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9B" w:rsidRPr="0043186D" w:rsidRDefault="00EA47FD">
      <w:pPr>
        <w:rPr>
          <w:rFonts w:ascii="Times New Roman" w:hAnsi="Times New Roman"/>
        </w:rPr>
      </w:pPr>
      <w:r w:rsidRPr="00AA02C4">
        <w:rPr>
          <w:rFonts w:ascii="Times New Roman" w:hAnsi="Times New Roman"/>
        </w:rPr>
        <w:t>Action Ite</w:t>
      </w:r>
      <w:r w:rsidRPr="0043186D">
        <w:rPr>
          <w:rFonts w:ascii="Times New Roman" w:hAnsi="Times New Roman"/>
        </w:rPr>
        <w:t>ms</w:t>
      </w:r>
      <w:r w:rsidR="002643FB">
        <w:rPr>
          <w:rFonts w:ascii="Times New Roman" w:hAnsi="Times New Roman"/>
        </w:rPr>
        <w:t xml:space="preserve"> Status List as of Summer</w:t>
      </w:r>
      <w:r w:rsidR="00C05C4B">
        <w:rPr>
          <w:rFonts w:ascii="Times New Roman" w:hAnsi="Times New Roman"/>
        </w:rPr>
        <w:t>/Fall</w:t>
      </w:r>
      <w:r w:rsidR="002643FB">
        <w:rPr>
          <w:rFonts w:ascii="Times New Roman" w:hAnsi="Times New Roman"/>
        </w:rPr>
        <w:t xml:space="preserve"> 2015 Meeting</w:t>
      </w:r>
      <w:r w:rsidR="00A272DB" w:rsidRPr="0043186D">
        <w:rPr>
          <w:rFonts w:ascii="Times New Roman" w:hAnsi="Times New Roman"/>
        </w:rPr>
        <w:t xml:space="preserve"> –</w:t>
      </w:r>
      <w:r w:rsidR="00964DC6">
        <w:rPr>
          <w:rFonts w:ascii="Times New Roman" w:hAnsi="Times New Roman"/>
        </w:rPr>
        <w:t xml:space="preserve"> Updated</w:t>
      </w:r>
      <w:r w:rsidR="005867B4">
        <w:rPr>
          <w:rFonts w:ascii="Times New Roman" w:hAnsi="Times New Roman"/>
        </w:rPr>
        <w:t xml:space="preserve"> September</w:t>
      </w:r>
      <w:r w:rsidR="009A539C">
        <w:rPr>
          <w:rFonts w:ascii="Times New Roman" w:hAnsi="Times New Roman"/>
        </w:rPr>
        <w:t xml:space="preserve"> 23</w:t>
      </w:r>
      <w:r w:rsidR="00EA5148">
        <w:rPr>
          <w:rFonts w:ascii="Times New Roman" w:hAnsi="Times New Roman"/>
        </w:rPr>
        <w:t>, 2015</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890"/>
        <w:gridCol w:w="6120"/>
        <w:gridCol w:w="1080"/>
        <w:gridCol w:w="1620"/>
      </w:tblGrid>
      <w:tr w:rsidR="00AB6B62" w:rsidRPr="00B67636" w:rsidTr="004B482E">
        <w:trPr>
          <w:trHeight w:val="360"/>
          <w:tblHeader/>
        </w:trPr>
        <w:tc>
          <w:tcPr>
            <w:tcW w:w="558" w:type="dxa"/>
            <w:tcBorders>
              <w:bottom w:val="single" w:sz="4" w:space="0" w:color="auto"/>
            </w:tcBorders>
          </w:tcPr>
          <w:p w:rsidR="00AB6B62" w:rsidRPr="00B67636" w:rsidRDefault="00AB6B62" w:rsidP="00886D93">
            <w:pPr>
              <w:spacing w:after="60"/>
              <w:jc w:val="center"/>
              <w:rPr>
                <w:rFonts w:ascii="Times New Roman" w:hAnsi="Times New Roman"/>
                <w:b/>
                <w:color w:val="000000"/>
              </w:rPr>
            </w:pPr>
            <w:r>
              <w:rPr>
                <w:rFonts w:ascii="Times New Roman" w:hAnsi="Times New Roman"/>
                <w:b/>
                <w:color w:val="000000"/>
              </w:rPr>
              <w:t>No.</w:t>
            </w:r>
          </w:p>
        </w:tc>
        <w:tc>
          <w:tcPr>
            <w:tcW w:w="1890" w:type="dxa"/>
            <w:tcBorders>
              <w:bottom w:val="single" w:sz="4" w:space="0" w:color="auto"/>
            </w:tcBorders>
            <w:shd w:val="clear" w:color="auto" w:fill="auto"/>
          </w:tcPr>
          <w:p w:rsidR="00AB6B62" w:rsidRPr="00B67636" w:rsidRDefault="00AB6B62" w:rsidP="00886D93">
            <w:pPr>
              <w:spacing w:after="60"/>
              <w:jc w:val="center"/>
              <w:rPr>
                <w:rFonts w:ascii="Times New Roman" w:hAnsi="Times New Roman"/>
                <w:b/>
                <w:color w:val="000000"/>
              </w:rPr>
            </w:pPr>
            <w:r w:rsidRPr="00B67636">
              <w:rPr>
                <w:rFonts w:ascii="Times New Roman" w:hAnsi="Times New Roman"/>
                <w:b/>
                <w:color w:val="000000"/>
              </w:rPr>
              <w:t>ID</w:t>
            </w:r>
          </w:p>
        </w:tc>
        <w:tc>
          <w:tcPr>
            <w:tcW w:w="6120" w:type="dxa"/>
            <w:tcBorders>
              <w:bottom w:val="single" w:sz="4" w:space="0" w:color="auto"/>
            </w:tcBorders>
            <w:shd w:val="clear" w:color="auto" w:fill="auto"/>
          </w:tcPr>
          <w:p w:rsidR="00AB6B62" w:rsidRPr="00B67636" w:rsidRDefault="00AB6B62" w:rsidP="00886D93">
            <w:pPr>
              <w:spacing w:after="60"/>
              <w:jc w:val="center"/>
              <w:rPr>
                <w:rFonts w:ascii="Times New Roman" w:hAnsi="Times New Roman"/>
                <w:b/>
                <w:color w:val="000000"/>
              </w:rPr>
            </w:pPr>
            <w:r w:rsidRPr="00B67636">
              <w:rPr>
                <w:rFonts w:ascii="Times New Roman" w:hAnsi="Times New Roman"/>
                <w:b/>
                <w:color w:val="000000"/>
              </w:rPr>
              <w:t>Action Item</w:t>
            </w:r>
          </w:p>
        </w:tc>
        <w:tc>
          <w:tcPr>
            <w:tcW w:w="1080" w:type="dxa"/>
            <w:tcBorders>
              <w:bottom w:val="single" w:sz="4" w:space="0" w:color="auto"/>
            </w:tcBorders>
            <w:shd w:val="clear" w:color="auto" w:fill="auto"/>
          </w:tcPr>
          <w:p w:rsidR="00AB6B62" w:rsidRPr="00B67636" w:rsidRDefault="00AB6B62" w:rsidP="00886D93">
            <w:pPr>
              <w:spacing w:after="60"/>
              <w:rPr>
                <w:rFonts w:ascii="Times New Roman" w:hAnsi="Times New Roman"/>
                <w:b/>
                <w:color w:val="000000"/>
              </w:rPr>
            </w:pPr>
            <w:r w:rsidRPr="00B67636">
              <w:rPr>
                <w:rFonts w:ascii="Times New Roman" w:hAnsi="Times New Roman"/>
                <w:b/>
                <w:color w:val="000000"/>
              </w:rPr>
              <w:t xml:space="preserve">Meeting </w:t>
            </w:r>
          </w:p>
        </w:tc>
        <w:tc>
          <w:tcPr>
            <w:tcW w:w="1620" w:type="dxa"/>
            <w:tcBorders>
              <w:bottom w:val="single" w:sz="4" w:space="0" w:color="auto"/>
            </w:tcBorders>
            <w:shd w:val="clear" w:color="auto" w:fill="auto"/>
          </w:tcPr>
          <w:p w:rsidR="00AB6B62" w:rsidRPr="00B67636" w:rsidRDefault="00AB6B62" w:rsidP="00886D93">
            <w:pPr>
              <w:spacing w:after="60"/>
              <w:rPr>
                <w:rFonts w:ascii="Times New Roman" w:hAnsi="Times New Roman"/>
                <w:b/>
                <w:color w:val="000000"/>
              </w:rPr>
            </w:pPr>
            <w:r>
              <w:rPr>
                <w:rFonts w:ascii="Times New Roman" w:hAnsi="Times New Roman"/>
                <w:b/>
                <w:color w:val="000000"/>
              </w:rPr>
              <w:t xml:space="preserve">Summer 2015 </w:t>
            </w:r>
            <w:r w:rsidRPr="00B67636">
              <w:rPr>
                <w:rFonts w:ascii="Times New Roman" w:hAnsi="Times New Roman"/>
                <w:b/>
                <w:color w:val="000000"/>
              </w:rPr>
              <w:t>Status</w:t>
            </w:r>
          </w:p>
        </w:tc>
      </w:tr>
      <w:tr w:rsidR="00AB6B62" w:rsidRPr="00B67636" w:rsidTr="004B482E">
        <w:tc>
          <w:tcPr>
            <w:tcW w:w="558" w:type="dxa"/>
          </w:tcPr>
          <w:p w:rsidR="00AB6B62" w:rsidRDefault="00AB6B62" w:rsidP="0056115F">
            <w:pPr>
              <w:rPr>
                <w:rFonts w:ascii="Times New Roman" w:hAnsi="Times New Roman"/>
                <w:color w:val="000000"/>
              </w:rPr>
            </w:pPr>
            <w:r>
              <w:rPr>
                <w:rFonts w:ascii="Times New Roman" w:hAnsi="Times New Roman"/>
                <w:color w:val="000000"/>
              </w:rPr>
              <w:t>1</w:t>
            </w:r>
          </w:p>
        </w:tc>
        <w:tc>
          <w:tcPr>
            <w:tcW w:w="1890" w:type="dxa"/>
            <w:shd w:val="clear" w:color="auto" w:fill="auto"/>
          </w:tcPr>
          <w:p w:rsidR="00AB6B62" w:rsidRPr="00B67636" w:rsidRDefault="00AB6B62" w:rsidP="0056115F">
            <w:pPr>
              <w:rPr>
                <w:rFonts w:ascii="Times New Roman" w:hAnsi="Times New Roman"/>
                <w:color w:val="000000"/>
              </w:rPr>
            </w:pPr>
            <w:r>
              <w:rPr>
                <w:rFonts w:ascii="Times New Roman" w:hAnsi="Times New Roman"/>
                <w:color w:val="000000"/>
              </w:rPr>
              <w:t>Winter 2015_03</w:t>
            </w:r>
          </w:p>
        </w:tc>
        <w:tc>
          <w:tcPr>
            <w:tcW w:w="6120" w:type="dxa"/>
            <w:shd w:val="clear" w:color="auto" w:fill="auto"/>
          </w:tcPr>
          <w:p w:rsidR="00AB6B62" w:rsidRPr="00B67636" w:rsidRDefault="00AB6B62" w:rsidP="00EA5148">
            <w:pPr>
              <w:spacing w:before="60" w:after="60" w:line="240" w:lineRule="auto"/>
              <w:rPr>
                <w:rFonts w:ascii="Times" w:hAnsi="Times" w:cs="Arial"/>
                <w:color w:val="000000"/>
              </w:rPr>
            </w:pPr>
            <w:r w:rsidRPr="00B67636">
              <w:rPr>
                <w:rFonts w:ascii="Times" w:hAnsi="Times" w:cs="Arial"/>
                <w:color w:val="000000"/>
              </w:rPr>
              <w:t>Provide briefing on monitoring research results, when available. Identified as action of</w:t>
            </w:r>
            <w:bookmarkStart w:id="0" w:name="_GoBack"/>
            <w:bookmarkEnd w:id="0"/>
            <w:r w:rsidRPr="00B67636">
              <w:rPr>
                <w:rFonts w:ascii="Times" w:hAnsi="Times" w:cs="Arial"/>
                <w:color w:val="000000"/>
              </w:rPr>
              <w:t xml:space="preserve"> the guidance for FMS uses. (</w:t>
            </w:r>
            <w:r w:rsidRPr="00010E5A">
              <w:rPr>
                <w:rFonts w:ascii="Times" w:hAnsi="Times" w:cs="Arial"/>
                <w:b/>
                <w:color w:val="000000"/>
              </w:rPr>
              <w:t>Kathy Abbott</w:t>
            </w:r>
            <w:r w:rsidRPr="00B67636">
              <w:rPr>
                <w:rFonts w:ascii="Times" w:hAnsi="Times" w:cs="Arial"/>
                <w:color w:val="000000"/>
              </w:rPr>
              <w:t>)</w:t>
            </w:r>
          </w:p>
        </w:tc>
        <w:tc>
          <w:tcPr>
            <w:tcW w:w="1080" w:type="dxa"/>
            <w:shd w:val="clear" w:color="auto" w:fill="auto"/>
          </w:tcPr>
          <w:p w:rsidR="00AB6B62" w:rsidRPr="00B67636" w:rsidRDefault="00AB6B62" w:rsidP="00A83F72">
            <w:pPr>
              <w:spacing w:before="60" w:after="60" w:line="240" w:lineRule="auto"/>
              <w:rPr>
                <w:rFonts w:ascii="Times" w:hAnsi="Times"/>
                <w:color w:val="000000"/>
              </w:rPr>
            </w:pPr>
            <w:r w:rsidRPr="00B67636">
              <w:rPr>
                <w:rFonts w:ascii="Times" w:hAnsi="Times"/>
                <w:color w:val="000000"/>
              </w:rPr>
              <w:t>Winter 2015</w:t>
            </w:r>
          </w:p>
        </w:tc>
        <w:tc>
          <w:tcPr>
            <w:tcW w:w="1620" w:type="dxa"/>
            <w:shd w:val="clear" w:color="auto" w:fill="auto"/>
          </w:tcPr>
          <w:p w:rsidR="00AB6B62" w:rsidRPr="00B67636" w:rsidRDefault="00AB6B62" w:rsidP="00130C05">
            <w:pPr>
              <w:spacing w:before="60" w:after="60" w:line="240" w:lineRule="auto"/>
              <w:rPr>
                <w:rFonts w:ascii="Times New Roman" w:hAnsi="Times New Roman"/>
                <w:color w:val="000000"/>
              </w:rPr>
            </w:pPr>
            <w:r w:rsidRPr="00B67636">
              <w:rPr>
                <w:rFonts w:ascii="Times New Roman" w:hAnsi="Times New Roman"/>
                <w:color w:val="000000"/>
              </w:rPr>
              <w:t xml:space="preserve">Deferred to Next meeting– </w:t>
            </w:r>
            <w:r w:rsidR="00CC3362" w:rsidRPr="00E975F7">
              <w:rPr>
                <w:rFonts w:ascii="Times New Roman" w:hAnsi="Times New Roman"/>
              </w:rPr>
              <w:t>Summer/Fall 2016 – Monitoring research results are not yet available until March</w:t>
            </w:r>
          </w:p>
        </w:tc>
      </w:tr>
      <w:tr w:rsidR="00AB6B62" w:rsidRPr="00B67636" w:rsidTr="004B482E">
        <w:tc>
          <w:tcPr>
            <w:tcW w:w="558" w:type="dxa"/>
          </w:tcPr>
          <w:p w:rsidR="00AB6B62" w:rsidRDefault="00AB6B62" w:rsidP="00AB6B62">
            <w:pPr>
              <w:rPr>
                <w:rFonts w:ascii="Times New Roman" w:hAnsi="Times New Roman"/>
                <w:color w:val="000000"/>
              </w:rPr>
            </w:pPr>
            <w:r>
              <w:rPr>
                <w:rFonts w:ascii="Times New Roman" w:hAnsi="Times New Roman"/>
                <w:color w:val="000000"/>
              </w:rPr>
              <w:t>2</w:t>
            </w:r>
          </w:p>
        </w:tc>
        <w:tc>
          <w:tcPr>
            <w:tcW w:w="1890" w:type="dxa"/>
            <w:shd w:val="clear" w:color="auto" w:fill="auto"/>
          </w:tcPr>
          <w:p w:rsidR="00AB6B62" w:rsidRPr="00B67636" w:rsidRDefault="00AB6B62" w:rsidP="00AB6B62">
            <w:pPr>
              <w:rPr>
                <w:rFonts w:ascii="Times New Roman" w:hAnsi="Times New Roman"/>
                <w:color w:val="000000"/>
              </w:rPr>
            </w:pPr>
            <w:r>
              <w:rPr>
                <w:rFonts w:ascii="Times New Roman" w:hAnsi="Times New Roman"/>
                <w:color w:val="000000"/>
              </w:rPr>
              <w:t>Winter 2015_05</w:t>
            </w:r>
          </w:p>
        </w:tc>
        <w:tc>
          <w:tcPr>
            <w:tcW w:w="6120" w:type="dxa"/>
            <w:shd w:val="clear" w:color="auto" w:fill="auto"/>
          </w:tcPr>
          <w:p w:rsidR="00AB6B62" w:rsidRPr="00B67636" w:rsidRDefault="00AB6B62" w:rsidP="0060162A">
            <w:pPr>
              <w:spacing w:before="60" w:after="60" w:line="240" w:lineRule="auto"/>
              <w:rPr>
                <w:rFonts w:ascii="Times" w:hAnsi="Times" w:cs="Arial"/>
                <w:color w:val="000000"/>
              </w:rPr>
            </w:pPr>
            <w:r w:rsidRPr="00B67636">
              <w:rPr>
                <w:rFonts w:ascii="Times New Roman" w:hAnsi="Times New Roman"/>
                <w:color w:val="000000"/>
                <w:szCs w:val="24"/>
              </w:rPr>
              <w:t>Have the software and digital systems team brief on the V&amp;V work they are doing.  </w:t>
            </w:r>
            <w:r w:rsidR="0060162A">
              <w:rPr>
                <w:rFonts w:ascii="Times New Roman" w:hAnsi="Times New Roman"/>
                <w:color w:val="000000"/>
                <w:szCs w:val="24"/>
              </w:rPr>
              <w:t xml:space="preserve">Note that the FAA Tech Center and NASA briefed on their V&amp;V work at the September meeting. </w:t>
            </w:r>
            <w:r w:rsidRPr="00010E5A">
              <w:rPr>
                <w:rFonts w:ascii="Times" w:hAnsi="Times" w:cs="Arial"/>
                <w:b/>
                <w:color w:val="000000"/>
              </w:rPr>
              <w:t xml:space="preserve">(Kathy Abbott, Michelle </w:t>
            </w:r>
            <w:proofErr w:type="spellStart"/>
            <w:r w:rsidRPr="00010E5A">
              <w:rPr>
                <w:rFonts w:ascii="Times" w:hAnsi="Times" w:cs="Arial"/>
                <w:b/>
                <w:color w:val="000000"/>
              </w:rPr>
              <w:t>Yeh</w:t>
            </w:r>
            <w:proofErr w:type="spellEnd"/>
            <w:r w:rsidRPr="00B67636">
              <w:rPr>
                <w:rFonts w:ascii="Times" w:hAnsi="Times" w:cs="Arial"/>
                <w:color w:val="000000"/>
              </w:rPr>
              <w:t>)</w:t>
            </w:r>
          </w:p>
        </w:tc>
        <w:tc>
          <w:tcPr>
            <w:tcW w:w="1080" w:type="dxa"/>
            <w:shd w:val="clear" w:color="auto" w:fill="auto"/>
          </w:tcPr>
          <w:p w:rsidR="00AB6B62" w:rsidRPr="00B67636" w:rsidRDefault="00AB6B62" w:rsidP="00A83F72">
            <w:pPr>
              <w:spacing w:before="60" w:after="60" w:line="240" w:lineRule="auto"/>
              <w:rPr>
                <w:rFonts w:ascii="Times" w:hAnsi="Times"/>
                <w:color w:val="000000"/>
              </w:rPr>
            </w:pPr>
            <w:r w:rsidRPr="00B67636">
              <w:rPr>
                <w:rFonts w:ascii="Times" w:hAnsi="Times"/>
                <w:color w:val="000000"/>
              </w:rPr>
              <w:t>Winter 2015</w:t>
            </w:r>
          </w:p>
        </w:tc>
        <w:tc>
          <w:tcPr>
            <w:tcW w:w="1620" w:type="dxa"/>
            <w:shd w:val="clear" w:color="auto" w:fill="auto"/>
          </w:tcPr>
          <w:p w:rsidR="00AB6B62" w:rsidRDefault="00AB6B62" w:rsidP="00886D93">
            <w:pPr>
              <w:spacing w:before="60" w:after="60" w:line="240" w:lineRule="auto"/>
              <w:rPr>
                <w:rFonts w:ascii="Times New Roman" w:hAnsi="Times New Roman"/>
                <w:color w:val="000000"/>
              </w:rPr>
            </w:pPr>
          </w:p>
          <w:p w:rsidR="00130C05" w:rsidRPr="00B67636" w:rsidRDefault="00130C05" w:rsidP="00886D93">
            <w:pPr>
              <w:spacing w:before="60" w:after="60" w:line="240" w:lineRule="auto"/>
              <w:rPr>
                <w:rFonts w:ascii="Times New Roman" w:hAnsi="Times New Roman"/>
                <w:color w:val="000000"/>
              </w:rPr>
            </w:pPr>
            <w:r>
              <w:rPr>
                <w:rFonts w:ascii="Times New Roman" w:hAnsi="Times New Roman"/>
                <w:color w:val="000000"/>
              </w:rPr>
              <w:t>Deferred to SAS – remove from HF</w:t>
            </w:r>
          </w:p>
        </w:tc>
      </w:tr>
      <w:tr w:rsidR="00AB6B62" w:rsidRPr="00B67636" w:rsidTr="004B482E">
        <w:tc>
          <w:tcPr>
            <w:tcW w:w="558" w:type="dxa"/>
          </w:tcPr>
          <w:p w:rsidR="00AB6B62" w:rsidRDefault="00AB6B62" w:rsidP="0056115F">
            <w:pPr>
              <w:rPr>
                <w:rFonts w:ascii="Times New Roman" w:hAnsi="Times New Roman"/>
                <w:color w:val="000000"/>
              </w:rPr>
            </w:pPr>
            <w:r>
              <w:rPr>
                <w:rFonts w:ascii="Times New Roman" w:hAnsi="Times New Roman"/>
                <w:color w:val="000000"/>
              </w:rPr>
              <w:t>3</w:t>
            </w:r>
          </w:p>
        </w:tc>
        <w:tc>
          <w:tcPr>
            <w:tcW w:w="1890" w:type="dxa"/>
            <w:shd w:val="clear" w:color="auto" w:fill="auto"/>
          </w:tcPr>
          <w:p w:rsidR="00AB6B62" w:rsidRPr="00B67636" w:rsidRDefault="00AB6B62" w:rsidP="00AB6B62">
            <w:pPr>
              <w:rPr>
                <w:rFonts w:ascii="Times New Roman" w:hAnsi="Times New Roman"/>
                <w:color w:val="000000"/>
              </w:rPr>
            </w:pPr>
            <w:r>
              <w:rPr>
                <w:rFonts w:ascii="Times New Roman" w:hAnsi="Times New Roman"/>
                <w:color w:val="000000"/>
              </w:rPr>
              <w:t>Summer 2015_01</w:t>
            </w:r>
          </w:p>
        </w:tc>
        <w:tc>
          <w:tcPr>
            <w:tcW w:w="6120" w:type="dxa"/>
            <w:shd w:val="clear" w:color="auto" w:fill="auto"/>
          </w:tcPr>
          <w:p w:rsidR="00AB6B62" w:rsidRPr="00B67636" w:rsidRDefault="00AB6B62" w:rsidP="0029517D">
            <w:pPr>
              <w:spacing w:before="60" w:after="60"/>
              <w:rPr>
                <w:rFonts w:ascii="Times" w:hAnsi="Times" w:cs="Arial"/>
                <w:color w:val="000000"/>
              </w:rPr>
            </w:pPr>
            <w:r w:rsidRPr="000E3647">
              <w:rPr>
                <w:rFonts w:ascii="Times New Roman" w:hAnsi="Times New Roman"/>
                <w:sz w:val="24"/>
                <w:szCs w:val="24"/>
              </w:rPr>
              <w:t>Every meeting present updates on all FAA UAS human factors research projects.</w:t>
            </w:r>
          </w:p>
        </w:tc>
        <w:tc>
          <w:tcPr>
            <w:tcW w:w="1080" w:type="dxa"/>
            <w:shd w:val="clear" w:color="auto" w:fill="auto"/>
          </w:tcPr>
          <w:p w:rsidR="00AB6B62" w:rsidRPr="00B67636" w:rsidRDefault="00AB6B62" w:rsidP="00A83F72">
            <w:pPr>
              <w:spacing w:before="60" w:after="60" w:line="240" w:lineRule="auto"/>
              <w:rPr>
                <w:rFonts w:ascii="Times" w:hAnsi="Times"/>
                <w:color w:val="000000"/>
              </w:rPr>
            </w:pPr>
            <w:r>
              <w:rPr>
                <w:rFonts w:ascii="Times" w:hAnsi="Times"/>
                <w:color w:val="000000"/>
              </w:rPr>
              <w:t>Summer 2015</w:t>
            </w:r>
          </w:p>
        </w:tc>
        <w:tc>
          <w:tcPr>
            <w:tcW w:w="1620" w:type="dxa"/>
            <w:shd w:val="clear" w:color="auto" w:fill="auto"/>
          </w:tcPr>
          <w:p w:rsidR="00AB6B62" w:rsidRPr="0029517D" w:rsidRDefault="00AB6B62" w:rsidP="00886D93">
            <w:pPr>
              <w:spacing w:before="60" w:after="60" w:line="240" w:lineRule="auto"/>
              <w:rPr>
                <w:rFonts w:ascii="Times New Roman" w:hAnsi="Times New Roman"/>
              </w:rPr>
            </w:pPr>
            <w:r w:rsidRPr="0029517D">
              <w:rPr>
                <w:rFonts w:ascii="Times New Roman" w:hAnsi="Times New Roman"/>
              </w:rPr>
              <w:t>Open</w:t>
            </w:r>
          </w:p>
        </w:tc>
      </w:tr>
      <w:tr w:rsidR="00AB6B62" w:rsidRPr="00B67636" w:rsidTr="004B482E">
        <w:tc>
          <w:tcPr>
            <w:tcW w:w="558" w:type="dxa"/>
          </w:tcPr>
          <w:p w:rsidR="00AB6B62" w:rsidRPr="00B67636" w:rsidRDefault="00AB6B62" w:rsidP="0056115F">
            <w:pPr>
              <w:rPr>
                <w:rFonts w:ascii="Times New Roman" w:hAnsi="Times New Roman"/>
                <w:color w:val="000000"/>
              </w:rPr>
            </w:pPr>
            <w:r>
              <w:rPr>
                <w:rFonts w:ascii="Times New Roman" w:hAnsi="Times New Roman"/>
                <w:color w:val="000000"/>
              </w:rPr>
              <w:t>4</w:t>
            </w:r>
          </w:p>
        </w:tc>
        <w:tc>
          <w:tcPr>
            <w:tcW w:w="1890" w:type="dxa"/>
            <w:shd w:val="clear" w:color="auto" w:fill="auto"/>
          </w:tcPr>
          <w:p w:rsidR="00AB6B62" w:rsidRPr="00B67636" w:rsidRDefault="00AB6B62" w:rsidP="0056115F">
            <w:pPr>
              <w:rPr>
                <w:rFonts w:ascii="Times New Roman" w:hAnsi="Times New Roman"/>
                <w:color w:val="000000"/>
              </w:rPr>
            </w:pPr>
            <w:r>
              <w:rPr>
                <w:rFonts w:ascii="Times New Roman" w:hAnsi="Times New Roman"/>
                <w:color w:val="000000"/>
              </w:rPr>
              <w:t>Summer 2015_02</w:t>
            </w:r>
          </w:p>
        </w:tc>
        <w:tc>
          <w:tcPr>
            <w:tcW w:w="6120" w:type="dxa"/>
            <w:shd w:val="clear" w:color="auto" w:fill="auto"/>
          </w:tcPr>
          <w:p w:rsidR="00AB6B62" w:rsidRPr="00B67636" w:rsidRDefault="00AB6B62" w:rsidP="0029517D">
            <w:pPr>
              <w:spacing w:after="0"/>
              <w:contextualSpacing/>
              <w:rPr>
                <w:rFonts w:ascii="Times" w:hAnsi="Times" w:cs="Arial"/>
                <w:color w:val="000000"/>
              </w:rPr>
            </w:pPr>
            <w:r w:rsidRPr="000E3647">
              <w:rPr>
                <w:rFonts w:ascii="Times New Roman" w:hAnsi="Times New Roman"/>
                <w:sz w:val="24"/>
                <w:szCs w:val="24"/>
              </w:rPr>
              <w:t>Every meeting present updates on NASA’s program for data mining of operational data and identification of unique anomalies.</w:t>
            </w:r>
            <w:r>
              <w:rPr>
                <w:rFonts w:ascii="Times New Roman" w:hAnsi="Times New Roman"/>
                <w:sz w:val="24"/>
                <w:szCs w:val="24"/>
              </w:rPr>
              <w:t xml:space="preserve"> (</w:t>
            </w:r>
            <w:r w:rsidRPr="00010E5A">
              <w:rPr>
                <w:rFonts w:ascii="Times New Roman" w:hAnsi="Times New Roman"/>
                <w:b/>
                <w:sz w:val="24"/>
                <w:szCs w:val="24"/>
              </w:rPr>
              <w:t>Jessica Nowinski</w:t>
            </w:r>
            <w:r>
              <w:rPr>
                <w:rFonts w:ascii="Times New Roman" w:hAnsi="Times New Roman"/>
                <w:sz w:val="24"/>
                <w:szCs w:val="24"/>
              </w:rPr>
              <w:t>)</w:t>
            </w:r>
          </w:p>
        </w:tc>
        <w:tc>
          <w:tcPr>
            <w:tcW w:w="1080" w:type="dxa"/>
            <w:shd w:val="clear" w:color="auto" w:fill="auto"/>
          </w:tcPr>
          <w:p w:rsidR="00AB6B62" w:rsidRPr="00B67636" w:rsidRDefault="00AB6B62" w:rsidP="00A83F72">
            <w:pPr>
              <w:spacing w:before="60" w:after="60" w:line="240" w:lineRule="auto"/>
              <w:rPr>
                <w:rFonts w:ascii="Times" w:hAnsi="Times"/>
                <w:color w:val="000000"/>
              </w:rPr>
            </w:pPr>
            <w:r>
              <w:rPr>
                <w:rFonts w:ascii="Times" w:hAnsi="Times"/>
                <w:color w:val="000000"/>
              </w:rPr>
              <w:t>Summer 2015</w:t>
            </w:r>
          </w:p>
        </w:tc>
        <w:tc>
          <w:tcPr>
            <w:tcW w:w="1620" w:type="dxa"/>
            <w:shd w:val="clear" w:color="auto" w:fill="auto"/>
          </w:tcPr>
          <w:p w:rsidR="00AB6B62" w:rsidRPr="002643FB" w:rsidRDefault="00AB6B62" w:rsidP="00886D93">
            <w:pPr>
              <w:spacing w:before="60" w:after="60" w:line="240" w:lineRule="auto"/>
              <w:rPr>
                <w:rFonts w:ascii="Times New Roman" w:hAnsi="Times New Roman"/>
                <w:color w:val="FF0000"/>
              </w:rPr>
            </w:pPr>
            <w:r w:rsidRPr="0029517D">
              <w:rPr>
                <w:rFonts w:ascii="Times New Roman" w:hAnsi="Times New Roman"/>
              </w:rPr>
              <w:t>Open</w:t>
            </w:r>
          </w:p>
        </w:tc>
      </w:tr>
      <w:tr w:rsidR="00AB6B62" w:rsidRPr="00B67636" w:rsidTr="004B482E">
        <w:tc>
          <w:tcPr>
            <w:tcW w:w="558" w:type="dxa"/>
          </w:tcPr>
          <w:p w:rsidR="00AB6B62" w:rsidRDefault="00AB6B62" w:rsidP="0056115F">
            <w:pPr>
              <w:rPr>
                <w:rFonts w:ascii="Times New Roman" w:hAnsi="Times New Roman"/>
                <w:color w:val="000000"/>
              </w:rPr>
            </w:pPr>
            <w:r>
              <w:rPr>
                <w:rFonts w:ascii="Times New Roman" w:hAnsi="Times New Roman"/>
                <w:color w:val="000000"/>
              </w:rPr>
              <w:t>5</w:t>
            </w:r>
          </w:p>
        </w:tc>
        <w:tc>
          <w:tcPr>
            <w:tcW w:w="1890" w:type="dxa"/>
            <w:shd w:val="clear" w:color="auto" w:fill="auto"/>
          </w:tcPr>
          <w:p w:rsidR="00AB6B62" w:rsidRPr="00B67636" w:rsidRDefault="00AB6B62" w:rsidP="00AB6B62">
            <w:pPr>
              <w:rPr>
                <w:rFonts w:ascii="Times New Roman" w:hAnsi="Times New Roman"/>
                <w:color w:val="000000"/>
              </w:rPr>
            </w:pPr>
            <w:r>
              <w:rPr>
                <w:rFonts w:ascii="Times New Roman" w:hAnsi="Times New Roman"/>
                <w:color w:val="000000"/>
              </w:rPr>
              <w:t>Summer 2015_03</w:t>
            </w:r>
          </w:p>
        </w:tc>
        <w:tc>
          <w:tcPr>
            <w:tcW w:w="6120" w:type="dxa"/>
            <w:shd w:val="clear" w:color="auto" w:fill="auto"/>
          </w:tcPr>
          <w:p w:rsidR="00AB6B62" w:rsidRPr="0029517D" w:rsidRDefault="00AB6B62" w:rsidP="0029517D">
            <w:pPr>
              <w:spacing w:after="0"/>
              <w:contextualSpacing/>
              <w:rPr>
                <w:rFonts w:ascii="Times New Roman" w:hAnsi="Times New Roman"/>
                <w:sz w:val="24"/>
                <w:szCs w:val="24"/>
              </w:rPr>
            </w:pPr>
            <w:r w:rsidRPr="000E3647">
              <w:rPr>
                <w:rFonts w:ascii="Times New Roman" w:hAnsi="Times New Roman"/>
                <w:sz w:val="24"/>
                <w:szCs w:val="24"/>
              </w:rPr>
              <w:t>Air Force to brief on their human factors research program and how it relates to operational FAA issues.</w:t>
            </w:r>
            <w:r>
              <w:rPr>
                <w:rFonts w:ascii="Times New Roman" w:hAnsi="Times New Roman"/>
                <w:sz w:val="24"/>
                <w:szCs w:val="24"/>
              </w:rPr>
              <w:t xml:space="preserve"> (</w:t>
            </w:r>
            <w:r w:rsidRPr="00010E5A">
              <w:rPr>
                <w:rFonts w:ascii="Times New Roman" w:hAnsi="Times New Roman"/>
                <w:b/>
                <w:sz w:val="24"/>
                <w:szCs w:val="24"/>
              </w:rPr>
              <w:t xml:space="preserve">Jack </w:t>
            </w:r>
            <w:proofErr w:type="spellStart"/>
            <w:r w:rsidRPr="00010E5A">
              <w:rPr>
                <w:rFonts w:ascii="Times New Roman" w:hAnsi="Times New Roman"/>
                <w:b/>
                <w:sz w:val="24"/>
                <w:szCs w:val="24"/>
              </w:rPr>
              <w:t>Blackhurst</w:t>
            </w:r>
            <w:proofErr w:type="spellEnd"/>
            <w:r>
              <w:rPr>
                <w:rFonts w:ascii="Times New Roman" w:hAnsi="Times New Roman"/>
                <w:sz w:val="24"/>
                <w:szCs w:val="24"/>
              </w:rPr>
              <w:t>)</w:t>
            </w:r>
          </w:p>
        </w:tc>
        <w:tc>
          <w:tcPr>
            <w:tcW w:w="1080" w:type="dxa"/>
            <w:shd w:val="clear" w:color="auto" w:fill="auto"/>
          </w:tcPr>
          <w:p w:rsidR="00AB6B62" w:rsidRPr="00B67636" w:rsidRDefault="00AB6B62" w:rsidP="00A83F72">
            <w:pPr>
              <w:spacing w:before="60" w:after="60" w:line="240" w:lineRule="auto"/>
              <w:rPr>
                <w:rFonts w:ascii="Times" w:hAnsi="Times"/>
                <w:color w:val="000000"/>
              </w:rPr>
            </w:pPr>
            <w:r>
              <w:rPr>
                <w:rFonts w:ascii="Times" w:hAnsi="Times"/>
                <w:color w:val="000000"/>
              </w:rPr>
              <w:t>Summer 2015</w:t>
            </w:r>
          </w:p>
        </w:tc>
        <w:tc>
          <w:tcPr>
            <w:tcW w:w="1620" w:type="dxa"/>
            <w:shd w:val="clear" w:color="auto" w:fill="auto"/>
          </w:tcPr>
          <w:p w:rsidR="00AB6B62" w:rsidRPr="002643FB" w:rsidRDefault="00AB6B62" w:rsidP="00886D93">
            <w:pPr>
              <w:spacing w:before="60" w:after="60" w:line="240" w:lineRule="auto"/>
              <w:rPr>
                <w:rFonts w:ascii="Times New Roman" w:hAnsi="Times New Roman"/>
                <w:color w:val="FF0000"/>
              </w:rPr>
            </w:pPr>
            <w:r w:rsidRPr="0029517D">
              <w:rPr>
                <w:rFonts w:ascii="Times New Roman" w:hAnsi="Times New Roman"/>
              </w:rPr>
              <w:t>Open</w:t>
            </w:r>
          </w:p>
        </w:tc>
      </w:tr>
      <w:tr w:rsidR="00AB6B62" w:rsidRPr="00B67636" w:rsidTr="004B482E">
        <w:tc>
          <w:tcPr>
            <w:tcW w:w="558" w:type="dxa"/>
          </w:tcPr>
          <w:p w:rsidR="00AB6B62" w:rsidRDefault="00AB6B62" w:rsidP="00EC54B4">
            <w:pPr>
              <w:rPr>
                <w:rFonts w:ascii="Times New Roman" w:hAnsi="Times New Roman"/>
                <w:color w:val="000000"/>
              </w:rPr>
            </w:pPr>
            <w:r>
              <w:rPr>
                <w:rFonts w:ascii="Times New Roman" w:hAnsi="Times New Roman"/>
                <w:color w:val="000000"/>
              </w:rPr>
              <w:t>6</w:t>
            </w:r>
          </w:p>
        </w:tc>
        <w:tc>
          <w:tcPr>
            <w:tcW w:w="1890" w:type="dxa"/>
            <w:shd w:val="clear" w:color="auto" w:fill="auto"/>
          </w:tcPr>
          <w:p w:rsidR="00AB6B62" w:rsidRPr="00B67636" w:rsidRDefault="00AB6B62" w:rsidP="00AB6B62">
            <w:pPr>
              <w:rPr>
                <w:rFonts w:ascii="Times New Roman" w:hAnsi="Times New Roman"/>
                <w:color w:val="000000"/>
              </w:rPr>
            </w:pPr>
            <w:r>
              <w:rPr>
                <w:rFonts w:ascii="Times New Roman" w:hAnsi="Times New Roman"/>
                <w:color w:val="000000"/>
              </w:rPr>
              <w:t>Summer 2015_04</w:t>
            </w:r>
          </w:p>
        </w:tc>
        <w:tc>
          <w:tcPr>
            <w:tcW w:w="6120" w:type="dxa"/>
            <w:shd w:val="clear" w:color="auto" w:fill="auto"/>
          </w:tcPr>
          <w:p w:rsidR="00AB6B62" w:rsidRPr="00B67636" w:rsidRDefault="00AB6B62" w:rsidP="0029517D">
            <w:pPr>
              <w:spacing w:after="0"/>
              <w:contextualSpacing/>
              <w:rPr>
                <w:rFonts w:ascii="Times" w:hAnsi="Times" w:cs="Arial"/>
                <w:color w:val="000000"/>
              </w:rPr>
            </w:pPr>
            <w:r w:rsidRPr="000E3647">
              <w:rPr>
                <w:rFonts w:ascii="Times New Roman" w:hAnsi="Times New Roman"/>
                <w:sz w:val="24"/>
                <w:szCs w:val="24"/>
              </w:rPr>
              <w:t>FAA to brief on the Human Performance Center of Excellence.</w:t>
            </w:r>
          </w:p>
        </w:tc>
        <w:tc>
          <w:tcPr>
            <w:tcW w:w="1080" w:type="dxa"/>
            <w:shd w:val="clear" w:color="auto" w:fill="auto"/>
          </w:tcPr>
          <w:p w:rsidR="00AB6B62" w:rsidRPr="00B67636" w:rsidRDefault="00AB6B62" w:rsidP="00D5711C">
            <w:pPr>
              <w:spacing w:before="60" w:after="60" w:line="240" w:lineRule="auto"/>
              <w:rPr>
                <w:rFonts w:ascii="Times" w:hAnsi="Times"/>
                <w:color w:val="000000"/>
              </w:rPr>
            </w:pPr>
            <w:r>
              <w:rPr>
                <w:rFonts w:ascii="Times" w:hAnsi="Times"/>
                <w:color w:val="000000"/>
              </w:rPr>
              <w:t>Summer 2015</w:t>
            </w:r>
          </w:p>
        </w:tc>
        <w:tc>
          <w:tcPr>
            <w:tcW w:w="1620" w:type="dxa"/>
            <w:shd w:val="clear" w:color="auto" w:fill="auto"/>
          </w:tcPr>
          <w:p w:rsidR="00AB6B62" w:rsidRPr="002643FB" w:rsidRDefault="004B482E" w:rsidP="00886D93">
            <w:pPr>
              <w:spacing w:before="60" w:after="60" w:line="240" w:lineRule="auto"/>
              <w:rPr>
                <w:rFonts w:ascii="Times New Roman" w:hAnsi="Times New Roman"/>
                <w:color w:val="FF0000"/>
              </w:rPr>
            </w:pPr>
            <w:r>
              <w:rPr>
                <w:rFonts w:ascii="Times New Roman" w:hAnsi="Times New Roman"/>
              </w:rPr>
              <w:t xml:space="preserve">Deferred to next meeting Summer/Fall 2016 </w:t>
            </w:r>
          </w:p>
        </w:tc>
      </w:tr>
      <w:tr w:rsidR="00AB6B62" w:rsidRPr="00B67636" w:rsidTr="004B482E">
        <w:trPr>
          <w:trHeight w:val="1385"/>
        </w:trPr>
        <w:tc>
          <w:tcPr>
            <w:tcW w:w="558" w:type="dxa"/>
          </w:tcPr>
          <w:p w:rsidR="00AB6B62" w:rsidRDefault="00AB6B62" w:rsidP="00EC54B4">
            <w:pPr>
              <w:rPr>
                <w:rFonts w:ascii="Times New Roman" w:hAnsi="Times New Roman"/>
                <w:color w:val="000000"/>
              </w:rPr>
            </w:pPr>
            <w:r>
              <w:rPr>
                <w:rFonts w:ascii="Times New Roman" w:hAnsi="Times New Roman"/>
                <w:color w:val="000000"/>
              </w:rPr>
              <w:t>7</w:t>
            </w:r>
          </w:p>
        </w:tc>
        <w:tc>
          <w:tcPr>
            <w:tcW w:w="1890" w:type="dxa"/>
            <w:shd w:val="clear" w:color="auto" w:fill="auto"/>
          </w:tcPr>
          <w:p w:rsidR="00AB6B62" w:rsidRPr="00B67636" w:rsidRDefault="00AB6B62" w:rsidP="00AB6B62">
            <w:pPr>
              <w:rPr>
                <w:rFonts w:ascii="Times New Roman" w:hAnsi="Times New Roman"/>
                <w:color w:val="000000"/>
              </w:rPr>
            </w:pPr>
            <w:r>
              <w:rPr>
                <w:rFonts w:ascii="Times New Roman" w:hAnsi="Times New Roman"/>
                <w:color w:val="000000"/>
              </w:rPr>
              <w:t>Summer 2015_05</w:t>
            </w:r>
          </w:p>
        </w:tc>
        <w:tc>
          <w:tcPr>
            <w:tcW w:w="6120" w:type="dxa"/>
            <w:shd w:val="clear" w:color="auto" w:fill="auto"/>
          </w:tcPr>
          <w:p w:rsidR="00AB6B62" w:rsidRPr="00B67636" w:rsidRDefault="00E64ABF" w:rsidP="00E64ABF">
            <w:pPr>
              <w:spacing w:before="60" w:after="60" w:line="240" w:lineRule="auto"/>
              <w:rPr>
                <w:rFonts w:ascii="Times" w:hAnsi="Times" w:cs="Arial"/>
                <w:color w:val="000000"/>
              </w:rPr>
            </w:pPr>
            <w:r>
              <w:rPr>
                <w:rFonts w:ascii="Times New Roman" w:hAnsi="Times New Roman"/>
                <w:sz w:val="24"/>
                <w:szCs w:val="24"/>
              </w:rPr>
              <w:t xml:space="preserve">Evaluate the need for </w:t>
            </w:r>
            <w:r w:rsidR="00AB6B62" w:rsidRPr="003A59B2">
              <w:rPr>
                <w:rFonts w:ascii="Times New Roman" w:hAnsi="Times New Roman"/>
                <w:sz w:val="24"/>
                <w:szCs w:val="24"/>
              </w:rPr>
              <w:t xml:space="preserve">human factors research necessary to define methods for </w:t>
            </w:r>
            <w:r w:rsidR="00AB6B62" w:rsidRPr="003A59B2">
              <w:rPr>
                <w:rFonts w:ascii="Times New Roman" w:hAnsi="Times New Roman"/>
                <w:i/>
                <w:sz w:val="24"/>
                <w:szCs w:val="24"/>
              </w:rPr>
              <w:t>effective collaborative design</w:t>
            </w:r>
            <w:r w:rsidR="00AB6B62" w:rsidRPr="003A59B2">
              <w:rPr>
                <w:rFonts w:ascii="Times New Roman" w:hAnsi="Times New Roman"/>
                <w:sz w:val="24"/>
                <w:szCs w:val="24"/>
              </w:rPr>
              <w:t xml:space="preserve"> in order to ensure a productive systemic approach to the design, deployment and refinement of future </w:t>
            </w:r>
            <w:proofErr w:type="spellStart"/>
            <w:r w:rsidR="00AB6B62" w:rsidRPr="003A59B2">
              <w:rPr>
                <w:rFonts w:ascii="Times New Roman" w:hAnsi="Times New Roman"/>
                <w:sz w:val="24"/>
                <w:szCs w:val="24"/>
              </w:rPr>
              <w:t>NextGen</w:t>
            </w:r>
            <w:proofErr w:type="spellEnd"/>
            <w:r w:rsidR="00AB6B62" w:rsidRPr="003A59B2">
              <w:rPr>
                <w:rFonts w:ascii="Times New Roman" w:hAnsi="Times New Roman"/>
                <w:sz w:val="24"/>
                <w:szCs w:val="24"/>
              </w:rPr>
              <w:t xml:space="preserve"> initiatives, using PBN as a test case.</w:t>
            </w:r>
          </w:p>
        </w:tc>
        <w:tc>
          <w:tcPr>
            <w:tcW w:w="1080" w:type="dxa"/>
            <w:shd w:val="clear" w:color="auto" w:fill="auto"/>
          </w:tcPr>
          <w:p w:rsidR="00AB6B62" w:rsidRPr="00B67636" w:rsidRDefault="00AB6B62" w:rsidP="00D5711C">
            <w:pPr>
              <w:spacing w:before="60" w:after="60" w:line="240" w:lineRule="auto"/>
              <w:rPr>
                <w:rFonts w:ascii="Times" w:hAnsi="Times"/>
                <w:color w:val="000000"/>
              </w:rPr>
            </w:pPr>
            <w:r>
              <w:rPr>
                <w:rFonts w:ascii="Times" w:hAnsi="Times"/>
                <w:color w:val="000000"/>
              </w:rPr>
              <w:t>Summer 2015</w:t>
            </w:r>
          </w:p>
        </w:tc>
        <w:tc>
          <w:tcPr>
            <w:tcW w:w="1620" w:type="dxa"/>
            <w:shd w:val="clear" w:color="auto" w:fill="auto"/>
          </w:tcPr>
          <w:p w:rsidR="00AB6B62" w:rsidRPr="002643FB" w:rsidRDefault="00AB6B62" w:rsidP="00886D93">
            <w:pPr>
              <w:spacing w:before="60" w:after="60" w:line="240" w:lineRule="auto"/>
              <w:rPr>
                <w:rFonts w:ascii="Times New Roman" w:hAnsi="Times New Roman"/>
                <w:color w:val="FF0000"/>
              </w:rPr>
            </w:pPr>
            <w:r w:rsidRPr="0029517D">
              <w:rPr>
                <w:rFonts w:ascii="Times New Roman" w:hAnsi="Times New Roman"/>
              </w:rPr>
              <w:t>Open</w:t>
            </w:r>
          </w:p>
        </w:tc>
      </w:tr>
      <w:tr w:rsidR="00AB6B62" w:rsidRPr="00B67636" w:rsidTr="004B482E">
        <w:trPr>
          <w:trHeight w:val="2240"/>
        </w:trPr>
        <w:tc>
          <w:tcPr>
            <w:tcW w:w="558" w:type="dxa"/>
          </w:tcPr>
          <w:p w:rsidR="00AB6B62" w:rsidRDefault="00AB6B62" w:rsidP="00EC54B4">
            <w:pPr>
              <w:rPr>
                <w:rFonts w:ascii="Times New Roman" w:hAnsi="Times New Roman"/>
                <w:color w:val="000000"/>
              </w:rPr>
            </w:pPr>
            <w:r>
              <w:rPr>
                <w:rFonts w:ascii="Times New Roman" w:hAnsi="Times New Roman"/>
                <w:color w:val="000000"/>
              </w:rPr>
              <w:t>8</w:t>
            </w:r>
          </w:p>
        </w:tc>
        <w:tc>
          <w:tcPr>
            <w:tcW w:w="1890" w:type="dxa"/>
            <w:shd w:val="clear" w:color="auto" w:fill="auto"/>
          </w:tcPr>
          <w:p w:rsidR="00AB6B62" w:rsidRDefault="00AB6B62" w:rsidP="00AB6B62">
            <w:pPr>
              <w:rPr>
                <w:rFonts w:ascii="Times New Roman" w:hAnsi="Times New Roman"/>
                <w:color w:val="000000"/>
              </w:rPr>
            </w:pPr>
            <w:r>
              <w:rPr>
                <w:rFonts w:ascii="Times New Roman" w:hAnsi="Times New Roman"/>
                <w:color w:val="000000"/>
              </w:rPr>
              <w:t>Summer 2015_06</w:t>
            </w:r>
          </w:p>
        </w:tc>
        <w:tc>
          <w:tcPr>
            <w:tcW w:w="6120" w:type="dxa"/>
            <w:shd w:val="clear" w:color="auto" w:fill="auto"/>
          </w:tcPr>
          <w:p w:rsidR="00AB6B62" w:rsidRPr="00B67636" w:rsidRDefault="00E64ABF" w:rsidP="00E64ABF">
            <w:pPr>
              <w:spacing w:before="60" w:after="60" w:line="240" w:lineRule="auto"/>
              <w:rPr>
                <w:rFonts w:ascii="Times" w:hAnsi="Times" w:cs="Arial"/>
                <w:color w:val="000000"/>
              </w:rPr>
            </w:pPr>
            <w:r>
              <w:rPr>
                <w:rFonts w:ascii="Times New Roman" w:hAnsi="Times New Roman"/>
                <w:sz w:val="24"/>
                <w:szCs w:val="24"/>
              </w:rPr>
              <w:t xml:space="preserve">Evaluate the need for </w:t>
            </w:r>
            <w:r w:rsidR="00AB6B62" w:rsidRPr="003A59B2">
              <w:rPr>
                <w:rFonts w:ascii="Times New Roman" w:hAnsi="Times New Roman"/>
                <w:sz w:val="24"/>
                <w:szCs w:val="24"/>
              </w:rPr>
              <w:t>human factors PBN research necessary to extend the planned work focusing on flight deck and controller workstation display issues to more fully encompass detailed HF concerns and solutions associated with air traffic control, traffic flow management and airline operations control functions, as well as those associated with coordination among these operators and with the flight deck.</w:t>
            </w:r>
          </w:p>
        </w:tc>
        <w:tc>
          <w:tcPr>
            <w:tcW w:w="1080" w:type="dxa"/>
            <w:shd w:val="clear" w:color="auto" w:fill="auto"/>
          </w:tcPr>
          <w:p w:rsidR="00AB6B62" w:rsidRDefault="00AB6B62" w:rsidP="00D5711C">
            <w:pPr>
              <w:spacing w:before="60" w:after="60" w:line="240" w:lineRule="auto"/>
              <w:rPr>
                <w:rFonts w:ascii="Times" w:hAnsi="Times"/>
                <w:color w:val="000000"/>
              </w:rPr>
            </w:pPr>
            <w:r>
              <w:rPr>
                <w:rFonts w:ascii="Times" w:hAnsi="Times"/>
                <w:color w:val="000000"/>
              </w:rPr>
              <w:t>Summer 2015</w:t>
            </w:r>
          </w:p>
        </w:tc>
        <w:tc>
          <w:tcPr>
            <w:tcW w:w="1620" w:type="dxa"/>
            <w:shd w:val="clear" w:color="auto" w:fill="auto"/>
          </w:tcPr>
          <w:p w:rsidR="00AB6B62" w:rsidRPr="0029517D" w:rsidRDefault="00AB6B62" w:rsidP="00886D93">
            <w:pPr>
              <w:spacing w:before="60" w:after="60" w:line="240" w:lineRule="auto"/>
              <w:rPr>
                <w:rFonts w:ascii="Times New Roman" w:hAnsi="Times New Roman"/>
              </w:rPr>
            </w:pPr>
            <w:r w:rsidRPr="0029517D">
              <w:rPr>
                <w:rFonts w:ascii="Times New Roman" w:hAnsi="Times New Roman"/>
              </w:rPr>
              <w:t>Open</w:t>
            </w:r>
          </w:p>
        </w:tc>
      </w:tr>
      <w:tr w:rsidR="00AB6B62" w:rsidRPr="00B67636" w:rsidTr="004B482E">
        <w:trPr>
          <w:trHeight w:val="800"/>
        </w:trPr>
        <w:tc>
          <w:tcPr>
            <w:tcW w:w="558" w:type="dxa"/>
          </w:tcPr>
          <w:p w:rsidR="00AB6B62" w:rsidRDefault="00AB6B62" w:rsidP="00EC54B4">
            <w:pPr>
              <w:rPr>
                <w:rFonts w:ascii="Times New Roman" w:hAnsi="Times New Roman"/>
                <w:color w:val="000000"/>
              </w:rPr>
            </w:pPr>
            <w:r>
              <w:rPr>
                <w:rFonts w:ascii="Times New Roman" w:hAnsi="Times New Roman"/>
                <w:color w:val="000000"/>
              </w:rPr>
              <w:t>9</w:t>
            </w:r>
          </w:p>
        </w:tc>
        <w:tc>
          <w:tcPr>
            <w:tcW w:w="1890" w:type="dxa"/>
            <w:shd w:val="clear" w:color="auto" w:fill="auto"/>
          </w:tcPr>
          <w:p w:rsidR="00AB6B62" w:rsidRDefault="00AB6B62" w:rsidP="00AB6B62">
            <w:pPr>
              <w:rPr>
                <w:rFonts w:ascii="Times New Roman" w:hAnsi="Times New Roman"/>
                <w:color w:val="000000"/>
              </w:rPr>
            </w:pPr>
            <w:r>
              <w:rPr>
                <w:rFonts w:ascii="Times New Roman" w:hAnsi="Times New Roman"/>
                <w:color w:val="000000"/>
              </w:rPr>
              <w:t>Summer 2015_07</w:t>
            </w:r>
          </w:p>
        </w:tc>
        <w:tc>
          <w:tcPr>
            <w:tcW w:w="6120" w:type="dxa"/>
            <w:shd w:val="clear" w:color="auto" w:fill="auto"/>
          </w:tcPr>
          <w:p w:rsidR="00AB6B62" w:rsidRPr="00B67636" w:rsidRDefault="00AB6B62" w:rsidP="0029517D">
            <w:pPr>
              <w:rPr>
                <w:rFonts w:ascii="Times" w:hAnsi="Times" w:cs="Arial"/>
                <w:color w:val="000000"/>
              </w:rPr>
            </w:pPr>
            <w:r w:rsidRPr="003A59B2">
              <w:rPr>
                <w:rFonts w:ascii="Times New Roman" w:hAnsi="Times New Roman"/>
                <w:sz w:val="24"/>
                <w:szCs w:val="24"/>
              </w:rPr>
              <w:t>Provide a status briefing to the REDAC Human Factors Subcommittee on plans to accomplish this work.</w:t>
            </w:r>
          </w:p>
        </w:tc>
        <w:tc>
          <w:tcPr>
            <w:tcW w:w="1080" w:type="dxa"/>
            <w:shd w:val="clear" w:color="auto" w:fill="auto"/>
          </w:tcPr>
          <w:p w:rsidR="00AB6B62" w:rsidRDefault="00AB6B62" w:rsidP="00D5711C">
            <w:pPr>
              <w:spacing w:before="60" w:after="60" w:line="240" w:lineRule="auto"/>
              <w:rPr>
                <w:rFonts w:ascii="Times" w:hAnsi="Times"/>
                <w:color w:val="000000"/>
              </w:rPr>
            </w:pPr>
            <w:r>
              <w:rPr>
                <w:rFonts w:ascii="Times" w:hAnsi="Times"/>
                <w:color w:val="000000"/>
              </w:rPr>
              <w:t>Summer 2015</w:t>
            </w:r>
          </w:p>
        </w:tc>
        <w:tc>
          <w:tcPr>
            <w:tcW w:w="1620" w:type="dxa"/>
            <w:shd w:val="clear" w:color="auto" w:fill="auto"/>
          </w:tcPr>
          <w:p w:rsidR="00AB6B62" w:rsidRPr="0029517D" w:rsidRDefault="00AB6B62" w:rsidP="00886D93">
            <w:pPr>
              <w:spacing w:before="60" w:after="60" w:line="240" w:lineRule="auto"/>
              <w:rPr>
                <w:rFonts w:ascii="Times New Roman" w:hAnsi="Times New Roman"/>
              </w:rPr>
            </w:pPr>
            <w:r w:rsidRPr="0029517D">
              <w:rPr>
                <w:rFonts w:ascii="Times New Roman" w:hAnsi="Times New Roman"/>
              </w:rPr>
              <w:t>Open</w:t>
            </w:r>
          </w:p>
        </w:tc>
      </w:tr>
    </w:tbl>
    <w:p w:rsidR="00813720" w:rsidRDefault="00813720" w:rsidP="00E33DB1">
      <w:r>
        <w:t xml:space="preserve"> </w:t>
      </w:r>
    </w:p>
    <w:sectPr w:rsidR="00813720" w:rsidSect="007475D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4C" w:rsidRDefault="00801C4C" w:rsidP="00886D93">
      <w:pPr>
        <w:spacing w:after="0" w:line="240" w:lineRule="auto"/>
      </w:pPr>
      <w:r>
        <w:separator/>
      </w:r>
    </w:p>
  </w:endnote>
  <w:endnote w:type="continuationSeparator" w:id="0">
    <w:p w:rsidR="00801C4C" w:rsidRDefault="00801C4C" w:rsidP="0088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4C" w:rsidRDefault="00801C4C" w:rsidP="00886D93">
      <w:pPr>
        <w:spacing w:after="0" w:line="240" w:lineRule="auto"/>
      </w:pPr>
      <w:r>
        <w:separator/>
      </w:r>
    </w:p>
  </w:footnote>
  <w:footnote w:type="continuationSeparator" w:id="0">
    <w:p w:rsidR="00801C4C" w:rsidRDefault="00801C4C" w:rsidP="00886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93" w:rsidRDefault="00886D93" w:rsidP="00886D93">
    <w:pPr>
      <w:pStyle w:val="Header"/>
      <w:jc w:val="right"/>
    </w:pPr>
    <w:r>
      <w:fldChar w:fldCharType="begin"/>
    </w:r>
    <w:r>
      <w:instrText xml:space="preserve"> PAGE   \* MERGEFORMAT </w:instrText>
    </w:r>
    <w:r>
      <w:fldChar w:fldCharType="separate"/>
    </w:r>
    <w:r w:rsidR="00E975F7">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6460"/>
    <w:multiLevelType w:val="hybridMultilevel"/>
    <w:tmpl w:val="13A62C14"/>
    <w:lvl w:ilvl="0" w:tplc="4ACE3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3107A2E">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D54AA"/>
    <w:multiLevelType w:val="hybridMultilevel"/>
    <w:tmpl w:val="735E7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DDA16E5"/>
    <w:multiLevelType w:val="hybridMultilevel"/>
    <w:tmpl w:val="067E89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CF3EFF"/>
    <w:multiLevelType w:val="hybridMultilevel"/>
    <w:tmpl w:val="6164BC0E"/>
    <w:lvl w:ilvl="0" w:tplc="B1823E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703C00"/>
    <w:multiLevelType w:val="hybridMultilevel"/>
    <w:tmpl w:val="F254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B20F78"/>
    <w:multiLevelType w:val="hybridMultilevel"/>
    <w:tmpl w:val="66F8945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6F0F751C"/>
    <w:multiLevelType w:val="hybridMultilevel"/>
    <w:tmpl w:val="7640E2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85"/>
    <w:rsid w:val="00010E5A"/>
    <w:rsid w:val="00076E9C"/>
    <w:rsid w:val="000B309F"/>
    <w:rsid w:val="00125A4D"/>
    <w:rsid w:val="00130C05"/>
    <w:rsid w:val="001608B3"/>
    <w:rsid w:val="001B2ECB"/>
    <w:rsid w:val="001B72A9"/>
    <w:rsid w:val="001F0B31"/>
    <w:rsid w:val="001F3DED"/>
    <w:rsid w:val="00201529"/>
    <w:rsid w:val="00227B0E"/>
    <w:rsid w:val="00237894"/>
    <w:rsid w:val="002448AA"/>
    <w:rsid w:val="00262D59"/>
    <w:rsid w:val="002643FB"/>
    <w:rsid w:val="0029517D"/>
    <w:rsid w:val="002D342B"/>
    <w:rsid w:val="002D5E1F"/>
    <w:rsid w:val="00304966"/>
    <w:rsid w:val="00346308"/>
    <w:rsid w:val="00380518"/>
    <w:rsid w:val="003A0C22"/>
    <w:rsid w:val="003E7828"/>
    <w:rsid w:val="004213EF"/>
    <w:rsid w:val="0043186D"/>
    <w:rsid w:val="004343AA"/>
    <w:rsid w:val="0044169A"/>
    <w:rsid w:val="00474FFF"/>
    <w:rsid w:val="004861A6"/>
    <w:rsid w:val="004B482E"/>
    <w:rsid w:val="005123F0"/>
    <w:rsid w:val="00520404"/>
    <w:rsid w:val="00557FD1"/>
    <w:rsid w:val="0056115F"/>
    <w:rsid w:val="00572620"/>
    <w:rsid w:val="00580761"/>
    <w:rsid w:val="005852D2"/>
    <w:rsid w:val="00586585"/>
    <w:rsid w:val="005867B4"/>
    <w:rsid w:val="005B641E"/>
    <w:rsid w:val="005F426F"/>
    <w:rsid w:val="0060162A"/>
    <w:rsid w:val="00617E28"/>
    <w:rsid w:val="006352EA"/>
    <w:rsid w:val="00665BDD"/>
    <w:rsid w:val="00670450"/>
    <w:rsid w:val="006E37DF"/>
    <w:rsid w:val="006F2777"/>
    <w:rsid w:val="007475D7"/>
    <w:rsid w:val="007612DE"/>
    <w:rsid w:val="007C03E2"/>
    <w:rsid w:val="007C17BB"/>
    <w:rsid w:val="00801C4C"/>
    <w:rsid w:val="00813720"/>
    <w:rsid w:val="00834085"/>
    <w:rsid w:val="008400C4"/>
    <w:rsid w:val="0084108D"/>
    <w:rsid w:val="00886D93"/>
    <w:rsid w:val="008C28DF"/>
    <w:rsid w:val="008C404B"/>
    <w:rsid w:val="008C613F"/>
    <w:rsid w:val="008E2E1B"/>
    <w:rsid w:val="00913CD7"/>
    <w:rsid w:val="009216EC"/>
    <w:rsid w:val="009411E7"/>
    <w:rsid w:val="00947712"/>
    <w:rsid w:val="00952347"/>
    <w:rsid w:val="00964DC6"/>
    <w:rsid w:val="00966FA3"/>
    <w:rsid w:val="00987115"/>
    <w:rsid w:val="009A0F03"/>
    <w:rsid w:val="009A539C"/>
    <w:rsid w:val="009D113A"/>
    <w:rsid w:val="009D408B"/>
    <w:rsid w:val="009F71AB"/>
    <w:rsid w:val="00A15336"/>
    <w:rsid w:val="00A23BDE"/>
    <w:rsid w:val="00A272DB"/>
    <w:rsid w:val="00A304F9"/>
    <w:rsid w:val="00A35976"/>
    <w:rsid w:val="00A439B9"/>
    <w:rsid w:val="00A4620F"/>
    <w:rsid w:val="00A52467"/>
    <w:rsid w:val="00A647CC"/>
    <w:rsid w:val="00A805BB"/>
    <w:rsid w:val="00A83F72"/>
    <w:rsid w:val="00A8732E"/>
    <w:rsid w:val="00AA02C4"/>
    <w:rsid w:val="00AA7E02"/>
    <w:rsid w:val="00AA7E79"/>
    <w:rsid w:val="00AB6B62"/>
    <w:rsid w:val="00AC4821"/>
    <w:rsid w:val="00B41FD0"/>
    <w:rsid w:val="00B665BA"/>
    <w:rsid w:val="00B67636"/>
    <w:rsid w:val="00BE5BCB"/>
    <w:rsid w:val="00BF717C"/>
    <w:rsid w:val="00C05C4B"/>
    <w:rsid w:val="00C75F9B"/>
    <w:rsid w:val="00C815D9"/>
    <w:rsid w:val="00C84C9E"/>
    <w:rsid w:val="00CA1EC0"/>
    <w:rsid w:val="00CA468A"/>
    <w:rsid w:val="00CB6E69"/>
    <w:rsid w:val="00CC3362"/>
    <w:rsid w:val="00D12CEB"/>
    <w:rsid w:val="00D22CD1"/>
    <w:rsid w:val="00D35C7B"/>
    <w:rsid w:val="00D5711C"/>
    <w:rsid w:val="00D73518"/>
    <w:rsid w:val="00D80C57"/>
    <w:rsid w:val="00DA05C7"/>
    <w:rsid w:val="00DF7621"/>
    <w:rsid w:val="00E03BE4"/>
    <w:rsid w:val="00E33CC2"/>
    <w:rsid w:val="00E33DB1"/>
    <w:rsid w:val="00E54DBE"/>
    <w:rsid w:val="00E64ABF"/>
    <w:rsid w:val="00E945D0"/>
    <w:rsid w:val="00E975F7"/>
    <w:rsid w:val="00EA47FD"/>
    <w:rsid w:val="00EA5148"/>
    <w:rsid w:val="00EB3259"/>
    <w:rsid w:val="00EC54B4"/>
    <w:rsid w:val="00ED436C"/>
    <w:rsid w:val="00EE15E4"/>
    <w:rsid w:val="00F00CCB"/>
    <w:rsid w:val="00F5467D"/>
    <w:rsid w:val="00FD5D71"/>
    <w:rsid w:val="00FD7CD4"/>
    <w:rsid w:val="00FE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3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732E"/>
    <w:rPr>
      <w:rFonts w:ascii="Tahoma" w:hAnsi="Tahoma" w:cs="Tahoma"/>
      <w:sz w:val="16"/>
      <w:szCs w:val="16"/>
    </w:rPr>
  </w:style>
  <w:style w:type="paragraph" w:styleId="Header">
    <w:name w:val="header"/>
    <w:basedOn w:val="Normal"/>
    <w:link w:val="HeaderChar"/>
    <w:uiPriority w:val="99"/>
    <w:unhideWhenUsed/>
    <w:rsid w:val="00886D93"/>
    <w:pPr>
      <w:tabs>
        <w:tab w:val="center" w:pos="4680"/>
        <w:tab w:val="right" w:pos="9360"/>
      </w:tabs>
    </w:pPr>
  </w:style>
  <w:style w:type="character" w:customStyle="1" w:styleId="HeaderChar">
    <w:name w:val="Header Char"/>
    <w:link w:val="Header"/>
    <w:uiPriority w:val="99"/>
    <w:rsid w:val="00886D93"/>
    <w:rPr>
      <w:sz w:val="22"/>
      <w:szCs w:val="22"/>
    </w:rPr>
  </w:style>
  <w:style w:type="paragraph" w:styleId="Footer">
    <w:name w:val="footer"/>
    <w:basedOn w:val="Normal"/>
    <w:link w:val="FooterChar"/>
    <w:uiPriority w:val="99"/>
    <w:unhideWhenUsed/>
    <w:rsid w:val="00886D93"/>
    <w:pPr>
      <w:tabs>
        <w:tab w:val="center" w:pos="4680"/>
        <w:tab w:val="right" w:pos="9360"/>
      </w:tabs>
    </w:pPr>
  </w:style>
  <w:style w:type="character" w:customStyle="1" w:styleId="FooterChar">
    <w:name w:val="Footer Char"/>
    <w:link w:val="Footer"/>
    <w:uiPriority w:val="99"/>
    <w:rsid w:val="00886D93"/>
    <w:rPr>
      <w:sz w:val="22"/>
      <w:szCs w:val="22"/>
    </w:rPr>
  </w:style>
  <w:style w:type="character" w:styleId="CommentReference">
    <w:name w:val="annotation reference"/>
    <w:uiPriority w:val="99"/>
    <w:semiHidden/>
    <w:rsid w:val="00FD5D71"/>
    <w:rPr>
      <w:sz w:val="16"/>
      <w:szCs w:val="16"/>
    </w:rPr>
  </w:style>
  <w:style w:type="paragraph" w:styleId="CommentText">
    <w:name w:val="annotation text"/>
    <w:basedOn w:val="Normal"/>
    <w:link w:val="CommentTextChar"/>
    <w:uiPriority w:val="99"/>
    <w:semiHidden/>
    <w:rsid w:val="00FD5D71"/>
    <w:pPr>
      <w:spacing w:before="120" w:after="40" w:line="240" w:lineRule="auto"/>
      <w:ind w:left="72"/>
    </w:pPr>
    <w:rPr>
      <w:rFonts w:ascii="Palatino Linotype" w:eastAsia="Times New Roman" w:hAnsi="Palatino Linotype" w:cs="Palatino Linotype"/>
      <w:sz w:val="20"/>
      <w:szCs w:val="20"/>
      <w:lang w:eastAsia="ja-JP"/>
    </w:rPr>
  </w:style>
  <w:style w:type="character" w:customStyle="1" w:styleId="CommentTextChar">
    <w:name w:val="Comment Text Char"/>
    <w:link w:val="CommentText"/>
    <w:uiPriority w:val="99"/>
    <w:semiHidden/>
    <w:rsid w:val="00FD5D71"/>
    <w:rPr>
      <w:rFonts w:ascii="Palatino Linotype" w:eastAsia="Times New Roman" w:hAnsi="Palatino Linotype" w:cs="Palatino Linotype"/>
      <w:lang w:eastAsia="ja-JP"/>
    </w:rPr>
  </w:style>
  <w:style w:type="paragraph" w:styleId="ListParagraph">
    <w:name w:val="List Paragraph"/>
    <w:basedOn w:val="Normal"/>
    <w:uiPriority w:val="34"/>
    <w:qFormat/>
    <w:rsid w:val="00EA51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3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732E"/>
    <w:rPr>
      <w:rFonts w:ascii="Tahoma" w:hAnsi="Tahoma" w:cs="Tahoma"/>
      <w:sz w:val="16"/>
      <w:szCs w:val="16"/>
    </w:rPr>
  </w:style>
  <w:style w:type="paragraph" w:styleId="Header">
    <w:name w:val="header"/>
    <w:basedOn w:val="Normal"/>
    <w:link w:val="HeaderChar"/>
    <w:uiPriority w:val="99"/>
    <w:unhideWhenUsed/>
    <w:rsid w:val="00886D93"/>
    <w:pPr>
      <w:tabs>
        <w:tab w:val="center" w:pos="4680"/>
        <w:tab w:val="right" w:pos="9360"/>
      </w:tabs>
    </w:pPr>
  </w:style>
  <w:style w:type="character" w:customStyle="1" w:styleId="HeaderChar">
    <w:name w:val="Header Char"/>
    <w:link w:val="Header"/>
    <w:uiPriority w:val="99"/>
    <w:rsid w:val="00886D93"/>
    <w:rPr>
      <w:sz w:val="22"/>
      <w:szCs w:val="22"/>
    </w:rPr>
  </w:style>
  <w:style w:type="paragraph" w:styleId="Footer">
    <w:name w:val="footer"/>
    <w:basedOn w:val="Normal"/>
    <w:link w:val="FooterChar"/>
    <w:uiPriority w:val="99"/>
    <w:unhideWhenUsed/>
    <w:rsid w:val="00886D93"/>
    <w:pPr>
      <w:tabs>
        <w:tab w:val="center" w:pos="4680"/>
        <w:tab w:val="right" w:pos="9360"/>
      </w:tabs>
    </w:pPr>
  </w:style>
  <w:style w:type="character" w:customStyle="1" w:styleId="FooterChar">
    <w:name w:val="Footer Char"/>
    <w:link w:val="Footer"/>
    <w:uiPriority w:val="99"/>
    <w:rsid w:val="00886D93"/>
    <w:rPr>
      <w:sz w:val="22"/>
      <w:szCs w:val="22"/>
    </w:rPr>
  </w:style>
  <w:style w:type="character" w:styleId="CommentReference">
    <w:name w:val="annotation reference"/>
    <w:uiPriority w:val="99"/>
    <w:semiHidden/>
    <w:rsid w:val="00FD5D71"/>
    <w:rPr>
      <w:sz w:val="16"/>
      <w:szCs w:val="16"/>
    </w:rPr>
  </w:style>
  <w:style w:type="paragraph" w:styleId="CommentText">
    <w:name w:val="annotation text"/>
    <w:basedOn w:val="Normal"/>
    <w:link w:val="CommentTextChar"/>
    <w:uiPriority w:val="99"/>
    <w:semiHidden/>
    <w:rsid w:val="00FD5D71"/>
    <w:pPr>
      <w:spacing w:before="120" w:after="40" w:line="240" w:lineRule="auto"/>
      <w:ind w:left="72"/>
    </w:pPr>
    <w:rPr>
      <w:rFonts w:ascii="Palatino Linotype" w:eastAsia="Times New Roman" w:hAnsi="Palatino Linotype" w:cs="Palatino Linotype"/>
      <w:sz w:val="20"/>
      <w:szCs w:val="20"/>
      <w:lang w:eastAsia="ja-JP"/>
    </w:rPr>
  </w:style>
  <w:style w:type="character" w:customStyle="1" w:styleId="CommentTextChar">
    <w:name w:val="Comment Text Char"/>
    <w:link w:val="CommentText"/>
    <w:uiPriority w:val="99"/>
    <w:semiHidden/>
    <w:rsid w:val="00FD5D71"/>
    <w:rPr>
      <w:rFonts w:ascii="Palatino Linotype" w:eastAsia="Times New Roman" w:hAnsi="Palatino Linotype" w:cs="Palatino Linotype"/>
      <w:lang w:eastAsia="ja-JP"/>
    </w:rPr>
  </w:style>
  <w:style w:type="paragraph" w:styleId="ListParagraph">
    <w:name w:val="List Paragraph"/>
    <w:basedOn w:val="Normal"/>
    <w:uiPriority w:val="34"/>
    <w:qFormat/>
    <w:rsid w:val="00EA5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70410">
      <w:bodyDiv w:val="1"/>
      <w:marLeft w:val="0"/>
      <w:marRight w:val="0"/>
      <w:marTop w:val="0"/>
      <w:marBottom w:val="0"/>
      <w:divBdr>
        <w:top w:val="none" w:sz="0" w:space="0" w:color="auto"/>
        <w:left w:val="none" w:sz="0" w:space="0" w:color="auto"/>
        <w:bottom w:val="none" w:sz="0" w:space="0" w:color="auto"/>
        <w:right w:val="none" w:sz="0" w:space="0" w:color="auto"/>
      </w:divBdr>
    </w:div>
    <w:div w:id="1062873559">
      <w:bodyDiv w:val="1"/>
      <w:marLeft w:val="0"/>
      <w:marRight w:val="0"/>
      <w:marTop w:val="0"/>
      <w:marBottom w:val="0"/>
      <w:divBdr>
        <w:top w:val="none" w:sz="0" w:space="0" w:color="auto"/>
        <w:left w:val="none" w:sz="0" w:space="0" w:color="auto"/>
        <w:bottom w:val="none" w:sz="0" w:space="0" w:color="auto"/>
        <w:right w:val="none" w:sz="0" w:space="0" w:color="auto"/>
      </w:divBdr>
    </w:div>
    <w:div w:id="1419906215">
      <w:bodyDiv w:val="1"/>
      <w:marLeft w:val="0"/>
      <w:marRight w:val="0"/>
      <w:marTop w:val="0"/>
      <w:marBottom w:val="0"/>
      <w:divBdr>
        <w:top w:val="none" w:sz="0" w:space="0" w:color="auto"/>
        <w:left w:val="none" w:sz="0" w:space="0" w:color="auto"/>
        <w:bottom w:val="none" w:sz="0" w:space="0" w:color="auto"/>
        <w:right w:val="none" w:sz="0" w:space="0" w:color="auto"/>
      </w:divBdr>
    </w:div>
    <w:div w:id="173376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6EBDF-C8E2-4BC9-A6A5-76D93F3393FA}"/>
</file>

<file path=customXml/itemProps2.xml><?xml version="1.0" encoding="utf-8"?>
<ds:datastoreItem xmlns:ds="http://schemas.openxmlformats.org/officeDocument/2006/customXml" ds:itemID="{D55DECEC-27F2-4C6D-876D-6BF9E43F50E7}"/>
</file>

<file path=customXml/itemProps3.xml><?xml version="1.0" encoding="utf-8"?>
<ds:datastoreItem xmlns:ds="http://schemas.openxmlformats.org/officeDocument/2006/customXml" ds:itemID="{9DCB9089-1DF1-465F-8988-3AB9F57C0AB4}"/>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Yeh</dc:creator>
  <cp:lastModifiedBy>Phi Anh Nguyen</cp:lastModifiedBy>
  <cp:revision>4</cp:revision>
  <cp:lastPrinted>2013-08-06T13:54:00Z</cp:lastPrinted>
  <dcterms:created xsi:type="dcterms:W3CDTF">2016-01-11T19:21:00Z</dcterms:created>
  <dcterms:modified xsi:type="dcterms:W3CDTF">2016-03-15T19:00:00Z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