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1"/>
        <w:tblW w:w="5000" w:type="pct"/>
        <w:jc w:val="center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00" w:firstRow="0" w:lastRow="0" w:firstColumn="0" w:lastColumn="0" w:noHBand="1" w:noVBand="1"/>
        <w:tblCaption w:val="AFS_Directive_and_AC_Comment_Form_(Coordination)"/>
        <w:tblDescription w:val="AFS_Directive_and_AC_Comment_Form_(Coordination)"/>
      </w:tblPr>
      <w:tblGrid>
        <w:gridCol w:w="1875"/>
        <w:gridCol w:w="1059"/>
        <w:gridCol w:w="3537"/>
        <w:gridCol w:w="3221"/>
        <w:gridCol w:w="807"/>
        <w:gridCol w:w="3855"/>
      </w:tblGrid>
      <w:tr w:rsidR="00791BFB" w14:paraId="1D60EC65" w14:textId="77777777" w:rsidTr="005916C9">
        <w:trPr>
          <w:trHeight w:val="1250"/>
          <w:tblHeader/>
          <w:jc w:val="center"/>
        </w:trPr>
        <w:tc>
          <w:tcPr>
            <w:tcW w:w="6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C8024E8" w14:textId="77777777" w:rsidR="00791BFB" w:rsidRPr="00942CCD" w:rsidRDefault="00791BFB" w:rsidP="00AB0F5F">
            <w:pPr>
              <w:pStyle w:val="Tableheader"/>
            </w:pPr>
            <w:r w:rsidRPr="00942CCD">
              <w:t>Reviewer</w:t>
            </w:r>
          </w:p>
          <w:p w14:paraId="3B14D317" w14:textId="77777777" w:rsidR="00791BFB" w:rsidRPr="00972D04" w:rsidRDefault="00791BFB" w:rsidP="00AB0F5F">
            <w:pPr>
              <w:pStyle w:val="Tablebody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D04">
              <w:rPr>
                <w:rFonts w:ascii="Times New Roman" w:hAnsi="Times New Roman"/>
                <w:sz w:val="16"/>
                <w:szCs w:val="16"/>
              </w:rPr>
              <w:t>Name / Routing Symbol / Phone Number</w:t>
            </w:r>
          </w:p>
        </w:tc>
        <w:tc>
          <w:tcPr>
            <w:tcW w:w="36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8F2E808" w14:textId="77777777" w:rsidR="00791BFB" w:rsidRPr="00972D04" w:rsidRDefault="00791BFB" w:rsidP="00AB0F5F">
            <w:pPr>
              <w:pStyle w:val="Tableheader"/>
            </w:pPr>
            <w:r w:rsidRPr="00972D04">
              <w:t>Reviewer</w:t>
            </w:r>
          </w:p>
          <w:p w14:paraId="09BC4A1C" w14:textId="77777777" w:rsidR="00791BFB" w:rsidRPr="00972D04" w:rsidRDefault="00791BFB" w:rsidP="00AB0F5F">
            <w:pPr>
              <w:pStyle w:val="Tablebody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D04">
              <w:rPr>
                <w:rFonts w:ascii="Times New Roman" w:hAnsi="Times New Roman"/>
                <w:sz w:val="16"/>
                <w:szCs w:val="16"/>
              </w:rPr>
              <w:t>Page &amp; Para or Vol., Chap., &amp; Sec.</w:t>
            </w:r>
          </w:p>
        </w:tc>
        <w:tc>
          <w:tcPr>
            <w:tcW w:w="1232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773C76D" w14:textId="77777777" w:rsidR="00791BFB" w:rsidRPr="00972D04" w:rsidRDefault="00791BFB" w:rsidP="00AB0F5F">
            <w:pPr>
              <w:pStyle w:val="Tableheader"/>
            </w:pPr>
            <w:r w:rsidRPr="00972D04">
              <w:t>Reviewer - Comment and Rationale</w:t>
            </w:r>
          </w:p>
          <w:p w14:paraId="4FB65D5D" w14:textId="3FC05B04" w:rsidR="00791BFB" w:rsidRPr="00972D04" w:rsidRDefault="00791BFB" w:rsidP="00255E2A">
            <w:pPr>
              <w:pStyle w:val="Tablebody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Note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 xml:space="preserve">: If </w:t>
            </w:r>
            <w:r w:rsidR="0071326F">
              <w:rPr>
                <w:rFonts w:ascii="Times New Roman" w:hAnsi="Times New Roman"/>
                <w:sz w:val="12"/>
                <w:szCs w:val="12"/>
              </w:rPr>
              <w:t xml:space="preserve">the reviewer suggests a non-concur, state “Suggests Non-concur” in a block below, providing the 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>specific rational</w:t>
            </w:r>
            <w:r>
              <w:rPr>
                <w:rFonts w:ascii="Times New Roman" w:hAnsi="Times New Roman"/>
                <w:sz w:val="12"/>
                <w:szCs w:val="12"/>
              </w:rPr>
              <w:t>e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 xml:space="preserve"> stated in Order 1320.1 Table B-1, Coordination Responses. Comments </w:t>
            </w:r>
            <w:r w:rsidRPr="00972D04">
              <w:rPr>
                <w:rFonts w:ascii="Times New Roman" w:hAnsi="Times New Roman"/>
                <w:i/>
                <w:sz w:val="12"/>
                <w:szCs w:val="12"/>
              </w:rPr>
              <w:t>will not be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 xml:space="preserve"> considered non</w:t>
            </w:r>
            <w:r w:rsidR="00255E2A">
              <w:rPr>
                <w:rFonts w:ascii="Times New Roman" w:hAnsi="Times New Roman"/>
                <w:sz w:val="12"/>
                <w:szCs w:val="12"/>
              </w:rPr>
              <w:t>-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 xml:space="preserve">concur unless </w:t>
            </w:r>
            <w:r>
              <w:rPr>
                <w:rFonts w:ascii="Times New Roman" w:hAnsi="Times New Roman"/>
                <w:sz w:val="12"/>
                <w:szCs w:val="12"/>
              </w:rPr>
              <w:t>t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>he Division Man</w:t>
            </w:r>
            <w:r>
              <w:rPr>
                <w:rFonts w:ascii="Times New Roman" w:hAnsi="Times New Roman"/>
                <w:sz w:val="12"/>
                <w:szCs w:val="12"/>
              </w:rPr>
              <w:t>a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>ger</w:t>
            </w:r>
            <w:r w:rsidR="00255E2A">
              <w:rPr>
                <w:rFonts w:ascii="Times New Roman" w:hAnsi="Times New Roman"/>
                <w:sz w:val="12"/>
                <w:szCs w:val="12"/>
              </w:rPr>
              <w:t>, Deputy Division Manager</w:t>
            </w:r>
            <w:r w:rsidR="0071326F">
              <w:rPr>
                <w:rFonts w:ascii="Times New Roman" w:hAnsi="Times New Roman"/>
                <w:sz w:val="12"/>
                <w:szCs w:val="12"/>
              </w:rPr>
              <w:t xml:space="preserve">, or acting designee checks the Non-Concur box on the coordination clearance record and signs/dates for or uses a </w:t>
            </w:r>
            <w:r w:rsidR="00E8344B">
              <w:rPr>
                <w:rFonts w:ascii="Times New Roman" w:hAnsi="Times New Roman"/>
                <w:sz w:val="12"/>
                <w:szCs w:val="12"/>
              </w:rPr>
              <w:t xml:space="preserve">PIV card </w:t>
            </w:r>
            <w:r w:rsidR="0071326F">
              <w:rPr>
                <w:rFonts w:ascii="Times New Roman" w:hAnsi="Times New Roman"/>
                <w:sz w:val="12"/>
                <w:szCs w:val="12"/>
              </w:rPr>
              <w:t>to sign digitally</w:t>
            </w:r>
            <w:r w:rsidRPr="00972D04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1122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22289E8A" w14:textId="77777777" w:rsidR="00791BFB" w:rsidRPr="00972D04" w:rsidRDefault="00791BFB" w:rsidP="00AB0F5F">
            <w:pPr>
              <w:pStyle w:val="Tableheader"/>
            </w:pPr>
            <w:r w:rsidRPr="00972D04">
              <w:t>Reviewer</w:t>
            </w:r>
            <w:r>
              <w:t xml:space="preserve"> </w:t>
            </w:r>
            <w:r w:rsidRPr="00972D04">
              <w:t>Recommended Change</w:t>
            </w:r>
          </w:p>
          <w:p w14:paraId="0B56E13D" w14:textId="68128AC0" w:rsidR="00791BFB" w:rsidRPr="00972D04" w:rsidRDefault="00791BFB" w:rsidP="00AB0F5F">
            <w:pPr>
              <w:pStyle w:val="Tablebody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D04">
              <w:rPr>
                <w:rFonts w:ascii="Times New Roman" w:hAnsi="Times New Roman"/>
                <w:sz w:val="14"/>
                <w:szCs w:val="14"/>
              </w:rPr>
              <w:t xml:space="preserve">Note: If </w:t>
            </w:r>
            <w:r w:rsidR="0071326F">
              <w:rPr>
                <w:rFonts w:ascii="Times New Roman" w:hAnsi="Times New Roman"/>
                <w:sz w:val="14"/>
                <w:szCs w:val="14"/>
              </w:rPr>
              <w:t xml:space="preserve">the reviewer recommends nonconcur, a proposed solution is required from the </w:t>
            </w:r>
            <w:r w:rsidRPr="00972D04">
              <w:rPr>
                <w:rFonts w:ascii="Times New Roman" w:hAnsi="Times New Roman"/>
                <w:sz w:val="14"/>
                <w:szCs w:val="14"/>
              </w:rPr>
              <w:t>reviewing organization. The OPR will address the comments received by accepting, rejecting</w:t>
            </w:r>
            <w:r w:rsidR="0071326F">
              <w:rPr>
                <w:rFonts w:ascii="Times New Roman" w:hAnsi="Times New Roman"/>
                <w:sz w:val="14"/>
                <w:szCs w:val="14"/>
              </w:rPr>
              <w:t>,</w:t>
            </w:r>
            <w:r w:rsidRPr="00972D04">
              <w:rPr>
                <w:rFonts w:ascii="Times New Roman" w:hAnsi="Times New Roman"/>
                <w:sz w:val="14"/>
                <w:szCs w:val="14"/>
              </w:rPr>
              <w:t xml:space="preserve"> or partially accepting them.</w:t>
            </w:r>
          </w:p>
        </w:tc>
        <w:tc>
          <w:tcPr>
            <w:tcW w:w="2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4" w:space="0" w:color="auto"/>
            </w:tcBorders>
          </w:tcPr>
          <w:p w14:paraId="1F0B911E" w14:textId="77777777" w:rsidR="00791BFB" w:rsidRPr="00972D04" w:rsidRDefault="00791BFB" w:rsidP="00AB0F5F">
            <w:pPr>
              <w:pStyle w:val="Tableheader"/>
            </w:pPr>
            <w:r w:rsidRPr="00972D04">
              <w:t>OPR</w:t>
            </w:r>
          </w:p>
          <w:p w14:paraId="19CAE8F8" w14:textId="77777777" w:rsidR="00791BFB" w:rsidRPr="00972D04" w:rsidRDefault="00791BFB" w:rsidP="00AB0F5F">
            <w:pPr>
              <w:pStyle w:val="Tablebody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D04">
              <w:rPr>
                <w:rFonts w:ascii="Times New Roman" w:hAnsi="Times New Roman"/>
                <w:sz w:val="14"/>
                <w:szCs w:val="14"/>
              </w:rPr>
              <w:t>Accept (A)</w:t>
            </w:r>
          </w:p>
          <w:p w14:paraId="185826FF" w14:textId="77777777" w:rsidR="00791BFB" w:rsidRDefault="00791BFB" w:rsidP="00AB0F5F">
            <w:pPr>
              <w:pStyle w:val="Tablebody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Partially Accept (PA)</w:t>
            </w:r>
          </w:p>
          <w:p w14:paraId="08DCC142" w14:textId="77777777" w:rsidR="00791BFB" w:rsidRPr="00972D04" w:rsidRDefault="00791BFB" w:rsidP="00AB0F5F">
            <w:pPr>
              <w:pStyle w:val="Tablebody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D04">
              <w:rPr>
                <w:rFonts w:ascii="Times New Roman" w:hAnsi="Times New Roman"/>
                <w:sz w:val="14"/>
                <w:szCs w:val="14"/>
              </w:rPr>
              <w:t>Or</w:t>
            </w:r>
          </w:p>
          <w:p w14:paraId="17EEB26F" w14:textId="77777777" w:rsidR="00791BFB" w:rsidRPr="00972D04" w:rsidRDefault="00791BFB" w:rsidP="00AB0F5F">
            <w:pPr>
              <w:pStyle w:val="Tablebody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D04">
              <w:rPr>
                <w:rFonts w:ascii="Times New Roman" w:hAnsi="Times New Roman"/>
                <w:sz w:val="14"/>
                <w:szCs w:val="14"/>
              </w:rPr>
              <w:t>Reject (R)</w:t>
            </w:r>
          </w:p>
        </w:tc>
        <w:tc>
          <w:tcPr>
            <w:tcW w:w="1343" w:type="pct"/>
            <w:tcBorders>
              <w:top w:val="single" w:sz="18" w:space="0" w:color="000000" w:themeColor="tex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3FFB4E" w14:textId="77777777" w:rsidR="00791BFB" w:rsidRPr="00972D04" w:rsidRDefault="00791BFB" w:rsidP="00AB0F5F">
            <w:pPr>
              <w:pStyle w:val="Tableheader"/>
            </w:pPr>
            <w:r w:rsidRPr="00972D04">
              <w:t>OPR</w:t>
            </w:r>
          </w:p>
          <w:p w14:paraId="2098B4E8" w14:textId="77777777" w:rsidR="00791BFB" w:rsidRPr="00972D04" w:rsidRDefault="00791BFB" w:rsidP="00AB0F5F">
            <w:pPr>
              <w:pStyle w:val="Tablebody"/>
              <w:jc w:val="center"/>
              <w:rPr>
                <w:rFonts w:ascii="Times New Roman" w:hAnsi="Times New Roman"/>
              </w:rPr>
            </w:pPr>
            <w:r w:rsidRPr="00972D04">
              <w:rPr>
                <w:rFonts w:ascii="Times New Roman" w:hAnsi="Times New Roman"/>
              </w:rPr>
              <w:t>Disposition/Rationale</w:t>
            </w:r>
          </w:p>
        </w:tc>
      </w:tr>
      <w:tr w:rsidR="003A253E" w14:paraId="314B0740" w14:textId="77777777" w:rsidTr="005916C9">
        <w:trPr>
          <w:trHeight w:val="612"/>
          <w:jc w:val="center"/>
        </w:trPr>
        <w:tc>
          <w:tcPr>
            <w:tcW w:w="65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599671" w14:textId="77777777" w:rsidR="003A253E" w:rsidRPr="00972D04" w:rsidRDefault="003A253E" w:rsidP="00942CCD">
            <w:pPr>
              <w:pStyle w:val="Tablebody"/>
            </w:pPr>
            <w:r w:rsidRPr="00972D04">
              <w:t> 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25EC" w14:textId="77777777" w:rsidR="003A253E" w:rsidRPr="00972D04" w:rsidRDefault="003A253E" w:rsidP="00942CCD">
            <w:pPr>
              <w:pStyle w:val="Tablebody"/>
            </w:pPr>
          </w:p>
        </w:tc>
        <w:tc>
          <w:tcPr>
            <w:tcW w:w="123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A368" w14:textId="77777777" w:rsidR="003A253E" w:rsidRPr="00972D04" w:rsidRDefault="003A253E" w:rsidP="00942CCD">
            <w:pPr>
              <w:pStyle w:val="Tablebody"/>
            </w:pPr>
          </w:p>
        </w:tc>
        <w:tc>
          <w:tcPr>
            <w:tcW w:w="112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5D8D89FF" w14:textId="77777777" w:rsidR="003A253E" w:rsidRPr="00BE16FF" w:rsidRDefault="003A253E" w:rsidP="00942CCD">
            <w:pPr>
              <w:pStyle w:val="Tablebody"/>
            </w:pPr>
          </w:p>
        </w:tc>
        <w:tc>
          <w:tcPr>
            <w:tcW w:w="281" w:type="pct"/>
            <w:tcBorders>
              <w:top w:val="single" w:sz="18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19F3E4D7" w14:textId="77777777" w:rsidR="003A253E" w:rsidRPr="00972D04" w:rsidRDefault="003A253E" w:rsidP="00942CCD">
            <w:pPr>
              <w:pStyle w:val="Tablebody"/>
            </w:pPr>
          </w:p>
        </w:tc>
        <w:tc>
          <w:tcPr>
            <w:tcW w:w="134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C9EC07B" w14:textId="77777777" w:rsidR="003A253E" w:rsidRPr="00972D04" w:rsidRDefault="003A253E" w:rsidP="00942CCD">
            <w:pPr>
              <w:pStyle w:val="Tablebody"/>
              <w:rPr>
                <w:noProof/>
              </w:rPr>
            </w:pPr>
          </w:p>
        </w:tc>
      </w:tr>
      <w:tr w:rsidR="00070DD9" w14:paraId="4D2108FF" w14:textId="77777777" w:rsidTr="005916C9">
        <w:trPr>
          <w:trHeight w:val="612"/>
          <w:jc w:val="center"/>
        </w:trPr>
        <w:tc>
          <w:tcPr>
            <w:tcW w:w="65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2661F08D" w14:textId="77777777" w:rsidR="00070DD9" w:rsidRPr="00972D04" w:rsidRDefault="00624ACF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23F2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DC2C6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0215E0D4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5ECFA8" w14:textId="77777777" w:rsidR="00070DD9" w:rsidRPr="00972D04" w:rsidRDefault="00070DD9" w:rsidP="00972D04">
            <w:pPr>
              <w:spacing w:before="240"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</w:tcPr>
          <w:p w14:paraId="7C5111B3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DD9" w14:paraId="3EADBF74" w14:textId="77777777" w:rsidTr="005916C9">
        <w:trPr>
          <w:trHeight w:val="612"/>
          <w:jc w:val="center"/>
        </w:trPr>
        <w:tc>
          <w:tcPr>
            <w:tcW w:w="65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0762F9FA" w14:textId="77777777" w:rsidR="00070DD9" w:rsidRPr="00972D04" w:rsidRDefault="00624ACF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CAF67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FC7B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13BFAA1E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AEDF38D" w14:textId="77777777" w:rsidR="00070DD9" w:rsidRPr="00972D04" w:rsidRDefault="00070DD9" w:rsidP="00972D04">
            <w:pPr>
              <w:spacing w:before="240"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</w:tcPr>
          <w:p w14:paraId="55A539F8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DD9" w14:paraId="5E67EE57" w14:textId="77777777" w:rsidTr="005916C9">
        <w:trPr>
          <w:trHeight w:val="612"/>
          <w:jc w:val="center"/>
        </w:trPr>
        <w:tc>
          <w:tcPr>
            <w:tcW w:w="65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2A968F3F" w14:textId="77777777" w:rsidR="00070DD9" w:rsidRPr="00972D04" w:rsidRDefault="00624ACF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23003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D1EA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6F99A3FE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4354AFF" w14:textId="77777777" w:rsidR="00070DD9" w:rsidRPr="00972D04" w:rsidRDefault="00070DD9" w:rsidP="00972D04">
            <w:pPr>
              <w:spacing w:before="240"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</w:tcPr>
          <w:p w14:paraId="3B8AFF10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DD9" w14:paraId="65BB17FF" w14:textId="77777777" w:rsidTr="005916C9">
        <w:trPr>
          <w:trHeight w:val="612"/>
          <w:jc w:val="center"/>
        </w:trPr>
        <w:tc>
          <w:tcPr>
            <w:tcW w:w="653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542F5E2A" w14:textId="77777777" w:rsidR="00070DD9" w:rsidRPr="00972D04" w:rsidRDefault="00624ACF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53F0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007D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59B8C79A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0CE3318" w14:textId="77777777" w:rsidR="00070DD9" w:rsidRPr="00972D04" w:rsidRDefault="00070DD9" w:rsidP="00972D04">
            <w:pPr>
              <w:spacing w:before="240"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</w:tcPr>
          <w:p w14:paraId="218AD286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DD9" w14:paraId="47A9B2C4" w14:textId="77777777" w:rsidTr="005916C9">
        <w:trPr>
          <w:trHeight w:val="612"/>
          <w:jc w:val="center"/>
        </w:trPr>
        <w:tc>
          <w:tcPr>
            <w:tcW w:w="653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2" w:space="0" w:color="auto"/>
            </w:tcBorders>
          </w:tcPr>
          <w:p w14:paraId="5594901D" w14:textId="77777777" w:rsidR="00070DD9" w:rsidRPr="00972D04" w:rsidRDefault="00624ACF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F6999C1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13C4632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105DD824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B3986BC" w14:textId="77777777" w:rsidR="00070DD9" w:rsidRPr="00972D04" w:rsidRDefault="00070DD9" w:rsidP="00972D04">
            <w:pPr>
              <w:spacing w:before="240"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8F2DA33" w14:textId="77777777" w:rsidR="00070DD9" w:rsidRPr="00972D04" w:rsidRDefault="00070DD9" w:rsidP="00972D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43BD3AE" w14:textId="77777777" w:rsidR="00DD7853" w:rsidRDefault="00DD7853" w:rsidP="00070DD9"/>
    <w:sectPr w:rsidR="00DD7853" w:rsidSect="003A253E">
      <w:footerReference w:type="default" r:id="rId7"/>
      <w:headerReference w:type="first" r:id="rId8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7208" w14:textId="77777777" w:rsidR="00F9058C" w:rsidRDefault="00F9058C" w:rsidP="00AB1A60">
      <w:pPr>
        <w:spacing w:after="0" w:line="240" w:lineRule="auto"/>
      </w:pPr>
      <w:r>
        <w:separator/>
      </w:r>
    </w:p>
  </w:endnote>
  <w:endnote w:type="continuationSeparator" w:id="0">
    <w:p w14:paraId="2BD013EB" w14:textId="77777777" w:rsidR="00F9058C" w:rsidRDefault="00F9058C" w:rsidP="00AB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A862" w14:textId="77777777" w:rsidR="005F7F10" w:rsidRDefault="005F7F1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5331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53316">
      <w:rPr>
        <w:b/>
        <w:bCs/>
        <w:noProof/>
      </w:rPr>
      <w:t>2</w:t>
    </w:r>
    <w:r>
      <w:rPr>
        <w:b/>
        <w:bCs/>
      </w:rPr>
      <w:fldChar w:fldCharType="end"/>
    </w:r>
  </w:p>
  <w:p w14:paraId="0781A573" w14:textId="77777777" w:rsidR="00E4131B" w:rsidRPr="00AB1A60" w:rsidRDefault="00E4131B" w:rsidP="00E4131B">
    <w:pPr>
      <w:pStyle w:val="Footer"/>
      <w:tabs>
        <w:tab w:val="right" w:pos="9810"/>
      </w:tabs>
      <w:jc w:val="center"/>
      <w:rPr>
        <w:rFonts w:ascii="Arial" w:hAnsi="Arial" w:cs="Arial"/>
        <w:sz w:val="20"/>
      </w:rPr>
    </w:pPr>
    <w:r w:rsidRPr="00AB1A60">
      <w:rPr>
        <w:rFonts w:ascii="Arial" w:hAnsi="Arial" w:cs="Arial"/>
        <w:color w:val="0000FF"/>
        <w:sz w:val="20"/>
      </w:rPr>
      <w:t>UNCONTROLLED COPY WHEN DOWNLOADED</w:t>
    </w:r>
  </w:p>
  <w:p w14:paraId="13B4EB32" w14:textId="77777777" w:rsidR="00E4131B" w:rsidRPr="00AB1A60" w:rsidRDefault="00E4131B" w:rsidP="00E4131B">
    <w:pPr>
      <w:pStyle w:val="Footer"/>
      <w:jc w:val="center"/>
      <w:rPr>
        <w:rFonts w:ascii="Arial" w:hAnsi="Arial" w:cs="Arial"/>
        <w:sz w:val="20"/>
      </w:rPr>
    </w:pPr>
    <w:r w:rsidRPr="00AB1A60">
      <w:rPr>
        <w:rFonts w:ascii="Arial" w:hAnsi="Arial" w:cs="Arial"/>
        <w:b/>
        <w:sz w:val="20"/>
      </w:rPr>
      <w:t>Check The Master List To Verify That This Is The Correct Revision Before 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C0A5" w14:textId="77777777" w:rsidR="00F9058C" w:rsidRDefault="00F9058C" w:rsidP="00AB1A60">
      <w:pPr>
        <w:spacing w:after="0" w:line="240" w:lineRule="auto"/>
      </w:pPr>
      <w:r>
        <w:separator/>
      </w:r>
    </w:p>
  </w:footnote>
  <w:footnote w:type="continuationSeparator" w:id="0">
    <w:p w14:paraId="7C6277FE" w14:textId="77777777" w:rsidR="00F9058C" w:rsidRDefault="00F9058C" w:rsidP="00AB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1"/>
      <w:tblW w:w="5000" w:type="pct"/>
      <w:jc w:val="center"/>
      <w:tblLayout w:type="fixed"/>
      <w:tblCellMar>
        <w:top w:w="58" w:type="dxa"/>
        <w:left w:w="58" w:type="dxa"/>
        <w:bottom w:w="58" w:type="dxa"/>
        <w:right w:w="58" w:type="dxa"/>
      </w:tblCellMar>
      <w:tblLook w:val="0600" w:firstRow="0" w:lastRow="0" w:firstColumn="0" w:lastColumn="0" w:noHBand="1" w:noVBand="1"/>
      <w:tblCaption w:val="AVS_Quality_Management_System_AFS-002-103-F4"/>
      <w:tblDescription w:val="AVS_Quality_Management_System_AFS-002-103-F4"/>
    </w:tblPr>
    <w:tblGrid>
      <w:gridCol w:w="1879"/>
      <w:gridCol w:w="1151"/>
      <w:gridCol w:w="6686"/>
      <w:gridCol w:w="2884"/>
      <w:gridCol w:w="1790"/>
    </w:tblGrid>
    <w:tr w:rsidR="003E7B0A" w:rsidRPr="00D05DFB" w14:paraId="727C09D2" w14:textId="77777777" w:rsidTr="0076528E">
      <w:trPr>
        <w:trHeight w:val="1221"/>
        <w:tblHeader/>
        <w:jc w:val="center"/>
      </w:trPr>
      <w:tc>
        <w:tcPr>
          <w:tcW w:w="653" w:type="pct"/>
        </w:tcPr>
        <w:p w14:paraId="521000F2" w14:textId="77777777" w:rsidR="003E7B0A" w:rsidRPr="00972D04" w:rsidRDefault="004F03F0" w:rsidP="00972D04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972D04">
            <w:rPr>
              <w:rFonts w:ascii="Arial" w:eastAsia="Times New Roman" w:hAnsi="Arial" w:cs="Arial"/>
              <w:noProof/>
              <w:sz w:val="24"/>
              <w:szCs w:val="24"/>
            </w:rPr>
            <w:drawing>
              <wp:inline distT="0" distB="0" distL="0" distR="0" wp14:anchorId="308A5EF2" wp14:editId="476949E6">
                <wp:extent cx="778000" cy="762000"/>
                <wp:effectExtent l="0" t="0" r="0" b="0"/>
                <wp:docPr id="1" name="Picture 11" descr="FAA_LOGO" title="FA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FAA_LOGO" title="FA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gridSpan w:val="2"/>
        </w:tcPr>
        <w:p w14:paraId="4B012279" w14:textId="77777777" w:rsidR="003E7B0A" w:rsidRPr="00F521F0" w:rsidRDefault="003E7B0A" w:rsidP="00942CCD">
          <w:pPr>
            <w:pStyle w:val="Tableheader"/>
            <w:rPr>
              <w:rFonts w:ascii="Arial" w:hAnsi="Arial" w:cs="Arial"/>
              <w:b/>
              <w:sz w:val="36"/>
              <w:szCs w:val="36"/>
            </w:rPr>
          </w:pPr>
          <w:r w:rsidRPr="00F521F0">
            <w:rPr>
              <w:rFonts w:ascii="Arial" w:hAnsi="Arial" w:cs="Arial"/>
              <w:b/>
              <w:sz w:val="36"/>
              <w:szCs w:val="36"/>
            </w:rPr>
            <w:t>AVS</w:t>
          </w:r>
        </w:p>
        <w:p w14:paraId="05945EA4" w14:textId="77777777" w:rsidR="003E7B0A" w:rsidRPr="00972D04" w:rsidRDefault="003E7B0A" w:rsidP="00942CCD">
          <w:pPr>
            <w:pStyle w:val="Tableheader"/>
            <w:rPr>
              <w:color w:val="FFFFFF"/>
              <w:sz w:val="28"/>
            </w:rPr>
          </w:pPr>
          <w:r w:rsidRPr="00F521F0">
            <w:rPr>
              <w:rFonts w:ascii="Arial" w:hAnsi="Arial" w:cs="Arial"/>
              <w:b/>
              <w:sz w:val="36"/>
              <w:szCs w:val="36"/>
            </w:rPr>
            <w:t>Quality Management System</w:t>
          </w:r>
        </w:p>
      </w:tc>
      <w:tc>
        <w:tcPr>
          <w:tcW w:w="1002" w:type="pct"/>
          <w:vAlign w:val="center"/>
        </w:tcPr>
        <w:p w14:paraId="27FF7586" w14:textId="77777777" w:rsidR="003E7B0A" w:rsidRPr="00F521F0" w:rsidRDefault="003E7B0A" w:rsidP="00942CCD">
          <w:pPr>
            <w:pStyle w:val="Tableheader"/>
            <w:rPr>
              <w:rFonts w:ascii="Arial" w:hAnsi="Arial" w:cs="Arial"/>
              <w:b/>
            </w:rPr>
          </w:pPr>
          <w:r w:rsidRPr="00F521F0">
            <w:rPr>
              <w:rFonts w:ascii="Arial" w:hAnsi="Arial" w:cs="Arial"/>
              <w:b/>
            </w:rPr>
            <w:t>QPM #</w:t>
          </w:r>
        </w:p>
        <w:p w14:paraId="0E4C5526" w14:textId="77777777" w:rsidR="003E7B0A" w:rsidRPr="00972D04" w:rsidRDefault="003E7B0A" w:rsidP="00942CCD">
          <w:pPr>
            <w:pStyle w:val="Tableheader"/>
          </w:pPr>
          <w:r w:rsidRPr="00F521F0">
            <w:rPr>
              <w:rFonts w:ascii="Arial" w:hAnsi="Arial" w:cs="Arial"/>
              <w:b/>
            </w:rPr>
            <w:t>AFS-002-103-F4</w:t>
          </w:r>
        </w:p>
      </w:tc>
      <w:tc>
        <w:tcPr>
          <w:tcW w:w="622" w:type="pct"/>
          <w:vAlign w:val="center"/>
        </w:tcPr>
        <w:p w14:paraId="216B4083" w14:textId="77777777" w:rsidR="003E7B0A" w:rsidRPr="00F521F0" w:rsidRDefault="003E7B0A" w:rsidP="00942CCD">
          <w:pPr>
            <w:pStyle w:val="Tableheader"/>
            <w:rPr>
              <w:rFonts w:ascii="Arial" w:hAnsi="Arial" w:cs="Arial"/>
              <w:b/>
            </w:rPr>
          </w:pPr>
          <w:r w:rsidRPr="00F521F0">
            <w:rPr>
              <w:rFonts w:ascii="Arial" w:hAnsi="Arial" w:cs="Arial"/>
              <w:b/>
            </w:rPr>
            <w:t>Revision</w:t>
          </w:r>
        </w:p>
        <w:p w14:paraId="2A96B3CA" w14:textId="77777777" w:rsidR="003E7B0A" w:rsidRPr="00972D04" w:rsidRDefault="006D7E1C" w:rsidP="00942CCD">
          <w:pPr>
            <w:pStyle w:val="Tableheader"/>
          </w:pPr>
          <w:r w:rsidRPr="00F521F0">
            <w:rPr>
              <w:rFonts w:ascii="Arial" w:hAnsi="Arial" w:cs="Arial"/>
              <w:b/>
            </w:rPr>
            <w:t>4</w:t>
          </w:r>
        </w:p>
      </w:tc>
    </w:tr>
    <w:tr w:rsidR="003E7B0A" w:rsidRPr="00F508E0" w14:paraId="64D80346" w14:textId="77777777" w:rsidTr="0076528E">
      <w:trPr>
        <w:jc w:val="center"/>
      </w:trPr>
      <w:tc>
        <w:tcPr>
          <w:tcW w:w="3376" w:type="pct"/>
          <w:gridSpan w:val="3"/>
        </w:tcPr>
        <w:p w14:paraId="1B91BB65" w14:textId="77777777" w:rsidR="003E7B0A" w:rsidRPr="00F521F0" w:rsidRDefault="003E7B0A" w:rsidP="009076BC">
          <w:pPr>
            <w:pStyle w:val="Tablebody"/>
            <w:rPr>
              <w:b/>
            </w:rPr>
          </w:pPr>
          <w:r w:rsidRPr="00F521F0">
            <w:rPr>
              <w:b/>
            </w:rPr>
            <w:t>Title:  Directive and AC Comment Form (Coordination)</w:t>
          </w:r>
        </w:p>
      </w:tc>
      <w:tc>
        <w:tcPr>
          <w:tcW w:w="1002" w:type="pct"/>
        </w:tcPr>
        <w:p w14:paraId="40CEE024" w14:textId="77777777" w:rsidR="003E7B0A" w:rsidRPr="00F521F0" w:rsidRDefault="003E7B0A" w:rsidP="003A253E">
          <w:pPr>
            <w:pStyle w:val="Tablebody"/>
            <w:rPr>
              <w:b/>
            </w:rPr>
          </w:pPr>
          <w:r w:rsidRPr="00F521F0">
            <w:rPr>
              <w:b/>
            </w:rPr>
            <w:t xml:space="preserve">Date: </w:t>
          </w:r>
          <w:r w:rsidR="003A253E" w:rsidRPr="00F521F0">
            <w:rPr>
              <w:b/>
            </w:rPr>
            <w:t>3</w:t>
          </w:r>
          <w:r w:rsidR="003E671E" w:rsidRPr="00F521F0">
            <w:rPr>
              <w:b/>
            </w:rPr>
            <w:t>/</w:t>
          </w:r>
          <w:r w:rsidR="006319C0" w:rsidRPr="00F521F0">
            <w:rPr>
              <w:b/>
            </w:rPr>
            <w:t>3</w:t>
          </w:r>
          <w:r w:rsidR="003E671E" w:rsidRPr="00F521F0">
            <w:rPr>
              <w:b/>
            </w:rPr>
            <w:t>/201</w:t>
          </w:r>
          <w:r w:rsidR="006319C0" w:rsidRPr="00F521F0">
            <w:rPr>
              <w:b/>
            </w:rPr>
            <w:t>6</w:t>
          </w:r>
        </w:p>
      </w:tc>
      <w:tc>
        <w:tcPr>
          <w:tcW w:w="622" w:type="pct"/>
        </w:tcPr>
        <w:p w14:paraId="5B79A5BC" w14:textId="77777777" w:rsidR="003E7B0A" w:rsidRPr="00F521F0" w:rsidRDefault="003E7B0A" w:rsidP="003E7B0A">
          <w:pPr>
            <w:pStyle w:val="Tablebody"/>
            <w:rPr>
              <w:b/>
            </w:rPr>
          </w:pPr>
          <w:r w:rsidRPr="00F521F0">
            <w:rPr>
              <w:b/>
              <w:snapToGrid w:val="0"/>
            </w:rPr>
            <w:t xml:space="preserve">Page </w:t>
          </w:r>
          <w:r w:rsidRPr="00F521F0">
            <w:rPr>
              <w:b/>
              <w:snapToGrid w:val="0"/>
            </w:rPr>
            <w:fldChar w:fldCharType="begin"/>
          </w:r>
          <w:r w:rsidRPr="00F521F0">
            <w:rPr>
              <w:b/>
              <w:snapToGrid w:val="0"/>
            </w:rPr>
            <w:instrText xml:space="preserve"> PAGE   \* MERGEFORMAT </w:instrText>
          </w:r>
          <w:r w:rsidRPr="00F521F0">
            <w:rPr>
              <w:b/>
              <w:snapToGrid w:val="0"/>
            </w:rPr>
            <w:fldChar w:fldCharType="separate"/>
          </w:r>
          <w:r w:rsidR="00C53316">
            <w:rPr>
              <w:b/>
              <w:noProof/>
              <w:snapToGrid w:val="0"/>
            </w:rPr>
            <w:t>1</w:t>
          </w:r>
          <w:r w:rsidRPr="00F521F0">
            <w:rPr>
              <w:b/>
              <w:noProof/>
              <w:snapToGrid w:val="0"/>
            </w:rPr>
            <w:fldChar w:fldCharType="end"/>
          </w:r>
          <w:r w:rsidRPr="00F521F0">
            <w:rPr>
              <w:b/>
              <w:noProof/>
              <w:snapToGrid w:val="0"/>
            </w:rPr>
            <w:t xml:space="preserve"> </w:t>
          </w:r>
          <w:r w:rsidRPr="00F521F0">
            <w:rPr>
              <w:b/>
              <w:snapToGrid w:val="0"/>
            </w:rPr>
            <w:t xml:space="preserve">of </w:t>
          </w:r>
          <w:r w:rsidRPr="00F521F0">
            <w:rPr>
              <w:b/>
              <w:snapToGrid w:val="0"/>
            </w:rPr>
            <w:fldChar w:fldCharType="begin"/>
          </w:r>
          <w:r w:rsidRPr="00F521F0">
            <w:rPr>
              <w:b/>
              <w:snapToGrid w:val="0"/>
            </w:rPr>
            <w:instrText xml:space="preserve"> NUMPAGES   \* MERGEFORMAT </w:instrText>
          </w:r>
          <w:r w:rsidRPr="00F521F0">
            <w:rPr>
              <w:b/>
              <w:snapToGrid w:val="0"/>
            </w:rPr>
            <w:fldChar w:fldCharType="separate"/>
          </w:r>
          <w:r w:rsidR="00C53316">
            <w:rPr>
              <w:b/>
              <w:noProof/>
              <w:snapToGrid w:val="0"/>
            </w:rPr>
            <w:t>1</w:t>
          </w:r>
          <w:r w:rsidRPr="00F521F0">
            <w:rPr>
              <w:b/>
              <w:snapToGrid w:val="0"/>
            </w:rPr>
            <w:fldChar w:fldCharType="end"/>
          </w:r>
          <w:r w:rsidRPr="00F521F0">
            <w:rPr>
              <w:b/>
              <w:snapToGrid w:val="0"/>
            </w:rPr>
            <w:t xml:space="preserve"> </w:t>
          </w:r>
        </w:p>
      </w:tc>
    </w:tr>
    <w:tr w:rsidR="003E7B0A" w14:paraId="0049CB54" w14:textId="77777777" w:rsidTr="0076528E">
      <w:trPr>
        <w:trHeight w:val="453"/>
        <w:jc w:val="center"/>
      </w:trPr>
      <w:tc>
        <w:tcPr>
          <w:tcW w:w="1053" w:type="pct"/>
          <w:gridSpan w:val="2"/>
          <w:tcBorders>
            <w:bottom w:val="single" w:sz="4" w:space="0" w:color="BFBFBF"/>
          </w:tcBorders>
        </w:tcPr>
        <w:p w14:paraId="4E02766F" w14:textId="77777777" w:rsidR="003E7B0A" w:rsidRPr="00E81AB0" w:rsidRDefault="003E7B0A" w:rsidP="009076BC">
          <w:pPr>
            <w:pStyle w:val="Tablebody"/>
          </w:pPr>
          <w:r w:rsidRPr="00F521F0">
            <w:rPr>
              <w:b/>
            </w:rPr>
            <w:t>OPR/</w:t>
          </w:r>
          <w:r w:rsidR="009076BC">
            <w:rPr>
              <w:b/>
            </w:rPr>
            <w:t>Group/Section</w:t>
          </w:r>
          <w:r w:rsidR="00E81AB0">
            <w:rPr>
              <w:b/>
            </w:rPr>
            <w:br/>
          </w:r>
          <w:r w:rsidR="00E81AB0">
            <w:t>AFS-400/AFS-420S</w:t>
          </w:r>
        </w:p>
      </w:tc>
      <w:tc>
        <w:tcPr>
          <w:tcW w:w="2323" w:type="pct"/>
          <w:tcBorders>
            <w:bottom w:val="single" w:sz="4" w:space="0" w:color="BFBFBF"/>
          </w:tcBorders>
        </w:tcPr>
        <w:p w14:paraId="4F8670A4" w14:textId="45FCC7A1" w:rsidR="003E7B0A" w:rsidRPr="00E81AB0" w:rsidRDefault="003E7B0A" w:rsidP="00E81AB0">
          <w:pPr>
            <w:pStyle w:val="Tablebody"/>
          </w:pPr>
          <w:r w:rsidRPr="00F521F0">
            <w:rPr>
              <w:b/>
            </w:rPr>
            <w:t>Project SME Name, Phone Number</w:t>
          </w:r>
          <w:r w:rsidR="003A253E" w:rsidRPr="00F521F0">
            <w:rPr>
              <w:b/>
            </w:rPr>
            <w:t>, and E</w:t>
          </w:r>
          <w:r w:rsidRPr="00F521F0">
            <w:rPr>
              <w:b/>
            </w:rPr>
            <w:t>mail</w:t>
          </w:r>
          <w:r w:rsidR="00E81AB0">
            <w:rPr>
              <w:b/>
            </w:rPr>
            <w:br/>
          </w:r>
          <w:r w:rsidR="008B0021">
            <w:t>Victor B. Naso</w:t>
          </w:r>
          <w:r w:rsidR="009A023E">
            <w:t xml:space="preserve">, </w:t>
          </w:r>
          <w:r w:rsidR="00D449FC">
            <w:t>405-954-</w:t>
          </w:r>
          <w:r w:rsidR="008B0021">
            <w:t>5181</w:t>
          </w:r>
          <w:r w:rsidR="00E81AB0">
            <w:t xml:space="preserve">, </w:t>
          </w:r>
          <w:hyperlink r:id="rId2" w:history="1">
            <w:r w:rsidR="008B0021" w:rsidRPr="008D0CBC">
              <w:rPr>
                <w:rStyle w:val="Hyperlink"/>
              </w:rPr>
              <w:t>victor.b.naso@faa.gov</w:t>
            </w:r>
          </w:hyperlink>
          <w:r w:rsidR="008B0021">
            <w:t xml:space="preserve"> </w:t>
          </w:r>
        </w:p>
      </w:tc>
      <w:tc>
        <w:tcPr>
          <w:tcW w:w="1624" w:type="pct"/>
          <w:gridSpan w:val="2"/>
          <w:tcBorders>
            <w:bottom w:val="single" w:sz="4" w:space="0" w:color="BFBFBF"/>
          </w:tcBorders>
        </w:tcPr>
        <w:p w14:paraId="739C2821" w14:textId="77777777" w:rsidR="003E7B0A" w:rsidRPr="00F521F0" w:rsidRDefault="003E7B0A" w:rsidP="003E7B0A">
          <w:pPr>
            <w:pStyle w:val="Tablebody"/>
            <w:rPr>
              <w:b/>
            </w:rPr>
          </w:pPr>
          <w:r w:rsidRPr="00F521F0">
            <w:rPr>
              <w:b/>
            </w:rPr>
            <w:t>Document Number/Title</w:t>
          </w:r>
        </w:p>
        <w:p w14:paraId="48BC710D" w14:textId="0D524137" w:rsidR="003E7B0A" w:rsidRPr="00E81AB0" w:rsidRDefault="008B0021" w:rsidP="003E7B0A">
          <w:pPr>
            <w:pStyle w:val="Tablebody"/>
          </w:pPr>
          <w:r w:rsidRPr="008B0021">
            <w:t>Order 8260.60 (CHG RVFP), Special Procedures and Area Navigation (RNAV) Visual Flight Procedures (RVFP)</w:t>
          </w:r>
        </w:p>
      </w:tc>
    </w:tr>
    <w:tr w:rsidR="003A253E" w14:paraId="4649E21A" w14:textId="77777777" w:rsidTr="00C26748">
      <w:trPr>
        <w:trHeight w:val="458"/>
        <w:tblHeader/>
        <w:jc w:val="center"/>
      </w:trPr>
      <w:tc>
        <w:tcPr>
          <w:tcW w:w="3376" w:type="pct"/>
          <w:gridSpan w:val="3"/>
          <w:tcBorders>
            <w:bottom w:val="single" w:sz="24" w:space="0" w:color="000000"/>
          </w:tcBorders>
        </w:tcPr>
        <w:p w14:paraId="5F9D17B6" w14:textId="1324B206" w:rsidR="003A253E" w:rsidRPr="009A023E" w:rsidRDefault="003A253E" w:rsidP="00E81AB0">
          <w:pPr>
            <w:pStyle w:val="Tablebody"/>
            <w:rPr>
              <w:b/>
            </w:rPr>
          </w:pPr>
          <w:r w:rsidRPr="00E81AB0">
            <w:rPr>
              <w:b/>
            </w:rPr>
            <w:t>Reviewing Organization</w:t>
          </w:r>
          <w:r>
            <w:t xml:space="preserve"> </w:t>
          </w:r>
          <w:r w:rsidRPr="00972D04">
            <w:rPr>
              <w:i/>
              <w:sz w:val="14"/>
              <w:szCs w:val="14"/>
            </w:rPr>
            <w:t>(Note: On new content</w:t>
          </w:r>
          <w:r w:rsidR="00D449FC">
            <w:rPr>
              <w:i/>
              <w:sz w:val="14"/>
              <w:szCs w:val="14"/>
            </w:rPr>
            <w:t xml:space="preserve">, review the </w:t>
          </w:r>
          <w:r w:rsidRPr="00972D04">
            <w:rPr>
              <w:i/>
              <w:sz w:val="14"/>
              <w:szCs w:val="14"/>
            </w:rPr>
            <w:t>entire document. On Changes</w:t>
          </w:r>
          <w:r w:rsidR="00D449FC">
            <w:rPr>
              <w:i/>
              <w:sz w:val="14"/>
              <w:szCs w:val="14"/>
            </w:rPr>
            <w:t>,</w:t>
          </w:r>
          <w:r w:rsidRPr="00972D04">
            <w:rPr>
              <w:i/>
              <w:sz w:val="14"/>
              <w:szCs w:val="14"/>
            </w:rPr>
            <w:t xml:space="preserve"> limit review scope to change bar are</w:t>
          </w:r>
          <w:r w:rsidR="00D449FC">
            <w:rPr>
              <w:i/>
              <w:sz w:val="14"/>
              <w:szCs w:val="14"/>
            </w:rPr>
            <w:t>a only)</w:t>
          </w:r>
        </w:p>
      </w:tc>
      <w:tc>
        <w:tcPr>
          <w:tcW w:w="1624" w:type="pct"/>
          <w:gridSpan w:val="2"/>
          <w:tcBorders>
            <w:bottom w:val="single" w:sz="24" w:space="0" w:color="000000"/>
          </w:tcBorders>
        </w:tcPr>
        <w:p w14:paraId="28A38346" w14:textId="77777777" w:rsidR="003A253E" w:rsidRPr="00972D04" w:rsidRDefault="003A253E" w:rsidP="003A253E">
          <w:pPr>
            <w:pStyle w:val="Tablebody"/>
            <w:rPr>
              <w:b/>
            </w:rPr>
          </w:pPr>
          <w:r w:rsidRPr="00474005">
            <w:t>Coordination Deadline Date:</w:t>
          </w:r>
        </w:p>
        <w:p w14:paraId="23EFEC53" w14:textId="0AC7BE92" w:rsidR="003A253E" w:rsidRPr="00CE191F" w:rsidRDefault="003A253E" w:rsidP="003A253E">
          <w:pPr>
            <w:pStyle w:val="Tablebody"/>
          </w:pPr>
        </w:p>
      </w:tc>
    </w:tr>
  </w:tbl>
  <w:p w14:paraId="1B73D0E5" w14:textId="77777777" w:rsidR="003E7B0A" w:rsidRPr="003E7B0A" w:rsidRDefault="003E7B0A" w:rsidP="003A2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B0"/>
    <w:rsid w:val="00035D6D"/>
    <w:rsid w:val="00045AC2"/>
    <w:rsid w:val="00063AE3"/>
    <w:rsid w:val="00067A14"/>
    <w:rsid w:val="00070DD9"/>
    <w:rsid w:val="00072003"/>
    <w:rsid w:val="00075B7D"/>
    <w:rsid w:val="0009650F"/>
    <w:rsid w:val="00097FAD"/>
    <w:rsid w:val="000B6E36"/>
    <w:rsid w:val="000C3590"/>
    <w:rsid w:val="000E4900"/>
    <w:rsid w:val="00100C9F"/>
    <w:rsid w:val="001034AA"/>
    <w:rsid w:val="00116BEF"/>
    <w:rsid w:val="00117710"/>
    <w:rsid w:val="0012591E"/>
    <w:rsid w:val="00134056"/>
    <w:rsid w:val="00150A63"/>
    <w:rsid w:val="00154621"/>
    <w:rsid w:val="00182FC6"/>
    <w:rsid w:val="00185214"/>
    <w:rsid w:val="00194419"/>
    <w:rsid w:val="001A3F36"/>
    <w:rsid w:val="001C5BC8"/>
    <w:rsid w:val="001C74BE"/>
    <w:rsid w:val="001D3B3E"/>
    <w:rsid w:val="001D3FD3"/>
    <w:rsid w:val="001E3338"/>
    <w:rsid w:val="001F56C4"/>
    <w:rsid w:val="00213184"/>
    <w:rsid w:val="00245938"/>
    <w:rsid w:val="00246DAF"/>
    <w:rsid w:val="00255681"/>
    <w:rsid w:val="00255E2A"/>
    <w:rsid w:val="00290DD1"/>
    <w:rsid w:val="00295C75"/>
    <w:rsid w:val="002B59EE"/>
    <w:rsid w:val="00320414"/>
    <w:rsid w:val="00341166"/>
    <w:rsid w:val="00350515"/>
    <w:rsid w:val="00356E96"/>
    <w:rsid w:val="00361E4B"/>
    <w:rsid w:val="00363FF8"/>
    <w:rsid w:val="00365B2D"/>
    <w:rsid w:val="00380736"/>
    <w:rsid w:val="00380A03"/>
    <w:rsid w:val="0038408E"/>
    <w:rsid w:val="00386947"/>
    <w:rsid w:val="003A253E"/>
    <w:rsid w:val="003A2EC2"/>
    <w:rsid w:val="003C2AEF"/>
    <w:rsid w:val="003C6068"/>
    <w:rsid w:val="003C60E6"/>
    <w:rsid w:val="003E041B"/>
    <w:rsid w:val="003E671E"/>
    <w:rsid w:val="003E7B0A"/>
    <w:rsid w:val="003F1B42"/>
    <w:rsid w:val="003F3C7F"/>
    <w:rsid w:val="00401E79"/>
    <w:rsid w:val="00410ECB"/>
    <w:rsid w:val="004127E8"/>
    <w:rsid w:val="00444061"/>
    <w:rsid w:val="0044420B"/>
    <w:rsid w:val="00453A0F"/>
    <w:rsid w:val="00474005"/>
    <w:rsid w:val="00481B9C"/>
    <w:rsid w:val="00487849"/>
    <w:rsid w:val="00495B36"/>
    <w:rsid w:val="004B7A70"/>
    <w:rsid w:val="004C3ED4"/>
    <w:rsid w:val="004C7744"/>
    <w:rsid w:val="004F03F0"/>
    <w:rsid w:val="005133E2"/>
    <w:rsid w:val="00515203"/>
    <w:rsid w:val="00532061"/>
    <w:rsid w:val="00532C09"/>
    <w:rsid w:val="00566286"/>
    <w:rsid w:val="00573C3C"/>
    <w:rsid w:val="00573DD8"/>
    <w:rsid w:val="005916C9"/>
    <w:rsid w:val="00596C40"/>
    <w:rsid w:val="005B6039"/>
    <w:rsid w:val="005C49FA"/>
    <w:rsid w:val="005E2617"/>
    <w:rsid w:val="005F0771"/>
    <w:rsid w:val="005F7F10"/>
    <w:rsid w:val="006130D7"/>
    <w:rsid w:val="00624ACF"/>
    <w:rsid w:val="006319C0"/>
    <w:rsid w:val="00633047"/>
    <w:rsid w:val="006452AC"/>
    <w:rsid w:val="006973FF"/>
    <w:rsid w:val="006A2554"/>
    <w:rsid w:val="006A4F0A"/>
    <w:rsid w:val="006B2197"/>
    <w:rsid w:val="006B3B6E"/>
    <w:rsid w:val="006B3B72"/>
    <w:rsid w:val="006D03E8"/>
    <w:rsid w:val="006D795D"/>
    <w:rsid w:val="006D7E1C"/>
    <w:rsid w:val="006F4110"/>
    <w:rsid w:val="007037BC"/>
    <w:rsid w:val="0071326F"/>
    <w:rsid w:val="00723AF7"/>
    <w:rsid w:val="0073741E"/>
    <w:rsid w:val="00741D27"/>
    <w:rsid w:val="00744F40"/>
    <w:rsid w:val="0075459D"/>
    <w:rsid w:val="00763EA6"/>
    <w:rsid w:val="0076528E"/>
    <w:rsid w:val="00775DED"/>
    <w:rsid w:val="00791BFB"/>
    <w:rsid w:val="0079324B"/>
    <w:rsid w:val="007F0FC2"/>
    <w:rsid w:val="00807E70"/>
    <w:rsid w:val="0083252E"/>
    <w:rsid w:val="00832A3B"/>
    <w:rsid w:val="008548E4"/>
    <w:rsid w:val="008657FB"/>
    <w:rsid w:val="00875B44"/>
    <w:rsid w:val="008776CE"/>
    <w:rsid w:val="008879D2"/>
    <w:rsid w:val="008A40C1"/>
    <w:rsid w:val="008A48DD"/>
    <w:rsid w:val="008B0021"/>
    <w:rsid w:val="008D656C"/>
    <w:rsid w:val="008E5523"/>
    <w:rsid w:val="008F6F7A"/>
    <w:rsid w:val="00901AB5"/>
    <w:rsid w:val="00904A4A"/>
    <w:rsid w:val="009076BC"/>
    <w:rsid w:val="00942CCD"/>
    <w:rsid w:val="00946A86"/>
    <w:rsid w:val="00961B61"/>
    <w:rsid w:val="0097068A"/>
    <w:rsid w:val="00972D04"/>
    <w:rsid w:val="0097322A"/>
    <w:rsid w:val="00996248"/>
    <w:rsid w:val="009A023E"/>
    <w:rsid w:val="009A6CF0"/>
    <w:rsid w:val="009D7D06"/>
    <w:rsid w:val="009E31C7"/>
    <w:rsid w:val="00A02DA6"/>
    <w:rsid w:val="00A059A5"/>
    <w:rsid w:val="00A15E68"/>
    <w:rsid w:val="00A21BBD"/>
    <w:rsid w:val="00A301F8"/>
    <w:rsid w:val="00A75C86"/>
    <w:rsid w:val="00A77C7C"/>
    <w:rsid w:val="00A97D38"/>
    <w:rsid w:val="00AB1A60"/>
    <w:rsid w:val="00B02339"/>
    <w:rsid w:val="00B11BBD"/>
    <w:rsid w:val="00B123DF"/>
    <w:rsid w:val="00B13980"/>
    <w:rsid w:val="00B15D5E"/>
    <w:rsid w:val="00B27C00"/>
    <w:rsid w:val="00B34E2C"/>
    <w:rsid w:val="00B37C06"/>
    <w:rsid w:val="00B5421A"/>
    <w:rsid w:val="00B65B58"/>
    <w:rsid w:val="00BB06C0"/>
    <w:rsid w:val="00BB4109"/>
    <w:rsid w:val="00BD1A44"/>
    <w:rsid w:val="00BE0F2F"/>
    <w:rsid w:val="00BE16FF"/>
    <w:rsid w:val="00BF5A39"/>
    <w:rsid w:val="00C00265"/>
    <w:rsid w:val="00C34165"/>
    <w:rsid w:val="00C53316"/>
    <w:rsid w:val="00C5483A"/>
    <w:rsid w:val="00C55236"/>
    <w:rsid w:val="00C62889"/>
    <w:rsid w:val="00C757E6"/>
    <w:rsid w:val="00C83C2E"/>
    <w:rsid w:val="00C869A3"/>
    <w:rsid w:val="00CC38C5"/>
    <w:rsid w:val="00CC4C4C"/>
    <w:rsid w:val="00CC67C1"/>
    <w:rsid w:val="00CD2333"/>
    <w:rsid w:val="00CE191F"/>
    <w:rsid w:val="00D0519D"/>
    <w:rsid w:val="00D05DFB"/>
    <w:rsid w:val="00D11D55"/>
    <w:rsid w:val="00D2256E"/>
    <w:rsid w:val="00D26996"/>
    <w:rsid w:val="00D449FC"/>
    <w:rsid w:val="00D44B12"/>
    <w:rsid w:val="00D50506"/>
    <w:rsid w:val="00D62E02"/>
    <w:rsid w:val="00D92DA3"/>
    <w:rsid w:val="00D9655C"/>
    <w:rsid w:val="00DA6F0A"/>
    <w:rsid w:val="00DB3232"/>
    <w:rsid w:val="00DB3C0B"/>
    <w:rsid w:val="00DB5B3F"/>
    <w:rsid w:val="00DB643D"/>
    <w:rsid w:val="00DC0C15"/>
    <w:rsid w:val="00DD7853"/>
    <w:rsid w:val="00DE0046"/>
    <w:rsid w:val="00E04ACF"/>
    <w:rsid w:val="00E15FDC"/>
    <w:rsid w:val="00E249CE"/>
    <w:rsid w:val="00E31AF2"/>
    <w:rsid w:val="00E337A9"/>
    <w:rsid w:val="00E4131B"/>
    <w:rsid w:val="00E72B82"/>
    <w:rsid w:val="00E804F4"/>
    <w:rsid w:val="00E81AB0"/>
    <w:rsid w:val="00E8344B"/>
    <w:rsid w:val="00ED0CF3"/>
    <w:rsid w:val="00F37290"/>
    <w:rsid w:val="00F508E0"/>
    <w:rsid w:val="00F521F0"/>
    <w:rsid w:val="00F63D5D"/>
    <w:rsid w:val="00F8280B"/>
    <w:rsid w:val="00F85871"/>
    <w:rsid w:val="00F86074"/>
    <w:rsid w:val="00F9058C"/>
    <w:rsid w:val="00FC4C9C"/>
    <w:rsid w:val="00FD0F23"/>
    <w:rsid w:val="00FE6085"/>
    <w:rsid w:val="00FE76F1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D2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9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C74BE"/>
    <w:pPr>
      <w:keepNext/>
      <w:spacing w:after="0" w:line="240" w:lineRule="auto"/>
      <w:outlineLvl w:val="0"/>
    </w:pPr>
    <w:rPr>
      <w:rFonts w:ascii="Arial" w:eastAsia="Times New Roman" w:hAnsi="Arial" w:cs="Arial"/>
      <w:b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1C74B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4"/>
      <w:szCs w:val="24"/>
    </w:rPr>
  </w:style>
  <w:style w:type="paragraph" w:styleId="Heading3">
    <w:name w:val="heading 3"/>
    <w:basedOn w:val="Normal"/>
    <w:next w:val="Normal"/>
    <w:link w:val="Heading3Char"/>
    <w:qFormat/>
    <w:rsid w:val="001C74BE"/>
    <w:pPr>
      <w:keepNext/>
      <w:spacing w:before="20" w:after="0" w:line="240" w:lineRule="auto"/>
      <w:jc w:val="center"/>
      <w:outlineLvl w:val="2"/>
    </w:pPr>
    <w:rPr>
      <w:rFonts w:ascii="Arial" w:eastAsia="Times New Roman" w:hAnsi="Arial" w:cs="Arial"/>
      <w:sz w:val="18"/>
      <w:szCs w:val="16"/>
    </w:rPr>
  </w:style>
  <w:style w:type="paragraph" w:styleId="Heading4">
    <w:name w:val="heading 4"/>
    <w:basedOn w:val="Normal"/>
    <w:next w:val="Normal"/>
    <w:link w:val="Heading4Char"/>
    <w:qFormat/>
    <w:rsid w:val="001C74BE"/>
    <w:pPr>
      <w:keepNext/>
      <w:spacing w:before="120" w:after="0" w:line="240" w:lineRule="auto"/>
      <w:jc w:val="center"/>
      <w:outlineLvl w:val="3"/>
    </w:pPr>
    <w:rPr>
      <w:rFonts w:ascii="Arial" w:eastAsia="Times New Roman" w:hAnsi="Arial" w:cs="Arial"/>
      <w:noProof/>
      <w:sz w:val="20"/>
      <w:szCs w:val="15"/>
    </w:rPr>
  </w:style>
  <w:style w:type="paragraph" w:styleId="Heading5">
    <w:name w:val="heading 5"/>
    <w:basedOn w:val="Normal"/>
    <w:next w:val="Normal"/>
    <w:link w:val="Heading5Char"/>
    <w:qFormat/>
    <w:rsid w:val="001C74BE"/>
    <w:pPr>
      <w:keepNext/>
      <w:spacing w:before="20" w:after="0" w:line="240" w:lineRule="auto"/>
      <w:outlineLvl w:val="4"/>
    </w:pPr>
    <w:rPr>
      <w:rFonts w:ascii="Arial" w:eastAsia="Times New Roman" w:hAnsi="Arial" w:cs="Arial"/>
      <w:sz w:val="18"/>
      <w:szCs w:val="15"/>
    </w:rPr>
  </w:style>
  <w:style w:type="paragraph" w:styleId="Heading6">
    <w:name w:val="heading 6"/>
    <w:basedOn w:val="Normal"/>
    <w:next w:val="Normal"/>
    <w:link w:val="Heading6Char"/>
    <w:qFormat/>
    <w:rsid w:val="001C74BE"/>
    <w:pPr>
      <w:keepNext/>
      <w:spacing w:before="40" w:after="0" w:line="240" w:lineRule="auto"/>
      <w:jc w:val="center"/>
      <w:outlineLvl w:val="5"/>
    </w:pPr>
    <w:rPr>
      <w:rFonts w:ascii="Arial" w:eastAsia="Times New Roman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74BE"/>
    <w:rPr>
      <w:rFonts w:ascii="Arial" w:eastAsia="Times New Roman" w:hAnsi="Arial" w:cs="Arial"/>
      <w:b/>
      <w:sz w:val="16"/>
      <w:szCs w:val="16"/>
    </w:rPr>
  </w:style>
  <w:style w:type="character" w:customStyle="1" w:styleId="Heading2Char">
    <w:name w:val="Heading 2 Char"/>
    <w:link w:val="Heading2"/>
    <w:rsid w:val="001C74BE"/>
    <w:rPr>
      <w:rFonts w:ascii="Arial" w:eastAsia="Times New Roman" w:hAnsi="Arial" w:cs="Arial"/>
      <w:b/>
      <w:bCs/>
      <w:sz w:val="14"/>
      <w:szCs w:val="24"/>
    </w:rPr>
  </w:style>
  <w:style w:type="character" w:customStyle="1" w:styleId="Heading3Char">
    <w:name w:val="Heading 3 Char"/>
    <w:link w:val="Heading3"/>
    <w:rsid w:val="001C74BE"/>
    <w:rPr>
      <w:rFonts w:ascii="Arial" w:eastAsia="Times New Roman" w:hAnsi="Arial" w:cs="Arial"/>
      <w:sz w:val="18"/>
      <w:szCs w:val="16"/>
    </w:rPr>
  </w:style>
  <w:style w:type="character" w:customStyle="1" w:styleId="Heading4Char">
    <w:name w:val="Heading 4 Char"/>
    <w:link w:val="Heading4"/>
    <w:rsid w:val="001C74BE"/>
    <w:rPr>
      <w:rFonts w:ascii="Arial" w:eastAsia="Times New Roman" w:hAnsi="Arial" w:cs="Arial"/>
      <w:noProof/>
      <w:szCs w:val="15"/>
    </w:rPr>
  </w:style>
  <w:style w:type="character" w:customStyle="1" w:styleId="Heading5Char">
    <w:name w:val="Heading 5 Char"/>
    <w:link w:val="Heading5"/>
    <w:rsid w:val="001C74BE"/>
    <w:rPr>
      <w:rFonts w:ascii="Arial" w:eastAsia="Times New Roman" w:hAnsi="Arial" w:cs="Arial"/>
      <w:sz w:val="18"/>
      <w:szCs w:val="15"/>
    </w:rPr>
  </w:style>
  <w:style w:type="character" w:customStyle="1" w:styleId="Heading6Char">
    <w:name w:val="Heading 6 Char"/>
    <w:link w:val="Heading6"/>
    <w:rsid w:val="001C74BE"/>
    <w:rPr>
      <w:rFonts w:ascii="Arial" w:eastAsia="Times New Roman" w:hAnsi="Arial"/>
      <w:b/>
      <w:sz w:val="16"/>
      <w:szCs w:val="24"/>
    </w:rPr>
  </w:style>
  <w:style w:type="numbering" w:customStyle="1" w:styleId="NoList1">
    <w:name w:val="No List1"/>
    <w:next w:val="NoList"/>
    <w:semiHidden/>
    <w:rsid w:val="001C74BE"/>
  </w:style>
  <w:style w:type="paragraph" w:styleId="Header">
    <w:name w:val="header"/>
    <w:basedOn w:val="Normal"/>
    <w:link w:val="HeaderChar"/>
    <w:uiPriority w:val="99"/>
    <w:rsid w:val="001C74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1C74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C74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C74B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E3338"/>
    <w:rPr>
      <w:rFonts w:ascii="Tahoma" w:hAnsi="Tahoma" w:cs="Tahoma"/>
      <w:sz w:val="16"/>
      <w:szCs w:val="16"/>
    </w:rPr>
  </w:style>
  <w:style w:type="table" w:customStyle="1" w:styleId="PlainTable11">
    <w:name w:val="Plain Table 11"/>
    <w:basedOn w:val="TableNormal"/>
    <w:uiPriority w:val="41"/>
    <w:rsid w:val="00FC4C9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body">
    <w:name w:val="Table body"/>
    <w:basedOn w:val="Normal"/>
    <w:rsid w:val="00942CCD"/>
    <w:pPr>
      <w:spacing w:after="0" w:line="240" w:lineRule="auto"/>
    </w:pPr>
    <w:rPr>
      <w:rFonts w:ascii="Arial" w:eastAsia="Times New Roman" w:hAnsi="Arial"/>
      <w:kern w:val="36"/>
      <w:sz w:val="20"/>
      <w:szCs w:val="20"/>
    </w:rPr>
  </w:style>
  <w:style w:type="paragraph" w:customStyle="1" w:styleId="Tableheader">
    <w:name w:val="Table header"/>
    <w:basedOn w:val="Tablebody"/>
    <w:rsid w:val="00942CCD"/>
    <w:pPr>
      <w:spacing w:after="100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E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1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ctor.b.naso@fa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A5B79-9244-4EF0-A440-87C78AA91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5D43E-0ACC-4A61-B191-726E21383412}"/>
</file>

<file path=customXml/itemProps3.xml><?xml version="1.0" encoding="utf-8"?>
<ds:datastoreItem xmlns:ds="http://schemas.openxmlformats.org/officeDocument/2006/customXml" ds:itemID="{BEF1FCED-F5B5-4237-8B6F-240EF4B1C809}"/>
</file>

<file path=customXml/itemProps4.xml><?xml version="1.0" encoding="utf-8"?>
<ds:datastoreItem xmlns:ds="http://schemas.openxmlformats.org/officeDocument/2006/customXml" ds:itemID="{1D089E5E-A1D2-46EA-8EE5-23AC01312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N82560.VGF Comment Form</dc:title>
  <dc:subject>N82560.VGF Comment Form</dc:subject>
  <dc:creator/>
  <cp:lastModifiedBy/>
  <cp:revision>1</cp:revision>
  <dcterms:created xsi:type="dcterms:W3CDTF">2026-01-26T15:32:00Z</dcterms:created>
  <dcterms:modified xsi:type="dcterms:W3CDTF">2026-01-26T15:32:00Z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624fed951f2bc46af4c063084b08206be43e9be217556dbdbc8e97dc971afc27</vt:lpwstr>
  </property>
</Properties>
</file>