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0943" w14:textId="11E44C97" w:rsidR="002F5BD7" w:rsidRPr="009B6FFD" w:rsidRDefault="002F5BD7" w:rsidP="009B6FFD">
      <w:pPr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Registration_Instructions:"/>
      <w:bookmarkEnd w:id="0"/>
      <w:r w:rsidRPr="009B6FFD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14:ligatures w14:val="none"/>
        </w:rPr>
        <w:t>Registration Instructions</w:t>
      </w:r>
      <w:r w:rsidRPr="009B6FF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:</w:t>
      </w:r>
    </w:p>
    <w:p w14:paraId="532A3B16" w14:textId="77777777" w:rsidR="002F5BD7" w:rsidRPr="00472E14" w:rsidRDefault="002F5BD7" w:rsidP="002F5BD7">
      <w:pPr>
        <w:pStyle w:val="BodyText"/>
        <w:ind w:left="100"/>
        <w:jc w:val="center"/>
        <w:rPr>
          <w:b/>
          <w:bCs/>
          <w:sz w:val="28"/>
          <w:szCs w:val="28"/>
        </w:rPr>
      </w:pPr>
      <w:r w:rsidRPr="00472E14">
        <w:rPr>
          <w:b/>
          <w:bCs/>
          <w:sz w:val="28"/>
          <w:szCs w:val="28"/>
        </w:rPr>
        <w:t>FAA Academy online courses for non-federal technicians</w:t>
      </w:r>
    </w:p>
    <w:p w14:paraId="4DAE73B0" w14:textId="77777777" w:rsidR="007B4F34" w:rsidRPr="007B4F34" w:rsidRDefault="007B4F34" w:rsidP="007B4F34">
      <w:pPr>
        <w:pStyle w:val="BodyText"/>
        <w:ind w:left="100"/>
        <w:jc w:val="center"/>
        <w:rPr>
          <w:i/>
          <w:iCs/>
          <w:sz w:val="20"/>
          <w:szCs w:val="20"/>
        </w:rPr>
      </w:pPr>
    </w:p>
    <w:p w14:paraId="16299CA0" w14:textId="130BFB25" w:rsidR="002F5BD7" w:rsidRPr="007B4F34" w:rsidRDefault="007B4F34" w:rsidP="007B4F34">
      <w:pPr>
        <w:pStyle w:val="BodyText"/>
        <w:ind w:left="100"/>
        <w:jc w:val="center"/>
        <w:rPr>
          <w:i/>
          <w:iCs/>
        </w:rPr>
      </w:pPr>
      <w:r w:rsidRPr="007B4F34">
        <w:rPr>
          <w:i/>
          <w:iCs/>
        </w:rPr>
        <w:t>April 22, 2025</w:t>
      </w:r>
    </w:p>
    <w:p w14:paraId="556A739A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6FE1ADBD" w14:textId="77777777" w:rsidR="002F5BD7" w:rsidRPr="003A5FA1" w:rsidRDefault="002F5BD7" w:rsidP="002F5BD7">
      <w:pPr>
        <w:pStyle w:val="BodyText"/>
        <w:ind w:left="100"/>
        <w:jc w:val="center"/>
      </w:pPr>
      <w:r w:rsidRPr="003A5FA1">
        <w:t xml:space="preserve">Questions? Please contact </w:t>
      </w:r>
      <w:hyperlink r:id="rId7" w:history="1">
        <w:r w:rsidRPr="003574AD">
          <w:rPr>
            <w:rStyle w:val="Hyperlink"/>
          </w:rPr>
          <w:t>Non-Federal-Program@faa.gov</w:t>
        </w:r>
      </w:hyperlink>
      <w:r>
        <w:t xml:space="preserve"> </w:t>
      </w:r>
    </w:p>
    <w:p w14:paraId="3FD320D9" w14:textId="77777777" w:rsidR="002F5BD7" w:rsidRDefault="002F5BD7" w:rsidP="002F5BD7">
      <w:pPr>
        <w:pStyle w:val="BodyText"/>
        <w:pBdr>
          <w:bottom w:val="single" w:sz="6" w:space="1" w:color="auto"/>
        </w:pBdr>
        <w:ind w:left="100"/>
        <w:rPr>
          <w:b/>
          <w:bCs/>
        </w:rPr>
      </w:pPr>
    </w:p>
    <w:p w14:paraId="21A001F8" w14:textId="77777777" w:rsidR="002F5BD7" w:rsidRDefault="002F5BD7" w:rsidP="002F5BD7">
      <w:pPr>
        <w:pStyle w:val="BodyText"/>
        <w:ind w:left="0"/>
        <w:rPr>
          <w:b/>
          <w:bCs/>
        </w:rPr>
      </w:pPr>
    </w:p>
    <w:p w14:paraId="12785878" w14:textId="77777777" w:rsidR="002F5BD7" w:rsidRDefault="002F5BD7" w:rsidP="002F5BD7">
      <w:pPr>
        <w:pStyle w:val="BodyText"/>
        <w:ind w:left="100"/>
        <w:jc w:val="center"/>
        <w:rPr>
          <w:i/>
          <w:iCs/>
        </w:rPr>
      </w:pPr>
      <w:r w:rsidRPr="00F64A9D">
        <w:rPr>
          <w:i/>
          <w:iCs/>
        </w:rPr>
        <w:t xml:space="preserve">This is not an official FAA Academy document. It was created by the Non-federal Program as a courtesy, to help non-federal technicians navigate the process of </w:t>
      </w:r>
      <w:r>
        <w:rPr>
          <w:i/>
          <w:iCs/>
        </w:rPr>
        <w:t>registering for</w:t>
      </w:r>
      <w:r w:rsidRPr="00F64A9D">
        <w:rPr>
          <w:i/>
          <w:iCs/>
        </w:rPr>
        <w:t xml:space="preserve"> the Academy’s web-based courses. The Non-federal Program and Academy are separate entities.</w:t>
      </w:r>
      <w:r>
        <w:rPr>
          <w:i/>
          <w:iCs/>
        </w:rPr>
        <w:t xml:space="preserve"> </w:t>
      </w:r>
    </w:p>
    <w:p w14:paraId="2DE6B11C" w14:textId="77777777" w:rsidR="002F5BD7" w:rsidRDefault="002F5BD7" w:rsidP="002F5BD7">
      <w:pPr>
        <w:pStyle w:val="BodyText"/>
        <w:ind w:left="100"/>
        <w:jc w:val="center"/>
        <w:rPr>
          <w:i/>
          <w:iCs/>
        </w:rPr>
      </w:pPr>
    </w:p>
    <w:p w14:paraId="06255DE3" w14:textId="77777777" w:rsidR="002F5BD7" w:rsidRPr="00F64A9D" w:rsidRDefault="002F5BD7" w:rsidP="002F5BD7">
      <w:pPr>
        <w:pStyle w:val="BodyText"/>
        <w:ind w:left="100"/>
        <w:jc w:val="center"/>
        <w:rPr>
          <w:i/>
          <w:iCs/>
        </w:rPr>
      </w:pPr>
      <w:r>
        <w:rPr>
          <w:i/>
          <w:iCs/>
        </w:rPr>
        <w:t>If you discover any issues with the following instructions, please use the email address above to let us know.</w:t>
      </w:r>
    </w:p>
    <w:p w14:paraId="628F715B" w14:textId="77777777" w:rsidR="002F5BD7" w:rsidRDefault="002F5BD7" w:rsidP="002F5BD7">
      <w:pPr>
        <w:pStyle w:val="BodyText"/>
        <w:pBdr>
          <w:bottom w:val="single" w:sz="6" w:space="1" w:color="auto"/>
        </w:pBdr>
        <w:ind w:left="100"/>
        <w:rPr>
          <w:b/>
          <w:bCs/>
        </w:rPr>
      </w:pPr>
    </w:p>
    <w:p w14:paraId="33FC8A20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7A4BADD6" w14:textId="77777777" w:rsidR="002F5BD7" w:rsidRDefault="002F5BD7" w:rsidP="002F5BD7">
      <w:pPr>
        <w:rPr>
          <w:b/>
          <w:bCs/>
        </w:rPr>
      </w:pPr>
    </w:p>
    <w:p w14:paraId="4458DE22" w14:textId="6855DD4D" w:rsidR="002F5BD7" w:rsidRPr="00AD2812" w:rsidRDefault="002F5BD7" w:rsidP="002F5BD7">
      <w:pPr>
        <w:pStyle w:val="BodyText"/>
        <w:ind w:left="100"/>
        <w:rPr>
          <w:b/>
          <w:bCs/>
        </w:rPr>
      </w:pPr>
      <w:r>
        <w:rPr>
          <w:b/>
          <w:bCs/>
        </w:rPr>
        <w:t xml:space="preserve">Note: </w:t>
      </w:r>
      <w:r w:rsidRPr="00AD2812">
        <w:t xml:space="preserve">The </w:t>
      </w:r>
      <w:r>
        <w:t xml:space="preserve">Academy’s </w:t>
      </w:r>
      <w:r w:rsidRPr="00AD2812">
        <w:t>registration process may not work if</w:t>
      </w:r>
      <w:r w:rsidR="00143386">
        <w:t xml:space="preserve"> you’re using a</w:t>
      </w:r>
      <w:r w:rsidRPr="00AD2812">
        <w:t>:</w:t>
      </w:r>
    </w:p>
    <w:p w14:paraId="22C6B8D1" w14:textId="27516750" w:rsidR="00143386" w:rsidRDefault="00143386" w:rsidP="002F5BD7">
      <w:pPr>
        <w:pStyle w:val="BodyText"/>
        <w:numPr>
          <w:ilvl w:val="0"/>
          <w:numId w:val="9"/>
        </w:numPr>
        <w:ind w:left="540"/>
      </w:pPr>
      <w:r>
        <w:t>G</w:t>
      </w:r>
      <w:r w:rsidR="002F5BD7" w:rsidRPr="00AD2812">
        <w:t xml:space="preserve">overnment issued </w:t>
      </w:r>
      <w:proofErr w:type="gramStart"/>
      <w:r w:rsidR="002F5BD7" w:rsidRPr="00AD2812">
        <w:t>computer</w:t>
      </w:r>
      <w:r>
        <w:t>;</w:t>
      </w:r>
      <w:proofErr w:type="gramEnd"/>
    </w:p>
    <w:p w14:paraId="204E8DB4" w14:textId="78F5201B" w:rsidR="002F5BD7" w:rsidRPr="00AD2812" w:rsidRDefault="00143386" w:rsidP="002F5BD7">
      <w:pPr>
        <w:pStyle w:val="BodyText"/>
        <w:numPr>
          <w:ilvl w:val="0"/>
          <w:numId w:val="9"/>
        </w:numPr>
        <w:ind w:left="540"/>
      </w:pPr>
      <w:r>
        <w:t xml:space="preserve">Government issued </w:t>
      </w:r>
      <w:r w:rsidR="002F5BD7">
        <w:t>cell phone</w:t>
      </w:r>
      <w:r>
        <w:t>;</w:t>
      </w:r>
      <w:r w:rsidR="002F5BD7">
        <w:t xml:space="preserve"> or</w:t>
      </w:r>
    </w:p>
    <w:p w14:paraId="009EF395" w14:textId="1324EBA3" w:rsidR="002F5BD7" w:rsidRDefault="002F5BD7" w:rsidP="002F5BD7">
      <w:pPr>
        <w:pStyle w:val="BodyText"/>
        <w:numPr>
          <w:ilvl w:val="0"/>
          <w:numId w:val="9"/>
        </w:numPr>
        <w:ind w:left="540"/>
      </w:pPr>
      <w:r w:rsidRPr="00AD2812">
        <w:t>VPN</w:t>
      </w:r>
    </w:p>
    <w:p w14:paraId="6CF34FA7" w14:textId="77777777" w:rsidR="002F5BD7" w:rsidRPr="00812DDA" w:rsidRDefault="002F5BD7" w:rsidP="002F5BD7">
      <w:pPr>
        <w:pStyle w:val="BodyText"/>
        <w:ind w:left="460"/>
      </w:pPr>
    </w:p>
    <w:p w14:paraId="4D43A02C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36648995" w14:textId="3343EB06" w:rsidR="002F5BD7" w:rsidRPr="00D954C1" w:rsidRDefault="002F5BD7" w:rsidP="002F5BD7">
      <w:pPr>
        <w:pStyle w:val="BodyText"/>
        <w:ind w:left="100"/>
        <w:rPr>
          <w:b/>
          <w:bCs/>
        </w:rPr>
      </w:pPr>
      <w:r w:rsidRPr="00D954C1">
        <w:rPr>
          <w:b/>
          <w:bCs/>
        </w:rPr>
        <w:t>STEP 1</w:t>
      </w:r>
      <w:r>
        <w:rPr>
          <w:b/>
          <w:bCs/>
        </w:rPr>
        <w:t>a</w:t>
      </w:r>
      <w:r w:rsidR="00010F3B">
        <w:rPr>
          <w:b/>
          <w:bCs/>
        </w:rPr>
        <w:t>.</w:t>
      </w:r>
      <w:r w:rsidRPr="00D954C1">
        <w:t xml:space="preserve"> </w:t>
      </w:r>
      <w:r w:rsidRPr="00D954C1">
        <w:rPr>
          <w:b/>
          <w:bCs/>
        </w:rPr>
        <w:t xml:space="preserve">– </w:t>
      </w:r>
      <w:r>
        <w:rPr>
          <w:b/>
          <w:bCs/>
        </w:rPr>
        <w:t>Access the Registration Form:</w:t>
      </w:r>
    </w:p>
    <w:p w14:paraId="49FEEB8D" w14:textId="77777777" w:rsidR="002F5BD7" w:rsidRDefault="002F5BD7" w:rsidP="002F5BD7">
      <w:pPr>
        <w:pStyle w:val="BodyText"/>
        <w:ind w:left="100"/>
      </w:pPr>
      <w:hyperlink r:id="rId8" w:history="1">
        <w:r w:rsidRPr="00DA1BF9">
          <w:rPr>
            <w:rStyle w:val="Hyperlink"/>
          </w:rPr>
          <w:t>https://av-info.faa.gov/DsgReg/Sections.aspx</w:t>
        </w:r>
      </w:hyperlink>
      <w:r>
        <w:t xml:space="preserve"> </w:t>
      </w:r>
    </w:p>
    <w:p w14:paraId="539F5291" w14:textId="77777777" w:rsidR="002F5BD7" w:rsidRDefault="002F5BD7" w:rsidP="002F5BD7">
      <w:pPr>
        <w:pStyle w:val="BodyText"/>
        <w:ind w:left="100"/>
      </w:pPr>
      <w:r>
        <w:t>(You will probably need to use the Chrome browser.)</w:t>
      </w:r>
    </w:p>
    <w:p w14:paraId="222F766B" w14:textId="77777777" w:rsidR="002F5BD7" w:rsidRDefault="002F5BD7" w:rsidP="002F5BD7">
      <w:pPr>
        <w:pStyle w:val="BodyText"/>
        <w:ind w:left="100"/>
      </w:pPr>
    </w:p>
    <w:p w14:paraId="11DEB660" w14:textId="7E01D473" w:rsidR="002F5BD7" w:rsidRPr="0072106B" w:rsidRDefault="00010F3B" w:rsidP="002F5BD7">
      <w:pPr>
        <w:pStyle w:val="BodyText"/>
        <w:ind w:left="100"/>
        <w:rPr>
          <w:b/>
          <w:bCs/>
        </w:rPr>
      </w:pPr>
      <w:r>
        <w:rPr>
          <w:b/>
          <w:bCs/>
        </w:rPr>
        <w:t>STEP</w:t>
      </w:r>
      <w:r w:rsidR="002F5BD7" w:rsidRPr="0072106B">
        <w:rPr>
          <w:b/>
          <w:bCs/>
        </w:rPr>
        <w:t xml:space="preserve"> 1b. – Click “Login”</w:t>
      </w:r>
    </w:p>
    <w:p w14:paraId="280729A3" w14:textId="77777777" w:rsidR="002F5BD7" w:rsidRPr="00B70097" w:rsidRDefault="002F5BD7" w:rsidP="002F5BD7">
      <w:pPr>
        <w:pStyle w:val="BodyText"/>
        <w:ind w:left="100"/>
        <w:rPr>
          <w:b/>
          <w:bCs/>
          <w:i/>
          <w:iCs/>
        </w:rPr>
      </w:pPr>
    </w:p>
    <w:p w14:paraId="35D524DD" w14:textId="77777777" w:rsidR="002F5BD7" w:rsidRDefault="002F5BD7" w:rsidP="002F5BD7">
      <w:pPr>
        <w:pStyle w:val="BodyText"/>
        <w:ind w:left="100"/>
      </w:pPr>
      <w:r w:rsidRPr="00846716">
        <w:rPr>
          <w:noProof/>
        </w:rPr>
        <w:drawing>
          <wp:inline distT="0" distB="0" distL="0" distR="0" wp14:anchorId="1D06850A" wp14:editId="1E2A9E1C">
            <wp:extent cx="4659393" cy="1543050"/>
            <wp:effectExtent l="19050" t="19050" r="27305" b="19050"/>
            <wp:docPr id="137752946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29465" name="Picture 1" descr="Graphical user interface, applicatio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6440" cy="15586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F3F32C" w14:textId="77777777" w:rsidR="002F5BD7" w:rsidRDefault="002F5BD7" w:rsidP="002F5BD7">
      <w:pPr>
        <w:pStyle w:val="BodyText"/>
        <w:ind w:left="0"/>
      </w:pPr>
    </w:p>
    <w:p w14:paraId="45C4C45D" w14:textId="77777777" w:rsidR="002F5BD7" w:rsidRDefault="002F5BD7" w:rsidP="002F5BD7">
      <w:pPr>
        <w:pStyle w:val="BodyText"/>
        <w:ind w:left="0"/>
      </w:pPr>
    </w:p>
    <w:p w14:paraId="28ADF469" w14:textId="11E903D0" w:rsidR="002F5BD7" w:rsidRPr="0072106B" w:rsidRDefault="002F5BD7" w:rsidP="002F5BD7">
      <w:pPr>
        <w:pStyle w:val="BodyText"/>
        <w:ind w:left="100"/>
        <w:rPr>
          <w:b/>
          <w:bCs/>
        </w:rPr>
      </w:pPr>
      <w:r w:rsidRPr="0072106B">
        <w:rPr>
          <w:b/>
          <w:bCs/>
        </w:rPr>
        <w:t>S</w:t>
      </w:r>
      <w:r w:rsidR="00010F3B">
        <w:rPr>
          <w:b/>
          <w:bCs/>
        </w:rPr>
        <w:t>TEP</w:t>
      </w:r>
      <w:r w:rsidRPr="0072106B">
        <w:rPr>
          <w:b/>
          <w:bCs/>
        </w:rPr>
        <w:t xml:space="preserve"> 1c. – Click the red “Sign Up” button.</w:t>
      </w:r>
    </w:p>
    <w:p w14:paraId="348624B4" w14:textId="77777777" w:rsidR="002F5BD7" w:rsidRPr="00B07111" w:rsidRDefault="002F5BD7" w:rsidP="002F5BD7">
      <w:pPr>
        <w:pStyle w:val="BodyText"/>
        <w:ind w:left="100"/>
        <w:rPr>
          <w:b/>
          <w:bCs/>
          <w:i/>
          <w:iCs/>
        </w:rPr>
      </w:pPr>
    </w:p>
    <w:p w14:paraId="193AEEF3" w14:textId="77777777" w:rsidR="002F5BD7" w:rsidRDefault="002F5BD7" w:rsidP="002F5BD7">
      <w:pPr>
        <w:pStyle w:val="BodyText"/>
        <w:ind w:left="100"/>
      </w:pPr>
      <w:r w:rsidRPr="00671146">
        <w:rPr>
          <w:noProof/>
        </w:rPr>
        <w:lastRenderedPageBreak/>
        <w:drawing>
          <wp:inline distT="0" distB="0" distL="0" distR="0" wp14:anchorId="64006AF7" wp14:editId="7F147AEA">
            <wp:extent cx="1955800" cy="3057124"/>
            <wp:effectExtent l="19050" t="19050" r="25400" b="10160"/>
            <wp:docPr id="84565175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51759" name="Picture 1" descr="Graphical user interface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9778" cy="30633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EDA6CA" w14:textId="77777777" w:rsidR="002F5BD7" w:rsidRDefault="002F5BD7" w:rsidP="002F5BD7">
      <w:pPr>
        <w:pStyle w:val="BodyText"/>
        <w:ind w:left="100"/>
      </w:pPr>
    </w:p>
    <w:p w14:paraId="2C2443F0" w14:textId="77777777" w:rsidR="002F5BD7" w:rsidRDefault="002F5BD7" w:rsidP="002F5BD7">
      <w:pPr>
        <w:pStyle w:val="BodyText"/>
        <w:ind w:left="100"/>
      </w:pPr>
    </w:p>
    <w:p w14:paraId="064F1CA4" w14:textId="77777777" w:rsidR="002F5BD7" w:rsidRDefault="002F5BD7" w:rsidP="002F5BD7">
      <w:pPr>
        <w:pStyle w:val="BodyText"/>
        <w:ind w:left="100"/>
      </w:pPr>
    </w:p>
    <w:p w14:paraId="240A79E0" w14:textId="77777777" w:rsidR="002F5BD7" w:rsidRDefault="002F5BD7" w:rsidP="002F5BD7">
      <w:pPr>
        <w:pStyle w:val="BodyText"/>
        <w:ind w:left="100"/>
        <w:rPr>
          <w:b/>
          <w:bCs/>
        </w:rPr>
      </w:pPr>
      <w:r w:rsidRPr="000D0690">
        <w:rPr>
          <w:b/>
          <w:bCs/>
        </w:rPr>
        <w:t>STEP 2. – Fill out the Registration Form</w:t>
      </w:r>
    </w:p>
    <w:p w14:paraId="40F245FD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2973DCEB" w14:textId="77777777" w:rsidR="002F5BD7" w:rsidRDefault="002F5BD7" w:rsidP="002F5BD7">
      <w:pPr>
        <w:pStyle w:val="BodyText"/>
        <w:ind w:left="100"/>
        <w:rPr>
          <w:b/>
          <w:bCs/>
        </w:rPr>
      </w:pPr>
      <w:r w:rsidRPr="004E6252">
        <w:rPr>
          <w:highlight w:val="yellow"/>
        </w:rPr>
        <w:t>(!)</w:t>
      </w:r>
      <w:r w:rsidRPr="004E6252">
        <w:t xml:space="preserve"> </w:t>
      </w:r>
      <w:r>
        <w:t>The Academy’s system will not let you</w:t>
      </w:r>
      <w:r w:rsidRPr="004E6252">
        <w:t xml:space="preserve"> use an email address ending in .gov</w:t>
      </w:r>
    </w:p>
    <w:p w14:paraId="5CEEED53" w14:textId="77777777" w:rsidR="002F5BD7" w:rsidRPr="0043760B" w:rsidRDefault="002F5BD7" w:rsidP="002F5BD7">
      <w:pPr>
        <w:pStyle w:val="BodyText"/>
        <w:ind w:left="100"/>
        <w:rPr>
          <w:b/>
          <w:bCs/>
        </w:rPr>
      </w:pPr>
    </w:p>
    <w:p w14:paraId="55136DB5" w14:textId="77777777" w:rsidR="002F5BD7" w:rsidRPr="0043760B" w:rsidRDefault="002F5BD7" w:rsidP="002F5BD7">
      <w:pPr>
        <w:pStyle w:val="BodyText"/>
        <w:ind w:left="450"/>
        <w:rPr>
          <w:b/>
          <w:bCs/>
        </w:rPr>
      </w:pPr>
      <w:r w:rsidRPr="0043760B">
        <w:rPr>
          <w:b/>
          <w:bCs/>
          <w:noProof/>
        </w:rPr>
        <w:drawing>
          <wp:inline distT="0" distB="0" distL="0" distR="0" wp14:anchorId="4FBC6682" wp14:editId="09B55AAD">
            <wp:extent cx="4339197" cy="3575685"/>
            <wp:effectExtent l="0" t="0" r="4445" b="5715"/>
            <wp:docPr id="78446007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60076" name="Picture 1" descr="Graphical user interface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9439" cy="35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4ECD" w14:textId="77777777" w:rsidR="00010F3B" w:rsidRDefault="00010F3B" w:rsidP="002F5BD7">
      <w:pPr>
        <w:pStyle w:val="BodyText"/>
        <w:ind w:left="100"/>
        <w:rPr>
          <w:b/>
          <w:bCs/>
        </w:rPr>
      </w:pPr>
    </w:p>
    <w:p w14:paraId="65648973" w14:textId="4F9C2251" w:rsidR="002F5BD7" w:rsidRDefault="002F5BD7" w:rsidP="002F5BD7">
      <w:pPr>
        <w:pStyle w:val="BodyText"/>
        <w:ind w:left="100"/>
        <w:rPr>
          <w:b/>
          <w:bCs/>
        </w:rPr>
      </w:pPr>
      <w:r w:rsidRPr="00846716">
        <w:rPr>
          <w:b/>
          <w:bCs/>
        </w:rPr>
        <w:lastRenderedPageBreak/>
        <w:t xml:space="preserve">STEP 3 – </w:t>
      </w:r>
      <w:r>
        <w:rPr>
          <w:b/>
          <w:bCs/>
        </w:rPr>
        <w:t>Finish the registration process.</w:t>
      </w:r>
    </w:p>
    <w:p w14:paraId="5CF9F2AB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7BDF678E" w14:textId="77777777" w:rsidR="002F5BD7" w:rsidRPr="00052978" w:rsidRDefault="002F5BD7" w:rsidP="002F5BD7">
      <w:pPr>
        <w:pStyle w:val="BodyText"/>
        <w:numPr>
          <w:ilvl w:val="0"/>
          <w:numId w:val="7"/>
        </w:numPr>
      </w:pPr>
      <w:r>
        <w:t>When prompted, c</w:t>
      </w:r>
      <w:r w:rsidRPr="00052978">
        <w:t xml:space="preserve">omplete </w:t>
      </w:r>
      <w:r>
        <w:t xml:space="preserve">the </w:t>
      </w:r>
      <w:r w:rsidRPr="00052978">
        <w:t>multi-factor authentication (MFA), if any.</w:t>
      </w:r>
    </w:p>
    <w:p w14:paraId="44949FD5" w14:textId="77777777" w:rsidR="002F5BD7" w:rsidRPr="00052978" w:rsidRDefault="002F5BD7" w:rsidP="002F5BD7">
      <w:pPr>
        <w:pStyle w:val="BodyText"/>
        <w:numPr>
          <w:ilvl w:val="0"/>
          <w:numId w:val="7"/>
        </w:numPr>
      </w:pPr>
      <w:r w:rsidRPr="00052978">
        <w:t>Check your inbox for an activation email and click its link.</w:t>
      </w:r>
    </w:p>
    <w:p w14:paraId="14C481ED" w14:textId="77777777" w:rsidR="002F5BD7" w:rsidRPr="00052978" w:rsidRDefault="002F5BD7" w:rsidP="002F5BD7">
      <w:pPr>
        <w:pStyle w:val="BodyText"/>
        <w:numPr>
          <w:ilvl w:val="0"/>
          <w:numId w:val="7"/>
        </w:numPr>
      </w:pPr>
      <w:r w:rsidRPr="00052978">
        <w:t xml:space="preserve">The link will open a page where you will be prompted to choose a </w:t>
      </w:r>
      <w:r w:rsidRPr="007E49C8">
        <w:rPr>
          <w:b/>
          <w:bCs/>
        </w:rPr>
        <w:t>password</w:t>
      </w:r>
      <w:r w:rsidRPr="00052978">
        <w:t>.</w:t>
      </w:r>
    </w:p>
    <w:p w14:paraId="51B928E1" w14:textId="77777777" w:rsidR="002F5BD7" w:rsidRDefault="002F5BD7" w:rsidP="002F5BD7">
      <w:pPr>
        <w:pStyle w:val="BodyText"/>
        <w:numPr>
          <w:ilvl w:val="0"/>
          <w:numId w:val="7"/>
        </w:numPr>
      </w:pPr>
      <w:r w:rsidRPr="00052978">
        <w:t>Next you will be prompted to set up a security method, such as txt mssg verification.</w:t>
      </w:r>
    </w:p>
    <w:p w14:paraId="47621A07" w14:textId="77777777" w:rsidR="002F5BD7" w:rsidRDefault="002F5BD7" w:rsidP="002F5BD7">
      <w:pPr>
        <w:pStyle w:val="BodyText"/>
        <w:numPr>
          <w:ilvl w:val="0"/>
          <w:numId w:val="7"/>
        </w:numPr>
      </w:pPr>
      <w:r>
        <w:t>Then you will be prompted to update your profile.</w:t>
      </w:r>
    </w:p>
    <w:p w14:paraId="198D53AA" w14:textId="77777777" w:rsidR="002F5BD7" w:rsidRPr="00052978" w:rsidRDefault="002F5BD7" w:rsidP="002F5BD7">
      <w:pPr>
        <w:pStyle w:val="BodyText"/>
        <w:numPr>
          <w:ilvl w:val="0"/>
          <w:numId w:val="7"/>
        </w:numPr>
      </w:pPr>
      <w:r>
        <w:t>That should conclude the registration process.</w:t>
      </w:r>
    </w:p>
    <w:p w14:paraId="5DCF616B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77D93CB4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63FAC8BD" w14:textId="77777777" w:rsidR="002F5BD7" w:rsidRDefault="002F5BD7" w:rsidP="002F5BD7">
      <w:pPr>
        <w:pStyle w:val="BodyText"/>
        <w:ind w:left="100"/>
        <w:rPr>
          <w:b/>
          <w:bCs/>
        </w:rPr>
      </w:pPr>
      <w:r>
        <w:rPr>
          <w:b/>
          <w:bCs/>
        </w:rPr>
        <w:t>STEP 4 – Enroll in classes.</w:t>
      </w:r>
    </w:p>
    <w:p w14:paraId="26F3E489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7593287E" w14:textId="77777777" w:rsidR="002F5BD7" w:rsidRDefault="002F5BD7" w:rsidP="002F5BD7">
      <w:pPr>
        <w:pStyle w:val="BodyText"/>
        <w:ind w:left="100"/>
      </w:pPr>
      <w:r>
        <w:t>To enroll, c</w:t>
      </w:r>
      <w:r w:rsidRPr="00BF68EF">
        <w:t>ontact the Out-of-Agency Training Coordinator</w:t>
      </w:r>
      <w:r>
        <w:t>:</w:t>
      </w:r>
    </w:p>
    <w:p w14:paraId="298569FA" w14:textId="77777777" w:rsidR="002F5BD7" w:rsidRDefault="002F5BD7" w:rsidP="002F5BD7">
      <w:pPr>
        <w:pStyle w:val="BodyText"/>
        <w:ind w:left="100"/>
      </w:pPr>
    </w:p>
    <w:p w14:paraId="7E3F6D90" w14:textId="77777777" w:rsidR="002F5BD7" w:rsidRDefault="002F5BD7" w:rsidP="002F5BD7">
      <w:pPr>
        <w:pStyle w:val="BodyText"/>
        <w:ind w:left="720"/>
      </w:pPr>
      <w:hyperlink r:id="rId12" w:history="1">
        <w:r w:rsidRPr="003574AD">
          <w:rPr>
            <w:rStyle w:val="Hyperlink"/>
          </w:rPr>
          <w:t>Regina.Strain@faa.gov</w:t>
        </w:r>
      </w:hyperlink>
    </w:p>
    <w:p w14:paraId="625B3408" w14:textId="77777777" w:rsidR="002F5BD7" w:rsidRPr="00BF68EF" w:rsidRDefault="002F5BD7" w:rsidP="002F5BD7">
      <w:pPr>
        <w:pStyle w:val="BodyText"/>
        <w:ind w:left="720"/>
      </w:pPr>
      <w:r>
        <w:t>(</w:t>
      </w:r>
      <w:r w:rsidRPr="0051311D">
        <w:t>405</w:t>
      </w:r>
      <w:r>
        <w:t xml:space="preserve">) </w:t>
      </w:r>
      <w:r w:rsidRPr="0051311D">
        <w:t>954</w:t>
      </w:r>
      <w:r>
        <w:t>-</w:t>
      </w:r>
      <w:r w:rsidRPr="0051311D">
        <w:t>5737</w:t>
      </w:r>
    </w:p>
    <w:p w14:paraId="5FE80786" w14:textId="77777777" w:rsidR="002F5BD7" w:rsidRDefault="002F5BD7" w:rsidP="002F5BD7">
      <w:pPr>
        <w:pStyle w:val="BodyText"/>
        <w:ind w:left="100"/>
      </w:pPr>
    </w:p>
    <w:p w14:paraId="637579BE" w14:textId="650E3127" w:rsidR="002F5BD7" w:rsidRDefault="002F5BD7" w:rsidP="002F5BD7">
      <w:pPr>
        <w:pStyle w:val="BodyText"/>
        <w:ind w:left="100"/>
      </w:pPr>
      <w:r>
        <w:t xml:space="preserve">After </w:t>
      </w:r>
      <w:r w:rsidR="00C2700C">
        <w:t>Regina</w:t>
      </w:r>
      <w:r>
        <w:t xml:space="preserve"> enrolls you, </w:t>
      </w:r>
      <w:r w:rsidR="00C2700C">
        <w:t xml:space="preserve">she </w:t>
      </w:r>
      <w:r>
        <w:t>will provide</w:t>
      </w:r>
      <w:r w:rsidRPr="00372F78">
        <w:t xml:space="preserve"> </w:t>
      </w:r>
      <w:r>
        <w:t>you with instructions on how to pay.</w:t>
      </w:r>
    </w:p>
    <w:p w14:paraId="2CCC549A" w14:textId="77777777" w:rsidR="002F5BD7" w:rsidRDefault="002F5BD7" w:rsidP="002F5BD7">
      <w:pPr>
        <w:pStyle w:val="BodyText"/>
        <w:ind w:left="0"/>
        <w:rPr>
          <w:b/>
          <w:bCs/>
        </w:rPr>
      </w:pPr>
    </w:p>
    <w:p w14:paraId="35D664F9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7CEC73CD" w14:textId="77777777" w:rsidR="002F5BD7" w:rsidRPr="000D213D" w:rsidRDefault="002F5BD7" w:rsidP="002F5BD7">
      <w:pPr>
        <w:pStyle w:val="BodyText"/>
        <w:ind w:left="100"/>
        <w:rPr>
          <w:b/>
          <w:bCs/>
        </w:rPr>
      </w:pPr>
      <w:r w:rsidRPr="00846716">
        <w:rPr>
          <w:b/>
          <w:bCs/>
        </w:rPr>
        <w:t xml:space="preserve">STEP </w:t>
      </w:r>
      <w:r>
        <w:rPr>
          <w:b/>
          <w:bCs/>
        </w:rPr>
        <w:t>5</w:t>
      </w:r>
      <w:r w:rsidRPr="00846716">
        <w:rPr>
          <w:b/>
          <w:bCs/>
        </w:rPr>
        <w:t xml:space="preserve"> – </w:t>
      </w:r>
      <w:r>
        <w:rPr>
          <w:b/>
          <w:bCs/>
        </w:rPr>
        <w:t xml:space="preserve">Accessing eLMS &amp; Web-Based Training (WBT) courses. </w:t>
      </w:r>
    </w:p>
    <w:p w14:paraId="16238D64" w14:textId="77777777" w:rsidR="002F5BD7" w:rsidRDefault="002F5BD7" w:rsidP="002F5BD7">
      <w:pPr>
        <w:pStyle w:val="BodyText"/>
        <w:ind w:left="100"/>
        <w:rPr>
          <w:b/>
          <w:bCs/>
        </w:rPr>
      </w:pPr>
      <w:r>
        <w:rPr>
          <w:b/>
          <w:bCs/>
        </w:rPr>
        <w:t xml:space="preserve"> </w:t>
      </w:r>
    </w:p>
    <w:p w14:paraId="6CF3EA00" w14:textId="13DFB7D3" w:rsidR="002F5BD7" w:rsidRDefault="002F5BD7" w:rsidP="002F5BD7">
      <w:pPr>
        <w:pStyle w:val="BodyText"/>
        <w:ind w:left="100"/>
      </w:pPr>
      <w:r>
        <w:t xml:space="preserve">If your course’s delivery method is either “WBT” or “eLMS” you must register for an eLMS account. The Out-of-Agency Coordinator (Regina Strain) will send you a login ID and add your courses to your eLMS “learning plan.” </w:t>
      </w:r>
      <w:r w:rsidRPr="00DC3C38">
        <w:t>The</w:t>
      </w:r>
      <w:r>
        <w:t>n the</w:t>
      </w:r>
      <w:r w:rsidRPr="00DC3C38">
        <w:t xml:space="preserve"> system will automatically send </w:t>
      </w:r>
      <w:r>
        <w:t>you a</w:t>
      </w:r>
      <w:r w:rsidRPr="00DC3C38">
        <w:t xml:space="preserve"> welcome email</w:t>
      </w:r>
      <w:r>
        <w:t>,</w:t>
      </w:r>
      <w:r w:rsidRPr="00DC3C38">
        <w:t xml:space="preserve"> overnight</w:t>
      </w:r>
      <w:r>
        <w:t>,</w:t>
      </w:r>
      <w:r w:rsidRPr="00DC3C38">
        <w:t xml:space="preserve"> </w:t>
      </w:r>
      <w:r>
        <w:t>after it creates your</w:t>
      </w:r>
      <w:r w:rsidRPr="00DC3C38">
        <w:t xml:space="preserve"> account.</w:t>
      </w:r>
      <w:r w:rsidRPr="001E0E68">
        <w:t xml:space="preserve"> </w:t>
      </w:r>
    </w:p>
    <w:p w14:paraId="6464F670" w14:textId="77777777" w:rsidR="002F5BD7" w:rsidRDefault="002F5BD7" w:rsidP="002F5BD7">
      <w:pPr>
        <w:pStyle w:val="BodyText"/>
        <w:ind w:left="100"/>
      </w:pPr>
    </w:p>
    <w:p w14:paraId="104F0B05" w14:textId="77777777" w:rsidR="002F5BD7" w:rsidRDefault="002F5BD7" w:rsidP="002F5BD7">
      <w:pPr>
        <w:pStyle w:val="BodyText"/>
        <w:numPr>
          <w:ilvl w:val="0"/>
          <w:numId w:val="7"/>
        </w:numPr>
      </w:pPr>
      <w:r>
        <w:t xml:space="preserve">The email will come from this address, or a similar one: </w:t>
      </w:r>
    </w:p>
    <w:p w14:paraId="43667A9C" w14:textId="77777777" w:rsidR="002F5BD7" w:rsidRDefault="002F5BD7" w:rsidP="002F5BD7">
      <w:pPr>
        <w:pStyle w:val="BodyText"/>
        <w:ind w:left="820"/>
      </w:pPr>
      <w:hyperlink r:id="rId13" w:history="1">
        <w:r w:rsidRPr="00744223">
          <w:rPr>
            <w:rStyle w:val="Hyperlink"/>
          </w:rPr>
          <w:t>donotreply_elms@faa.ns2cloud.com</w:t>
        </w:r>
      </w:hyperlink>
    </w:p>
    <w:p w14:paraId="4D7A8A90" w14:textId="77777777" w:rsidR="002F5BD7" w:rsidRDefault="002F5BD7" w:rsidP="002F5BD7">
      <w:pPr>
        <w:pStyle w:val="BodyText"/>
        <w:ind w:left="100"/>
      </w:pPr>
    </w:p>
    <w:p w14:paraId="7122929F" w14:textId="77777777" w:rsidR="002F5BD7" w:rsidRDefault="002F5BD7" w:rsidP="002F5BD7">
      <w:pPr>
        <w:pStyle w:val="BodyText"/>
        <w:ind w:left="100"/>
      </w:pPr>
      <w:r>
        <w:t xml:space="preserve">If you do not receive the automated email, please ask Regina to have the eLMS Technical Lead (Daniel Del </w:t>
      </w:r>
      <w:proofErr w:type="spellStart"/>
      <w:r>
        <w:t>Balzo</w:t>
      </w:r>
      <w:proofErr w:type="spellEnd"/>
      <w:r>
        <w:t xml:space="preserve">) send you a password. </w:t>
      </w:r>
      <w:r w:rsidRPr="00DC3C38">
        <w:t> </w:t>
      </w:r>
    </w:p>
    <w:p w14:paraId="565FD592" w14:textId="77777777" w:rsidR="002F5BD7" w:rsidRDefault="002F5BD7" w:rsidP="002F5BD7">
      <w:pPr>
        <w:pStyle w:val="BodyText"/>
        <w:ind w:left="100"/>
      </w:pPr>
      <w:r>
        <w:br/>
        <w:t>The email contains a link to set up your password. Open the link.</w:t>
      </w:r>
    </w:p>
    <w:p w14:paraId="35912CF6" w14:textId="77777777" w:rsidR="002F5BD7" w:rsidRDefault="002F5BD7" w:rsidP="002F5BD7">
      <w:pPr>
        <w:pStyle w:val="BodyText"/>
        <w:numPr>
          <w:ilvl w:val="0"/>
          <w:numId w:val="7"/>
        </w:numPr>
      </w:pPr>
      <w:r>
        <w:t>If you’re using a VPN, you’ll need to turn it off to open the link.</w:t>
      </w:r>
    </w:p>
    <w:p w14:paraId="1D76BAED" w14:textId="77777777" w:rsidR="002F5BD7" w:rsidRDefault="002F5BD7" w:rsidP="002F5BD7">
      <w:pPr>
        <w:pStyle w:val="BodyText"/>
        <w:numPr>
          <w:ilvl w:val="0"/>
          <w:numId w:val="7"/>
        </w:numPr>
      </w:pPr>
      <w:r>
        <w:t>Regardless, the link may be slow to load. Please be patient.</w:t>
      </w:r>
    </w:p>
    <w:p w14:paraId="6EEDDC9A" w14:textId="77777777" w:rsidR="002F5BD7" w:rsidRDefault="002F5BD7" w:rsidP="002F5BD7">
      <w:pPr>
        <w:pStyle w:val="BodyText"/>
        <w:ind w:left="100"/>
      </w:pPr>
    </w:p>
    <w:p w14:paraId="3634FD3A" w14:textId="68C59229" w:rsidR="002F5BD7" w:rsidRDefault="009909D9" w:rsidP="002F5BD7">
      <w:pPr>
        <w:pStyle w:val="BodyText"/>
        <w:ind w:left="100"/>
      </w:pPr>
      <w:r>
        <w:t>The Out-of-Agency Coordinator will send you instructions on how to</w:t>
      </w:r>
      <w:r w:rsidR="00203B45">
        <w:t xml:space="preserve"> finish</w:t>
      </w:r>
      <w:r w:rsidR="002F5BD7">
        <w:t xml:space="preserve"> setting up your </w:t>
      </w:r>
      <w:r w:rsidR="00203B45">
        <w:t xml:space="preserve">eLMS </w:t>
      </w:r>
      <w:r w:rsidR="002F5BD7">
        <w:t>account</w:t>
      </w:r>
      <w:r w:rsidR="00203B45">
        <w:t>. Once you do so,</w:t>
      </w:r>
      <w:r w:rsidR="002F5BD7">
        <w:t xml:space="preserve"> you’ll be able to access your WBT and eLMS courses.</w:t>
      </w:r>
    </w:p>
    <w:p w14:paraId="29E36886" w14:textId="77777777" w:rsidR="002F5BD7" w:rsidRDefault="002F5BD7" w:rsidP="002F5BD7">
      <w:pPr>
        <w:pStyle w:val="BodyText"/>
        <w:ind w:left="100"/>
      </w:pPr>
    </w:p>
    <w:p w14:paraId="142D96FA" w14:textId="77777777" w:rsidR="002F5BD7" w:rsidRDefault="002F5BD7" w:rsidP="002F5BD7">
      <w:pPr>
        <w:pStyle w:val="BodyText"/>
        <w:ind w:left="100"/>
      </w:pPr>
      <w:r>
        <w:t xml:space="preserve">For your future reference, the eLMS portal where you will log in is: </w:t>
      </w:r>
      <w:hyperlink r:id="rId14" w:history="1">
        <w:r w:rsidRPr="00BA3AC5">
          <w:rPr>
            <w:rStyle w:val="Hyperlink"/>
          </w:rPr>
          <w:t>https://hcm03.ns2cloud.com/sf/start/login</w:t>
        </w:r>
      </w:hyperlink>
      <w:r>
        <w:t xml:space="preserve"> </w:t>
      </w:r>
    </w:p>
    <w:p w14:paraId="3405B46F" w14:textId="77777777" w:rsidR="002F5BD7" w:rsidRPr="00C8137B" w:rsidRDefault="002F5BD7" w:rsidP="002F5BD7">
      <w:pPr>
        <w:pStyle w:val="BodyText"/>
        <w:ind w:left="100"/>
      </w:pPr>
    </w:p>
    <w:p w14:paraId="59E7E854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30C8CED6" w14:textId="77777777" w:rsidR="002F5BD7" w:rsidRPr="007E2406" w:rsidRDefault="002F5BD7" w:rsidP="002F5BD7">
      <w:pPr>
        <w:pStyle w:val="BodyText"/>
        <w:ind w:left="100"/>
      </w:pPr>
      <w:r w:rsidRPr="00846716">
        <w:rPr>
          <w:b/>
          <w:bCs/>
        </w:rPr>
        <w:t xml:space="preserve">STEP </w:t>
      </w:r>
      <w:r>
        <w:rPr>
          <w:b/>
          <w:bCs/>
        </w:rPr>
        <w:t>6</w:t>
      </w:r>
      <w:r w:rsidRPr="00846716">
        <w:rPr>
          <w:b/>
          <w:bCs/>
        </w:rPr>
        <w:t xml:space="preserve"> –</w:t>
      </w:r>
      <w:r>
        <w:rPr>
          <w:b/>
          <w:bCs/>
        </w:rPr>
        <w:t xml:space="preserve"> Accessing Blackboard courses. </w:t>
      </w:r>
      <w:r>
        <w:t>(If applicable.)</w:t>
      </w:r>
    </w:p>
    <w:p w14:paraId="22B3A5EF" w14:textId="77777777" w:rsidR="002F5BD7" w:rsidRDefault="002F5BD7" w:rsidP="002F5BD7">
      <w:pPr>
        <w:pStyle w:val="BodyText"/>
        <w:ind w:left="100"/>
        <w:rPr>
          <w:b/>
          <w:bCs/>
        </w:rPr>
      </w:pPr>
    </w:p>
    <w:p w14:paraId="60F19285" w14:textId="77777777" w:rsidR="002F5BD7" w:rsidRPr="003C2660" w:rsidRDefault="002F5BD7" w:rsidP="002F5BD7">
      <w:pPr>
        <w:pStyle w:val="BodyText"/>
        <w:ind w:left="100"/>
      </w:pPr>
      <w:r w:rsidRPr="003C2660">
        <w:t>If you</w:t>
      </w:r>
      <w:r>
        <w:t>r</w:t>
      </w:r>
      <w:r w:rsidRPr="003C2660">
        <w:t xml:space="preserve"> course’s delivery method is via Blackboard, please follow these instructions:</w:t>
      </w:r>
    </w:p>
    <w:p w14:paraId="2E8EEA35" w14:textId="77777777" w:rsidR="002F5BD7" w:rsidRPr="00846716" w:rsidRDefault="002F5BD7" w:rsidP="002F5BD7">
      <w:pPr>
        <w:pStyle w:val="BodyText"/>
        <w:ind w:left="100"/>
        <w:rPr>
          <w:b/>
          <w:bCs/>
        </w:rPr>
      </w:pPr>
    </w:p>
    <w:p w14:paraId="3BBBD0B1" w14:textId="77777777" w:rsidR="002F5BD7" w:rsidRDefault="002F5BD7" w:rsidP="002F5BD7">
      <w:pPr>
        <w:pStyle w:val="BodyText"/>
        <w:numPr>
          <w:ilvl w:val="0"/>
          <w:numId w:val="8"/>
        </w:numPr>
        <w:rPr>
          <w:color w:val="0562C1"/>
          <w:u w:val="single" w:color="0562C1"/>
        </w:rPr>
      </w:pPr>
      <w:r>
        <w:t xml:space="preserve">Login at </w:t>
      </w:r>
      <w:hyperlink r:id="rId15" w:history="1">
        <w:r w:rsidRPr="003D0338">
          <w:rPr>
            <w:rStyle w:val="Hyperlink"/>
          </w:rPr>
          <w:t>h</w:t>
        </w:r>
        <w:r w:rsidRPr="003D0338">
          <w:rPr>
            <w:rStyle w:val="Hyperlink"/>
            <w:rFonts w:ascii="Minion Pro"/>
          </w:rPr>
          <w:t>tt</w:t>
        </w:r>
        <w:r w:rsidRPr="003D0338">
          <w:rPr>
            <w:rStyle w:val="Hyperlink"/>
          </w:rPr>
          <w:t>ps://av-</w:t>
        </w:r>
        <w:r w:rsidRPr="003D0338">
          <w:rPr>
            <w:rStyle w:val="Hyperlink"/>
            <w:spacing w:val="-2"/>
          </w:rPr>
          <w:t>info.faa.gov/DsgReg/Sec</w:t>
        </w:r>
        <w:r w:rsidRPr="003D0338">
          <w:rPr>
            <w:rStyle w:val="Hyperlink"/>
            <w:rFonts w:ascii="Minion Pro"/>
            <w:spacing w:val="-2"/>
          </w:rPr>
          <w:t>ti</w:t>
        </w:r>
        <w:r w:rsidRPr="003D0338">
          <w:rPr>
            <w:rStyle w:val="Hyperlink"/>
            <w:spacing w:val="-2"/>
          </w:rPr>
          <w:t>ons.aspx</w:t>
        </w:r>
      </w:hyperlink>
    </w:p>
    <w:p w14:paraId="2F41DD2F" w14:textId="77777777" w:rsidR="002F5BD7" w:rsidRDefault="002F5BD7" w:rsidP="002F5BD7"/>
    <w:p w14:paraId="0CCF2779" w14:textId="77777777" w:rsidR="002F5BD7" w:rsidRPr="005839BD" w:rsidRDefault="002F5BD7" w:rsidP="002F5BD7">
      <w:pPr>
        <w:pStyle w:val="BodyText"/>
        <w:numPr>
          <w:ilvl w:val="0"/>
          <w:numId w:val="8"/>
        </w:numPr>
      </w:pPr>
      <w:r w:rsidRPr="005839BD">
        <w:t>Accept the Rules of Behavior</w:t>
      </w:r>
      <w:r>
        <w:t>, if you’re prompted to.</w:t>
      </w:r>
    </w:p>
    <w:p w14:paraId="022A06CE" w14:textId="77777777" w:rsidR="002F5BD7" w:rsidRPr="005839BD" w:rsidRDefault="002F5BD7" w:rsidP="002F5BD7">
      <w:pPr>
        <w:tabs>
          <w:tab w:val="left" w:pos="815"/>
        </w:tabs>
        <w:spacing w:before="23"/>
      </w:pPr>
    </w:p>
    <w:p w14:paraId="2153C901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</w:pPr>
      <w:r w:rsidRPr="005839BD">
        <w:t>Go</w:t>
      </w:r>
      <w:r w:rsidRPr="005839BD">
        <w:rPr>
          <w:spacing w:val="-5"/>
        </w:rPr>
        <w:t xml:space="preserve"> </w:t>
      </w:r>
      <w:r w:rsidRPr="005839BD">
        <w:t>to</w:t>
      </w:r>
      <w:r w:rsidRPr="005839BD">
        <w:rPr>
          <w:spacing w:val="-4"/>
        </w:rPr>
        <w:t xml:space="preserve"> </w:t>
      </w:r>
      <w:r w:rsidRPr="005839BD">
        <w:t>the</w:t>
      </w:r>
      <w:r w:rsidRPr="005839BD">
        <w:rPr>
          <w:spacing w:val="-4"/>
        </w:rPr>
        <w:t xml:space="preserve"> </w:t>
      </w:r>
      <w:r>
        <w:t>“Student”</w:t>
      </w:r>
      <w:r w:rsidRPr="005839BD">
        <w:rPr>
          <w:spacing w:val="-5"/>
        </w:rPr>
        <w:t xml:space="preserve"> </w:t>
      </w:r>
      <w:r>
        <w:rPr>
          <w:spacing w:val="-5"/>
        </w:rPr>
        <w:t>t</w:t>
      </w:r>
      <w:r w:rsidRPr="005839BD">
        <w:rPr>
          <w:spacing w:val="-5"/>
        </w:rPr>
        <w:t>ab</w:t>
      </w:r>
      <w:r>
        <w:rPr>
          <w:spacing w:val="-5"/>
        </w:rPr>
        <w:t>.</w:t>
      </w:r>
    </w:p>
    <w:p w14:paraId="2652FFBD" w14:textId="77777777" w:rsidR="002F5BD7" w:rsidRPr="005839BD" w:rsidRDefault="002F5BD7" w:rsidP="002F5BD7">
      <w:pPr>
        <w:tabs>
          <w:tab w:val="left" w:pos="815"/>
        </w:tabs>
        <w:spacing w:before="23"/>
      </w:pPr>
    </w:p>
    <w:p w14:paraId="5929AE01" w14:textId="2D5A344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</w:pPr>
      <w:r w:rsidRPr="005839BD">
        <w:t>Select</w:t>
      </w:r>
      <w:r w:rsidRPr="005839BD">
        <w:rPr>
          <w:spacing w:val="-4"/>
        </w:rPr>
        <w:t xml:space="preserve"> </w:t>
      </w:r>
      <w:r w:rsidRPr="005839BD">
        <w:t>Pay</w:t>
      </w:r>
      <w:r w:rsidRPr="005839BD">
        <w:rPr>
          <w:spacing w:val="-4"/>
        </w:rPr>
        <w:t xml:space="preserve"> </w:t>
      </w:r>
      <w:r w:rsidRPr="005839BD">
        <w:t>Now</w:t>
      </w:r>
      <w:r w:rsidRPr="005839BD">
        <w:rPr>
          <w:spacing w:val="-3"/>
        </w:rPr>
        <w:t xml:space="preserve"> </w:t>
      </w:r>
      <w:r>
        <w:t>(if applicable) and then make your payment.</w:t>
      </w:r>
    </w:p>
    <w:p w14:paraId="2F054CFB" w14:textId="77777777" w:rsidR="002F5BD7" w:rsidRPr="005839BD" w:rsidRDefault="002F5BD7" w:rsidP="002F5BD7">
      <w:pPr>
        <w:tabs>
          <w:tab w:val="left" w:pos="815"/>
        </w:tabs>
        <w:spacing w:before="23"/>
      </w:pPr>
    </w:p>
    <w:p w14:paraId="7967133F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</w:pPr>
      <w:r w:rsidRPr="005839BD">
        <w:t>Select</w:t>
      </w:r>
      <w:r w:rsidRPr="005839BD">
        <w:rPr>
          <w:spacing w:val="-6"/>
        </w:rPr>
        <w:t xml:space="preserve"> </w:t>
      </w:r>
      <w:r>
        <w:t>“Your Enrollments</w:t>
      </w:r>
      <w:r>
        <w:rPr>
          <w:spacing w:val="-2"/>
        </w:rPr>
        <w:t>.”</w:t>
      </w:r>
    </w:p>
    <w:p w14:paraId="025A3E78" w14:textId="77777777" w:rsidR="002F5BD7" w:rsidRPr="005839BD" w:rsidRDefault="002F5BD7" w:rsidP="002F5BD7">
      <w:pPr>
        <w:tabs>
          <w:tab w:val="left" w:pos="815"/>
        </w:tabs>
        <w:spacing w:before="23"/>
      </w:pPr>
    </w:p>
    <w:p w14:paraId="5B1B2855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</w:pPr>
      <w:r w:rsidRPr="005839BD">
        <w:t>You</w:t>
      </w:r>
      <w:r w:rsidRPr="005839BD">
        <w:rPr>
          <w:spacing w:val="-7"/>
        </w:rPr>
        <w:t xml:space="preserve"> </w:t>
      </w:r>
      <w:r w:rsidRPr="005839BD">
        <w:t>should</w:t>
      </w:r>
      <w:r w:rsidRPr="005839BD">
        <w:rPr>
          <w:spacing w:val="-6"/>
        </w:rPr>
        <w:t xml:space="preserve"> </w:t>
      </w:r>
      <w:r w:rsidRPr="005839BD">
        <w:t>see</w:t>
      </w:r>
      <w:r w:rsidRPr="005839BD">
        <w:rPr>
          <w:spacing w:val="-7"/>
        </w:rPr>
        <w:t xml:space="preserve"> </w:t>
      </w:r>
      <w:r w:rsidRPr="005839BD">
        <w:t>all</w:t>
      </w:r>
      <w:r w:rsidRPr="005839BD">
        <w:rPr>
          <w:spacing w:val="-6"/>
        </w:rPr>
        <w:t xml:space="preserve"> </w:t>
      </w:r>
      <w:r w:rsidRPr="005839BD">
        <w:t>the</w:t>
      </w:r>
      <w:r w:rsidRPr="005839BD">
        <w:rPr>
          <w:spacing w:val="-7"/>
        </w:rPr>
        <w:t xml:space="preserve"> </w:t>
      </w:r>
      <w:r w:rsidRPr="005839BD">
        <w:t>course(s)</w:t>
      </w:r>
      <w:r w:rsidRPr="005839BD">
        <w:rPr>
          <w:spacing w:val="-6"/>
        </w:rPr>
        <w:t xml:space="preserve"> </w:t>
      </w:r>
      <w:r w:rsidRPr="005839BD">
        <w:t>that</w:t>
      </w:r>
      <w:r w:rsidRPr="005839BD">
        <w:rPr>
          <w:spacing w:val="-7"/>
        </w:rPr>
        <w:t xml:space="preserve"> </w:t>
      </w:r>
      <w:r w:rsidRPr="005839BD">
        <w:t>you</w:t>
      </w:r>
      <w:r w:rsidRPr="005839BD">
        <w:rPr>
          <w:spacing w:val="-6"/>
        </w:rPr>
        <w:t xml:space="preserve"> </w:t>
      </w:r>
      <w:r w:rsidRPr="005839BD">
        <w:t>are</w:t>
      </w:r>
      <w:r w:rsidRPr="005839BD">
        <w:rPr>
          <w:spacing w:val="-7"/>
        </w:rPr>
        <w:t xml:space="preserve"> </w:t>
      </w:r>
      <w:r w:rsidRPr="005839BD">
        <w:t>enrolled</w:t>
      </w:r>
      <w:r w:rsidRPr="005839BD">
        <w:rPr>
          <w:spacing w:val="-6"/>
        </w:rPr>
        <w:t xml:space="preserve"> </w:t>
      </w:r>
      <w:r w:rsidRPr="005839BD">
        <w:rPr>
          <w:spacing w:val="-5"/>
        </w:rPr>
        <w:t>in</w:t>
      </w:r>
      <w:r>
        <w:rPr>
          <w:spacing w:val="-5"/>
        </w:rPr>
        <w:t>.</w:t>
      </w:r>
    </w:p>
    <w:p w14:paraId="3BE71B33" w14:textId="77777777" w:rsidR="002F5BD7" w:rsidRPr="005839BD" w:rsidRDefault="002F5BD7" w:rsidP="002F5BD7">
      <w:pPr>
        <w:tabs>
          <w:tab w:val="left" w:pos="815"/>
        </w:tabs>
        <w:spacing w:before="23"/>
      </w:pPr>
    </w:p>
    <w:p w14:paraId="2C0B4799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  <w:rPr>
          <w:spacing w:val="-5"/>
        </w:rPr>
      </w:pPr>
      <w:r w:rsidRPr="005839BD">
        <w:t>Select</w:t>
      </w:r>
      <w:r w:rsidRPr="005839BD">
        <w:rPr>
          <w:spacing w:val="-6"/>
        </w:rPr>
        <w:t xml:space="preserve"> </w:t>
      </w:r>
      <w:r w:rsidRPr="005839BD">
        <w:rPr>
          <w:spacing w:val="-5"/>
        </w:rPr>
        <w:t xml:space="preserve">“Go </w:t>
      </w:r>
      <w:proofErr w:type="gramStart"/>
      <w:r w:rsidRPr="005839BD">
        <w:rPr>
          <w:spacing w:val="-5"/>
        </w:rPr>
        <w:t>To</w:t>
      </w:r>
      <w:proofErr w:type="gramEnd"/>
      <w:r w:rsidRPr="005839BD">
        <w:rPr>
          <w:spacing w:val="-5"/>
        </w:rPr>
        <w:t xml:space="preserve"> Online Course.”</w:t>
      </w:r>
    </w:p>
    <w:p w14:paraId="47C68AC7" w14:textId="77777777" w:rsidR="002F5BD7" w:rsidRPr="005839BD" w:rsidRDefault="002F5BD7" w:rsidP="002F5BD7">
      <w:pPr>
        <w:tabs>
          <w:tab w:val="left" w:pos="815"/>
        </w:tabs>
        <w:spacing w:before="23"/>
        <w:rPr>
          <w:spacing w:val="-5"/>
        </w:rPr>
      </w:pPr>
    </w:p>
    <w:p w14:paraId="26C6D819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23" w:after="0" w:line="240" w:lineRule="auto"/>
        <w:contextualSpacing w:val="0"/>
        <w:rPr>
          <w:spacing w:val="-5"/>
        </w:rPr>
      </w:pPr>
      <w:r w:rsidRPr="005839BD">
        <w:rPr>
          <w:spacing w:val="-5"/>
        </w:rPr>
        <w:t>The online “Blackboard” platform will open.</w:t>
      </w:r>
    </w:p>
    <w:p w14:paraId="355D0ED3" w14:textId="77777777" w:rsidR="002F5BD7" w:rsidRPr="005839BD" w:rsidRDefault="002F5BD7" w:rsidP="002F5BD7">
      <w:pPr>
        <w:tabs>
          <w:tab w:val="left" w:pos="815"/>
        </w:tabs>
        <w:spacing w:before="23"/>
        <w:rPr>
          <w:spacing w:val="-5"/>
        </w:rPr>
      </w:pPr>
    </w:p>
    <w:p w14:paraId="4E0E8307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4"/>
        </w:tabs>
        <w:autoSpaceDE w:val="0"/>
        <w:autoSpaceDN w:val="0"/>
        <w:spacing w:before="23" w:after="0" w:line="240" w:lineRule="auto"/>
        <w:contextualSpacing w:val="0"/>
      </w:pPr>
      <w:r w:rsidRPr="005839BD">
        <w:rPr>
          <w:spacing w:val="-5"/>
        </w:rPr>
        <w:t>Select “My Blackboard Courses.”</w:t>
      </w:r>
    </w:p>
    <w:p w14:paraId="1DC57D3C" w14:textId="77777777" w:rsidR="002F5BD7" w:rsidRPr="005839BD" w:rsidRDefault="002F5BD7" w:rsidP="002F5BD7">
      <w:pPr>
        <w:tabs>
          <w:tab w:val="left" w:pos="814"/>
        </w:tabs>
        <w:spacing w:before="23"/>
      </w:pPr>
    </w:p>
    <w:p w14:paraId="3C622A88" w14:textId="77777777" w:rsidR="002F5BD7" w:rsidRPr="005839BD" w:rsidRDefault="002F5BD7" w:rsidP="002F5BD7">
      <w:pPr>
        <w:pStyle w:val="ListParagraph"/>
        <w:widowControl w:val="0"/>
        <w:numPr>
          <w:ilvl w:val="0"/>
          <w:numId w:val="8"/>
        </w:numPr>
        <w:tabs>
          <w:tab w:val="left" w:pos="814"/>
        </w:tabs>
        <w:autoSpaceDE w:val="0"/>
        <w:autoSpaceDN w:val="0"/>
        <w:spacing w:before="23" w:after="0" w:line="240" w:lineRule="auto"/>
        <w:contextualSpacing w:val="0"/>
      </w:pPr>
      <w:r w:rsidRPr="005839BD">
        <w:t>Select</w:t>
      </w:r>
      <w:r w:rsidRPr="005839BD">
        <w:rPr>
          <w:spacing w:val="-6"/>
        </w:rPr>
        <w:t xml:space="preserve"> </w:t>
      </w:r>
      <w:r w:rsidRPr="005839BD">
        <w:t>your</w:t>
      </w:r>
      <w:r w:rsidRPr="005839BD">
        <w:rPr>
          <w:spacing w:val="-5"/>
        </w:rPr>
        <w:t xml:space="preserve"> </w:t>
      </w:r>
      <w:r w:rsidRPr="005839BD">
        <w:t>course</w:t>
      </w:r>
      <w:r w:rsidRPr="005839BD">
        <w:rPr>
          <w:spacing w:val="-5"/>
        </w:rPr>
        <w:t xml:space="preserve"> </w:t>
      </w:r>
      <w:r w:rsidRPr="005839BD">
        <w:t>and</w:t>
      </w:r>
      <w:r w:rsidRPr="005839BD">
        <w:rPr>
          <w:spacing w:val="-5"/>
        </w:rPr>
        <w:t xml:space="preserve"> </w:t>
      </w:r>
      <w:r w:rsidRPr="005839BD">
        <w:rPr>
          <w:spacing w:val="-2"/>
        </w:rPr>
        <w:t>begin.</w:t>
      </w:r>
    </w:p>
    <w:p w14:paraId="61862338" w14:textId="77777777" w:rsidR="002F5BD7" w:rsidRDefault="002F5BD7" w:rsidP="00CC675E">
      <w:pPr>
        <w:ind w:left="720"/>
      </w:pPr>
    </w:p>
    <w:sectPr w:rsidR="002F5BD7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789F" w14:textId="77777777" w:rsidR="005848D6" w:rsidRDefault="005848D6" w:rsidP="009C0CFF">
      <w:pPr>
        <w:spacing w:after="0" w:line="240" w:lineRule="auto"/>
      </w:pPr>
      <w:r>
        <w:separator/>
      </w:r>
    </w:p>
  </w:endnote>
  <w:endnote w:type="continuationSeparator" w:id="0">
    <w:p w14:paraId="0A36FFD2" w14:textId="77777777" w:rsidR="005848D6" w:rsidRDefault="005848D6" w:rsidP="009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692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3E623" w14:textId="5D280926" w:rsidR="009C0CFF" w:rsidRDefault="009C0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DA3CD" w14:textId="77777777" w:rsidR="009C0CFF" w:rsidRDefault="009C0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2CCA" w14:textId="77777777" w:rsidR="005848D6" w:rsidRDefault="005848D6" w:rsidP="009C0CFF">
      <w:pPr>
        <w:spacing w:after="0" w:line="240" w:lineRule="auto"/>
      </w:pPr>
      <w:r>
        <w:separator/>
      </w:r>
    </w:p>
  </w:footnote>
  <w:footnote w:type="continuationSeparator" w:id="0">
    <w:p w14:paraId="526F6473" w14:textId="77777777" w:rsidR="005848D6" w:rsidRDefault="005848D6" w:rsidP="009C0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6DC5"/>
    <w:multiLevelType w:val="multilevel"/>
    <w:tmpl w:val="F2A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64630"/>
    <w:multiLevelType w:val="hybridMultilevel"/>
    <w:tmpl w:val="D6D424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C70742A"/>
    <w:multiLevelType w:val="multilevel"/>
    <w:tmpl w:val="A01A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2AB"/>
    <w:multiLevelType w:val="hybridMultilevel"/>
    <w:tmpl w:val="F516F808"/>
    <w:lvl w:ilvl="0" w:tplc="04090019">
      <w:start w:val="1"/>
      <w:numFmt w:val="lowerLetter"/>
      <w:lvlText w:val="%1."/>
      <w:lvlJc w:val="left"/>
      <w:pPr>
        <w:ind w:left="817" w:hanging="360"/>
      </w:pPr>
      <w:rPr>
        <w:rFonts w:hint="default"/>
        <w:b w:val="0"/>
        <w:bCs w:val="0"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E4A77"/>
    <w:multiLevelType w:val="multilevel"/>
    <w:tmpl w:val="0DD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12AB0"/>
    <w:multiLevelType w:val="multilevel"/>
    <w:tmpl w:val="BCE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A5A35"/>
    <w:multiLevelType w:val="hybridMultilevel"/>
    <w:tmpl w:val="BC2448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73828D9"/>
    <w:multiLevelType w:val="hybridMultilevel"/>
    <w:tmpl w:val="383CA604"/>
    <w:lvl w:ilvl="0" w:tplc="994C8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4301B"/>
    <w:multiLevelType w:val="multilevel"/>
    <w:tmpl w:val="69E2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66518">
    <w:abstractNumId w:val="4"/>
  </w:num>
  <w:num w:numId="2" w16cid:durableId="1238662953">
    <w:abstractNumId w:val="5"/>
  </w:num>
  <w:num w:numId="3" w16cid:durableId="2112971316">
    <w:abstractNumId w:val="2"/>
  </w:num>
  <w:num w:numId="4" w16cid:durableId="1633556157">
    <w:abstractNumId w:val="0"/>
  </w:num>
  <w:num w:numId="5" w16cid:durableId="803161168">
    <w:abstractNumId w:val="8"/>
  </w:num>
  <w:num w:numId="6" w16cid:durableId="1816407541">
    <w:abstractNumId w:val="7"/>
  </w:num>
  <w:num w:numId="7" w16cid:durableId="1733036444">
    <w:abstractNumId w:val="6"/>
  </w:num>
  <w:num w:numId="8" w16cid:durableId="1843351503">
    <w:abstractNumId w:val="3"/>
  </w:num>
  <w:num w:numId="9" w16cid:durableId="188632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F0"/>
    <w:rsid w:val="000040D0"/>
    <w:rsid w:val="00010F3B"/>
    <w:rsid w:val="0001629C"/>
    <w:rsid w:val="00046A21"/>
    <w:rsid w:val="0006673C"/>
    <w:rsid w:val="00095E1E"/>
    <w:rsid w:val="000A1775"/>
    <w:rsid w:val="000A68EE"/>
    <w:rsid w:val="000C5419"/>
    <w:rsid w:val="000E6B86"/>
    <w:rsid w:val="001148D8"/>
    <w:rsid w:val="00143386"/>
    <w:rsid w:val="001542EB"/>
    <w:rsid w:val="001D48BD"/>
    <w:rsid w:val="00203B45"/>
    <w:rsid w:val="00205F7E"/>
    <w:rsid w:val="00225C8B"/>
    <w:rsid w:val="00233AEB"/>
    <w:rsid w:val="002910FB"/>
    <w:rsid w:val="002A3F8B"/>
    <w:rsid w:val="002C3D8F"/>
    <w:rsid w:val="002C5769"/>
    <w:rsid w:val="002E5448"/>
    <w:rsid w:val="002F5BD7"/>
    <w:rsid w:val="00303C24"/>
    <w:rsid w:val="003536C3"/>
    <w:rsid w:val="00361A10"/>
    <w:rsid w:val="00372899"/>
    <w:rsid w:val="003B3DB9"/>
    <w:rsid w:val="003D18F1"/>
    <w:rsid w:val="003D3AA0"/>
    <w:rsid w:val="004411AE"/>
    <w:rsid w:val="004B03EF"/>
    <w:rsid w:val="004C30A8"/>
    <w:rsid w:val="00500D27"/>
    <w:rsid w:val="00513DDF"/>
    <w:rsid w:val="005456D0"/>
    <w:rsid w:val="005848D6"/>
    <w:rsid w:val="00604519"/>
    <w:rsid w:val="00720470"/>
    <w:rsid w:val="00734F01"/>
    <w:rsid w:val="007675D1"/>
    <w:rsid w:val="00786E04"/>
    <w:rsid w:val="007A096E"/>
    <w:rsid w:val="007B38F9"/>
    <w:rsid w:val="007B4F34"/>
    <w:rsid w:val="00804EAD"/>
    <w:rsid w:val="008A0DA6"/>
    <w:rsid w:val="008C4122"/>
    <w:rsid w:val="0097472A"/>
    <w:rsid w:val="009909D9"/>
    <w:rsid w:val="00991DB0"/>
    <w:rsid w:val="009A591F"/>
    <w:rsid w:val="009B6FFD"/>
    <w:rsid w:val="009C0CFF"/>
    <w:rsid w:val="009F5084"/>
    <w:rsid w:val="00A54FF1"/>
    <w:rsid w:val="00AC7261"/>
    <w:rsid w:val="00B66F82"/>
    <w:rsid w:val="00B901F0"/>
    <w:rsid w:val="00B96B6D"/>
    <w:rsid w:val="00BE121C"/>
    <w:rsid w:val="00C1715D"/>
    <w:rsid w:val="00C2700C"/>
    <w:rsid w:val="00C50ED7"/>
    <w:rsid w:val="00C6065D"/>
    <w:rsid w:val="00CC675E"/>
    <w:rsid w:val="00CE6097"/>
    <w:rsid w:val="00D34860"/>
    <w:rsid w:val="00E05803"/>
    <w:rsid w:val="00E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0D7E4"/>
  <w15:chartTrackingRefBased/>
  <w15:docId w15:val="{55DFF0DA-B122-4098-AFA7-5FAA663E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1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1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5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51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04EA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F5BD7"/>
    <w:pPr>
      <w:widowControl w:val="0"/>
      <w:autoSpaceDE w:val="0"/>
      <w:autoSpaceDN w:val="0"/>
      <w:spacing w:after="0" w:line="240" w:lineRule="auto"/>
      <w:ind w:left="815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5BD7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5BD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95E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FF"/>
  </w:style>
  <w:style w:type="paragraph" w:styleId="Footer">
    <w:name w:val="footer"/>
    <w:basedOn w:val="Normal"/>
    <w:link w:val="FooterChar"/>
    <w:uiPriority w:val="99"/>
    <w:unhideWhenUsed/>
    <w:rsid w:val="009C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-info.faa.gov/DsgReg/Sections.aspx" TargetMode="External"/><Relationship Id="rId13" Type="http://schemas.openxmlformats.org/officeDocument/2006/relationships/hyperlink" Target="mailto:donotreply_elms@faa.ns2clou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n-Federal-Program@faa.gov" TargetMode="External"/><Relationship Id="rId12" Type="http://schemas.openxmlformats.org/officeDocument/2006/relationships/hyperlink" Target="mailto:Regina.Strain@fa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av-info.faa.gov/DsgReg/Sections.aspx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hcm03.ns2cloud.com/sf/star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Schoen, Michael J (FAA)</dc:creator>
  <cp:keywords/>
  <dc:description/>
  <cp:lastModifiedBy>Schoen, Michael J (FAA)</cp:lastModifiedBy>
  <cp:revision>4</cp:revision>
  <cp:lastPrinted>2025-04-18T17:58:00Z</cp:lastPrinted>
  <dcterms:created xsi:type="dcterms:W3CDTF">2025-04-22T13:21:00Z</dcterms:created>
  <dcterms:modified xsi:type="dcterms:W3CDTF">2025-04-22T13:31:00Z</dcterms:modified>
</cp:coreProperties>
</file>