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FE4A5" w14:textId="77777777" w:rsidR="0034689F" w:rsidRPr="0034689F" w:rsidRDefault="0034689F" w:rsidP="0034689F">
      <w:pPr>
        <w:pStyle w:val="PageHeader"/>
        <w:rPr>
          <w:rFonts w:cs="Arial"/>
        </w:rPr>
      </w:pPr>
    </w:p>
    <w:p w14:paraId="04B35D4B" w14:textId="77777777" w:rsidR="0034689F" w:rsidRPr="0034689F" w:rsidRDefault="0034689F" w:rsidP="0034689F">
      <w:pPr>
        <w:tabs>
          <w:tab w:val="right" w:pos="10800"/>
        </w:tabs>
        <w:rPr>
          <w:rFonts w:cs="Arial"/>
        </w:rPr>
      </w:pPr>
      <w:bookmarkStart w:id="0" w:name="OLE_LINK1"/>
      <w:r w:rsidRPr="0034689F">
        <w:rPr>
          <w:rFonts w:cs="Arial"/>
          <w:noProof/>
          <w:lang w:eastAsia="en-US"/>
        </w:rPr>
        <w:drawing>
          <wp:inline distT="0" distB="0" distL="0" distR="0" wp14:anchorId="32DEA632" wp14:editId="229A9932">
            <wp:extent cx="237765" cy="243480"/>
            <wp:effectExtent l="0" t="0" r="0" b="4445"/>
            <wp:docPr id="2" name="Picture 1" descr="Seal of the DOT" title="DOT seal">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 O T seal">
                      <a:extLst>
                        <a:ext uri="{FF2B5EF4-FFF2-40B4-BE49-F238E27FC236}">
                          <a16:creationId xmlns:a16="http://schemas.microsoft.com/office/drawing/2014/main" id="{00000000-0008-0000-0000-00000200000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7765" cy="243480"/>
                    </a:xfrm>
                    <a:prstGeom prst="rect">
                      <a:avLst/>
                    </a:prstGeom>
                  </pic:spPr>
                </pic:pic>
              </a:graphicData>
            </a:graphic>
          </wp:inline>
        </w:drawing>
      </w:r>
    </w:p>
    <w:p w14:paraId="700EC76E" w14:textId="77777777" w:rsidR="0034689F" w:rsidRPr="0034689F" w:rsidRDefault="0034689F" w:rsidP="0034689F">
      <w:pPr>
        <w:tabs>
          <w:tab w:val="right" w:pos="10080"/>
        </w:tabs>
        <w:rPr>
          <w:rFonts w:cs="Arial"/>
        </w:rPr>
      </w:pPr>
      <w:r w:rsidRPr="0034689F">
        <w:rPr>
          <w:rFonts w:cs="Arial"/>
        </w:rPr>
        <w:t>U.S. Department of Transportation</w:t>
      </w:r>
    </w:p>
    <w:p w14:paraId="0205C837" w14:textId="77777777" w:rsidR="0034689F" w:rsidRPr="0034689F" w:rsidRDefault="0034689F" w:rsidP="0034689F">
      <w:pPr>
        <w:tabs>
          <w:tab w:val="right" w:pos="8640"/>
        </w:tabs>
        <w:rPr>
          <w:rFonts w:cs="Arial"/>
        </w:rPr>
      </w:pPr>
      <w:r w:rsidRPr="0034689F">
        <w:rPr>
          <w:rFonts w:cs="Arial"/>
          <w:b/>
        </w:rPr>
        <w:t>Federal Aviation Administration</w:t>
      </w:r>
    </w:p>
    <w:bookmarkEnd w:id="0"/>
    <w:p w14:paraId="107FE782" w14:textId="77777777" w:rsidR="00D52800" w:rsidRPr="0034689F" w:rsidRDefault="00681C18" w:rsidP="0034689F">
      <w:pPr>
        <w:pStyle w:val="Title"/>
        <w:spacing w:before="2880" w:line="240" w:lineRule="auto"/>
        <w:rPr>
          <w:rFonts w:cs="Arial"/>
        </w:rPr>
      </w:pPr>
      <w:r w:rsidRPr="0034689F">
        <w:rPr>
          <w:rFonts w:cs="Arial"/>
        </w:rPr>
        <w:t>U</w:t>
      </w:r>
      <w:r w:rsidR="00D52800" w:rsidRPr="0034689F">
        <w:rPr>
          <w:rFonts w:cs="Arial"/>
        </w:rPr>
        <w:t>nmanned Aircraft System (U</w:t>
      </w:r>
      <w:r w:rsidRPr="0034689F">
        <w:rPr>
          <w:rFonts w:cs="Arial"/>
        </w:rPr>
        <w:t>AS</w:t>
      </w:r>
      <w:r w:rsidR="00D52800" w:rsidRPr="0034689F">
        <w:rPr>
          <w:rFonts w:cs="Arial"/>
        </w:rPr>
        <w:t>)</w:t>
      </w:r>
    </w:p>
    <w:p w14:paraId="51C7BE4C" w14:textId="7EAF31EF" w:rsidR="00BD7B47" w:rsidRDefault="00134BC1" w:rsidP="00BD7B47">
      <w:pPr>
        <w:pStyle w:val="Title"/>
        <w:spacing w:before="120" w:after="120" w:line="240" w:lineRule="auto"/>
        <w:rPr>
          <w:rFonts w:cs="Arial"/>
        </w:rPr>
      </w:pPr>
      <w:r w:rsidRPr="0034689F">
        <w:rPr>
          <w:rFonts w:cs="Arial"/>
        </w:rPr>
        <w:t>Month</w:t>
      </w:r>
      <w:r w:rsidR="00681C18" w:rsidRPr="0034689F">
        <w:rPr>
          <w:rFonts w:cs="Arial"/>
        </w:rPr>
        <w:t xml:space="preserve">ly </w:t>
      </w:r>
      <w:r w:rsidRPr="0034689F">
        <w:rPr>
          <w:rFonts w:cs="Arial"/>
        </w:rPr>
        <w:t xml:space="preserve">Flight </w:t>
      </w:r>
      <w:r w:rsidR="00681C18" w:rsidRPr="0034689F">
        <w:rPr>
          <w:rFonts w:cs="Arial"/>
        </w:rPr>
        <w:t>Report</w:t>
      </w:r>
      <w:r w:rsidR="00C20E19">
        <w:rPr>
          <w:rFonts w:cs="Arial"/>
        </w:rPr>
        <w:t>s</w:t>
      </w:r>
      <w:r w:rsidR="00BD7B47">
        <w:rPr>
          <w:rFonts w:cs="Arial"/>
        </w:rPr>
        <w:t xml:space="preserve"> User Guide</w:t>
      </w:r>
    </w:p>
    <w:p w14:paraId="1A1CB230" w14:textId="1CC7E6E4" w:rsidR="00BD7B47" w:rsidRPr="00BD7B47" w:rsidRDefault="00BD7B47" w:rsidP="00BD7B47">
      <w:pPr>
        <w:pStyle w:val="Subtitle"/>
      </w:pPr>
      <w:r>
        <w:t>FAA Form 4300-15</w:t>
      </w:r>
    </w:p>
    <w:p w14:paraId="1155AFAA" w14:textId="77777777" w:rsidR="005C0136" w:rsidRPr="0034689F" w:rsidRDefault="005C0136" w:rsidP="002303F4">
      <w:pPr>
        <w:pStyle w:val="TOCHeading"/>
        <w:rPr>
          <w:rFonts w:cs="Arial"/>
        </w:rPr>
        <w:sectPr w:rsidR="005C0136" w:rsidRPr="0034689F">
          <w:headerReference w:type="default" r:id="rId12"/>
          <w:footerReference w:type="default" r:id="rId13"/>
          <w:footnotePr>
            <w:pos w:val="beneathText"/>
          </w:footnotePr>
          <w:pgSz w:w="12240" w:h="15840"/>
          <w:pgMar w:top="1021" w:right="1800" w:bottom="1021" w:left="1800" w:header="965" w:footer="965" w:gutter="0"/>
          <w:pgNumType w:start="1"/>
          <w:cols w:space="720"/>
          <w:titlePg/>
          <w:docGrid w:linePitch="360"/>
        </w:sectPr>
      </w:pPr>
    </w:p>
    <w:p w14:paraId="6B8FA378" w14:textId="36FA9096" w:rsidR="005C0136" w:rsidRPr="0034689F" w:rsidRDefault="005C0136" w:rsidP="005C0136">
      <w:pPr>
        <w:pStyle w:val="Heading1"/>
        <w:rPr>
          <w:rFonts w:cs="Arial"/>
        </w:rPr>
      </w:pPr>
      <w:bookmarkStart w:id="1" w:name="_Toc62814709"/>
      <w:bookmarkStart w:id="2" w:name="_Toc182493877"/>
      <w:r w:rsidRPr="0034689F">
        <w:rPr>
          <w:rFonts w:cs="Arial"/>
        </w:rPr>
        <w:lastRenderedPageBreak/>
        <w:t>Record of Updates</w:t>
      </w:r>
      <w:bookmarkEnd w:id="1"/>
      <w:bookmarkEnd w:id="2"/>
    </w:p>
    <w:p w14:paraId="5C22834A" w14:textId="33138F97" w:rsidR="005C0136" w:rsidRPr="0034689F" w:rsidRDefault="005C0136" w:rsidP="005C0136">
      <w:pPr>
        <w:rPr>
          <w:rFonts w:cs="Arial"/>
        </w:rPr>
      </w:pPr>
    </w:p>
    <w:tbl>
      <w:tblPr>
        <w:tblStyle w:val="TableGrid"/>
        <w:tblW w:w="0" w:type="auto"/>
        <w:tblLook w:val="04A0" w:firstRow="1" w:lastRow="0" w:firstColumn="1" w:lastColumn="0" w:noHBand="0" w:noVBand="1"/>
        <w:tblCaption w:val="Record of Updates"/>
      </w:tblPr>
      <w:tblGrid>
        <w:gridCol w:w="1180"/>
        <w:gridCol w:w="1945"/>
        <w:gridCol w:w="5505"/>
      </w:tblGrid>
      <w:tr w:rsidR="005C0136" w:rsidRPr="0034689F" w14:paraId="154A3955" w14:textId="77777777" w:rsidTr="0034689F">
        <w:trPr>
          <w:tblHeader/>
        </w:trPr>
        <w:tc>
          <w:tcPr>
            <w:tcW w:w="1188" w:type="dxa"/>
            <w:shd w:val="clear" w:color="auto" w:fill="D9D9D9" w:themeFill="background1" w:themeFillShade="D9"/>
          </w:tcPr>
          <w:p w14:paraId="1258527B" w14:textId="19134AD9" w:rsidR="005C0136" w:rsidRPr="0034689F" w:rsidRDefault="005C0136" w:rsidP="005C0136">
            <w:pPr>
              <w:rPr>
                <w:rFonts w:cs="Arial"/>
                <w:b/>
              </w:rPr>
            </w:pPr>
            <w:r w:rsidRPr="0034689F">
              <w:rPr>
                <w:rFonts w:cs="Arial"/>
                <w:b/>
              </w:rPr>
              <w:t>Date</w:t>
            </w:r>
          </w:p>
        </w:tc>
        <w:tc>
          <w:tcPr>
            <w:tcW w:w="1980" w:type="dxa"/>
            <w:shd w:val="clear" w:color="auto" w:fill="D9D9D9" w:themeFill="background1" w:themeFillShade="D9"/>
          </w:tcPr>
          <w:p w14:paraId="61610555" w14:textId="05FD410E" w:rsidR="005C0136" w:rsidRPr="0034689F" w:rsidRDefault="005C0136" w:rsidP="005C0136">
            <w:pPr>
              <w:rPr>
                <w:rFonts w:cs="Arial"/>
                <w:b/>
              </w:rPr>
            </w:pPr>
            <w:r w:rsidRPr="0034689F">
              <w:rPr>
                <w:rFonts w:cs="Arial"/>
                <w:b/>
              </w:rPr>
              <w:t>Updated By</w:t>
            </w:r>
          </w:p>
        </w:tc>
        <w:tc>
          <w:tcPr>
            <w:tcW w:w="5688" w:type="dxa"/>
            <w:shd w:val="clear" w:color="auto" w:fill="D9D9D9" w:themeFill="background1" w:themeFillShade="D9"/>
          </w:tcPr>
          <w:p w14:paraId="6216871C" w14:textId="2D7DECFD" w:rsidR="005C0136" w:rsidRPr="0034689F" w:rsidRDefault="005C0136" w:rsidP="005C0136">
            <w:pPr>
              <w:rPr>
                <w:rFonts w:cs="Arial"/>
                <w:b/>
              </w:rPr>
            </w:pPr>
            <w:r w:rsidRPr="0034689F">
              <w:rPr>
                <w:rFonts w:cs="Arial"/>
                <w:b/>
              </w:rPr>
              <w:t>Update</w:t>
            </w:r>
          </w:p>
        </w:tc>
      </w:tr>
      <w:tr w:rsidR="005C0136" w:rsidRPr="0034689F" w14:paraId="56B49C25" w14:textId="77777777" w:rsidTr="005C0136">
        <w:tc>
          <w:tcPr>
            <w:tcW w:w="1188" w:type="dxa"/>
          </w:tcPr>
          <w:p w14:paraId="5B862487" w14:textId="6F8424DD" w:rsidR="005C0136" w:rsidRPr="0034689F" w:rsidRDefault="005C0136" w:rsidP="005C0136">
            <w:pPr>
              <w:rPr>
                <w:rFonts w:cs="Arial"/>
              </w:rPr>
            </w:pPr>
            <w:r w:rsidRPr="0034689F">
              <w:rPr>
                <w:rFonts w:cs="Arial"/>
              </w:rPr>
              <w:t>1/29/21</w:t>
            </w:r>
          </w:p>
        </w:tc>
        <w:tc>
          <w:tcPr>
            <w:tcW w:w="1980" w:type="dxa"/>
          </w:tcPr>
          <w:p w14:paraId="44344727" w14:textId="2E0AAA3B" w:rsidR="005C0136" w:rsidRPr="0034689F" w:rsidRDefault="005C0136" w:rsidP="005C0136">
            <w:pPr>
              <w:rPr>
                <w:rFonts w:cs="Arial"/>
              </w:rPr>
            </w:pPr>
            <w:r w:rsidRPr="0034689F">
              <w:rPr>
                <w:rFonts w:cs="Arial"/>
              </w:rPr>
              <w:t>Kim Merchant</w:t>
            </w:r>
          </w:p>
        </w:tc>
        <w:tc>
          <w:tcPr>
            <w:tcW w:w="5688" w:type="dxa"/>
          </w:tcPr>
          <w:p w14:paraId="249A8387" w14:textId="71AAFADC" w:rsidR="005C0136" w:rsidRPr="0034689F" w:rsidRDefault="005C0136" w:rsidP="005C0136">
            <w:pPr>
              <w:rPr>
                <w:rFonts w:cs="Arial"/>
              </w:rPr>
            </w:pPr>
            <w:r w:rsidRPr="0034689F">
              <w:rPr>
                <w:rFonts w:cs="Arial"/>
              </w:rPr>
              <w:t>Added instructions for new Part 107 waiver fields</w:t>
            </w:r>
          </w:p>
        </w:tc>
      </w:tr>
      <w:tr w:rsidR="005C0136" w:rsidRPr="0034689F" w14:paraId="484BE4DE" w14:textId="77777777" w:rsidTr="005C0136">
        <w:tc>
          <w:tcPr>
            <w:tcW w:w="1188" w:type="dxa"/>
          </w:tcPr>
          <w:p w14:paraId="69D729EE" w14:textId="4C52FC2D" w:rsidR="005C0136" w:rsidRPr="0034689F" w:rsidRDefault="009D4AB7" w:rsidP="005C0136">
            <w:pPr>
              <w:rPr>
                <w:rFonts w:cs="Arial"/>
              </w:rPr>
            </w:pPr>
            <w:r w:rsidRPr="0034689F">
              <w:rPr>
                <w:rFonts w:cs="Arial"/>
              </w:rPr>
              <w:t>3/12/21</w:t>
            </w:r>
          </w:p>
        </w:tc>
        <w:tc>
          <w:tcPr>
            <w:tcW w:w="1980" w:type="dxa"/>
          </w:tcPr>
          <w:p w14:paraId="7E707E47" w14:textId="5DA68477" w:rsidR="005C0136" w:rsidRPr="0034689F" w:rsidRDefault="009D4AB7" w:rsidP="005C0136">
            <w:pPr>
              <w:rPr>
                <w:rFonts w:cs="Arial"/>
              </w:rPr>
            </w:pPr>
            <w:r w:rsidRPr="0034689F">
              <w:rPr>
                <w:rFonts w:cs="Arial"/>
              </w:rPr>
              <w:t>Kim Merchant</w:t>
            </w:r>
          </w:p>
        </w:tc>
        <w:tc>
          <w:tcPr>
            <w:tcW w:w="5688" w:type="dxa"/>
          </w:tcPr>
          <w:p w14:paraId="3CA95C6F" w14:textId="67F073C2" w:rsidR="005C0136" w:rsidRPr="0034689F" w:rsidRDefault="009D4AB7" w:rsidP="005C0136">
            <w:pPr>
              <w:rPr>
                <w:rFonts w:cs="Arial"/>
              </w:rPr>
            </w:pPr>
            <w:r w:rsidRPr="0034689F">
              <w:rPr>
                <w:rFonts w:cs="Arial"/>
              </w:rPr>
              <w:t>Removed references to empty leg flights</w:t>
            </w:r>
          </w:p>
        </w:tc>
      </w:tr>
      <w:tr w:rsidR="000E07C9" w:rsidRPr="0034689F" w14:paraId="17544605" w14:textId="77777777" w:rsidTr="005C0136">
        <w:tc>
          <w:tcPr>
            <w:tcW w:w="1188" w:type="dxa"/>
          </w:tcPr>
          <w:p w14:paraId="7EF2F1CA" w14:textId="7848B83A" w:rsidR="000E07C9" w:rsidRPr="0034689F" w:rsidRDefault="000E07C9" w:rsidP="005C0136">
            <w:pPr>
              <w:rPr>
                <w:rFonts w:cs="Arial"/>
              </w:rPr>
            </w:pPr>
            <w:r>
              <w:rPr>
                <w:rFonts w:cs="Arial"/>
              </w:rPr>
              <w:t>3/1/22</w:t>
            </w:r>
          </w:p>
        </w:tc>
        <w:tc>
          <w:tcPr>
            <w:tcW w:w="1980" w:type="dxa"/>
          </w:tcPr>
          <w:p w14:paraId="4932D030" w14:textId="1D6CFE13" w:rsidR="000E07C9" w:rsidRPr="0034689F" w:rsidRDefault="000E07C9" w:rsidP="005C0136">
            <w:pPr>
              <w:rPr>
                <w:rFonts w:cs="Arial"/>
              </w:rPr>
            </w:pPr>
            <w:r>
              <w:rPr>
                <w:rFonts w:cs="Arial"/>
              </w:rPr>
              <w:t>Kim Merchant</w:t>
            </w:r>
          </w:p>
        </w:tc>
        <w:tc>
          <w:tcPr>
            <w:tcW w:w="5688" w:type="dxa"/>
          </w:tcPr>
          <w:p w14:paraId="3D699A61" w14:textId="4734E821" w:rsidR="000E07C9" w:rsidRPr="0034689F" w:rsidRDefault="000E07C9" w:rsidP="005C0136">
            <w:pPr>
              <w:rPr>
                <w:rFonts w:cs="Arial"/>
              </w:rPr>
            </w:pPr>
            <w:r>
              <w:rPr>
                <w:rFonts w:cs="Arial"/>
              </w:rPr>
              <w:t>Identified optional fields (ground population density on all forms and month/year on detailed forms)</w:t>
            </w:r>
          </w:p>
        </w:tc>
      </w:tr>
      <w:tr w:rsidR="00EE21B4" w:rsidRPr="0034689F" w14:paraId="4C29D691" w14:textId="77777777" w:rsidTr="005C0136">
        <w:tc>
          <w:tcPr>
            <w:tcW w:w="1188" w:type="dxa"/>
          </w:tcPr>
          <w:p w14:paraId="27EE1FCC" w14:textId="2A8AE293" w:rsidR="00EE21B4" w:rsidRDefault="00EE21B4" w:rsidP="005C0136">
            <w:pPr>
              <w:rPr>
                <w:rFonts w:cs="Arial"/>
              </w:rPr>
            </w:pPr>
            <w:r>
              <w:rPr>
                <w:rFonts w:cs="Arial"/>
              </w:rPr>
              <w:t>9/5/23</w:t>
            </w:r>
          </w:p>
        </w:tc>
        <w:tc>
          <w:tcPr>
            <w:tcW w:w="1980" w:type="dxa"/>
          </w:tcPr>
          <w:p w14:paraId="7546AC53" w14:textId="3071CD22" w:rsidR="00EE21B4" w:rsidRDefault="00EE21B4" w:rsidP="005C0136">
            <w:pPr>
              <w:rPr>
                <w:rFonts w:cs="Arial"/>
              </w:rPr>
            </w:pPr>
            <w:r>
              <w:rPr>
                <w:rFonts w:cs="Arial"/>
              </w:rPr>
              <w:t>Kim Merchant</w:t>
            </w:r>
          </w:p>
        </w:tc>
        <w:tc>
          <w:tcPr>
            <w:tcW w:w="5688" w:type="dxa"/>
          </w:tcPr>
          <w:p w14:paraId="334DD67A" w14:textId="462DC4B5" w:rsidR="00EE21B4" w:rsidRDefault="00EE21B4" w:rsidP="005C0136">
            <w:pPr>
              <w:rPr>
                <w:rFonts w:cs="Arial"/>
              </w:rPr>
            </w:pPr>
            <w:r>
              <w:rPr>
                <w:rFonts w:cs="Arial"/>
              </w:rPr>
              <w:t>Removed references to multiple forms and references to specific partnership programs. Added descriptions of five mission types added as sub-categories of public safety. Updated definition of unmanned aircraft accident per the 2022 NTSB amendment.</w:t>
            </w:r>
          </w:p>
        </w:tc>
      </w:tr>
      <w:tr w:rsidR="00320FC2" w:rsidRPr="0034689F" w14:paraId="25B9262E" w14:textId="77777777" w:rsidTr="005C0136">
        <w:tc>
          <w:tcPr>
            <w:tcW w:w="1188" w:type="dxa"/>
          </w:tcPr>
          <w:p w14:paraId="3D26425D" w14:textId="1FE553A9" w:rsidR="00320FC2" w:rsidRDefault="00320FC2" w:rsidP="005C0136">
            <w:pPr>
              <w:rPr>
                <w:rFonts w:cs="Arial"/>
              </w:rPr>
            </w:pPr>
            <w:r>
              <w:rPr>
                <w:rFonts w:cs="Arial"/>
              </w:rPr>
              <w:t>10/</w:t>
            </w:r>
            <w:r w:rsidR="009E50E4">
              <w:rPr>
                <w:rFonts w:cs="Arial"/>
              </w:rPr>
              <w:t>22</w:t>
            </w:r>
            <w:r>
              <w:rPr>
                <w:rFonts w:cs="Arial"/>
              </w:rPr>
              <w:t>/24</w:t>
            </w:r>
          </w:p>
        </w:tc>
        <w:tc>
          <w:tcPr>
            <w:tcW w:w="1980" w:type="dxa"/>
          </w:tcPr>
          <w:p w14:paraId="7FCCBC5A" w14:textId="0D572AB0" w:rsidR="00320FC2" w:rsidRDefault="00320FC2" w:rsidP="005C0136">
            <w:pPr>
              <w:rPr>
                <w:rFonts w:cs="Arial"/>
              </w:rPr>
            </w:pPr>
            <w:r>
              <w:rPr>
                <w:rFonts w:cs="Arial"/>
              </w:rPr>
              <w:t>Joseph Culpepper</w:t>
            </w:r>
          </w:p>
        </w:tc>
        <w:tc>
          <w:tcPr>
            <w:tcW w:w="5688" w:type="dxa"/>
          </w:tcPr>
          <w:p w14:paraId="6C62CF57" w14:textId="4E845EDC" w:rsidR="00320FC2" w:rsidRDefault="00320FC2" w:rsidP="005C0136">
            <w:pPr>
              <w:rPr>
                <w:rFonts w:cs="Arial"/>
              </w:rPr>
            </w:pPr>
            <w:r>
              <w:rPr>
                <w:rFonts w:cs="Arial"/>
              </w:rPr>
              <w:t>Updating</w:t>
            </w:r>
            <w:r w:rsidR="00411617">
              <w:rPr>
                <w:rFonts w:cs="Arial"/>
              </w:rPr>
              <w:t xml:space="preserve"> </w:t>
            </w:r>
            <w:r w:rsidR="00B62318">
              <w:rPr>
                <w:rFonts w:cs="Arial"/>
              </w:rPr>
              <w:t xml:space="preserve">guide </w:t>
            </w:r>
            <w:r w:rsidR="00935E80">
              <w:rPr>
                <w:rFonts w:cs="Arial"/>
              </w:rPr>
              <w:t xml:space="preserve">to reflect </w:t>
            </w:r>
            <w:r w:rsidR="00B62318">
              <w:rPr>
                <w:rFonts w:cs="Arial"/>
              </w:rPr>
              <w:t xml:space="preserve">the updated </w:t>
            </w:r>
            <w:r w:rsidR="00935E80">
              <w:rPr>
                <w:rFonts w:cs="Arial"/>
              </w:rPr>
              <w:t xml:space="preserve">Monthly Flight Report </w:t>
            </w:r>
            <w:r w:rsidR="00B62318">
              <w:rPr>
                <w:rFonts w:cs="Arial"/>
              </w:rPr>
              <w:t>form.</w:t>
            </w:r>
          </w:p>
        </w:tc>
      </w:tr>
    </w:tbl>
    <w:p w14:paraId="49ED0D9A" w14:textId="262FA01E" w:rsidR="005C0136" w:rsidRPr="0034689F" w:rsidRDefault="005C0136" w:rsidP="005C0136">
      <w:pPr>
        <w:rPr>
          <w:rFonts w:cs="Arial"/>
        </w:rPr>
      </w:pPr>
    </w:p>
    <w:p w14:paraId="0C1E6A34" w14:textId="77777777" w:rsidR="005C0136" w:rsidRPr="0034689F" w:rsidRDefault="005C0136" w:rsidP="005C0136">
      <w:pPr>
        <w:rPr>
          <w:rFonts w:cs="Arial"/>
        </w:rPr>
        <w:sectPr w:rsidR="005C0136" w:rsidRPr="0034689F">
          <w:footnotePr>
            <w:pos w:val="beneathText"/>
          </w:footnotePr>
          <w:pgSz w:w="12240" w:h="15840"/>
          <w:pgMar w:top="1021" w:right="1800" w:bottom="1021" w:left="1800" w:header="965" w:footer="965" w:gutter="0"/>
          <w:pgNumType w:start="1"/>
          <w:cols w:space="720"/>
          <w:titlePg/>
          <w:docGrid w:linePitch="360"/>
        </w:sectPr>
      </w:pPr>
    </w:p>
    <w:p w14:paraId="0B7EC8C4" w14:textId="0002F044" w:rsidR="00923EB2" w:rsidRPr="00BB0FEA" w:rsidRDefault="00923EB2" w:rsidP="00E171EB">
      <w:pPr>
        <w:pStyle w:val="Heading1"/>
      </w:pPr>
      <w:bookmarkStart w:id="3" w:name="_Toc182493878"/>
      <w:r w:rsidRPr="00BB0FEA">
        <w:lastRenderedPageBreak/>
        <w:t>Table of Contents</w:t>
      </w:r>
      <w:bookmarkEnd w:id="3"/>
    </w:p>
    <w:p w14:paraId="19E8BF67" w14:textId="77777777" w:rsidR="00923EB2" w:rsidRPr="0034689F" w:rsidRDefault="00923EB2" w:rsidP="00E171EB">
      <w:pPr>
        <w:sectPr w:rsidR="00923EB2" w:rsidRPr="0034689F">
          <w:footnotePr>
            <w:pos w:val="beneathText"/>
          </w:footnotePr>
          <w:pgSz w:w="12240" w:h="15840"/>
          <w:pgMar w:top="1021" w:right="1800" w:bottom="1021" w:left="1800" w:header="965" w:footer="965" w:gutter="0"/>
          <w:pgNumType w:start="1"/>
          <w:cols w:space="720"/>
          <w:titlePg/>
          <w:docGrid w:linePitch="360"/>
        </w:sectPr>
      </w:pPr>
    </w:p>
    <w:bookmarkStart w:id="4" w:name="_Toc189554884"/>
    <w:bookmarkStart w:id="5" w:name="_Toc193785883"/>
    <w:p w14:paraId="0A26B431" w14:textId="3205FADE" w:rsidR="00156FAF" w:rsidRDefault="00C72C7A">
      <w:pPr>
        <w:pStyle w:val="TOC1"/>
        <w:tabs>
          <w:tab w:val="right" w:leader="dot" w:pos="8630"/>
        </w:tabs>
        <w:rPr>
          <w:rFonts w:eastAsiaTheme="minorEastAsia" w:cstheme="minorBidi"/>
          <w:b w:val="0"/>
          <w:bCs w:val="0"/>
          <w:caps w:val="0"/>
          <w:noProof/>
          <w:kern w:val="2"/>
          <w:sz w:val="22"/>
          <w:szCs w:val="22"/>
          <w:lang w:eastAsia="en-US"/>
          <w14:ligatures w14:val="standardContextual"/>
        </w:rPr>
      </w:pPr>
      <w:r w:rsidRPr="0034689F">
        <w:rPr>
          <w:rFonts w:ascii="Arial" w:hAnsi="Arial" w:cs="Arial"/>
          <w:bCs w:val="0"/>
          <w:caps w:val="0"/>
          <w:spacing w:val="-4"/>
        </w:rPr>
        <w:fldChar w:fldCharType="begin"/>
      </w:r>
      <w:r w:rsidRPr="0034689F">
        <w:rPr>
          <w:rFonts w:ascii="Arial" w:hAnsi="Arial" w:cs="Arial"/>
          <w:bCs w:val="0"/>
          <w:caps w:val="0"/>
          <w:spacing w:val="-4"/>
        </w:rPr>
        <w:instrText xml:space="preserve"> TOC \o "1-3" \h \z \u </w:instrText>
      </w:r>
      <w:r w:rsidRPr="0034689F">
        <w:rPr>
          <w:rFonts w:ascii="Arial" w:hAnsi="Arial" w:cs="Arial"/>
          <w:bCs w:val="0"/>
          <w:caps w:val="0"/>
          <w:spacing w:val="-4"/>
        </w:rPr>
        <w:fldChar w:fldCharType="separate"/>
      </w:r>
      <w:hyperlink w:anchor="_Toc182493877" w:history="1">
        <w:r w:rsidR="00156FAF" w:rsidRPr="009303B8">
          <w:rPr>
            <w:rStyle w:val="Hyperlink"/>
            <w:rFonts w:cs="Arial"/>
            <w:noProof/>
          </w:rPr>
          <w:t>Record of Updates</w:t>
        </w:r>
        <w:r w:rsidR="00156FAF">
          <w:rPr>
            <w:noProof/>
            <w:webHidden/>
          </w:rPr>
          <w:tab/>
        </w:r>
        <w:r w:rsidR="00156FAF">
          <w:rPr>
            <w:noProof/>
            <w:webHidden/>
          </w:rPr>
          <w:fldChar w:fldCharType="begin"/>
        </w:r>
        <w:r w:rsidR="00156FAF">
          <w:rPr>
            <w:noProof/>
            <w:webHidden/>
          </w:rPr>
          <w:instrText xml:space="preserve"> PAGEREF _Toc182493877 \h </w:instrText>
        </w:r>
        <w:r w:rsidR="00156FAF">
          <w:rPr>
            <w:noProof/>
            <w:webHidden/>
          </w:rPr>
        </w:r>
        <w:r w:rsidR="00156FAF">
          <w:rPr>
            <w:noProof/>
            <w:webHidden/>
          </w:rPr>
          <w:fldChar w:fldCharType="separate"/>
        </w:r>
        <w:r w:rsidR="00156FAF">
          <w:rPr>
            <w:noProof/>
            <w:webHidden/>
          </w:rPr>
          <w:t>1</w:t>
        </w:r>
        <w:r w:rsidR="00156FAF">
          <w:rPr>
            <w:noProof/>
            <w:webHidden/>
          </w:rPr>
          <w:fldChar w:fldCharType="end"/>
        </w:r>
      </w:hyperlink>
    </w:p>
    <w:p w14:paraId="09DB5FB2" w14:textId="589B8AF7" w:rsidR="00156FAF" w:rsidRDefault="00BD7B47">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878" w:history="1">
        <w:r w:rsidR="00156FAF" w:rsidRPr="009303B8">
          <w:rPr>
            <w:rStyle w:val="Hyperlink"/>
            <w:noProof/>
          </w:rPr>
          <w:t>Table of Contents</w:t>
        </w:r>
        <w:r w:rsidR="00156FAF">
          <w:rPr>
            <w:noProof/>
            <w:webHidden/>
          </w:rPr>
          <w:tab/>
        </w:r>
        <w:r w:rsidR="00156FAF">
          <w:rPr>
            <w:noProof/>
            <w:webHidden/>
          </w:rPr>
          <w:fldChar w:fldCharType="begin"/>
        </w:r>
        <w:r w:rsidR="00156FAF">
          <w:rPr>
            <w:noProof/>
            <w:webHidden/>
          </w:rPr>
          <w:instrText xml:space="preserve"> PAGEREF _Toc182493878 \h </w:instrText>
        </w:r>
        <w:r w:rsidR="00156FAF">
          <w:rPr>
            <w:noProof/>
            <w:webHidden/>
          </w:rPr>
        </w:r>
        <w:r w:rsidR="00156FAF">
          <w:rPr>
            <w:noProof/>
            <w:webHidden/>
          </w:rPr>
          <w:fldChar w:fldCharType="separate"/>
        </w:r>
        <w:r w:rsidR="00156FAF">
          <w:rPr>
            <w:noProof/>
            <w:webHidden/>
          </w:rPr>
          <w:t>1</w:t>
        </w:r>
        <w:r w:rsidR="00156FAF">
          <w:rPr>
            <w:noProof/>
            <w:webHidden/>
          </w:rPr>
          <w:fldChar w:fldCharType="end"/>
        </w:r>
      </w:hyperlink>
    </w:p>
    <w:p w14:paraId="3FF2E35D" w14:textId="2532E23B" w:rsidR="00156FAF" w:rsidRDefault="00BD7B47">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879" w:history="1">
        <w:r w:rsidR="00156FAF" w:rsidRPr="009303B8">
          <w:rPr>
            <w:rStyle w:val="Hyperlink"/>
            <w:rFonts w:cs="Arial"/>
            <w:noProof/>
          </w:rPr>
          <w:t>Introduction to the Unmanned Aircraft System (UAS) Monthly Flight Report</w:t>
        </w:r>
        <w:r w:rsidR="00156FAF">
          <w:rPr>
            <w:noProof/>
            <w:webHidden/>
          </w:rPr>
          <w:tab/>
        </w:r>
        <w:r w:rsidR="00156FAF">
          <w:rPr>
            <w:noProof/>
            <w:webHidden/>
          </w:rPr>
          <w:fldChar w:fldCharType="begin"/>
        </w:r>
        <w:r w:rsidR="00156FAF">
          <w:rPr>
            <w:noProof/>
            <w:webHidden/>
          </w:rPr>
          <w:instrText xml:space="preserve"> PAGEREF _Toc182493879 \h </w:instrText>
        </w:r>
        <w:r w:rsidR="00156FAF">
          <w:rPr>
            <w:noProof/>
            <w:webHidden/>
          </w:rPr>
        </w:r>
        <w:r w:rsidR="00156FAF">
          <w:rPr>
            <w:noProof/>
            <w:webHidden/>
          </w:rPr>
          <w:fldChar w:fldCharType="separate"/>
        </w:r>
        <w:r w:rsidR="00156FAF">
          <w:rPr>
            <w:noProof/>
            <w:webHidden/>
          </w:rPr>
          <w:t>2</w:t>
        </w:r>
        <w:r w:rsidR="00156FAF">
          <w:rPr>
            <w:noProof/>
            <w:webHidden/>
          </w:rPr>
          <w:fldChar w:fldCharType="end"/>
        </w:r>
      </w:hyperlink>
    </w:p>
    <w:p w14:paraId="64094D5C" w14:textId="23565860" w:rsidR="00156FAF" w:rsidRDefault="00BD7B47">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880" w:history="1">
        <w:r w:rsidR="00156FAF" w:rsidRPr="009303B8">
          <w:rPr>
            <w:rStyle w:val="Hyperlink"/>
            <w:rFonts w:cs="Arial"/>
            <w:noProof/>
          </w:rPr>
          <w:t>Tour of the Report Workbook</w:t>
        </w:r>
        <w:r w:rsidR="00156FAF">
          <w:rPr>
            <w:noProof/>
            <w:webHidden/>
          </w:rPr>
          <w:tab/>
        </w:r>
        <w:r w:rsidR="00156FAF">
          <w:rPr>
            <w:noProof/>
            <w:webHidden/>
          </w:rPr>
          <w:fldChar w:fldCharType="begin"/>
        </w:r>
        <w:r w:rsidR="00156FAF">
          <w:rPr>
            <w:noProof/>
            <w:webHidden/>
          </w:rPr>
          <w:instrText xml:space="preserve"> PAGEREF _Toc182493880 \h </w:instrText>
        </w:r>
        <w:r w:rsidR="00156FAF">
          <w:rPr>
            <w:noProof/>
            <w:webHidden/>
          </w:rPr>
        </w:r>
        <w:r w:rsidR="00156FAF">
          <w:rPr>
            <w:noProof/>
            <w:webHidden/>
          </w:rPr>
          <w:fldChar w:fldCharType="separate"/>
        </w:r>
        <w:r w:rsidR="00156FAF">
          <w:rPr>
            <w:noProof/>
            <w:webHidden/>
          </w:rPr>
          <w:t>2</w:t>
        </w:r>
        <w:r w:rsidR="00156FAF">
          <w:rPr>
            <w:noProof/>
            <w:webHidden/>
          </w:rPr>
          <w:fldChar w:fldCharType="end"/>
        </w:r>
      </w:hyperlink>
    </w:p>
    <w:p w14:paraId="53E9B5D0" w14:textId="4F1B103D" w:rsidR="00156FAF" w:rsidRDefault="00BD7B47">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881" w:history="1">
        <w:r w:rsidR="00156FAF" w:rsidRPr="009303B8">
          <w:rPr>
            <w:rStyle w:val="Hyperlink"/>
            <w:noProof/>
          </w:rPr>
          <w:t>UAS Monthly Flight Report</w:t>
        </w:r>
        <w:r w:rsidR="00156FAF">
          <w:rPr>
            <w:noProof/>
            <w:webHidden/>
          </w:rPr>
          <w:tab/>
        </w:r>
        <w:r w:rsidR="00156FAF">
          <w:rPr>
            <w:noProof/>
            <w:webHidden/>
          </w:rPr>
          <w:fldChar w:fldCharType="begin"/>
        </w:r>
        <w:r w:rsidR="00156FAF">
          <w:rPr>
            <w:noProof/>
            <w:webHidden/>
          </w:rPr>
          <w:instrText xml:space="preserve"> PAGEREF _Toc182493881 \h </w:instrText>
        </w:r>
        <w:r w:rsidR="00156FAF">
          <w:rPr>
            <w:noProof/>
            <w:webHidden/>
          </w:rPr>
        </w:r>
        <w:r w:rsidR="00156FAF">
          <w:rPr>
            <w:noProof/>
            <w:webHidden/>
          </w:rPr>
          <w:fldChar w:fldCharType="separate"/>
        </w:r>
        <w:r w:rsidR="00156FAF">
          <w:rPr>
            <w:noProof/>
            <w:webHidden/>
          </w:rPr>
          <w:t>2</w:t>
        </w:r>
        <w:r w:rsidR="00156FAF">
          <w:rPr>
            <w:noProof/>
            <w:webHidden/>
          </w:rPr>
          <w:fldChar w:fldCharType="end"/>
        </w:r>
      </w:hyperlink>
    </w:p>
    <w:p w14:paraId="47F0BBE9" w14:textId="3623D547"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2" w:history="1">
        <w:r w:rsidR="00156FAF" w:rsidRPr="009303B8">
          <w:rPr>
            <w:rStyle w:val="Hyperlink"/>
            <w:noProof/>
          </w:rPr>
          <w:t>Aircraft</w:t>
        </w:r>
        <w:r w:rsidR="00156FAF">
          <w:rPr>
            <w:noProof/>
            <w:webHidden/>
          </w:rPr>
          <w:tab/>
        </w:r>
        <w:r w:rsidR="00156FAF">
          <w:rPr>
            <w:noProof/>
            <w:webHidden/>
          </w:rPr>
          <w:fldChar w:fldCharType="begin"/>
        </w:r>
        <w:r w:rsidR="00156FAF">
          <w:rPr>
            <w:noProof/>
            <w:webHidden/>
          </w:rPr>
          <w:instrText xml:space="preserve"> PAGEREF _Toc182493882 \h </w:instrText>
        </w:r>
        <w:r w:rsidR="00156FAF">
          <w:rPr>
            <w:noProof/>
            <w:webHidden/>
          </w:rPr>
        </w:r>
        <w:r w:rsidR="00156FAF">
          <w:rPr>
            <w:noProof/>
            <w:webHidden/>
          </w:rPr>
          <w:fldChar w:fldCharType="separate"/>
        </w:r>
        <w:r w:rsidR="00156FAF">
          <w:rPr>
            <w:noProof/>
            <w:webHidden/>
          </w:rPr>
          <w:t>2</w:t>
        </w:r>
        <w:r w:rsidR="00156FAF">
          <w:rPr>
            <w:noProof/>
            <w:webHidden/>
          </w:rPr>
          <w:fldChar w:fldCharType="end"/>
        </w:r>
      </w:hyperlink>
    </w:p>
    <w:p w14:paraId="7965C131" w14:textId="7D5632F6"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3" w:history="1">
        <w:r w:rsidR="00156FAF" w:rsidRPr="009303B8">
          <w:rPr>
            <w:rStyle w:val="Hyperlink"/>
            <w:noProof/>
          </w:rPr>
          <w:t>Flights</w:t>
        </w:r>
        <w:r w:rsidR="00156FAF">
          <w:rPr>
            <w:noProof/>
            <w:webHidden/>
          </w:rPr>
          <w:tab/>
        </w:r>
        <w:r w:rsidR="00156FAF">
          <w:rPr>
            <w:noProof/>
            <w:webHidden/>
          </w:rPr>
          <w:fldChar w:fldCharType="begin"/>
        </w:r>
        <w:r w:rsidR="00156FAF">
          <w:rPr>
            <w:noProof/>
            <w:webHidden/>
          </w:rPr>
          <w:instrText xml:space="preserve"> PAGEREF _Toc182493883 \h </w:instrText>
        </w:r>
        <w:r w:rsidR="00156FAF">
          <w:rPr>
            <w:noProof/>
            <w:webHidden/>
          </w:rPr>
        </w:r>
        <w:r w:rsidR="00156FAF">
          <w:rPr>
            <w:noProof/>
            <w:webHidden/>
          </w:rPr>
          <w:fldChar w:fldCharType="separate"/>
        </w:r>
        <w:r w:rsidR="00156FAF">
          <w:rPr>
            <w:noProof/>
            <w:webHidden/>
          </w:rPr>
          <w:t>3</w:t>
        </w:r>
        <w:r w:rsidR="00156FAF">
          <w:rPr>
            <w:noProof/>
            <w:webHidden/>
          </w:rPr>
          <w:fldChar w:fldCharType="end"/>
        </w:r>
      </w:hyperlink>
    </w:p>
    <w:p w14:paraId="4FB1760D" w14:textId="35CB7DD0"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4" w:history="1">
        <w:r w:rsidR="00156FAF" w:rsidRPr="009303B8">
          <w:rPr>
            <w:rStyle w:val="Hyperlink"/>
            <w:noProof/>
          </w:rPr>
          <w:t>Land Now</w:t>
        </w:r>
        <w:r w:rsidR="00156FAF">
          <w:rPr>
            <w:noProof/>
            <w:webHidden/>
          </w:rPr>
          <w:tab/>
        </w:r>
        <w:r w:rsidR="00156FAF">
          <w:rPr>
            <w:noProof/>
            <w:webHidden/>
          </w:rPr>
          <w:fldChar w:fldCharType="begin"/>
        </w:r>
        <w:r w:rsidR="00156FAF">
          <w:rPr>
            <w:noProof/>
            <w:webHidden/>
          </w:rPr>
          <w:instrText xml:space="preserve"> PAGEREF _Toc182493884 \h </w:instrText>
        </w:r>
        <w:r w:rsidR="00156FAF">
          <w:rPr>
            <w:noProof/>
            <w:webHidden/>
          </w:rPr>
        </w:r>
        <w:r w:rsidR="00156FAF">
          <w:rPr>
            <w:noProof/>
            <w:webHidden/>
          </w:rPr>
          <w:fldChar w:fldCharType="separate"/>
        </w:r>
        <w:r w:rsidR="00156FAF">
          <w:rPr>
            <w:noProof/>
            <w:webHidden/>
          </w:rPr>
          <w:t>3</w:t>
        </w:r>
        <w:r w:rsidR="00156FAF">
          <w:rPr>
            <w:noProof/>
            <w:webHidden/>
          </w:rPr>
          <w:fldChar w:fldCharType="end"/>
        </w:r>
      </w:hyperlink>
    </w:p>
    <w:p w14:paraId="660AB74C" w14:textId="5963A4FB"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5" w:history="1">
        <w:r w:rsidR="00156FAF" w:rsidRPr="009303B8">
          <w:rPr>
            <w:rStyle w:val="Hyperlink"/>
            <w:noProof/>
          </w:rPr>
          <w:t>Encounters</w:t>
        </w:r>
        <w:r w:rsidR="00156FAF">
          <w:rPr>
            <w:noProof/>
            <w:webHidden/>
          </w:rPr>
          <w:tab/>
        </w:r>
        <w:r w:rsidR="00156FAF">
          <w:rPr>
            <w:noProof/>
            <w:webHidden/>
          </w:rPr>
          <w:fldChar w:fldCharType="begin"/>
        </w:r>
        <w:r w:rsidR="00156FAF">
          <w:rPr>
            <w:noProof/>
            <w:webHidden/>
          </w:rPr>
          <w:instrText xml:space="preserve"> PAGEREF _Toc182493885 \h </w:instrText>
        </w:r>
        <w:r w:rsidR="00156FAF">
          <w:rPr>
            <w:noProof/>
            <w:webHidden/>
          </w:rPr>
        </w:r>
        <w:r w:rsidR="00156FAF">
          <w:rPr>
            <w:noProof/>
            <w:webHidden/>
          </w:rPr>
          <w:fldChar w:fldCharType="separate"/>
        </w:r>
        <w:r w:rsidR="00156FAF">
          <w:rPr>
            <w:noProof/>
            <w:webHidden/>
          </w:rPr>
          <w:t>4</w:t>
        </w:r>
        <w:r w:rsidR="00156FAF">
          <w:rPr>
            <w:noProof/>
            <w:webHidden/>
          </w:rPr>
          <w:fldChar w:fldCharType="end"/>
        </w:r>
      </w:hyperlink>
    </w:p>
    <w:p w14:paraId="4426D200" w14:textId="47E25CB8"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6" w:history="1">
        <w:r w:rsidR="00156FAF" w:rsidRPr="009303B8">
          <w:rPr>
            <w:rStyle w:val="Hyperlink"/>
            <w:noProof/>
          </w:rPr>
          <w:t>Corrective Actions</w:t>
        </w:r>
        <w:r w:rsidR="00156FAF">
          <w:rPr>
            <w:noProof/>
            <w:webHidden/>
          </w:rPr>
          <w:tab/>
        </w:r>
        <w:r w:rsidR="00156FAF">
          <w:rPr>
            <w:noProof/>
            <w:webHidden/>
          </w:rPr>
          <w:fldChar w:fldCharType="begin"/>
        </w:r>
        <w:r w:rsidR="00156FAF">
          <w:rPr>
            <w:noProof/>
            <w:webHidden/>
          </w:rPr>
          <w:instrText xml:space="preserve"> PAGEREF _Toc182493886 \h </w:instrText>
        </w:r>
        <w:r w:rsidR="00156FAF">
          <w:rPr>
            <w:noProof/>
            <w:webHidden/>
          </w:rPr>
        </w:r>
        <w:r w:rsidR="00156FAF">
          <w:rPr>
            <w:noProof/>
            <w:webHidden/>
          </w:rPr>
          <w:fldChar w:fldCharType="separate"/>
        </w:r>
        <w:r w:rsidR="00156FAF">
          <w:rPr>
            <w:noProof/>
            <w:webHidden/>
          </w:rPr>
          <w:t>4</w:t>
        </w:r>
        <w:r w:rsidR="00156FAF">
          <w:rPr>
            <w:noProof/>
            <w:webHidden/>
          </w:rPr>
          <w:fldChar w:fldCharType="end"/>
        </w:r>
      </w:hyperlink>
    </w:p>
    <w:p w14:paraId="2053195A" w14:textId="7A6FD6D8" w:rsidR="00156FAF" w:rsidRDefault="00BD7B47">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887" w:history="1">
        <w:r w:rsidR="00156FAF" w:rsidRPr="009303B8">
          <w:rPr>
            <w:rStyle w:val="Hyperlink"/>
            <w:rFonts w:cs="Arial"/>
            <w:noProof/>
          </w:rPr>
          <w:t>Exemption Monthly Flight Report</w:t>
        </w:r>
        <w:r w:rsidR="00156FAF">
          <w:rPr>
            <w:noProof/>
            <w:webHidden/>
          </w:rPr>
          <w:tab/>
        </w:r>
        <w:r w:rsidR="00156FAF">
          <w:rPr>
            <w:noProof/>
            <w:webHidden/>
          </w:rPr>
          <w:fldChar w:fldCharType="begin"/>
        </w:r>
        <w:r w:rsidR="00156FAF">
          <w:rPr>
            <w:noProof/>
            <w:webHidden/>
          </w:rPr>
          <w:instrText xml:space="preserve"> PAGEREF _Toc182493887 \h </w:instrText>
        </w:r>
        <w:r w:rsidR="00156FAF">
          <w:rPr>
            <w:noProof/>
            <w:webHidden/>
          </w:rPr>
        </w:r>
        <w:r w:rsidR="00156FAF">
          <w:rPr>
            <w:noProof/>
            <w:webHidden/>
          </w:rPr>
          <w:fldChar w:fldCharType="separate"/>
        </w:r>
        <w:r w:rsidR="00156FAF">
          <w:rPr>
            <w:noProof/>
            <w:webHidden/>
          </w:rPr>
          <w:t>4</w:t>
        </w:r>
        <w:r w:rsidR="00156FAF">
          <w:rPr>
            <w:noProof/>
            <w:webHidden/>
          </w:rPr>
          <w:fldChar w:fldCharType="end"/>
        </w:r>
      </w:hyperlink>
    </w:p>
    <w:p w14:paraId="2F0052E2" w14:textId="1BE82AA3"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8" w:history="1">
        <w:r w:rsidR="00156FAF" w:rsidRPr="009303B8">
          <w:rPr>
            <w:rStyle w:val="Hyperlink"/>
            <w:rFonts w:cs="Arial"/>
            <w:noProof/>
          </w:rPr>
          <w:t>Flights</w:t>
        </w:r>
        <w:r w:rsidR="00156FAF">
          <w:rPr>
            <w:noProof/>
            <w:webHidden/>
          </w:rPr>
          <w:tab/>
        </w:r>
        <w:r w:rsidR="00156FAF">
          <w:rPr>
            <w:noProof/>
            <w:webHidden/>
          </w:rPr>
          <w:fldChar w:fldCharType="begin"/>
        </w:r>
        <w:r w:rsidR="00156FAF">
          <w:rPr>
            <w:noProof/>
            <w:webHidden/>
          </w:rPr>
          <w:instrText xml:space="preserve"> PAGEREF _Toc182493888 \h </w:instrText>
        </w:r>
        <w:r w:rsidR="00156FAF">
          <w:rPr>
            <w:noProof/>
            <w:webHidden/>
          </w:rPr>
        </w:r>
        <w:r w:rsidR="00156FAF">
          <w:rPr>
            <w:noProof/>
            <w:webHidden/>
          </w:rPr>
          <w:fldChar w:fldCharType="separate"/>
        </w:r>
        <w:r w:rsidR="00156FAF">
          <w:rPr>
            <w:noProof/>
            <w:webHidden/>
          </w:rPr>
          <w:t>4</w:t>
        </w:r>
        <w:r w:rsidR="00156FAF">
          <w:rPr>
            <w:noProof/>
            <w:webHidden/>
          </w:rPr>
          <w:fldChar w:fldCharType="end"/>
        </w:r>
      </w:hyperlink>
    </w:p>
    <w:p w14:paraId="3A7882FE" w14:textId="09D4DC0B"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9" w:history="1">
        <w:r w:rsidR="00156FAF" w:rsidRPr="009303B8">
          <w:rPr>
            <w:rStyle w:val="Hyperlink"/>
            <w:noProof/>
          </w:rPr>
          <w:t>Land Now</w:t>
        </w:r>
        <w:r w:rsidR="00156FAF">
          <w:rPr>
            <w:noProof/>
            <w:webHidden/>
          </w:rPr>
          <w:tab/>
        </w:r>
        <w:r w:rsidR="00156FAF">
          <w:rPr>
            <w:noProof/>
            <w:webHidden/>
          </w:rPr>
          <w:fldChar w:fldCharType="begin"/>
        </w:r>
        <w:r w:rsidR="00156FAF">
          <w:rPr>
            <w:noProof/>
            <w:webHidden/>
          </w:rPr>
          <w:instrText xml:space="preserve"> PAGEREF _Toc182493889 \h </w:instrText>
        </w:r>
        <w:r w:rsidR="00156FAF">
          <w:rPr>
            <w:noProof/>
            <w:webHidden/>
          </w:rPr>
        </w:r>
        <w:r w:rsidR="00156FAF">
          <w:rPr>
            <w:noProof/>
            <w:webHidden/>
          </w:rPr>
          <w:fldChar w:fldCharType="separate"/>
        </w:r>
        <w:r w:rsidR="00156FAF">
          <w:rPr>
            <w:noProof/>
            <w:webHidden/>
          </w:rPr>
          <w:t>5</w:t>
        </w:r>
        <w:r w:rsidR="00156FAF">
          <w:rPr>
            <w:noProof/>
            <w:webHidden/>
          </w:rPr>
          <w:fldChar w:fldCharType="end"/>
        </w:r>
      </w:hyperlink>
    </w:p>
    <w:p w14:paraId="3C460A6A" w14:textId="3E8C42C7"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90" w:history="1">
        <w:r w:rsidR="00156FAF" w:rsidRPr="009303B8">
          <w:rPr>
            <w:rStyle w:val="Hyperlink"/>
            <w:noProof/>
          </w:rPr>
          <w:t>Encounters</w:t>
        </w:r>
        <w:r w:rsidR="00156FAF">
          <w:rPr>
            <w:noProof/>
            <w:webHidden/>
          </w:rPr>
          <w:tab/>
        </w:r>
        <w:r w:rsidR="00156FAF">
          <w:rPr>
            <w:noProof/>
            <w:webHidden/>
          </w:rPr>
          <w:fldChar w:fldCharType="begin"/>
        </w:r>
        <w:r w:rsidR="00156FAF">
          <w:rPr>
            <w:noProof/>
            <w:webHidden/>
          </w:rPr>
          <w:instrText xml:space="preserve"> PAGEREF _Toc182493890 \h </w:instrText>
        </w:r>
        <w:r w:rsidR="00156FAF">
          <w:rPr>
            <w:noProof/>
            <w:webHidden/>
          </w:rPr>
        </w:r>
        <w:r w:rsidR="00156FAF">
          <w:rPr>
            <w:noProof/>
            <w:webHidden/>
          </w:rPr>
          <w:fldChar w:fldCharType="separate"/>
        </w:r>
        <w:r w:rsidR="00156FAF">
          <w:rPr>
            <w:noProof/>
            <w:webHidden/>
          </w:rPr>
          <w:t>5</w:t>
        </w:r>
        <w:r w:rsidR="00156FAF">
          <w:rPr>
            <w:noProof/>
            <w:webHidden/>
          </w:rPr>
          <w:fldChar w:fldCharType="end"/>
        </w:r>
      </w:hyperlink>
    </w:p>
    <w:p w14:paraId="660A4A90" w14:textId="463992F8"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91" w:history="1">
        <w:r w:rsidR="00156FAF" w:rsidRPr="009303B8">
          <w:rPr>
            <w:rStyle w:val="Hyperlink"/>
            <w:noProof/>
          </w:rPr>
          <w:t>Communications</w:t>
        </w:r>
        <w:r w:rsidR="00156FAF">
          <w:rPr>
            <w:noProof/>
            <w:webHidden/>
          </w:rPr>
          <w:tab/>
        </w:r>
        <w:r w:rsidR="00156FAF">
          <w:rPr>
            <w:noProof/>
            <w:webHidden/>
          </w:rPr>
          <w:fldChar w:fldCharType="begin"/>
        </w:r>
        <w:r w:rsidR="00156FAF">
          <w:rPr>
            <w:noProof/>
            <w:webHidden/>
          </w:rPr>
          <w:instrText xml:space="preserve"> PAGEREF _Toc182493891 \h </w:instrText>
        </w:r>
        <w:r w:rsidR="00156FAF">
          <w:rPr>
            <w:noProof/>
            <w:webHidden/>
          </w:rPr>
        </w:r>
        <w:r w:rsidR="00156FAF">
          <w:rPr>
            <w:noProof/>
            <w:webHidden/>
          </w:rPr>
          <w:fldChar w:fldCharType="separate"/>
        </w:r>
        <w:r w:rsidR="00156FAF">
          <w:rPr>
            <w:noProof/>
            <w:webHidden/>
          </w:rPr>
          <w:t>6</w:t>
        </w:r>
        <w:r w:rsidR="00156FAF">
          <w:rPr>
            <w:noProof/>
            <w:webHidden/>
          </w:rPr>
          <w:fldChar w:fldCharType="end"/>
        </w:r>
      </w:hyperlink>
    </w:p>
    <w:p w14:paraId="33DB7026" w14:textId="5138CC81" w:rsidR="00156FAF" w:rsidRDefault="00BD7B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92" w:history="1">
        <w:r w:rsidR="00156FAF" w:rsidRPr="009303B8">
          <w:rPr>
            <w:rStyle w:val="Hyperlink"/>
            <w:noProof/>
          </w:rPr>
          <w:t>Corrective Actions</w:t>
        </w:r>
        <w:r w:rsidR="00156FAF">
          <w:rPr>
            <w:noProof/>
            <w:webHidden/>
          </w:rPr>
          <w:tab/>
        </w:r>
        <w:r w:rsidR="00156FAF">
          <w:rPr>
            <w:noProof/>
            <w:webHidden/>
          </w:rPr>
          <w:fldChar w:fldCharType="begin"/>
        </w:r>
        <w:r w:rsidR="00156FAF">
          <w:rPr>
            <w:noProof/>
            <w:webHidden/>
          </w:rPr>
          <w:instrText xml:space="preserve"> PAGEREF _Toc182493892 \h </w:instrText>
        </w:r>
        <w:r w:rsidR="00156FAF">
          <w:rPr>
            <w:noProof/>
            <w:webHidden/>
          </w:rPr>
        </w:r>
        <w:r w:rsidR="00156FAF">
          <w:rPr>
            <w:noProof/>
            <w:webHidden/>
          </w:rPr>
          <w:fldChar w:fldCharType="separate"/>
        </w:r>
        <w:r w:rsidR="00156FAF">
          <w:rPr>
            <w:noProof/>
            <w:webHidden/>
          </w:rPr>
          <w:t>6</w:t>
        </w:r>
        <w:r w:rsidR="00156FAF">
          <w:rPr>
            <w:noProof/>
            <w:webHidden/>
          </w:rPr>
          <w:fldChar w:fldCharType="end"/>
        </w:r>
      </w:hyperlink>
    </w:p>
    <w:p w14:paraId="046A229F" w14:textId="44F3D712" w:rsidR="00156FAF" w:rsidRDefault="00BD7B47">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893" w:history="1">
        <w:r w:rsidR="00156FAF" w:rsidRPr="009303B8">
          <w:rPr>
            <w:rStyle w:val="Hyperlink"/>
            <w:rFonts w:cs="Arial"/>
            <w:noProof/>
          </w:rPr>
          <w:t>Appendix A: Definitions and Acronyms</w:t>
        </w:r>
        <w:r w:rsidR="00156FAF">
          <w:rPr>
            <w:noProof/>
            <w:webHidden/>
          </w:rPr>
          <w:tab/>
        </w:r>
        <w:r w:rsidR="00156FAF">
          <w:rPr>
            <w:noProof/>
            <w:webHidden/>
          </w:rPr>
          <w:fldChar w:fldCharType="begin"/>
        </w:r>
        <w:r w:rsidR="00156FAF">
          <w:rPr>
            <w:noProof/>
            <w:webHidden/>
          </w:rPr>
          <w:instrText xml:space="preserve"> PAGEREF _Toc182493893 \h </w:instrText>
        </w:r>
        <w:r w:rsidR="00156FAF">
          <w:rPr>
            <w:noProof/>
            <w:webHidden/>
          </w:rPr>
        </w:r>
        <w:r w:rsidR="00156FAF">
          <w:rPr>
            <w:noProof/>
            <w:webHidden/>
          </w:rPr>
          <w:fldChar w:fldCharType="separate"/>
        </w:r>
        <w:r w:rsidR="00156FAF">
          <w:rPr>
            <w:noProof/>
            <w:webHidden/>
          </w:rPr>
          <w:t>7</w:t>
        </w:r>
        <w:r w:rsidR="00156FAF">
          <w:rPr>
            <w:noProof/>
            <w:webHidden/>
          </w:rPr>
          <w:fldChar w:fldCharType="end"/>
        </w:r>
      </w:hyperlink>
    </w:p>
    <w:p w14:paraId="483ADA57" w14:textId="76BEE5CE" w:rsidR="0036344E" w:rsidRPr="0034689F" w:rsidRDefault="00C72C7A" w:rsidP="0034689F">
      <w:pPr>
        <w:rPr>
          <w:rFonts w:cs="Arial"/>
          <w:bCs/>
          <w:caps/>
          <w:spacing w:val="-4"/>
        </w:rPr>
      </w:pPr>
      <w:r w:rsidRPr="0034689F">
        <w:rPr>
          <w:rFonts w:cs="Arial"/>
          <w:bCs/>
          <w:caps/>
          <w:spacing w:val="-4"/>
        </w:rPr>
        <w:fldChar w:fldCharType="end"/>
      </w:r>
      <w:r w:rsidR="0036344E" w:rsidRPr="0034689F">
        <w:rPr>
          <w:rFonts w:cs="Arial"/>
          <w:bCs/>
          <w:caps/>
          <w:spacing w:val="-4"/>
        </w:rPr>
        <w:br w:type="page"/>
      </w:r>
    </w:p>
    <w:p w14:paraId="20B1D9A1" w14:textId="325C7AF2" w:rsidR="009822E4" w:rsidRPr="0034689F" w:rsidRDefault="00AC7149" w:rsidP="003C5D0C">
      <w:pPr>
        <w:pStyle w:val="Heading1"/>
        <w:rPr>
          <w:rFonts w:cs="Arial"/>
        </w:rPr>
      </w:pPr>
      <w:bookmarkStart w:id="6" w:name="_Introduction_to_the"/>
      <w:bookmarkStart w:id="7" w:name="_Toc182493879"/>
      <w:bookmarkEnd w:id="6"/>
      <w:r w:rsidRPr="0034689F">
        <w:rPr>
          <w:rFonts w:cs="Arial"/>
        </w:rPr>
        <w:lastRenderedPageBreak/>
        <w:t>Introduction to the Unmann</w:t>
      </w:r>
      <w:r w:rsidR="00E25B60" w:rsidRPr="0034689F">
        <w:rPr>
          <w:rFonts w:cs="Arial"/>
        </w:rPr>
        <w:t>ed Aircraft System (UAS) Monthly Flight</w:t>
      </w:r>
      <w:r w:rsidRPr="0034689F">
        <w:rPr>
          <w:rFonts w:cs="Arial"/>
        </w:rPr>
        <w:t xml:space="preserve"> Report</w:t>
      </w:r>
      <w:bookmarkEnd w:id="7"/>
    </w:p>
    <w:p w14:paraId="5274C878" w14:textId="30014A47" w:rsidR="00A61B0B" w:rsidRDefault="0069661B">
      <w:pPr>
        <w:suppressAutoHyphens w:val="0"/>
        <w:spacing w:line="240" w:lineRule="auto"/>
        <w:rPr>
          <w:rFonts w:cs="Arial"/>
        </w:rPr>
      </w:pPr>
      <w:r w:rsidRPr="0034689F">
        <w:rPr>
          <w:rFonts w:cs="Arial"/>
        </w:rPr>
        <w:t>The UAS Monthly Flight</w:t>
      </w:r>
      <w:r w:rsidR="0086541E" w:rsidRPr="0034689F">
        <w:rPr>
          <w:rFonts w:cs="Arial"/>
        </w:rPr>
        <w:t xml:space="preserve"> Report is the means</w:t>
      </w:r>
      <w:r w:rsidR="00AC7149" w:rsidRPr="0034689F">
        <w:rPr>
          <w:rFonts w:cs="Arial"/>
        </w:rPr>
        <w:t xml:space="preserve"> for the UAS Integration Office and other Federal Aviation Administration (FAA) offices with the responsibility of safely integrating UAS into the National Airspace System (NAS) to gather </w:t>
      </w:r>
      <w:r w:rsidR="00907537">
        <w:rPr>
          <w:rFonts w:cs="Arial"/>
        </w:rPr>
        <w:t xml:space="preserve">pertinent </w:t>
      </w:r>
      <w:r w:rsidR="00336ADC" w:rsidRPr="0034689F">
        <w:rPr>
          <w:rFonts w:cs="Arial"/>
        </w:rPr>
        <w:t xml:space="preserve">operational flight </w:t>
      </w:r>
      <w:r w:rsidR="00AC7149" w:rsidRPr="0034689F">
        <w:rPr>
          <w:rFonts w:cs="Arial"/>
        </w:rPr>
        <w:t>data</w:t>
      </w:r>
      <w:r w:rsidR="00336ADC" w:rsidRPr="0034689F">
        <w:rPr>
          <w:rFonts w:cs="Arial"/>
        </w:rPr>
        <w:t xml:space="preserve">. </w:t>
      </w:r>
      <w:r w:rsidR="00AC7149" w:rsidRPr="0034689F">
        <w:rPr>
          <w:rFonts w:cs="Arial"/>
        </w:rPr>
        <w:t>This data, when aggregated</w:t>
      </w:r>
      <w:r w:rsidR="00336ADC" w:rsidRPr="0034689F">
        <w:rPr>
          <w:rFonts w:cs="Arial"/>
        </w:rPr>
        <w:t xml:space="preserve"> and correlated to accident/incident/ occurrence/anomaly data</w:t>
      </w:r>
      <w:r w:rsidR="00AC7149" w:rsidRPr="0034689F">
        <w:rPr>
          <w:rFonts w:cs="Arial"/>
        </w:rPr>
        <w:t xml:space="preserve">, will assist with </w:t>
      </w:r>
      <w:r w:rsidR="00336ADC" w:rsidRPr="0034689F">
        <w:rPr>
          <w:rFonts w:cs="Arial"/>
        </w:rPr>
        <w:t xml:space="preserve">expanding safety case approvals, </w:t>
      </w:r>
      <w:r w:rsidR="00AC7149" w:rsidRPr="0034689F">
        <w:rPr>
          <w:rFonts w:cs="Arial"/>
        </w:rPr>
        <w:t>sett</w:t>
      </w:r>
      <w:r w:rsidR="00336ADC" w:rsidRPr="0034689F">
        <w:rPr>
          <w:rFonts w:cs="Arial"/>
        </w:rPr>
        <w:t xml:space="preserve">ing performance standards, and </w:t>
      </w:r>
      <w:r w:rsidR="00AC7149" w:rsidRPr="0034689F">
        <w:rPr>
          <w:rFonts w:cs="Arial"/>
        </w:rPr>
        <w:t>inform</w:t>
      </w:r>
      <w:r w:rsidR="00336ADC" w:rsidRPr="0034689F">
        <w:rPr>
          <w:rFonts w:cs="Arial"/>
        </w:rPr>
        <w:t>ing</w:t>
      </w:r>
      <w:r w:rsidR="00AC7149" w:rsidRPr="0034689F">
        <w:rPr>
          <w:rFonts w:cs="Arial"/>
        </w:rPr>
        <w:t xml:space="preserve"> fu</w:t>
      </w:r>
      <w:r w:rsidR="00336ADC" w:rsidRPr="0034689F">
        <w:rPr>
          <w:rFonts w:cs="Arial"/>
        </w:rPr>
        <w:t>ture rulemaking.</w:t>
      </w:r>
    </w:p>
    <w:p w14:paraId="35C962B0" w14:textId="77777777" w:rsidR="00A61B0B" w:rsidRPr="0034689F" w:rsidRDefault="00A61B0B">
      <w:pPr>
        <w:suppressAutoHyphens w:val="0"/>
        <w:spacing w:line="240" w:lineRule="auto"/>
        <w:rPr>
          <w:rFonts w:cs="Arial"/>
        </w:rPr>
      </w:pPr>
    </w:p>
    <w:p w14:paraId="5100DF99" w14:textId="77777777" w:rsidR="00A61B0B" w:rsidRPr="00C6160D" w:rsidRDefault="00A61B0B" w:rsidP="00A61B0B">
      <w:pPr>
        <w:rPr>
          <w:b/>
          <w:bCs/>
        </w:rPr>
      </w:pPr>
      <w:r w:rsidRPr="00C6160D">
        <w:rPr>
          <w:b/>
          <w:bCs/>
        </w:rPr>
        <w:t>Complete and submit the UAS Monthly Flight Report by the tenth day of each month for the previous month’s flights.</w:t>
      </w:r>
    </w:p>
    <w:p w14:paraId="4E2E5048" w14:textId="77777777" w:rsidR="009A3287" w:rsidRPr="0034689F" w:rsidRDefault="009A3287" w:rsidP="009A3287">
      <w:pPr>
        <w:pStyle w:val="Heading1"/>
        <w:rPr>
          <w:rFonts w:cs="Arial"/>
        </w:rPr>
      </w:pPr>
      <w:bookmarkStart w:id="8" w:name="_Toc182493880"/>
      <w:r w:rsidRPr="0034689F">
        <w:rPr>
          <w:rFonts w:cs="Arial"/>
        </w:rPr>
        <w:t>Tour of the Report Workbook</w:t>
      </w:r>
      <w:bookmarkEnd w:id="8"/>
    </w:p>
    <w:p w14:paraId="1F2D10FE" w14:textId="534B1397" w:rsidR="00907537" w:rsidRDefault="00907537">
      <w:pPr>
        <w:suppressAutoHyphens w:val="0"/>
        <w:spacing w:line="240" w:lineRule="auto"/>
        <w:rPr>
          <w:rFonts w:cs="Arial"/>
        </w:rPr>
      </w:pPr>
      <w:r>
        <w:rPr>
          <w:rFonts w:cs="Arial"/>
        </w:rPr>
        <w:t>There are two versions of the UAS Monthly Flight Report:</w:t>
      </w:r>
    </w:p>
    <w:p w14:paraId="3AB28040" w14:textId="164C50BC" w:rsidR="00907537" w:rsidRDefault="00907537" w:rsidP="00DD15DF">
      <w:pPr>
        <w:pStyle w:val="ListParagraph"/>
        <w:numPr>
          <w:ilvl w:val="0"/>
          <w:numId w:val="13"/>
        </w:numPr>
        <w:suppressAutoHyphens w:val="0"/>
        <w:spacing w:line="240" w:lineRule="auto"/>
        <w:rPr>
          <w:rFonts w:cs="Arial"/>
        </w:rPr>
      </w:pPr>
      <w:r>
        <w:rPr>
          <w:rFonts w:cs="Arial"/>
        </w:rPr>
        <w:t>UAS Exemption Monthly Flight Report. This version will be used by operators operating under a 44807 exemption.</w:t>
      </w:r>
    </w:p>
    <w:p w14:paraId="6059242D" w14:textId="52A40F89" w:rsidR="00907537" w:rsidRPr="00907537" w:rsidRDefault="00907537" w:rsidP="00DD15DF">
      <w:pPr>
        <w:pStyle w:val="ListParagraph"/>
        <w:numPr>
          <w:ilvl w:val="0"/>
          <w:numId w:val="13"/>
        </w:numPr>
        <w:suppressAutoHyphens w:val="0"/>
        <w:spacing w:line="240" w:lineRule="auto"/>
        <w:rPr>
          <w:rFonts w:cs="Arial"/>
        </w:rPr>
      </w:pPr>
      <w:r>
        <w:rPr>
          <w:rFonts w:cs="Arial"/>
        </w:rPr>
        <w:t>UAS Monthly Flight Report. This version will be used by all non-44807 operators.</w:t>
      </w:r>
    </w:p>
    <w:p w14:paraId="1C7942C3" w14:textId="77777777" w:rsidR="00907537" w:rsidRDefault="00907537">
      <w:pPr>
        <w:suppressAutoHyphens w:val="0"/>
        <w:spacing w:line="240" w:lineRule="auto"/>
        <w:rPr>
          <w:rFonts w:cs="Arial"/>
        </w:rPr>
      </w:pPr>
    </w:p>
    <w:p w14:paraId="720E1D68" w14:textId="71BFD011" w:rsidR="00920E01" w:rsidRPr="0034689F" w:rsidRDefault="00D12CA4">
      <w:pPr>
        <w:suppressAutoHyphens w:val="0"/>
        <w:spacing w:line="240" w:lineRule="auto"/>
        <w:rPr>
          <w:rFonts w:cs="Arial"/>
        </w:rPr>
      </w:pPr>
      <w:r w:rsidRPr="0034689F">
        <w:rPr>
          <w:rFonts w:cs="Arial"/>
        </w:rPr>
        <w:t>The</w:t>
      </w:r>
      <w:r w:rsidR="00EE21B4">
        <w:rPr>
          <w:rFonts w:cs="Arial"/>
        </w:rPr>
        <w:t xml:space="preserve"> UAS Monthly Flight Report</w:t>
      </w:r>
      <w:r w:rsidRPr="0034689F">
        <w:rPr>
          <w:rFonts w:cs="Arial"/>
        </w:rPr>
        <w:t xml:space="preserve"> </w:t>
      </w:r>
      <w:r w:rsidR="00161225">
        <w:rPr>
          <w:rFonts w:cs="Arial"/>
        </w:rPr>
        <w:t xml:space="preserve">and </w:t>
      </w:r>
      <w:r w:rsidR="00907537">
        <w:rPr>
          <w:rFonts w:cs="Arial"/>
        </w:rPr>
        <w:t xml:space="preserve">UAS </w:t>
      </w:r>
      <w:r w:rsidR="00161225">
        <w:rPr>
          <w:rFonts w:cs="Arial"/>
        </w:rPr>
        <w:t xml:space="preserve">Exemption </w:t>
      </w:r>
      <w:r w:rsidR="005F3915">
        <w:rPr>
          <w:rFonts w:cs="Arial"/>
        </w:rPr>
        <w:t xml:space="preserve">Monthly Flight Report </w:t>
      </w:r>
      <w:r w:rsidR="00907537">
        <w:rPr>
          <w:rFonts w:cs="Arial"/>
        </w:rPr>
        <w:t>are</w:t>
      </w:r>
      <w:r w:rsidRPr="0034689F">
        <w:rPr>
          <w:rFonts w:cs="Arial"/>
        </w:rPr>
        <w:t xml:space="preserve"> Excel workbook</w:t>
      </w:r>
      <w:r w:rsidR="00907537">
        <w:rPr>
          <w:rFonts w:cs="Arial"/>
        </w:rPr>
        <w:t>s</w:t>
      </w:r>
      <w:r w:rsidRPr="0034689F">
        <w:rPr>
          <w:rFonts w:cs="Arial"/>
        </w:rPr>
        <w:t xml:space="preserve"> </w:t>
      </w:r>
      <w:r w:rsidR="00EE21B4">
        <w:rPr>
          <w:rFonts w:cs="Arial"/>
        </w:rPr>
        <w:t>with</w:t>
      </w:r>
      <w:r w:rsidR="00BB2C58" w:rsidRPr="0034689F">
        <w:rPr>
          <w:rFonts w:cs="Arial"/>
        </w:rPr>
        <w:t xml:space="preserve"> multiple tabs:</w:t>
      </w:r>
    </w:p>
    <w:p w14:paraId="228B1D1D" w14:textId="2B501255" w:rsidR="00C2180D" w:rsidRPr="00E96A83" w:rsidRDefault="00727BF2" w:rsidP="00536E12">
      <w:pPr>
        <w:pStyle w:val="ListParagraph"/>
        <w:numPr>
          <w:ilvl w:val="0"/>
          <w:numId w:val="5"/>
        </w:numPr>
        <w:suppressAutoHyphens w:val="0"/>
        <w:spacing w:line="240" w:lineRule="auto"/>
        <w:rPr>
          <w:rFonts w:cs="Arial"/>
        </w:rPr>
      </w:pPr>
      <w:r w:rsidRPr="00C6160D">
        <w:rPr>
          <w:rFonts w:cs="Arial"/>
          <w:b/>
          <w:bCs/>
        </w:rPr>
        <w:t>Cover</w:t>
      </w:r>
      <w:r w:rsidR="00C2180D" w:rsidRPr="00E96A83">
        <w:rPr>
          <w:rFonts w:cs="Arial"/>
        </w:rPr>
        <w:t xml:space="preserve">: This tab contains </w:t>
      </w:r>
      <w:r w:rsidR="00907537">
        <w:rPr>
          <w:rFonts w:cs="Arial"/>
        </w:rPr>
        <w:t>the public burden statement</w:t>
      </w:r>
      <w:r w:rsidR="00C2180D" w:rsidRPr="00E96A83">
        <w:rPr>
          <w:rFonts w:cs="Arial"/>
        </w:rPr>
        <w:t>.</w:t>
      </w:r>
    </w:p>
    <w:p w14:paraId="55A24D42" w14:textId="7BED57FB" w:rsidR="000148A9" w:rsidRPr="00E96A83" w:rsidRDefault="000148A9" w:rsidP="00536E12">
      <w:pPr>
        <w:pStyle w:val="ListParagraph"/>
        <w:numPr>
          <w:ilvl w:val="0"/>
          <w:numId w:val="5"/>
        </w:numPr>
        <w:suppressAutoHyphens w:val="0"/>
        <w:spacing w:line="240" w:lineRule="auto"/>
        <w:rPr>
          <w:rFonts w:cs="Arial"/>
        </w:rPr>
      </w:pPr>
      <w:r w:rsidRPr="00C6160D">
        <w:rPr>
          <w:rFonts w:cs="Arial"/>
          <w:b/>
          <w:bCs/>
        </w:rPr>
        <w:t>Aircraft</w:t>
      </w:r>
      <w:r w:rsidR="00907537">
        <w:rPr>
          <w:rFonts w:cs="Arial"/>
        </w:rPr>
        <w:t xml:space="preserve"> (</w:t>
      </w:r>
      <w:r w:rsidR="00907537" w:rsidRPr="00907537">
        <w:rPr>
          <w:rFonts w:cs="Arial"/>
          <w:i/>
          <w:iCs/>
        </w:rPr>
        <w:t>UAS Monthly Flight Report only</w:t>
      </w:r>
      <w:r w:rsidR="00907537">
        <w:rPr>
          <w:rFonts w:cs="Arial"/>
        </w:rPr>
        <w:t>)</w:t>
      </w:r>
      <w:r w:rsidRPr="00E96A83">
        <w:rPr>
          <w:rFonts w:cs="Arial"/>
        </w:rPr>
        <w:t xml:space="preserve">: </w:t>
      </w:r>
      <w:r w:rsidR="00630768" w:rsidRPr="00E96A83">
        <w:rPr>
          <w:rFonts w:cs="Arial"/>
        </w:rPr>
        <w:t xml:space="preserve">Use this </w:t>
      </w:r>
      <w:r w:rsidR="00907537">
        <w:rPr>
          <w:rFonts w:cs="Arial"/>
        </w:rPr>
        <w:t>tab</w:t>
      </w:r>
      <w:r w:rsidR="00630768" w:rsidRPr="00E96A83">
        <w:rPr>
          <w:rFonts w:cs="Arial"/>
        </w:rPr>
        <w:t xml:space="preserve"> to provide information about the unmanned aircraft (UA) used under each of the operator's approvals (authorizations, certifications, exemptions, waivers, etc.) during the reporting period.</w:t>
      </w:r>
    </w:p>
    <w:p w14:paraId="70B4CB11" w14:textId="0C664F66" w:rsidR="00474FEE" w:rsidRDefault="002C677A" w:rsidP="00536E12">
      <w:pPr>
        <w:pStyle w:val="ListParagraph"/>
        <w:numPr>
          <w:ilvl w:val="0"/>
          <w:numId w:val="5"/>
        </w:numPr>
        <w:suppressAutoHyphens w:val="0"/>
        <w:spacing w:line="240" w:lineRule="auto"/>
        <w:rPr>
          <w:rFonts w:cs="Arial"/>
        </w:rPr>
      </w:pPr>
      <w:r w:rsidRPr="00C6160D">
        <w:rPr>
          <w:rFonts w:cs="Arial"/>
          <w:b/>
          <w:bCs/>
        </w:rPr>
        <w:t>Flight</w:t>
      </w:r>
      <w:r w:rsidR="00727BF2" w:rsidRPr="00C6160D">
        <w:rPr>
          <w:rFonts w:cs="Arial"/>
          <w:b/>
          <w:bCs/>
        </w:rPr>
        <w:t>s</w:t>
      </w:r>
      <w:r w:rsidRPr="00E96A83">
        <w:rPr>
          <w:rFonts w:cs="Arial"/>
        </w:rPr>
        <w:t xml:space="preserve">: </w:t>
      </w:r>
      <w:r w:rsidR="00907537">
        <w:rPr>
          <w:rFonts w:cs="Arial"/>
        </w:rPr>
        <w:t>Complete</w:t>
      </w:r>
      <w:r w:rsidRPr="00E96A83">
        <w:rPr>
          <w:rFonts w:cs="Arial"/>
        </w:rPr>
        <w:t xml:space="preserve"> the form on this tab to provide a summary report of flights.</w:t>
      </w:r>
    </w:p>
    <w:p w14:paraId="542F257D" w14:textId="4ECB4C80" w:rsidR="00907537" w:rsidRDefault="00907537" w:rsidP="00907537">
      <w:pPr>
        <w:pStyle w:val="ListParagraph"/>
        <w:numPr>
          <w:ilvl w:val="1"/>
          <w:numId w:val="5"/>
        </w:numPr>
        <w:suppressAutoHyphens w:val="0"/>
        <w:spacing w:line="240" w:lineRule="auto"/>
        <w:rPr>
          <w:rFonts w:cs="Arial"/>
        </w:rPr>
      </w:pPr>
      <w:r>
        <w:rPr>
          <w:rFonts w:cs="Arial"/>
        </w:rPr>
        <w:t>For the UAS Exemption Monthly Flight Report, the flights are aggregated and summarized based on the certificate of waiver, exemption, or authorization number(s).</w:t>
      </w:r>
    </w:p>
    <w:p w14:paraId="625F0FFB" w14:textId="308C0558" w:rsidR="00907537" w:rsidRPr="00E96A83" w:rsidRDefault="00907537" w:rsidP="00907537">
      <w:pPr>
        <w:pStyle w:val="ListParagraph"/>
        <w:numPr>
          <w:ilvl w:val="1"/>
          <w:numId w:val="5"/>
        </w:numPr>
        <w:suppressAutoHyphens w:val="0"/>
        <w:spacing w:line="240" w:lineRule="auto"/>
        <w:rPr>
          <w:rFonts w:cs="Arial"/>
        </w:rPr>
      </w:pPr>
      <w:r>
        <w:rPr>
          <w:rFonts w:cs="Arial"/>
        </w:rPr>
        <w:t>For the UAS Monthly Flight Report, the flights are aggregated and summarized based on the UA registration number.</w:t>
      </w:r>
    </w:p>
    <w:p w14:paraId="3BA83DB9" w14:textId="75A98422" w:rsidR="00457E5E" w:rsidRPr="00E96A83" w:rsidRDefault="00376CA7" w:rsidP="00457E5E">
      <w:pPr>
        <w:pStyle w:val="ListParagraph"/>
        <w:numPr>
          <w:ilvl w:val="0"/>
          <w:numId w:val="5"/>
        </w:numPr>
        <w:suppressAutoHyphens w:val="0"/>
        <w:spacing w:line="240" w:lineRule="auto"/>
        <w:rPr>
          <w:rFonts w:cs="Arial"/>
        </w:rPr>
      </w:pPr>
      <w:r w:rsidRPr="00C6160D">
        <w:rPr>
          <w:rFonts w:cs="Arial"/>
          <w:b/>
          <w:bCs/>
        </w:rPr>
        <w:t>Land Now</w:t>
      </w:r>
      <w:r w:rsidR="00457E5E" w:rsidRPr="00E96A83">
        <w:rPr>
          <w:rFonts w:cs="Arial"/>
        </w:rPr>
        <w:t xml:space="preserve">: </w:t>
      </w:r>
      <w:bookmarkStart w:id="9" w:name="_Hlk180405155"/>
      <w:r w:rsidR="00A42A9F" w:rsidRPr="00E96A83">
        <w:rPr>
          <w:rFonts w:cs="Arial"/>
        </w:rPr>
        <w:t xml:space="preserve">Use this </w:t>
      </w:r>
      <w:r w:rsidR="00907537">
        <w:rPr>
          <w:rFonts w:cs="Arial"/>
        </w:rPr>
        <w:t>tab</w:t>
      </w:r>
      <w:r w:rsidR="00A42A9F" w:rsidRPr="00E96A83">
        <w:rPr>
          <w:rFonts w:cs="Arial"/>
        </w:rPr>
        <w:t xml:space="preserve"> to provide details of "Land Now" events</w:t>
      </w:r>
      <w:bookmarkEnd w:id="9"/>
      <w:r w:rsidR="00A42A9F" w:rsidRPr="00E96A83">
        <w:rPr>
          <w:rFonts w:cs="Arial"/>
        </w:rPr>
        <w:t>.</w:t>
      </w:r>
      <w:r w:rsidR="00E558EE">
        <w:rPr>
          <w:rFonts w:cs="Arial"/>
        </w:rPr>
        <w:t xml:space="preserve"> </w:t>
      </w:r>
      <w:r w:rsidR="00907537">
        <w:rPr>
          <w:rFonts w:cs="Arial"/>
        </w:rPr>
        <w:t xml:space="preserve">“Land Now” </w:t>
      </w:r>
      <w:r w:rsidR="00907537">
        <w:t>r</w:t>
      </w:r>
      <w:r w:rsidR="00E558EE">
        <w:t>efers to the capability of the UA to perform an immediate landing to exit the airspace on command or automatically.</w:t>
      </w:r>
    </w:p>
    <w:p w14:paraId="768AE2EC" w14:textId="04C2AD05" w:rsidR="00457E5E" w:rsidRPr="00E96A83" w:rsidRDefault="00157FEA" w:rsidP="00457E5E">
      <w:pPr>
        <w:pStyle w:val="ListParagraph"/>
        <w:numPr>
          <w:ilvl w:val="0"/>
          <w:numId w:val="5"/>
        </w:numPr>
        <w:suppressAutoHyphens w:val="0"/>
        <w:spacing w:line="240" w:lineRule="auto"/>
        <w:rPr>
          <w:rFonts w:cs="Arial"/>
        </w:rPr>
      </w:pPr>
      <w:r w:rsidRPr="00C6160D">
        <w:rPr>
          <w:rFonts w:cs="Arial"/>
          <w:b/>
          <w:bCs/>
        </w:rPr>
        <w:t>Encounters</w:t>
      </w:r>
      <w:r w:rsidR="00457E5E" w:rsidRPr="00E96A83">
        <w:rPr>
          <w:rFonts w:cs="Arial"/>
        </w:rPr>
        <w:t xml:space="preserve">: </w:t>
      </w:r>
      <w:r w:rsidR="00907537">
        <w:rPr>
          <w:rFonts w:cs="Arial"/>
        </w:rPr>
        <w:t>Complete the</w:t>
      </w:r>
      <w:r w:rsidR="00E91859" w:rsidRPr="00E96A83">
        <w:rPr>
          <w:rFonts w:cs="Arial"/>
        </w:rPr>
        <w:t xml:space="preserve"> form </w:t>
      </w:r>
      <w:r w:rsidR="00907537">
        <w:rPr>
          <w:rFonts w:cs="Arial"/>
        </w:rPr>
        <w:t xml:space="preserve">on this tab </w:t>
      </w:r>
      <w:r w:rsidR="00E91859" w:rsidRPr="00E96A83">
        <w:rPr>
          <w:rFonts w:cs="Arial"/>
        </w:rPr>
        <w:t>to provide data about each identified encounter where a UA operated less than 6</w:t>
      </w:r>
      <w:r w:rsidR="00907537">
        <w:rPr>
          <w:rFonts w:cs="Arial"/>
        </w:rPr>
        <w:t>,</w:t>
      </w:r>
      <w:r w:rsidR="00E91859" w:rsidRPr="00E96A83">
        <w:rPr>
          <w:rFonts w:cs="Arial"/>
        </w:rPr>
        <w:t>000 feet horizontal distance and less than 500 feet vertical distance of a manned aircraft.</w:t>
      </w:r>
    </w:p>
    <w:p w14:paraId="23A125CB" w14:textId="46B8C5D8" w:rsidR="00084119" w:rsidRPr="00E96A83" w:rsidRDefault="00084119" w:rsidP="00457E5E">
      <w:pPr>
        <w:pStyle w:val="ListParagraph"/>
        <w:numPr>
          <w:ilvl w:val="0"/>
          <w:numId w:val="5"/>
        </w:numPr>
        <w:suppressAutoHyphens w:val="0"/>
        <w:spacing w:line="240" w:lineRule="auto"/>
        <w:rPr>
          <w:rFonts w:cs="Arial"/>
        </w:rPr>
      </w:pPr>
      <w:r w:rsidRPr="00C6160D">
        <w:rPr>
          <w:rFonts w:cs="Arial"/>
          <w:b/>
          <w:bCs/>
        </w:rPr>
        <w:t>Communications</w:t>
      </w:r>
      <w:r w:rsidR="00907537">
        <w:rPr>
          <w:rFonts w:cs="Arial"/>
        </w:rPr>
        <w:t xml:space="preserve"> (</w:t>
      </w:r>
      <w:r w:rsidR="00907537" w:rsidRPr="00907537">
        <w:rPr>
          <w:rFonts w:cs="Arial"/>
          <w:i/>
          <w:iCs/>
        </w:rPr>
        <w:t>UAS Exemption Monthly Flight Report only</w:t>
      </w:r>
      <w:r w:rsidR="00907537">
        <w:rPr>
          <w:rFonts w:cs="Arial"/>
        </w:rPr>
        <w:t>)</w:t>
      </w:r>
      <w:r w:rsidRPr="00E96A83">
        <w:rPr>
          <w:rFonts w:cs="Arial"/>
        </w:rPr>
        <w:t xml:space="preserve">: </w:t>
      </w:r>
      <w:r w:rsidR="005A15E8" w:rsidRPr="00E96A83">
        <w:rPr>
          <w:rFonts w:cs="Arial"/>
        </w:rPr>
        <w:t>For each occurrence related to loss of communication for more than 6 seconds reported on the "Flights" tab, list the duration of each occurrence and the outcome of the event.</w:t>
      </w:r>
    </w:p>
    <w:p w14:paraId="38C67F39" w14:textId="6B8778AC" w:rsidR="001E7013" w:rsidRPr="00E96A83" w:rsidRDefault="00693C9C" w:rsidP="00CE6A12">
      <w:pPr>
        <w:pStyle w:val="ListParagraph"/>
        <w:numPr>
          <w:ilvl w:val="0"/>
          <w:numId w:val="5"/>
        </w:numPr>
        <w:suppressAutoHyphens w:val="0"/>
        <w:spacing w:line="240" w:lineRule="auto"/>
        <w:rPr>
          <w:rFonts w:cs="Arial"/>
        </w:rPr>
      </w:pPr>
      <w:r w:rsidRPr="00C6160D">
        <w:rPr>
          <w:rFonts w:cs="Arial"/>
          <w:b/>
          <w:bCs/>
        </w:rPr>
        <w:t>Corrective Actions</w:t>
      </w:r>
      <w:r w:rsidR="004C4A89" w:rsidRPr="00E96A83">
        <w:rPr>
          <w:rFonts w:cs="Arial"/>
        </w:rPr>
        <w:t xml:space="preserve">: </w:t>
      </w:r>
      <w:r w:rsidRPr="00E96A83">
        <w:rPr>
          <w:rFonts w:cs="Arial"/>
        </w:rPr>
        <w:t xml:space="preserve">Use this </w:t>
      </w:r>
      <w:r w:rsidR="00DB51EB">
        <w:rPr>
          <w:rFonts w:cs="Arial"/>
        </w:rPr>
        <w:t>tab</w:t>
      </w:r>
      <w:r w:rsidRPr="00E96A83">
        <w:rPr>
          <w:rFonts w:cs="Arial"/>
        </w:rPr>
        <w:t xml:space="preserve"> to provide updates on corrective actions to </w:t>
      </w:r>
      <w:r w:rsidR="00C10B86" w:rsidRPr="00E96A83">
        <w:rPr>
          <w:rFonts w:cs="Arial"/>
        </w:rPr>
        <w:t>previously reported</w:t>
      </w:r>
      <w:r w:rsidRPr="00E96A83">
        <w:rPr>
          <w:rFonts w:cs="Arial"/>
        </w:rPr>
        <w:t xml:space="preserve"> interventions, incidents, or accidents.</w:t>
      </w:r>
    </w:p>
    <w:p w14:paraId="19130FDE" w14:textId="77777777" w:rsidR="00693C9C" w:rsidRPr="00E96A83" w:rsidRDefault="00693C9C" w:rsidP="00693C9C">
      <w:pPr>
        <w:suppressAutoHyphens w:val="0"/>
        <w:spacing w:line="240" w:lineRule="auto"/>
        <w:rPr>
          <w:rFonts w:cs="Arial"/>
        </w:rPr>
      </w:pPr>
    </w:p>
    <w:p w14:paraId="2BC396B0" w14:textId="0FDB3BFC" w:rsidR="00920E01" w:rsidRPr="00E96A83" w:rsidRDefault="001E7013">
      <w:pPr>
        <w:suppressAutoHyphens w:val="0"/>
        <w:spacing w:line="240" w:lineRule="auto"/>
        <w:rPr>
          <w:rFonts w:cs="Arial"/>
        </w:rPr>
      </w:pPr>
      <w:r w:rsidRPr="00E96A83">
        <w:rPr>
          <w:rFonts w:cs="Arial"/>
        </w:rPr>
        <w:t xml:space="preserve">The following sections provide detailed guidance for completing the </w:t>
      </w:r>
      <w:r w:rsidR="00C6160D">
        <w:rPr>
          <w:rFonts w:cs="Arial"/>
        </w:rPr>
        <w:t xml:space="preserve">report segments on each tab of the </w:t>
      </w:r>
      <w:r w:rsidRPr="00E96A83">
        <w:rPr>
          <w:rFonts w:cs="Arial"/>
        </w:rPr>
        <w:t>monthly flight report forms.</w:t>
      </w:r>
    </w:p>
    <w:p w14:paraId="5F6B54EA" w14:textId="3A15D20C" w:rsidR="00C6160D" w:rsidRDefault="00C6160D" w:rsidP="00C6160D">
      <w:pPr>
        <w:pStyle w:val="Heading2"/>
      </w:pPr>
      <w:bookmarkStart w:id="10" w:name="_Toc182493881"/>
      <w:r>
        <w:t>UAS Monthly Flight Report</w:t>
      </w:r>
      <w:bookmarkEnd w:id="10"/>
    </w:p>
    <w:p w14:paraId="4AD3EAC1" w14:textId="5C0097BA" w:rsidR="00FD5F93" w:rsidRPr="00E96A83" w:rsidRDefault="00FD5F93" w:rsidP="00C6160D">
      <w:pPr>
        <w:pStyle w:val="Heading3"/>
      </w:pPr>
      <w:bookmarkStart w:id="11" w:name="_Toc182493882"/>
      <w:r w:rsidRPr="00E96A83">
        <w:t>Aircraft</w:t>
      </w:r>
      <w:bookmarkEnd w:id="11"/>
    </w:p>
    <w:p w14:paraId="5E9EE71C" w14:textId="194DEFCA" w:rsidR="00FD5F93" w:rsidRPr="00E96A83" w:rsidRDefault="00E946B2" w:rsidP="00FD5F93">
      <w:pPr>
        <w:spacing w:line="240" w:lineRule="auto"/>
      </w:pPr>
      <w:r>
        <w:t>O</w:t>
      </w:r>
      <w:r w:rsidR="00FD5F93" w:rsidRPr="00E96A83">
        <w:t>n this tab, provide information about the unmanned aircraft (UA) used under each of the operator's approvals (authorizations, certifications, exemptions, waivers, etc.) during the reporting period.</w:t>
      </w:r>
    </w:p>
    <w:p w14:paraId="11150D58" w14:textId="70AED1D3" w:rsidR="00FD5F93" w:rsidRPr="00E96A83" w:rsidRDefault="00C6160D" w:rsidP="00DD15DF">
      <w:pPr>
        <w:pStyle w:val="ListParagraph"/>
        <w:numPr>
          <w:ilvl w:val="0"/>
          <w:numId w:val="7"/>
        </w:numPr>
        <w:spacing w:line="240" w:lineRule="auto"/>
        <w:rPr>
          <w:rFonts w:cs="Arial"/>
        </w:rPr>
      </w:pPr>
      <w:r>
        <w:rPr>
          <w:rFonts w:cs="Arial"/>
        </w:rPr>
        <w:t>Authorization, Certification, Exemption, or Waiver Number</w:t>
      </w:r>
      <w:r w:rsidR="00FD5F93" w:rsidRPr="00E96A83">
        <w:rPr>
          <w:rFonts w:cs="Arial"/>
        </w:rPr>
        <w:t>. Enter the identifying number of the authorizing document under which the UA was used.</w:t>
      </w:r>
      <w:r>
        <w:rPr>
          <w:rFonts w:cs="Arial"/>
        </w:rPr>
        <w:t xml:space="preserve"> </w:t>
      </w:r>
      <w:r w:rsidR="00433A1B">
        <w:rPr>
          <w:rFonts w:cs="Arial"/>
        </w:rPr>
        <w:t xml:space="preserve">Only list one document number per row, unless the listed authorizing documents must be used together, e.g., a </w:t>
      </w:r>
      <w:r w:rsidR="00433A1B">
        <w:rPr>
          <w:rFonts w:cs="Arial"/>
        </w:rPr>
        <w:lastRenderedPageBreak/>
        <w:t>waiver and an airspace authorization. Note: Certificate holders (e.g., Part 135 or Part 137 operators) do not need to include their certification numbers (e.g., air carrier certificate number or agricultural aircraft operator certificate).</w:t>
      </w:r>
    </w:p>
    <w:p w14:paraId="0A444FFA" w14:textId="550EE885" w:rsidR="00E946B2" w:rsidRPr="00E946B2" w:rsidRDefault="00FD5F93" w:rsidP="00DD15DF">
      <w:pPr>
        <w:pStyle w:val="ListParagraph"/>
        <w:numPr>
          <w:ilvl w:val="0"/>
          <w:numId w:val="7"/>
        </w:numPr>
        <w:spacing w:line="240" w:lineRule="auto"/>
        <w:rPr>
          <w:rFonts w:cs="Arial"/>
        </w:rPr>
      </w:pPr>
      <w:r w:rsidRPr="00E96A83">
        <w:rPr>
          <w:rFonts w:cs="Arial"/>
        </w:rPr>
        <w:t xml:space="preserve">UA Registration Number. Provide the </w:t>
      </w:r>
      <w:r w:rsidR="00E946B2">
        <w:rPr>
          <w:rFonts w:cs="Arial"/>
        </w:rPr>
        <w:t>FAA registration number</w:t>
      </w:r>
      <w:r w:rsidRPr="00E96A83">
        <w:rPr>
          <w:rFonts w:cs="Arial"/>
        </w:rPr>
        <w:t xml:space="preserve"> of the aircraft that was flown</w:t>
      </w:r>
      <w:r w:rsidR="00C6160D">
        <w:rPr>
          <w:rFonts w:cs="Arial"/>
        </w:rPr>
        <w:t xml:space="preserve"> under the authorizing document number listed in the previous column</w:t>
      </w:r>
      <w:r w:rsidRPr="00E96A83">
        <w:rPr>
          <w:rFonts w:cs="Arial"/>
        </w:rPr>
        <w:t>.</w:t>
      </w:r>
    </w:p>
    <w:p w14:paraId="71DBF8A5" w14:textId="777EAFBC" w:rsidR="00FD5F93" w:rsidRPr="00E96A83" w:rsidRDefault="00FD5F93" w:rsidP="00DD15DF">
      <w:pPr>
        <w:pStyle w:val="ListParagraph"/>
        <w:numPr>
          <w:ilvl w:val="0"/>
          <w:numId w:val="7"/>
        </w:numPr>
        <w:spacing w:line="240" w:lineRule="auto"/>
        <w:rPr>
          <w:rFonts w:cs="Arial"/>
        </w:rPr>
      </w:pPr>
      <w:r w:rsidRPr="00E96A83">
        <w:rPr>
          <w:rFonts w:cs="Arial"/>
        </w:rPr>
        <w:t xml:space="preserve">UA Serial Number. Provide the </w:t>
      </w:r>
      <w:r w:rsidR="00E946B2">
        <w:rPr>
          <w:rFonts w:cs="Arial"/>
        </w:rPr>
        <w:t>serial number</w:t>
      </w:r>
      <w:r w:rsidRPr="00E96A83">
        <w:rPr>
          <w:rFonts w:cs="Arial"/>
        </w:rPr>
        <w:t xml:space="preserve"> of the aircraft.</w:t>
      </w:r>
    </w:p>
    <w:p w14:paraId="1EDEC329" w14:textId="60BEB814" w:rsidR="00FD5F93" w:rsidRPr="00E96A83" w:rsidRDefault="00FD5F93" w:rsidP="00DD15DF">
      <w:pPr>
        <w:pStyle w:val="ListParagraph"/>
        <w:numPr>
          <w:ilvl w:val="0"/>
          <w:numId w:val="7"/>
        </w:numPr>
        <w:spacing w:line="240" w:lineRule="auto"/>
        <w:rPr>
          <w:rFonts w:cs="Arial"/>
        </w:rPr>
      </w:pPr>
      <w:r w:rsidRPr="00E96A83">
        <w:rPr>
          <w:rFonts w:cs="Arial"/>
        </w:rPr>
        <w:t>UA Maximum Takeoff Weight. State</w:t>
      </w:r>
      <w:r w:rsidR="00E946B2">
        <w:rPr>
          <w:rFonts w:cs="Arial"/>
        </w:rPr>
        <w:t>, in pounds,</w:t>
      </w:r>
      <w:r w:rsidRPr="00E96A83">
        <w:rPr>
          <w:rFonts w:cs="Arial"/>
        </w:rPr>
        <w:t xml:space="preserve"> the maximum weight that the UA can support upon takeoff.</w:t>
      </w:r>
    </w:p>
    <w:p w14:paraId="62F1C10D" w14:textId="66FB1F26" w:rsidR="00FD5F93" w:rsidRPr="00E96A83" w:rsidRDefault="00FD5F93" w:rsidP="00DD15DF">
      <w:pPr>
        <w:pStyle w:val="ListParagraph"/>
        <w:numPr>
          <w:ilvl w:val="0"/>
          <w:numId w:val="7"/>
        </w:numPr>
        <w:spacing w:line="240" w:lineRule="auto"/>
        <w:rPr>
          <w:rFonts w:cs="Arial"/>
        </w:rPr>
      </w:pPr>
      <w:r w:rsidRPr="00E96A83">
        <w:rPr>
          <w:rFonts w:cs="Arial"/>
        </w:rPr>
        <w:t xml:space="preserve">Maximum Airspeed. </w:t>
      </w:r>
      <w:r w:rsidR="00E946B2">
        <w:rPr>
          <w:rFonts w:cs="Arial"/>
        </w:rPr>
        <w:t>S</w:t>
      </w:r>
      <w:r w:rsidRPr="00E96A83">
        <w:rPr>
          <w:rFonts w:cs="Arial"/>
        </w:rPr>
        <w:t>tate the maximum speed</w:t>
      </w:r>
      <w:r w:rsidR="00E946B2">
        <w:rPr>
          <w:rFonts w:cs="Arial"/>
        </w:rPr>
        <w:t>, in miles per hour,</w:t>
      </w:r>
      <w:r w:rsidRPr="00E96A83">
        <w:rPr>
          <w:rFonts w:cs="Arial"/>
        </w:rPr>
        <w:t xml:space="preserve"> that </w:t>
      </w:r>
      <w:r w:rsidR="00E946B2">
        <w:rPr>
          <w:rFonts w:cs="Arial"/>
        </w:rPr>
        <w:t xml:space="preserve">the UA </w:t>
      </w:r>
      <w:r w:rsidRPr="00E96A83">
        <w:rPr>
          <w:rFonts w:cs="Arial"/>
        </w:rPr>
        <w:t>can maintain.</w:t>
      </w:r>
    </w:p>
    <w:p w14:paraId="19F5FAEE" w14:textId="7B915917" w:rsidR="00FD5F93" w:rsidRPr="00E96A83" w:rsidRDefault="00FD5F93" w:rsidP="00DD15DF">
      <w:pPr>
        <w:pStyle w:val="ListParagraph"/>
        <w:numPr>
          <w:ilvl w:val="0"/>
          <w:numId w:val="7"/>
        </w:numPr>
        <w:spacing w:line="240" w:lineRule="auto"/>
        <w:rPr>
          <w:rFonts w:cs="Arial"/>
        </w:rPr>
      </w:pPr>
      <w:r w:rsidRPr="00E96A83">
        <w:rPr>
          <w:rFonts w:cs="Arial"/>
        </w:rPr>
        <w:t>Maximum Flight Time. State</w:t>
      </w:r>
      <w:r w:rsidR="00E946B2">
        <w:rPr>
          <w:rFonts w:cs="Arial"/>
        </w:rPr>
        <w:t>, in minutes,</w:t>
      </w:r>
      <w:r w:rsidRPr="00E96A83">
        <w:rPr>
          <w:rFonts w:cs="Arial"/>
        </w:rPr>
        <w:t xml:space="preserve"> the maximum time that the UA can fly on one fuel load.</w:t>
      </w:r>
    </w:p>
    <w:p w14:paraId="73BCB23C" w14:textId="5228B981" w:rsidR="00FD5F93" w:rsidRPr="00E96A83" w:rsidRDefault="00FD5F93" w:rsidP="00A574B5">
      <w:pPr>
        <w:pStyle w:val="Heading3"/>
      </w:pPr>
      <w:bookmarkStart w:id="12" w:name="_Toc182493883"/>
      <w:r w:rsidRPr="00E96A83">
        <w:t>Flights</w:t>
      </w:r>
      <w:bookmarkEnd w:id="12"/>
    </w:p>
    <w:p w14:paraId="37545C71" w14:textId="73CA1016" w:rsidR="003321DD" w:rsidRPr="00E96A83" w:rsidRDefault="003321DD" w:rsidP="00231AC8">
      <w:pPr>
        <w:spacing w:line="240" w:lineRule="auto"/>
      </w:pPr>
      <w:r w:rsidRPr="00E96A83">
        <w:t>Use the form on this tab to provide a summary report of fligh</w:t>
      </w:r>
      <w:r w:rsidR="00D85117" w:rsidRPr="00E96A83">
        <w:t>ts</w:t>
      </w:r>
      <w:r w:rsidRPr="00E96A83">
        <w:t xml:space="preserve">. </w:t>
      </w:r>
    </w:p>
    <w:p w14:paraId="08A520E6" w14:textId="38877208" w:rsidR="002D21A8" w:rsidRDefault="002D21A8" w:rsidP="00DD15DF">
      <w:pPr>
        <w:pStyle w:val="ListParagraph"/>
        <w:numPr>
          <w:ilvl w:val="0"/>
          <w:numId w:val="8"/>
        </w:numPr>
        <w:spacing w:line="240" w:lineRule="auto"/>
      </w:pPr>
      <w:r>
        <w:t>Report Month/Year. Enter the month and year in which the flights were conducted. The cell is formatted to save the information in this format: Mon-YY.</w:t>
      </w:r>
    </w:p>
    <w:p w14:paraId="603FE74D" w14:textId="5F61A2C8" w:rsidR="0047367B" w:rsidRDefault="00FC7CC3" w:rsidP="00DD15DF">
      <w:pPr>
        <w:pStyle w:val="ListParagraph"/>
        <w:numPr>
          <w:ilvl w:val="0"/>
          <w:numId w:val="8"/>
        </w:numPr>
        <w:spacing w:line="240" w:lineRule="auto"/>
      </w:pPr>
      <w:r w:rsidRPr="00E96A83">
        <w:t xml:space="preserve">UA Registration Number. Provide the </w:t>
      </w:r>
      <w:r w:rsidR="002D21A8">
        <w:t>FAA registration number</w:t>
      </w:r>
      <w:r w:rsidRPr="00E96A83">
        <w:t xml:space="preserve"> of the aircraft that was flown.</w:t>
      </w:r>
    </w:p>
    <w:p w14:paraId="49C6DC45" w14:textId="09DAED47" w:rsidR="00FC7CC3" w:rsidRPr="00E96A83" w:rsidRDefault="00836B44" w:rsidP="00DD15DF">
      <w:pPr>
        <w:pStyle w:val="ListParagraph"/>
        <w:numPr>
          <w:ilvl w:val="0"/>
          <w:numId w:val="8"/>
        </w:numPr>
        <w:spacing w:line="240" w:lineRule="auto"/>
      </w:pPr>
      <w:r w:rsidRPr="00E96A83">
        <w:t>Total Number of Flights.</w:t>
      </w:r>
      <w:r w:rsidR="009C7DED" w:rsidRPr="00E96A83">
        <w:t xml:space="preserve"> Enter the total number of flights flown during </w:t>
      </w:r>
      <w:r w:rsidR="00335A13" w:rsidRPr="00E96A83">
        <w:t xml:space="preserve">the </w:t>
      </w:r>
      <w:r w:rsidR="009C7DED" w:rsidRPr="00E96A83">
        <w:t>month</w:t>
      </w:r>
      <w:r w:rsidRPr="00E96A83">
        <w:t xml:space="preserve"> </w:t>
      </w:r>
      <w:r w:rsidR="00736D05" w:rsidRPr="00E96A83">
        <w:t>by</w:t>
      </w:r>
      <w:r w:rsidRPr="00E96A83">
        <w:t xml:space="preserve"> the </w:t>
      </w:r>
      <w:r w:rsidR="00A574B5">
        <w:t xml:space="preserve">UA </w:t>
      </w:r>
      <w:r w:rsidR="00736D05" w:rsidRPr="00E96A83">
        <w:t xml:space="preserve">identified in the </w:t>
      </w:r>
      <w:r w:rsidR="002D21A8">
        <w:t>previous</w:t>
      </w:r>
      <w:r w:rsidR="00736D05" w:rsidRPr="00E96A83">
        <w:t xml:space="preserve"> column</w:t>
      </w:r>
      <w:r w:rsidRPr="00E96A83">
        <w:t>.</w:t>
      </w:r>
    </w:p>
    <w:p w14:paraId="4B6E49E3" w14:textId="32E1847C" w:rsidR="00836B44" w:rsidRPr="00E96A83" w:rsidRDefault="00836B44" w:rsidP="00DD15DF">
      <w:pPr>
        <w:pStyle w:val="ListParagraph"/>
        <w:numPr>
          <w:ilvl w:val="0"/>
          <w:numId w:val="8"/>
        </w:numPr>
        <w:spacing w:line="240" w:lineRule="auto"/>
      </w:pPr>
      <w:r w:rsidRPr="00E96A83">
        <w:t>Total Number of Flight Hours.</w:t>
      </w:r>
      <w:r w:rsidR="00E21576" w:rsidRPr="00E96A83">
        <w:t xml:space="preserve"> Enter the total number of hours flown</w:t>
      </w:r>
      <w:r w:rsidR="00DC57EF" w:rsidRPr="00E96A83">
        <w:t xml:space="preserve"> durin</w:t>
      </w:r>
      <w:r w:rsidR="00335A13" w:rsidRPr="00E96A83">
        <w:t>g the month</w:t>
      </w:r>
      <w:r w:rsidR="00E21576" w:rsidRPr="00E96A83">
        <w:t xml:space="preserve"> by the </w:t>
      </w:r>
      <w:r w:rsidR="00A574B5">
        <w:t>UA</w:t>
      </w:r>
      <w:r w:rsidR="002D21A8">
        <w:t>.</w:t>
      </w:r>
    </w:p>
    <w:p w14:paraId="46C9DF1F" w14:textId="3C5A859C" w:rsidR="00E21576" w:rsidRDefault="00D006E9" w:rsidP="00DD15DF">
      <w:pPr>
        <w:pStyle w:val="ListParagraph"/>
        <w:numPr>
          <w:ilvl w:val="0"/>
          <w:numId w:val="8"/>
        </w:numPr>
        <w:spacing w:line="240" w:lineRule="auto"/>
      </w:pPr>
      <w:r w:rsidRPr="00E96A83">
        <w:t>Number of Flights</w:t>
      </w:r>
      <w:r w:rsidR="002D21A8">
        <w:t xml:space="preserve"> </w:t>
      </w:r>
      <w:r w:rsidRPr="00E96A83">
        <w:t xml:space="preserve">Transporting </w:t>
      </w:r>
      <w:r w:rsidR="002D21A8">
        <w:t>HAZMAT (</w:t>
      </w:r>
      <w:r w:rsidRPr="00E96A83">
        <w:t>Hazardous Materials</w:t>
      </w:r>
      <w:r w:rsidR="002D21A8">
        <w:t>)</w:t>
      </w:r>
      <w:r w:rsidRPr="00E96A83">
        <w:t xml:space="preserve">. </w:t>
      </w:r>
      <w:r w:rsidR="00A574B5">
        <w:t>E</w:t>
      </w:r>
      <w:r w:rsidRPr="00E96A83">
        <w:t xml:space="preserve">nter the number of flights in the month </w:t>
      </w:r>
      <w:r w:rsidR="000732B6" w:rsidRPr="00E96A83">
        <w:t xml:space="preserve">that </w:t>
      </w:r>
      <w:r w:rsidR="00A574B5">
        <w:t xml:space="preserve">the UA </w:t>
      </w:r>
      <w:r w:rsidR="000732B6" w:rsidRPr="00E96A83">
        <w:t xml:space="preserve">carried </w:t>
      </w:r>
      <w:r w:rsidR="002D21A8">
        <w:t>HAZMAT.</w:t>
      </w:r>
    </w:p>
    <w:p w14:paraId="42E81315" w14:textId="234587BC" w:rsidR="00836B44" w:rsidRPr="00A574B5" w:rsidRDefault="00836B44" w:rsidP="00DD15DF">
      <w:pPr>
        <w:pStyle w:val="ListParagraph"/>
        <w:numPr>
          <w:ilvl w:val="0"/>
          <w:numId w:val="8"/>
        </w:numPr>
        <w:spacing w:line="240" w:lineRule="auto"/>
      </w:pPr>
      <w:r w:rsidRPr="00A574B5">
        <w:t xml:space="preserve">Number </w:t>
      </w:r>
      <w:r w:rsidR="00810196" w:rsidRPr="00A574B5">
        <w:t>of “</w:t>
      </w:r>
      <w:r w:rsidRPr="00A574B5">
        <w:t>Land Now</w:t>
      </w:r>
      <w:r w:rsidR="00810196" w:rsidRPr="00A574B5">
        <w:t>” events</w:t>
      </w:r>
      <w:r w:rsidRPr="00A574B5">
        <w:t xml:space="preserve">: </w:t>
      </w:r>
      <w:r w:rsidR="00A574B5" w:rsidRPr="00A574B5">
        <w:t>Enter</w:t>
      </w:r>
      <w:r w:rsidR="00810196" w:rsidRPr="00A574B5">
        <w:t xml:space="preserve"> the number of </w:t>
      </w:r>
      <w:r w:rsidR="00455E67" w:rsidRPr="00A574B5">
        <w:t>“Land Now” events</w:t>
      </w:r>
      <w:r w:rsidR="00A574B5" w:rsidRPr="00A574B5">
        <w:t xml:space="preserve"> executed</w:t>
      </w:r>
      <w:r w:rsidR="00455E67" w:rsidRPr="00A574B5">
        <w:t xml:space="preserve">. </w:t>
      </w:r>
      <w:r w:rsidR="00810196" w:rsidRPr="00A574B5">
        <w:t>P</w:t>
      </w:r>
      <w:r w:rsidRPr="00A574B5">
        <w:t>rovide details o</w:t>
      </w:r>
      <w:r w:rsidR="00810196" w:rsidRPr="00A574B5">
        <w:t xml:space="preserve">n the </w:t>
      </w:r>
      <w:r w:rsidRPr="00A574B5">
        <w:t xml:space="preserve">"Land Now" </w:t>
      </w:r>
      <w:r w:rsidR="00810196" w:rsidRPr="00A574B5">
        <w:t>tab.</w:t>
      </w:r>
    </w:p>
    <w:p w14:paraId="6BD094ED" w14:textId="43568294" w:rsidR="009C7DED" w:rsidRPr="00E96A83" w:rsidRDefault="000A630F" w:rsidP="00DD15DF">
      <w:pPr>
        <w:pStyle w:val="ListParagraph"/>
        <w:numPr>
          <w:ilvl w:val="0"/>
          <w:numId w:val="8"/>
        </w:numPr>
        <w:spacing w:line="240" w:lineRule="auto"/>
      </w:pPr>
      <w:r w:rsidRPr="00E96A83">
        <w:t xml:space="preserve">Number of flights that had interventions, incidents, or accidents. Enter the number of flights in the month </w:t>
      </w:r>
      <w:r w:rsidR="00404CEC" w:rsidRPr="00E96A83">
        <w:t xml:space="preserve">that </w:t>
      </w:r>
      <w:r w:rsidR="00A574B5">
        <w:t>the UA</w:t>
      </w:r>
      <w:r w:rsidR="00B70553">
        <w:t xml:space="preserve"> </w:t>
      </w:r>
      <w:r w:rsidR="00404CEC" w:rsidRPr="00E96A83">
        <w:t>had interventions, incidents, or accidents</w:t>
      </w:r>
      <w:r w:rsidR="00256442" w:rsidRPr="00E96A83">
        <w:t xml:space="preserve">. </w:t>
      </w:r>
      <w:r w:rsidR="00EA12E2" w:rsidRPr="00E96A83">
        <w:t>Provide details separately in the appropriate report.</w:t>
      </w:r>
      <w:r w:rsidR="00483ECF">
        <w:t xml:space="preserve"> </w:t>
      </w:r>
      <w:r w:rsidR="00483ECF" w:rsidRPr="00483ECF">
        <w:rPr>
          <w:i/>
          <w:iCs/>
        </w:rPr>
        <w:t>Note</w:t>
      </w:r>
      <w:r w:rsidR="00483ECF">
        <w:t>: Do not include anomalies in this count. Provide information about anomalies either in the Aviation Safety Reporting System (ASRS) (</w:t>
      </w:r>
      <w:hyperlink r:id="rId14" w:history="1">
        <w:r w:rsidR="00483ECF" w:rsidRPr="003A1E55">
          <w:rPr>
            <w:rStyle w:val="Hyperlink"/>
          </w:rPr>
          <w:t>https://asrs.arc.nasa.gov</w:t>
        </w:r>
      </w:hyperlink>
      <w:r w:rsidR="00483ECF">
        <w:t>) or in the UAS Flight Anomaly Report.</w:t>
      </w:r>
    </w:p>
    <w:p w14:paraId="444C75D3" w14:textId="615ACE2F" w:rsidR="00256442" w:rsidRPr="00E96A83" w:rsidRDefault="006C4A4C" w:rsidP="00DD15DF">
      <w:pPr>
        <w:pStyle w:val="ListParagraph"/>
        <w:numPr>
          <w:ilvl w:val="0"/>
          <w:numId w:val="8"/>
        </w:numPr>
        <w:spacing w:line="240" w:lineRule="auto"/>
      </w:pPr>
      <w:r w:rsidRPr="00E96A83">
        <w:t>Used automated data service provider (ADSP)</w:t>
      </w:r>
      <w:r w:rsidR="00340DFC">
        <w:t>?</w:t>
      </w:r>
      <w:r w:rsidRPr="00E96A83">
        <w:t xml:space="preserve"> Provide confirmation (</w:t>
      </w:r>
      <w:r w:rsidR="00340DFC">
        <w:t>No/Yes</w:t>
      </w:r>
      <w:r w:rsidRPr="00E96A83">
        <w:t>)</w:t>
      </w:r>
      <w:r w:rsidR="00340DFC">
        <w:t xml:space="preserve"> whether an ADSP was used</w:t>
      </w:r>
      <w:r w:rsidR="006561FF">
        <w:t xml:space="preserve"> to support UA operations.</w:t>
      </w:r>
    </w:p>
    <w:p w14:paraId="46D181DE" w14:textId="686B8A0B" w:rsidR="00675E5B" w:rsidRPr="00E96A83" w:rsidRDefault="00675E5B" w:rsidP="00DD15DF">
      <w:pPr>
        <w:pStyle w:val="ListParagraph"/>
        <w:numPr>
          <w:ilvl w:val="0"/>
          <w:numId w:val="8"/>
        </w:numPr>
        <w:spacing w:line="240" w:lineRule="auto"/>
      </w:pPr>
      <w:r w:rsidRPr="00E96A83">
        <w:t xml:space="preserve">Name of ADSP. </w:t>
      </w:r>
      <w:r w:rsidR="006561FF">
        <w:t>If the answer in the previous column was Yes, p</w:t>
      </w:r>
      <w:r w:rsidRPr="00E96A83">
        <w:t>rovide the name of the ADSP</w:t>
      </w:r>
      <w:r w:rsidR="0061102F" w:rsidRPr="00E96A83">
        <w:t xml:space="preserve"> used. </w:t>
      </w:r>
      <w:r w:rsidR="006561FF">
        <w:t>If the answer in the previous column was No, leave this field blank.</w:t>
      </w:r>
    </w:p>
    <w:p w14:paraId="29C6CC5B" w14:textId="6DF27D95" w:rsidR="0061102F" w:rsidRPr="00E96A83" w:rsidRDefault="00C77CA6" w:rsidP="00DD15DF">
      <w:pPr>
        <w:pStyle w:val="ListParagraph"/>
        <w:numPr>
          <w:ilvl w:val="0"/>
          <w:numId w:val="8"/>
        </w:numPr>
        <w:spacing w:line="240" w:lineRule="auto"/>
      </w:pPr>
      <w:r w:rsidRPr="00E96A83">
        <w:t>Number of encounters identified where a UA operated less than 6000' horizontally and less than 500' vertically of a manned aircraft.</w:t>
      </w:r>
      <w:r w:rsidR="00FE4049" w:rsidRPr="00E96A83">
        <w:t xml:space="preserve"> </w:t>
      </w:r>
      <w:r w:rsidR="002F6E87" w:rsidRPr="00E96A83">
        <w:t xml:space="preserve">Enter the number </w:t>
      </w:r>
      <w:r w:rsidR="002965EB" w:rsidRPr="00E96A83">
        <w:t xml:space="preserve">of </w:t>
      </w:r>
      <w:r w:rsidR="006561FF">
        <w:t>encounters within the specified distance that the UA experienced</w:t>
      </w:r>
      <w:r w:rsidR="00384F15" w:rsidRPr="00E96A83">
        <w:t xml:space="preserve">. </w:t>
      </w:r>
      <w:r w:rsidR="00FE4049" w:rsidRPr="00E96A83">
        <w:t>Provide details on the "Encounters" tab.</w:t>
      </w:r>
    </w:p>
    <w:p w14:paraId="632B9E5A" w14:textId="4CF21F40" w:rsidR="00FD5F93" w:rsidRPr="00E96A83" w:rsidRDefault="00FD5F93" w:rsidP="00357D91">
      <w:pPr>
        <w:pStyle w:val="Heading3"/>
      </w:pPr>
      <w:bookmarkStart w:id="13" w:name="_Toc182493884"/>
      <w:r w:rsidRPr="00E96A83">
        <w:t>Land Now</w:t>
      </w:r>
      <w:bookmarkEnd w:id="13"/>
    </w:p>
    <w:p w14:paraId="578BDD6F" w14:textId="1BFC0B84" w:rsidR="00BF2DA6" w:rsidRPr="00E96A83" w:rsidRDefault="00BF2DA6" w:rsidP="008E31C3">
      <w:pPr>
        <w:spacing w:line="240" w:lineRule="auto"/>
      </w:pPr>
      <w:r w:rsidRPr="00E96A83">
        <w:t>Use th</w:t>
      </w:r>
      <w:r w:rsidR="006561FF">
        <w:t>e</w:t>
      </w:r>
      <w:r w:rsidRPr="00E96A83">
        <w:t xml:space="preserve"> form </w:t>
      </w:r>
      <w:r w:rsidR="006561FF">
        <w:t xml:space="preserve">on the Land Now tab </w:t>
      </w:r>
      <w:r w:rsidRPr="00E96A83">
        <w:t xml:space="preserve">to provide details of "Land Now" events </w:t>
      </w:r>
      <w:r w:rsidR="006561FF">
        <w:t>reported</w:t>
      </w:r>
      <w:r w:rsidRPr="00E96A83">
        <w:t xml:space="preserve"> </w:t>
      </w:r>
      <w:r w:rsidR="006561FF">
        <w:t>o</w:t>
      </w:r>
      <w:r w:rsidRPr="00E96A83">
        <w:t xml:space="preserve">n the </w:t>
      </w:r>
      <w:r w:rsidR="00242F7E" w:rsidRPr="00E96A83">
        <w:t>Flights tab</w:t>
      </w:r>
      <w:r w:rsidRPr="00E96A83">
        <w:t>.</w:t>
      </w:r>
      <w:r w:rsidR="006561FF">
        <w:t xml:space="preserve"> Provide information on each Land Now event individually (one row per event).</w:t>
      </w:r>
    </w:p>
    <w:p w14:paraId="0E2931DB" w14:textId="77B7C7F0" w:rsidR="006561FF" w:rsidRDefault="006561FF" w:rsidP="00DD15DF">
      <w:pPr>
        <w:pStyle w:val="ListParagraph"/>
        <w:numPr>
          <w:ilvl w:val="0"/>
          <w:numId w:val="9"/>
        </w:numPr>
        <w:spacing w:line="240" w:lineRule="auto"/>
      </w:pPr>
      <w:r>
        <w:t>Was the “Land Now” event performed automatically or manually? Select “automatically” if the UA performed the action automatically. Select “manually” if the UA performed the action on command.</w:t>
      </w:r>
    </w:p>
    <w:p w14:paraId="4E60A4D8" w14:textId="0A90985C" w:rsidR="0015068D" w:rsidRDefault="006561FF" w:rsidP="00DD15DF">
      <w:pPr>
        <w:pStyle w:val="ListParagraph"/>
        <w:numPr>
          <w:ilvl w:val="0"/>
          <w:numId w:val="9"/>
        </w:numPr>
        <w:spacing w:line="240" w:lineRule="auto"/>
      </w:pPr>
      <w:r>
        <w:t>Causal factor(s) of “Land Now” event. Describe the root causes that led to the “Land Now” event.</w:t>
      </w:r>
    </w:p>
    <w:p w14:paraId="5E8B9728" w14:textId="117C3B53" w:rsidR="006561FF" w:rsidRPr="00E96A83" w:rsidRDefault="006561FF" w:rsidP="00DD15DF">
      <w:pPr>
        <w:pStyle w:val="ListParagraph"/>
        <w:numPr>
          <w:ilvl w:val="0"/>
          <w:numId w:val="9"/>
        </w:numPr>
        <w:spacing w:line="240" w:lineRule="auto"/>
      </w:pPr>
      <w:r>
        <w:t>Corrective action(s) taken in response to “</w:t>
      </w:r>
      <w:r w:rsidR="00FC6648">
        <w:t>Land Now” event. Describe the corrective actions taken to decrease the likelihood of a similar “Land Now” event happening again.</w:t>
      </w:r>
    </w:p>
    <w:p w14:paraId="6E1A3A3E" w14:textId="65FC9F5D" w:rsidR="00FD5F93" w:rsidRPr="00E96A83" w:rsidRDefault="00A8603C" w:rsidP="00357D91">
      <w:pPr>
        <w:pStyle w:val="Heading3"/>
      </w:pPr>
      <w:bookmarkStart w:id="14" w:name="_Toc182493885"/>
      <w:r w:rsidRPr="00E96A83">
        <w:lastRenderedPageBreak/>
        <w:t>Encounters</w:t>
      </w:r>
      <w:bookmarkEnd w:id="14"/>
      <w:r w:rsidR="00825F42" w:rsidRPr="00E96A83">
        <w:t xml:space="preserve"> </w:t>
      </w:r>
    </w:p>
    <w:p w14:paraId="5BA645E3" w14:textId="651F68BE" w:rsidR="008E31C3" w:rsidRPr="00E96A83" w:rsidRDefault="008E31C3" w:rsidP="00E81867">
      <w:pPr>
        <w:spacing w:line="240" w:lineRule="auto"/>
      </w:pPr>
      <w:bookmarkStart w:id="15" w:name="_Hlk180416871"/>
      <w:r w:rsidRPr="00E96A83">
        <w:t>Use th</w:t>
      </w:r>
      <w:r w:rsidR="00145854">
        <w:t>e</w:t>
      </w:r>
      <w:r w:rsidRPr="00E96A83">
        <w:t xml:space="preserve"> form </w:t>
      </w:r>
      <w:r w:rsidR="00145854">
        <w:t xml:space="preserve">on this tab </w:t>
      </w:r>
      <w:r w:rsidRPr="00E96A83">
        <w:t>to provide data about each identified encounter where a UA operated less than 6</w:t>
      </w:r>
      <w:r w:rsidR="00FC6648">
        <w:t>,</w:t>
      </w:r>
      <w:r w:rsidRPr="00E96A83">
        <w:t>000 feet horizontal distance and less than 500 feet vertical distance of a manned aircraft.</w:t>
      </w:r>
    </w:p>
    <w:p w14:paraId="008FAAEB" w14:textId="134C2F7F" w:rsidR="00CB096E" w:rsidRPr="00E96A83" w:rsidRDefault="00CB096E" w:rsidP="00DD15DF">
      <w:pPr>
        <w:pStyle w:val="ListParagraph"/>
        <w:numPr>
          <w:ilvl w:val="0"/>
          <w:numId w:val="10"/>
        </w:numPr>
        <w:spacing w:line="240" w:lineRule="auto"/>
      </w:pPr>
      <w:r w:rsidRPr="00E96A83">
        <w:t>Cooperative or Non-Cooperative Sensor or Visual Observer</w:t>
      </w:r>
      <w:r w:rsidR="00145854">
        <w:t>?</w:t>
      </w:r>
      <w:r w:rsidRPr="00E96A83">
        <w:t xml:space="preserve"> </w:t>
      </w:r>
      <w:r w:rsidR="00145854">
        <w:t>Identify</w:t>
      </w:r>
      <w:r w:rsidR="00B107F4" w:rsidRPr="00E96A83">
        <w:t xml:space="preserve"> whether the track</w:t>
      </w:r>
      <w:r w:rsidR="00DB339C" w:rsidRPr="00E96A83">
        <w:t xml:space="preserve"> was </w:t>
      </w:r>
      <w:r w:rsidR="00B107F4" w:rsidRPr="00E96A83">
        <w:t xml:space="preserve">identified by </w:t>
      </w:r>
      <w:r w:rsidR="00145854">
        <w:t>a</w:t>
      </w:r>
      <w:r w:rsidR="00DB339C" w:rsidRPr="00E96A83">
        <w:t xml:space="preserve"> </w:t>
      </w:r>
      <w:r w:rsidR="00145854">
        <w:t>c</w:t>
      </w:r>
      <w:r w:rsidR="00DB339C" w:rsidRPr="00E96A83">
        <w:t>ooperative</w:t>
      </w:r>
      <w:r w:rsidR="006C51F1" w:rsidRPr="00E96A83">
        <w:t xml:space="preserve"> </w:t>
      </w:r>
      <w:r w:rsidR="00145854">
        <w:t>s</w:t>
      </w:r>
      <w:r w:rsidR="006C51F1" w:rsidRPr="00E96A83">
        <w:t>ensor</w:t>
      </w:r>
      <w:r w:rsidR="00DB339C" w:rsidRPr="00E96A83">
        <w:t xml:space="preserve">, </w:t>
      </w:r>
      <w:r w:rsidR="00145854">
        <w:t>n</w:t>
      </w:r>
      <w:r w:rsidR="00DB339C" w:rsidRPr="00E96A83">
        <w:t>on-</w:t>
      </w:r>
      <w:r w:rsidR="00145854">
        <w:t>c</w:t>
      </w:r>
      <w:r w:rsidR="00DB339C" w:rsidRPr="00E96A83">
        <w:t xml:space="preserve">ooperative </w:t>
      </w:r>
      <w:r w:rsidR="00145854">
        <w:t>s</w:t>
      </w:r>
      <w:r w:rsidR="006C51F1" w:rsidRPr="00E96A83">
        <w:t>ensor</w:t>
      </w:r>
      <w:r w:rsidR="00DB339C" w:rsidRPr="00E96A83">
        <w:t xml:space="preserve">, or </w:t>
      </w:r>
      <w:r w:rsidR="00145854">
        <w:t>v</w:t>
      </w:r>
      <w:r w:rsidR="00DB339C" w:rsidRPr="00E96A83">
        <w:t xml:space="preserve">isual </w:t>
      </w:r>
      <w:r w:rsidR="00145854">
        <w:t>o</w:t>
      </w:r>
      <w:r w:rsidR="00DB339C" w:rsidRPr="00E96A83">
        <w:t>bserver.</w:t>
      </w:r>
    </w:p>
    <w:p w14:paraId="472DA687" w14:textId="7EB275DC" w:rsidR="00205135" w:rsidRPr="00E96A83" w:rsidRDefault="00205135" w:rsidP="00DD15DF">
      <w:pPr>
        <w:pStyle w:val="ListParagraph"/>
        <w:numPr>
          <w:ilvl w:val="0"/>
          <w:numId w:val="10"/>
        </w:numPr>
        <w:spacing w:line="240" w:lineRule="auto"/>
      </w:pPr>
      <w:r w:rsidRPr="00E96A83">
        <w:t xml:space="preserve">Encounter Type. </w:t>
      </w:r>
      <w:r w:rsidR="00145854">
        <w:t>Identify</w:t>
      </w:r>
      <w:r w:rsidR="00255293" w:rsidRPr="00E96A83">
        <w:t xml:space="preserve"> whether the encounter was with a </w:t>
      </w:r>
      <w:r w:rsidR="00145854">
        <w:t>c</w:t>
      </w:r>
      <w:r w:rsidR="00255293" w:rsidRPr="00E96A83">
        <w:t xml:space="preserve">rewed </w:t>
      </w:r>
      <w:r w:rsidR="00145854">
        <w:t>a</w:t>
      </w:r>
      <w:r w:rsidR="00255293" w:rsidRPr="00E96A83">
        <w:t>ircraft</w:t>
      </w:r>
      <w:r w:rsidR="00A20FED" w:rsidRPr="00E96A83">
        <w:t xml:space="preserve">, </w:t>
      </w:r>
      <w:r w:rsidR="00145854">
        <w:t>a</w:t>
      </w:r>
      <w:r w:rsidR="00255293" w:rsidRPr="00E96A83">
        <w:t xml:space="preserve">nother </w:t>
      </w:r>
      <w:r w:rsidR="00145854">
        <w:t>d</w:t>
      </w:r>
      <w:r w:rsidR="00255293" w:rsidRPr="00E96A83">
        <w:t>rone</w:t>
      </w:r>
      <w:r w:rsidR="00A20FED" w:rsidRPr="00E96A83">
        <w:t xml:space="preserve">, </w:t>
      </w:r>
      <w:r w:rsidR="00145854">
        <w:t>another known object (“</w:t>
      </w:r>
      <w:r w:rsidR="00085D81" w:rsidRPr="00E96A83">
        <w:t>O</w:t>
      </w:r>
      <w:r w:rsidR="00A20FED" w:rsidRPr="00E96A83">
        <w:t>ther</w:t>
      </w:r>
      <w:r w:rsidR="00145854">
        <w:t>”)</w:t>
      </w:r>
      <w:r w:rsidR="00A20FED" w:rsidRPr="00E96A83">
        <w:t xml:space="preserve">, or </w:t>
      </w:r>
      <w:r w:rsidR="00145854">
        <w:t>an u</w:t>
      </w:r>
      <w:r w:rsidR="00A20FED" w:rsidRPr="00E96A83">
        <w:t>nknown</w:t>
      </w:r>
      <w:r w:rsidR="00145854">
        <w:t xml:space="preserve"> object (“Unknown”)</w:t>
      </w:r>
      <w:r w:rsidR="00A20FED" w:rsidRPr="00E96A83">
        <w:t>.</w:t>
      </w:r>
    </w:p>
    <w:p w14:paraId="75F29F32" w14:textId="0609E763" w:rsidR="00085D81" w:rsidRPr="00E96A83" w:rsidRDefault="00113672" w:rsidP="00DD15DF">
      <w:pPr>
        <w:pStyle w:val="ListParagraph"/>
        <w:numPr>
          <w:ilvl w:val="0"/>
          <w:numId w:val="10"/>
        </w:numPr>
        <w:spacing w:line="240" w:lineRule="auto"/>
      </w:pPr>
      <w:r w:rsidRPr="00E96A83">
        <w:t>Closest Horizontal</w:t>
      </w:r>
      <w:r w:rsidR="00107697" w:rsidRPr="00E96A83">
        <w:t xml:space="preserve"> Value</w:t>
      </w:r>
      <w:r w:rsidR="003C2EA2" w:rsidRPr="00E96A83">
        <w:t xml:space="preserve">, </w:t>
      </w:r>
      <w:r w:rsidR="00145854">
        <w:t xml:space="preserve">Closest </w:t>
      </w:r>
      <w:r w:rsidR="003C2EA2" w:rsidRPr="00E96A83">
        <w:t>Vertical</w:t>
      </w:r>
      <w:r w:rsidR="00107697" w:rsidRPr="00E96A83">
        <w:t xml:space="preserve"> Value</w:t>
      </w:r>
      <w:r w:rsidR="003C2EA2" w:rsidRPr="00E96A83">
        <w:t xml:space="preserve">, and </w:t>
      </w:r>
      <w:r w:rsidR="00145854">
        <w:t xml:space="preserve">Closest </w:t>
      </w:r>
      <w:r w:rsidR="003C2EA2" w:rsidRPr="00E96A83">
        <w:t>Slant</w:t>
      </w:r>
      <w:r w:rsidR="00107697" w:rsidRPr="00E96A83">
        <w:t xml:space="preserve"> Range</w:t>
      </w:r>
      <w:r w:rsidRPr="00E96A83">
        <w:t xml:space="preserve"> Value.</w:t>
      </w:r>
      <w:r w:rsidR="00555BFB" w:rsidRPr="00E96A83">
        <w:t xml:space="preserve"> </w:t>
      </w:r>
      <w:r w:rsidR="007B6A8F" w:rsidRPr="00E96A83">
        <w:t>Provide the closest distance</w:t>
      </w:r>
      <w:r w:rsidR="00145854">
        <w:t>, in feet,</w:t>
      </w:r>
      <w:r w:rsidR="007B6A8F" w:rsidRPr="00E96A83">
        <w:t xml:space="preserve"> </w:t>
      </w:r>
      <w:r w:rsidR="008A10EB" w:rsidRPr="00E96A83">
        <w:t>reached between your UA and the other aircraft/object during the encounter. Either provide the ho</w:t>
      </w:r>
      <w:r w:rsidR="00304910" w:rsidRPr="00E96A83">
        <w:t>rizontal and vertical distances or the slant</w:t>
      </w:r>
      <w:r w:rsidR="00107697" w:rsidRPr="00E96A83">
        <w:t xml:space="preserve"> range</w:t>
      </w:r>
      <w:r w:rsidR="00113D37" w:rsidRPr="00E96A83">
        <w:t>.</w:t>
      </w:r>
    </w:p>
    <w:p w14:paraId="56A4E2D5" w14:textId="7E43B5F0" w:rsidR="008170A6" w:rsidRPr="00E96A83" w:rsidRDefault="008170A6" w:rsidP="00DD15DF">
      <w:pPr>
        <w:pStyle w:val="ListParagraph"/>
        <w:numPr>
          <w:ilvl w:val="0"/>
          <w:numId w:val="10"/>
        </w:numPr>
        <w:spacing w:line="240" w:lineRule="auto"/>
      </w:pPr>
      <w:r w:rsidRPr="00E96A83">
        <w:t xml:space="preserve">Number of avoidance maneuvers performed automatically using onboard DAA systems. Enter the number of avoidance </w:t>
      </w:r>
      <w:r w:rsidR="00AC4383" w:rsidRPr="00E96A83">
        <w:t>maneuvers</w:t>
      </w:r>
      <w:r w:rsidRPr="00E96A83">
        <w:t xml:space="preserve"> performed </w:t>
      </w:r>
      <w:r w:rsidR="00AC4383" w:rsidRPr="00E96A83">
        <w:t xml:space="preserve">automatically using onboard DAA </w:t>
      </w:r>
      <w:r w:rsidR="00910DE7">
        <w:t>s</w:t>
      </w:r>
      <w:r w:rsidR="00AC4383" w:rsidRPr="00E96A83">
        <w:t>ystems</w:t>
      </w:r>
      <w:r w:rsidR="00910DE7">
        <w:t xml:space="preserve"> during the encounter</w:t>
      </w:r>
      <w:r w:rsidR="00AC4383" w:rsidRPr="00E96A83">
        <w:t xml:space="preserve">. </w:t>
      </w:r>
    </w:p>
    <w:p w14:paraId="2414D18D" w14:textId="28B90C3C" w:rsidR="00C058FA" w:rsidRPr="00E96A83" w:rsidRDefault="00A939AB" w:rsidP="00DD15DF">
      <w:pPr>
        <w:pStyle w:val="ListParagraph"/>
        <w:numPr>
          <w:ilvl w:val="0"/>
          <w:numId w:val="10"/>
        </w:numPr>
        <w:spacing w:line="240" w:lineRule="auto"/>
      </w:pPr>
      <w:r w:rsidRPr="00E96A83">
        <w:t>Number of collision avoidance maneuvers performed manually</w:t>
      </w:r>
      <w:r w:rsidR="00230923" w:rsidRPr="00E96A83">
        <w:t xml:space="preserve">. Enter the </w:t>
      </w:r>
      <w:r w:rsidR="00E81867" w:rsidRPr="00E96A83">
        <w:t>number of collision avoidance maneuvers performed manually</w:t>
      </w:r>
      <w:r w:rsidR="00910DE7">
        <w:t xml:space="preserve"> during the encounter</w:t>
      </w:r>
      <w:r w:rsidR="00E81867" w:rsidRPr="00E96A83">
        <w:t>.</w:t>
      </w:r>
    </w:p>
    <w:p w14:paraId="481C9395" w14:textId="5E172BD8" w:rsidR="00A8603C" w:rsidRPr="00E96A83" w:rsidRDefault="00A8603C" w:rsidP="00357D91">
      <w:pPr>
        <w:pStyle w:val="Heading3"/>
      </w:pPr>
      <w:bookmarkStart w:id="16" w:name="_Toc182493886"/>
      <w:bookmarkEnd w:id="15"/>
      <w:r w:rsidRPr="00E96A83">
        <w:t>Corrective Actions</w:t>
      </w:r>
      <w:bookmarkEnd w:id="16"/>
    </w:p>
    <w:p w14:paraId="3C11A600" w14:textId="300CE2B9" w:rsidR="00E81867" w:rsidRPr="00E96A83" w:rsidRDefault="005D729C" w:rsidP="00ED0AAE">
      <w:pPr>
        <w:spacing w:line="240" w:lineRule="auto"/>
      </w:pPr>
      <w:r w:rsidRPr="00E96A83">
        <w:t>Use th</w:t>
      </w:r>
      <w:r w:rsidR="00910DE7">
        <w:t>e</w:t>
      </w:r>
      <w:r w:rsidRPr="00E96A83">
        <w:t xml:space="preserve"> form </w:t>
      </w:r>
      <w:r w:rsidR="00910DE7">
        <w:t xml:space="preserve">on this tab </w:t>
      </w:r>
      <w:r w:rsidRPr="00E96A83">
        <w:t xml:space="preserve">to provide updates on corrective actions to </w:t>
      </w:r>
      <w:r w:rsidR="00CC561C" w:rsidRPr="00E96A83">
        <w:t>previously reported</w:t>
      </w:r>
      <w:r w:rsidRPr="00E96A83">
        <w:t xml:space="preserve"> interventions, incidents, or accidents.</w:t>
      </w:r>
    </w:p>
    <w:p w14:paraId="3F16BC9B" w14:textId="5A74B184" w:rsidR="00FB4CD5" w:rsidRPr="00E96A83" w:rsidRDefault="005D729C" w:rsidP="00DD15DF">
      <w:pPr>
        <w:pStyle w:val="ListParagraph"/>
        <w:numPr>
          <w:ilvl w:val="0"/>
          <w:numId w:val="11"/>
        </w:numPr>
        <w:spacing w:line="240" w:lineRule="auto"/>
      </w:pPr>
      <w:r w:rsidRPr="00E96A83">
        <w:t xml:space="preserve">Date of Intervention, Incident, or Accident. Provide the </w:t>
      </w:r>
      <w:r w:rsidR="00CC561C" w:rsidRPr="00E96A83">
        <w:t xml:space="preserve">date of the </w:t>
      </w:r>
      <w:r w:rsidR="00910DE7">
        <w:t>i</w:t>
      </w:r>
      <w:r w:rsidR="00CC561C" w:rsidRPr="00E96A83">
        <w:t xml:space="preserve">ntervention, </w:t>
      </w:r>
      <w:r w:rsidR="00910DE7">
        <w:t>i</w:t>
      </w:r>
      <w:r w:rsidR="00CC561C" w:rsidRPr="00E96A83">
        <w:t xml:space="preserve">ncident, or </w:t>
      </w:r>
      <w:r w:rsidR="00910DE7">
        <w:t>a</w:t>
      </w:r>
      <w:r w:rsidR="00CC561C" w:rsidRPr="00E96A83">
        <w:t>ccident</w:t>
      </w:r>
      <w:r w:rsidR="00FB4CD5" w:rsidRPr="00E96A83">
        <w:t xml:space="preserve"> </w:t>
      </w:r>
      <w:r w:rsidR="00910DE7">
        <w:t>for which you are providing updated information. Use the</w:t>
      </w:r>
      <w:r w:rsidR="00FB4CD5" w:rsidRPr="00E96A83">
        <w:t xml:space="preserve"> DD/MM/YYYY format.</w:t>
      </w:r>
    </w:p>
    <w:p w14:paraId="76899398" w14:textId="6F8857DA" w:rsidR="005D729C" w:rsidRPr="00E96A83" w:rsidRDefault="00E26D3E" w:rsidP="00DD15DF">
      <w:pPr>
        <w:pStyle w:val="ListParagraph"/>
        <w:numPr>
          <w:ilvl w:val="0"/>
          <w:numId w:val="11"/>
        </w:numPr>
        <w:spacing w:line="240" w:lineRule="auto"/>
      </w:pPr>
      <w:r w:rsidRPr="00E96A83">
        <w:t xml:space="preserve">Corrective Action Update. </w:t>
      </w:r>
      <w:r w:rsidR="00910DE7">
        <w:t>Describe</w:t>
      </w:r>
      <w:r w:rsidRPr="00E96A83">
        <w:t xml:space="preserve"> corrective actions</w:t>
      </w:r>
      <w:r w:rsidR="00910DE7">
        <w:t xml:space="preserve"> taken to address</w:t>
      </w:r>
      <w:r w:rsidR="00A60E87" w:rsidRPr="00E96A83">
        <w:t xml:space="preserve"> the </w:t>
      </w:r>
      <w:r w:rsidR="00960604" w:rsidRPr="00E96A83">
        <w:t>intervention, incident, or accident</w:t>
      </w:r>
      <w:r w:rsidRPr="00E96A83">
        <w:t xml:space="preserve"> and </w:t>
      </w:r>
      <w:r w:rsidR="00960604" w:rsidRPr="00E96A83">
        <w:t xml:space="preserve">any </w:t>
      </w:r>
      <w:r w:rsidR="00910DE7">
        <w:t xml:space="preserve">other related </w:t>
      </w:r>
      <w:r w:rsidRPr="00E96A83">
        <w:t>preven</w:t>
      </w:r>
      <w:r w:rsidR="00960604" w:rsidRPr="00E96A83">
        <w:t xml:space="preserve">tive </w:t>
      </w:r>
      <w:r w:rsidR="00ED0AAE" w:rsidRPr="00E96A83">
        <w:t xml:space="preserve">safety </w:t>
      </w:r>
      <w:r w:rsidR="00960604" w:rsidRPr="00E96A83">
        <w:t>measures</w:t>
      </w:r>
      <w:r w:rsidR="00910DE7">
        <w:t xml:space="preserve"> implemented</w:t>
      </w:r>
      <w:r w:rsidR="00ED0AAE" w:rsidRPr="00E96A83">
        <w:t xml:space="preserve">. </w:t>
      </w:r>
    </w:p>
    <w:p w14:paraId="1AA2D534" w14:textId="5C9C3D1C" w:rsidR="008F2B51" w:rsidRDefault="003676B8" w:rsidP="008F2B51">
      <w:pPr>
        <w:pStyle w:val="Heading2"/>
        <w:rPr>
          <w:rFonts w:cs="Arial"/>
        </w:rPr>
      </w:pPr>
      <w:bookmarkStart w:id="17" w:name="_Toc182493887"/>
      <w:r w:rsidRPr="00E96A83">
        <w:rPr>
          <w:rFonts w:cs="Arial"/>
        </w:rPr>
        <w:t>Exemption Monthly Flight Report</w:t>
      </w:r>
      <w:bookmarkEnd w:id="17"/>
    </w:p>
    <w:p w14:paraId="11A40832" w14:textId="12D6A448" w:rsidR="004713F8" w:rsidRPr="00E96A83" w:rsidRDefault="004B521F" w:rsidP="004B521F">
      <w:pPr>
        <w:pStyle w:val="Heading3"/>
        <w:numPr>
          <w:ilvl w:val="0"/>
          <w:numId w:val="0"/>
        </w:numPr>
        <w:rPr>
          <w:rFonts w:cs="Arial"/>
        </w:rPr>
      </w:pPr>
      <w:bookmarkStart w:id="18" w:name="_Toc182493888"/>
      <w:r w:rsidRPr="00E96A83">
        <w:rPr>
          <w:rFonts w:cs="Arial"/>
        </w:rPr>
        <w:t>Flights</w:t>
      </w:r>
      <w:bookmarkEnd w:id="18"/>
    </w:p>
    <w:p w14:paraId="04F52887" w14:textId="59BE9342" w:rsidR="00C128B4" w:rsidRPr="00E96A83" w:rsidRDefault="00080FCE" w:rsidP="00977617">
      <w:pPr>
        <w:spacing w:line="240" w:lineRule="auto"/>
      </w:pPr>
      <w:r w:rsidRPr="00E96A83">
        <w:t>Use the form on this tab to provide a summary report of flights.</w:t>
      </w:r>
    </w:p>
    <w:p w14:paraId="57B3B216" w14:textId="77777777" w:rsidR="00357D91" w:rsidRDefault="00357D91" w:rsidP="00DD15DF">
      <w:pPr>
        <w:pStyle w:val="ListParagraph"/>
        <w:numPr>
          <w:ilvl w:val="0"/>
          <w:numId w:val="6"/>
        </w:numPr>
        <w:spacing w:line="240" w:lineRule="auto"/>
      </w:pPr>
      <w:r>
        <w:t>Report Month/Year. Enter the month and year in which the flights were conducted. The cell is formatted to save the information in this format: Mon-YY.</w:t>
      </w:r>
    </w:p>
    <w:p w14:paraId="63A87744" w14:textId="7EE55929" w:rsidR="00080FCE" w:rsidRPr="00E96A83" w:rsidRDefault="00080FCE" w:rsidP="00DD15DF">
      <w:pPr>
        <w:pStyle w:val="ListParagraph"/>
        <w:numPr>
          <w:ilvl w:val="0"/>
          <w:numId w:val="6"/>
        </w:numPr>
        <w:spacing w:line="240" w:lineRule="auto"/>
      </w:pPr>
      <w:r w:rsidRPr="00E96A83">
        <w:t xml:space="preserve">Certificate of Waiver, Exemption, or Authorization Number. </w:t>
      </w:r>
      <w:r w:rsidR="00357D91" w:rsidRPr="00E96A83">
        <w:rPr>
          <w:rFonts w:cs="Arial"/>
        </w:rPr>
        <w:t xml:space="preserve">Enter the identifying number of the authorizing document under which the </w:t>
      </w:r>
      <w:r w:rsidR="00357D91">
        <w:rPr>
          <w:rFonts w:cs="Arial"/>
        </w:rPr>
        <w:t>flights occurred</w:t>
      </w:r>
      <w:r w:rsidR="00357D91" w:rsidRPr="00E96A83">
        <w:rPr>
          <w:rFonts w:cs="Arial"/>
        </w:rPr>
        <w:t>.</w:t>
      </w:r>
      <w:r w:rsidR="00357D91">
        <w:rPr>
          <w:rFonts w:cs="Arial"/>
        </w:rPr>
        <w:t xml:space="preserve"> Only list one document number per row</w:t>
      </w:r>
      <w:r w:rsidR="00433A1B">
        <w:rPr>
          <w:rFonts w:cs="Arial"/>
        </w:rPr>
        <w:t>, unless the listed authorizing documents must be used together, e.g., a waiver and an airspace authorization. Note: Certificate holders (e.g., Part 135 or Part 137 operators) do not need to include their certification numbers (e.g., air carrier certificate number or agricultural aircraft operator certificate).</w:t>
      </w:r>
    </w:p>
    <w:p w14:paraId="0903F3AE" w14:textId="0413C0AD" w:rsidR="00335A13" w:rsidRPr="00E96A83" w:rsidRDefault="00335A13" w:rsidP="00DD15DF">
      <w:pPr>
        <w:pStyle w:val="ListParagraph"/>
        <w:numPr>
          <w:ilvl w:val="0"/>
          <w:numId w:val="6"/>
        </w:numPr>
        <w:spacing w:line="240" w:lineRule="auto"/>
      </w:pPr>
      <w:r w:rsidRPr="00E96A83">
        <w:t xml:space="preserve">Total Number of Flights. Enter the total number of flights flown during the month by the specific </w:t>
      </w:r>
      <w:r w:rsidR="00433A1B">
        <w:t>c</w:t>
      </w:r>
      <w:r w:rsidR="00F4420D" w:rsidRPr="00E96A83">
        <w:t xml:space="preserve">ertificate of </w:t>
      </w:r>
      <w:r w:rsidR="00433A1B">
        <w:t>w</w:t>
      </w:r>
      <w:r w:rsidR="00F4420D" w:rsidRPr="00E96A83">
        <w:t xml:space="preserve">aiver, </w:t>
      </w:r>
      <w:r w:rsidR="00433A1B">
        <w:t>e</w:t>
      </w:r>
      <w:r w:rsidR="00F4420D" w:rsidRPr="00E96A83">
        <w:t xml:space="preserve">xemption, or </w:t>
      </w:r>
      <w:r w:rsidR="00433A1B">
        <w:t>a</w:t>
      </w:r>
      <w:r w:rsidR="00F4420D" w:rsidRPr="00E96A83">
        <w:t xml:space="preserve">uthorization </w:t>
      </w:r>
      <w:r w:rsidR="00433A1B">
        <w:t>n</w:t>
      </w:r>
      <w:r w:rsidR="00F4420D" w:rsidRPr="00E96A83">
        <w:t>umber</w:t>
      </w:r>
      <w:r w:rsidRPr="00E96A83">
        <w:t xml:space="preserve"> identified in the </w:t>
      </w:r>
      <w:r w:rsidR="00433A1B">
        <w:t>previous</w:t>
      </w:r>
      <w:r w:rsidRPr="00E96A83">
        <w:t xml:space="preserve"> column.</w:t>
      </w:r>
    </w:p>
    <w:p w14:paraId="26FF4BC3" w14:textId="18C60083" w:rsidR="00080FCE" w:rsidRPr="00E96A83" w:rsidRDefault="00335A13" w:rsidP="00DD15DF">
      <w:pPr>
        <w:pStyle w:val="ListParagraph"/>
        <w:numPr>
          <w:ilvl w:val="0"/>
          <w:numId w:val="6"/>
        </w:numPr>
        <w:spacing w:line="240" w:lineRule="auto"/>
      </w:pPr>
      <w:r w:rsidRPr="00E96A83">
        <w:t>Total Number of Flight Hours. Enter the total number of hours flown during the month</w:t>
      </w:r>
      <w:r w:rsidR="00433A1B">
        <w:t xml:space="preserve"> under the authorizing document</w:t>
      </w:r>
      <w:r w:rsidRPr="00E96A83">
        <w:t>.</w:t>
      </w:r>
    </w:p>
    <w:p w14:paraId="2B0A4D56" w14:textId="6380665C" w:rsidR="00080FCE" w:rsidRPr="00E96A83" w:rsidRDefault="00080FCE" w:rsidP="00DD15DF">
      <w:pPr>
        <w:pStyle w:val="ListParagraph"/>
        <w:numPr>
          <w:ilvl w:val="0"/>
          <w:numId w:val="6"/>
        </w:numPr>
        <w:spacing w:line="240" w:lineRule="auto"/>
      </w:pPr>
      <w:r w:rsidRPr="00E96A83">
        <w:t xml:space="preserve">Number of Flights Transporting </w:t>
      </w:r>
      <w:r w:rsidR="00EA12E2">
        <w:t>HAZMAT (</w:t>
      </w:r>
      <w:r w:rsidRPr="00E96A83">
        <w:t>Hazardous Materials</w:t>
      </w:r>
      <w:r w:rsidR="00EA12E2">
        <w:t>)</w:t>
      </w:r>
      <w:r w:rsidRPr="00E96A83">
        <w:t xml:space="preserve">. </w:t>
      </w:r>
      <w:r w:rsidR="00433A1B">
        <w:t>E</w:t>
      </w:r>
      <w:r w:rsidR="00433A1B" w:rsidRPr="00E96A83">
        <w:t xml:space="preserve">nter the number of flights in the month that </w:t>
      </w:r>
      <w:r w:rsidR="00433A1B">
        <w:t>the UA</w:t>
      </w:r>
      <w:r w:rsidR="00EA12E2">
        <w:t>s</w:t>
      </w:r>
      <w:r w:rsidR="00433A1B">
        <w:t xml:space="preserve"> </w:t>
      </w:r>
      <w:r w:rsidR="00433A1B" w:rsidRPr="00E96A83">
        <w:t xml:space="preserve">carried </w:t>
      </w:r>
      <w:r w:rsidR="00433A1B">
        <w:t>HAZMAT</w:t>
      </w:r>
      <w:r w:rsidR="00EA12E2">
        <w:t xml:space="preserve"> under the authorizing document</w:t>
      </w:r>
      <w:r w:rsidRPr="00E96A83">
        <w:t xml:space="preserve">. </w:t>
      </w:r>
    </w:p>
    <w:p w14:paraId="047520FB" w14:textId="7122A3ED" w:rsidR="00080FCE" w:rsidRPr="00E96A83" w:rsidRDefault="00476875" w:rsidP="00DD15DF">
      <w:pPr>
        <w:pStyle w:val="ListParagraph"/>
        <w:numPr>
          <w:ilvl w:val="0"/>
          <w:numId w:val="6"/>
        </w:numPr>
        <w:spacing w:line="240" w:lineRule="auto"/>
      </w:pPr>
      <w:r w:rsidRPr="00E96A83">
        <w:t xml:space="preserve">Number of flights delayed or cancelled (automatically or manually) due to other aircraft in vicinity of planned departure, enroute, delivery, or landing areas. </w:t>
      </w:r>
      <w:r w:rsidR="00DC4A56" w:rsidRPr="00E96A83">
        <w:t xml:space="preserve">Enter the </w:t>
      </w:r>
      <w:r w:rsidR="00EA12E2">
        <w:t xml:space="preserve">total </w:t>
      </w:r>
      <w:r w:rsidR="00DC4A56" w:rsidRPr="00E96A83">
        <w:t>number of flights</w:t>
      </w:r>
      <w:r w:rsidR="005D3593" w:rsidRPr="00E96A83">
        <w:t xml:space="preserve"> </w:t>
      </w:r>
      <w:r w:rsidR="00EA12E2">
        <w:t>delayed or cancelled during the month due to other aircraft in the vicinity</w:t>
      </w:r>
      <w:r w:rsidR="00F4420D" w:rsidRPr="00E96A83">
        <w:t>.</w:t>
      </w:r>
    </w:p>
    <w:p w14:paraId="5F42BF84" w14:textId="11A219D4" w:rsidR="00A574B5" w:rsidRDefault="00A574B5" w:rsidP="00DD15DF">
      <w:pPr>
        <w:pStyle w:val="ListParagraph"/>
        <w:numPr>
          <w:ilvl w:val="0"/>
          <w:numId w:val="6"/>
        </w:numPr>
        <w:spacing w:line="240" w:lineRule="auto"/>
      </w:pPr>
      <w:r w:rsidRPr="00002DCA">
        <w:t xml:space="preserve">Number of occurrences when the UA and any </w:t>
      </w:r>
      <w:r w:rsidR="00EA12E2">
        <w:t>AE (</w:t>
      </w:r>
      <w:r>
        <w:t>associated elements)</w:t>
      </w:r>
      <w:r w:rsidRPr="00002DCA">
        <w:t xml:space="preserve"> were unable to communicate with each other for more than 6 second</w:t>
      </w:r>
      <w:r>
        <w:t xml:space="preserve">s. </w:t>
      </w:r>
      <w:r w:rsidR="00EA12E2">
        <w:t xml:space="preserve">Enter the total number of occurrences during the month under the authorizing document. </w:t>
      </w:r>
      <w:r>
        <w:t>Provide details on the “Communications” tab.</w:t>
      </w:r>
    </w:p>
    <w:p w14:paraId="1EBA0B9D" w14:textId="0077564C" w:rsidR="00A574B5" w:rsidRDefault="00A574B5" w:rsidP="00DD15DF">
      <w:pPr>
        <w:pStyle w:val="ListParagraph"/>
        <w:numPr>
          <w:ilvl w:val="0"/>
          <w:numId w:val="6"/>
        </w:numPr>
        <w:spacing w:line="240" w:lineRule="auto"/>
      </w:pPr>
      <w:r w:rsidRPr="00002DCA">
        <w:lastRenderedPageBreak/>
        <w:t>Number of occurrences when there was a system communications latency for more than 6 seconds</w:t>
      </w:r>
      <w:r>
        <w:t xml:space="preserve">. </w:t>
      </w:r>
      <w:r w:rsidR="00EA12E2">
        <w:t xml:space="preserve">Enter the total number of occurrences during the month under the authorizing document. </w:t>
      </w:r>
      <w:r>
        <w:t>Provide details on the “Communications” tab.</w:t>
      </w:r>
    </w:p>
    <w:p w14:paraId="625C45A6" w14:textId="631B9393" w:rsidR="00A574B5" w:rsidRPr="00E96A83" w:rsidRDefault="00A574B5" w:rsidP="00DD15DF">
      <w:pPr>
        <w:pStyle w:val="ListParagraph"/>
        <w:numPr>
          <w:ilvl w:val="0"/>
          <w:numId w:val="6"/>
        </w:numPr>
        <w:spacing w:line="240" w:lineRule="auto"/>
      </w:pPr>
      <w:r w:rsidRPr="00002DCA">
        <w:t xml:space="preserve">Number of occurrences when the PIC </w:t>
      </w:r>
      <w:r w:rsidR="00EA12E2">
        <w:t xml:space="preserve">(pilot in command) </w:t>
      </w:r>
      <w:r w:rsidRPr="00002DCA">
        <w:t>was unable to positively control any UA in flight for more than 6 seconds</w:t>
      </w:r>
      <w:r>
        <w:t xml:space="preserve">. </w:t>
      </w:r>
      <w:r w:rsidR="00EA12E2">
        <w:t xml:space="preserve">Enter the total number of occurrences during the month under the authorizing document. </w:t>
      </w:r>
      <w:r>
        <w:t>Provide details on the “Communications” tab.</w:t>
      </w:r>
    </w:p>
    <w:p w14:paraId="13C3A6B4" w14:textId="3086BC7D" w:rsidR="00BB7BC6" w:rsidRPr="00E96A83" w:rsidRDefault="00BB7BC6" w:rsidP="00DD15DF">
      <w:pPr>
        <w:pStyle w:val="ListParagraph"/>
        <w:numPr>
          <w:ilvl w:val="0"/>
          <w:numId w:val="6"/>
        </w:numPr>
        <w:spacing w:line="240" w:lineRule="auto"/>
      </w:pPr>
      <w:r w:rsidRPr="00E96A83">
        <w:t>Number of “Land Now” events:</w:t>
      </w:r>
      <w:r w:rsidR="00EA12E2">
        <w:t xml:space="preserve"> </w:t>
      </w:r>
      <w:r w:rsidR="00EA12E2" w:rsidRPr="00A574B5">
        <w:t>Enter the number of “Land Now” events executed.</w:t>
      </w:r>
      <w:r w:rsidR="00EA12E2">
        <w:t xml:space="preserve"> </w:t>
      </w:r>
      <w:r w:rsidRPr="00E96A83">
        <w:t>Provide details on the "Land Now" tab.</w:t>
      </w:r>
    </w:p>
    <w:p w14:paraId="53DEF9D1" w14:textId="3991C995" w:rsidR="00BB7BC6" w:rsidRPr="00E96A83" w:rsidRDefault="00BB7BC6" w:rsidP="00DD15DF">
      <w:pPr>
        <w:pStyle w:val="ListParagraph"/>
        <w:numPr>
          <w:ilvl w:val="0"/>
          <w:numId w:val="6"/>
        </w:numPr>
        <w:spacing w:line="240" w:lineRule="auto"/>
      </w:pPr>
      <w:r w:rsidRPr="00E96A83">
        <w:t xml:space="preserve">Number of flights that had interventions, incidents, or accidents. </w:t>
      </w:r>
      <w:r w:rsidR="00EA12E2" w:rsidRPr="00E96A83">
        <w:t xml:space="preserve">Enter the number of flights in the month that </w:t>
      </w:r>
      <w:r w:rsidR="00EA12E2">
        <w:t xml:space="preserve">UAs operating under the authorizing document </w:t>
      </w:r>
      <w:r w:rsidR="00EA12E2" w:rsidRPr="00E96A83">
        <w:t>had interventions, incidents, or accidents.</w:t>
      </w:r>
      <w:r w:rsidR="00EA12E2">
        <w:t xml:space="preserve"> </w:t>
      </w:r>
      <w:r w:rsidRPr="00E96A83">
        <w:t>Provide details separately in the appropriate report.</w:t>
      </w:r>
      <w:r w:rsidR="00483ECF">
        <w:t xml:space="preserve"> </w:t>
      </w:r>
      <w:r w:rsidR="00483ECF" w:rsidRPr="00483ECF">
        <w:rPr>
          <w:i/>
          <w:iCs/>
        </w:rPr>
        <w:t>Note</w:t>
      </w:r>
      <w:r w:rsidR="00483ECF">
        <w:t>: Do not include anomalies in this count. Provide information about anomalies either in the Aviation Safety Reporting System (ASRS) (</w:t>
      </w:r>
      <w:hyperlink r:id="rId15" w:history="1">
        <w:r w:rsidR="00483ECF" w:rsidRPr="003A1E55">
          <w:rPr>
            <w:rStyle w:val="Hyperlink"/>
          </w:rPr>
          <w:t>https://asrs.arc.nasa.gov</w:t>
        </w:r>
      </w:hyperlink>
      <w:r w:rsidR="00483ECF">
        <w:t>) or in the UAS Flight Anomaly Report.</w:t>
      </w:r>
    </w:p>
    <w:p w14:paraId="211866C1" w14:textId="2761A7AC" w:rsidR="00A743E2" w:rsidRPr="00E96A83" w:rsidRDefault="00B75ADE" w:rsidP="00DD15DF">
      <w:pPr>
        <w:pStyle w:val="ListParagraph"/>
        <w:numPr>
          <w:ilvl w:val="0"/>
          <w:numId w:val="6"/>
        </w:numPr>
        <w:spacing w:line="240" w:lineRule="auto"/>
      </w:pPr>
      <w:r w:rsidRPr="00E96A83">
        <w:t xml:space="preserve">Number of </w:t>
      </w:r>
      <w:r w:rsidR="00EA12E2">
        <w:t>r</w:t>
      </w:r>
      <w:r w:rsidRPr="00E96A83">
        <w:t xml:space="preserve">ejected </w:t>
      </w:r>
      <w:r w:rsidR="00EA12E2">
        <w:t>l</w:t>
      </w:r>
      <w:r w:rsidRPr="00E96A83">
        <w:t xml:space="preserve">oads. </w:t>
      </w:r>
      <w:r w:rsidR="00EA12E2">
        <w:t xml:space="preserve">(Package deliveries only.) </w:t>
      </w:r>
      <w:r w:rsidRPr="00E96A83">
        <w:t>Enter the number of rejected loads.</w:t>
      </w:r>
    </w:p>
    <w:p w14:paraId="5D199214" w14:textId="77777777" w:rsidR="00B25D30" w:rsidRPr="00E96A83" w:rsidRDefault="000F3A70" w:rsidP="00DD15DF">
      <w:pPr>
        <w:pStyle w:val="ListParagraph"/>
        <w:numPr>
          <w:ilvl w:val="0"/>
          <w:numId w:val="8"/>
        </w:numPr>
        <w:spacing w:line="240" w:lineRule="auto"/>
      </w:pPr>
      <w:r w:rsidRPr="00E96A83">
        <w:t>Used automated data service provider (ADSP)</w:t>
      </w:r>
      <w:r w:rsidR="00B25D30">
        <w:t>?</w:t>
      </w:r>
      <w:r w:rsidRPr="00E96A83">
        <w:t xml:space="preserve"> </w:t>
      </w:r>
      <w:r w:rsidR="00B25D30" w:rsidRPr="00E96A83">
        <w:t>Provide confirmation (</w:t>
      </w:r>
      <w:r w:rsidR="00B25D30">
        <w:t>No/Yes</w:t>
      </w:r>
      <w:r w:rsidR="00B25D30" w:rsidRPr="00E96A83">
        <w:t>)</w:t>
      </w:r>
      <w:r w:rsidR="00B25D30">
        <w:t xml:space="preserve"> whether an ADSP was used to support UA operations.</w:t>
      </w:r>
    </w:p>
    <w:p w14:paraId="3905FB88" w14:textId="77777777" w:rsidR="00B25D30" w:rsidRPr="00E96A83" w:rsidRDefault="00B25D30" w:rsidP="00DD15DF">
      <w:pPr>
        <w:pStyle w:val="ListParagraph"/>
        <w:numPr>
          <w:ilvl w:val="0"/>
          <w:numId w:val="8"/>
        </w:numPr>
        <w:spacing w:line="240" w:lineRule="auto"/>
      </w:pPr>
      <w:r w:rsidRPr="00E96A83">
        <w:t xml:space="preserve">Name of ADSP. </w:t>
      </w:r>
      <w:r>
        <w:t>If the answer in the previous column was Yes, p</w:t>
      </w:r>
      <w:r w:rsidRPr="00E96A83">
        <w:t xml:space="preserve">rovide the name of the ADSP used. </w:t>
      </w:r>
      <w:r>
        <w:t>If the answer in the previous column was No, leave this field blank.</w:t>
      </w:r>
    </w:p>
    <w:p w14:paraId="22137176" w14:textId="4084B3C6" w:rsidR="00101665" w:rsidRPr="00E96A83" w:rsidRDefault="00B25D30" w:rsidP="00DD15DF">
      <w:pPr>
        <w:pStyle w:val="ListParagraph"/>
        <w:numPr>
          <w:ilvl w:val="0"/>
          <w:numId w:val="6"/>
        </w:numPr>
        <w:spacing w:line="240" w:lineRule="auto"/>
      </w:pPr>
      <w:r w:rsidRPr="00E96A83">
        <w:t xml:space="preserve">Number of encounters identified where a UA operated less than 6000' horizontally and less than 500' vertically of a manned aircraft. Enter the number of </w:t>
      </w:r>
      <w:r>
        <w:t>encounters within the specified distance that the UAs experienced while operating under the authorizing document</w:t>
      </w:r>
      <w:r w:rsidRPr="00E96A83">
        <w:t>. Provide details on the "Encounters" tab.</w:t>
      </w:r>
    </w:p>
    <w:p w14:paraId="4762A14E" w14:textId="77777777" w:rsidR="00B25D30" w:rsidRPr="00E96A83" w:rsidRDefault="00B25D30" w:rsidP="00B25D30">
      <w:pPr>
        <w:pStyle w:val="Heading3"/>
      </w:pPr>
      <w:bookmarkStart w:id="19" w:name="_Toc182493889"/>
      <w:r w:rsidRPr="00E96A83">
        <w:t>Land Now</w:t>
      </w:r>
      <w:bookmarkEnd w:id="19"/>
    </w:p>
    <w:p w14:paraId="2DD31902" w14:textId="77777777" w:rsidR="00B25D30" w:rsidRPr="00E96A83" w:rsidRDefault="00B25D30" w:rsidP="00B25D30">
      <w:pPr>
        <w:spacing w:line="240" w:lineRule="auto"/>
      </w:pPr>
      <w:r w:rsidRPr="00E96A83">
        <w:t>Use th</w:t>
      </w:r>
      <w:r>
        <w:t>e</w:t>
      </w:r>
      <w:r w:rsidRPr="00E96A83">
        <w:t xml:space="preserve"> form </w:t>
      </w:r>
      <w:r>
        <w:t xml:space="preserve">on the Land Now tab </w:t>
      </w:r>
      <w:r w:rsidRPr="00E96A83">
        <w:t xml:space="preserve">to provide details of "Land Now" events </w:t>
      </w:r>
      <w:r>
        <w:t>reported</w:t>
      </w:r>
      <w:r w:rsidRPr="00E96A83">
        <w:t xml:space="preserve"> </w:t>
      </w:r>
      <w:r>
        <w:t>o</w:t>
      </w:r>
      <w:r w:rsidRPr="00E96A83">
        <w:t>n the Flights tab.</w:t>
      </w:r>
      <w:r>
        <w:t xml:space="preserve"> Provide information on each Land Now event individually (one row per event).</w:t>
      </w:r>
    </w:p>
    <w:p w14:paraId="16733C3E" w14:textId="77777777" w:rsidR="00B25D30" w:rsidRDefault="00B25D30" w:rsidP="00DD15DF">
      <w:pPr>
        <w:pStyle w:val="ListParagraph"/>
        <w:numPr>
          <w:ilvl w:val="0"/>
          <w:numId w:val="14"/>
        </w:numPr>
        <w:spacing w:line="240" w:lineRule="auto"/>
      </w:pPr>
      <w:r>
        <w:t>Was the “Land Now” event performed automatically or manually? Select “automatically” if the UA performed the action automatically. Select “manually” if the UA performed the action on command.</w:t>
      </w:r>
    </w:p>
    <w:p w14:paraId="5DDADA2F" w14:textId="77777777" w:rsidR="00B25D30" w:rsidRDefault="00B25D30" w:rsidP="00DD15DF">
      <w:pPr>
        <w:pStyle w:val="ListParagraph"/>
        <w:numPr>
          <w:ilvl w:val="0"/>
          <w:numId w:val="14"/>
        </w:numPr>
        <w:spacing w:line="240" w:lineRule="auto"/>
      </w:pPr>
      <w:r>
        <w:t>Causal factor(s) of “Land Now” event. Describe the root causes that led to the “Land Now” event.</w:t>
      </w:r>
    </w:p>
    <w:p w14:paraId="2FF117BD" w14:textId="77777777" w:rsidR="00B25D30" w:rsidRPr="00E96A83" w:rsidRDefault="00B25D30" w:rsidP="00DD15DF">
      <w:pPr>
        <w:pStyle w:val="ListParagraph"/>
        <w:numPr>
          <w:ilvl w:val="0"/>
          <w:numId w:val="14"/>
        </w:numPr>
        <w:spacing w:line="240" w:lineRule="auto"/>
      </w:pPr>
      <w:r>
        <w:t>Corrective action(s) taken in response to “Land Now” event. Describe the corrective actions taken to decrease the likelihood of a similar “Land Now” event happening again.</w:t>
      </w:r>
    </w:p>
    <w:p w14:paraId="4F287F42" w14:textId="77777777" w:rsidR="00B25D30" w:rsidRPr="00E96A83" w:rsidRDefault="00B25D30" w:rsidP="00B25D30">
      <w:pPr>
        <w:pStyle w:val="Heading3"/>
      </w:pPr>
      <w:bookmarkStart w:id="20" w:name="_Toc182493890"/>
      <w:r w:rsidRPr="00E96A83">
        <w:t>Encounters</w:t>
      </w:r>
      <w:bookmarkEnd w:id="20"/>
      <w:r w:rsidRPr="00E96A83">
        <w:t xml:space="preserve"> </w:t>
      </w:r>
    </w:p>
    <w:p w14:paraId="5FA6D965" w14:textId="77777777" w:rsidR="00B25D30" w:rsidRPr="00E96A83" w:rsidRDefault="00B25D30" w:rsidP="00B25D30">
      <w:pPr>
        <w:spacing w:line="240" w:lineRule="auto"/>
      </w:pPr>
      <w:r w:rsidRPr="00E96A83">
        <w:t>Use th</w:t>
      </w:r>
      <w:r>
        <w:t>e</w:t>
      </w:r>
      <w:r w:rsidRPr="00E96A83">
        <w:t xml:space="preserve"> form </w:t>
      </w:r>
      <w:r>
        <w:t xml:space="preserve">on this tab </w:t>
      </w:r>
      <w:r w:rsidRPr="00E96A83">
        <w:t>to provide data about each identified encounter where a UA operated less than 6</w:t>
      </w:r>
      <w:r>
        <w:t>,</w:t>
      </w:r>
      <w:r w:rsidRPr="00E96A83">
        <w:t>000 feet horizontal distance and less than 500 feet vertical distance of a manned aircraft.</w:t>
      </w:r>
    </w:p>
    <w:p w14:paraId="1EEEF067" w14:textId="77777777" w:rsidR="00B25D30" w:rsidRPr="00E96A83" w:rsidRDefault="00B25D30" w:rsidP="00DD15DF">
      <w:pPr>
        <w:pStyle w:val="ListParagraph"/>
        <w:numPr>
          <w:ilvl w:val="0"/>
          <w:numId w:val="15"/>
        </w:numPr>
        <w:spacing w:line="240" w:lineRule="auto"/>
      </w:pPr>
      <w:r w:rsidRPr="00E96A83">
        <w:t>Cooperative or Non-Cooperative Sensor or Visual Observer</w:t>
      </w:r>
      <w:r>
        <w:t>?</w:t>
      </w:r>
      <w:r w:rsidRPr="00E96A83">
        <w:t xml:space="preserve"> </w:t>
      </w:r>
      <w:r>
        <w:t>Identify</w:t>
      </w:r>
      <w:r w:rsidRPr="00E96A83">
        <w:t xml:space="preserve"> whether the track was identified by </w:t>
      </w:r>
      <w:r>
        <w:t>a</w:t>
      </w:r>
      <w:r w:rsidRPr="00E96A83">
        <w:t xml:space="preserve"> </w:t>
      </w:r>
      <w:r>
        <w:t>c</w:t>
      </w:r>
      <w:r w:rsidRPr="00E96A83">
        <w:t xml:space="preserve">ooperative </w:t>
      </w:r>
      <w:r>
        <w:t>s</w:t>
      </w:r>
      <w:r w:rsidRPr="00E96A83">
        <w:t xml:space="preserve">ensor, </w:t>
      </w:r>
      <w:r>
        <w:t>n</w:t>
      </w:r>
      <w:r w:rsidRPr="00E96A83">
        <w:t>on-</w:t>
      </w:r>
      <w:r>
        <w:t>c</w:t>
      </w:r>
      <w:r w:rsidRPr="00E96A83">
        <w:t xml:space="preserve">ooperative </w:t>
      </w:r>
      <w:r>
        <w:t>s</w:t>
      </w:r>
      <w:r w:rsidRPr="00E96A83">
        <w:t xml:space="preserve">ensor, or </w:t>
      </w:r>
      <w:r>
        <w:t>v</w:t>
      </w:r>
      <w:r w:rsidRPr="00E96A83">
        <w:t xml:space="preserve">isual </w:t>
      </w:r>
      <w:r>
        <w:t>o</w:t>
      </w:r>
      <w:r w:rsidRPr="00E96A83">
        <w:t>bserver.</w:t>
      </w:r>
    </w:p>
    <w:p w14:paraId="4F896ACC" w14:textId="77777777" w:rsidR="00B25D30" w:rsidRPr="00E96A83" w:rsidRDefault="00B25D30" w:rsidP="00DD15DF">
      <w:pPr>
        <w:pStyle w:val="ListParagraph"/>
        <w:numPr>
          <w:ilvl w:val="0"/>
          <w:numId w:val="15"/>
        </w:numPr>
        <w:spacing w:line="240" w:lineRule="auto"/>
      </w:pPr>
      <w:r w:rsidRPr="00E96A83">
        <w:t xml:space="preserve">Encounter Type. </w:t>
      </w:r>
      <w:r>
        <w:t>Identify</w:t>
      </w:r>
      <w:r w:rsidRPr="00E96A83">
        <w:t xml:space="preserve"> whether the encounter was with a </w:t>
      </w:r>
      <w:r>
        <w:t>c</w:t>
      </w:r>
      <w:r w:rsidRPr="00E96A83">
        <w:t xml:space="preserve">rewed </w:t>
      </w:r>
      <w:r>
        <w:t>a</w:t>
      </w:r>
      <w:r w:rsidRPr="00E96A83">
        <w:t xml:space="preserve">ircraft, </w:t>
      </w:r>
      <w:r>
        <w:t>a</w:t>
      </w:r>
      <w:r w:rsidRPr="00E96A83">
        <w:t xml:space="preserve">nother </w:t>
      </w:r>
      <w:r>
        <w:t>d</w:t>
      </w:r>
      <w:r w:rsidRPr="00E96A83">
        <w:t xml:space="preserve">rone, </w:t>
      </w:r>
      <w:r>
        <w:t>another known object (“</w:t>
      </w:r>
      <w:r w:rsidRPr="00E96A83">
        <w:t>Other</w:t>
      </w:r>
      <w:r>
        <w:t>”)</w:t>
      </w:r>
      <w:r w:rsidRPr="00E96A83">
        <w:t xml:space="preserve">, or </w:t>
      </w:r>
      <w:r>
        <w:t>an u</w:t>
      </w:r>
      <w:r w:rsidRPr="00E96A83">
        <w:t>nknown</w:t>
      </w:r>
      <w:r>
        <w:t xml:space="preserve"> object (“Unknown”)</w:t>
      </w:r>
      <w:r w:rsidRPr="00E96A83">
        <w:t>.</w:t>
      </w:r>
    </w:p>
    <w:p w14:paraId="65D2E39B" w14:textId="77777777" w:rsidR="00B25D30" w:rsidRPr="00E96A83" w:rsidRDefault="00B25D30" w:rsidP="00DD15DF">
      <w:pPr>
        <w:pStyle w:val="ListParagraph"/>
        <w:numPr>
          <w:ilvl w:val="0"/>
          <w:numId w:val="15"/>
        </w:numPr>
        <w:spacing w:line="240" w:lineRule="auto"/>
      </w:pPr>
      <w:r w:rsidRPr="00E96A83">
        <w:t xml:space="preserve">Closest Horizontal Value, </w:t>
      </w:r>
      <w:r>
        <w:t xml:space="preserve">Closest </w:t>
      </w:r>
      <w:r w:rsidRPr="00E96A83">
        <w:t xml:space="preserve">Vertical Value, and </w:t>
      </w:r>
      <w:r>
        <w:t xml:space="preserve">Closest </w:t>
      </w:r>
      <w:r w:rsidRPr="00E96A83">
        <w:t>Slant Range Value. Provide the closest distance</w:t>
      </w:r>
      <w:r>
        <w:t>, in feet,</w:t>
      </w:r>
      <w:r w:rsidRPr="00E96A83">
        <w:t xml:space="preserve"> reached between your UA and the other aircraft/object during the encounter. Either provide the horizontal and vertical distances or the slant range.</w:t>
      </w:r>
    </w:p>
    <w:p w14:paraId="1EAFD977" w14:textId="77777777" w:rsidR="00B25D30" w:rsidRDefault="00B25D30" w:rsidP="00DD15DF">
      <w:pPr>
        <w:pStyle w:val="ListParagraph"/>
        <w:numPr>
          <w:ilvl w:val="0"/>
          <w:numId w:val="15"/>
        </w:numPr>
        <w:spacing w:line="240" w:lineRule="auto"/>
      </w:pPr>
      <w:r w:rsidRPr="00E96A83">
        <w:t xml:space="preserve">Number of avoidance maneuvers performed automatically using onboard DAA systems. Enter the number of avoidance maneuvers performed automatically using onboard DAA </w:t>
      </w:r>
      <w:r>
        <w:t>s</w:t>
      </w:r>
      <w:r w:rsidRPr="00E96A83">
        <w:t>ystems</w:t>
      </w:r>
      <w:r>
        <w:t xml:space="preserve"> during the encounter</w:t>
      </w:r>
      <w:r w:rsidRPr="00E96A83">
        <w:t xml:space="preserve">. </w:t>
      </w:r>
    </w:p>
    <w:p w14:paraId="0C713E2B" w14:textId="12173097" w:rsidR="00B25D30" w:rsidRDefault="00B25D30" w:rsidP="00DD15DF">
      <w:pPr>
        <w:pStyle w:val="ListParagraph"/>
        <w:numPr>
          <w:ilvl w:val="0"/>
          <w:numId w:val="15"/>
        </w:numPr>
        <w:spacing w:line="240" w:lineRule="auto"/>
      </w:pPr>
      <w:r w:rsidRPr="00E96A83">
        <w:t>Number of collision avoidance maneuvers performed manually. Enter the number of collision avoidance maneuvers performed manually</w:t>
      </w:r>
      <w:r>
        <w:t xml:space="preserve"> during the encounter</w:t>
      </w:r>
      <w:r w:rsidRPr="00E96A83">
        <w:t>.</w:t>
      </w:r>
    </w:p>
    <w:p w14:paraId="11C44B26" w14:textId="4164ADB1" w:rsidR="001A5448" w:rsidRPr="00E96A83" w:rsidRDefault="001A5448" w:rsidP="00B25D30">
      <w:pPr>
        <w:pStyle w:val="Heading3"/>
      </w:pPr>
      <w:bookmarkStart w:id="21" w:name="_Toc182493891"/>
      <w:r w:rsidRPr="00E96A83">
        <w:lastRenderedPageBreak/>
        <w:t>Communications</w:t>
      </w:r>
      <w:bookmarkEnd w:id="21"/>
    </w:p>
    <w:p w14:paraId="21D3B23B" w14:textId="6B8957C4" w:rsidR="00977617" w:rsidRPr="00E96A83" w:rsidRDefault="00B25D30" w:rsidP="00225125">
      <w:pPr>
        <w:spacing w:line="240" w:lineRule="auto"/>
      </w:pPr>
      <w:r>
        <w:t>Use the form on this tab to provide data f</w:t>
      </w:r>
      <w:r w:rsidR="0024762C" w:rsidRPr="00E96A83">
        <w:t>or each occurrence related to loss of communication for more than 6 seconds reported on the "Flight</w:t>
      </w:r>
      <w:r>
        <w:t>s</w:t>
      </w:r>
      <w:r w:rsidR="0024762C" w:rsidRPr="00E96A83">
        <w:t>" tab.</w:t>
      </w:r>
    </w:p>
    <w:p w14:paraId="00A579CA" w14:textId="1D4982BE" w:rsidR="00B25D30" w:rsidRDefault="00B25D30" w:rsidP="00DD15DF">
      <w:pPr>
        <w:pStyle w:val="ListParagraph"/>
        <w:numPr>
          <w:ilvl w:val="0"/>
          <w:numId w:val="12"/>
        </w:numPr>
        <w:spacing w:line="240" w:lineRule="auto"/>
      </w:pPr>
      <w:r>
        <w:t>Type of communication loss. Specify whether the communication loss event was that the UA and AE were unable to communicate, there was a system communication latency, or the PIC was unable to control the UA.</w:t>
      </w:r>
    </w:p>
    <w:p w14:paraId="3ECD13AA" w14:textId="5AD76022" w:rsidR="0024762C" w:rsidRPr="00E96A83" w:rsidRDefault="00547F2F" w:rsidP="00DD15DF">
      <w:pPr>
        <w:pStyle w:val="ListParagraph"/>
        <w:numPr>
          <w:ilvl w:val="0"/>
          <w:numId w:val="12"/>
        </w:numPr>
        <w:spacing w:line="240" w:lineRule="auto"/>
      </w:pPr>
      <w:r w:rsidRPr="00E96A83">
        <w:t xml:space="preserve">Duration of each occurrence. </w:t>
      </w:r>
      <w:r w:rsidR="009E54A3" w:rsidRPr="00E96A83">
        <w:t>Enter the</w:t>
      </w:r>
      <w:r w:rsidR="0024258C" w:rsidRPr="00E96A83">
        <w:t xml:space="preserve"> number </w:t>
      </w:r>
      <w:r w:rsidR="00B25D30">
        <w:t>of seconds the communication loss event lasted.</w:t>
      </w:r>
      <w:r w:rsidR="0024258C" w:rsidRPr="00E96A83">
        <w:t xml:space="preserve"> </w:t>
      </w:r>
    </w:p>
    <w:p w14:paraId="79BBB485" w14:textId="6850E4B1" w:rsidR="00547F2F" w:rsidRPr="00E96A83" w:rsidRDefault="00547F2F" w:rsidP="00DD15DF">
      <w:pPr>
        <w:pStyle w:val="ListParagraph"/>
        <w:numPr>
          <w:ilvl w:val="0"/>
          <w:numId w:val="12"/>
        </w:numPr>
        <w:spacing w:line="240" w:lineRule="auto"/>
      </w:pPr>
      <w:r w:rsidRPr="00E96A83">
        <w:t>Outcome of event.</w:t>
      </w:r>
      <w:r w:rsidR="00225125" w:rsidRPr="00E96A83">
        <w:t xml:space="preserve"> </w:t>
      </w:r>
      <w:r w:rsidR="00B25D30">
        <w:t>Describe</w:t>
      </w:r>
      <w:r w:rsidR="00225125" w:rsidRPr="00E96A83">
        <w:t xml:space="preserve"> the outcome of the loss of communication event</w:t>
      </w:r>
      <w:r w:rsidR="00B25D30">
        <w:t xml:space="preserve"> (e.g., the link was restored, a “Land Now” was performed, the UA returned to base, etc.).</w:t>
      </w:r>
    </w:p>
    <w:p w14:paraId="0041031D" w14:textId="296A907C" w:rsidR="001A5448" w:rsidRPr="00E96A83" w:rsidRDefault="001A5448">
      <w:pPr>
        <w:pStyle w:val="Heading3"/>
      </w:pPr>
      <w:bookmarkStart w:id="22" w:name="_Toc182493892"/>
      <w:r w:rsidRPr="00E96A83">
        <w:t>Corrective Actions</w:t>
      </w:r>
      <w:bookmarkEnd w:id="22"/>
    </w:p>
    <w:p w14:paraId="3FE816B4" w14:textId="77777777" w:rsidR="00B25D30" w:rsidRPr="00E96A83" w:rsidRDefault="00B25D30" w:rsidP="00B25D30">
      <w:pPr>
        <w:spacing w:line="240" w:lineRule="auto"/>
      </w:pPr>
      <w:r w:rsidRPr="00E96A83">
        <w:t>Use th</w:t>
      </w:r>
      <w:r>
        <w:t>e</w:t>
      </w:r>
      <w:r w:rsidRPr="00E96A83">
        <w:t xml:space="preserve"> form </w:t>
      </w:r>
      <w:r>
        <w:t xml:space="preserve">on this tab </w:t>
      </w:r>
      <w:r w:rsidRPr="00E96A83">
        <w:t>to provide updates on corrective actions to previously reported interventions, incidents, or accidents.</w:t>
      </w:r>
    </w:p>
    <w:p w14:paraId="45BBDEF1" w14:textId="77777777" w:rsidR="00B25D30" w:rsidRPr="00E96A83" w:rsidRDefault="00B25D30" w:rsidP="00DD15DF">
      <w:pPr>
        <w:pStyle w:val="ListParagraph"/>
        <w:numPr>
          <w:ilvl w:val="0"/>
          <w:numId w:val="16"/>
        </w:numPr>
        <w:spacing w:line="240" w:lineRule="auto"/>
      </w:pPr>
      <w:r w:rsidRPr="00E96A83">
        <w:t xml:space="preserve">Date of Intervention, Incident, or Accident. Provide the date of the </w:t>
      </w:r>
      <w:r>
        <w:t>i</w:t>
      </w:r>
      <w:r w:rsidRPr="00E96A83">
        <w:t xml:space="preserve">ntervention, </w:t>
      </w:r>
      <w:r>
        <w:t>i</w:t>
      </w:r>
      <w:r w:rsidRPr="00E96A83">
        <w:t xml:space="preserve">ncident, or </w:t>
      </w:r>
      <w:r>
        <w:t>a</w:t>
      </w:r>
      <w:r w:rsidRPr="00E96A83">
        <w:t xml:space="preserve">ccident </w:t>
      </w:r>
      <w:r>
        <w:t>for which you are providing updated information. Use the</w:t>
      </w:r>
      <w:r w:rsidRPr="00E96A83">
        <w:t xml:space="preserve"> DD/MM/YYYY format.</w:t>
      </w:r>
    </w:p>
    <w:p w14:paraId="53649E70" w14:textId="77777777" w:rsidR="00B25D30" w:rsidRPr="00E96A83" w:rsidRDefault="00B25D30" w:rsidP="00DD15DF">
      <w:pPr>
        <w:pStyle w:val="ListParagraph"/>
        <w:numPr>
          <w:ilvl w:val="0"/>
          <w:numId w:val="16"/>
        </w:numPr>
        <w:spacing w:line="240" w:lineRule="auto"/>
      </w:pPr>
      <w:r w:rsidRPr="00E96A83">
        <w:t xml:space="preserve">Corrective Action Update. </w:t>
      </w:r>
      <w:r>
        <w:t>Describe</w:t>
      </w:r>
      <w:r w:rsidRPr="00E96A83">
        <w:t xml:space="preserve"> corrective actions</w:t>
      </w:r>
      <w:r>
        <w:t xml:space="preserve"> taken to address</w:t>
      </w:r>
      <w:r w:rsidRPr="00E96A83">
        <w:t xml:space="preserve"> the intervention, incident, or accident and any </w:t>
      </w:r>
      <w:r>
        <w:t xml:space="preserve">other related </w:t>
      </w:r>
      <w:r w:rsidRPr="00E96A83">
        <w:t>preventive safety measures</w:t>
      </w:r>
      <w:r>
        <w:t xml:space="preserve"> implemented</w:t>
      </w:r>
      <w:r w:rsidRPr="00E96A83">
        <w:t xml:space="preserve">. </w:t>
      </w:r>
    </w:p>
    <w:p w14:paraId="4E42D0B9" w14:textId="77777777" w:rsidR="00211803" w:rsidRPr="0034689F" w:rsidRDefault="00211803">
      <w:pPr>
        <w:suppressAutoHyphens w:val="0"/>
        <w:spacing w:line="240" w:lineRule="auto"/>
        <w:rPr>
          <w:rFonts w:cs="Arial"/>
        </w:rPr>
      </w:pPr>
    </w:p>
    <w:p w14:paraId="744E2F7B" w14:textId="77777777" w:rsidR="00211803" w:rsidRPr="0034689F" w:rsidRDefault="00211803">
      <w:pPr>
        <w:suppressAutoHyphens w:val="0"/>
        <w:spacing w:line="240" w:lineRule="auto"/>
        <w:rPr>
          <w:rFonts w:cs="Arial"/>
        </w:rPr>
        <w:sectPr w:rsidR="00211803" w:rsidRPr="0034689F">
          <w:headerReference w:type="even" r:id="rId16"/>
          <w:footnotePr>
            <w:pos w:val="beneathText"/>
          </w:footnotePr>
          <w:type w:val="continuous"/>
          <w:pgSz w:w="12240" w:h="15840"/>
          <w:pgMar w:top="1021" w:right="1800" w:bottom="1021" w:left="1800" w:header="965" w:footer="965" w:gutter="0"/>
          <w:cols w:space="720"/>
          <w:docGrid w:linePitch="360"/>
        </w:sectPr>
      </w:pPr>
    </w:p>
    <w:p w14:paraId="76807F8F" w14:textId="1E99318B" w:rsidR="00211803" w:rsidRPr="0034689F" w:rsidRDefault="00211803" w:rsidP="00211803">
      <w:pPr>
        <w:pStyle w:val="Heading1"/>
        <w:rPr>
          <w:rFonts w:cs="Arial"/>
        </w:rPr>
      </w:pPr>
      <w:bookmarkStart w:id="23" w:name="_Toc182493893"/>
      <w:r w:rsidRPr="0034689F">
        <w:rPr>
          <w:rFonts w:cs="Arial"/>
        </w:rPr>
        <w:lastRenderedPageBreak/>
        <w:t>Appendix A: Definitions</w:t>
      </w:r>
      <w:r w:rsidR="00322789" w:rsidRPr="0034689F">
        <w:rPr>
          <w:rFonts w:cs="Arial"/>
        </w:rPr>
        <w:t xml:space="preserve"> and Acronyms</w:t>
      </w:r>
      <w:bookmarkEnd w:id="23"/>
    </w:p>
    <w:p w14:paraId="3AAA9725" w14:textId="5673FE37" w:rsidR="00211803" w:rsidRPr="0034689F" w:rsidRDefault="00211803">
      <w:pPr>
        <w:suppressAutoHyphens w:val="0"/>
        <w:spacing w:line="240" w:lineRule="auto"/>
        <w:rPr>
          <w:rFonts w:cs="Arial"/>
        </w:rPr>
      </w:pPr>
    </w:p>
    <w:tbl>
      <w:tblPr>
        <w:tblStyle w:val="TableGrid"/>
        <w:tblW w:w="8640" w:type="dxa"/>
        <w:jc w:val="center"/>
        <w:tblLook w:val="04A0" w:firstRow="1" w:lastRow="0" w:firstColumn="1" w:lastColumn="0" w:noHBand="0" w:noVBand="1"/>
        <w:tblCaption w:val="Definitions and Acronyms"/>
      </w:tblPr>
      <w:tblGrid>
        <w:gridCol w:w="2515"/>
        <w:gridCol w:w="4389"/>
        <w:gridCol w:w="1736"/>
      </w:tblGrid>
      <w:tr w:rsidR="0087631D" w:rsidRPr="0034689F" w14:paraId="265D6C22" w14:textId="77777777" w:rsidTr="00340DFC">
        <w:trPr>
          <w:trHeight w:val="300"/>
          <w:tblHeader/>
          <w:jc w:val="center"/>
        </w:trPr>
        <w:tc>
          <w:tcPr>
            <w:tcW w:w="2515" w:type="dxa"/>
            <w:shd w:val="clear" w:color="auto" w:fill="D9D9D9" w:themeFill="background1" w:themeFillShade="D9"/>
            <w:noWrap/>
            <w:hideMark/>
          </w:tcPr>
          <w:p w14:paraId="665BB7DA" w14:textId="77777777" w:rsidR="0087631D" w:rsidRPr="0034689F" w:rsidRDefault="0087631D">
            <w:pPr>
              <w:suppressAutoHyphens w:val="0"/>
              <w:spacing w:line="240" w:lineRule="auto"/>
              <w:rPr>
                <w:rFonts w:cs="Arial"/>
                <w:b/>
                <w:bCs/>
              </w:rPr>
            </w:pPr>
            <w:r w:rsidRPr="0034689F">
              <w:rPr>
                <w:rFonts w:cs="Arial"/>
                <w:b/>
                <w:bCs/>
              </w:rPr>
              <w:t>Term</w:t>
            </w:r>
          </w:p>
        </w:tc>
        <w:tc>
          <w:tcPr>
            <w:tcW w:w="4389" w:type="dxa"/>
            <w:shd w:val="clear" w:color="auto" w:fill="D9D9D9" w:themeFill="background1" w:themeFillShade="D9"/>
            <w:hideMark/>
          </w:tcPr>
          <w:p w14:paraId="67A90354" w14:textId="77777777" w:rsidR="0087631D" w:rsidRPr="0034689F" w:rsidRDefault="0087631D" w:rsidP="0087631D">
            <w:pPr>
              <w:suppressAutoHyphens w:val="0"/>
              <w:spacing w:line="240" w:lineRule="auto"/>
              <w:rPr>
                <w:rFonts w:cs="Arial"/>
                <w:b/>
                <w:bCs/>
              </w:rPr>
            </w:pPr>
            <w:r w:rsidRPr="0034689F">
              <w:rPr>
                <w:rFonts w:cs="Arial"/>
                <w:b/>
                <w:bCs/>
              </w:rPr>
              <w:t>Definition</w:t>
            </w:r>
          </w:p>
        </w:tc>
        <w:tc>
          <w:tcPr>
            <w:tcW w:w="1736" w:type="dxa"/>
            <w:shd w:val="clear" w:color="auto" w:fill="D9D9D9" w:themeFill="background1" w:themeFillShade="D9"/>
            <w:noWrap/>
            <w:hideMark/>
          </w:tcPr>
          <w:p w14:paraId="59F1A540" w14:textId="77777777" w:rsidR="0087631D" w:rsidRPr="0034689F" w:rsidRDefault="0087631D" w:rsidP="0087631D">
            <w:pPr>
              <w:suppressAutoHyphens w:val="0"/>
              <w:spacing w:line="240" w:lineRule="auto"/>
              <w:rPr>
                <w:rFonts w:cs="Arial"/>
                <w:b/>
                <w:bCs/>
              </w:rPr>
            </w:pPr>
            <w:r w:rsidRPr="0034689F">
              <w:rPr>
                <w:rFonts w:cs="Arial"/>
                <w:b/>
                <w:bCs/>
              </w:rPr>
              <w:t>Source</w:t>
            </w:r>
          </w:p>
        </w:tc>
      </w:tr>
      <w:tr w:rsidR="0087631D" w:rsidRPr="0034689F" w14:paraId="7D2825CC" w14:textId="77777777" w:rsidTr="00340DFC">
        <w:trPr>
          <w:trHeight w:val="1728"/>
          <w:jc w:val="center"/>
        </w:trPr>
        <w:tc>
          <w:tcPr>
            <w:tcW w:w="2515" w:type="dxa"/>
            <w:noWrap/>
            <w:hideMark/>
          </w:tcPr>
          <w:p w14:paraId="5E01ADC2" w14:textId="77777777" w:rsidR="0087631D" w:rsidRPr="0034689F" w:rsidRDefault="0087631D" w:rsidP="0087631D">
            <w:pPr>
              <w:suppressAutoHyphens w:val="0"/>
              <w:spacing w:line="240" w:lineRule="auto"/>
              <w:rPr>
                <w:rFonts w:cs="Arial"/>
              </w:rPr>
            </w:pPr>
            <w:r w:rsidRPr="0034689F">
              <w:rPr>
                <w:rFonts w:cs="Arial"/>
              </w:rPr>
              <w:t>Anomaly [UAS]</w:t>
            </w:r>
          </w:p>
        </w:tc>
        <w:tc>
          <w:tcPr>
            <w:tcW w:w="4389" w:type="dxa"/>
            <w:hideMark/>
          </w:tcPr>
          <w:p w14:paraId="0173E131" w14:textId="77777777" w:rsidR="0087631D" w:rsidRPr="0034689F" w:rsidRDefault="0087631D" w:rsidP="0087631D">
            <w:pPr>
              <w:suppressAutoHyphens w:val="0"/>
              <w:spacing w:line="240" w:lineRule="auto"/>
              <w:rPr>
                <w:rFonts w:cs="Arial"/>
              </w:rPr>
            </w:pPr>
            <w:r w:rsidRPr="0034689F">
              <w:rPr>
                <w:rFonts w:cs="Arial"/>
              </w:rPr>
              <w:t>An event (e.g., equipment malfunction or loss of a safety-critical communication or navigation link) that does not meet the reporting criteria of an accident, incident, or occurrence but adversely affects the operation of any public or civil unmanned aircraft system between the time that the system is activated with the purpose of flight and the time that the system is deactivated at the conclusion of its flight, in which (1) a mitigation strategy is executed (via application of technology and/or procedures); or (2) the aircraft exceeds its operational boundaries.</w:t>
            </w:r>
          </w:p>
        </w:tc>
        <w:tc>
          <w:tcPr>
            <w:tcW w:w="1736" w:type="dxa"/>
            <w:hideMark/>
          </w:tcPr>
          <w:p w14:paraId="5592D5FD" w14:textId="77777777" w:rsidR="0087631D" w:rsidRPr="0034689F" w:rsidRDefault="0087631D" w:rsidP="0087631D">
            <w:pPr>
              <w:suppressAutoHyphens w:val="0"/>
              <w:spacing w:line="240" w:lineRule="auto"/>
              <w:rPr>
                <w:rFonts w:cs="Arial"/>
              </w:rPr>
            </w:pPr>
            <w:r w:rsidRPr="0034689F">
              <w:rPr>
                <w:rFonts w:cs="Arial"/>
              </w:rPr>
              <w:t>IPP Data Team 8/12/20</w:t>
            </w:r>
          </w:p>
        </w:tc>
      </w:tr>
      <w:tr w:rsidR="00483ECF" w:rsidRPr="0034689F" w14:paraId="616015DB" w14:textId="77777777" w:rsidTr="00340DFC">
        <w:trPr>
          <w:trHeight w:val="576"/>
          <w:jc w:val="center"/>
        </w:trPr>
        <w:tc>
          <w:tcPr>
            <w:tcW w:w="2515" w:type="dxa"/>
          </w:tcPr>
          <w:p w14:paraId="0715BE77" w14:textId="2D0A6179" w:rsidR="00483ECF" w:rsidRDefault="00483ECF" w:rsidP="00483ECF">
            <w:pPr>
              <w:suppressAutoHyphens w:val="0"/>
              <w:spacing w:line="240" w:lineRule="auto"/>
              <w:rPr>
                <w:rFonts w:cs="Arial"/>
              </w:rPr>
            </w:pPr>
            <w:r>
              <w:rPr>
                <w:rFonts w:cs="Arial"/>
              </w:rPr>
              <w:t>Automated data service</w:t>
            </w:r>
          </w:p>
        </w:tc>
        <w:tc>
          <w:tcPr>
            <w:tcW w:w="4389" w:type="dxa"/>
          </w:tcPr>
          <w:p w14:paraId="6838A09D" w14:textId="024A3414" w:rsidR="00483ECF" w:rsidRDefault="00483ECF" w:rsidP="00483ECF">
            <w:pPr>
              <w:suppressAutoHyphens w:val="0"/>
              <w:spacing w:line="240" w:lineRule="auto"/>
            </w:pPr>
            <w:r>
              <w:t>A distributed service provided by an entity other than the drone operator or the FAA. The two types of third-party service providers envisioned for UAS Traffic Management (UTM) are UAS Service Suppliers (USS) and Supplemental Data Service Providers (SDSP). These service providers could include companies, state/local/tribal government entities, or other organizations.</w:t>
            </w:r>
          </w:p>
        </w:tc>
        <w:tc>
          <w:tcPr>
            <w:tcW w:w="1736" w:type="dxa"/>
          </w:tcPr>
          <w:p w14:paraId="73BCA3ED" w14:textId="77777777" w:rsidR="00483ECF" w:rsidRDefault="00BD7B47" w:rsidP="00483ECF">
            <w:pPr>
              <w:suppressAutoHyphens w:val="0"/>
              <w:spacing w:line="240" w:lineRule="auto"/>
              <w:rPr>
                <w:rStyle w:val="Hyperlink"/>
                <w:rFonts w:cs="Arial"/>
              </w:rPr>
            </w:pPr>
            <w:hyperlink r:id="rId17" w:history="1">
              <w:r w:rsidR="00483ECF" w:rsidRPr="00E80A36">
                <w:rPr>
                  <w:rStyle w:val="Hyperlink"/>
                  <w:rFonts w:cs="Arial"/>
                </w:rPr>
                <w:t>FAA UTM Implementation Plan Version 1.8</w:t>
              </w:r>
            </w:hyperlink>
          </w:p>
          <w:p w14:paraId="5F768884" w14:textId="26E9B1F0" w:rsidR="00483ECF" w:rsidRDefault="00483ECF" w:rsidP="00483ECF">
            <w:pPr>
              <w:suppressAutoHyphens w:val="0"/>
              <w:spacing w:line="240" w:lineRule="auto"/>
              <w:rPr>
                <w:rFonts w:cs="Arial"/>
              </w:rPr>
            </w:pPr>
            <w:r>
              <w:rPr>
                <w:rFonts w:cs="Arial"/>
              </w:rPr>
              <w:t>(reference third-party service)</w:t>
            </w:r>
          </w:p>
        </w:tc>
      </w:tr>
      <w:tr w:rsidR="00483ECF" w:rsidRPr="0034689F" w14:paraId="0DC5EBAB" w14:textId="77777777" w:rsidTr="00340DFC">
        <w:trPr>
          <w:trHeight w:val="576"/>
          <w:jc w:val="center"/>
        </w:trPr>
        <w:tc>
          <w:tcPr>
            <w:tcW w:w="2515" w:type="dxa"/>
          </w:tcPr>
          <w:p w14:paraId="1C412B45" w14:textId="5CB8BFBD" w:rsidR="00483ECF" w:rsidRPr="0034689F" w:rsidRDefault="00483ECF" w:rsidP="00483ECF">
            <w:pPr>
              <w:suppressAutoHyphens w:val="0"/>
              <w:spacing w:line="240" w:lineRule="auto"/>
              <w:rPr>
                <w:rFonts w:cs="Arial"/>
              </w:rPr>
            </w:pPr>
            <w:r>
              <w:rPr>
                <w:rFonts w:cs="Arial"/>
              </w:rPr>
              <w:t>Collision avoidance maneuver</w:t>
            </w:r>
          </w:p>
        </w:tc>
        <w:tc>
          <w:tcPr>
            <w:tcW w:w="4389" w:type="dxa"/>
          </w:tcPr>
          <w:p w14:paraId="0B25C532" w14:textId="35C139CF" w:rsidR="00483ECF" w:rsidRPr="0034689F" w:rsidRDefault="00483ECF" w:rsidP="00483ECF">
            <w:pPr>
              <w:suppressAutoHyphens w:val="0"/>
              <w:spacing w:line="240" w:lineRule="auto"/>
              <w:rPr>
                <w:rFonts w:cs="Arial"/>
              </w:rPr>
            </w:pPr>
            <w:r>
              <w:t>A maneuver or series of maneuvers accomplished to avoid an aircraft during a single encounter.</w:t>
            </w:r>
          </w:p>
        </w:tc>
        <w:tc>
          <w:tcPr>
            <w:tcW w:w="1736" w:type="dxa"/>
          </w:tcPr>
          <w:p w14:paraId="430ABB72" w14:textId="5E3F5818" w:rsidR="00483ECF" w:rsidRPr="0034689F" w:rsidRDefault="00483ECF" w:rsidP="00483ECF">
            <w:pPr>
              <w:suppressAutoHyphens w:val="0"/>
              <w:spacing w:line="240" w:lineRule="auto"/>
              <w:rPr>
                <w:rFonts w:cs="Arial"/>
              </w:rPr>
            </w:pPr>
            <w:r>
              <w:rPr>
                <w:rFonts w:cs="Arial"/>
              </w:rPr>
              <w:t>44807 exemptions</w:t>
            </w:r>
          </w:p>
        </w:tc>
      </w:tr>
      <w:tr w:rsidR="00483ECF" w:rsidRPr="0034689F" w14:paraId="57E925A8" w14:textId="77777777" w:rsidTr="00340DFC">
        <w:trPr>
          <w:trHeight w:val="288"/>
          <w:jc w:val="center"/>
        </w:trPr>
        <w:tc>
          <w:tcPr>
            <w:tcW w:w="2515" w:type="dxa"/>
            <w:noWrap/>
            <w:hideMark/>
          </w:tcPr>
          <w:p w14:paraId="1BAEA2DE" w14:textId="77777777" w:rsidR="00483ECF" w:rsidRPr="0034689F" w:rsidRDefault="00483ECF" w:rsidP="00483ECF">
            <w:pPr>
              <w:suppressAutoHyphens w:val="0"/>
              <w:spacing w:line="240" w:lineRule="auto"/>
              <w:rPr>
                <w:rFonts w:cs="Arial"/>
              </w:rPr>
            </w:pPr>
            <w:r w:rsidRPr="0034689F">
              <w:rPr>
                <w:rFonts w:cs="Arial"/>
              </w:rPr>
              <w:t>Dangerous goods</w:t>
            </w:r>
          </w:p>
        </w:tc>
        <w:tc>
          <w:tcPr>
            <w:tcW w:w="4389" w:type="dxa"/>
            <w:hideMark/>
          </w:tcPr>
          <w:p w14:paraId="15AAD679" w14:textId="77777777" w:rsidR="00483ECF" w:rsidRPr="0034689F" w:rsidRDefault="00483ECF" w:rsidP="00483ECF">
            <w:pPr>
              <w:suppressAutoHyphens w:val="0"/>
              <w:spacing w:line="240" w:lineRule="auto"/>
              <w:rPr>
                <w:rFonts w:cs="Arial"/>
              </w:rPr>
            </w:pPr>
            <w:r w:rsidRPr="0034689F">
              <w:rPr>
                <w:rFonts w:cs="Arial"/>
              </w:rPr>
              <w:t>See Hazardous material.</w:t>
            </w:r>
          </w:p>
        </w:tc>
        <w:tc>
          <w:tcPr>
            <w:tcW w:w="1736" w:type="dxa"/>
            <w:hideMark/>
          </w:tcPr>
          <w:p w14:paraId="55F29FCC" w14:textId="77777777" w:rsidR="00483ECF" w:rsidRPr="0034689F" w:rsidRDefault="00483ECF" w:rsidP="00483ECF">
            <w:pPr>
              <w:suppressAutoHyphens w:val="0"/>
              <w:spacing w:line="240" w:lineRule="auto"/>
              <w:rPr>
                <w:rFonts w:cs="Arial"/>
              </w:rPr>
            </w:pPr>
          </w:p>
        </w:tc>
      </w:tr>
      <w:tr w:rsidR="00483ECF" w:rsidRPr="0034689F" w14:paraId="218F1655" w14:textId="77777777" w:rsidTr="00483ECF">
        <w:trPr>
          <w:cantSplit/>
          <w:trHeight w:val="472"/>
          <w:jc w:val="center"/>
        </w:trPr>
        <w:tc>
          <w:tcPr>
            <w:tcW w:w="2515" w:type="dxa"/>
            <w:noWrap/>
          </w:tcPr>
          <w:p w14:paraId="265681FD" w14:textId="5C57D591" w:rsidR="00483ECF" w:rsidRPr="0034689F" w:rsidRDefault="00483ECF" w:rsidP="00483ECF">
            <w:pPr>
              <w:suppressAutoHyphens w:val="0"/>
              <w:spacing w:line="240" w:lineRule="auto"/>
              <w:rPr>
                <w:rFonts w:cs="Arial"/>
              </w:rPr>
            </w:pPr>
            <w:r w:rsidRPr="0034689F">
              <w:rPr>
                <w:rFonts w:cs="Arial"/>
              </w:rPr>
              <w:t>Detect and Avoid (DAA)</w:t>
            </w:r>
          </w:p>
        </w:tc>
        <w:tc>
          <w:tcPr>
            <w:tcW w:w="4389" w:type="dxa"/>
          </w:tcPr>
          <w:p w14:paraId="5FC58639" w14:textId="601B2E12" w:rsidR="00483ECF" w:rsidRPr="0034689F" w:rsidRDefault="00483ECF" w:rsidP="00483ECF">
            <w:pPr>
              <w:suppressAutoHyphens w:val="0"/>
              <w:spacing w:line="240" w:lineRule="auto"/>
              <w:rPr>
                <w:rFonts w:cs="Arial"/>
              </w:rPr>
            </w:pPr>
            <w:r w:rsidRPr="0034689F">
              <w:rPr>
                <w:rFonts w:cs="Arial"/>
              </w:rPr>
              <w:t>A system/technology that enables the UA to avoid other aircraft or obstacles.</w:t>
            </w:r>
          </w:p>
        </w:tc>
        <w:tc>
          <w:tcPr>
            <w:tcW w:w="1736" w:type="dxa"/>
            <w:noWrap/>
          </w:tcPr>
          <w:p w14:paraId="37BB2534" w14:textId="522C214C" w:rsidR="00483ECF" w:rsidRPr="0034689F" w:rsidRDefault="00483ECF" w:rsidP="00483ECF">
            <w:pPr>
              <w:suppressAutoHyphens w:val="0"/>
              <w:spacing w:line="240" w:lineRule="auto"/>
              <w:rPr>
                <w:rFonts w:cs="Arial"/>
              </w:rPr>
            </w:pPr>
            <w:r w:rsidRPr="0034689F">
              <w:rPr>
                <w:rFonts w:cs="Arial"/>
              </w:rPr>
              <w:t>UAS FY19 Implementation Plan</w:t>
            </w:r>
          </w:p>
        </w:tc>
      </w:tr>
      <w:tr w:rsidR="00483ECF" w:rsidRPr="0034689F" w14:paraId="369E3373" w14:textId="77777777" w:rsidTr="00340DFC">
        <w:trPr>
          <w:trHeight w:val="576"/>
          <w:jc w:val="center"/>
        </w:trPr>
        <w:tc>
          <w:tcPr>
            <w:tcW w:w="2515" w:type="dxa"/>
            <w:noWrap/>
          </w:tcPr>
          <w:p w14:paraId="46EB3A83" w14:textId="0C164D35" w:rsidR="00483ECF" w:rsidRPr="0034689F" w:rsidRDefault="00483ECF" w:rsidP="00483ECF">
            <w:pPr>
              <w:suppressAutoHyphens w:val="0"/>
              <w:spacing w:line="240" w:lineRule="auto"/>
              <w:rPr>
                <w:rFonts w:cs="Arial"/>
              </w:rPr>
            </w:pPr>
            <w:r>
              <w:rPr>
                <w:rFonts w:cs="Arial"/>
              </w:rPr>
              <w:t>Flight (unmanned aircraft)</w:t>
            </w:r>
          </w:p>
        </w:tc>
        <w:tc>
          <w:tcPr>
            <w:tcW w:w="4389" w:type="dxa"/>
          </w:tcPr>
          <w:p w14:paraId="49309632" w14:textId="75F7D58E" w:rsidR="00483ECF" w:rsidRPr="0034689F" w:rsidRDefault="00483ECF" w:rsidP="00483ECF">
            <w:pPr>
              <w:suppressAutoHyphens w:val="0"/>
              <w:spacing w:line="240" w:lineRule="auto"/>
              <w:rPr>
                <w:rFonts w:cs="Arial"/>
              </w:rPr>
            </w:pPr>
            <w:r>
              <w:t>Flight begins at the time the aircraft is ready to move with the purpose of flight and continues until such time it comes to rest at the end of the flight and the primary propulsion system is shut down.</w:t>
            </w:r>
          </w:p>
        </w:tc>
        <w:tc>
          <w:tcPr>
            <w:tcW w:w="1736" w:type="dxa"/>
            <w:noWrap/>
          </w:tcPr>
          <w:p w14:paraId="67FED780" w14:textId="0DBE5934" w:rsidR="00483ECF" w:rsidRPr="0034689F" w:rsidRDefault="00483ECF" w:rsidP="00483ECF">
            <w:pPr>
              <w:suppressAutoHyphens w:val="0"/>
              <w:spacing w:line="240" w:lineRule="auto"/>
              <w:rPr>
                <w:rFonts w:cs="Arial"/>
              </w:rPr>
            </w:pPr>
            <w:r>
              <w:t>Annex 13 to the Convention on International Civil Aviation</w:t>
            </w:r>
          </w:p>
        </w:tc>
      </w:tr>
      <w:tr w:rsidR="00483ECF" w:rsidRPr="0034689F" w14:paraId="6AD0B7FE" w14:textId="77777777" w:rsidTr="00340DFC">
        <w:trPr>
          <w:trHeight w:val="576"/>
          <w:jc w:val="center"/>
        </w:trPr>
        <w:tc>
          <w:tcPr>
            <w:tcW w:w="2515" w:type="dxa"/>
            <w:noWrap/>
          </w:tcPr>
          <w:p w14:paraId="79E697E9" w14:textId="5F13B8A2" w:rsidR="00483ECF" w:rsidRPr="0034689F" w:rsidRDefault="00483ECF" w:rsidP="00483ECF">
            <w:pPr>
              <w:suppressAutoHyphens w:val="0"/>
              <w:spacing w:line="240" w:lineRule="auto"/>
              <w:rPr>
                <w:rFonts w:cs="Arial"/>
              </w:rPr>
            </w:pPr>
            <w:r w:rsidRPr="0034689F">
              <w:rPr>
                <w:rFonts w:cs="Arial"/>
              </w:rPr>
              <w:t>Flight time</w:t>
            </w:r>
          </w:p>
        </w:tc>
        <w:tc>
          <w:tcPr>
            <w:tcW w:w="4389" w:type="dxa"/>
          </w:tcPr>
          <w:p w14:paraId="1E5EBBA9" w14:textId="57DA50AE" w:rsidR="00483ECF" w:rsidRPr="0034689F" w:rsidRDefault="00483ECF" w:rsidP="00483ECF">
            <w:pPr>
              <w:suppressAutoHyphens w:val="0"/>
              <w:spacing w:line="240" w:lineRule="auto"/>
              <w:rPr>
                <w:rFonts w:cs="Arial"/>
              </w:rPr>
            </w:pPr>
            <w:r w:rsidRPr="0034689F">
              <w:rPr>
                <w:rFonts w:cs="Arial"/>
              </w:rPr>
              <w:t>Pilot time that commences when an aircraft moves under its own power for the purpose of flight and ends when the aircraft comes to rest after landing</w:t>
            </w:r>
          </w:p>
        </w:tc>
        <w:tc>
          <w:tcPr>
            <w:tcW w:w="1736" w:type="dxa"/>
            <w:noWrap/>
          </w:tcPr>
          <w:p w14:paraId="3351F92B" w14:textId="465EE1BD" w:rsidR="00483ECF" w:rsidRPr="0034689F" w:rsidRDefault="00483ECF" w:rsidP="00483ECF">
            <w:pPr>
              <w:suppressAutoHyphens w:val="0"/>
              <w:spacing w:line="240" w:lineRule="auto"/>
              <w:rPr>
                <w:rFonts w:cs="Arial"/>
              </w:rPr>
            </w:pPr>
            <w:r w:rsidRPr="0034689F">
              <w:rPr>
                <w:rFonts w:cs="Arial"/>
              </w:rPr>
              <w:t>14 CFR 1.1</w:t>
            </w:r>
          </w:p>
        </w:tc>
      </w:tr>
      <w:tr w:rsidR="00483ECF" w:rsidRPr="0034689F" w14:paraId="4F9E618C" w14:textId="77777777" w:rsidTr="00340DFC">
        <w:trPr>
          <w:cantSplit/>
          <w:trHeight w:val="517"/>
          <w:jc w:val="center"/>
        </w:trPr>
        <w:tc>
          <w:tcPr>
            <w:tcW w:w="2515" w:type="dxa"/>
            <w:noWrap/>
          </w:tcPr>
          <w:p w14:paraId="3FD61EE0" w14:textId="4CE78F23" w:rsidR="00483ECF" w:rsidRPr="0034689F" w:rsidRDefault="00483ECF" w:rsidP="00483ECF">
            <w:pPr>
              <w:suppressAutoHyphens w:val="0"/>
              <w:spacing w:line="240" w:lineRule="auto"/>
              <w:rPr>
                <w:rFonts w:cs="Arial"/>
              </w:rPr>
            </w:pPr>
            <w:r>
              <w:rPr>
                <w:rFonts w:cs="Arial"/>
              </w:rPr>
              <w:t>Ground control station</w:t>
            </w:r>
          </w:p>
        </w:tc>
        <w:tc>
          <w:tcPr>
            <w:tcW w:w="4389" w:type="dxa"/>
          </w:tcPr>
          <w:p w14:paraId="146B5C88" w14:textId="76A8EEDA" w:rsidR="00483ECF" w:rsidRPr="0034689F" w:rsidRDefault="00483ECF" w:rsidP="00483ECF">
            <w:pPr>
              <w:suppressAutoHyphens w:val="0"/>
              <w:spacing w:line="240" w:lineRule="auto"/>
              <w:rPr>
                <w:rFonts w:cs="Arial"/>
              </w:rPr>
            </w:pPr>
            <w:r>
              <w:t>The means used by the pilot to monitor the status of the UA and control the UA during flight.</w:t>
            </w:r>
          </w:p>
        </w:tc>
        <w:tc>
          <w:tcPr>
            <w:tcW w:w="1736" w:type="dxa"/>
            <w:noWrap/>
          </w:tcPr>
          <w:p w14:paraId="75C9891F" w14:textId="4A0C8F1C" w:rsidR="00483ECF" w:rsidRPr="0034689F" w:rsidRDefault="00483ECF" w:rsidP="00483ECF">
            <w:pPr>
              <w:suppressAutoHyphens w:val="0"/>
              <w:spacing w:line="240" w:lineRule="auto"/>
              <w:rPr>
                <w:rFonts w:cs="Arial"/>
              </w:rPr>
            </w:pPr>
            <w:r>
              <w:rPr>
                <w:rFonts w:cs="Arial"/>
              </w:rPr>
              <w:t>44807 exemptions</w:t>
            </w:r>
          </w:p>
        </w:tc>
      </w:tr>
      <w:tr w:rsidR="00483ECF" w:rsidRPr="0034689F" w14:paraId="3947656A" w14:textId="77777777" w:rsidTr="00340DFC">
        <w:trPr>
          <w:cantSplit/>
          <w:trHeight w:val="864"/>
          <w:jc w:val="center"/>
        </w:trPr>
        <w:tc>
          <w:tcPr>
            <w:tcW w:w="2515" w:type="dxa"/>
            <w:noWrap/>
            <w:hideMark/>
          </w:tcPr>
          <w:p w14:paraId="06147E62" w14:textId="77777777" w:rsidR="00483ECF" w:rsidRPr="0034689F" w:rsidRDefault="00483ECF" w:rsidP="00483ECF">
            <w:pPr>
              <w:suppressAutoHyphens w:val="0"/>
              <w:spacing w:line="240" w:lineRule="auto"/>
              <w:rPr>
                <w:rFonts w:cs="Arial"/>
              </w:rPr>
            </w:pPr>
            <w:r w:rsidRPr="0034689F">
              <w:rPr>
                <w:rFonts w:cs="Arial"/>
              </w:rPr>
              <w:t>Hazardous material</w:t>
            </w:r>
          </w:p>
        </w:tc>
        <w:tc>
          <w:tcPr>
            <w:tcW w:w="4389" w:type="dxa"/>
            <w:hideMark/>
          </w:tcPr>
          <w:p w14:paraId="5B4118BE" w14:textId="77777777" w:rsidR="00483ECF" w:rsidRPr="0034689F" w:rsidRDefault="00483ECF" w:rsidP="00483ECF">
            <w:pPr>
              <w:suppressAutoHyphens w:val="0"/>
              <w:spacing w:line="240" w:lineRule="auto"/>
              <w:rPr>
                <w:rFonts w:cs="Arial"/>
              </w:rPr>
            </w:pPr>
            <w:r w:rsidRPr="0034689F">
              <w:rPr>
                <w:rFonts w:cs="Arial"/>
              </w:rPr>
              <w:t>A substance or material that the Secretary of Transportation has determined is capable of posing an unreasonable risk to health, safety, and property when transported in commerce, and has designated as hazardous under section 5103 of Federal hazardous materials transportation law (49 U.S.C. 5103).</w:t>
            </w:r>
          </w:p>
        </w:tc>
        <w:tc>
          <w:tcPr>
            <w:tcW w:w="1736" w:type="dxa"/>
            <w:noWrap/>
            <w:hideMark/>
          </w:tcPr>
          <w:p w14:paraId="6B5F1221" w14:textId="77777777" w:rsidR="00483ECF" w:rsidRPr="0034689F" w:rsidRDefault="00483ECF" w:rsidP="00483ECF">
            <w:pPr>
              <w:suppressAutoHyphens w:val="0"/>
              <w:spacing w:line="240" w:lineRule="auto"/>
              <w:rPr>
                <w:rFonts w:cs="Arial"/>
              </w:rPr>
            </w:pPr>
            <w:r w:rsidRPr="0034689F">
              <w:rPr>
                <w:rFonts w:cs="Arial"/>
              </w:rPr>
              <w:t>49 CFR 171.8</w:t>
            </w:r>
          </w:p>
        </w:tc>
      </w:tr>
      <w:tr w:rsidR="00483ECF" w:rsidRPr="0034689F" w14:paraId="019510BD" w14:textId="77777777" w:rsidTr="00483ECF">
        <w:trPr>
          <w:cantSplit/>
          <w:trHeight w:val="1021"/>
          <w:jc w:val="center"/>
        </w:trPr>
        <w:tc>
          <w:tcPr>
            <w:tcW w:w="2515" w:type="dxa"/>
            <w:noWrap/>
            <w:hideMark/>
          </w:tcPr>
          <w:p w14:paraId="030A5CDE" w14:textId="77777777" w:rsidR="00483ECF" w:rsidRPr="0034689F" w:rsidRDefault="00483ECF" w:rsidP="00483ECF">
            <w:pPr>
              <w:suppressAutoHyphens w:val="0"/>
              <w:spacing w:line="240" w:lineRule="auto"/>
              <w:rPr>
                <w:rFonts w:cs="Arial"/>
              </w:rPr>
            </w:pPr>
            <w:r w:rsidRPr="0034689F">
              <w:rPr>
                <w:rFonts w:cs="Arial"/>
              </w:rPr>
              <w:lastRenderedPageBreak/>
              <w:t>Incident</w:t>
            </w:r>
          </w:p>
        </w:tc>
        <w:tc>
          <w:tcPr>
            <w:tcW w:w="4389" w:type="dxa"/>
            <w:hideMark/>
          </w:tcPr>
          <w:p w14:paraId="3F995D75" w14:textId="7E7878B5" w:rsidR="00483ECF" w:rsidRPr="0034689F" w:rsidRDefault="00483ECF" w:rsidP="00483ECF">
            <w:pPr>
              <w:suppressAutoHyphens w:val="0"/>
              <w:spacing w:line="240" w:lineRule="auto"/>
              <w:rPr>
                <w:rFonts w:cs="Arial"/>
              </w:rPr>
            </w:pPr>
            <w:r w:rsidRPr="0034689F">
              <w:rPr>
                <w:rFonts w:cs="Arial"/>
              </w:rPr>
              <w:t>An occurrence, other than an accident, associated with the operation of an aircraft, which affects or could affect the safety of operations.</w:t>
            </w:r>
            <w:r w:rsidRPr="0034689F">
              <w:rPr>
                <w:rFonts w:cs="Arial"/>
              </w:rPr>
              <w:br/>
              <w:t xml:space="preserve">Examples of serious incidents from </w:t>
            </w:r>
            <w:hyperlink r:id="rId18" w:history="1">
              <w:r w:rsidRPr="0034689F">
                <w:rPr>
                  <w:rStyle w:val="Hyperlink"/>
                  <w:rFonts w:cs="Arial"/>
                </w:rPr>
                <w:t>NTSB Advisory to Operators of Civil Unmanned Aircraft Systems in the United States</w:t>
              </w:r>
            </w:hyperlink>
            <w:r w:rsidRPr="0034689F">
              <w:rPr>
                <w:rFonts w:cs="Arial"/>
              </w:rPr>
              <w:t>:</w:t>
            </w:r>
            <w:r w:rsidRPr="0034689F">
              <w:rPr>
                <w:rFonts w:cs="Arial"/>
              </w:rPr>
              <w:br/>
              <w:t>True "fly-away", inability of required flight crewmember to perform normal duties as result of injury or illness, inflight fire, aircraft collision in flight, &gt;$25K damage to objects other than the aircraft, aircraft is overdue and is believed to have been involved in an accident.</w:t>
            </w:r>
          </w:p>
        </w:tc>
        <w:tc>
          <w:tcPr>
            <w:tcW w:w="1736" w:type="dxa"/>
            <w:noWrap/>
            <w:hideMark/>
          </w:tcPr>
          <w:p w14:paraId="79A31CCE" w14:textId="77777777" w:rsidR="00483ECF" w:rsidRPr="0034689F" w:rsidRDefault="00483ECF" w:rsidP="00483ECF">
            <w:pPr>
              <w:suppressAutoHyphens w:val="0"/>
              <w:spacing w:line="240" w:lineRule="auto"/>
              <w:rPr>
                <w:rFonts w:cs="Arial"/>
              </w:rPr>
            </w:pPr>
            <w:r w:rsidRPr="0034689F">
              <w:rPr>
                <w:rFonts w:cs="Arial"/>
              </w:rPr>
              <w:t>49 CFR 830.2</w:t>
            </w:r>
          </w:p>
        </w:tc>
      </w:tr>
      <w:tr w:rsidR="00483ECF" w:rsidRPr="0034689F" w14:paraId="699C4335" w14:textId="77777777" w:rsidTr="00340DFC">
        <w:trPr>
          <w:trHeight w:val="355"/>
          <w:jc w:val="center"/>
        </w:trPr>
        <w:tc>
          <w:tcPr>
            <w:tcW w:w="2515" w:type="dxa"/>
            <w:noWrap/>
          </w:tcPr>
          <w:p w14:paraId="6A551D66" w14:textId="4B25F5F6" w:rsidR="00483ECF" w:rsidRDefault="00483ECF" w:rsidP="00483ECF">
            <w:pPr>
              <w:suppressAutoHyphens w:val="0"/>
              <w:spacing w:line="240" w:lineRule="auto"/>
              <w:rPr>
                <w:rFonts w:cs="Arial"/>
              </w:rPr>
            </w:pPr>
            <w:r>
              <w:rPr>
                <w:rFonts w:cs="Arial"/>
              </w:rPr>
              <w:t>Intervention</w:t>
            </w:r>
          </w:p>
        </w:tc>
        <w:tc>
          <w:tcPr>
            <w:tcW w:w="4389" w:type="dxa"/>
          </w:tcPr>
          <w:p w14:paraId="5E55AFA3" w14:textId="6197A783" w:rsidR="00483ECF" w:rsidRDefault="00483ECF" w:rsidP="00483ECF">
            <w:pPr>
              <w:suppressAutoHyphens w:val="0"/>
              <w:spacing w:line="240" w:lineRule="auto"/>
              <w:rPr>
                <w:rFonts w:cs="Arial"/>
              </w:rPr>
            </w:pPr>
            <w:r>
              <w:t>An unplanned event with a potential impact on pilot workload beyond normal operating procedures, to include Pilot in Command (PIC)-initiated: airborne holds for other than air traffic; return to base; mission abort because of abnormal flight/system behavior; or use of an emergency procedure.</w:t>
            </w:r>
          </w:p>
        </w:tc>
        <w:tc>
          <w:tcPr>
            <w:tcW w:w="1736" w:type="dxa"/>
            <w:noWrap/>
          </w:tcPr>
          <w:p w14:paraId="183FFB66" w14:textId="5ED6D91A" w:rsidR="00483ECF" w:rsidRDefault="00483ECF" w:rsidP="00483ECF">
            <w:pPr>
              <w:suppressAutoHyphens w:val="0"/>
              <w:spacing w:line="240" w:lineRule="auto"/>
              <w:rPr>
                <w:rFonts w:cs="Arial"/>
              </w:rPr>
            </w:pPr>
            <w:r>
              <w:rPr>
                <w:rFonts w:cs="Arial"/>
              </w:rPr>
              <w:t>44807 exemptions</w:t>
            </w:r>
          </w:p>
        </w:tc>
      </w:tr>
      <w:tr w:rsidR="00483ECF" w:rsidRPr="0034689F" w14:paraId="14658086" w14:textId="77777777" w:rsidTr="00340DFC">
        <w:trPr>
          <w:trHeight w:val="355"/>
          <w:jc w:val="center"/>
        </w:trPr>
        <w:tc>
          <w:tcPr>
            <w:tcW w:w="2515" w:type="dxa"/>
            <w:noWrap/>
          </w:tcPr>
          <w:p w14:paraId="3EF199D6" w14:textId="22BA2464" w:rsidR="00483ECF" w:rsidRPr="0034689F" w:rsidRDefault="00483ECF" w:rsidP="00483ECF">
            <w:pPr>
              <w:suppressAutoHyphens w:val="0"/>
              <w:spacing w:line="240" w:lineRule="auto"/>
              <w:rPr>
                <w:rFonts w:cs="Arial"/>
              </w:rPr>
            </w:pPr>
            <w:r>
              <w:rPr>
                <w:rFonts w:cs="Arial"/>
              </w:rPr>
              <w:t>Land now</w:t>
            </w:r>
          </w:p>
        </w:tc>
        <w:tc>
          <w:tcPr>
            <w:tcW w:w="4389" w:type="dxa"/>
          </w:tcPr>
          <w:p w14:paraId="55A784ED" w14:textId="1D2C5B49" w:rsidR="00483ECF" w:rsidRPr="0034689F" w:rsidRDefault="00483ECF" w:rsidP="00483ECF">
            <w:pPr>
              <w:suppressAutoHyphens w:val="0"/>
              <w:spacing w:line="240" w:lineRule="auto"/>
              <w:rPr>
                <w:rFonts w:cs="Arial"/>
              </w:rPr>
            </w:pPr>
            <w:r>
              <w:rPr>
                <w:rFonts w:cs="Arial"/>
              </w:rPr>
              <w:t>Refers to the capability of the UA to perform an immediate landing to exit the airspace on command or automatically.</w:t>
            </w:r>
          </w:p>
        </w:tc>
        <w:tc>
          <w:tcPr>
            <w:tcW w:w="1736" w:type="dxa"/>
            <w:noWrap/>
          </w:tcPr>
          <w:p w14:paraId="16A35E4D" w14:textId="34F32EC6" w:rsidR="00483ECF" w:rsidRPr="0034689F" w:rsidRDefault="00483ECF" w:rsidP="00483ECF">
            <w:pPr>
              <w:suppressAutoHyphens w:val="0"/>
              <w:spacing w:line="240" w:lineRule="auto"/>
              <w:rPr>
                <w:rFonts w:cs="Arial"/>
              </w:rPr>
            </w:pPr>
            <w:r>
              <w:rPr>
                <w:rFonts w:cs="Arial"/>
              </w:rPr>
              <w:t>44807 exemptions</w:t>
            </w:r>
          </w:p>
        </w:tc>
      </w:tr>
      <w:tr w:rsidR="00483ECF" w:rsidRPr="0034689F" w14:paraId="4C5600E5" w14:textId="77777777" w:rsidTr="00340DFC">
        <w:trPr>
          <w:trHeight w:val="288"/>
          <w:jc w:val="center"/>
        </w:trPr>
        <w:tc>
          <w:tcPr>
            <w:tcW w:w="2515" w:type="dxa"/>
            <w:noWrap/>
            <w:hideMark/>
          </w:tcPr>
          <w:p w14:paraId="3A6AD9DD" w14:textId="77777777" w:rsidR="00483ECF" w:rsidRPr="0034689F" w:rsidRDefault="00483ECF" w:rsidP="00483ECF">
            <w:pPr>
              <w:suppressAutoHyphens w:val="0"/>
              <w:spacing w:line="240" w:lineRule="auto"/>
              <w:rPr>
                <w:rFonts w:cs="Arial"/>
              </w:rPr>
            </w:pPr>
            <w:r w:rsidRPr="0034689F">
              <w:rPr>
                <w:rFonts w:cs="Arial"/>
              </w:rPr>
              <w:t>Occurrence</w:t>
            </w:r>
          </w:p>
        </w:tc>
        <w:tc>
          <w:tcPr>
            <w:tcW w:w="4389" w:type="dxa"/>
            <w:hideMark/>
          </w:tcPr>
          <w:p w14:paraId="3034B5E6" w14:textId="77777777" w:rsidR="00483ECF" w:rsidRPr="0034689F" w:rsidRDefault="00483ECF" w:rsidP="00483ECF">
            <w:pPr>
              <w:suppressAutoHyphens w:val="0"/>
              <w:spacing w:line="240" w:lineRule="auto"/>
              <w:rPr>
                <w:rFonts w:cs="Arial"/>
              </w:rPr>
            </w:pPr>
            <w:r w:rsidRPr="0034689F">
              <w:rPr>
                <w:rFonts w:cs="Arial"/>
              </w:rPr>
              <w:t xml:space="preserve">An abnormal event, other than an accident or incident. Examples include: low speed aborts or air </w:t>
            </w:r>
            <w:proofErr w:type="spellStart"/>
            <w:r w:rsidRPr="0034689F">
              <w:rPr>
                <w:rFonts w:cs="Arial"/>
              </w:rPr>
              <w:t>turnbacks</w:t>
            </w:r>
            <w:proofErr w:type="spellEnd"/>
            <w:r w:rsidRPr="0034689F">
              <w:rPr>
                <w:rFonts w:cs="Arial"/>
              </w:rPr>
              <w:t>.</w:t>
            </w:r>
          </w:p>
        </w:tc>
        <w:tc>
          <w:tcPr>
            <w:tcW w:w="1736" w:type="dxa"/>
            <w:noWrap/>
            <w:hideMark/>
          </w:tcPr>
          <w:p w14:paraId="7132FE63" w14:textId="77777777" w:rsidR="00483ECF" w:rsidRPr="0034689F" w:rsidRDefault="00483ECF" w:rsidP="00483ECF">
            <w:pPr>
              <w:suppressAutoHyphens w:val="0"/>
              <w:spacing w:line="240" w:lineRule="auto"/>
              <w:rPr>
                <w:rFonts w:cs="Arial"/>
              </w:rPr>
            </w:pPr>
            <w:r w:rsidRPr="0034689F">
              <w:rPr>
                <w:rFonts w:cs="Arial"/>
              </w:rPr>
              <w:t>FAA Order 8900.1</w:t>
            </w:r>
          </w:p>
        </w:tc>
      </w:tr>
      <w:tr w:rsidR="00483ECF" w:rsidRPr="0034689F" w14:paraId="3EE871B9" w14:textId="77777777" w:rsidTr="00340DFC">
        <w:trPr>
          <w:trHeight w:val="288"/>
          <w:jc w:val="center"/>
        </w:trPr>
        <w:tc>
          <w:tcPr>
            <w:tcW w:w="2515" w:type="dxa"/>
            <w:noWrap/>
          </w:tcPr>
          <w:p w14:paraId="6B37523C" w14:textId="167D26EE" w:rsidR="00483ECF" w:rsidRPr="0034689F" w:rsidRDefault="00483ECF" w:rsidP="00483ECF">
            <w:pPr>
              <w:suppressAutoHyphens w:val="0"/>
              <w:spacing w:line="240" w:lineRule="auto"/>
              <w:rPr>
                <w:rFonts w:cs="Arial"/>
              </w:rPr>
            </w:pPr>
            <w:r w:rsidRPr="0034689F">
              <w:rPr>
                <w:rFonts w:cs="Arial"/>
              </w:rPr>
              <w:t>Pilot in Command (PIC)</w:t>
            </w:r>
          </w:p>
        </w:tc>
        <w:tc>
          <w:tcPr>
            <w:tcW w:w="4389" w:type="dxa"/>
          </w:tcPr>
          <w:p w14:paraId="445AC321" w14:textId="76B4BB1F" w:rsidR="00483ECF" w:rsidRPr="0034689F" w:rsidRDefault="00483ECF" w:rsidP="00483ECF">
            <w:pPr>
              <w:suppressAutoHyphens w:val="0"/>
              <w:spacing w:line="240" w:lineRule="auto"/>
              <w:rPr>
                <w:rFonts w:cs="Arial"/>
              </w:rPr>
            </w:pPr>
            <w:r w:rsidRPr="0034689F">
              <w:rPr>
                <w:rFonts w:cs="Arial"/>
              </w:rPr>
              <w:t>The person who (1) has final authority and responsibility for the operation and safety of the flight; (2) has been designated as pilot in command before or during the flight; and (3) holds the appropriate category, class, and type rating, if appropriate, for the conduct of the flight.</w:t>
            </w:r>
          </w:p>
        </w:tc>
        <w:tc>
          <w:tcPr>
            <w:tcW w:w="1736" w:type="dxa"/>
          </w:tcPr>
          <w:p w14:paraId="68FCA23A" w14:textId="010CA1B6" w:rsidR="00483ECF" w:rsidRPr="0034689F" w:rsidRDefault="00483ECF" w:rsidP="00483ECF">
            <w:pPr>
              <w:suppressAutoHyphens w:val="0"/>
              <w:spacing w:line="240" w:lineRule="auto"/>
              <w:rPr>
                <w:rFonts w:cs="Arial"/>
              </w:rPr>
            </w:pPr>
            <w:r w:rsidRPr="0034689F">
              <w:rPr>
                <w:rFonts w:cs="Arial"/>
              </w:rPr>
              <w:t>14 CFR 1.1</w:t>
            </w:r>
          </w:p>
        </w:tc>
      </w:tr>
      <w:tr w:rsidR="00483ECF" w:rsidRPr="0034689F" w14:paraId="53B84C05" w14:textId="77777777" w:rsidTr="00340DFC">
        <w:trPr>
          <w:cantSplit/>
          <w:trHeight w:val="864"/>
          <w:jc w:val="center"/>
        </w:trPr>
        <w:tc>
          <w:tcPr>
            <w:tcW w:w="2515" w:type="dxa"/>
            <w:noWrap/>
            <w:hideMark/>
          </w:tcPr>
          <w:p w14:paraId="765F9A33" w14:textId="77777777" w:rsidR="00483ECF" w:rsidRPr="0034689F" w:rsidRDefault="00483ECF" w:rsidP="00483ECF">
            <w:pPr>
              <w:suppressAutoHyphens w:val="0"/>
              <w:spacing w:line="240" w:lineRule="auto"/>
              <w:rPr>
                <w:rFonts w:cs="Arial"/>
              </w:rPr>
            </w:pPr>
            <w:r w:rsidRPr="0034689F">
              <w:rPr>
                <w:rFonts w:cs="Arial"/>
              </w:rPr>
              <w:t>Remote Pilot in Command (RPIC)</w:t>
            </w:r>
          </w:p>
        </w:tc>
        <w:tc>
          <w:tcPr>
            <w:tcW w:w="4389" w:type="dxa"/>
            <w:hideMark/>
          </w:tcPr>
          <w:p w14:paraId="4CAB881E" w14:textId="77777777" w:rsidR="00483ECF" w:rsidRPr="0034689F" w:rsidRDefault="00483ECF" w:rsidP="00483ECF">
            <w:pPr>
              <w:suppressAutoHyphens w:val="0"/>
              <w:spacing w:line="240" w:lineRule="auto"/>
              <w:rPr>
                <w:rFonts w:cs="Arial"/>
              </w:rPr>
            </w:pPr>
            <w:r w:rsidRPr="0034689F">
              <w:rPr>
                <w:rFonts w:cs="Arial"/>
              </w:rPr>
              <w:t>Person who is directly responsible for and is the final authority as to the operation of the UAS; has been designated as remote pilot in command before or during the flight of a UAS; and holds the appropriate CAA certificate for the conduct of the flight.</w:t>
            </w:r>
          </w:p>
        </w:tc>
        <w:tc>
          <w:tcPr>
            <w:tcW w:w="1736" w:type="dxa"/>
            <w:hideMark/>
          </w:tcPr>
          <w:p w14:paraId="6B91CED2" w14:textId="77777777" w:rsidR="00483ECF" w:rsidRPr="0034689F" w:rsidRDefault="00483ECF" w:rsidP="00483ECF">
            <w:pPr>
              <w:suppressAutoHyphens w:val="0"/>
              <w:spacing w:line="240" w:lineRule="auto"/>
              <w:rPr>
                <w:rFonts w:cs="Arial"/>
              </w:rPr>
            </w:pPr>
            <w:r w:rsidRPr="0034689F">
              <w:rPr>
                <w:rFonts w:cs="Arial"/>
              </w:rPr>
              <w:t>ASTM F3266-18</w:t>
            </w:r>
          </w:p>
        </w:tc>
      </w:tr>
      <w:tr w:rsidR="00483ECF" w:rsidRPr="0034689F" w14:paraId="532DD11A" w14:textId="77777777" w:rsidTr="00340DFC">
        <w:trPr>
          <w:cantSplit/>
          <w:trHeight w:val="288"/>
          <w:jc w:val="center"/>
        </w:trPr>
        <w:tc>
          <w:tcPr>
            <w:tcW w:w="2515" w:type="dxa"/>
            <w:noWrap/>
          </w:tcPr>
          <w:p w14:paraId="4F32627D" w14:textId="3DC5D923" w:rsidR="00483ECF" w:rsidRPr="0034689F" w:rsidRDefault="00483ECF" w:rsidP="00483ECF">
            <w:pPr>
              <w:suppressAutoHyphens w:val="0"/>
              <w:spacing w:line="240" w:lineRule="auto"/>
              <w:rPr>
                <w:rFonts w:cs="Arial"/>
              </w:rPr>
            </w:pPr>
            <w:r>
              <w:rPr>
                <w:rFonts w:cs="Arial"/>
              </w:rPr>
              <w:t>Required personnel</w:t>
            </w:r>
          </w:p>
        </w:tc>
        <w:tc>
          <w:tcPr>
            <w:tcW w:w="4389" w:type="dxa"/>
          </w:tcPr>
          <w:p w14:paraId="5AF945E0" w14:textId="7108DB28" w:rsidR="00483ECF" w:rsidRPr="0034689F" w:rsidRDefault="00483ECF" w:rsidP="00483ECF">
            <w:pPr>
              <w:suppressAutoHyphens w:val="0"/>
              <w:spacing w:line="240" w:lineRule="auto"/>
              <w:rPr>
                <w:rFonts w:cs="Arial"/>
              </w:rPr>
            </w:pPr>
            <w:r>
              <w:t>Operator personnel who directly participate in the flight operation.</w:t>
            </w:r>
          </w:p>
        </w:tc>
        <w:tc>
          <w:tcPr>
            <w:tcW w:w="1736" w:type="dxa"/>
          </w:tcPr>
          <w:p w14:paraId="27FA94DE" w14:textId="7BC1BEAB" w:rsidR="00483ECF" w:rsidRPr="0034689F" w:rsidRDefault="00483ECF" w:rsidP="00483ECF">
            <w:pPr>
              <w:suppressAutoHyphens w:val="0"/>
              <w:spacing w:line="240" w:lineRule="auto"/>
              <w:rPr>
                <w:rFonts w:cs="Arial"/>
              </w:rPr>
            </w:pPr>
            <w:r>
              <w:rPr>
                <w:rFonts w:cs="Arial"/>
              </w:rPr>
              <w:t>44807 exemptions</w:t>
            </w:r>
          </w:p>
        </w:tc>
      </w:tr>
      <w:tr w:rsidR="00483ECF" w:rsidRPr="0034689F" w14:paraId="2DEA165C" w14:textId="77777777" w:rsidTr="00340DFC">
        <w:trPr>
          <w:trHeight w:val="288"/>
          <w:jc w:val="center"/>
        </w:trPr>
        <w:tc>
          <w:tcPr>
            <w:tcW w:w="2515" w:type="dxa"/>
            <w:noWrap/>
            <w:hideMark/>
          </w:tcPr>
          <w:p w14:paraId="2A0D0262" w14:textId="77777777" w:rsidR="00483ECF" w:rsidRPr="0034689F" w:rsidRDefault="00483ECF" w:rsidP="00483ECF">
            <w:pPr>
              <w:suppressAutoHyphens w:val="0"/>
              <w:spacing w:line="240" w:lineRule="auto"/>
              <w:rPr>
                <w:rFonts w:cs="Arial"/>
              </w:rPr>
            </w:pPr>
            <w:r w:rsidRPr="0034689F">
              <w:rPr>
                <w:rFonts w:cs="Arial"/>
              </w:rPr>
              <w:t>Unmanned Aircraft (UA)</w:t>
            </w:r>
          </w:p>
        </w:tc>
        <w:tc>
          <w:tcPr>
            <w:tcW w:w="4389" w:type="dxa"/>
            <w:hideMark/>
          </w:tcPr>
          <w:p w14:paraId="50213953" w14:textId="77777777" w:rsidR="00483ECF" w:rsidRPr="0034689F" w:rsidRDefault="00483ECF" w:rsidP="00483ECF">
            <w:pPr>
              <w:suppressAutoHyphens w:val="0"/>
              <w:spacing w:line="240" w:lineRule="auto"/>
              <w:rPr>
                <w:rFonts w:cs="Arial"/>
              </w:rPr>
            </w:pPr>
            <w:r w:rsidRPr="0034689F">
              <w:rPr>
                <w:rFonts w:cs="Arial"/>
              </w:rPr>
              <w:t>An aircraft operated without the possibility of direct human intervention from within or on the aircraft.</w:t>
            </w:r>
          </w:p>
        </w:tc>
        <w:tc>
          <w:tcPr>
            <w:tcW w:w="1736" w:type="dxa"/>
            <w:noWrap/>
            <w:hideMark/>
          </w:tcPr>
          <w:p w14:paraId="25A1092F" w14:textId="77777777" w:rsidR="00483ECF" w:rsidRPr="0034689F" w:rsidRDefault="00483ECF" w:rsidP="00483ECF">
            <w:pPr>
              <w:suppressAutoHyphens w:val="0"/>
              <w:spacing w:line="240" w:lineRule="auto"/>
              <w:rPr>
                <w:rFonts w:cs="Arial"/>
              </w:rPr>
            </w:pPr>
            <w:r w:rsidRPr="0034689F">
              <w:rPr>
                <w:rFonts w:cs="Arial"/>
              </w:rPr>
              <w:t>JO 7200.23A</w:t>
            </w:r>
          </w:p>
        </w:tc>
      </w:tr>
      <w:tr w:rsidR="00483ECF" w:rsidRPr="0034689F" w14:paraId="634C802E" w14:textId="77777777" w:rsidTr="00C20E19">
        <w:trPr>
          <w:cantSplit/>
          <w:trHeight w:val="288"/>
          <w:jc w:val="center"/>
        </w:trPr>
        <w:tc>
          <w:tcPr>
            <w:tcW w:w="2515" w:type="dxa"/>
            <w:noWrap/>
          </w:tcPr>
          <w:p w14:paraId="3DE5CD65" w14:textId="15239B34" w:rsidR="00483ECF" w:rsidRPr="0034689F" w:rsidRDefault="00483ECF" w:rsidP="00483ECF">
            <w:pPr>
              <w:suppressAutoHyphens w:val="0"/>
              <w:spacing w:line="240" w:lineRule="auto"/>
              <w:rPr>
                <w:rFonts w:cs="Arial"/>
              </w:rPr>
            </w:pPr>
            <w:r w:rsidRPr="00AE1CCC">
              <w:rPr>
                <w:rFonts w:cs="Arial"/>
              </w:rPr>
              <w:lastRenderedPageBreak/>
              <w:t xml:space="preserve">Unmanned Aircraft </w:t>
            </w:r>
            <w:r>
              <w:rPr>
                <w:rFonts w:cs="Arial"/>
              </w:rPr>
              <w:t>a</w:t>
            </w:r>
            <w:r w:rsidRPr="00AE1CCC">
              <w:rPr>
                <w:rFonts w:cs="Arial"/>
              </w:rPr>
              <w:t>ccident</w:t>
            </w:r>
          </w:p>
        </w:tc>
        <w:tc>
          <w:tcPr>
            <w:tcW w:w="4389" w:type="dxa"/>
          </w:tcPr>
          <w:p w14:paraId="7A4ECCF4" w14:textId="77777777" w:rsidR="00483ECF" w:rsidRPr="00AE1CCC" w:rsidRDefault="00483ECF" w:rsidP="00483ECF">
            <w:pPr>
              <w:suppressAutoHyphens w:val="0"/>
              <w:spacing w:line="240" w:lineRule="auto"/>
              <w:rPr>
                <w:rFonts w:cs="Arial"/>
              </w:rPr>
            </w:pPr>
            <w:r w:rsidRPr="00AE1CCC">
              <w:rPr>
                <w:rFonts w:cs="Arial"/>
              </w:rPr>
              <w:t>An occurrence associated with the operation of any public or civil unmanned aircraft system that takes place between the time that the system is activated with the purpose of flight and the time that the system is deactivated at the conclusion of its mission, in which:</w:t>
            </w:r>
          </w:p>
          <w:p w14:paraId="3C19971D" w14:textId="77777777" w:rsidR="00483ECF" w:rsidRPr="00AE1CCC" w:rsidRDefault="00483ECF" w:rsidP="00483ECF">
            <w:pPr>
              <w:suppressAutoHyphens w:val="0"/>
              <w:spacing w:line="240" w:lineRule="auto"/>
              <w:rPr>
                <w:rFonts w:cs="Arial"/>
              </w:rPr>
            </w:pPr>
            <w:r w:rsidRPr="00AE1CCC">
              <w:rPr>
                <w:rFonts w:cs="Arial"/>
              </w:rPr>
              <w:t>(1) Any person suffers death or serious injury; or</w:t>
            </w:r>
          </w:p>
          <w:p w14:paraId="34056AE4" w14:textId="3CC711B8" w:rsidR="00483ECF" w:rsidRPr="0034689F" w:rsidRDefault="00483ECF" w:rsidP="00483ECF">
            <w:pPr>
              <w:suppressAutoHyphens w:val="0"/>
              <w:spacing w:line="240" w:lineRule="auto"/>
              <w:rPr>
                <w:rFonts w:cs="Arial"/>
              </w:rPr>
            </w:pPr>
            <w:r w:rsidRPr="00AE1CCC">
              <w:rPr>
                <w:rFonts w:cs="Arial"/>
              </w:rPr>
              <w:t>(2) The aircraft holds an airworthiness certificate and sustains substantial damage.</w:t>
            </w:r>
          </w:p>
        </w:tc>
        <w:tc>
          <w:tcPr>
            <w:tcW w:w="1736" w:type="dxa"/>
            <w:noWrap/>
          </w:tcPr>
          <w:p w14:paraId="4EE28671" w14:textId="2BB4DF95" w:rsidR="00483ECF" w:rsidRPr="0034689F" w:rsidRDefault="00483ECF" w:rsidP="00483ECF">
            <w:pPr>
              <w:suppressAutoHyphens w:val="0"/>
              <w:spacing w:line="240" w:lineRule="auto"/>
              <w:rPr>
                <w:rFonts w:cs="Arial"/>
              </w:rPr>
            </w:pPr>
            <w:r w:rsidRPr="00AE1CCC">
              <w:rPr>
                <w:rFonts w:cs="Arial"/>
              </w:rPr>
              <w:t>49 CFR 830.2</w:t>
            </w:r>
          </w:p>
        </w:tc>
      </w:tr>
      <w:tr w:rsidR="00483ECF" w:rsidRPr="0034689F" w14:paraId="33A2196E" w14:textId="77777777" w:rsidTr="00340DFC">
        <w:trPr>
          <w:trHeight w:val="864"/>
          <w:jc w:val="center"/>
        </w:trPr>
        <w:tc>
          <w:tcPr>
            <w:tcW w:w="2515" w:type="dxa"/>
            <w:noWrap/>
            <w:hideMark/>
          </w:tcPr>
          <w:p w14:paraId="08688970" w14:textId="77777777" w:rsidR="00483ECF" w:rsidRPr="0034689F" w:rsidRDefault="00483ECF" w:rsidP="00483ECF">
            <w:pPr>
              <w:suppressAutoHyphens w:val="0"/>
              <w:spacing w:line="240" w:lineRule="auto"/>
              <w:rPr>
                <w:rFonts w:cs="Arial"/>
              </w:rPr>
            </w:pPr>
            <w:r w:rsidRPr="0034689F">
              <w:rPr>
                <w:rFonts w:cs="Arial"/>
              </w:rPr>
              <w:t>Unmanned Aircraft System (UAS)</w:t>
            </w:r>
          </w:p>
        </w:tc>
        <w:tc>
          <w:tcPr>
            <w:tcW w:w="4389" w:type="dxa"/>
            <w:hideMark/>
          </w:tcPr>
          <w:p w14:paraId="2D6D4224" w14:textId="77777777" w:rsidR="00483ECF" w:rsidRPr="0034689F" w:rsidRDefault="00483ECF" w:rsidP="00483ECF">
            <w:pPr>
              <w:suppressAutoHyphens w:val="0"/>
              <w:spacing w:line="240" w:lineRule="auto"/>
              <w:rPr>
                <w:rFonts w:cs="Arial"/>
              </w:rPr>
            </w:pPr>
            <w:r w:rsidRPr="0034689F">
              <w:rPr>
                <w:rFonts w:cs="Arial"/>
              </w:rPr>
              <w:t>An unmanned aircraft and associated elements (including communication links and the components that control the unmanned aircraft) that are required for the pilot in command to operate safely and efficiently in the national airspace system.</w:t>
            </w:r>
          </w:p>
        </w:tc>
        <w:tc>
          <w:tcPr>
            <w:tcW w:w="1736" w:type="dxa"/>
            <w:noWrap/>
            <w:hideMark/>
          </w:tcPr>
          <w:p w14:paraId="538F183F" w14:textId="77777777" w:rsidR="00483ECF" w:rsidRPr="0034689F" w:rsidRDefault="00483ECF" w:rsidP="00483ECF">
            <w:pPr>
              <w:suppressAutoHyphens w:val="0"/>
              <w:spacing w:line="240" w:lineRule="auto"/>
              <w:rPr>
                <w:rFonts w:cs="Arial"/>
              </w:rPr>
            </w:pPr>
            <w:r w:rsidRPr="0034689F">
              <w:rPr>
                <w:rFonts w:cs="Arial"/>
              </w:rPr>
              <w:t>JO 7200.23A</w:t>
            </w:r>
          </w:p>
        </w:tc>
      </w:tr>
    </w:tbl>
    <w:p w14:paraId="3AEC6371" w14:textId="0D7232A6" w:rsidR="006F7D7F" w:rsidRPr="0034689F" w:rsidRDefault="006F7D7F" w:rsidP="00322789">
      <w:pPr>
        <w:suppressAutoHyphens w:val="0"/>
        <w:spacing w:line="240" w:lineRule="auto"/>
        <w:rPr>
          <w:rFonts w:cs="Arial"/>
        </w:rPr>
      </w:pPr>
    </w:p>
    <w:p w14:paraId="710DC4D2" w14:textId="3906987A" w:rsidR="006F7D7F" w:rsidRPr="0034689F" w:rsidRDefault="006F7D7F" w:rsidP="00322789">
      <w:pPr>
        <w:suppressAutoHyphens w:val="0"/>
        <w:spacing w:line="240" w:lineRule="auto"/>
        <w:rPr>
          <w:rFonts w:cs="Arial"/>
        </w:rPr>
      </w:pPr>
    </w:p>
    <w:p w14:paraId="4D144F72" w14:textId="3BC7EFA3" w:rsidR="00322789" w:rsidRPr="0034689F" w:rsidRDefault="00322789">
      <w:pPr>
        <w:suppressAutoHyphens w:val="0"/>
        <w:spacing w:line="240" w:lineRule="auto"/>
        <w:rPr>
          <w:rFonts w:cs="Arial"/>
        </w:rPr>
      </w:pPr>
      <w:r w:rsidRPr="0034689F">
        <w:rPr>
          <w:rFonts w:cs="Arial"/>
        </w:rPr>
        <w:br w:type="page"/>
      </w:r>
    </w:p>
    <w:tbl>
      <w:tblPr>
        <w:tblStyle w:val="TableGrid"/>
        <w:tblW w:w="8640" w:type="dxa"/>
        <w:jc w:val="center"/>
        <w:tblLook w:val="04A0" w:firstRow="1" w:lastRow="0" w:firstColumn="1" w:lastColumn="0" w:noHBand="0" w:noVBand="1"/>
        <w:tblCaption w:val="Acronyms Only"/>
      </w:tblPr>
      <w:tblGrid>
        <w:gridCol w:w="1508"/>
        <w:gridCol w:w="7132"/>
      </w:tblGrid>
      <w:tr w:rsidR="00696BB4" w:rsidRPr="0034689F" w14:paraId="79979E05" w14:textId="77777777" w:rsidTr="0034689F">
        <w:trPr>
          <w:trHeight w:val="288"/>
          <w:tblHeader/>
          <w:jc w:val="center"/>
        </w:trPr>
        <w:tc>
          <w:tcPr>
            <w:tcW w:w="1508" w:type="dxa"/>
            <w:shd w:val="clear" w:color="auto" w:fill="D9D9D9" w:themeFill="background1" w:themeFillShade="D9"/>
            <w:noWrap/>
            <w:hideMark/>
          </w:tcPr>
          <w:p w14:paraId="6BA4D064" w14:textId="77777777" w:rsidR="00696BB4" w:rsidRPr="0034689F" w:rsidRDefault="00696BB4">
            <w:pPr>
              <w:suppressAutoHyphens w:val="0"/>
              <w:spacing w:line="240" w:lineRule="auto"/>
              <w:rPr>
                <w:rFonts w:cs="Arial"/>
                <w:b/>
              </w:rPr>
            </w:pPr>
            <w:r w:rsidRPr="0034689F">
              <w:rPr>
                <w:rFonts w:cs="Arial"/>
                <w:b/>
              </w:rPr>
              <w:lastRenderedPageBreak/>
              <w:t>Acronym</w:t>
            </w:r>
          </w:p>
        </w:tc>
        <w:tc>
          <w:tcPr>
            <w:tcW w:w="7132" w:type="dxa"/>
            <w:shd w:val="clear" w:color="auto" w:fill="D9D9D9" w:themeFill="background1" w:themeFillShade="D9"/>
            <w:noWrap/>
            <w:hideMark/>
          </w:tcPr>
          <w:p w14:paraId="2CDB7155" w14:textId="77777777" w:rsidR="00696BB4" w:rsidRPr="0034689F" w:rsidRDefault="00696BB4" w:rsidP="00696BB4">
            <w:pPr>
              <w:suppressAutoHyphens w:val="0"/>
              <w:spacing w:line="240" w:lineRule="auto"/>
              <w:rPr>
                <w:rFonts w:cs="Arial"/>
                <w:b/>
              </w:rPr>
            </w:pPr>
            <w:r w:rsidRPr="0034689F">
              <w:rPr>
                <w:rFonts w:cs="Arial"/>
                <w:b/>
              </w:rPr>
              <w:t>Term</w:t>
            </w:r>
          </w:p>
        </w:tc>
      </w:tr>
      <w:tr w:rsidR="00156FAF" w:rsidRPr="0034689F" w14:paraId="461978D1" w14:textId="77777777" w:rsidTr="008F321E">
        <w:trPr>
          <w:trHeight w:val="288"/>
          <w:jc w:val="center"/>
        </w:trPr>
        <w:tc>
          <w:tcPr>
            <w:tcW w:w="1508" w:type="dxa"/>
            <w:noWrap/>
          </w:tcPr>
          <w:p w14:paraId="7C101D15" w14:textId="6E0D93AE" w:rsidR="00156FAF" w:rsidRDefault="00156FAF" w:rsidP="00696BB4">
            <w:pPr>
              <w:suppressAutoHyphens w:val="0"/>
              <w:spacing w:line="240" w:lineRule="auto"/>
              <w:rPr>
                <w:rFonts w:cs="Arial"/>
              </w:rPr>
            </w:pPr>
            <w:r>
              <w:rPr>
                <w:rFonts w:cs="Arial"/>
              </w:rPr>
              <w:t>ADSP</w:t>
            </w:r>
          </w:p>
        </w:tc>
        <w:tc>
          <w:tcPr>
            <w:tcW w:w="7132" w:type="dxa"/>
            <w:noWrap/>
          </w:tcPr>
          <w:p w14:paraId="1138AB8A" w14:textId="3F24C6FE" w:rsidR="00156FAF" w:rsidRDefault="00156FAF" w:rsidP="00696BB4">
            <w:pPr>
              <w:suppressAutoHyphens w:val="0"/>
              <w:spacing w:line="240" w:lineRule="auto"/>
              <w:rPr>
                <w:rFonts w:cs="Arial"/>
              </w:rPr>
            </w:pPr>
            <w:r>
              <w:rPr>
                <w:rFonts w:cs="Arial"/>
              </w:rPr>
              <w:t>Automated Data Service Provider</w:t>
            </w:r>
          </w:p>
        </w:tc>
      </w:tr>
      <w:tr w:rsidR="00156FAF" w:rsidRPr="0034689F" w14:paraId="6D46C424" w14:textId="77777777" w:rsidTr="008F321E">
        <w:trPr>
          <w:trHeight w:val="288"/>
          <w:jc w:val="center"/>
        </w:trPr>
        <w:tc>
          <w:tcPr>
            <w:tcW w:w="1508" w:type="dxa"/>
            <w:noWrap/>
          </w:tcPr>
          <w:p w14:paraId="3E0CE36F" w14:textId="6EE0A0C0" w:rsidR="00156FAF" w:rsidRDefault="00156FAF" w:rsidP="00696BB4">
            <w:pPr>
              <w:suppressAutoHyphens w:val="0"/>
              <w:spacing w:line="240" w:lineRule="auto"/>
              <w:rPr>
                <w:rFonts w:cs="Arial"/>
              </w:rPr>
            </w:pPr>
            <w:r>
              <w:rPr>
                <w:rFonts w:cs="Arial"/>
              </w:rPr>
              <w:t>AE</w:t>
            </w:r>
          </w:p>
        </w:tc>
        <w:tc>
          <w:tcPr>
            <w:tcW w:w="7132" w:type="dxa"/>
            <w:noWrap/>
          </w:tcPr>
          <w:p w14:paraId="0F7DEF01" w14:textId="609B45D9" w:rsidR="00156FAF" w:rsidRDefault="00156FAF" w:rsidP="00696BB4">
            <w:pPr>
              <w:suppressAutoHyphens w:val="0"/>
              <w:spacing w:line="240" w:lineRule="auto"/>
              <w:rPr>
                <w:rFonts w:cs="Arial"/>
              </w:rPr>
            </w:pPr>
            <w:r>
              <w:rPr>
                <w:rFonts w:cs="Arial"/>
              </w:rPr>
              <w:t>Associated Elements</w:t>
            </w:r>
          </w:p>
        </w:tc>
      </w:tr>
      <w:tr w:rsidR="008F321E" w:rsidRPr="0034689F" w14:paraId="042E4762" w14:textId="77777777" w:rsidTr="008F321E">
        <w:trPr>
          <w:trHeight w:val="288"/>
          <w:jc w:val="center"/>
        </w:trPr>
        <w:tc>
          <w:tcPr>
            <w:tcW w:w="1508" w:type="dxa"/>
            <w:noWrap/>
          </w:tcPr>
          <w:p w14:paraId="74D56187" w14:textId="79A05B56" w:rsidR="008F321E" w:rsidRPr="0034689F" w:rsidRDefault="00156FAF" w:rsidP="00696BB4">
            <w:pPr>
              <w:suppressAutoHyphens w:val="0"/>
              <w:spacing w:line="240" w:lineRule="auto"/>
              <w:rPr>
                <w:rFonts w:cs="Arial"/>
              </w:rPr>
            </w:pPr>
            <w:r>
              <w:rPr>
                <w:rFonts w:cs="Arial"/>
              </w:rPr>
              <w:t>ASRS</w:t>
            </w:r>
          </w:p>
        </w:tc>
        <w:tc>
          <w:tcPr>
            <w:tcW w:w="7132" w:type="dxa"/>
            <w:noWrap/>
          </w:tcPr>
          <w:p w14:paraId="390B5E52" w14:textId="31BFFFA6" w:rsidR="008F321E" w:rsidRPr="0034689F" w:rsidRDefault="00156FAF" w:rsidP="00696BB4">
            <w:pPr>
              <w:suppressAutoHyphens w:val="0"/>
              <w:spacing w:line="240" w:lineRule="auto"/>
              <w:rPr>
                <w:rFonts w:cs="Arial"/>
              </w:rPr>
            </w:pPr>
            <w:r>
              <w:rPr>
                <w:rFonts w:cs="Arial"/>
              </w:rPr>
              <w:t>Aviation Safety Reporting System</w:t>
            </w:r>
          </w:p>
        </w:tc>
      </w:tr>
      <w:tr w:rsidR="00696BB4" w:rsidRPr="0034689F" w14:paraId="72582836" w14:textId="77777777" w:rsidTr="008F321E">
        <w:trPr>
          <w:trHeight w:val="288"/>
          <w:jc w:val="center"/>
        </w:trPr>
        <w:tc>
          <w:tcPr>
            <w:tcW w:w="1508" w:type="dxa"/>
            <w:noWrap/>
          </w:tcPr>
          <w:p w14:paraId="5FCCE3A7" w14:textId="59D37605" w:rsidR="00696BB4" w:rsidRPr="0034689F" w:rsidRDefault="008F321E" w:rsidP="00696BB4">
            <w:pPr>
              <w:suppressAutoHyphens w:val="0"/>
              <w:spacing w:line="240" w:lineRule="auto"/>
              <w:rPr>
                <w:rFonts w:cs="Arial"/>
              </w:rPr>
            </w:pPr>
            <w:r w:rsidRPr="0034689F">
              <w:rPr>
                <w:rFonts w:cs="Arial"/>
              </w:rPr>
              <w:t>DAA</w:t>
            </w:r>
          </w:p>
        </w:tc>
        <w:tc>
          <w:tcPr>
            <w:tcW w:w="7132" w:type="dxa"/>
            <w:noWrap/>
          </w:tcPr>
          <w:p w14:paraId="524669DD" w14:textId="79A9F113" w:rsidR="00696BB4" w:rsidRPr="0034689F" w:rsidRDefault="008F321E" w:rsidP="00696BB4">
            <w:pPr>
              <w:suppressAutoHyphens w:val="0"/>
              <w:spacing w:line="240" w:lineRule="auto"/>
              <w:rPr>
                <w:rFonts w:cs="Arial"/>
              </w:rPr>
            </w:pPr>
            <w:r w:rsidRPr="0034689F">
              <w:rPr>
                <w:rFonts w:cs="Arial"/>
              </w:rPr>
              <w:t>Detect and Avoid</w:t>
            </w:r>
          </w:p>
        </w:tc>
      </w:tr>
      <w:tr w:rsidR="00696BB4" w:rsidRPr="0034689F" w14:paraId="522AEAFA" w14:textId="77777777" w:rsidTr="008F321E">
        <w:trPr>
          <w:trHeight w:val="288"/>
          <w:jc w:val="center"/>
        </w:trPr>
        <w:tc>
          <w:tcPr>
            <w:tcW w:w="1508" w:type="dxa"/>
            <w:noWrap/>
            <w:hideMark/>
          </w:tcPr>
          <w:p w14:paraId="3B0B9328" w14:textId="77777777" w:rsidR="00696BB4" w:rsidRPr="0034689F" w:rsidRDefault="00696BB4" w:rsidP="00696BB4">
            <w:pPr>
              <w:suppressAutoHyphens w:val="0"/>
              <w:spacing w:line="240" w:lineRule="auto"/>
              <w:rPr>
                <w:rFonts w:cs="Arial"/>
              </w:rPr>
            </w:pPr>
            <w:r w:rsidRPr="0034689F">
              <w:rPr>
                <w:rFonts w:cs="Arial"/>
              </w:rPr>
              <w:t>FAA</w:t>
            </w:r>
          </w:p>
        </w:tc>
        <w:tc>
          <w:tcPr>
            <w:tcW w:w="7132" w:type="dxa"/>
            <w:noWrap/>
            <w:hideMark/>
          </w:tcPr>
          <w:p w14:paraId="461942F7" w14:textId="77777777" w:rsidR="00696BB4" w:rsidRPr="0034689F" w:rsidRDefault="00696BB4" w:rsidP="00696BB4">
            <w:pPr>
              <w:suppressAutoHyphens w:val="0"/>
              <w:spacing w:line="240" w:lineRule="auto"/>
              <w:rPr>
                <w:rFonts w:cs="Arial"/>
              </w:rPr>
            </w:pPr>
            <w:r w:rsidRPr="0034689F">
              <w:rPr>
                <w:rFonts w:cs="Arial"/>
              </w:rPr>
              <w:t>Federal Aviation Administration</w:t>
            </w:r>
          </w:p>
        </w:tc>
      </w:tr>
      <w:tr w:rsidR="00BC7519" w:rsidRPr="0034689F" w14:paraId="1BC2E3AA" w14:textId="77777777" w:rsidTr="008F321E">
        <w:trPr>
          <w:trHeight w:val="288"/>
          <w:jc w:val="center"/>
        </w:trPr>
        <w:tc>
          <w:tcPr>
            <w:tcW w:w="1508" w:type="dxa"/>
            <w:noWrap/>
          </w:tcPr>
          <w:p w14:paraId="4690E64F" w14:textId="4C7F14DB" w:rsidR="00BC7519" w:rsidRPr="0034689F" w:rsidRDefault="00BC7519" w:rsidP="00696BB4">
            <w:pPr>
              <w:suppressAutoHyphens w:val="0"/>
              <w:spacing w:line="240" w:lineRule="auto"/>
              <w:rPr>
                <w:rFonts w:cs="Arial"/>
              </w:rPr>
            </w:pPr>
            <w:r w:rsidRPr="0034689F">
              <w:rPr>
                <w:rFonts w:cs="Arial"/>
              </w:rPr>
              <w:t>HAZMAT</w:t>
            </w:r>
          </w:p>
        </w:tc>
        <w:tc>
          <w:tcPr>
            <w:tcW w:w="7132" w:type="dxa"/>
            <w:noWrap/>
          </w:tcPr>
          <w:p w14:paraId="3FE05252" w14:textId="7AF91C1A" w:rsidR="00BC7519" w:rsidRPr="0034689F" w:rsidRDefault="00BC7519" w:rsidP="00696BB4">
            <w:pPr>
              <w:suppressAutoHyphens w:val="0"/>
              <w:spacing w:line="240" w:lineRule="auto"/>
              <w:rPr>
                <w:rFonts w:cs="Arial"/>
              </w:rPr>
            </w:pPr>
            <w:r w:rsidRPr="0034689F">
              <w:rPr>
                <w:rFonts w:cs="Arial"/>
              </w:rPr>
              <w:t>Hazardous Material</w:t>
            </w:r>
          </w:p>
        </w:tc>
      </w:tr>
      <w:tr w:rsidR="00696BB4" w:rsidRPr="0034689F" w14:paraId="5E011D82" w14:textId="77777777" w:rsidTr="008F321E">
        <w:trPr>
          <w:trHeight w:val="288"/>
          <w:jc w:val="center"/>
        </w:trPr>
        <w:tc>
          <w:tcPr>
            <w:tcW w:w="1508" w:type="dxa"/>
            <w:noWrap/>
            <w:hideMark/>
          </w:tcPr>
          <w:p w14:paraId="1203EF77" w14:textId="77777777" w:rsidR="00696BB4" w:rsidRPr="0034689F" w:rsidRDefault="00696BB4" w:rsidP="00696BB4">
            <w:pPr>
              <w:suppressAutoHyphens w:val="0"/>
              <w:spacing w:line="240" w:lineRule="auto"/>
              <w:rPr>
                <w:rFonts w:cs="Arial"/>
              </w:rPr>
            </w:pPr>
            <w:r w:rsidRPr="0034689F">
              <w:rPr>
                <w:rFonts w:cs="Arial"/>
              </w:rPr>
              <w:t>NAS</w:t>
            </w:r>
          </w:p>
        </w:tc>
        <w:tc>
          <w:tcPr>
            <w:tcW w:w="7132" w:type="dxa"/>
            <w:noWrap/>
            <w:hideMark/>
          </w:tcPr>
          <w:p w14:paraId="3C066FF0" w14:textId="77777777" w:rsidR="00696BB4" w:rsidRPr="0034689F" w:rsidRDefault="00696BB4" w:rsidP="00696BB4">
            <w:pPr>
              <w:suppressAutoHyphens w:val="0"/>
              <w:spacing w:line="240" w:lineRule="auto"/>
              <w:rPr>
                <w:rFonts w:cs="Arial"/>
              </w:rPr>
            </w:pPr>
            <w:r w:rsidRPr="0034689F">
              <w:rPr>
                <w:rFonts w:cs="Arial"/>
              </w:rPr>
              <w:t>National Airspace System</w:t>
            </w:r>
          </w:p>
        </w:tc>
      </w:tr>
      <w:tr w:rsidR="00696BB4" w:rsidRPr="0034689F" w14:paraId="772E263E" w14:textId="77777777" w:rsidTr="008F321E">
        <w:trPr>
          <w:trHeight w:val="288"/>
          <w:jc w:val="center"/>
        </w:trPr>
        <w:tc>
          <w:tcPr>
            <w:tcW w:w="1508" w:type="dxa"/>
            <w:noWrap/>
          </w:tcPr>
          <w:p w14:paraId="6BD5DD77" w14:textId="3986DD9A" w:rsidR="00696BB4" w:rsidRPr="0034689F" w:rsidRDefault="008F321E" w:rsidP="00696BB4">
            <w:pPr>
              <w:suppressAutoHyphens w:val="0"/>
              <w:spacing w:line="240" w:lineRule="auto"/>
              <w:rPr>
                <w:rFonts w:cs="Arial"/>
              </w:rPr>
            </w:pPr>
            <w:r w:rsidRPr="0034689F">
              <w:rPr>
                <w:rFonts w:cs="Arial"/>
              </w:rPr>
              <w:t>PIC</w:t>
            </w:r>
          </w:p>
        </w:tc>
        <w:tc>
          <w:tcPr>
            <w:tcW w:w="7132" w:type="dxa"/>
            <w:noWrap/>
          </w:tcPr>
          <w:p w14:paraId="069E04E3" w14:textId="477E9BEA" w:rsidR="00696BB4" w:rsidRPr="0034689F" w:rsidRDefault="008F321E" w:rsidP="00696BB4">
            <w:pPr>
              <w:suppressAutoHyphens w:val="0"/>
              <w:spacing w:line="240" w:lineRule="auto"/>
              <w:rPr>
                <w:rFonts w:cs="Arial"/>
              </w:rPr>
            </w:pPr>
            <w:r w:rsidRPr="0034689F">
              <w:rPr>
                <w:rFonts w:cs="Arial"/>
              </w:rPr>
              <w:t>Pilot in Command</w:t>
            </w:r>
          </w:p>
        </w:tc>
      </w:tr>
      <w:tr w:rsidR="00696BB4" w:rsidRPr="0034689F" w14:paraId="3656C5C8" w14:textId="77777777" w:rsidTr="008F321E">
        <w:trPr>
          <w:trHeight w:val="288"/>
          <w:jc w:val="center"/>
        </w:trPr>
        <w:tc>
          <w:tcPr>
            <w:tcW w:w="1508" w:type="dxa"/>
            <w:noWrap/>
            <w:hideMark/>
          </w:tcPr>
          <w:p w14:paraId="74210930" w14:textId="77777777" w:rsidR="00696BB4" w:rsidRPr="0034689F" w:rsidRDefault="00696BB4" w:rsidP="00696BB4">
            <w:pPr>
              <w:suppressAutoHyphens w:val="0"/>
              <w:spacing w:line="240" w:lineRule="auto"/>
              <w:rPr>
                <w:rFonts w:cs="Arial"/>
              </w:rPr>
            </w:pPr>
            <w:r w:rsidRPr="0034689F">
              <w:rPr>
                <w:rFonts w:cs="Arial"/>
              </w:rPr>
              <w:t>RPIC</w:t>
            </w:r>
          </w:p>
        </w:tc>
        <w:tc>
          <w:tcPr>
            <w:tcW w:w="7132" w:type="dxa"/>
            <w:noWrap/>
            <w:hideMark/>
          </w:tcPr>
          <w:p w14:paraId="326A62A3" w14:textId="77777777" w:rsidR="00696BB4" w:rsidRPr="0034689F" w:rsidRDefault="00696BB4" w:rsidP="00696BB4">
            <w:pPr>
              <w:suppressAutoHyphens w:val="0"/>
              <w:spacing w:line="240" w:lineRule="auto"/>
              <w:rPr>
                <w:rFonts w:cs="Arial"/>
              </w:rPr>
            </w:pPr>
            <w:r w:rsidRPr="0034689F">
              <w:rPr>
                <w:rFonts w:cs="Arial"/>
              </w:rPr>
              <w:t>Remote Pilot In Command</w:t>
            </w:r>
          </w:p>
        </w:tc>
      </w:tr>
      <w:tr w:rsidR="00052A75" w:rsidRPr="0034689F" w14:paraId="778C09B5" w14:textId="77777777" w:rsidTr="008F321E">
        <w:trPr>
          <w:trHeight w:val="288"/>
          <w:jc w:val="center"/>
        </w:trPr>
        <w:tc>
          <w:tcPr>
            <w:tcW w:w="1508" w:type="dxa"/>
            <w:noWrap/>
          </w:tcPr>
          <w:p w14:paraId="49995CC7" w14:textId="328F163E" w:rsidR="00052A75" w:rsidRPr="0034689F" w:rsidRDefault="00156FAF" w:rsidP="00696BB4">
            <w:pPr>
              <w:suppressAutoHyphens w:val="0"/>
              <w:spacing w:line="240" w:lineRule="auto"/>
              <w:rPr>
                <w:rFonts w:cs="Arial"/>
              </w:rPr>
            </w:pPr>
            <w:r>
              <w:rPr>
                <w:rFonts w:cs="Arial"/>
              </w:rPr>
              <w:t>SDSP</w:t>
            </w:r>
          </w:p>
        </w:tc>
        <w:tc>
          <w:tcPr>
            <w:tcW w:w="7132" w:type="dxa"/>
            <w:noWrap/>
          </w:tcPr>
          <w:p w14:paraId="1B892639" w14:textId="2DF94BEE" w:rsidR="00052A75" w:rsidRPr="0034689F" w:rsidRDefault="00156FAF" w:rsidP="00696BB4">
            <w:pPr>
              <w:suppressAutoHyphens w:val="0"/>
              <w:spacing w:line="240" w:lineRule="auto"/>
              <w:rPr>
                <w:rFonts w:cs="Arial"/>
              </w:rPr>
            </w:pPr>
            <w:r>
              <w:rPr>
                <w:rFonts w:cs="Arial"/>
              </w:rPr>
              <w:t>Supplemental Data Service Provider</w:t>
            </w:r>
          </w:p>
        </w:tc>
      </w:tr>
      <w:tr w:rsidR="00696BB4" w:rsidRPr="0034689F" w14:paraId="3BBA8711" w14:textId="77777777" w:rsidTr="008F321E">
        <w:trPr>
          <w:trHeight w:val="288"/>
          <w:jc w:val="center"/>
        </w:trPr>
        <w:tc>
          <w:tcPr>
            <w:tcW w:w="1508" w:type="dxa"/>
            <w:noWrap/>
            <w:hideMark/>
          </w:tcPr>
          <w:p w14:paraId="39EE56D5" w14:textId="77777777" w:rsidR="00696BB4" w:rsidRPr="0034689F" w:rsidRDefault="00696BB4" w:rsidP="00696BB4">
            <w:pPr>
              <w:suppressAutoHyphens w:val="0"/>
              <w:spacing w:line="240" w:lineRule="auto"/>
              <w:rPr>
                <w:rFonts w:cs="Arial"/>
              </w:rPr>
            </w:pPr>
            <w:r w:rsidRPr="0034689F">
              <w:rPr>
                <w:rFonts w:cs="Arial"/>
              </w:rPr>
              <w:t>UA</w:t>
            </w:r>
          </w:p>
        </w:tc>
        <w:tc>
          <w:tcPr>
            <w:tcW w:w="7132" w:type="dxa"/>
            <w:noWrap/>
            <w:hideMark/>
          </w:tcPr>
          <w:p w14:paraId="078606AB" w14:textId="77777777" w:rsidR="00696BB4" w:rsidRPr="0034689F" w:rsidRDefault="00696BB4" w:rsidP="00696BB4">
            <w:pPr>
              <w:suppressAutoHyphens w:val="0"/>
              <w:spacing w:line="240" w:lineRule="auto"/>
              <w:rPr>
                <w:rFonts w:cs="Arial"/>
              </w:rPr>
            </w:pPr>
            <w:r w:rsidRPr="0034689F">
              <w:rPr>
                <w:rFonts w:cs="Arial"/>
              </w:rPr>
              <w:t>Unmanned Aircraft</w:t>
            </w:r>
          </w:p>
        </w:tc>
      </w:tr>
      <w:tr w:rsidR="00696BB4" w:rsidRPr="0034689F" w14:paraId="23EF2A8B" w14:textId="77777777" w:rsidTr="008F321E">
        <w:trPr>
          <w:trHeight w:val="288"/>
          <w:jc w:val="center"/>
        </w:trPr>
        <w:tc>
          <w:tcPr>
            <w:tcW w:w="1508" w:type="dxa"/>
            <w:noWrap/>
            <w:hideMark/>
          </w:tcPr>
          <w:p w14:paraId="7DDC72CF" w14:textId="77777777" w:rsidR="00696BB4" w:rsidRPr="0034689F" w:rsidRDefault="00696BB4" w:rsidP="00696BB4">
            <w:pPr>
              <w:suppressAutoHyphens w:val="0"/>
              <w:spacing w:line="240" w:lineRule="auto"/>
              <w:rPr>
                <w:rFonts w:cs="Arial"/>
              </w:rPr>
            </w:pPr>
            <w:r w:rsidRPr="0034689F">
              <w:rPr>
                <w:rFonts w:cs="Arial"/>
              </w:rPr>
              <w:t>UAS</w:t>
            </w:r>
          </w:p>
        </w:tc>
        <w:tc>
          <w:tcPr>
            <w:tcW w:w="7132" w:type="dxa"/>
            <w:noWrap/>
            <w:hideMark/>
          </w:tcPr>
          <w:p w14:paraId="0D2D7506" w14:textId="77777777" w:rsidR="00696BB4" w:rsidRPr="0034689F" w:rsidRDefault="00696BB4" w:rsidP="00696BB4">
            <w:pPr>
              <w:suppressAutoHyphens w:val="0"/>
              <w:spacing w:line="240" w:lineRule="auto"/>
              <w:rPr>
                <w:rFonts w:cs="Arial"/>
              </w:rPr>
            </w:pPr>
            <w:r w:rsidRPr="0034689F">
              <w:rPr>
                <w:rFonts w:cs="Arial"/>
              </w:rPr>
              <w:t>Unmanned Aircraft System</w:t>
            </w:r>
          </w:p>
        </w:tc>
      </w:tr>
      <w:tr w:rsidR="00696BB4" w:rsidRPr="0034689F" w14:paraId="6A566BDE" w14:textId="77777777" w:rsidTr="00156FAF">
        <w:trPr>
          <w:trHeight w:val="288"/>
          <w:jc w:val="center"/>
        </w:trPr>
        <w:tc>
          <w:tcPr>
            <w:tcW w:w="1508" w:type="dxa"/>
            <w:noWrap/>
          </w:tcPr>
          <w:p w14:paraId="293FD54A" w14:textId="3514C027" w:rsidR="00696BB4" w:rsidRPr="0034689F" w:rsidRDefault="00156FAF" w:rsidP="00696BB4">
            <w:pPr>
              <w:suppressAutoHyphens w:val="0"/>
              <w:spacing w:line="240" w:lineRule="auto"/>
              <w:rPr>
                <w:rFonts w:cs="Arial"/>
              </w:rPr>
            </w:pPr>
            <w:r>
              <w:rPr>
                <w:rFonts w:cs="Arial"/>
              </w:rPr>
              <w:t>USS</w:t>
            </w:r>
          </w:p>
        </w:tc>
        <w:tc>
          <w:tcPr>
            <w:tcW w:w="7132" w:type="dxa"/>
            <w:noWrap/>
          </w:tcPr>
          <w:p w14:paraId="10E6339B" w14:textId="1292CA50" w:rsidR="00696BB4" w:rsidRPr="0034689F" w:rsidRDefault="00156FAF" w:rsidP="00696BB4">
            <w:pPr>
              <w:suppressAutoHyphens w:val="0"/>
              <w:spacing w:line="240" w:lineRule="auto"/>
              <w:rPr>
                <w:rFonts w:cs="Arial"/>
              </w:rPr>
            </w:pPr>
            <w:r>
              <w:rPr>
                <w:rFonts w:cs="Arial"/>
              </w:rPr>
              <w:t>UAS Service Supplier</w:t>
            </w:r>
          </w:p>
        </w:tc>
      </w:tr>
      <w:tr w:rsidR="00156FAF" w:rsidRPr="0034689F" w14:paraId="09AD661B" w14:textId="77777777" w:rsidTr="00156FAF">
        <w:trPr>
          <w:trHeight w:val="288"/>
          <w:jc w:val="center"/>
        </w:trPr>
        <w:tc>
          <w:tcPr>
            <w:tcW w:w="1508" w:type="dxa"/>
            <w:noWrap/>
          </w:tcPr>
          <w:p w14:paraId="750780A7" w14:textId="165FBD3F" w:rsidR="00156FAF" w:rsidRDefault="00156FAF" w:rsidP="00696BB4">
            <w:pPr>
              <w:suppressAutoHyphens w:val="0"/>
              <w:spacing w:line="240" w:lineRule="auto"/>
              <w:rPr>
                <w:rFonts w:cs="Arial"/>
              </w:rPr>
            </w:pPr>
            <w:r>
              <w:rPr>
                <w:rFonts w:cs="Arial"/>
              </w:rPr>
              <w:t>UTM</w:t>
            </w:r>
          </w:p>
        </w:tc>
        <w:tc>
          <w:tcPr>
            <w:tcW w:w="7132" w:type="dxa"/>
            <w:noWrap/>
          </w:tcPr>
          <w:p w14:paraId="3BDF8991" w14:textId="6ADF9663" w:rsidR="00156FAF" w:rsidRDefault="00156FAF" w:rsidP="00696BB4">
            <w:pPr>
              <w:suppressAutoHyphens w:val="0"/>
              <w:spacing w:line="240" w:lineRule="auto"/>
              <w:rPr>
                <w:rFonts w:cs="Arial"/>
              </w:rPr>
            </w:pPr>
            <w:r>
              <w:rPr>
                <w:rFonts w:cs="Arial"/>
              </w:rPr>
              <w:t>UAS Traffic Management</w:t>
            </w:r>
          </w:p>
        </w:tc>
      </w:tr>
      <w:bookmarkEnd w:id="4"/>
      <w:bookmarkEnd w:id="5"/>
    </w:tbl>
    <w:p w14:paraId="00411CAE" w14:textId="77777777" w:rsidR="006F7D7F" w:rsidRPr="0034689F" w:rsidRDefault="006F7D7F" w:rsidP="00322789">
      <w:pPr>
        <w:suppressAutoHyphens w:val="0"/>
        <w:spacing w:line="240" w:lineRule="auto"/>
        <w:rPr>
          <w:rFonts w:cs="Arial"/>
        </w:rPr>
      </w:pPr>
    </w:p>
    <w:sectPr w:rsidR="006F7D7F" w:rsidRPr="0034689F" w:rsidSect="00211803">
      <w:footnotePr>
        <w:pos w:val="beneathText"/>
      </w:footnotePr>
      <w:pgSz w:w="12240" w:h="15840"/>
      <w:pgMar w:top="1021" w:right="1800" w:bottom="1021" w:left="1800" w:header="965"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7B9D" w14:textId="77777777" w:rsidR="009476BD" w:rsidRDefault="009476BD">
      <w:r>
        <w:separator/>
      </w:r>
    </w:p>
    <w:p w14:paraId="128EFE1F" w14:textId="77777777" w:rsidR="009476BD" w:rsidRDefault="009476BD"/>
  </w:endnote>
  <w:endnote w:type="continuationSeparator" w:id="0">
    <w:p w14:paraId="27D05BAA" w14:textId="77777777" w:rsidR="009476BD" w:rsidRDefault="009476BD">
      <w:r>
        <w:continuationSeparator/>
      </w:r>
    </w:p>
    <w:p w14:paraId="7F594AEA" w14:textId="77777777" w:rsidR="009476BD" w:rsidRDefault="00947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BA70" w14:textId="1FD76EAD" w:rsidR="0034689F" w:rsidRPr="000F4C90" w:rsidRDefault="0034689F" w:rsidP="000F4C90">
    <w:pPr>
      <w:pStyle w:val="Footer"/>
    </w:pPr>
    <w:r>
      <w:t xml:space="preserve">UAS </w:t>
    </w:r>
    <w:r w:rsidR="00DB51EB">
      <w:t xml:space="preserve">Monthly </w:t>
    </w:r>
    <w:r>
      <w:t>Flight Report</w:t>
    </w:r>
    <w:r>
      <w:tab/>
      <w:t>Issued on Sept. 18, 2020</w:t>
    </w:r>
    <w:r w:rsidRPr="000F4C90">
      <w:tab/>
      <w:t xml:space="preserve">Page </w:t>
    </w:r>
    <w:r w:rsidRPr="000F4C90">
      <w:fldChar w:fldCharType="begin"/>
    </w:r>
    <w:r w:rsidRPr="000F4C90">
      <w:instrText xml:space="preserve"> PAGE </w:instrText>
    </w:r>
    <w:r w:rsidRPr="000F4C90">
      <w:fldChar w:fldCharType="separate"/>
    </w:r>
    <w:r w:rsidR="00F46A53">
      <w:rPr>
        <w:noProof/>
      </w:rPr>
      <w:t>19</w:t>
    </w:r>
    <w:r w:rsidRPr="000F4C90">
      <w:fldChar w:fldCharType="end"/>
    </w:r>
    <w:r w:rsidRPr="000F4C90">
      <w:t xml:space="preserve"> of </w:t>
    </w:r>
    <w:r w:rsidR="00EC61B0">
      <w:fldChar w:fldCharType="begin"/>
    </w:r>
    <w:r w:rsidR="00EC61B0">
      <w:instrText xml:space="preserve"> NUMPAGES \*Arabic </w:instrText>
    </w:r>
    <w:r w:rsidR="00EC61B0">
      <w:fldChar w:fldCharType="separate"/>
    </w:r>
    <w:r w:rsidR="00F46A53">
      <w:rPr>
        <w:noProof/>
      </w:rPr>
      <w:t>28</w:t>
    </w:r>
    <w:r w:rsidR="00EC61B0">
      <w:rPr>
        <w:noProof/>
      </w:rPr>
      <w:fldChar w:fldCharType="end"/>
    </w:r>
  </w:p>
  <w:p w14:paraId="42042B03" w14:textId="65245FA9" w:rsidR="0034689F" w:rsidRPr="000F4C90" w:rsidRDefault="0034689F" w:rsidP="000F4C90">
    <w:pPr>
      <w:pStyle w:val="Footer"/>
    </w:pPr>
    <w:r>
      <w:t>User Guide</w:t>
    </w:r>
    <w:r w:rsidRPr="000F4C90">
      <w:tab/>
    </w:r>
    <w:r>
      <w:t>Updated on</w:t>
    </w:r>
    <w:r w:rsidR="000E07C9">
      <w:t xml:space="preserve"> </w:t>
    </w:r>
    <w:r w:rsidR="00362AD4">
      <w:t>Oct</w:t>
    </w:r>
    <w:r w:rsidR="00EE21B4">
      <w:t xml:space="preserve">. </w:t>
    </w:r>
    <w:r w:rsidR="003E4D72">
      <w:t>2</w:t>
    </w:r>
    <w:r w:rsidR="009E50E4">
      <w:t>2</w:t>
    </w:r>
    <w:r w:rsidR="00EE21B4">
      <w:t>, 202</w:t>
    </w:r>
    <w:r w:rsidR="00362AD4">
      <w:t>4</w:t>
    </w:r>
    <w:r>
      <w:tab/>
      <w:t>UAS Integration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57AD" w14:textId="77777777" w:rsidR="009476BD" w:rsidRDefault="009476BD">
      <w:r>
        <w:separator/>
      </w:r>
    </w:p>
    <w:p w14:paraId="20AF7578" w14:textId="77777777" w:rsidR="009476BD" w:rsidRDefault="009476BD"/>
  </w:footnote>
  <w:footnote w:type="continuationSeparator" w:id="0">
    <w:p w14:paraId="05974312" w14:textId="77777777" w:rsidR="009476BD" w:rsidRDefault="009476BD">
      <w:r>
        <w:continuationSeparator/>
      </w:r>
    </w:p>
    <w:p w14:paraId="16F4C376" w14:textId="77777777" w:rsidR="009476BD" w:rsidRDefault="00947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AB7D" w14:textId="77777777" w:rsidR="0034689F" w:rsidRDefault="0034689F" w:rsidP="002303F4">
    <w:pPr>
      <w:pStyle w:val="PageHeader"/>
    </w:pPr>
  </w:p>
  <w:p w14:paraId="447FB1DA" w14:textId="28A9A74B" w:rsidR="0034689F" w:rsidRDefault="0034689F"/>
  <w:p w14:paraId="71D6D10F" w14:textId="77777777" w:rsidR="0034689F" w:rsidRDefault="003468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A0C" w14:textId="77777777" w:rsidR="0034689F" w:rsidRDefault="003468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A3EC98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19845C6E"/>
    <w:name w:val="WW8Num4"/>
    <w:lvl w:ilvl="0">
      <w:start w:val="1"/>
      <w:numFmt w:val="bullet"/>
      <w:pStyle w:val="BulletedList"/>
      <w:lvlText w:val=""/>
      <w:lvlJc w:val="left"/>
      <w:pPr>
        <w:tabs>
          <w:tab w:val="num" w:pos="720"/>
        </w:tabs>
        <w:ind w:left="720" w:hanging="360"/>
      </w:pPr>
      <w:rPr>
        <w:rFonts w:ascii="Symbol" w:hAnsi="Symbol"/>
        <w:sz w:val="16"/>
        <w:szCs w:val="16"/>
      </w:rPr>
    </w:lvl>
  </w:abstractNum>
  <w:abstractNum w:abstractNumId="3" w15:restartNumberingAfterBreak="0">
    <w:nsid w:val="24ED4DA3"/>
    <w:multiLevelType w:val="hybridMultilevel"/>
    <w:tmpl w:val="D904FE90"/>
    <w:lvl w:ilvl="0" w:tplc="9A5C4D0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3003F"/>
    <w:multiLevelType w:val="hybridMultilevel"/>
    <w:tmpl w:val="AAF86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B3A86"/>
    <w:multiLevelType w:val="hybridMultilevel"/>
    <w:tmpl w:val="C100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74579"/>
    <w:multiLevelType w:val="multilevel"/>
    <w:tmpl w:val="DFDEE418"/>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9703D4B"/>
    <w:multiLevelType w:val="hybridMultilevel"/>
    <w:tmpl w:val="4614D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2006A"/>
    <w:multiLevelType w:val="hybridMultilevel"/>
    <w:tmpl w:val="B7F4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D6BC6"/>
    <w:multiLevelType w:val="hybridMultilevel"/>
    <w:tmpl w:val="293673E4"/>
    <w:lvl w:ilvl="0" w:tplc="FAB20E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9332F"/>
    <w:multiLevelType w:val="hybridMultilevel"/>
    <w:tmpl w:val="DDE8C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7299D"/>
    <w:multiLevelType w:val="hybridMultilevel"/>
    <w:tmpl w:val="B7F4B9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326029"/>
    <w:multiLevelType w:val="hybridMultilevel"/>
    <w:tmpl w:val="A1FA750A"/>
    <w:lvl w:ilvl="0" w:tplc="16D8B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94FFE"/>
    <w:multiLevelType w:val="hybridMultilevel"/>
    <w:tmpl w:val="0AF6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33537"/>
    <w:multiLevelType w:val="hybridMultilevel"/>
    <w:tmpl w:val="61125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A5D71"/>
    <w:multiLevelType w:val="hybridMultilevel"/>
    <w:tmpl w:val="61CE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F4F82"/>
    <w:multiLevelType w:val="hybridMultilevel"/>
    <w:tmpl w:val="FC40EEBC"/>
    <w:lvl w:ilvl="0" w:tplc="EF3ED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23546">
    <w:abstractNumId w:val="0"/>
  </w:num>
  <w:num w:numId="2" w16cid:durableId="1870560863">
    <w:abstractNumId w:val="2"/>
  </w:num>
  <w:num w:numId="3" w16cid:durableId="313602772">
    <w:abstractNumId w:val="6"/>
  </w:num>
  <w:num w:numId="4" w16cid:durableId="1631086256">
    <w:abstractNumId w:val="3"/>
  </w:num>
  <w:num w:numId="5" w16cid:durableId="560752881">
    <w:abstractNumId w:val="14"/>
  </w:num>
  <w:num w:numId="6" w16cid:durableId="355693863">
    <w:abstractNumId w:val="9"/>
  </w:num>
  <w:num w:numId="7" w16cid:durableId="1135760638">
    <w:abstractNumId w:val="4"/>
  </w:num>
  <w:num w:numId="8" w16cid:durableId="527109945">
    <w:abstractNumId w:val="7"/>
  </w:num>
  <w:num w:numId="9" w16cid:durableId="115636424">
    <w:abstractNumId w:val="5"/>
  </w:num>
  <w:num w:numId="10" w16cid:durableId="768622034">
    <w:abstractNumId w:val="10"/>
  </w:num>
  <w:num w:numId="11" w16cid:durableId="1726643964">
    <w:abstractNumId w:val="8"/>
  </w:num>
  <w:num w:numId="12" w16cid:durableId="2048486838">
    <w:abstractNumId w:val="15"/>
  </w:num>
  <w:num w:numId="13" w16cid:durableId="514609776">
    <w:abstractNumId w:val="13"/>
  </w:num>
  <w:num w:numId="14" w16cid:durableId="1939828576">
    <w:abstractNumId w:val="16"/>
  </w:num>
  <w:num w:numId="15" w16cid:durableId="612370961">
    <w:abstractNumId w:val="12"/>
  </w:num>
  <w:num w:numId="16" w16cid:durableId="35350638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BE"/>
    <w:rsid w:val="00000A73"/>
    <w:rsid w:val="0000247A"/>
    <w:rsid w:val="00002DCA"/>
    <w:rsid w:val="00005C93"/>
    <w:rsid w:val="0001174F"/>
    <w:rsid w:val="00014111"/>
    <w:rsid w:val="000148A9"/>
    <w:rsid w:val="00030555"/>
    <w:rsid w:val="000317FC"/>
    <w:rsid w:val="00041EA6"/>
    <w:rsid w:val="00052A75"/>
    <w:rsid w:val="0005415E"/>
    <w:rsid w:val="00056574"/>
    <w:rsid w:val="000606F6"/>
    <w:rsid w:val="0007072F"/>
    <w:rsid w:val="00070CE9"/>
    <w:rsid w:val="00070DCD"/>
    <w:rsid w:val="00071D2A"/>
    <w:rsid w:val="000732B6"/>
    <w:rsid w:val="00074574"/>
    <w:rsid w:val="00080FCE"/>
    <w:rsid w:val="00084119"/>
    <w:rsid w:val="0008491B"/>
    <w:rsid w:val="00085D81"/>
    <w:rsid w:val="00087BA4"/>
    <w:rsid w:val="00093260"/>
    <w:rsid w:val="00094A0C"/>
    <w:rsid w:val="000A630F"/>
    <w:rsid w:val="000A6551"/>
    <w:rsid w:val="000A6BE9"/>
    <w:rsid w:val="000B368C"/>
    <w:rsid w:val="000B4076"/>
    <w:rsid w:val="000B5FDA"/>
    <w:rsid w:val="000C23D3"/>
    <w:rsid w:val="000D06B7"/>
    <w:rsid w:val="000E07C9"/>
    <w:rsid w:val="000E4421"/>
    <w:rsid w:val="000E739F"/>
    <w:rsid w:val="000F28A1"/>
    <w:rsid w:val="000F3A70"/>
    <w:rsid w:val="000F3CCB"/>
    <w:rsid w:val="000F4C90"/>
    <w:rsid w:val="00101665"/>
    <w:rsid w:val="00101FC7"/>
    <w:rsid w:val="00107697"/>
    <w:rsid w:val="001109F9"/>
    <w:rsid w:val="00113672"/>
    <w:rsid w:val="00113D37"/>
    <w:rsid w:val="00113FE8"/>
    <w:rsid w:val="00123230"/>
    <w:rsid w:val="00123ABA"/>
    <w:rsid w:val="001259CB"/>
    <w:rsid w:val="00134299"/>
    <w:rsid w:val="00134BC1"/>
    <w:rsid w:val="00143863"/>
    <w:rsid w:val="0014482A"/>
    <w:rsid w:val="00145854"/>
    <w:rsid w:val="0015068D"/>
    <w:rsid w:val="00156FAF"/>
    <w:rsid w:val="00157FEA"/>
    <w:rsid w:val="00161225"/>
    <w:rsid w:val="00163669"/>
    <w:rsid w:val="00166089"/>
    <w:rsid w:val="00176099"/>
    <w:rsid w:val="00176EED"/>
    <w:rsid w:val="00177845"/>
    <w:rsid w:val="00181C3B"/>
    <w:rsid w:val="001A5448"/>
    <w:rsid w:val="001B6164"/>
    <w:rsid w:val="001C244E"/>
    <w:rsid w:val="001D780E"/>
    <w:rsid w:val="001E7013"/>
    <w:rsid w:val="001F52D4"/>
    <w:rsid w:val="00202450"/>
    <w:rsid w:val="00204FE1"/>
    <w:rsid w:val="00205135"/>
    <w:rsid w:val="00205449"/>
    <w:rsid w:val="00211803"/>
    <w:rsid w:val="00213185"/>
    <w:rsid w:val="002200BC"/>
    <w:rsid w:val="00225125"/>
    <w:rsid w:val="002303F4"/>
    <w:rsid w:val="00230923"/>
    <w:rsid w:val="00231AC8"/>
    <w:rsid w:val="00231F04"/>
    <w:rsid w:val="0023481F"/>
    <w:rsid w:val="0024258C"/>
    <w:rsid w:val="00242F7E"/>
    <w:rsid w:val="0024384B"/>
    <w:rsid w:val="0024762C"/>
    <w:rsid w:val="00251F88"/>
    <w:rsid w:val="002521C8"/>
    <w:rsid w:val="00255293"/>
    <w:rsid w:val="002560D5"/>
    <w:rsid w:val="00256442"/>
    <w:rsid w:val="002571E1"/>
    <w:rsid w:val="00264DF9"/>
    <w:rsid w:val="00270FF5"/>
    <w:rsid w:val="00286EB5"/>
    <w:rsid w:val="00292940"/>
    <w:rsid w:val="002965EB"/>
    <w:rsid w:val="0029702D"/>
    <w:rsid w:val="002976CE"/>
    <w:rsid w:val="002A4F3F"/>
    <w:rsid w:val="002A6B38"/>
    <w:rsid w:val="002B414C"/>
    <w:rsid w:val="002C1D31"/>
    <w:rsid w:val="002C3316"/>
    <w:rsid w:val="002C677A"/>
    <w:rsid w:val="002D18A0"/>
    <w:rsid w:val="002D21A8"/>
    <w:rsid w:val="002D6D05"/>
    <w:rsid w:val="002F6E87"/>
    <w:rsid w:val="00300673"/>
    <w:rsid w:val="00302435"/>
    <w:rsid w:val="00304910"/>
    <w:rsid w:val="003053FC"/>
    <w:rsid w:val="00312CCD"/>
    <w:rsid w:val="00316FCA"/>
    <w:rsid w:val="00317B52"/>
    <w:rsid w:val="00320FC2"/>
    <w:rsid w:val="00322789"/>
    <w:rsid w:val="003241CC"/>
    <w:rsid w:val="0032491C"/>
    <w:rsid w:val="0032598E"/>
    <w:rsid w:val="003321DD"/>
    <w:rsid w:val="00335A13"/>
    <w:rsid w:val="0033657C"/>
    <w:rsid w:val="00336ADC"/>
    <w:rsid w:val="00340DFC"/>
    <w:rsid w:val="0034689F"/>
    <w:rsid w:val="00347375"/>
    <w:rsid w:val="00352F75"/>
    <w:rsid w:val="00357D91"/>
    <w:rsid w:val="00362AD4"/>
    <w:rsid w:val="0036344E"/>
    <w:rsid w:val="003676B8"/>
    <w:rsid w:val="00367BE9"/>
    <w:rsid w:val="00373CD7"/>
    <w:rsid w:val="00375651"/>
    <w:rsid w:val="00376CA7"/>
    <w:rsid w:val="003824F0"/>
    <w:rsid w:val="0038259D"/>
    <w:rsid w:val="00384F15"/>
    <w:rsid w:val="0038519B"/>
    <w:rsid w:val="00387A3E"/>
    <w:rsid w:val="00393CEF"/>
    <w:rsid w:val="003B0978"/>
    <w:rsid w:val="003B0D67"/>
    <w:rsid w:val="003B5155"/>
    <w:rsid w:val="003C2EA2"/>
    <w:rsid w:val="003C4679"/>
    <w:rsid w:val="003C555F"/>
    <w:rsid w:val="003C5793"/>
    <w:rsid w:val="003C5D0C"/>
    <w:rsid w:val="003D4B11"/>
    <w:rsid w:val="003E2D16"/>
    <w:rsid w:val="003E4D72"/>
    <w:rsid w:val="0040356C"/>
    <w:rsid w:val="00404CEC"/>
    <w:rsid w:val="00410EAA"/>
    <w:rsid w:val="00411617"/>
    <w:rsid w:val="0043294A"/>
    <w:rsid w:val="00433A1B"/>
    <w:rsid w:val="00444F4F"/>
    <w:rsid w:val="00447271"/>
    <w:rsid w:val="00451AE1"/>
    <w:rsid w:val="00455E67"/>
    <w:rsid w:val="00457E5E"/>
    <w:rsid w:val="00464FF5"/>
    <w:rsid w:val="004713F8"/>
    <w:rsid w:val="0047367B"/>
    <w:rsid w:val="00474FEE"/>
    <w:rsid w:val="00476875"/>
    <w:rsid w:val="004836CB"/>
    <w:rsid w:val="00483AD9"/>
    <w:rsid w:val="00483ECF"/>
    <w:rsid w:val="00492562"/>
    <w:rsid w:val="004952BD"/>
    <w:rsid w:val="004B521F"/>
    <w:rsid w:val="004B7CBE"/>
    <w:rsid w:val="004C14B2"/>
    <w:rsid w:val="004C1B75"/>
    <w:rsid w:val="004C272F"/>
    <w:rsid w:val="004C4A89"/>
    <w:rsid w:val="004D2302"/>
    <w:rsid w:val="004E21A3"/>
    <w:rsid w:val="004E25FD"/>
    <w:rsid w:val="004E5031"/>
    <w:rsid w:val="004F3491"/>
    <w:rsid w:val="00511593"/>
    <w:rsid w:val="0053166D"/>
    <w:rsid w:val="00531E4C"/>
    <w:rsid w:val="00533396"/>
    <w:rsid w:val="00536E12"/>
    <w:rsid w:val="00546AAA"/>
    <w:rsid w:val="00547F2F"/>
    <w:rsid w:val="00555254"/>
    <w:rsid w:val="00555BFB"/>
    <w:rsid w:val="00556E75"/>
    <w:rsid w:val="00560950"/>
    <w:rsid w:val="0056364D"/>
    <w:rsid w:val="00565B96"/>
    <w:rsid w:val="00587822"/>
    <w:rsid w:val="00594651"/>
    <w:rsid w:val="00595C9B"/>
    <w:rsid w:val="005A15E8"/>
    <w:rsid w:val="005A15EC"/>
    <w:rsid w:val="005A180C"/>
    <w:rsid w:val="005A50A3"/>
    <w:rsid w:val="005A599F"/>
    <w:rsid w:val="005A75EF"/>
    <w:rsid w:val="005A7D09"/>
    <w:rsid w:val="005B304D"/>
    <w:rsid w:val="005B723B"/>
    <w:rsid w:val="005C0136"/>
    <w:rsid w:val="005C32C5"/>
    <w:rsid w:val="005C6908"/>
    <w:rsid w:val="005D3593"/>
    <w:rsid w:val="005D729C"/>
    <w:rsid w:val="005D75D1"/>
    <w:rsid w:val="005D7AA1"/>
    <w:rsid w:val="005E26F6"/>
    <w:rsid w:val="005E71B1"/>
    <w:rsid w:val="005F3915"/>
    <w:rsid w:val="0061102F"/>
    <w:rsid w:val="0061198B"/>
    <w:rsid w:val="00623D2F"/>
    <w:rsid w:val="0063012D"/>
    <w:rsid w:val="00630768"/>
    <w:rsid w:val="00641EF8"/>
    <w:rsid w:val="00642C4B"/>
    <w:rsid w:val="006561FF"/>
    <w:rsid w:val="00660F88"/>
    <w:rsid w:val="00663BBD"/>
    <w:rsid w:val="00675E5B"/>
    <w:rsid w:val="00675EEC"/>
    <w:rsid w:val="006762D8"/>
    <w:rsid w:val="00677107"/>
    <w:rsid w:val="00681C18"/>
    <w:rsid w:val="006863F8"/>
    <w:rsid w:val="00690484"/>
    <w:rsid w:val="00693C9C"/>
    <w:rsid w:val="0069661B"/>
    <w:rsid w:val="00696BB4"/>
    <w:rsid w:val="006C4A4C"/>
    <w:rsid w:val="006C51F1"/>
    <w:rsid w:val="006C6013"/>
    <w:rsid w:val="006D38A5"/>
    <w:rsid w:val="006D5966"/>
    <w:rsid w:val="006F0B5F"/>
    <w:rsid w:val="006F7B7F"/>
    <w:rsid w:val="006F7D7F"/>
    <w:rsid w:val="00701E7F"/>
    <w:rsid w:val="007116F8"/>
    <w:rsid w:val="00712E60"/>
    <w:rsid w:val="00721B9F"/>
    <w:rsid w:val="007268E3"/>
    <w:rsid w:val="00727BF2"/>
    <w:rsid w:val="00736D05"/>
    <w:rsid w:val="007535F8"/>
    <w:rsid w:val="00757A27"/>
    <w:rsid w:val="00760EF8"/>
    <w:rsid w:val="00763CA8"/>
    <w:rsid w:val="00763F90"/>
    <w:rsid w:val="00766687"/>
    <w:rsid w:val="0076790A"/>
    <w:rsid w:val="007747B2"/>
    <w:rsid w:val="00787D8B"/>
    <w:rsid w:val="00796486"/>
    <w:rsid w:val="007A1F73"/>
    <w:rsid w:val="007B3D26"/>
    <w:rsid w:val="007B6A8F"/>
    <w:rsid w:val="007C0E33"/>
    <w:rsid w:val="007C675B"/>
    <w:rsid w:val="007E101C"/>
    <w:rsid w:val="007E216A"/>
    <w:rsid w:val="007E44C3"/>
    <w:rsid w:val="007F5512"/>
    <w:rsid w:val="007F7362"/>
    <w:rsid w:val="00810196"/>
    <w:rsid w:val="008159F4"/>
    <w:rsid w:val="008170A6"/>
    <w:rsid w:val="00825F42"/>
    <w:rsid w:val="00830DDC"/>
    <w:rsid w:val="00836288"/>
    <w:rsid w:val="00836B44"/>
    <w:rsid w:val="008406B0"/>
    <w:rsid w:val="0084355C"/>
    <w:rsid w:val="0085035C"/>
    <w:rsid w:val="00851E1E"/>
    <w:rsid w:val="008543FE"/>
    <w:rsid w:val="00862F3A"/>
    <w:rsid w:val="00863568"/>
    <w:rsid w:val="00863907"/>
    <w:rsid w:val="00863F93"/>
    <w:rsid w:val="0086541E"/>
    <w:rsid w:val="008672C8"/>
    <w:rsid w:val="008760F6"/>
    <w:rsid w:val="0087631D"/>
    <w:rsid w:val="008915C7"/>
    <w:rsid w:val="008925D5"/>
    <w:rsid w:val="00895EFD"/>
    <w:rsid w:val="008A10EB"/>
    <w:rsid w:val="008A3CC9"/>
    <w:rsid w:val="008C600D"/>
    <w:rsid w:val="008D3FE0"/>
    <w:rsid w:val="008D576B"/>
    <w:rsid w:val="008E073A"/>
    <w:rsid w:val="008E31C3"/>
    <w:rsid w:val="008F0CDC"/>
    <w:rsid w:val="008F2B51"/>
    <w:rsid w:val="008F321E"/>
    <w:rsid w:val="008F3597"/>
    <w:rsid w:val="009043B0"/>
    <w:rsid w:val="00906FD0"/>
    <w:rsid w:val="00907537"/>
    <w:rsid w:val="00910DE7"/>
    <w:rsid w:val="00916900"/>
    <w:rsid w:val="00920E01"/>
    <w:rsid w:val="00923EB2"/>
    <w:rsid w:val="009309C2"/>
    <w:rsid w:val="009330AF"/>
    <w:rsid w:val="00935E80"/>
    <w:rsid w:val="00937A95"/>
    <w:rsid w:val="0094146E"/>
    <w:rsid w:val="009476BD"/>
    <w:rsid w:val="00960604"/>
    <w:rsid w:val="009646E9"/>
    <w:rsid w:val="00966EAF"/>
    <w:rsid w:val="00977617"/>
    <w:rsid w:val="009822E4"/>
    <w:rsid w:val="009872D2"/>
    <w:rsid w:val="00991B7F"/>
    <w:rsid w:val="00991E88"/>
    <w:rsid w:val="009A3287"/>
    <w:rsid w:val="009B1E50"/>
    <w:rsid w:val="009B44CE"/>
    <w:rsid w:val="009C00B0"/>
    <w:rsid w:val="009C3D01"/>
    <w:rsid w:val="009C7DED"/>
    <w:rsid w:val="009D17D4"/>
    <w:rsid w:val="009D4AB7"/>
    <w:rsid w:val="009E50E4"/>
    <w:rsid w:val="009E54A3"/>
    <w:rsid w:val="009F5388"/>
    <w:rsid w:val="009F6B73"/>
    <w:rsid w:val="009F7A29"/>
    <w:rsid w:val="009F7C9C"/>
    <w:rsid w:val="00A20FED"/>
    <w:rsid w:val="00A267D2"/>
    <w:rsid w:val="00A37753"/>
    <w:rsid w:val="00A42A9F"/>
    <w:rsid w:val="00A574B5"/>
    <w:rsid w:val="00A60E87"/>
    <w:rsid w:val="00A61B0B"/>
    <w:rsid w:val="00A63BBA"/>
    <w:rsid w:val="00A72D99"/>
    <w:rsid w:val="00A743E2"/>
    <w:rsid w:val="00A8059E"/>
    <w:rsid w:val="00A8603C"/>
    <w:rsid w:val="00A939AB"/>
    <w:rsid w:val="00A946C1"/>
    <w:rsid w:val="00AC4383"/>
    <w:rsid w:val="00AC5127"/>
    <w:rsid w:val="00AC7149"/>
    <w:rsid w:val="00AE16A9"/>
    <w:rsid w:val="00AE1CCC"/>
    <w:rsid w:val="00AE2B9C"/>
    <w:rsid w:val="00AE4C60"/>
    <w:rsid w:val="00AE70A3"/>
    <w:rsid w:val="00AF07C3"/>
    <w:rsid w:val="00AF5529"/>
    <w:rsid w:val="00B04F26"/>
    <w:rsid w:val="00B107F4"/>
    <w:rsid w:val="00B109AA"/>
    <w:rsid w:val="00B20AD8"/>
    <w:rsid w:val="00B25D30"/>
    <w:rsid w:val="00B2786F"/>
    <w:rsid w:val="00B4641A"/>
    <w:rsid w:val="00B530EB"/>
    <w:rsid w:val="00B53766"/>
    <w:rsid w:val="00B54678"/>
    <w:rsid w:val="00B55322"/>
    <w:rsid w:val="00B55F33"/>
    <w:rsid w:val="00B5764C"/>
    <w:rsid w:val="00B62318"/>
    <w:rsid w:val="00B70553"/>
    <w:rsid w:val="00B72C1E"/>
    <w:rsid w:val="00B75ADE"/>
    <w:rsid w:val="00B7662E"/>
    <w:rsid w:val="00B77C1F"/>
    <w:rsid w:val="00B9055E"/>
    <w:rsid w:val="00B908A7"/>
    <w:rsid w:val="00B96A59"/>
    <w:rsid w:val="00BA4BA2"/>
    <w:rsid w:val="00BB0FEA"/>
    <w:rsid w:val="00BB1CFD"/>
    <w:rsid w:val="00BB2C58"/>
    <w:rsid w:val="00BB7BC6"/>
    <w:rsid w:val="00BC08DC"/>
    <w:rsid w:val="00BC4C32"/>
    <w:rsid w:val="00BC58E3"/>
    <w:rsid w:val="00BC7519"/>
    <w:rsid w:val="00BD5508"/>
    <w:rsid w:val="00BD6FEB"/>
    <w:rsid w:val="00BD7B47"/>
    <w:rsid w:val="00BE52CF"/>
    <w:rsid w:val="00BE791A"/>
    <w:rsid w:val="00BF21F4"/>
    <w:rsid w:val="00BF2DA6"/>
    <w:rsid w:val="00BF7CA3"/>
    <w:rsid w:val="00C058FA"/>
    <w:rsid w:val="00C05918"/>
    <w:rsid w:val="00C05C18"/>
    <w:rsid w:val="00C10B86"/>
    <w:rsid w:val="00C128B4"/>
    <w:rsid w:val="00C1709D"/>
    <w:rsid w:val="00C20723"/>
    <w:rsid w:val="00C20E19"/>
    <w:rsid w:val="00C2180D"/>
    <w:rsid w:val="00C23C95"/>
    <w:rsid w:val="00C27AB6"/>
    <w:rsid w:val="00C3067E"/>
    <w:rsid w:val="00C35F25"/>
    <w:rsid w:val="00C37465"/>
    <w:rsid w:val="00C41AE6"/>
    <w:rsid w:val="00C55353"/>
    <w:rsid w:val="00C6160D"/>
    <w:rsid w:val="00C66E17"/>
    <w:rsid w:val="00C723ED"/>
    <w:rsid w:val="00C72C7A"/>
    <w:rsid w:val="00C73405"/>
    <w:rsid w:val="00C777C2"/>
    <w:rsid w:val="00C779A5"/>
    <w:rsid w:val="00C77CA6"/>
    <w:rsid w:val="00C8056F"/>
    <w:rsid w:val="00C81657"/>
    <w:rsid w:val="00C90D54"/>
    <w:rsid w:val="00C912E4"/>
    <w:rsid w:val="00CB0740"/>
    <w:rsid w:val="00CB096E"/>
    <w:rsid w:val="00CB204D"/>
    <w:rsid w:val="00CB32E6"/>
    <w:rsid w:val="00CB34F9"/>
    <w:rsid w:val="00CB4641"/>
    <w:rsid w:val="00CC26C4"/>
    <w:rsid w:val="00CC561C"/>
    <w:rsid w:val="00CE6229"/>
    <w:rsid w:val="00CF7AAA"/>
    <w:rsid w:val="00D006E9"/>
    <w:rsid w:val="00D10109"/>
    <w:rsid w:val="00D12CA4"/>
    <w:rsid w:val="00D167F1"/>
    <w:rsid w:val="00D34C9B"/>
    <w:rsid w:val="00D37773"/>
    <w:rsid w:val="00D40DF3"/>
    <w:rsid w:val="00D425C8"/>
    <w:rsid w:val="00D518E1"/>
    <w:rsid w:val="00D52800"/>
    <w:rsid w:val="00D545A1"/>
    <w:rsid w:val="00D578DF"/>
    <w:rsid w:val="00D70BC6"/>
    <w:rsid w:val="00D7452D"/>
    <w:rsid w:val="00D75CD7"/>
    <w:rsid w:val="00D83145"/>
    <w:rsid w:val="00D85117"/>
    <w:rsid w:val="00D85FA8"/>
    <w:rsid w:val="00D94023"/>
    <w:rsid w:val="00DA2D16"/>
    <w:rsid w:val="00DA76DB"/>
    <w:rsid w:val="00DB339C"/>
    <w:rsid w:val="00DB51EB"/>
    <w:rsid w:val="00DB5EC3"/>
    <w:rsid w:val="00DC4A56"/>
    <w:rsid w:val="00DC57EF"/>
    <w:rsid w:val="00DD15DF"/>
    <w:rsid w:val="00DD7AF4"/>
    <w:rsid w:val="00DE2A6F"/>
    <w:rsid w:val="00DF19C5"/>
    <w:rsid w:val="00DF2BB8"/>
    <w:rsid w:val="00DF6C1E"/>
    <w:rsid w:val="00E015B1"/>
    <w:rsid w:val="00E03CE9"/>
    <w:rsid w:val="00E073AD"/>
    <w:rsid w:val="00E07AA3"/>
    <w:rsid w:val="00E16C8E"/>
    <w:rsid w:val="00E171EB"/>
    <w:rsid w:val="00E21576"/>
    <w:rsid w:val="00E25B60"/>
    <w:rsid w:val="00E264BF"/>
    <w:rsid w:val="00E26D3E"/>
    <w:rsid w:val="00E26DB9"/>
    <w:rsid w:val="00E27244"/>
    <w:rsid w:val="00E30546"/>
    <w:rsid w:val="00E33423"/>
    <w:rsid w:val="00E4010C"/>
    <w:rsid w:val="00E4091F"/>
    <w:rsid w:val="00E52C5D"/>
    <w:rsid w:val="00E5537C"/>
    <w:rsid w:val="00E558EE"/>
    <w:rsid w:val="00E65B8D"/>
    <w:rsid w:val="00E7120B"/>
    <w:rsid w:val="00E7273B"/>
    <w:rsid w:val="00E76A76"/>
    <w:rsid w:val="00E803D1"/>
    <w:rsid w:val="00E80A36"/>
    <w:rsid w:val="00E81867"/>
    <w:rsid w:val="00E83E35"/>
    <w:rsid w:val="00E91859"/>
    <w:rsid w:val="00E946B2"/>
    <w:rsid w:val="00E96A83"/>
    <w:rsid w:val="00E97FAE"/>
    <w:rsid w:val="00EA12E2"/>
    <w:rsid w:val="00EA2B88"/>
    <w:rsid w:val="00EB6FE6"/>
    <w:rsid w:val="00EC05E6"/>
    <w:rsid w:val="00EC61B0"/>
    <w:rsid w:val="00ED0AAE"/>
    <w:rsid w:val="00EE21B4"/>
    <w:rsid w:val="00EE3D92"/>
    <w:rsid w:val="00EE4A0F"/>
    <w:rsid w:val="00F038C1"/>
    <w:rsid w:val="00F2081F"/>
    <w:rsid w:val="00F370C3"/>
    <w:rsid w:val="00F4420D"/>
    <w:rsid w:val="00F45759"/>
    <w:rsid w:val="00F46A53"/>
    <w:rsid w:val="00F54FDE"/>
    <w:rsid w:val="00F6371B"/>
    <w:rsid w:val="00F63FA1"/>
    <w:rsid w:val="00F6747B"/>
    <w:rsid w:val="00F7084B"/>
    <w:rsid w:val="00F721DE"/>
    <w:rsid w:val="00F763A8"/>
    <w:rsid w:val="00F77C0D"/>
    <w:rsid w:val="00F83ED2"/>
    <w:rsid w:val="00F85C32"/>
    <w:rsid w:val="00F9490A"/>
    <w:rsid w:val="00FA10BF"/>
    <w:rsid w:val="00FB4CD5"/>
    <w:rsid w:val="00FC005B"/>
    <w:rsid w:val="00FC6648"/>
    <w:rsid w:val="00FC7CC3"/>
    <w:rsid w:val="00FD1F38"/>
    <w:rsid w:val="00FD5F93"/>
    <w:rsid w:val="00FE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AB502"/>
  <w15:docId w15:val="{25219222-7350-4871-99F1-B4A8F1E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93"/>
    <w:pPr>
      <w:suppressAutoHyphens/>
      <w:spacing w:line="312" w:lineRule="auto"/>
    </w:pPr>
    <w:rPr>
      <w:rFonts w:ascii="Arial" w:hAnsi="Arial"/>
      <w:lang w:eastAsia="ar-SA"/>
    </w:rPr>
  </w:style>
  <w:style w:type="paragraph" w:styleId="Heading1">
    <w:name w:val="heading 1"/>
    <w:basedOn w:val="Normal"/>
    <w:next w:val="Normal"/>
    <w:qFormat/>
    <w:rsid w:val="002303F4"/>
    <w:pPr>
      <w:keepNext/>
      <w:numPr>
        <w:numId w:val="1"/>
      </w:numPr>
      <w:spacing w:before="240" w:after="40" w:line="240" w:lineRule="auto"/>
      <w:outlineLvl w:val="0"/>
    </w:pPr>
    <w:rPr>
      <w:b/>
      <w:sz w:val="24"/>
      <w:szCs w:val="24"/>
    </w:rPr>
  </w:style>
  <w:style w:type="paragraph" w:styleId="Heading2">
    <w:name w:val="heading 2"/>
    <w:basedOn w:val="Normal"/>
    <w:next w:val="Normal"/>
    <w:qFormat/>
    <w:rsid w:val="002303F4"/>
    <w:pPr>
      <w:keepNext/>
      <w:numPr>
        <w:ilvl w:val="1"/>
        <w:numId w:val="1"/>
      </w:numPr>
      <w:tabs>
        <w:tab w:val="clear" w:pos="0"/>
      </w:tabs>
      <w:spacing w:before="120" w:after="80" w:line="240" w:lineRule="auto"/>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keepLines/>
      <w:numPr>
        <w:ilvl w:val="3"/>
        <w:numId w:val="1"/>
      </w:numPr>
      <w:spacing w:after="240" w:line="240" w:lineRule="atLeast"/>
      <w:outlineLvl w:val="3"/>
    </w:pPr>
    <w:rPr>
      <w:spacing w:val="-4"/>
      <w:kern w:val="1"/>
      <w:sz w:val="22"/>
    </w:rPr>
  </w:style>
  <w:style w:type="paragraph" w:styleId="Heading5">
    <w:name w:val="heading 5"/>
    <w:basedOn w:val="Normal"/>
    <w:next w:val="Normal"/>
    <w:qFormat/>
    <w:pPr>
      <w:keepNext/>
      <w:keepLines/>
      <w:numPr>
        <w:ilvl w:val="4"/>
        <w:numId w:val="1"/>
      </w:numPr>
      <w:spacing w:line="240" w:lineRule="atLeast"/>
      <w:ind w:left="1440"/>
      <w:outlineLvl w:val="4"/>
    </w:pPr>
    <w:rPr>
      <w:spacing w:val="-4"/>
      <w:kern w:val="1"/>
    </w:rPr>
  </w:style>
  <w:style w:type="paragraph" w:styleId="Heading6">
    <w:name w:val="heading 6"/>
    <w:basedOn w:val="Normal"/>
    <w:next w:val="Normal"/>
    <w:qFormat/>
    <w:pPr>
      <w:keepNext/>
      <w:keepLines/>
      <w:numPr>
        <w:ilvl w:val="5"/>
        <w:numId w:val="1"/>
      </w:numPr>
      <w:spacing w:before="140" w:line="220" w:lineRule="atLeast"/>
      <w:ind w:left="1440"/>
      <w:outlineLvl w:val="5"/>
    </w:pPr>
    <w:rPr>
      <w:i/>
      <w:spacing w:val="-4"/>
      <w:kern w:val="1"/>
    </w:rPr>
  </w:style>
  <w:style w:type="paragraph" w:styleId="Heading7">
    <w:name w:val="heading 7"/>
    <w:basedOn w:val="Normal"/>
    <w:next w:val="Normal"/>
    <w:qFormat/>
    <w:pPr>
      <w:keepNext/>
      <w:keepLines/>
      <w:numPr>
        <w:ilvl w:val="6"/>
        <w:numId w:val="1"/>
      </w:numPr>
      <w:spacing w:before="140" w:line="220" w:lineRule="atLeast"/>
      <w:outlineLvl w:val="6"/>
    </w:pPr>
    <w:rPr>
      <w:spacing w:val="-4"/>
      <w:kern w:val="1"/>
    </w:rPr>
  </w:style>
  <w:style w:type="paragraph" w:styleId="Heading8">
    <w:name w:val="heading 8"/>
    <w:basedOn w:val="Normal"/>
    <w:next w:val="Normal"/>
    <w:qFormat/>
    <w:pPr>
      <w:keepNext/>
      <w:keepLines/>
      <w:numPr>
        <w:ilvl w:val="7"/>
        <w:numId w:val="1"/>
      </w:numPr>
      <w:spacing w:before="140" w:line="220" w:lineRule="atLeast"/>
      <w:outlineLvl w:val="7"/>
    </w:pPr>
    <w:rPr>
      <w:i/>
      <w:spacing w:val="-4"/>
      <w:kern w:val="1"/>
      <w:sz w:val="18"/>
    </w:rPr>
  </w:style>
  <w:style w:type="paragraph" w:styleId="Heading9">
    <w:name w:val="heading 9"/>
    <w:basedOn w:val="Normal"/>
    <w:next w:val="Normal"/>
    <w:qFormat/>
    <w:pPr>
      <w:keepNext/>
      <w:keepLines/>
      <w:numPr>
        <w:ilvl w:val="8"/>
        <w:numId w:val="1"/>
      </w:numPr>
      <w:spacing w:before="140" w:line="220" w:lineRule="atLeast"/>
      <w:outlineLvl w:val="8"/>
    </w:pPr>
    <w:rPr>
      <w:spacing w:val="-4"/>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FollowedHyperlink">
    <w:name w:val="FollowedHyperlink"/>
    <w:basedOn w:val="DefaultParagraphFont"/>
    <w:rsid w:val="00E4091F"/>
    <w:rPr>
      <w:color w:val="800080"/>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rsid w:val="002303F4"/>
    <w:pPr>
      <w:spacing w:after="80" w:line="240" w:lineRule="exact"/>
    </w:pPr>
    <w:rPr>
      <w:szCs w:val="17"/>
    </w:rPr>
  </w:style>
  <w:style w:type="paragraph" w:styleId="List">
    <w:name w:val="List"/>
    <w:basedOn w:val="BodyText"/>
    <w:rPr>
      <w:rFonts w:cs="Tahoma"/>
    </w:rPr>
  </w:style>
  <w:style w:type="paragraph" w:styleId="Caption">
    <w:name w:val="caption"/>
    <w:basedOn w:val="Normal"/>
    <w:next w:val="Normal"/>
    <w:qFormat/>
    <w:pPr>
      <w:keepNext/>
      <w:spacing w:before="60" w:after="240" w:line="220" w:lineRule="atLeast"/>
    </w:pPr>
    <w:rPr>
      <w:rFonts w:ascii="Arial Narrow" w:hAnsi="Arial Narrow"/>
      <w:sz w:val="18"/>
    </w:rPr>
  </w:style>
  <w:style w:type="paragraph" w:customStyle="1" w:styleId="BulletedList">
    <w:name w:val="Bulleted List"/>
    <w:basedOn w:val="Normal"/>
    <w:rsid w:val="007E216A"/>
    <w:pPr>
      <w:numPr>
        <w:numId w:val="2"/>
      </w:numPr>
      <w:tabs>
        <w:tab w:val="clear" w:pos="720"/>
      </w:tabs>
      <w:spacing w:after="60"/>
      <w:ind w:left="630" w:hanging="270"/>
    </w:pPr>
  </w:style>
  <w:style w:type="paragraph" w:customStyle="1" w:styleId="NumberedList">
    <w:name w:val="Numbered List"/>
    <w:basedOn w:val="Normal"/>
    <w:rsid w:val="00B20AD8"/>
    <w:pPr>
      <w:numPr>
        <w:numId w:val="3"/>
      </w:numPr>
      <w:spacing w:after="40"/>
    </w:pPr>
  </w:style>
  <w:style w:type="paragraph" w:styleId="EndnoteText">
    <w:name w:val="endnote text"/>
    <w:basedOn w:val="Normal"/>
    <w:semiHidden/>
  </w:style>
  <w:style w:type="paragraph" w:customStyle="1" w:styleId="BlockQuotation">
    <w:name w:val="Block Quotation"/>
    <w:basedOn w:val="Normal"/>
    <w:pPr>
      <w:spacing w:before="80" w:after="80"/>
      <w:ind w:left="630"/>
    </w:pPr>
    <w:rPr>
      <w:spacing w:val="-10"/>
    </w:rPr>
  </w:style>
  <w:style w:type="paragraph" w:styleId="FootnoteText">
    <w:name w:val="footnote text"/>
    <w:basedOn w:val="Normal"/>
    <w:semiHidden/>
  </w:style>
  <w:style w:type="paragraph" w:styleId="Index1">
    <w:name w:val="index 1"/>
    <w:basedOn w:val="Normal"/>
    <w:semiHidden/>
  </w:style>
  <w:style w:type="paragraph" w:styleId="Index2">
    <w:name w:val="index 2"/>
    <w:basedOn w:val="Normal"/>
    <w:semiHidden/>
    <w:pPr>
      <w:ind w:left="720"/>
    </w:pPr>
  </w:style>
  <w:style w:type="paragraph" w:styleId="Index3">
    <w:name w:val="index 3"/>
    <w:basedOn w:val="Normal"/>
    <w:semiHidden/>
  </w:style>
  <w:style w:type="paragraph" w:styleId="IndexHeading">
    <w:name w:val="index heading"/>
    <w:basedOn w:val="Normal"/>
    <w:next w:val="Index1"/>
    <w:semiHidden/>
    <w:pPr>
      <w:spacing w:line="480" w:lineRule="atLeast"/>
    </w:pPr>
    <w:rPr>
      <w:rFonts w:ascii="Arial Black" w:hAnsi="Arial Black"/>
      <w:sz w:val="24"/>
    </w:rPr>
  </w:style>
  <w:style w:type="paragraph" w:customStyle="1" w:styleId="TableCaption">
    <w:name w:val="Table Caption"/>
    <w:basedOn w:val="Normal"/>
    <w:rsid w:val="00F85C32"/>
    <w:pPr>
      <w:spacing w:before="80" w:after="120"/>
      <w:ind w:left="360"/>
    </w:pPr>
    <w:rPr>
      <w:i/>
      <w:sz w:val="15"/>
    </w:rPr>
  </w:style>
  <w:style w:type="paragraph" w:customStyle="1" w:styleId="TableText">
    <w:name w:val="Table Text"/>
    <w:basedOn w:val="Normal"/>
    <w:rsid w:val="00F85C32"/>
    <w:pPr>
      <w:snapToGrid w:val="0"/>
    </w:pPr>
    <w:rPr>
      <w:sz w:val="15"/>
    </w:rPr>
  </w:style>
  <w:style w:type="paragraph" w:customStyle="1" w:styleId="TableTextBold">
    <w:name w:val="Table Text Bold"/>
    <w:basedOn w:val="TableText"/>
    <w:rPr>
      <w:b/>
    </w:rPr>
  </w:style>
  <w:style w:type="paragraph" w:customStyle="1" w:styleId="IndentedBodyText">
    <w:name w:val="Indented Body Text"/>
    <w:basedOn w:val="Normal"/>
    <w:pPr>
      <w:spacing w:after="80"/>
      <w:ind w:left="360"/>
    </w:pPr>
  </w:style>
  <w:style w:type="paragraph" w:styleId="TOC1">
    <w:name w:val="toc 1"/>
    <w:basedOn w:val="Normal"/>
    <w:uiPriority w:val="39"/>
    <w:pPr>
      <w:spacing w:before="120" w:after="120"/>
    </w:pPr>
    <w:rPr>
      <w:rFonts w:asciiTheme="minorHAnsi" w:hAnsiTheme="minorHAnsi"/>
      <w:b/>
      <w:bCs/>
      <w:caps/>
    </w:rPr>
  </w:style>
  <w:style w:type="paragraph" w:styleId="TOC2">
    <w:name w:val="toc 2"/>
    <w:basedOn w:val="Normal"/>
    <w:uiPriority w:val="39"/>
    <w:pPr>
      <w:ind w:left="200"/>
    </w:pPr>
    <w:rPr>
      <w:rFonts w:asciiTheme="minorHAnsi" w:hAnsiTheme="minorHAnsi"/>
      <w:smallCaps/>
    </w:rPr>
  </w:style>
  <w:style w:type="paragraph" w:styleId="TOC3">
    <w:name w:val="toc 3"/>
    <w:basedOn w:val="Normal"/>
    <w:uiPriority w:val="39"/>
    <w:pPr>
      <w:ind w:left="400"/>
    </w:pPr>
    <w:rPr>
      <w:rFonts w:asciiTheme="minorHAnsi" w:hAnsiTheme="minorHAnsi"/>
      <w:i/>
      <w:iCs/>
    </w:rPr>
  </w:style>
  <w:style w:type="paragraph" w:styleId="TOC4">
    <w:name w:val="toc 4"/>
    <w:basedOn w:val="Normal"/>
    <w:semiHidden/>
    <w:pPr>
      <w:ind w:left="600"/>
    </w:pPr>
    <w:rPr>
      <w:rFonts w:asciiTheme="minorHAnsi" w:hAnsiTheme="minorHAnsi"/>
      <w:sz w:val="18"/>
      <w:szCs w:val="18"/>
    </w:rPr>
  </w:style>
  <w:style w:type="paragraph" w:styleId="TOC5">
    <w:name w:val="toc 5"/>
    <w:basedOn w:val="Normal"/>
    <w:semiHidden/>
    <w:pPr>
      <w:ind w:left="800"/>
    </w:pPr>
    <w:rPr>
      <w:rFonts w:asciiTheme="minorHAnsi" w:hAnsiTheme="minorHAnsi"/>
      <w:sz w:val="18"/>
      <w:szCs w:val="18"/>
    </w:rPr>
  </w:style>
  <w:style w:type="paragraph" w:styleId="Footer">
    <w:name w:val="footer"/>
    <w:basedOn w:val="Normal"/>
    <w:rsid w:val="000F4C90"/>
    <w:pPr>
      <w:pBdr>
        <w:top w:val="single" w:sz="4" w:space="1" w:color="000000"/>
      </w:pBdr>
      <w:tabs>
        <w:tab w:val="center" w:pos="4320"/>
        <w:tab w:val="right" w:pos="8640"/>
      </w:tabs>
    </w:pPr>
    <w:rPr>
      <w:sz w:val="16"/>
      <w:szCs w:val="16"/>
    </w:rPr>
  </w:style>
  <w:style w:type="paragraph" w:styleId="Title">
    <w:name w:val="Title"/>
    <w:basedOn w:val="Normal"/>
    <w:next w:val="Subtitle"/>
    <w:qFormat/>
    <w:rsid w:val="002303F4"/>
    <w:pPr>
      <w:spacing w:before="2000"/>
    </w:pPr>
    <w:rPr>
      <w:b/>
      <w:sz w:val="40"/>
      <w:szCs w:val="40"/>
    </w:rPr>
  </w:style>
  <w:style w:type="paragraph" w:styleId="Subtitle">
    <w:name w:val="Subtitle"/>
    <w:basedOn w:val="Normal"/>
    <w:next w:val="BodyText"/>
    <w:qFormat/>
    <w:rsid w:val="002303F4"/>
    <w:rPr>
      <w:i/>
      <w:sz w:val="24"/>
    </w:rPr>
  </w:style>
  <w:style w:type="paragraph" w:customStyle="1" w:styleId="LetteredList">
    <w:name w:val="Lettered List"/>
    <w:basedOn w:val="Normal"/>
    <w:rsid w:val="00B20AD8"/>
    <w:pPr>
      <w:numPr>
        <w:numId w:val="4"/>
      </w:numPr>
      <w:tabs>
        <w:tab w:val="left" w:pos="1170"/>
      </w:tabs>
    </w:pPr>
  </w:style>
  <w:style w:type="paragraph" w:customStyle="1" w:styleId="PageHeader">
    <w:name w:val="Page Header"/>
    <w:basedOn w:val="Normal"/>
    <w:rsid w:val="00E4091F"/>
    <w:pPr>
      <w:keepNext/>
      <w:spacing w:line="240" w:lineRule="auto"/>
    </w:pPr>
    <w:rPr>
      <w:b/>
      <w:sz w:val="24"/>
      <w:szCs w:val="28"/>
    </w:rPr>
  </w:style>
  <w:style w:type="paragraph" w:customStyle="1" w:styleId="BulletListIndent">
    <w:name w:val="Bullet List Indent"/>
    <w:basedOn w:val="BulletedList"/>
    <w:rsid w:val="002303F4"/>
    <w:pPr>
      <w:tabs>
        <w:tab w:val="left" w:pos="1170"/>
      </w:tabs>
      <w:ind w:left="1181" w:hanging="274"/>
    </w:pPr>
  </w:style>
  <w:style w:type="paragraph" w:customStyle="1" w:styleId="Tip">
    <w:name w:val="Tip"/>
    <w:basedOn w:val="Normal"/>
    <w:link w:val="TipChar"/>
    <w:rsid w:val="007E216A"/>
    <w:pPr>
      <w:spacing w:after="60"/>
      <w:ind w:left="907"/>
    </w:pPr>
  </w:style>
  <w:style w:type="paragraph" w:customStyle="1" w:styleId="NoteforParagraph">
    <w:name w:val="Note for Paragraph"/>
    <w:basedOn w:val="Tip"/>
    <w:rsid w:val="002303F4"/>
    <w:pPr>
      <w:ind w:left="360"/>
    </w:pPr>
  </w:style>
  <w:style w:type="paragraph" w:styleId="TOCHeading">
    <w:name w:val="TOC Heading"/>
    <w:basedOn w:val="Normal"/>
    <w:qFormat/>
    <w:rsid w:val="00087BA4"/>
    <w:pPr>
      <w:keepNext/>
      <w:pageBreakBefore/>
      <w:spacing w:before="360" w:line="240" w:lineRule="auto"/>
    </w:pPr>
    <w:rPr>
      <w:b/>
      <w:sz w:val="32"/>
    </w:rPr>
  </w:style>
  <w:style w:type="paragraph" w:styleId="TOC6">
    <w:name w:val="toc 6"/>
    <w:basedOn w:val="Normal"/>
    <w:semiHidden/>
    <w:rsid w:val="00E4091F"/>
    <w:pPr>
      <w:ind w:left="1000"/>
    </w:pPr>
    <w:rPr>
      <w:rFonts w:asciiTheme="minorHAnsi" w:hAnsiTheme="minorHAnsi"/>
      <w:sz w:val="18"/>
      <w:szCs w:val="18"/>
    </w:rPr>
  </w:style>
  <w:style w:type="paragraph" w:styleId="TOC7">
    <w:name w:val="toc 7"/>
    <w:basedOn w:val="Normal"/>
    <w:semiHidden/>
    <w:rsid w:val="00E4091F"/>
    <w:pPr>
      <w:ind w:left="1200"/>
    </w:pPr>
    <w:rPr>
      <w:rFonts w:asciiTheme="minorHAnsi" w:hAnsiTheme="minorHAnsi"/>
      <w:sz w:val="18"/>
      <w:szCs w:val="18"/>
    </w:rPr>
  </w:style>
  <w:style w:type="paragraph" w:styleId="TOC8">
    <w:name w:val="toc 8"/>
    <w:basedOn w:val="Normal"/>
    <w:semiHidden/>
    <w:rsid w:val="00E4091F"/>
    <w:pPr>
      <w:ind w:left="1400"/>
    </w:pPr>
    <w:rPr>
      <w:rFonts w:asciiTheme="minorHAnsi" w:hAnsiTheme="minorHAnsi"/>
      <w:sz w:val="18"/>
      <w:szCs w:val="18"/>
    </w:rPr>
  </w:style>
  <w:style w:type="paragraph" w:styleId="TOC9">
    <w:name w:val="toc 9"/>
    <w:basedOn w:val="Normal"/>
    <w:semiHidden/>
    <w:rsid w:val="00E4091F"/>
    <w:pPr>
      <w:ind w:left="1600"/>
    </w:pPr>
    <w:rPr>
      <w:rFonts w:asciiTheme="minorHAnsi" w:hAnsiTheme="minorHAnsi"/>
      <w:sz w:val="18"/>
      <w:szCs w:val="18"/>
    </w:rPr>
  </w:style>
  <w:style w:type="paragraph" w:customStyle="1" w:styleId="TableHeading">
    <w:name w:val="Table Heading"/>
    <w:basedOn w:val="Normal"/>
    <w:rsid w:val="00087BA4"/>
    <w:pPr>
      <w:suppressLineNumbers/>
      <w:jc w:val="center"/>
    </w:pPr>
    <w:rPr>
      <w:b/>
      <w:bCs/>
    </w:rPr>
  </w:style>
  <w:style w:type="character" w:customStyle="1" w:styleId="TipChar">
    <w:name w:val="Tip Char"/>
    <w:basedOn w:val="DefaultParagraphFont"/>
    <w:link w:val="Tip"/>
    <w:rsid w:val="007E216A"/>
    <w:rPr>
      <w:rFonts w:ascii="Arial" w:hAnsi="Arial"/>
      <w:lang w:val="en-US" w:eastAsia="ar-SA" w:bidi="ar-SA"/>
    </w:rPr>
  </w:style>
  <w:style w:type="paragraph" w:styleId="Header">
    <w:name w:val="header"/>
    <w:basedOn w:val="Normal"/>
    <w:rsid w:val="000F3CCB"/>
    <w:pPr>
      <w:tabs>
        <w:tab w:val="center" w:pos="4320"/>
        <w:tab w:val="right" w:pos="8640"/>
      </w:tabs>
    </w:pPr>
  </w:style>
  <w:style w:type="paragraph" w:styleId="BalloonText">
    <w:name w:val="Balloon Text"/>
    <w:basedOn w:val="Normal"/>
    <w:link w:val="BalloonTextChar"/>
    <w:uiPriority w:val="99"/>
    <w:semiHidden/>
    <w:unhideWhenUsed/>
    <w:rsid w:val="00B04F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26"/>
    <w:rPr>
      <w:rFonts w:ascii="Tahoma" w:hAnsi="Tahoma" w:cs="Tahoma"/>
      <w:sz w:val="16"/>
      <w:szCs w:val="16"/>
      <w:lang w:eastAsia="ar-SA"/>
    </w:rPr>
  </w:style>
  <w:style w:type="character" w:styleId="Hyperlink">
    <w:name w:val="Hyperlink"/>
    <w:basedOn w:val="DefaultParagraphFont"/>
    <w:uiPriority w:val="99"/>
    <w:unhideWhenUsed/>
    <w:rsid w:val="00EB6FE6"/>
    <w:rPr>
      <w:color w:val="0000FF" w:themeColor="hyperlink"/>
      <w:u w:val="single"/>
    </w:rPr>
  </w:style>
  <w:style w:type="paragraph" w:styleId="ListParagraph">
    <w:name w:val="List Paragraph"/>
    <w:basedOn w:val="Normal"/>
    <w:uiPriority w:val="34"/>
    <w:qFormat/>
    <w:rsid w:val="00555254"/>
    <w:pPr>
      <w:ind w:left="720"/>
      <w:contextualSpacing/>
    </w:pPr>
  </w:style>
  <w:style w:type="character" w:styleId="CommentReference">
    <w:name w:val="annotation reference"/>
    <w:basedOn w:val="DefaultParagraphFont"/>
    <w:uiPriority w:val="99"/>
    <w:semiHidden/>
    <w:unhideWhenUsed/>
    <w:rsid w:val="008406B0"/>
    <w:rPr>
      <w:sz w:val="16"/>
      <w:szCs w:val="16"/>
    </w:rPr>
  </w:style>
  <w:style w:type="paragraph" w:styleId="CommentText">
    <w:name w:val="annotation text"/>
    <w:basedOn w:val="Normal"/>
    <w:link w:val="CommentTextChar"/>
    <w:uiPriority w:val="99"/>
    <w:semiHidden/>
    <w:unhideWhenUsed/>
    <w:rsid w:val="008406B0"/>
    <w:pPr>
      <w:spacing w:line="240" w:lineRule="auto"/>
    </w:pPr>
  </w:style>
  <w:style w:type="character" w:customStyle="1" w:styleId="CommentTextChar">
    <w:name w:val="Comment Text Char"/>
    <w:basedOn w:val="DefaultParagraphFont"/>
    <w:link w:val="CommentText"/>
    <w:uiPriority w:val="99"/>
    <w:semiHidden/>
    <w:rsid w:val="008406B0"/>
    <w:rPr>
      <w:rFonts w:ascii="Arial" w:hAnsi="Arial"/>
      <w:lang w:eastAsia="ar-SA"/>
    </w:rPr>
  </w:style>
  <w:style w:type="paragraph" w:styleId="CommentSubject">
    <w:name w:val="annotation subject"/>
    <w:basedOn w:val="CommentText"/>
    <w:next w:val="CommentText"/>
    <w:link w:val="CommentSubjectChar"/>
    <w:uiPriority w:val="99"/>
    <w:semiHidden/>
    <w:unhideWhenUsed/>
    <w:rsid w:val="008406B0"/>
    <w:rPr>
      <w:b/>
      <w:bCs/>
    </w:rPr>
  </w:style>
  <w:style w:type="character" w:customStyle="1" w:styleId="CommentSubjectChar">
    <w:name w:val="Comment Subject Char"/>
    <w:basedOn w:val="CommentTextChar"/>
    <w:link w:val="CommentSubject"/>
    <w:uiPriority w:val="99"/>
    <w:semiHidden/>
    <w:rsid w:val="008406B0"/>
    <w:rPr>
      <w:rFonts w:ascii="Arial" w:hAnsi="Arial"/>
      <w:b/>
      <w:bCs/>
      <w:lang w:eastAsia="ar-SA"/>
    </w:rPr>
  </w:style>
  <w:style w:type="table" w:styleId="TableGrid">
    <w:name w:val="Table Grid"/>
    <w:basedOn w:val="TableNormal"/>
    <w:uiPriority w:val="59"/>
    <w:rsid w:val="00876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22296">
      <w:bodyDiv w:val="1"/>
      <w:marLeft w:val="0"/>
      <w:marRight w:val="0"/>
      <w:marTop w:val="0"/>
      <w:marBottom w:val="0"/>
      <w:divBdr>
        <w:top w:val="none" w:sz="0" w:space="0" w:color="auto"/>
        <w:left w:val="none" w:sz="0" w:space="0" w:color="auto"/>
        <w:bottom w:val="none" w:sz="0" w:space="0" w:color="auto"/>
        <w:right w:val="none" w:sz="0" w:space="0" w:color="auto"/>
      </w:divBdr>
    </w:div>
    <w:div w:id="15669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tsb.gov/investigations/process/Documents/NTSB-Advisory-Dron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a.gov/sites/faa.gov/files/PL_115-254_Sec376_UAS_Traffic_Management.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rs.arc.nas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rs.arc.nas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erre%20ctr%20fults\Desktop\Long%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D16A36769BC24B87AE521810D2AB01" ma:contentTypeVersion="2" ma:contentTypeDescription="Create a new document." ma:contentTypeScope="" ma:versionID="4de1d543e5ab4bc580163434c6319135">
  <xsd:schema xmlns:xsd="http://www.w3.org/2001/XMLSchema" xmlns:xs="http://www.w3.org/2001/XMLSchema" xmlns:p="http://schemas.microsoft.com/office/2006/metadata/properties" xmlns:ns2="382c84df-d6fa-4f3a-8878-c6c89279985c" targetNamespace="http://schemas.microsoft.com/office/2006/metadata/properties" ma:root="true" ma:fieldsID="c9759f531191a6dd89ce7f3d02e66ef3" ns2:_="">
    <xsd:import namespace="382c84df-d6fa-4f3a-8878-c6c8927998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84df-d6fa-4f3a-8878-c6c8927998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AF83A-F577-45D0-A86E-DCFEAFCD402B}">
  <ds:schemaRefs>
    <ds:schemaRef ds:uri="http://schemas.microsoft.com/sharepoint/v3/contenttype/forms"/>
  </ds:schemaRefs>
</ds:datastoreItem>
</file>

<file path=customXml/itemProps2.xml><?xml version="1.0" encoding="utf-8"?>
<ds:datastoreItem xmlns:ds="http://schemas.openxmlformats.org/officeDocument/2006/customXml" ds:itemID="{686E2363-B655-44E5-8942-2730AB0F61B1}">
  <ds:schemaRefs>
    <ds:schemaRef ds:uri="382c84df-d6fa-4f3a-8878-c6c89279985c"/>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4FDB2D1-75EB-48AF-AC81-EC653DA5FD5A}">
  <ds:schemaRefs>
    <ds:schemaRef ds:uri="http://schemas.openxmlformats.org/officeDocument/2006/bibliography"/>
  </ds:schemaRefs>
</ds:datastoreItem>
</file>

<file path=customXml/itemProps4.xml><?xml version="1.0" encoding="utf-8"?>
<ds:datastoreItem xmlns:ds="http://schemas.openxmlformats.org/officeDocument/2006/customXml" ds:itemID="{13C97D06-DA7F-484B-8D25-125B1512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c84df-d6fa-4f3a-8878-c6c892799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General Document Template</Template>
  <TotalTime>1092</TotalTime>
  <Pages>12</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[Add the document's title here]</vt:lpstr>
    </vt:vector>
  </TitlesOfParts>
  <Company>Federal Aviation Adminstration</Company>
  <LinksUpToDate>false</LinksUpToDate>
  <CharactersWithSpaces>22460</CharactersWithSpaces>
  <SharedDoc>false</SharedDoc>
  <HLinks>
    <vt:vector size="138" baseType="variant">
      <vt:variant>
        <vt:i4>3342368</vt:i4>
      </vt:variant>
      <vt:variant>
        <vt:i4>120</vt:i4>
      </vt:variant>
      <vt:variant>
        <vt:i4>0</vt:i4>
      </vt:variant>
      <vt:variant>
        <vt:i4>5</vt:i4>
      </vt:variant>
      <vt:variant>
        <vt:lpwstr/>
      </vt:variant>
      <vt:variant>
        <vt:lpwstr>_If_You_Are_Using%20Microsoft%20Word%202</vt:lpwstr>
      </vt:variant>
      <vt:variant>
        <vt:i4>2621485</vt:i4>
      </vt:variant>
      <vt:variant>
        <vt:i4>117</vt:i4>
      </vt:variant>
      <vt:variant>
        <vt:i4>0</vt:i4>
      </vt:variant>
      <vt:variant>
        <vt:i4>5</vt:i4>
      </vt:variant>
      <vt:variant>
        <vt:lpwstr/>
      </vt:variant>
      <vt:variant>
        <vt:lpwstr>_Getting_Started_with_Styles</vt:lpwstr>
      </vt:variant>
      <vt:variant>
        <vt:i4>4325480</vt:i4>
      </vt:variant>
      <vt:variant>
        <vt:i4>114</vt:i4>
      </vt:variant>
      <vt:variant>
        <vt:i4>0</vt:i4>
      </vt:variant>
      <vt:variant>
        <vt:i4>5</vt:i4>
      </vt:variant>
      <vt:variant>
        <vt:lpwstr/>
      </vt:variant>
      <vt:variant>
        <vt:lpwstr>_What_to_Do</vt:lpwstr>
      </vt:variant>
      <vt:variant>
        <vt:i4>4325480</vt:i4>
      </vt:variant>
      <vt:variant>
        <vt:i4>111</vt:i4>
      </vt:variant>
      <vt:variant>
        <vt:i4>0</vt:i4>
      </vt:variant>
      <vt:variant>
        <vt:i4>5</vt:i4>
      </vt:variant>
      <vt:variant>
        <vt:lpwstr/>
      </vt:variant>
      <vt:variant>
        <vt:lpwstr>_What_to_Do</vt:lpwstr>
      </vt:variant>
      <vt:variant>
        <vt:i4>7077959</vt:i4>
      </vt:variant>
      <vt:variant>
        <vt:i4>108</vt:i4>
      </vt:variant>
      <vt:variant>
        <vt:i4>0</vt:i4>
      </vt:variant>
      <vt:variant>
        <vt:i4>5</vt:i4>
      </vt:variant>
      <vt:variant>
        <vt:lpwstr/>
      </vt:variant>
      <vt:variant>
        <vt:lpwstr>_Generating_a_Table</vt:lpwstr>
      </vt:variant>
      <vt:variant>
        <vt:i4>6160484</vt:i4>
      </vt:variant>
      <vt:variant>
        <vt:i4>105</vt:i4>
      </vt:variant>
      <vt:variant>
        <vt:i4>0</vt:i4>
      </vt:variant>
      <vt:variant>
        <vt:i4>5</vt:i4>
      </vt:variant>
      <vt:variant>
        <vt:lpwstr>https://employees.faa.gov/tools_resources/branding_writing/standards_tools/</vt:lpwstr>
      </vt:variant>
      <vt:variant>
        <vt:lpwstr/>
      </vt:variant>
      <vt:variant>
        <vt:i4>1310775</vt:i4>
      </vt:variant>
      <vt:variant>
        <vt:i4>98</vt:i4>
      </vt:variant>
      <vt:variant>
        <vt:i4>0</vt:i4>
      </vt:variant>
      <vt:variant>
        <vt:i4>5</vt:i4>
      </vt:variant>
      <vt:variant>
        <vt:lpwstr/>
      </vt:variant>
      <vt:variant>
        <vt:lpwstr>_Toc194479579</vt:lpwstr>
      </vt:variant>
      <vt:variant>
        <vt:i4>1310775</vt:i4>
      </vt:variant>
      <vt:variant>
        <vt:i4>92</vt:i4>
      </vt:variant>
      <vt:variant>
        <vt:i4>0</vt:i4>
      </vt:variant>
      <vt:variant>
        <vt:i4>5</vt:i4>
      </vt:variant>
      <vt:variant>
        <vt:lpwstr/>
      </vt:variant>
      <vt:variant>
        <vt:lpwstr>_Toc194479578</vt:lpwstr>
      </vt:variant>
      <vt:variant>
        <vt:i4>1310775</vt:i4>
      </vt:variant>
      <vt:variant>
        <vt:i4>86</vt:i4>
      </vt:variant>
      <vt:variant>
        <vt:i4>0</vt:i4>
      </vt:variant>
      <vt:variant>
        <vt:i4>5</vt:i4>
      </vt:variant>
      <vt:variant>
        <vt:lpwstr/>
      </vt:variant>
      <vt:variant>
        <vt:lpwstr>_Toc194479577</vt:lpwstr>
      </vt:variant>
      <vt:variant>
        <vt:i4>1310775</vt:i4>
      </vt:variant>
      <vt:variant>
        <vt:i4>80</vt:i4>
      </vt:variant>
      <vt:variant>
        <vt:i4>0</vt:i4>
      </vt:variant>
      <vt:variant>
        <vt:i4>5</vt:i4>
      </vt:variant>
      <vt:variant>
        <vt:lpwstr/>
      </vt:variant>
      <vt:variant>
        <vt:lpwstr>_Toc194479576</vt:lpwstr>
      </vt:variant>
      <vt:variant>
        <vt:i4>1310775</vt:i4>
      </vt:variant>
      <vt:variant>
        <vt:i4>74</vt:i4>
      </vt:variant>
      <vt:variant>
        <vt:i4>0</vt:i4>
      </vt:variant>
      <vt:variant>
        <vt:i4>5</vt:i4>
      </vt:variant>
      <vt:variant>
        <vt:lpwstr/>
      </vt:variant>
      <vt:variant>
        <vt:lpwstr>_Toc194479575</vt:lpwstr>
      </vt:variant>
      <vt:variant>
        <vt:i4>1310775</vt:i4>
      </vt:variant>
      <vt:variant>
        <vt:i4>68</vt:i4>
      </vt:variant>
      <vt:variant>
        <vt:i4>0</vt:i4>
      </vt:variant>
      <vt:variant>
        <vt:i4>5</vt:i4>
      </vt:variant>
      <vt:variant>
        <vt:lpwstr/>
      </vt:variant>
      <vt:variant>
        <vt:lpwstr>_Toc194479574</vt:lpwstr>
      </vt:variant>
      <vt:variant>
        <vt:i4>1376311</vt:i4>
      </vt:variant>
      <vt:variant>
        <vt:i4>62</vt:i4>
      </vt:variant>
      <vt:variant>
        <vt:i4>0</vt:i4>
      </vt:variant>
      <vt:variant>
        <vt:i4>5</vt:i4>
      </vt:variant>
      <vt:variant>
        <vt:lpwstr/>
      </vt:variant>
      <vt:variant>
        <vt:lpwstr>_Toc194479569</vt:lpwstr>
      </vt:variant>
      <vt:variant>
        <vt:i4>1376311</vt:i4>
      </vt:variant>
      <vt:variant>
        <vt:i4>56</vt:i4>
      </vt:variant>
      <vt:variant>
        <vt:i4>0</vt:i4>
      </vt:variant>
      <vt:variant>
        <vt:i4>5</vt:i4>
      </vt:variant>
      <vt:variant>
        <vt:lpwstr/>
      </vt:variant>
      <vt:variant>
        <vt:lpwstr>_Toc194479568</vt:lpwstr>
      </vt:variant>
      <vt:variant>
        <vt:i4>1376311</vt:i4>
      </vt:variant>
      <vt:variant>
        <vt:i4>50</vt:i4>
      </vt:variant>
      <vt:variant>
        <vt:i4>0</vt:i4>
      </vt:variant>
      <vt:variant>
        <vt:i4>5</vt:i4>
      </vt:variant>
      <vt:variant>
        <vt:lpwstr/>
      </vt:variant>
      <vt:variant>
        <vt:lpwstr>_Toc194479567</vt:lpwstr>
      </vt:variant>
      <vt:variant>
        <vt:i4>1376311</vt:i4>
      </vt:variant>
      <vt:variant>
        <vt:i4>44</vt:i4>
      </vt:variant>
      <vt:variant>
        <vt:i4>0</vt:i4>
      </vt:variant>
      <vt:variant>
        <vt:i4>5</vt:i4>
      </vt:variant>
      <vt:variant>
        <vt:lpwstr/>
      </vt:variant>
      <vt:variant>
        <vt:lpwstr>_Toc194479566</vt:lpwstr>
      </vt:variant>
      <vt:variant>
        <vt:i4>1376311</vt:i4>
      </vt:variant>
      <vt:variant>
        <vt:i4>38</vt:i4>
      </vt:variant>
      <vt:variant>
        <vt:i4>0</vt:i4>
      </vt:variant>
      <vt:variant>
        <vt:i4>5</vt:i4>
      </vt:variant>
      <vt:variant>
        <vt:lpwstr/>
      </vt:variant>
      <vt:variant>
        <vt:lpwstr>_Toc194479565</vt:lpwstr>
      </vt:variant>
      <vt:variant>
        <vt:i4>1376311</vt:i4>
      </vt:variant>
      <vt:variant>
        <vt:i4>32</vt:i4>
      </vt:variant>
      <vt:variant>
        <vt:i4>0</vt:i4>
      </vt:variant>
      <vt:variant>
        <vt:i4>5</vt:i4>
      </vt:variant>
      <vt:variant>
        <vt:lpwstr/>
      </vt:variant>
      <vt:variant>
        <vt:lpwstr>_Toc194479564</vt:lpwstr>
      </vt:variant>
      <vt:variant>
        <vt:i4>1376311</vt:i4>
      </vt:variant>
      <vt:variant>
        <vt:i4>26</vt:i4>
      </vt:variant>
      <vt:variant>
        <vt:i4>0</vt:i4>
      </vt:variant>
      <vt:variant>
        <vt:i4>5</vt:i4>
      </vt:variant>
      <vt:variant>
        <vt:lpwstr/>
      </vt:variant>
      <vt:variant>
        <vt:lpwstr>_Toc194479563</vt:lpwstr>
      </vt:variant>
      <vt:variant>
        <vt:i4>1376311</vt:i4>
      </vt:variant>
      <vt:variant>
        <vt:i4>20</vt:i4>
      </vt:variant>
      <vt:variant>
        <vt:i4>0</vt:i4>
      </vt:variant>
      <vt:variant>
        <vt:i4>5</vt:i4>
      </vt:variant>
      <vt:variant>
        <vt:lpwstr/>
      </vt:variant>
      <vt:variant>
        <vt:lpwstr>_Toc194479562</vt:lpwstr>
      </vt:variant>
      <vt:variant>
        <vt:i4>1376311</vt:i4>
      </vt:variant>
      <vt:variant>
        <vt:i4>14</vt:i4>
      </vt:variant>
      <vt:variant>
        <vt:i4>0</vt:i4>
      </vt:variant>
      <vt:variant>
        <vt:i4>5</vt:i4>
      </vt:variant>
      <vt:variant>
        <vt:lpwstr/>
      </vt:variant>
      <vt:variant>
        <vt:lpwstr>_Toc194479561</vt:lpwstr>
      </vt:variant>
      <vt:variant>
        <vt:i4>1376311</vt:i4>
      </vt:variant>
      <vt:variant>
        <vt:i4>8</vt:i4>
      </vt:variant>
      <vt:variant>
        <vt:i4>0</vt:i4>
      </vt:variant>
      <vt:variant>
        <vt:i4>5</vt:i4>
      </vt:variant>
      <vt:variant>
        <vt:lpwstr/>
      </vt:variant>
      <vt:variant>
        <vt:lpwstr>_Toc194479560</vt:lpwstr>
      </vt:variant>
      <vt:variant>
        <vt:i4>1441847</vt:i4>
      </vt:variant>
      <vt:variant>
        <vt:i4>2</vt:i4>
      </vt:variant>
      <vt:variant>
        <vt:i4>0</vt:i4>
      </vt:variant>
      <vt:variant>
        <vt:i4>5</vt:i4>
      </vt:variant>
      <vt:variant>
        <vt:lpwstr/>
      </vt:variant>
      <vt:variant>
        <vt:lpwstr>_Toc194479559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the document's title here]</dc:title>
  <dc:subject>[Add a short, descriptive summary here]</dc:subject>
  <dc:creator>pierre ctr fults</dc:creator>
  <cp:lastModifiedBy>Cavender, Teresa (FAA)</cp:lastModifiedBy>
  <cp:revision>209</cp:revision>
  <cp:lastPrinted>2008-04-01T18:12:00Z</cp:lastPrinted>
  <dcterms:created xsi:type="dcterms:W3CDTF">2023-09-04T22:39:00Z</dcterms:created>
  <dcterms:modified xsi:type="dcterms:W3CDTF">2025-01-27T20:27:00Z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TC062071971033</vt:lpwstr>
  </property>
  <property fmtid="{D5CDD505-2E9C-101B-9397-08002B2CF9AE}" pid="3" name="ContentTypeId">
    <vt:lpwstr>0x01010050D16A36769BC24B87AE521810D2AB01</vt:lpwstr>
  </property>
</Properties>
</file>