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EA0022" w:rsidRPr="001D2616" w14:paraId="387CFD29" w14:textId="77777777" w:rsidTr="49BA99EB">
        <w:trPr>
          <w:cantSplit/>
          <w:trHeight w:val="510"/>
        </w:trPr>
        <w:tc>
          <w:tcPr>
            <w:tcW w:w="10800" w:type="dxa"/>
            <w:gridSpan w:val="2"/>
            <w:tcBorders>
              <w:top w:val="double" w:sz="4" w:space="0" w:color="auto"/>
              <w:bottom w:val="nil"/>
            </w:tcBorders>
            <w:shd w:val="clear" w:color="auto" w:fill="FFFFCC"/>
            <w:vAlign w:val="center"/>
          </w:tcPr>
          <w:p w14:paraId="582C59C7" w14:textId="77777777" w:rsidR="00EA0022" w:rsidRPr="001D2616" w:rsidRDefault="00EA0022" w:rsidP="00EA0022">
            <w:pPr>
              <w:pStyle w:val="Heading1"/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IASA </w:t>
            </w:r>
            <w:r w:rsidR="00BD5A92"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– CE – 7 </w:t>
            </w:r>
            <w:proofErr w:type="gramStart"/>
            <w:r w:rsidR="00BD5A92"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7.000</w:t>
            </w:r>
            <w:proofErr w:type="gramEnd"/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Surveillance Obligations </w:t>
            </w:r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1D2616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Surveillance of Certificated Operators – General</w:t>
            </w:r>
            <w:r w:rsidR="00266186" w:rsidRPr="001D2616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EA0022" w14:paraId="5FDB1F97" w14:textId="77777777" w:rsidTr="49BA99EB">
        <w:trPr>
          <w:cantSplit/>
          <w:trHeight w:val="600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E08EDE1" w14:textId="77777777" w:rsidR="00EA0022" w:rsidRDefault="00EA0022" w:rsidP="00EA0022">
            <w:pPr>
              <w:keepNext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279A9E5E" w14:textId="77777777" w:rsidR="00EA0022" w:rsidRDefault="00EA0022" w:rsidP="00EA0022">
            <w:pPr>
              <w:keepNext/>
              <w:rPr>
                <w:sz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1BA3684" w14:textId="77777777" w:rsidR="00EA0022" w:rsidRDefault="00EA0022" w:rsidP="00EA0022">
            <w:pPr>
              <w:keepNext/>
            </w:pPr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0FCA52E7" w14:textId="77777777" w:rsidR="00EA0022" w:rsidRDefault="00EA0022" w:rsidP="49BA99EB">
            <w:pPr>
              <w:keepNext/>
              <w:rPr>
                <w:sz w:val="18"/>
                <w:szCs w:val="18"/>
              </w:rPr>
            </w:pPr>
            <w:r w:rsidRPr="49BA99EB">
              <w:rPr>
                <w:sz w:val="32"/>
                <w:szCs w:val="32"/>
              </w:rPr>
              <w:t xml:space="preserve">                                 </w:t>
            </w: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 w:rsidRPr="49BA99EB">
              <w:fldChar w:fldCharType="end"/>
            </w:r>
            <w:r w:rsidRPr="49BA99EB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 w:rsidRPr="49BA99EB">
              <w:fldChar w:fldCharType="end"/>
            </w:r>
            <w:r w:rsidRPr="49BA99EB">
              <w:rPr>
                <w:sz w:val="32"/>
                <w:szCs w:val="32"/>
              </w:rPr>
              <w:t>--</w:t>
            </w:r>
            <w:r>
              <w:t>Not a</w:t>
            </w:r>
            <w:r w:rsidR="00A86303">
              <w:t>ssess</w:t>
            </w:r>
            <w:r>
              <w:t>ed</w:t>
            </w:r>
          </w:p>
        </w:tc>
        <w:bookmarkStart w:id="0" w:name="_GoBack"/>
        <w:bookmarkEnd w:id="0"/>
      </w:tr>
      <w:tr w:rsidR="00EA0022" w14:paraId="6BCC3800" w14:textId="77777777" w:rsidTr="49BA99EB">
        <w:trPr>
          <w:cantSplit/>
          <w:trHeight w:val="249"/>
        </w:trPr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457BC1E" w14:textId="77777777" w:rsidR="00EA0022" w:rsidRPr="00B978D0" w:rsidRDefault="00EA0022" w:rsidP="00EA0022">
            <w:pPr>
              <w:pStyle w:val="Heading1"/>
              <w:rPr>
                <w:rFonts w:ascii="Times New Roman" w:hAnsi="Times New Roman"/>
              </w:rPr>
            </w:pPr>
            <w:r w:rsidRPr="00B978D0">
              <w:rPr>
                <w:rFonts w:ascii="Times New Roman" w:hAnsi="Times New Roman"/>
                <w:b/>
                <w:sz w:val="18"/>
              </w:rPr>
              <w:t>ICAO Ref.</w:t>
            </w:r>
          </w:p>
        </w:tc>
        <w:tc>
          <w:tcPr>
            <w:tcW w:w="86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4D8CA0D" w14:textId="77777777" w:rsidR="00EA0022" w:rsidRDefault="00EA0022" w:rsidP="008E4721">
            <w:pPr>
              <w:keepNext/>
              <w:rPr>
                <w:sz w:val="16"/>
              </w:rPr>
            </w:pPr>
            <w:r>
              <w:rPr>
                <w:rFonts w:ascii="Helvetica" w:hAnsi="Helvetica"/>
                <w:sz w:val="16"/>
                <w:lang w:val="en-GB"/>
              </w:rPr>
              <w:t>ICAO references: CC = Chicago Convention</w:t>
            </w:r>
            <w:proofErr w:type="gramStart"/>
            <w:r>
              <w:rPr>
                <w:rFonts w:ascii="Helvetica" w:hAnsi="Helvetica"/>
                <w:sz w:val="16"/>
                <w:lang w:val="en-GB"/>
              </w:rPr>
              <w:t>;  STD</w:t>
            </w:r>
            <w:proofErr w:type="gramEnd"/>
            <w:r>
              <w:rPr>
                <w:rFonts w:ascii="Helvetica" w:hAnsi="Helvetica"/>
                <w:sz w:val="16"/>
                <w:lang w:val="en-GB"/>
              </w:rPr>
              <w:t xml:space="preserve"> = Standard;  GM = Guidance material.</w:t>
            </w:r>
          </w:p>
        </w:tc>
      </w:tr>
    </w:tbl>
    <w:p w14:paraId="148D4BB1" w14:textId="77777777" w:rsidR="003967FB" w:rsidRDefault="003967FB"/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9A1D10" w:rsidRPr="0044296E" w14:paraId="1DBE98EA" w14:textId="77777777" w:rsidTr="49BA99EB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B9D8A2A" w14:textId="77777777" w:rsidR="00CA3F2D" w:rsidRPr="009A1D10" w:rsidRDefault="005D42D8" w:rsidP="00EA0022">
            <w:pPr>
              <w:keepNext/>
              <w:rPr>
                <w:b/>
                <w:sz w:val="18"/>
              </w:rPr>
            </w:pPr>
            <w:r w:rsidRPr="009A1D10">
              <w:rPr>
                <w:b/>
                <w:sz w:val="18"/>
              </w:rPr>
              <w:t>STD</w:t>
            </w:r>
          </w:p>
          <w:p w14:paraId="35CA1DF6" w14:textId="241C0F8A" w:rsidR="006C57D6" w:rsidRPr="00442409" w:rsidRDefault="007D3D1B" w:rsidP="0051400B">
            <w:pPr>
              <w:keepNext/>
              <w:rPr>
                <w:b/>
                <w:color w:val="FF0000"/>
                <w:sz w:val="18"/>
              </w:rPr>
            </w:pPr>
            <w:r w:rsidRPr="009A1D10">
              <w:rPr>
                <w:b/>
                <w:sz w:val="18"/>
              </w:rPr>
              <w:t>A6, Pt</w:t>
            </w:r>
            <w:r w:rsidR="00E459BF" w:rsidRPr="009A1D10">
              <w:rPr>
                <w:b/>
                <w:sz w:val="18"/>
              </w:rPr>
              <w:t xml:space="preserve"> </w:t>
            </w:r>
            <w:r w:rsidR="00592C77" w:rsidRPr="009A1D10">
              <w:rPr>
                <w:b/>
                <w:sz w:val="18"/>
              </w:rPr>
              <w:t>I,</w:t>
            </w:r>
            <w:r w:rsidRPr="009A1D10">
              <w:rPr>
                <w:b/>
                <w:sz w:val="18"/>
              </w:rPr>
              <w:t xml:space="preserve"> 4.2.1.8, </w:t>
            </w:r>
            <w:r w:rsidR="00592C77" w:rsidRPr="009A1D10">
              <w:rPr>
                <w:b/>
                <w:sz w:val="18"/>
              </w:rPr>
              <w:t>App</w:t>
            </w:r>
            <w:r w:rsidR="007F3275" w:rsidRPr="009A1D10">
              <w:rPr>
                <w:b/>
                <w:sz w:val="18"/>
              </w:rPr>
              <w:t xml:space="preserve"> 5</w:t>
            </w:r>
            <w:r w:rsidR="00444609">
              <w:rPr>
                <w:b/>
                <w:sz w:val="18"/>
              </w:rPr>
              <w:t>,</w:t>
            </w:r>
            <w:r w:rsidR="00905B70">
              <w:rPr>
                <w:b/>
                <w:sz w:val="18"/>
              </w:rPr>
              <w:t xml:space="preserve"> para 7</w:t>
            </w:r>
            <w:r w:rsidR="00F21F9E">
              <w:rPr>
                <w:b/>
                <w:color w:val="FF0000"/>
                <w:sz w:val="18"/>
              </w:rPr>
              <w:t>.</w:t>
            </w:r>
          </w:p>
          <w:p w14:paraId="25EC42C1" w14:textId="77777777" w:rsidR="005D42D8" w:rsidRPr="009A1D10" w:rsidRDefault="00EA0022" w:rsidP="00EA0022">
            <w:pPr>
              <w:keepNext/>
              <w:rPr>
                <w:b/>
                <w:sz w:val="18"/>
              </w:rPr>
            </w:pPr>
            <w:r w:rsidRPr="009A1D10">
              <w:rPr>
                <w:b/>
                <w:sz w:val="18"/>
              </w:rPr>
              <w:t>GM</w:t>
            </w:r>
            <w:r w:rsidR="007D3D1B" w:rsidRPr="009A1D10">
              <w:rPr>
                <w:b/>
                <w:sz w:val="18"/>
              </w:rPr>
              <w:t xml:space="preserve"> </w:t>
            </w:r>
          </w:p>
          <w:p w14:paraId="73C9BE87" w14:textId="57581E40" w:rsidR="00EA0022" w:rsidRPr="009A1D10" w:rsidRDefault="00EA0022" w:rsidP="00A003B0">
            <w:pPr>
              <w:keepNext/>
              <w:rPr>
                <w:b/>
                <w:sz w:val="18"/>
              </w:rPr>
            </w:pPr>
            <w:r w:rsidRPr="009A1D10">
              <w:rPr>
                <w:b/>
                <w:sz w:val="18"/>
              </w:rPr>
              <w:t>Doc 8335</w:t>
            </w:r>
            <w:r w:rsidR="00FC556D" w:rsidRPr="009A1D10">
              <w:rPr>
                <w:b/>
                <w:sz w:val="18"/>
              </w:rPr>
              <w:t>,</w:t>
            </w:r>
            <w:r w:rsidR="00163D66" w:rsidRPr="009A1D10">
              <w:rPr>
                <w:b/>
                <w:sz w:val="18"/>
              </w:rPr>
              <w:t>Pt</w:t>
            </w:r>
            <w:r w:rsidR="00FC556D" w:rsidRPr="009A1D10">
              <w:rPr>
                <w:b/>
                <w:sz w:val="18"/>
              </w:rPr>
              <w:t>.</w:t>
            </w:r>
            <w:r w:rsidR="00163D66" w:rsidRPr="009A1D10">
              <w:rPr>
                <w:b/>
                <w:sz w:val="18"/>
              </w:rPr>
              <w:t>I</w:t>
            </w:r>
            <w:r w:rsidRPr="009A1D10">
              <w:rPr>
                <w:b/>
                <w:sz w:val="18"/>
              </w:rPr>
              <w:t>,</w:t>
            </w:r>
            <w:r w:rsidR="00FC556D" w:rsidRPr="009A1D10">
              <w:rPr>
                <w:b/>
                <w:sz w:val="18"/>
              </w:rPr>
              <w:t xml:space="preserve"> C</w:t>
            </w:r>
            <w:r w:rsidR="00AB57BA" w:rsidRPr="009A1D10">
              <w:rPr>
                <w:b/>
                <w:sz w:val="18"/>
              </w:rPr>
              <w:t>2,</w:t>
            </w:r>
            <w:r w:rsidR="00FC556D" w:rsidRPr="009A1D10">
              <w:rPr>
                <w:b/>
                <w:sz w:val="18"/>
              </w:rPr>
              <w:t xml:space="preserve"> </w:t>
            </w:r>
            <w:r w:rsidR="0014461E" w:rsidRPr="009A1D10">
              <w:rPr>
                <w:b/>
                <w:sz w:val="18"/>
              </w:rPr>
              <w:t>C</w:t>
            </w:r>
            <w:r w:rsidR="00163D66" w:rsidRPr="009A1D10">
              <w:rPr>
                <w:b/>
                <w:sz w:val="18"/>
              </w:rPr>
              <w:t>3,</w:t>
            </w:r>
            <w:r w:rsidR="00FC556D" w:rsidRPr="009A1D10">
              <w:rPr>
                <w:b/>
                <w:sz w:val="18"/>
              </w:rPr>
              <w:t xml:space="preserve"> </w:t>
            </w:r>
            <w:r w:rsidR="0014461E" w:rsidRPr="009A1D10">
              <w:rPr>
                <w:b/>
                <w:sz w:val="18"/>
              </w:rPr>
              <w:t>C</w:t>
            </w:r>
            <w:r w:rsidR="00163D66" w:rsidRPr="009A1D10">
              <w:rPr>
                <w:b/>
                <w:sz w:val="18"/>
              </w:rPr>
              <w:t>4,</w:t>
            </w:r>
            <w:r w:rsidR="00024C1D">
              <w:rPr>
                <w:b/>
                <w:sz w:val="18"/>
              </w:rPr>
              <w:t xml:space="preserve"> </w:t>
            </w:r>
            <w:r w:rsidR="0014461E" w:rsidRPr="009A1D10">
              <w:rPr>
                <w:b/>
                <w:sz w:val="18"/>
              </w:rPr>
              <w:t>C</w:t>
            </w:r>
            <w:r w:rsidR="00163D66" w:rsidRPr="009A1D10">
              <w:rPr>
                <w:b/>
                <w:sz w:val="18"/>
              </w:rPr>
              <w:t>5,</w:t>
            </w:r>
            <w:r w:rsidR="00024C1D">
              <w:rPr>
                <w:b/>
                <w:sz w:val="18"/>
              </w:rPr>
              <w:t xml:space="preserve"> </w:t>
            </w:r>
            <w:r w:rsidR="0014461E" w:rsidRPr="009A1D10">
              <w:rPr>
                <w:b/>
                <w:sz w:val="18"/>
              </w:rPr>
              <w:t>C</w:t>
            </w:r>
            <w:r w:rsidR="00163D66" w:rsidRPr="009A1D10">
              <w:rPr>
                <w:b/>
                <w:sz w:val="18"/>
              </w:rPr>
              <w:t>6</w:t>
            </w:r>
          </w:p>
          <w:p w14:paraId="1D9F27C6" w14:textId="77777777" w:rsidR="00077B73" w:rsidRPr="009A1D10" w:rsidRDefault="00077B73" w:rsidP="00A003B0">
            <w:pPr>
              <w:keepNext/>
              <w:rPr>
                <w:b/>
                <w:sz w:val="18"/>
              </w:rPr>
            </w:pPr>
            <w:r w:rsidRPr="009A1D10">
              <w:rPr>
                <w:b/>
                <w:sz w:val="18"/>
              </w:rPr>
              <w:t>Pt VI, C6</w:t>
            </w:r>
          </w:p>
          <w:p w14:paraId="1D1B9EEF" w14:textId="1E30680F" w:rsidR="00C349DE" w:rsidRPr="009A1D10" w:rsidRDefault="00C349DE" w:rsidP="00A003B0">
            <w:pPr>
              <w:keepNext/>
              <w:rPr>
                <w:b/>
                <w:sz w:val="18"/>
              </w:rPr>
            </w:pPr>
            <w:r w:rsidRPr="00726595">
              <w:rPr>
                <w:b/>
                <w:sz w:val="18"/>
              </w:rPr>
              <w:t>Doc 10059</w:t>
            </w:r>
            <w:r w:rsidR="00D975F8">
              <w:rPr>
                <w:b/>
                <w:sz w:val="18"/>
              </w:rPr>
              <w:t>,</w:t>
            </w:r>
            <w:r w:rsidRPr="00726595">
              <w:rPr>
                <w:b/>
                <w:sz w:val="18"/>
              </w:rPr>
              <w:t xml:space="preserve"> C8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47ACF29E" w14:textId="0713CAE7" w:rsidR="001E0E67" w:rsidRPr="009A1D10" w:rsidRDefault="49BA99EB" w:rsidP="00716AA4">
            <w:pPr>
              <w:keepNext/>
              <w:ind w:left="754" w:hanging="754"/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</w:rPr>
              <w:t>7.001</w:t>
            </w:r>
            <w:r w:rsidRPr="49BA99EB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49BA99EB">
              <w:rPr>
                <w:sz w:val="24"/>
                <w:szCs w:val="24"/>
              </w:rPr>
              <w:t xml:space="preserve">Describe the CAA’s oversight of their surveillance system </w:t>
            </w:r>
            <w:r w:rsidR="00764D86">
              <w:rPr>
                <w:sz w:val="24"/>
                <w:szCs w:val="24"/>
              </w:rPr>
              <w:t xml:space="preserve">that </w:t>
            </w:r>
            <w:r w:rsidR="00D71B14">
              <w:rPr>
                <w:sz w:val="24"/>
                <w:szCs w:val="24"/>
              </w:rPr>
              <w:t xml:space="preserve">has been implemented </w:t>
            </w:r>
            <w:r w:rsidRPr="49BA99EB">
              <w:rPr>
                <w:sz w:val="24"/>
                <w:szCs w:val="24"/>
              </w:rPr>
              <w:t>as it pertains to the following elements:</w:t>
            </w:r>
          </w:p>
          <w:p w14:paraId="50E46F4A" w14:textId="431C8A44" w:rsidR="00EA144D" w:rsidRPr="00D71B14" w:rsidRDefault="00275539" w:rsidP="0010786B">
            <w:pPr>
              <w:keepNext/>
              <w:numPr>
                <w:ilvl w:val="0"/>
                <w:numId w:val="16"/>
              </w:numPr>
              <w:tabs>
                <w:tab w:val="left" w:pos="1152"/>
              </w:tabs>
              <w:ind w:left="1204" w:hanging="502"/>
            </w:pPr>
            <w:r w:rsidRPr="49BA99EB">
              <w:rPr>
                <w:sz w:val="24"/>
                <w:szCs w:val="24"/>
              </w:rPr>
              <w:t>Primary Aviation Legislation</w:t>
            </w:r>
            <w:r w:rsidR="00FA261D">
              <w:rPr>
                <w:sz w:val="24"/>
                <w:szCs w:val="24"/>
              </w:rPr>
              <w:t xml:space="preserve"> </w:t>
            </w:r>
            <w:r w:rsidR="00FA261D" w:rsidRPr="00D71B14">
              <w:t>(</w:t>
            </w:r>
            <w:r w:rsidR="00D71B14" w:rsidRPr="00D71B14">
              <w:t xml:space="preserve">STD </w:t>
            </w:r>
            <w:r w:rsidR="00351275" w:rsidRPr="00D71B14">
              <w:t>A6</w:t>
            </w:r>
            <w:r w:rsidRPr="00D71B14">
              <w:t>, Pt I, 4.2.1.8, and App 5, 1</w:t>
            </w:r>
            <w:r w:rsidR="00D71B14" w:rsidRPr="00D71B14">
              <w:t xml:space="preserve">; GM </w:t>
            </w:r>
            <w:r w:rsidR="00FA261D" w:rsidRPr="00D71B14">
              <w:t>Doc 8335, Pt I, 4.2.1.8, and App 5, 1</w:t>
            </w:r>
            <w:r w:rsidR="00F10400">
              <w:t xml:space="preserve">; </w:t>
            </w:r>
            <w:r w:rsidR="00716AA4">
              <w:t>Doc 9734, Pt A, 3.1</w:t>
            </w:r>
            <w:r w:rsidR="00FA261D" w:rsidRPr="00D71B14">
              <w:t>)</w:t>
            </w:r>
          </w:p>
          <w:p w14:paraId="668E4631" w14:textId="69D8062B" w:rsidR="49BA99EB" w:rsidRPr="00EE28A1" w:rsidRDefault="00275539" w:rsidP="0012722A">
            <w:pPr>
              <w:keepNext/>
              <w:numPr>
                <w:ilvl w:val="0"/>
                <w:numId w:val="16"/>
              </w:numPr>
              <w:tabs>
                <w:tab w:val="left" w:pos="1152"/>
              </w:tabs>
              <w:ind w:left="1204" w:hanging="502"/>
            </w:pPr>
            <w:r w:rsidRPr="49BA99EB">
              <w:rPr>
                <w:sz w:val="24"/>
                <w:szCs w:val="24"/>
              </w:rPr>
              <w:t>Specific Operating Regulations</w:t>
            </w:r>
            <w:r>
              <w:rPr>
                <w:sz w:val="24"/>
                <w:szCs w:val="24"/>
              </w:rPr>
              <w:t xml:space="preserve"> </w:t>
            </w:r>
            <w:r w:rsidRPr="00EE28A1">
              <w:t>(</w:t>
            </w:r>
            <w:r w:rsidR="00D71B14" w:rsidRPr="009F14C6">
              <w:t xml:space="preserve">STD </w:t>
            </w:r>
            <w:r w:rsidR="00351275" w:rsidRPr="009F14C6">
              <w:t>A6</w:t>
            </w:r>
            <w:r w:rsidRPr="00537211">
              <w:t>, Pt I, 4.2.1.8, and App 5, 2.</w:t>
            </w:r>
            <w:r w:rsidR="00D71B14" w:rsidRPr="009F14C6">
              <w:t>; GM</w:t>
            </w:r>
            <w:r w:rsidRPr="00537211" w:rsidDel="00275539">
              <w:t xml:space="preserve"> </w:t>
            </w:r>
            <w:r w:rsidRPr="00537211">
              <w:t>Doc 8335, Pt I,</w:t>
            </w:r>
            <w:r w:rsidR="00995EEB">
              <w:t xml:space="preserve"> </w:t>
            </w:r>
            <w:r w:rsidR="00537211">
              <w:t>C2, C3</w:t>
            </w:r>
            <w:r w:rsidR="00716AA4">
              <w:t>; Doc 9734, Pt A, C3.2</w:t>
            </w:r>
            <w:r w:rsidRPr="00EE28A1">
              <w:t>)</w:t>
            </w:r>
          </w:p>
          <w:p w14:paraId="7B27BD9C" w14:textId="77777777" w:rsidR="00275539" w:rsidRPr="005D1EB9" w:rsidRDefault="00275539" w:rsidP="0012722A">
            <w:pPr>
              <w:keepNext/>
              <w:numPr>
                <w:ilvl w:val="0"/>
                <w:numId w:val="16"/>
              </w:numPr>
              <w:tabs>
                <w:tab w:val="left" w:pos="1152"/>
              </w:tabs>
              <w:ind w:left="1204" w:hanging="502"/>
            </w:pPr>
            <w:r w:rsidRPr="00275539">
              <w:rPr>
                <w:sz w:val="24"/>
                <w:szCs w:val="24"/>
              </w:rPr>
              <w:t>State</w:t>
            </w:r>
            <w:r w:rsidRPr="004B31DB">
              <w:rPr>
                <w:sz w:val="24"/>
                <w:szCs w:val="24"/>
              </w:rPr>
              <w:t xml:space="preserve"> Safety Oversight System </w:t>
            </w:r>
            <w:proofErr w:type="gramStart"/>
            <w:r w:rsidRPr="004B31DB">
              <w:rPr>
                <w:sz w:val="24"/>
                <w:szCs w:val="24"/>
              </w:rPr>
              <w:t>And</w:t>
            </w:r>
            <w:proofErr w:type="gramEnd"/>
            <w:r w:rsidRPr="004B31DB">
              <w:rPr>
                <w:sz w:val="24"/>
                <w:szCs w:val="24"/>
              </w:rPr>
              <w:t xml:space="preserve"> Functions</w:t>
            </w:r>
            <w:r w:rsidR="005007D0">
              <w:rPr>
                <w:sz w:val="24"/>
                <w:szCs w:val="24"/>
              </w:rPr>
              <w:t xml:space="preserve"> </w:t>
            </w:r>
            <w:r w:rsidRPr="00726595">
              <w:t>(</w:t>
            </w:r>
            <w:r w:rsidR="00D71B14" w:rsidRPr="00726595">
              <w:t xml:space="preserve">STD </w:t>
            </w:r>
            <w:r w:rsidR="00351275" w:rsidRPr="00EA5545">
              <w:t>A6</w:t>
            </w:r>
            <w:r w:rsidRPr="00EA5545">
              <w:t>, Pt I, 4.2.1.8, and App 5, 3.)</w:t>
            </w:r>
          </w:p>
          <w:p w14:paraId="3EA1F485" w14:textId="2C841FF5" w:rsidR="00EA0022" w:rsidRDefault="00275539" w:rsidP="00A8311E">
            <w:pPr>
              <w:keepNext/>
              <w:numPr>
                <w:ilvl w:val="0"/>
                <w:numId w:val="16"/>
              </w:numPr>
              <w:tabs>
                <w:tab w:val="left" w:pos="1152"/>
              </w:tabs>
              <w:ind w:left="1206" w:hanging="504"/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</w:rPr>
              <w:t>Qualified Technical Personnel</w:t>
            </w:r>
            <w:r>
              <w:rPr>
                <w:sz w:val="24"/>
                <w:szCs w:val="24"/>
              </w:rPr>
              <w:t xml:space="preserve"> (</w:t>
            </w:r>
            <w:r w:rsidR="00351275">
              <w:t>A6</w:t>
            </w:r>
            <w:r w:rsidRPr="00C84D7C">
              <w:t>, Pt I, 4.2.1.8, and App 5, 4</w:t>
            </w:r>
            <w:r w:rsidR="00B325D2">
              <w:t>; Doc 9734, Pt A, C3.4</w:t>
            </w:r>
            <w:r w:rsidRPr="00C84D7C">
              <w:t>)</w:t>
            </w:r>
          </w:p>
          <w:p w14:paraId="662E6D0D" w14:textId="63CAD437" w:rsidR="00172F4E" w:rsidRDefault="00F86386" w:rsidP="00C84D7C">
            <w:pPr>
              <w:keepNext/>
              <w:numPr>
                <w:ilvl w:val="0"/>
                <w:numId w:val="16"/>
              </w:numPr>
              <w:tabs>
                <w:tab w:val="left" w:pos="1152"/>
              </w:tabs>
              <w:ind w:left="1125" w:hanging="423"/>
              <w:rPr>
                <w:sz w:val="24"/>
                <w:szCs w:val="24"/>
              </w:rPr>
            </w:pPr>
            <w:r w:rsidRPr="00C84D7C">
              <w:rPr>
                <w:sz w:val="24"/>
                <w:szCs w:val="24"/>
              </w:rPr>
              <w:t>Technical</w:t>
            </w:r>
            <w:r w:rsidRPr="00F86386">
              <w:rPr>
                <w:sz w:val="24"/>
                <w:szCs w:val="24"/>
              </w:rPr>
              <w:t xml:space="preserve"> Guidance, Tools And Provision o</w:t>
            </w:r>
            <w:r w:rsidRPr="00C84D7C">
              <w:rPr>
                <w:sz w:val="24"/>
                <w:szCs w:val="24"/>
              </w:rPr>
              <w:t>f Safety-Critical Information</w:t>
            </w:r>
            <w:r>
              <w:rPr>
                <w:sz w:val="24"/>
                <w:szCs w:val="24"/>
              </w:rPr>
              <w:t xml:space="preserve"> (</w:t>
            </w:r>
            <w:r w:rsidR="00351275">
              <w:t>A6</w:t>
            </w:r>
            <w:r w:rsidRPr="00C84D7C">
              <w:t>, Pt I, 4.2.1.8, and App 5, 5</w:t>
            </w:r>
            <w:r w:rsidR="00B325D2">
              <w:t xml:space="preserve"> Doc 9734, Pt A, C3.5</w:t>
            </w:r>
            <w:r w:rsidRPr="00C84D7C">
              <w:t>)</w:t>
            </w:r>
          </w:p>
          <w:p w14:paraId="1E1A8AA7" w14:textId="78B98D69" w:rsidR="00B069E3" w:rsidRPr="00A62D4A" w:rsidRDefault="003719BF" w:rsidP="00C84D7C">
            <w:pPr>
              <w:keepNext/>
              <w:numPr>
                <w:ilvl w:val="0"/>
                <w:numId w:val="16"/>
              </w:numPr>
              <w:tabs>
                <w:tab w:val="left" w:pos="1152"/>
              </w:tabs>
              <w:ind w:hanging="18"/>
            </w:pPr>
            <w:r w:rsidRPr="003719BF">
              <w:rPr>
                <w:sz w:val="24"/>
                <w:szCs w:val="24"/>
              </w:rPr>
              <w:t>Certification</w:t>
            </w:r>
            <w:r w:rsidRPr="00C84D7C">
              <w:rPr>
                <w:sz w:val="24"/>
                <w:szCs w:val="24"/>
              </w:rPr>
              <w:t xml:space="preserve"> Obligations</w:t>
            </w:r>
            <w:r>
              <w:rPr>
                <w:sz w:val="24"/>
                <w:szCs w:val="24"/>
              </w:rPr>
              <w:t xml:space="preserve"> (</w:t>
            </w:r>
            <w:r w:rsidR="00351275">
              <w:t>A6</w:t>
            </w:r>
            <w:r w:rsidRPr="00C84D7C">
              <w:t>, Pt I, 4.2.1.8, and App 5, 6</w:t>
            </w:r>
            <w:r w:rsidR="00B325D2">
              <w:t>; Doc 9734, Pt A, C3.6</w:t>
            </w:r>
            <w:r w:rsidRPr="00C84D7C">
              <w:t>.)</w:t>
            </w:r>
          </w:p>
          <w:p w14:paraId="7B45F6F7" w14:textId="773C367E" w:rsidR="00A62D4A" w:rsidRPr="00C84D7C" w:rsidRDefault="00A62D4A" w:rsidP="00A8311E">
            <w:pPr>
              <w:keepNext/>
              <w:numPr>
                <w:ilvl w:val="0"/>
                <w:numId w:val="16"/>
              </w:numPr>
              <w:tabs>
                <w:tab w:val="left" w:pos="1152"/>
              </w:tabs>
              <w:ind w:left="1206" w:hanging="504"/>
              <w:rPr>
                <w:sz w:val="24"/>
                <w:szCs w:val="24"/>
              </w:rPr>
            </w:pPr>
            <w:r w:rsidRPr="00C84D7C">
              <w:rPr>
                <w:sz w:val="24"/>
                <w:szCs w:val="24"/>
              </w:rPr>
              <w:t>Continued Surveillance Obligations</w:t>
            </w:r>
            <w:r w:rsidR="009C48BB">
              <w:rPr>
                <w:sz w:val="24"/>
                <w:szCs w:val="24"/>
              </w:rPr>
              <w:t xml:space="preserve"> (</w:t>
            </w:r>
            <w:r w:rsidR="00351275">
              <w:t>A6</w:t>
            </w:r>
            <w:r w:rsidR="009C48BB" w:rsidRPr="004B31DB">
              <w:t xml:space="preserve">, Pt I, 4.2.1.8, and </w:t>
            </w:r>
            <w:r w:rsidR="009C48BB">
              <w:t>App 5, 7</w:t>
            </w:r>
            <w:r w:rsidR="00B325D2">
              <w:t>; Doc 9734, Pt A, C3.7</w:t>
            </w:r>
            <w:r w:rsidR="009C48BB" w:rsidRPr="004B31DB">
              <w:t>)</w:t>
            </w:r>
          </w:p>
          <w:p w14:paraId="46205AD1" w14:textId="4781B2BE" w:rsidR="009C48BB" w:rsidRPr="00C84D7C" w:rsidRDefault="009C48BB" w:rsidP="00C84D7C">
            <w:pPr>
              <w:keepNext/>
              <w:numPr>
                <w:ilvl w:val="0"/>
                <w:numId w:val="16"/>
              </w:numPr>
              <w:tabs>
                <w:tab w:val="left" w:pos="1152"/>
              </w:tabs>
              <w:ind w:hanging="18"/>
              <w:rPr>
                <w:sz w:val="24"/>
                <w:szCs w:val="24"/>
              </w:rPr>
            </w:pPr>
            <w:r w:rsidRPr="00C84D7C">
              <w:rPr>
                <w:sz w:val="24"/>
                <w:szCs w:val="24"/>
              </w:rPr>
              <w:t xml:space="preserve">Resolution </w:t>
            </w:r>
            <w:proofErr w:type="gramStart"/>
            <w:r w:rsidRPr="00C84D7C">
              <w:rPr>
                <w:sz w:val="24"/>
                <w:szCs w:val="24"/>
              </w:rPr>
              <w:t>Of</w:t>
            </w:r>
            <w:proofErr w:type="gramEnd"/>
            <w:r w:rsidRPr="00C84D7C">
              <w:rPr>
                <w:sz w:val="24"/>
                <w:szCs w:val="24"/>
              </w:rPr>
              <w:t xml:space="preserve"> Safety Issues</w:t>
            </w:r>
            <w:r w:rsidR="0053645A">
              <w:rPr>
                <w:sz w:val="24"/>
                <w:szCs w:val="24"/>
              </w:rPr>
              <w:t xml:space="preserve"> (</w:t>
            </w:r>
            <w:r w:rsidR="00351275">
              <w:t>A6</w:t>
            </w:r>
            <w:r w:rsidR="0053645A" w:rsidRPr="004B31DB">
              <w:t xml:space="preserve">, Pt I, 4.2.1.8, and </w:t>
            </w:r>
            <w:r w:rsidR="0053645A">
              <w:t>App 5, 8</w:t>
            </w:r>
            <w:r w:rsidR="00B325D2">
              <w:t>; Doc 9734, Pt A, 3.8</w:t>
            </w:r>
            <w:r w:rsidR="0053645A" w:rsidRPr="004B31DB">
              <w:t>.)</w:t>
            </w:r>
          </w:p>
          <w:p w14:paraId="6248CBC8" w14:textId="77777777" w:rsidR="00E459BF" w:rsidRPr="009A1D10" w:rsidRDefault="00E459BF" w:rsidP="49BA99EB">
            <w:pPr>
              <w:keepNext/>
              <w:tabs>
                <w:tab w:val="left" w:pos="1152"/>
              </w:tabs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  <w14:ligatures w14:val="all"/>
              </w:rPr>
              <w:t>Provide the specific citation to the relevant regulation, documentation, and any guidance material or practice used in reference to your response.</w:t>
            </w:r>
          </w:p>
        </w:tc>
      </w:tr>
      <w:tr w:rsidR="009A1D10" w:rsidRPr="0044296E" w14:paraId="72C14F27" w14:textId="77777777" w:rsidTr="49BA99EB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FD1A02" w14:textId="77777777" w:rsidR="00EA0022" w:rsidRPr="00B978D0" w:rsidRDefault="00EA0022" w:rsidP="00EA0022">
            <w:pPr>
              <w:keepNext/>
              <w:jc w:val="center"/>
              <w:rPr>
                <w:b/>
                <w:sz w:val="18"/>
              </w:rPr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0FDB7FC5" w14:textId="77777777" w:rsidR="00EA0022" w:rsidRPr="009A1D10" w:rsidRDefault="00EA0022" w:rsidP="00EA0022">
            <w:pPr>
              <w:keepNext/>
              <w:rPr>
                <w:rFonts w:ascii="Courier New" w:hAnsi="Courier New"/>
                <w:sz w:val="18"/>
              </w:rPr>
            </w:pPr>
            <w:r w:rsidRPr="0044296E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96E">
              <w:rPr>
                <w:rFonts w:ascii="Courier New" w:hAnsi="Courier New"/>
                <w:sz w:val="18"/>
              </w:rPr>
              <w:instrText xml:space="preserve"> FORMTEXT </w:instrText>
            </w:r>
            <w:r w:rsidRPr="0044296E">
              <w:rPr>
                <w:rFonts w:ascii="Courier New" w:hAnsi="Courier New"/>
                <w:sz w:val="18"/>
              </w:rPr>
            </w:r>
            <w:r w:rsidRPr="0044296E">
              <w:rPr>
                <w:rFonts w:ascii="Courier New" w:hAnsi="Courier New"/>
                <w:sz w:val="18"/>
              </w:rPr>
              <w:fldChar w:fldCharType="separate"/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7D0679E9" w14:textId="77777777" w:rsidR="00090711" w:rsidRPr="0044296E" w:rsidRDefault="00090711"/>
    <w:tbl>
      <w:tblPr>
        <w:tblW w:w="10800" w:type="dxa"/>
        <w:tblInd w:w="-612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shd w:val="clear" w:color="auto" w:fill="A1FDFD"/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9A1D10" w:rsidRPr="0044296E" w14:paraId="44724758" w14:textId="77777777" w:rsidTr="49BA99EB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shd w:val="clear" w:color="auto" w:fill="C2FFFE"/>
            <w:vAlign w:val="center"/>
          </w:tcPr>
          <w:p w14:paraId="7C7FCB77" w14:textId="77777777" w:rsidR="005D42D8" w:rsidRPr="0044296E" w:rsidRDefault="005D42D8" w:rsidP="007F3275">
            <w:pPr>
              <w:keepNext/>
              <w:rPr>
                <w:b/>
                <w:sz w:val="18"/>
                <w:lang w:val="es-MX"/>
              </w:rPr>
            </w:pPr>
            <w:r w:rsidRPr="0044296E">
              <w:rPr>
                <w:b/>
                <w:sz w:val="18"/>
                <w:lang w:val="es-MX"/>
              </w:rPr>
              <w:t>STD</w:t>
            </w:r>
          </w:p>
          <w:p w14:paraId="4DAD7CC1" w14:textId="4FEB6A3D" w:rsidR="00090711" w:rsidRPr="0044296E" w:rsidRDefault="00885DEA" w:rsidP="009D6DB3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  <w:lang w:val="es-MX"/>
              </w:rPr>
              <w:t>A6, Pt</w:t>
            </w:r>
            <w:r w:rsidR="00E459BF" w:rsidRPr="0044296E">
              <w:rPr>
                <w:b/>
                <w:sz w:val="18"/>
                <w:lang w:val="es-MX"/>
              </w:rPr>
              <w:t xml:space="preserve"> </w:t>
            </w:r>
            <w:r w:rsidRPr="0044296E">
              <w:rPr>
                <w:b/>
                <w:sz w:val="18"/>
                <w:lang w:val="es-MX"/>
              </w:rPr>
              <w:t>I, 4.2.1.8, App 5</w:t>
            </w:r>
            <w:r w:rsidR="007F3275" w:rsidRPr="0044296E">
              <w:rPr>
                <w:b/>
                <w:sz w:val="18"/>
                <w:lang w:val="es-MX"/>
              </w:rPr>
              <w:t xml:space="preserve">, </w:t>
            </w:r>
            <w:r w:rsidR="00CE7D22" w:rsidRPr="0044296E">
              <w:rPr>
                <w:b/>
                <w:sz w:val="18"/>
                <w:lang w:val="es-MX"/>
              </w:rPr>
              <w:t xml:space="preserve">para </w:t>
            </w:r>
            <w:r w:rsidR="007F3275" w:rsidRPr="009A1D10">
              <w:rPr>
                <w:b/>
                <w:sz w:val="18"/>
                <w:lang w:val="es-MX"/>
              </w:rPr>
              <w:t>7</w:t>
            </w:r>
            <w:r w:rsidR="00DA2464">
              <w:rPr>
                <w:b/>
                <w:sz w:val="18"/>
                <w:lang w:val="es-MX"/>
              </w:rPr>
              <w:t>.</w:t>
            </w:r>
          </w:p>
          <w:p w14:paraId="1397E0F1" w14:textId="3729C26D" w:rsidR="00090711" w:rsidRPr="0044296E" w:rsidRDefault="00090711" w:rsidP="007F3275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Doc 8335</w:t>
            </w:r>
            <w:r w:rsidR="004A6172" w:rsidRPr="0044296E">
              <w:rPr>
                <w:b/>
                <w:sz w:val="18"/>
              </w:rPr>
              <w:t xml:space="preserve">, </w:t>
            </w:r>
            <w:r w:rsidR="00CA742C">
              <w:rPr>
                <w:b/>
                <w:sz w:val="18"/>
              </w:rPr>
              <w:t xml:space="preserve">Pt I, </w:t>
            </w:r>
            <w:r w:rsidR="00CC68EF">
              <w:rPr>
                <w:b/>
                <w:sz w:val="18"/>
              </w:rPr>
              <w:t xml:space="preserve">5.4.4; </w:t>
            </w:r>
            <w:r w:rsidR="00885DEA" w:rsidRPr="0044296E">
              <w:rPr>
                <w:b/>
                <w:sz w:val="18"/>
              </w:rPr>
              <w:t>Pt I</w:t>
            </w:r>
            <w:r w:rsidR="005D42D8" w:rsidRPr="0044296E">
              <w:rPr>
                <w:b/>
                <w:sz w:val="18"/>
              </w:rPr>
              <w:t xml:space="preserve">V, &amp; </w:t>
            </w:r>
            <w:proofErr w:type="spellStart"/>
            <w:r w:rsidR="005D42D8" w:rsidRPr="0044296E">
              <w:rPr>
                <w:b/>
                <w:sz w:val="18"/>
              </w:rPr>
              <w:t>Att</w:t>
            </w:r>
            <w:proofErr w:type="spellEnd"/>
          </w:p>
          <w:p w14:paraId="449D3573" w14:textId="77777777" w:rsidR="00090711" w:rsidRPr="0044296E" w:rsidRDefault="00090711" w:rsidP="00090711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  <w:shd w:val="clear" w:color="auto" w:fill="C2FFFE"/>
          </w:tcPr>
          <w:p w14:paraId="5E184395" w14:textId="77777777" w:rsidR="0021724A" w:rsidRDefault="00090711" w:rsidP="00EE28A1">
            <w:pPr>
              <w:pStyle w:val="p1"/>
              <w:ind w:left="675" w:hanging="675"/>
              <w:rPr>
                <w:sz w:val="24"/>
                <w:szCs w:val="24"/>
              </w:rPr>
            </w:pPr>
            <w:r w:rsidRPr="0044296E">
              <w:rPr>
                <w:sz w:val="24"/>
                <w:szCs w:val="24"/>
              </w:rPr>
              <w:t>7.002</w:t>
            </w:r>
            <w:r w:rsidRPr="0044296E">
              <w:rPr>
                <w:rFonts w:ascii="Courier New" w:hAnsi="Courier New"/>
                <w:sz w:val="18"/>
              </w:rPr>
              <w:t xml:space="preserve"> </w:t>
            </w:r>
            <w:r w:rsidR="0021724A" w:rsidRPr="00EE28A1">
              <w:rPr>
                <w:rFonts w:ascii="Times New Roman" w:hAnsi="Times New Roman"/>
                <w:sz w:val="24"/>
                <w:szCs w:val="24"/>
              </w:rPr>
              <w:t>(A)</w:t>
            </w:r>
            <w:r w:rsidR="0021724A">
              <w:rPr>
                <w:rFonts w:ascii="Courier New" w:hAnsi="Courier New"/>
                <w:sz w:val="18"/>
              </w:rPr>
              <w:t xml:space="preserve"> </w:t>
            </w:r>
            <w:r w:rsidRPr="0044296E">
              <w:rPr>
                <w:sz w:val="24"/>
                <w:szCs w:val="24"/>
              </w:rPr>
              <w:t xml:space="preserve">Describe </w:t>
            </w:r>
            <w:r w:rsidR="00BD7334">
              <w:rPr>
                <w:sz w:val="24"/>
                <w:szCs w:val="24"/>
              </w:rPr>
              <w:t>how the CA</w:t>
            </w:r>
            <w:r w:rsidR="00D71B14">
              <w:rPr>
                <w:sz w:val="24"/>
                <w:szCs w:val="24"/>
              </w:rPr>
              <w:t>A</w:t>
            </w:r>
            <w:r w:rsidR="00BD7334">
              <w:rPr>
                <w:sz w:val="24"/>
                <w:szCs w:val="24"/>
              </w:rPr>
              <w:t>’s</w:t>
            </w:r>
            <w:r w:rsidR="0021724A">
              <w:rPr>
                <w:sz w:val="24"/>
                <w:szCs w:val="24"/>
              </w:rPr>
              <w:t xml:space="preserve"> ongoing </w:t>
            </w:r>
            <w:r w:rsidR="0021724A" w:rsidRPr="00EE28A1">
              <w:rPr>
                <w:sz w:val="24"/>
                <w:szCs w:val="24"/>
              </w:rPr>
              <w:t>surveillance plan confirms that operators continue to meet the relevant</w:t>
            </w:r>
            <w:r w:rsidR="0021724A">
              <w:rPr>
                <w:sz w:val="24"/>
                <w:szCs w:val="24"/>
              </w:rPr>
              <w:t xml:space="preserve"> </w:t>
            </w:r>
            <w:r w:rsidR="0021724A" w:rsidRPr="00EE28A1">
              <w:rPr>
                <w:sz w:val="24"/>
                <w:szCs w:val="24"/>
              </w:rPr>
              <w:t>requirements for initial certification and that each air operator is functioning satisfactorily</w:t>
            </w:r>
            <w:r w:rsidR="00945FB6">
              <w:rPr>
                <w:sz w:val="24"/>
                <w:szCs w:val="24"/>
              </w:rPr>
              <w:t>.</w:t>
            </w:r>
          </w:p>
          <w:p w14:paraId="63E59DEB" w14:textId="77777777" w:rsidR="0021724A" w:rsidRDefault="0021724A" w:rsidP="00EE28A1">
            <w:pPr>
              <w:pStyle w:val="p1"/>
              <w:rPr>
                <w:sz w:val="24"/>
                <w:szCs w:val="24"/>
              </w:rPr>
            </w:pPr>
          </w:p>
          <w:p w14:paraId="7AE824B2" w14:textId="0C782AF8" w:rsidR="0015038F" w:rsidRPr="0044296E" w:rsidRDefault="0021724A" w:rsidP="00EE28A1">
            <w:pPr>
              <w:pStyle w:val="p1"/>
              <w:ind w:left="67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(B) </w:t>
            </w:r>
            <w:r w:rsidRPr="0021724A">
              <w:rPr>
                <w:sz w:val="24"/>
                <w:szCs w:val="24"/>
              </w:rPr>
              <w:t>Describ</w:t>
            </w:r>
            <w:r w:rsidRPr="00EE28A1">
              <w:rPr>
                <w:sz w:val="24"/>
                <w:szCs w:val="24"/>
              </w:rPr>
              <w:t xml:space="preserve">e the </w:t>
            </w:r>
            <w:r w:rsidR="00090711" w:rsidRPr="0044296E">
              <w:rPr>
                <w:sz w:val="24"/>
                <w:szCs w:val="24"/>
              </w:rPr>
              <w:t xml:space="preserve">methods </w:t>
            </w:r>
            <w:r>
              <w:rPr>
                <w:sz w:val="24"/>
                <w:szCs w:val="24"/>
              </w:rPr>
              <w:t>implemented</w:t>
            </w:r>
            <w:r w:rsidRPr="0044296E">
              <w:rPr>
                <w:sz w:val="24"/>
                <w:szCs w:val="24"/>
              </w:rPr>
              <w:t xml:space="preserve"> </w:t>
            </w:r>
            <w:r w:rsidR="006B3E4F" w:rsidRPr="0044296E">
              <w:rPr>
                <w:sz w:val="24"/>
                <w:szCs w:val="24"/>
              </w:rPr>
              <w:t xml:space="preserve">to conduct </w:t>
            </w:r>
            <w:r w:rsidR="000151D1" w:rsidRPr="0044296E">
              <w:rPr>
                <w:sz w:val="24"/>
                <w:szCs w:val="24"/>
              </w:rPr>
              <w:t xml:space="preserve">and document </w:t>
            </w:r>
            <w:r w:rsidR="00090711" w:rsidRPr="0044296E">
              <w:rPr>
                <w:sz w:val="24"/>
                <w:szCs w:val="24"/>
              </w:rPr>
              <w:t xml:space="preserve">the following </w:t>
            </w:r>
            <w:r w:rsidR="00243048" w:rsidRPr="0044296E">
              <w:rPr>
                <w:sz w:val="24"/>
                <w:szCs w:val="24"/>
              </w:rPr>
              <w:t>surveillance/</w:t>
            </w:r>
            <w:r w:rsidR="00090711" w:rsidRPr="0044296E">
              <w:rPr>
                <w:sz w:val="24"/>
                <w:szCs w:val="24"/>
              </w:rPr>
              <w:t>inspections.</w:t>
            </w:r>
          </w:p>
          <w:p w14:paraId="36D4C92F" w14:textId="77777777" w:rsidR="00090711" w:rsidRPr="0044296E" w:rsidRDefault="00090711" w:rsidP="00726595">
            <w:pPr>
              <w:keepNext/>
              <w:numPr>
                <w:ilvl w:val="0"/>
                <w:numId w:val="24"/>
              </w:numPr>
              <w:tabs>
                <w:tab w:val="left" w:pos="1152"/>
              </w:tabs>
              <w:ind w:firstLine="315"/>
              <w:rPr>
                <w:sz w:val="24"/>
                <w:szCs w:val="24"/>
              </w:rPr>
            </w:pPr>
            <w:r w:rsidRPr="0044296E">
              <w:rPr>
                <w:sz w:val="24"/>
                <w:szCs w:val="24"/>
              </w:rPr>
              <w:t>station facility</w:t>
            </w:r>
          </w:p>
          <w:p w14:paraId="1C36E81E" w14:textId="77777777" w:rsidR="00090711" w:rsidRPr="0044296E" w:rsidRDefault="00090711" w:rsidP="00726595">
            <w:pPr>
              <w:keepNext/>
              <w:numPr>
                <w:ilvl w:val="0"/>
                <w:numId w:val="24"/>
              </w:numPr>
              <w:tabs>
                <w:tab w:val="left" w:pos="1152"/>
              </w:tabs>
              <w:ind w:firstLine="315"/>
              <w:rPr>
                <w:sz w:val="24"/>
                <w:szCs w:val="24"/>
              </w:rPr>
            </w:pPr>
            <w:r w:rsidRPr="0044296E">
              <w:rPr>
                <w:sz w:val="24"/>
                <w:szCs w:val="24"/>
              </w:rPr>
              <w:t>apron/ramp</w:t>
            </w:r>
          </w:p>
          <w:p w14:paraId="01738ACA" w14:textId="77777777" w:rsidR="00090711" w:rsidRPr="0044296E" w:rsidRDefault="00090711" w:rsidP="00726595">
            <w:pPr>
              <w:keepNext/>
              <w:numPr>
                <w:ilvl w:val="0"/>
                <w:numId w:val="24"/>
              </w:numPr>
              <w:tabs>
                <w:tab w:val="left" w:pos="1152"/>
              </w:tabs>
              <w:ind w:firstLine="315"/>
              <w:rPr>
                <w:sz w:val="24"/>
                <w:szCs w:val="24"/>
              </w:rPr>
            </w:pPr>
            <w:proofErr w:type="spellStart"/>
            <w:r w:rsidRPr="0044296E">
              <w:rPr>
                <w:sz w:val="24"/>
                <w:szCs w:val="24"/>
              </w:rPr>
              <w:t>en</w:t>
            </w:r>
            <w:proofErr w:type="spellEnd"/>
            <w:r w:rsidRPr="0044296E">
              <w:rPr>
                <w:sz w:val="24"/>
                <w:szCs w:val="24"/>
              </w:rPr>
              <w:t>-route</w:t>
            </w:r>
          </w:p>
          <w:p w14:paraId="48A00A39" w14:textId="77777777" w:rsidR="00090711" w:rsidRPr="0044296E" w:rsidRDefault="49BA99EB" w:rsidP="00726595">
            <w:pPr>
              <w:keepNext/>
              <w:numPr>
                <w:ilvl w:val="0"/>
                <w:numId w:val="24"/>
              </w:numPr>
              <w:tabs>
                <w:tab w:val="left" w:pos="1152"/>
              </w:tabs>
              <w:ind w:firstLine="315"/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</w:rPr>
              <w:t>base facility</w:t>
            </w:r>
          </w:p>
          <w:p w14:paraId="3EB5184E" w14:textId="77777777" w:rsidR="00090711" w:rsidRPr="0044296E" w:rsidRDefault="49BA99EB" w:rsidP="00726595">
            <w:pPr>
              <w:keepNext/>
              <w:numPr>
                <w:ilvl w:val="0"/>
                <w:numId w:val="24"/>
              </w:numPr>
              <w:tabs>
                <w:tab w:val="left" w:pos="1152"/>
              </w:tabs>
              <w:ind w:firstLine="315"/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</w:rPr>
              <w:t>operator’s manuals</w:t>
            </w:r>
          </w:p>
        </w:tc>
      </w:tr>
      <w:tr w:rsidR="009A1D10" w:rsidRPr="0044296E" w14:paraId="7AC44C9E" w14:textId="77777777" w:rsidTr="00F66F88">
        <w:trPr>
          <w:cantSplit/>
          <w:trHeight w:val="245"/>
        </w:trPr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27E118" w14:textId="77777777" w:rsidR="00090711" w:rsidRPr="0044296E" w:rsidRDefault="00090711" w:rsidP="00090711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7F345A9" w14:textId="77777777" w:rsidR="00090711" w:rsidRPr="009A1D10" w:rsidRDefault="00090711" w:rsidP="00090711">
            <w:pPr>
              <w:keepNext/>
              <w:rPr>
                <w:rFonts w:ascii="Courier New" w:hAnsi="Courier New"/>
                <w:sz w:val="18"/>
              </w:rPr>
            </w:pPr>
            <w:r w:rsidRPr="0044296E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96E">
              <w:rPr>
                <w:rFonts w:ascii="Courier New" w:hAnsi="Courier New"/>
                <w:sz w:val="18"/>
              </w:rPr>
              <w:instrText xml:space="preserve"> FORMTEXT </w:instrText>
            </w:r>
            <w:r w:rsidRPr="0044296E">
              <w:rPr>
                <w:rFonts w:ascii="Courier New" w:hAnsi="Courier New"/>
                <w:sz w:val="18"/>
              </w:rPr>
            </w:r>
            <w:r w:rsidRPr="0044296E">
              <w:rPr>
                <w:rFonts w:ascii="Courier New" w:hAnsi="Courier New"/>
                <w:sz w:val="18"/>
              </w:rPr>
              <w:fldChar w:fldCharType="separate"/>
            </w:r>
            <w:r w:rsidRPr="0044296E">
              <w:rPr>
                <w:rFonts w:ascii="Courier New" w:hAnsi="Courier New" w:hint="eastAsia"/>
                <w:sz w:val="18"/>
              </w:rPr>
              <w:t> </w:t>
            </w:r>
            <w:r w:rsidRPr="0044296E">
              <w:rPr>
                <w:rFonts w:ascii="Courier New" w:hAnsi="Courier New" w:hint="eastAsia"/>
                <w:sz w:val="18"/>
              </w:rPr>
              <w:t> </w:t>
            </w:r>
            <w:r w:rsidRPr="0044296E">
              <w:rPr>
                <w:rFonts w:ascii="Courier New" w:hAnsi="Courier New" w:hint="eastAsia"/>
                <w:sz w:val="18"/>
              </w:rPr>
              <w:t> </w:t>
            </w:r>
            <w:r w:rsidRPr="0044296E">
              <w:rPr>
                <w:rFonts w:ascii="Courier New" w:hAnsi="Courier New" w:hint="eastAsia"/>
                <w:sz w:val="18"/>
              </w:rPr>
              <w:t> </w:t>
            </w:r>
            <w:r w:rsidRPr="0044296E">
              <w:rPr>
                <w:rFonts w:ascii="Courier New" w:hAnsi="Courier New" w:hint="eastAsia"/>
                <w:sz w:val="18"/>
              </w:rPr>
              <w:t> </w:t>
            </w:r>
            <w:r w:rsidRPr="0044296E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57BC3CA3" w14:textId="77777777" w:rsidR="00EA0022" w:rsidRPr="0044296E" w:rsidRDefault="00EA0022" w:rsidP="00EA0022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9A1D10" w:rsidRPr="0044296E" w14:paraId="5486DCAC" w14:textId="77777777" w:rsidTr="49BA99EB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B6F2123" w14:textId="77777777" w:rsidR="00DE0624" w:rsidRPr="0044296E" w:rsidRDefault="00DE0624" w:rsidP="00EA0022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lastRenderedPageBreak/>
              <w:t>STD</w:t>
            </w:r>
          </w:p>
          <w:p w14:paraId="21573972" w14:textId="77777777" w:rsidR="002E247A" w:rsidRPr="00A16307" w:rsidRDefault="00DE0624" w:rsidP="002E247A">
            <w:pPr>
              <w:keepNext/>
              <w:rPr>
                <w:color w:val="FF0000"/>
              </w:rPr>
            </w:pPr>
            <w:r w:rsidRPr="0044296E">
              <w:rPr>
                <w:b/>
                <w:sz w:val="18"/>
              </w:rPr>
              <w:t>A6, Pt I, 4.2.1.8</w:t>
            </w:r>
            <w:r w:rsidR="002E247A" w:rsidRPr="0044296E">
              <w:rPr>
                <w:b/>
                <w:sz w:val="18"/>
              </w:rPr>
              <w:t xml:space="preserve">, App. 5, </w:t>
            </w:r>
            <w:r w:rsidR="00CE7D22" w:rsidRPr="0044296E">
              <w:rPr>
                <w:b/>
                <w:sz w:val="18"/>
              </w:rPr>
              <w:t>para</w:t>
            </w:r>
            <w:r w:rsidR="002E247A" w:rsidRPr="0044296E">
              <w:rPr>
                <w:b/>
                <w:sz w:val="18"/>
              </w:rPr>
              <w:t>7</w:t>
            </w:r>
            <w:r w:rsidR="00DA2464">
              <w:rPr>
                <w:b/>
                <w:color w:val="FF0000"/>
                <w:sz w:val="18"/>
              </w:rPr>
              <w:t>.</w:t>
            </w:r>
          </w:p>
          <w:p w14:paraId="7ED630BB" w14:textId="77777777" w:rsidR="00EA0022" w:rsidRPr="009A1D10" w:rsidRDefault="00EA0022" w:rsidP="00DE0624">
            <w:pPr>
              <w:keepNext/>
              <w:rPr>
                <w:b/>
                <w:sz w:val="18"/>
              </w:rPr>
            </w:pPr>
            <w:r w:rsidRPr="009A1D10">
              <w:rPr>
                <w:b/>
                <w:sz w:val="18"/>
              </w:rPr>
              <w:t>GM</w:t>
            </w:r>
          </w:p>
          <w:p w14:paraId="7A187C47" w14:textId="77777777" w:rsidR="00EA0022" w:rsidRPr="009A1D10" w:rsidRDefault="00EA0022" w:rsidP="00A64327">
            <w:pPr>
              <w:keepNext/>
              <w:rPr>
                <w:b/>
                <w:sz w:val="18"/>
              </w:rPr>
            </w:pPr>
            <w:r w:rsidRPr="009A1D10">
              <w:rPr>
                <w:b/>
                <w:sz w:val="18"/>
              </w:rPr>
              <w:t>Doc 8335</w:t>
            </w:r>
            <w:r w:rsidR="00090C70" w:rsidRPr="0044296E">
              <w:rPr>
                <w:b/>
                <w:sz w:val="18"/>
              </w:rPr>
              <w:t xml:space="preserve">, </w:t>
            </w:r>
            <w:r w:rsidR="00163D66" w:rsidRPr="0044296E">
              <w:rPr>
                <w:b/>
                <w:sz w:val="18"/>
              </w:rPr>
              <w:t>Pt I</w:t>
            </w:r>
            <w:r w:rsidR="005C74C4" w:rsidRPr="0044296E">
              <w:rPr>
                <w:b/>
                <w:sz w:val="18"/>
              </w:rPr>
              <w:t>V</w:t>
            </w:r>
            <w:r w:rsidR="0054468D" w:rsidRPr="0044296E">
              <w:rPr>
                <w:b/>
                <w:sz w:val="18"/>
              </w:rPr>
              <w:t>, C</w:t>
            </w:r>
            <w:r w:rsidR="00163D66" w:rsidRPr="0044296E">
              <w:rPr>
                <w:b/>
                <w:sz w:val="18"/>
              </w:rPr>
              <w:t>2</w:t>
            </w:r>
            <w:r w:rsidR="00E32316" w:rsidRPr="0044296E">
              <w:rPr>
                <w:b/>
                <w:sz w:val="18"/>
              </w:rPr>
              <w:t>; Doc 9734, Pt A, 3.</w:t>
            </w:r>
            <w:r w:rsidR="00CD67AF" w:rsidRPr="006C60DD">
              <w:rPr>
                <w:b/>
                <w:sz w:val="18"/>
              </w:rPr>
              <w:t>7</w:t>
            </w:r>
            <w:r w:rsidR="00DE32D1" w:rsidRPr="006C60DD">
              <w:rPr>
                <w:b/>
                <w:sz w:val="18"/>
              </w:rPr>
              <w:t xml:space="preserve"> &amp;</w:t>
            </w:r>
            <w:r w:rsidR="00A16307" w:rsidRPr="006C60DD">
              <w:rPr>
                <w:b/>
                <w:sz w:val="18"/>
              </w:rPr>
              <w:t xml:space="preserve"> 3.</w:t>
            </w:r>
            <w:r w:rsidR="00CD67AF" w:rsidRPr="006C60DD">
              <w:rPr>
                <w:b/>
                <w:sz w:val="18"/>
              </w:rPr>
              <w:t>8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1864A3DC" w14:textId="0AC97D4C" w:rsidR="004932F0" w:rsidRPr="006C60DD" w:rsidRDefault="49BA99EB" w:rsidP="008576D0">
            <w:pPr>
              <w:pStyle w:val="p1"/>
              <w:ind w:left="675" w:hanging="675"/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</w:rPr>
              <w:t>7.003</w:t>
            </w:r>
            <w:r w:rsidRPr="49BA99EB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="002A16DD" w:rsidRPr="006C60DD">
              <w:rPr>
                <w:sz w:val="24"/>
                <w:szCs w:val="24"/>
              </w:rPr>
              <w:t xml:space="preserve">Does the </w:t>
            </w:r>
            <w:r w:rsidR="00C556A4" w:rsidRPr="006C60DD">
              <w:rPr>
                <w:sz w:val="24"/>
                <w:szCs w:val="24"/>
              </w:rPr>
              <w:t xml:space="preserve">CAA’s </w:t>
            </w:r>
            <w:proofErr w:type="spellStart"/>
            <w:r w:rsidR="00C556A4">
              <w:rPr>
                <w:sz w:val="24"/>
                <w:szCs w:val="24"/>
              </w:rPr>
              <w:t>implemement</w:t>
            </w:r>
            <w:proofErr w:type="spellEnd"/>
            <w:r w:rsidR="00C556A4">
              <w:rPr>
                <w:sz w:val="24"/>
                <w:szCs w:val="24"/>
              </w:rPr>
              <w:t xml:space="preserve"> its </w:t>
            </w:r>
            <w:r w:rsidRPr="49BA99EB">
              <w:rPr>
                <w:sz w:val="24"/>
                <w:szCs w:val="24"/>
              </w:rPr>
              <w:t xml:space="preserve">surveillance programme </w:t>
            </w:r>
            <w:r w:rsidR="00C556A4">
              <w:rPr>
                <w:sz w:val="24"/>
                <w:szCs w:val="24"/>
              </w:rPr>
              <w:t xml:space="preserve">to </w:t>
            </w:r>
            <w:r w:rsidRPr="49BA99EB">
              <w:rPr>
                <w:sz w:val="24"/>
                <w:szCs w:val="24"/>
              </w:rPr>
              <w:t xml:space="preserve">monitor </w:t>
            </w:r>
            <w:proofErr w:type="gramStart"/>
            <w:r w:rsidRPr="49BA99EB">
              <w:rPr>
                <w:sz w:val="24"/>
                <w:szCs w:val="24"/>
              </w:rPr>
              <w:t>a</w:t>
            </w:r>
            <w:proofErr w:type="gramEnd"/>
            <w:r w:rsidRPr="49BA99EB">
              <w:rPr>
                <w:sz w:val="24"/>
                <w:szCs w:val="24"/>
              </w:rPr>
              <w:t xml:space="preserve"> </w:t>
            </w:r>
            <w:r w:rsidR="00A44859">
              <w:rPr>
                <w:sz w:val="24"/>
                <w:szCs w:val="24"/>
              </w:rPr>
              <w:t>AOC holder</w:t>
            </w:r>
            <w:r w:rsidRPr="49BA99EB">
              <w:rPr>
                <w:sz w:val="24"/>
                <w:szCs w:val="24"/>
              </w:rPr>
              <w:t>’s financial condition</w:t>
            </w:r>
            <w:r w:rsidR="008576D0">
              <w:rPr>
                <w:sz w:val="24"/>
                <w:szCs w:val="24"/>
              </w:rPr>
              <w:t xml:space="preserve">, </w:t>
            </w:r>
            <w:r w:rsidR="004932F0" w:rsidRPr="006C60DD">
              <w:rPr>
                <w:sz w:val="24"/>
                <w:szCs w:val="24"/>
              </w:rPr>
              <w:t>o</w:t>
            </w:r>
            <w:r w:rsidR="008576D0" w:rsidRPr="006C60DD">
              <w:rPr>
                <w:sz w:val="24"/>
                <w:szCs w:val="24"/>
              </w:rPr>
              <w:t>wnership</w:t>
            </w:r>
            <w:r w:rsidR="00C556A4">
              <w:rPr>
                <w:sz w:val="24"/>
                <w:szCs w:val="24"/>
              </w:rPr>
              <w:t>,</w:t>
            </w:r>
            <w:r w:rsidR="008576D0" w:rsidRPr="006C60DD">
              <w:rPr>
                <w:sz w:val="24"/>
                <w:szCs w:val="24"/>
              </w:rPr>
              <w:t xml:space="preserve"> and economic condition.</w:t>
            </w:r>
          </w:p>
          <w:p w14:paraId="67EEF055" w14:textId="40D48717" w:rsidR="00EA0022" w:rsidRPr="0044296E" w:rsidRDefault="49BA99EB" w:rsidP="008576D0">
            <w:pPr>
              <w:keepNext/>
              <w:ind w:left="702" w:hanging="27"/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</w:rPr>
              <w:t>(e.g., watching for unfavorable trends).</w:t>
            </w:r>
          </w:p>
        </w:tc>
      </w:tr>
      <w:tr w:rsidR="009A1D10" w:rsidRPr="0044296E" w14:paraId="780EA89A" w14:textId="77777777" w:rsidTr="49BA99EB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CC8C9F" w14:textId="77777777" w:rsidR="00EA0022" w:rsidRPr="0044296E" w:rsidRDefault="00EA0022" w:rsidP="00EA0022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463B9D4F" w14:textId="77777777" w:rsidR="00EA0022" w:rsidRPr="009A1D10" w:rsidRDefault="005F3427" w:rsidP="00EA0022">
            <w:pPr>
              <w:keepNext/>
              <w:rPr>
                <w:rFonts w:ascii="Courier New" w:hAnsi="Courier New"/>
                <w:sz w:val="18"/>
              </w:rPr>
            </w:pPr>
            <w:r w:rsidRPr="0044296E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96E">
              <w:rPr>
                <w:rFonts w:ascii="Courier New" w:hAnsi="Courier New"/>
                <w:sz w:val="18"/>
              </w:rPr>
              <w:instrText xml:space="preserve"> FORMTEXT </w:instrText>
            </w:r>
            <w:r w:rsidRPr="0044296E">
              <w:rPr>
                <w:rFonts w:ascii="Courier New" w:hAnsi="Courier New"/>
                <w:sz w:val="18"/>
              </w:rPr>
            </w:r>
            <w:r w:rsidRPr="0044296E">
              <w:rPr>
                <w:rFonts w:ascii="Courier New" w:hAnsi="Courier New"/>
                <w:sz w:val="18"/>
              </w:rPr>
              <w:fldChar w:fldCharType="separate"/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65671208" w14:textId="77777777" w:rsidR="00EA0022" w:rsidRPr="0044296E" w:rsidRDefault="00EA0022" w:rsidP="00EA0022">
      <w:pPr>
        <w:rPr>
          <w:sz w:val="16"/>
        </w:rPr>
      </w:pPr>
    </w:p>
    <w:tbl>
      <w:tblPr>
        <w:tblW w:w="10890" w:type="dxa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730"/>
      </w:tblGrid>
      <w:tr w:rsidR="00071E77" w:rsidRPr="0044296E" w14:paraId="437AA5F2" w14:textId="77777777" w:rsidTr="00726595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D422CF9" w14:textId="77777777" w:rsidR="009C7D72" w:rsidRPr="0044296E" w:rsidRDefault="006C57D6" w:rsidP="00114959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STD</w:t>
            </w:r>
          </w:p>
          <w:p w14:paraId="1063A3D1" w14:textId="063BC383" w:rsidR="00F75DB9" w:rsidRDefault="00EF56D9" w:rsidP="009C7D72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A</w:t>
            </w:r>
            <w:r w:rsidR="000B35DA">
              <w:rPr>
                <w:b/>
                <w:sz w:val="18"/>
              </w:rPr>
              <w:t>6, Pt</w:t>
            </w:r>
            <w:r w:rsidR="009C7D72" w:rsidRPr="0044296E">
              <w:rPr>
                <w:b/>
                <w:sz w:val="18"/>
              </w:rPr>
              <w:t xml:space="preserve"> I, 4.2.1.8, </w:t>
            </w:r>
            <w:r w:rsidRPr="0044296E">
              <w:rPr>
                <w:b/>
                <w:sz w:val="18"/>
              </w:rPr>
              <w:t xml:space="preserve">App </w:t>
            </w:r>
            <w:r w:rsidR="009C7D72" w:rsidRPr="0044296E">
              <w:rPr>
                <w:b/>
                <w:sz w:val="18"/>
              </w:rPr>
              <w:t>5</w:t>
            </w:r>
            <w:r w:rsidR="00AA4246" w:rsidRPr="0044296E">
              <w:rPr>
                <w:b/>
                <w:sz w:val="18"/>
              </w:rPr>
              <w:t>,</w:t>
            </w:r>
            <w:r w:rsidR="00CE7D22" w:rsidRPr="0044296E">
              <w:rPr>
                <w:b/>
                <w:sz w:val="18"/>
              </w:rPr>
              <w:t xml:space="preserve"> para </w:t>
            </w:r>
            <w:r w:rsidR="00AA4246" w:rsidRPr="0044296E">
              <w:rPr>
                <w:b/>
                <w:sz w:val="18"/>
              </w:rPr>
              <w:t>4</w:t>
            </w:r>
            <w:r w:rsidR="00E00AF1">
              <w:rPr>
                <w:b/>
                <w:sz w:val="18"/>
              </w:rPr>
              <w:t xml:space="preserve"> </w:t>
            </w:r>
            <w:r w:rsidR="001015FF" w:rsidRPr="0044296E">
              <w:rPr>
                <w:b/>
                <w:sz w:val="18"/>
              </w:rPr>
              <w:t>7</w:t>
            </w:r>
            <w:r w:rsidR="00D5119E">
              <w:rPr>
                <w:b/>
                <w:color w:val="FF0000"/>
                <w:sz w:val="18"/>
              </w:rPr>
              <w:t>.</w:t>
            </w:r>
          </w:p>
          <w:p w14:paraId="5990531B" w14:textId="77777777" w:rsidR="006C57D6" w:rsidRPr="0044296E" w:rsidRDefault="00114959" w:rsidP="009C7D72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GM</w:t>
            </w:r>
            <w:r w:rsidR="00B1748B" w:rsidRPr="0044296E">
              <w:rPr>
                <w:b/>
                <w:sz w:val="18"/>
              </w:rPr>
              <w:t xml:space="preserve"> </w:t>
            </w:r>
          </w:p>
          <w:p w14:paraId="3DDC599E" w14:textId="235E7016" w:rsidR="00114959" w:rsidRPr="009A1D10" w:rsidRDefault="00114959" w:rsidP="00650A81">
            <w:pPr>
              <w:keepNext/>
              <w:rPr>
                <w:rFonts w:ascii="Courier New" w:hAnsi="Courier New"/>
                <w:b/>
                <w:sz w:val="18"/>
              </w:rPr>
            </w:pPr>
            <w:r w:rsidRPr="0044296E">
              <w:rPr>
                <w:b/>
                <w:sz w:val="18"/>
              </w:rPr>
              <w:t>Doc 8335,</w:t>
            </w:r>
            <w:r w:rsidR="009C7D72" w:rsidRPr="0044296E">
              <w:rPr>
                <w:b/>
                <w:sz w:val="18"/>
              </w:rPr>
              <w:t xml:space="preserve"> </w:t>
            </w:r>
            <w:r w:rsidR="00EF56D9" w:rsidRPr="0044296E">
              <w:rPr>
                <w:b/>
                <w:sz w:val="18"/>
              </w:rPr>
              <w:t>Pt I</w:t>
            </w:r>
            <w:r w:rsidR="00974189" w:rsidRPr="0044296E">
              <w:rPr>
                <w:b/>
                <w:sz w:val="18"/>
              </w:rPr>
              <w:t>, 2.2, 2.2.9</w:t>
            </w:r>
            <w:r w:rsidR="00551B73" w:rsidRPr="0044296E">
              <w:rPr>
                <w:b/>
                <w:sz w:val="18"/>
              </w:rPr>
              <w:t>;</w:t>
            </w:r>
            <w:r w:rsidR="00D5119E">
              <w:rPr>
                <w:b/>
                <w:sz w:val="18"/>
              </w:rPr>
              <w:t xml:space="preserve"> </w:t>
            </w:r>
            <w:r w:rsidR="006117B4" w:rsidRPr="0044296E">
              <w:rPr>
                <w:b/>
                <w:sz w:val="18"/>
              </w:rPr>
              <w:t xml:space="preserve"> 5.3.3</w:t>
            </w:r>
            <w:r w:rsidR="00596D9A" w:rsidRPr="0044296E">
              <w:rPr>
                <w:b/>
                <w:sz w:val="18"/>
              </w:rPr>
              <w:t>, 5.3.4</w:t>
            </w:r>
            <w:r w:rsidR="00650A81" w:rsidRPr="0044296E">
              <w:rPr>
                <w:b/>
                <w:sz w:val="18"/>
              </w:rPr>
              <w:t>,</w:t>
            </w:r>
            <w:r w:rsidR="00D5119E">
              <w:rPr>
                <w:b/>
                <w:sz w:val="18"/>
              </w:rPr>
              <w:t xml:space="preserve"> </w:t>
            </w:r>
            <w:r w:rsidR="00650A81" w:rsidRPr="0044296E">
              <w:rPr>
                <w:b/>
                <w:sz w:val="18"/>
              </w:rPr>
              <w:t>Part IV 2.6;</w:t>
            </w:r>
            <w:r w:rsidR="006117B4" w:rsidRPr="0044296E">
              <w:rPr>
                <w:b/>
                <w:sz w:val="18"/>
              </w:rPr>
              <w:t xml:space="preserve"> </w:t>
            </w:r>
            <w:r w:rsidR="00551B73" w:rsidRPr="009A1D10">
              <w:rPr>
                <w:b/>
                <w:sz w:val="18"/>
              </w:rPr>
              <w:t>Doc 9760, Pt II, 4.1.6</w:t>
            </w:r>
            <w:r w:rsidR="00CD67AF">
              <w:rPr>
                <w:b/>
                <w:sz w:val="18"/>
              </w:rPr>
              <w:t xml:space="preserve">, </w:t>
            </w:r>
            <w:r w:rsidR="00CD67AF" w:rsidRPr="005D1EB9">
              <w:rPr>
                <w:b/>
                <w:sz w:val="18"/>
              </w:rPr>
              <w:t>Doc 10059</w:t>
            </w:r>
            <w:r w:rsidR="000F5DAA">
              <w:rPr>
                <w:b/>
                <w:sz w:val="18"/>
              </w:rPr>
              <w:t>,</w:t>
            </w:r>
            <w:r w:rsidR="00CD67AF">
              <w:rPr>
                <w:b/>
                <w:sz w:val="18"/>
              </w:rPr>
              <w:t xml:space="preserve"> C8</w:t>
            </w:r>
          </w:p>
        </w:tc>
        <w:tc>
          <w:tcPr>
            <w:tcW w:w="873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4966CF0D" w14:textId="77777777" w:rsidR="00FD25F0" w:rsidRPr="009A1D10" w:rsidRDefault="49BA99EB" w:rsidP="49BA99EB">
            <w:pPr>
              <w:keepNext/>
              <w:ind w:left="666" w:hanging="666"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t>7.004</w:t>
            </w:r>
            <w:r w:rsidRPr="49BA99EB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49BA99EB">
              <w:rPr>
                <w:sz w:val="24"/>
                <w:szCs w:val="24"/>
                <w:lang w:val="en-GB"/>
              </w:rPr>
              <w:t xml:space="preserve">Does the CAA delegate any of its oversight responsibilities to persons employed by </w:t>
            </w:r>
            <w:proofErr w:type="gramStart"/>
            <w:r w:rsidRPr="49BA99EB">
              <w:rPr>
                <w:sz w:val="24"/>
                <w:szCs w:val="24"/>
                <w:lang w:val="en-GB"/>
              </w:rPr>
              <w:t>an</w:t>
            </w:r>
            <w:proofErr w:type="gramEnd"/>
            <w:r w:rsidRPr="49BA99EB">
              <w:rPr>
                <w:sz w:val="24"/>
                <w:szCs w:val="24"/>
                <w:lang w:val="en-GB"/>
              </w:rPr>
              <w:t xml:space="preserve"> holder?</w:t>
            </w:r>
          </w:p>
          <w:p w14:paraId="0821F899" w14:textId="77777777" w:rsidR="00FD25F0" w:rsidRPr="0044296E" w:rsidRDefault="00FD25F0" w:rsidP="00FD25F0">
            <w:pPr>
              <w:keepNext/>
              <w:ind w:left="702"/>
              <w:rPr>
                <w:sz w:val="24"/>
                <w:szCs w:val="24"/>
                <w:lang w:val="en-GB"/>
              </w:rPr>
            </w:pP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44296E">
              <w:rPr>
                <w:sz w:val="24"/>
                <w:szCs w:val="24"/>
              </w:rPr>
              <w:t xml:space="preserve">Yes  </w:t>
            </w: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44296E">
              <w:rPr>
                <w:sz w:val="24"/>
                <w:szCs w:val="24"/>
              </w:rPr>
              <w:t>No</w:t>
            </w:r>
          </w:p>
          <w:p w14:paraId="1A4AB504" w14:textId="77777777" w:rsidR="00114959" w:rsidRPr="009A1D10" w:rsidRDefault="49BA99EB" w:rsidP="49BA99EB">
            <w:pPr>
              <w:keepNext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t>If yes, describe the policy and procedures that are in place to ensure their qualifications and to keep these delegated persons under supervisory and technical control.</w:t>
            </w:r>
          </w:p>
          <w:p w14:paraId="3F0F0D1B" w14:textId="77777777" w:rsidR="00E459BF" w:rsidRPr="0044296E" w:rsidRDefault="00E459BF" w:rsidP="002001C3">
            <w:pPr>
              <w:keepNext/>
              <w:rPr>
                <w:sz w:val="24"/>
                <w:szCs w:val="24"/>
                <w:lang w:val="en-GB"/>
              </w:rPr>
            </w:pPr>
          </w:p>
          <w:p w14:paraId="3F76968E" w14:textId="77777777" w:rsidR="00E459BF" w:rsidRPr="009A1D10" w:rsidRDefault="00E459BF" w:rsidP="49BA99EB">
            <w:pPr>
              <w:keepNext/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  <w14:ligatures w14:val="all"/>
              </w:rPr>
              <w:t>Provide the specific citation to the relevant regulation, documentation, and any guidance material or practice used in reference to your response.</w:t>
            </w:r>
          </w:p>
        </w:tc>
      </w:tr>
      <w:tr w:rsidR="00071E77" w:rsidRPr="0044296E" w14:paraId="15E5C25F" w14:textId="77777777" w:rsidTr="00726595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3CFF04" w14:textId="77777777" w:rsidR="00114959" w:rsidRPr="0044296E" w:rsidRDefault="00114959" w:rsidP="00B978D0">
            <w:pPr>
              <w:keepNext/>
              <w:jc w:val="center"/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730" w:type="dxa"/>
            <w:tcBorders>
              <w:top w:val="single" w:sz="4" w:space="0" w:color="auto"/>
              <w:bottom w:val="double" w:sz="4" w:space="0" w:color="auto"/>
            </w:tcBorders>
          </w:tcPr>
          <w:p w14:paraId="66102EF1" w14:textId="77777777" w:rsidR="00114959" w:rsidRPr="009A1D10" w:rsidRDefault="00114959" w:rsidP="00114959">
            <w:pPr>
              <w:keepNext/>
              <w:rPr>
                <w:rFonts w:ascii="Courier New" w:hAnsi="Courier New"/>
                <w:sz w:val="18"/>
              </w:rPr>
            </w:pPr>
            <w:r w:rsidRPr="0044296E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96E">
              <w:rPr>
                <w:rFonts w:ascii="Courier New" w:hAnsi="Courier New"/>
                <w:sz w:val="18"/>
              </w:rPr>
              <w:instrText xml:space="preserve"> FORMTEXT </w:instrText>
            </w:r>
            <w:r w:rsidRPr="0044296E">
              <w:rPr>
                <w:rFonts w:ascii="Courier New" w:hAnsi="Courier New"/>
                <w:sz w:val="18"/>
              </w:rPr>
            </w:r>
            <w:r w:rsidRPr="0044296E">
              <w:rPr>
                <w:rFonts w:ascii="Courier New" w:hAnsi="Courier New"/>
                <w:sz w:val="18"/>
              </w:rPr>
              <w:fldChar w:fldCharType="separate"/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Courier New" w:hAnsi="Courier New"/>
                <w:sz w:val="18"/>
              </w:rPr>
              <w:fldChar w:fldCharType="end"/>
            </w:r>
            <w:r w:rsidRPr="009A1D10"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14:paraId="2A5E82CA" w14:textId="77777777" w:rsidR="00DE763E" w:rsidRPr="0044296E" w:rsidRDefault="00DE763E" w:rsidP="00DE763E">
      <w:pPr>
        <w:rPr>
          <w:vanish/>
        </w:rPr>
      </w:pPr>
    </w:p>
    <w:tbl>
      <w:tblPr>
        <w:tblW w:w="10890" w:type="dxa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730"/>
      </w:tblGrid>
      <w:tr w:rsidR="00D045D6" w:rsidRPr="0044296E" w14:paraId="2FD75128" w14:textId="77777777" w:rsidTr="00995EEB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DE05B1F" w14:textId="77777777" w:rsidR="00D045D6" w:rsidRPr="0044296E" w:rsidRDefault="00D045D6" w:rsidP="00995EEB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STD</w:t>
            </w:r>
          </w:p>
          <w:p w14:paraId="73146A0F" w14:textId="77777777" w:rsidR="00D045D6" w:rsidRPr="00483DB5" w:rsidRDefault="00D045D6" w:rsidP="00995EEB">
            <w:pPr>
              <w:keepNext/>
              <w:rPr>
                <w:b/>
                <w:color w:val="FF0000"/>
                <w:sz w:val="18"/>
              </w:rPr>
            </w:pPr>
            <w:r w:rsidRPr="0044296E">
              <w:rPr>
                <w:b/>
                <w:sz w:val="18"/>
              </w:rPr>
              <w:t>A6, Pt. I, 4.2.1.8, App 5, para 7</w:t>
            </w:r>
          </w:p>
          <w:p w14:paraId="32FA5BF4" w14:textId="77777777" w:rsidR="00D045D6" w:rsidRPr="0044296E" w:rsidRDefault="00D045D6" w:rsidP="00995EEB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GM</w:t>
            </w:r>
          </w:p>
          <w:p w14:paraId="49A68086" w14:textId="77777777" w:rsidR="00D045D6" w:rsidRPr="009A1D10" w:rsidRDefault="00D045D6" w:rsidP="00995EEB">
            <w:pPr>
              <w:keepNext/>
              <w:rPr>
                <w:rFonts w:ascii="Courier New" w:hAnsi="Courier New"/>
                <w:b/>
                <w:sz w:val="18"/>
              </w:rPr>
            </w:pPr>
            <w:r w:rsidRPr="0044296E">
              <w:rPr>
                <w:b/>
                <w:sz w:val="18"/>
              </w:rPr>
              <w:t>Doc 8335 Pt I, C5; Doc 9734, Pt A, 3</w:t>
            </w:r>
            <w:r w:rsidRPr="006C60DD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7 </w:t>
            </w:r>
            <w:r w:rsidRPr="0044296E">
              <w:rPr>
                <w:b/>
                <w:sz w:val="18"/>
              </w:rPr>
              <w:t xml:space="preserve">; </w:t>
            </w:r>
            <w:r w:rsidRPr="006C60DD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Pr="006C60DD">
              <w:rPr>
                <w:b/>
                <w:sz w:val="18"/>
              </w:rPr>
              <w:t>8</w:t>
            </w:r>
          </w:p>
        </w:tc>
        <w:tc>
          <w:tcPr>
            <w:tcW w:w="873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139D6934" w14:textId="7AC50D46" w:rsidR="00D045D6" w:rsidRPr="0044296E" w:rsidRDefault="00D045D6" w:rsidP="00995EEB">
            <w:pPr>
              <w:keepNext/>
              <w:ind w:left="702" w:hanging="702"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t>7.005</w:t>
            </w:r>
            <w:r w:rsidRPr="49BA99EB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49BA99EB">
              <w:rPr>
                <w:sz w:val="24"/>
                <w:szCs w:val="24"/>
                <w:lang w:val="en-GB"/>
              </w:rPr>
              <w:t xml:space="preserve">Does the CAA </w:t>
            </w:r>
            <w:r>
              <w:rPr>
                <w:sz w:val="24"/>
                <w:szCs w:val="24"/>
                <w:lang w:val="en-GB"/>
              </w:rPr>
              <w:t xml:space="preserve">implement its </w:t>
            </w:r>
            <w:r w:rsidRPr="49BA99EB">
              <w:rPr>
                <w:sz w:val="24"/>
                <w:szCs w:val="24"/>
                <w:lang w:val="en-GB"/>
              </w:rPr>
              <w:t>documented policies and procedures for surveillance</w:t>
            </w:r>
            <w:r>
              <w:rPr>
                <w:sz w:val="24"/>
                <w:szCs w:val="24"/>
                <w:lang w:val="en-GB"/>
              </w:rPr>
              <w:t>/inspections</w:t>
            </w:r>
            <w:r w:rsidRPr="49BA99EB">
              <w:rPr>
                <w:sz w:val="24"/>
                <w:szCs w:val="24"/>
                <w:lang w:val="en-GB"/>
              </w:rPr>
              <w:t>?</w:t>
            </w:r>
          </w:p>
          <w:p w14:paraId="18D99F2C" w14:textId="77777777" w:rsidR="00D045D6" w:rsidRPr="009A1D10" w:rsidRDefault="00D045D6" w:rsidP="00995EEB">
            <w:pPr>
              <w:keepNext/>
              <w:ind w:left="702"/>
              <w:rPr>
                <w:sz w:val="24"/>
                <w:szCs w:val="24"/>
                <w:lang w:val="en-GB"/>
              </w:rPr>
            </w:pP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9A1D10">
              <w:rPr>
                <w:sz w:val="24"/>
                <w:szCs w:val="24"/>
              </w:rPr>
              <w:t xml:space="preserve">Yes  </w:t>
            </w: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9A1D10">
              <w:rPr>
                <w:sz w:val="24"/>
                <w:szCs w:val="24"/>
              </w:rPr>
              <w:t>No</w:t>
            </w:r>
          </w:p>
          <w:p w14:paraId="6FBC260F" w14:textId="66CA743E" w:rsidR="00D045D6" w:rsidRPr="009A1D10" w:rsidRDefault="00D045D6" w:rsidP="00995EEB">
            <w:pPr>
              <w:keepNext/>
              <w:ind w:left="702" w:hanging="702"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</w:rPr>
              <w:t xml:space="preserve">If yes, </w:t>
            </w:r>
            <w:r w:rsidRPr="49BA99EB">
              <w:rPr>
                <w:sz w:val="24"/>
                <w:szCs w:val="24"/>
                <w:lang w:val="en-GB"/>
              </w:rPr>
              <w:t xml:space="preserve">describe the </w:t>
            </w:r>
            <w:r w:rsidR="00726595">
              <w:rPr>
                <w:sz w:val="24"/>
                <w:szCs w:val="24"/>
                <w:lang w:val="en-GB"/>
              </w:rPr>
              <w:t xml:space="preserve">manner in which the </w:t>
            </w:r>
            <w:r w:rsidR="00726595" w:rsidRPr="49BA99EB">
              <w:rPr>
                <w:sz w:val="24"/>
                <w:szCs w:val="24"/>
                <w:lang w:val="en-GB"/>
              </w:rPr>
              <w:t>policies and procedures</w:t>
            </w:r>
            <w:r w:rsidR="00726595">
              <w:rPr>
                <w:sz w:val="24"/>
                <w:szCs w:val="24"/>
                <w:lang w:val="en-GB"/>
              </w:rPr>
              <w:t xml:space="preserve"> have been implemented </w:t>
            </w:r>
            <w:r w:rsidRPr="49BA99EB">
              <w:rPr>
                <w:sz w:val="24"/>
                <w:szCs w:val="24"/>
                <w:lang w:val="en-GB"/>
              </w:rPr>
              <w:t>below.</w:t>
            </w:r>
          </w:p>
          <w:p w14:paraId="200D0DCE" w14:textId="77777777" w:rsidR="00D045D6" w:rsidRPr="009A1D10" w:rsidRDefault="00D045D6" w:rsidP="00995EEB">
            <w:pPr>
              <w:keepNext/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  <w14:ligatures w14:val="all"/>
              </w:rPr>
              <w:t>Provide the specific citation to the relevant regulation, documentation, and any guidance material or practice used in reference to your response.</w:t>
            </w:r>
          </w:p>
        </w:tc>
      </w:tr>
      <w:tr w:rsidR="00D045D6" w:rsidRPr="0044296E" w14:paraId="4C68A40E" w14:textId="77777777" w:rsidTr="00995EEB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5143A5" w14:textId="77777777" w:rsidR="00D045D6" w:rsidRPr="0044296E" w:rsidRDefault="00D045D6" w:rsidP="00995EEB">
            <w:pPr>
              <w:keepNext/>
              <w:jc w:val="center"/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730" w:type="dxa"/>
            <w:tcBorders>
              <w:top w:val="single" w:sz="4" w:space="0" w:color="auto"/>
              <w:bottom w:val="double" w:sz="4" w:space="0" w:color="auto"/>
            </w:tcBorders>
          </w:tcPr>
          <w:p w14:paraId="329D0229" w14:textId="77777777" w:rsidR="00D045D6" w:rsidRPr="009A1D10" w:rsidRDefault="00D045D6" w:rsidP="00995EEB">
            <w:pPr>
              <w:keepNext/>
              <w:rPr>
                <w:rFonts w:ascii="Courier New" w:hAnsi="Courier New"/>
                <w:sz w:val="18"/>
              </w:rPr>
            </w:pPr>
            <w:r w:rsidRPr="0044296E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96E">
              <w:rPr>
                <w:rFonts w:ascii="Courier New" w:hAnsi="Courier New"/>
                <w:sz w:val="18"/>
              </w:rPr>
              <w:instrText xml:space="preserve"> FORMTEXT </w:instrText>
            </w:r>
            <w:r w:rsidRPr="0044296E">
              <w:rPr>
                <w:rFonts w:ascii="Courier New" w:hAnsi="Courier New"/>
                <w:sz w:val="18"/>
              </w:rPr>
            </w:r>
            <w:r w:rsidRPr="0044296E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 w:rsidRPr="0044296E">
              <w:rPr>
                <w:rFonts w:ascii="Courier New" w:hAnsi="Courier New"/>
                <w:sz w:val="18"/>
              </w:rPr>
              <w:fldChar w:fldCharType="end"/>
            </w:r>
            <w:r w:rsidRPr="009A1D10"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14:paraId="00626AB0" w14:textId="77777777" w:rsidR="00D045D6" w:rsidRPr="0044296E" w:rsidRDefault="00D045D6" w:rsidP="00EA0022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9A1D10" w:rsidRPr="0044296E" w14:paraId="78759638" w14:textId="77777777" w:rsidTr="49BA99EB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FD98DBE" w14:textId="77777777" w:rsidR="00E459BF" w:rsidRPr="0044296E" w:rsidRDefault="00E459BF" w:rsidP="00E459BF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STD</w:t>
            </w:r>
          </w:p>
          <w:p w14:paraId="381FA68A" w14:textId="2D2FA1EE" w:rsidR="00E459BF" w:rsidRPr="009A1D10" w:rsidRDefault="00E459BF" w:rsidP="00C11273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 xml:space="preserve">A6, </w:t>
            </w:r>
            <w:proofErr w:type="spellStart"/>
            <w:r w:rsidRPr="0044296E">
              <w:rPr>
                <w:b/>
                <w:sz w:val="18"/>
              </w:rPr>
              <w:t>Pt.I</w:t>
            </w:r>
            <w:proofErr w:type="spellEnd"/>
            <w:r w:rsidRPr="0044296E">
              <w:rPr>
                <w:b/>
                <w:sz w:val="18"/>
              </w:rPr>
              <w:t>, 4.2.1.8, App 5</w:t>
            </w:r>
            <w:r w:rsidR="00CE7D22" w:rsidRPr="0044296E">
              <w:rPr>
                <w:b/>
                <w:sz w:val="18"/>
              </w:rPr>
              <w:t>, 7</w:t>
            </w:r>
            <w:r w:rsidR="007F5DCC">
              <w:rPr>
                <w:b/>
                <w:sz w:val="18"/>
              </w:rPr>
              <w:t> </w:t>
            </w:r>
          </w:p>
          <w:p w14:paraId="3144C0EB" w14:textId="77777777" w:rsidR="00E459BF" w:rsidRPr="0044296E" w:rsidRDefault="00E459BF" w:rsidP="00E459BF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GM</w:t>
            </w:r>
          </w:p>
          <w:p w14:paraId="35A9C778" w14:textId="77777777" w:rsidR="00E459BF" w:rsidRPr="0044296E" w:rsidRDefault="00E459BF" w:rsidP="00E459BF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 xml:space="preserve">Doc 8335 ,Pt I, C5; </w:t>
            </w:r>
          </w:p>
          <w:p w14:paraId="4D56271A" w14:textId="051A9A74" w:rsidR="003A6F2B" w:rsidRPr="0044296E" w:rsidRDefault="00E459BF" w:rsidP="00121DA4">
            <w:pPr>
              <w:keepNext/>
              <w:rPr>
                <w:sz w:val="18"/>
              </w:rPr>
            </w:pPr>
            <w:r w:rsidRPr="0044296E">
              <w:rPr>
                <w:b/>
                <w:sz w:val="18"/>
              </w:rPr>
              <w:t>Pt IV, C2; Doc 9734,</w:t>
            </w:r>
            <w:r w:rsidR="004A6172" w:rsidRPr="0044296E">
              <w:rPr>
                <w:b/>
                <w:sz w:val="18"/>
              </w:rPr>
              <w:t xml:space="preserve"> </w:t>
            </w:r>
            <w:r w:rsidRPr="0044296E">
              <w:rPr>
                <w:b/>
                <w:sz w:val="18"/>
              </w:rPr>
              <w:t xml:space="preserve">Pt A, </w:t>
            </w:r>
            <w:r w:rsidRPr="006C60DD">
              <w:rPr>
                <w:b/>
                <w:sz w:val="18"/>
              </w:rPr>
              <w:t>3.</w:t>
            </w:r>
            <w:r w:rsidR="00C11273" w:rsidRPr="006C60DD">
              <w:rPr>
                <w:b/>
                <w:sz w:val="18"/>
              </w:rPr>
              <w:t>7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7D26E87C" w14:textId="54E17A5C" w:rsidR="003A6F2B" w:rsidRPr="009A1D10" w:rsidRDefault="49BA99EB" w:rsidP="49BA99EB">
            <w:pPr>
              <w:keepNext/>
              <w:ind w:left="720" w:hanging="720"/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  <w:lang w:val="en-GB"/>
              </w:rPr>
              <w:t>7.006 D</w:t>
            </w:r>
            <w:r w:rsidR="00BF1FD9">
              <w:rPr>
                <w:sz w:val="24"/>
                <w:szCs w:val="24"/>
                <w:lang w:val="en-GB"/>
              </w:rPr>
              <w:t xml:space="preserve">oes the CAA implement its </w:t>
            </w:r>
            <w:r w:rsidRPr="49BA99EB">
              <w:rPr>
                <w:sz w:val="24"/>
                <w:szCs w:val="24"/>
                <w:lang w:val="en-GB"/>
              </w:rPr>
              <w:t xml:space="preserve">procedures to conduct continuing surveillance </w:t>
            </w:r>
            <w:r w:rsidR="00BF1FD9">
              <w:rPr>
                <w:sz w:val="24"/>
                <w:szCs w:val="24"/>
                <w:lang w:val="en-GB"/>
              </w:rPr>
              <w:t xml:space="preserve">inspections </w:t>
            </w:r>
            <w:r w:rsidRPr="49BA99EB">
              <w:rPr>
                <w:sz w:val="24"/>
                <w:szCs w:val="24"/>
                <w:lang w:val="en-GB"/>
              </w:rPr>
              <w:t xml:space="preserve">of the operations of AOC </w:t>
            </w:r>
            <w:proofErr w:type="gramStart"/>
            <w:r w:rsidRPr="49BA99EB">
              <w:rPr>
                <w:sz w:val="24"/>
                <w:szCs w:val="24"/>
                <w:lang w:val="en-GB"/>
              </w:rPr>
              <w:t>holders.</w:t>
            </w:r>
            <w:proofErr w:type="gramEnd"/>
            <w:r w:rsidRPr="49BA99EB">
              <w:rPr>
                <w:sz w:val="24"/>
                <w:szCs w:val="24"/>
                <w:lang w:val="en-GB"/>
              </w:rPr>
              <w:t xml:space="preserve"> </w:t>
            </w:r>
          </w:p>
          <w:p w14:paraId="4BC34A44" w14:textId="77777777" w:rsidR="006C60DD" w:rsidRPr="009A1D10" w:rsidRDefault="006C60DD" w:rsidP="006C60DD">
            <w:pPr>
              <w:keepNext/>
              <w:ind w:left="702"/>
              <w:rPr>
                <w:sz w:val="24"/>
                <w:szCs w:val="24"/>
                <w:lang w:val="en-GB"/>
              </w:rPr>
            </w:pP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9A1D10">
              <w:rPr>
                <w:sz w:val="24"/>
                <w:szCs w:val="24"/>
              </w:rPr>
              <w:t xml:space="preserve">Yes  </w:t>
            </w: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9A1D10">
              <w:rPr>
                <w:sz w:val="24"/>
                <w:szCs w:val="24"/>
              </w:rPr>
              <w:t>No</w:t>
            </w:r>
          </w:p>
          <w:p w14:paraId="58B1C74B" w14:textId="77777777" w:rsidR="003A6F2B" w:rsidRPr="009A1D10" w:rsidRDefault="003A6F2B" w:rsidP="49BA99EB">
            <w:pPr>
              <w:keepNext/>
              <w:ind w:left="720" w:hanging="720"/>
              <w:rPr>
                <w:sz w:val="24"/>
                <w:szCs w:val="24"/>
                <w:lang w:val="en-GB"/>
              </w:rPr>
            </w:pPr>
          </w:p>
          <w:p w14:paraId="373777F7" w14:textId="77777777" w:rsidR="003A6F2B" w:rsidRPr="009A1D10" w:rsidRDefault="49BA99EB" w:rsidP="49BA99EB">
            <w:pPr>
              <w:keepNext/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</w:rPr>
              <w:t>Provide the specific citation to the relevant regulation, documentation, and any guidance material or practice used in reference to your response.</w:t>
            </w:r>
          </w:p>
          <w:p w14:paraId="660211E6" w14:textId="77777777" w:rsidR="003A6F2B" w:rsidRPr="009A1D10" w:rsidRDefault="003A6F2B" w:rsidP="49BA99EB">
            <w:pPr>
              <w:keepNext/>
              <w:ind w:left="720" w:hanging="720"/>
              <w:rPr>
                <w:sz w:val="24"/>
                <w:szCs w:val="24"/>
                <w:lang w:val="en-GB"/>
              </w:rPr>
            </w:pPr>
          </w:p>
        </w:tc>
      </w:tr>
      <w:tr w:rsidR="009A1D10" w:rsidRPr="0044296E" w14:paraId="7D423C0D" w14:textId="77777777" w:rsidTr="49BA99EB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10D13D" w14:textId="77777777" w:rsidR="003A6F2B" w:rsidRPr="0044296E" w:rsidRDefault="003A6F2B" w:rsidP="003B45C9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6A37E467" w14:textId="77777777" w:rsidR="003A6F2B" w:rsidRPr="009A1D10" w:rsidRDefault="003A6F2B" w:rsidP="003B45C9">
            <w:pPr>
              <w:keepNext/>
              <w:rPr>
                <w:rFonts w:ascii="Courier New" w:hAnsi="Courier New"/>
                <w:sz w:val="18"/>
              </w:rPr>
            </w:pPr>
            <w:r w:rsidRPr="0044296E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96E">
              <w:rPr>
                <w:rFonts w:ascii="Courier New" w:hAnsi="Courier New"/>
                <w:sz w:val="18"/>
              </w:rPr>
              <w:instrText xml:space="preserve"> FORMTEXT </w:instrText>
            </w:r>
            <w:r w:rsidRPr="0044296E">
              <w:rPr>
                <w:rFonts w:ascii="Courier New" w:hAnsi="Courier New"/>
                <w:sz w:val="18"/>
              </w:rPr>
            </w:r>
            <w:r w:rsidRPr="0044296E">
              <w:rPr>
                <w:rFonts w:ascii="Courier New" w:hAnsi="Courier New"/>
                <w:sz w:val="18"/>
              </w:rPr>
              <w:fldChar w:fldCharType="separate"/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7106A97E" w14:textId="77777777" w:rsidR="003A6F2B" w:rsidRPr="0044296E" w:rsidRDefault="003A6F2B" w:rsidP="00EA0022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9A1D10" w:rsidRPr="0044296E" w14:paraId="5E936927" w14:textId="77777777" w:rsidTr="49BA99EB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7A140D5" w14:textId="77777777" w:rsidR="00E459BF" w:rsidRPr="0044296E" w:rsidRDefault="00E459BF" w:rsidP="007D79E8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lastRenderedPageBreak/>
              <w:t>STD</w:t>
            </w:r>
          </w:p>
          <w:p w14:paraId="7041012B" w14:textId="41E43DA7" w:rsidR="00C11273" w:rsidRPr="00C11273" w:rsidRDefault="00E459BF" w:rsidP="00867B3B">
            <w:pPr>
              <w:keepNext/>
              <w:rPr>
                <w:b/>
                <w:color w:val="FF0000"/>
                <w:sz w:val="18"/>
              </w:rPr>
            </w:pPr>
            <w:r w:rsidRPr="0044296E">
              <w:rPr>
                <w:b/>
                <w:sz w:val="18"/>
              </w:rPr>
              <w:t xml:space="preserve">A6, </w:t>
            </w:r>
            <w:proofErr w:type="spellStart"/>
            <w:r w:rsidRPr="0044296E">
              <w:rPr>
                <w:b/>
                <w:sz w:val="18"/>
              </w:rPr>
              <w:t>Pt.I</w:t>
            </w:r>
            <w:proofErr w:type="spellEnd"/>
            <w:r w:rsidRPr="0044296E">
              <w:rPr>
                <w:b/>
                <w:sz w:val="18"/>
              </w:rPr>
              <w:t>, 4.2.1.8, App 5</w:t>
            </w:r>
            <w:r w:rsidR="00CE7D22" w:rsidRPr="0044296E">
              <w:rPr>
                <w:b/>
                <w:sz w:val="18"/>
              </w:rPr>
              <w:t>, para 7</w:t>
            </w:r>
            <w:r w:rsidR="00C11273" w:rsidRPr="00C11273">
              <w:rPr>
                <w:b/>
                <w:color w:val="FF0000"/>
                <w:sz w:val="18"/>
              </w:rPr>
              <w:t xml:space="preserve"> </w:t>
            </w:r>
          </w:p>
          <w:p w14:paraId="08D6CE01" w14:textId="77777777" w:rsidR="00E459BF" w:rsidRPr="009A1D10" w:rsidRDefault="00E459BF" w:rsidP="007D79E8">
            <w:pPr>
              <w:keepNext/>
              <w:rPr>
                <w:b/>
                <w:sz w:val="18"/>
              </w:rPr>
            </w:pPr>
            <w:r w:rsidRPr="009A1D10">
              <w:rPr>
                <w:b/>
                <w:sz w:val="18"/>
              </w:rPr>
              <w:t>GM</w:t>
            </w:r>
          </w:p>
          <w:p w14:paraId="33A9A7BF" w14:textId="2F0B7D09" w:rsidR="00E459BF" w:rsidRPr="0044296E" w:rsidRDefault="00E459BF" w:rsidP="007D79E8">
            <w:pPr>
              <w:keepNext/>
              <w:rPr>
                <w:sz w:val="18"/>
              </w:rPr>
            </w:pPr>
            <w:r w:rsidRPr="0044296E">
              <w:rPr>
                <w:b/>
                <w:sz w:val="18"/>
              </w:rPr>
              <w:t>Doc 8335, Pt IV, C2, Doc 9734, Pt A, 3</w:t>
            </w:r>
            <w:r w:rsidRPr="005E47C0">
              <w:rPr>
                <w:b/>
                <w:sz w:val="18"/>
              </w:rPr>
              <w:t>.</w:t>
            </w:r>
            <w:r w:rsidR="00C11273" w:rsidRPr="006C60DD">
              <w:rPr>
                <w:b/>
                <w:sz w:val="18"/>
              </w:rPr>
              <w:t>7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0E952ABF" w14:textId="755B6E53" w:rsidR="00E459BF" w:rsidRPr="009A1D10" w:rsidRDefault="49BA99EB" w:rsidP="49BA99EB">
            <w:pPr>
              <w:keepNext/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  <w:lang w:val="en-GB"/>
              </w:rPr>
              <w:t>7.007</w:t>
            </w:r>
            <w:r w:rsidRPr="49BA99EB">
              <w:rPr>
                <w:rFonts w:ascii="Courier New" w:hAnsi="Courier New"/>
                <w:sz w:val="24"/>
                <w:szCs w:val="24"/>
                <w:lang w:val="en-GB"/>
              </w:rPr>
              <w:t xml:space="preserve"> </w:t>
            </w:r>
            <w:r w:rsidRPr="49BA99EB">
              <w:rPr>
                <w:sz w:val="24"/>
                <w:szCs w:val="24"/>
                <w:lang w:val="en-GB"/>
              </w:rPr>
              <w:t>D</w:t>
            </w:r>
            <w:r w:rsidR="008736EE">
              <w:rPr>
                <w:sz w:val="24"/>
                <w:szCs w:val="24"/>
                <w:lang w:val="en-GB"/>
              </w:rPr>
              <w:t>oe</w:t>
            </w:r>
            <w:r w:rsidR="00EA21FE">
              <w:rPr>
                <w:sz w:val="24"/>
                <w:szCs w:val="24"/>
                <w:lang w:val="en-GB"/>
              </w:rPr>
              <w:t>s</w:t>
            </w:r>
            <w:r w:rsidR="008736EE">
              <w:rPr>
                <w:sz w:val="24"/>
                <w:szCs w:val="24"/>
                <w:lang w:val="en-GB"/>
              </w:rPr>
              <w:t xml:space="preserve"> the </w:t>
            </w:r>
            <w:r w:rsidRPr="49BA99EB">
              <w:rPr>
                <w:sz w:val="24"/>
                <w:szCs w:val="24"/>
                <w:lang w:val="en-GB"/>
              </w:rPr>
              <w:t xml:space="preserve">CAA perform </w:t>
            </w:r>
            <w:r w:rsidR="008736EE">
              <w:rPr>
                <w:sz w:val="24"/>
                <w:szCs w:val="24"/>
                <w:lang w:val="en-GB"/>
              </w:rPr>
              <w:t>surveillance/</w:t>
            </w:r>
            <w:r w:rsidRPr="49BA99EB">
              <w:rPr>
                <w:sz w:val="24"/>
                <w:szCs w:val="24"/>
                <w:lang w:val="en-GB"/>
              </w:rPr>
              <w:t xml:space="preserve">inspections of </w:t>
            </w:r>
            <w:r w:rsidR="008736EE">
              <w:rPr>
                <w:sz w:val="24"/>
                <w:szCs w:val="24"/>
                <w:lang w:val="en-GB"/>
              </w:rPr>
              <w:t>AOC</w:t>
            </w:r>
            <w:r w:rsidRPr="49BA99EB">
              <w:rPr>
                <w:sz w:val="24"/>
                <w:szCs w:val="24"/>
                <w:lang w:val="en-GB"/>
              </w:rPr>
              <w:t xml:space="preserve"> holder’s facilities which are located in a foreign </w:t>
            </w:r>
            <w:proofErr w:type="gramStart"/>
            <w:r w:rsidRPr="49BA99EB">
              <w:rPr>
                <w:sz w:val="24"/>
                <w:szCs w:val="24"/>
                <w:lang w:val="en-GB"/>
              </w:rPr>
              <w:t>State.</w:t>
            </w:r>
            <w:proofErr w:type="gramEnd"/>
            <w:r w:rsidRPr="49BA99EB">
              <w:rPr>
                <w:sz w:val="24"/>
                <w:szCs w:val="24"/>
              </w:rPr>
              <w:t xml:space="preserve"> </w:t>
            </w:r>
          </w:p>
          <w:p w14:paraId="0B95AB7F" w14:textId="77777777" w:rsidR="00E459BF" w:rsidRPr="009A1D10" w:rsidRDefault="00E459BF" w:rsidP="49BA99EB">
            <w:pPr>
              <w:keepNext/>
              <w:rPr>
                <w:sz w:val="24"/>
                <w:szCs w:val="24"/>
              </w:rPr>
            </w:pPr>
          </w:p>
          <w:p w14:paraId="07E0CCE8" w14:textId="77777777" w:rsidR="00E459BF" w:rsidRPr="009A1D10" w:rsidRDefault="49BA99EB" w:rsidP="49BA99EB">
            <w:pPr>
              <w:keepNext/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</w:rPr>
              <w:t>Provide the specific citation to the relevant regulation, documentation, and any guidance material or practice used in reference to your response.</w:t>
            </w:r>
          </w:p>
          <w:p w14:paraId="5621825F" w14:textId="77777777" w:rsidR="00E459BF" w:rsidRPr="009A1D10" w:rsidRDefault="00E459BF" w:rsidP="49BA99EB">
            <w:pPr>
              <w:keepNext/>
              <w:ind w:left="720" w:hanging="720"/>
              <w:rPr>
                <w:sz w:val="24"/>
                <w:szCs w:val="24"/>
                <w:lang w:val="en-GB"/>
              </w:rPr>
            </w:pPr>
          </w:p>
        </w:tc>
      </w:tr>
      <w:tr w:rsidR="009A1D10" w:rsidRPr="0044296E" w14:paraId="7BADD078" w14:textId="77777777" w:rsidTr="49BA99EB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35D38F" w14:textId="77777777" w:rsidR="00E459BF" w:rsidRPr="0044296E" w:rsidRDefault="00E459BF" w:rsidP="007D79E8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2401FF59" w14:textId="77777777" w:rsidR="00E459BF" w:rsidRPr="009A1D10" w:rsidRDefault="00E459BF" w:rsidP="007D79E8">
            <w:pPr>
              <w:keepNext/>
              <w:rPr>
                <w:rFonts w:ascii="Courier New" w:hAnsi="Courier New"/>
                <w:sz w:val="18"/>
              </w:rPr>
            </w:pPr>
            <w:r w:rsidRPr="0044296E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96E">
              <w:rPr>
                <w:rFonts w:ascii="Courier New" w:hAnsi="Courier New"/>
                <w:sz w:val="18"/>
              </w:rPr>
              <w:instrText xml:space="preserve"> FORMTEXT </w:instrText>
            </w:r>
            <w:r w:rsidRPr="0044296E">
              <w:rPr>
                <w:rFonts w:ascii="Courier New" w:hAnsi="Courier New"/>
                <w:sz w:val="18"/>
              </w:rPr>
            </w:r>
            <w:r w:rsidRPr="0044296E">
              <w:rPr>
                <w:rFonts w:ascii="Courier New" w:hAnsi="Courier New"/>
                <w:sz w:val="18"/>
              </w:rPr>
              <w:fldChar w:fldCharType="separate"/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341B33E7" w14:textId="77777777" w:rsidR="00C03D95" w:rsidRPr="0044296E" w:rsidRDefault="00C03D95" w:rsidP="00EA0022">
      <w:pPr>
        <w:rPr>
          <w:sz w:val="16"/>
        </w:rPr>
      </w:pPr>
    </w:p>
    <w:tbl>
      <w:tblPr>
        <w:tblpPr w:leftFromText="180" w:rightFromText="180" w:vertAnchor="text" w:horzAnchor="margin" w:tblpXSpec="center" w:tblpY="104"/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8622"/>
      </w:tblGrid>
      <w:tr w:rsidR="009A1D10" w:rsidRPr="0044296E" w14:paraId="1C22AA43" w14:textId="77777777" w:rsidTr="49BA99EB">
        <w:trPr>
          <w:cantSplit/>
          <w:trHeight w:val="600"/>
        </w:trPr>
        <w:tc>
          <w:tcPr>
            <w:tcW w:w="2178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2A2F41F" w14:textId="77777777" w:rsidR="00B6422B" w:rsidRPr="0044296E" w:rsidRDefault="00B6422B" w:rsidP="00B6422B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STD</w:t>
            </w:r>
          </w:p>
          <w:p w14:paraId="107BFC84" w14:textId="78967C19" w:rsidR="00B6422B" w:rsidRPr="0044296E" w:rsidRDefault="00B6422B" w:rsidP="00F67231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A6, Pt. I, 4.2.2</w:t>
            </w:r>
            <w:r w:rsidR="004A6172" w:rsidRPr="0044296E">
              <w:rPr>
                <w:b/>
                <w:sz w:val="18"/>
              </w:rPr>
              <w:t>;</w:t>
            </w:r>
            <w:r w:rsidR="00F67231" w:rsidRPr="0044296E">
              <w:rPr>
                <w:b/>
                <w:sz w:val="18"/>
              </w:rPr>
              <w:t xml:space="preserve"> A8, Pt. II, 3.6</w:t>
            </w:r>
          </w:p>
          <w:p w14:paraId="7F9310B7" w14:textId="77777777" w:rsidR="00B6422B" w:rsidRPr="0044296E" w:rsidRDefault="00B6422B" w:rsidP="00B6422B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GM</w:t>
            </w:r>
          </w:p>
          <w:p w14:paraId="47F54899" w14:textId="77777777" w:rsidR="00B6422B" w:rsidRPr="0044296E" w:rsidRDefault="00B6422B" w:rsidP="00B6422B">
            <w:pPr>
              <w:keepNext/>
              <w:rPr>
                <w:rFonts w:ascii="Courier New" w:hAnsi="Courier New"/>
                <w:b/>
                <w:sz w:val="18"/>
              </w:rPr>
            </w:pPr>
            <w:r w:rsidRPr="0044296E">
              <w:rPr>
                <w:b/>
                <w:sz w:val="18"/>
              </w:rPr>
              <w:t>Doc 8335 Pt VI</w:t>
            </w:r>
          </w:p>
        </w:tc>
        <w:tc>
          <w:tcPr>
            <w:tcW w:w="8622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27EEE2D6" w14:textId="0B532503" w:rsidR="00B6422B" w:rsidRPr="0044296E" w:rsidRDefault="49BA99EB" w:rsidP="49BA99EB">
            <w:pPr>
              <w:keepNext/>
              <w:ind w:left="702" w:hanging="702"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t>7.008</w:t>
            </w:r>
            <w:r w:rsidRPr="49BA99EB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49BA99EB">
              <w:rPr>
                <w:sz w:val="24"/>
                <w:szCs w:val="24"/>
                <w:lang w:val="en-GB"/>
              </w:rPr>
              <w:t xml:space="preserve">(A) Does the CAA </w:t>
            </w:r>
            <w:r w:rsidR="00A44968">
              <w:rPr>
                <w:sz w:val="24"/>
                <w:szCs w:val="24"/>
                <w:lang w:val="en-GB"/>
              </w:rPr>
              <w:t>implement its</w:t>
            </w:r>
            <w:r w:rsidRPr="49BA99EB">
              <w:rPr>
                <w:sz w:val="24"/>
                <w:szCs w:val="24"/>
                <w:lang w:val="en-GB"/>
              </w:rPr>
              <w:t xml:space="preserve"> programme for the surveillance of operations by foreign operators</w:t>
            </w:r>
            <w:r w:rsidR="00E9083B" w:rsidRPr="49BA99EB">
              <w:rPr>
                <w:sz w:val="24"/>
                <w:szCs w:val="24"/>
                <w:lang w:val="en-GB"/>
              </w:rPr>
              <w:t xml:space="preserve"> </w:t>
            </w:r>
            <w:r w:rsidR="00E9083B">
              <w:rPr>
                <w:sz w:val="24"/>
                <w:szCs w:val="24"/>
                <w:lang w:val="en-GB"/>
              </w:rPr>
              <w:t xml:space="preserve">in its </w:t>
            </w:r>
            <w:r w:rsidR="00E9083B" w:rsidRPr="49BA99EB">
              <w:rPr>
                <w:sz w:val="24"/>
                <w:szCs w:val="24"/>
                <w:lang w:val="en-GB"/>
              </w:rPr>
              <w:t>territory</w:t>
            </w:r>
            <w:r w:rsidRPr="49BA99EB">
              <w:rPr>
                <w:sz w:val="24"/>
                <w:szCs w:val="24"/>
                <w:lang w:val="en-GB"/>
              </w:rPr>
              <w:t xml:space="preserve">? </w:t>
            </w:r>
          </w:p>
          <w:p w14:paraId="1280E9A3" w14:textId="77777777" w:rsidR="004723CD" w:rsidRPr="009A1D10" w:rsidRDefault="004723CD" w:rsidP="00121DA4">
            <w:pPr>
              <w:keepNext/>
              <w:ind w:left="702"/>
              <w:rPr>
                <w:sz w:val="24"/>
                <w:szCs w:val="24"/>
              </w:rPr>
            </w:pP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9A1D10">
              <w:rPr>
                <w:sz w:val="24"/>
                <w:szCs w:val="24"/>
              </w:rPr>
              <w:t xml:space="preserve">Yes  </w:t>
            </w: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9A1D10">
              <w:rPr>
                <w:sz w:val="24"/>
                <w:szCs w:val="24"/>
              </w:rPr>
              <w:t>No</w:t>
            </w:r>
          </w:p>
          <w:p w14:paraId="768FC709" w14:textId="77777777" w:rsidR="009F74CE" w:rsidRPr="0044296E" w:rsidRDefault="49BA99EB" w:rsidP="49BA99EB">
            <w:pPr>
              <w:keepNext/>
              <w:ind w:left="702" w:hanging="702"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</w:rPr>
              <w:t xml:space="preserve">If yes, </w:t>
            </w:r>
            <w:r w:rsidRPr="49BA99EB">
              <w:rPr>
                <w:sz w:val="24"/>
                <w:szCs w:val="24"/>
                <w:lang w:val="en-GB"/>
              </w:rPr>
              <w:t>describe below.</w:t>
            </w:r>
          </w:p>
          <w:p w14:paraId="04D3A6A6" w14:textId="77777777" w:rsidR="009F74CE" w:rsidRPr="0044296E" w:rsidRDefault="009F74CE" w:rsidP="00B6422B">
            <w:pPr>
              <w:keepNext/>
              <w:ind w:left="702" w:hanging="702"/>
              <w:rPr>
                <w:sz w:val="24"/>
                <w:szCs w:val="24"/>
                <w:lang w:val="en-GB"/>
              </w:rPr>
            </w:pPr>
          </w:p>
          <w:p w14:paraId="46ACE3E1" w14:textId="77777777" w:rsidR="004723CD" w:rsidRPr="0044296E" w:rsidRDefault="49BA99EB" w:rsidP="49BA99EB">
            <w:pPr>
              <w:keepNext/>
              <w:ind w:left="702"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t>(B) Does the CAA have a process for contacting the State of the Operator when safety concerns are detected during ramp inspections of foreign aircraft?</w:t>
            </w:r>
          </w:p>
          <w:p w14:paraId="71AF03B4" w14:textId="77777777" w:rsidR="00B6422B" w:rsidRPr="0044296E" w:rsidRDefault="00B6422B" w:rsidP="00B6422B">
            <w:pPr>
              <w:keepNext/>
              <w:ind w:left="702"/>
              <w:rPr>
                <w:sz w:val="24"/>
                <w:szCs w:val="24"/>
                <w:lang w:val="en-GB"/>
              </w:rPr>
            </w:pP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44296E">
              <w:rPr>
                <w:sz w:val="24"/>
                <w:szCs w:val="24"/>
              </w:rPr>
              <w:t xml:space="preserve">Yes  </w:t>
            </w: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44296E">
              <w:rPr>
                <w:sz w:val="24"/>
                <w:szCs w:val="24"/>
              </w:rPr>
              <w:t>No</w:t>
            </w:r>
          </w:p>
          <w:p w14:paraId="622E0FD8" w14:textId="77777777" w:rsidR="00B6422B" w:rsidRPr="009A1D10" w:rsidRDefault="49BA99EB" w:rsidP="49BA99EB">
            <w:pPr>
              <w:keepNext/>
              <w:ind w:left="702" w:hanging="702"/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</w:rPr>
              <w:t xml:space="preserve">If yes, </w:t>
            </w:r>
            <w:r w:rsidRPr="49BA99EB">
              <w:rPr>
                <w:sz w:val="24"/>
                <w:szCs w:val="24"/>
                <w:lang w:val="en-GB"/>
              </w:rPr>
              <w:t>describe below.</w:t>
            </w:r>
          </w:p>
        </w:tc>
      </w:tr>
      <w:tr w:rsidR="009A1D10" w:rsidRPr="0044296E" w14:paraId="30A0E961" w14:textId="77777777" w:rsidTr="49BA99EB">
        <w:trPr>
          <w:cantSplit/>
          <w:trHeight w:val="245"/>
        </w:trPr>
        <w:tc>
          <w:tcPr>
            <w:tcW w:w="21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EA892E" w14:textId="77777777" w:rsidR="00B6422B" w:rsidRPr="0044296E" w:rsidRDefault="00B6422B" w:rsidP="00F43496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622" w:type="dxa"/>
            <w:tcBorders>
              <w:top w:val="single" w:sz="4" w:space="0" w:color="auto"/>
              <w:bottom w:val="double" w:sz="4" w:space="0" w:color="auto"/>
            </w:tcBorders>
          </w:tcPr>
          <w:p w14:paraId="589D966E" w14:textId="77777777" w:rsidR="00B6422B" w:rsidRPr="009A1D10" w:rsidRDefault="00B6422B" w:rsidP="00F43496">
            <w:pPr>
              <w:keepNext/>
              <w:rPr>
                <w:rFonts w:ascii="Courier New" w:hAnsi="Courier New"/>
                <w:sz w:val="18"/>
              </w:rPr>
            </w:pPr>
            <w:r w:rsidRPr="0044296E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96E">
              <w:rPr>
                <w:rFonts w:ascii="Courier New" w:hAnsi="Courier New"/>
                <w:sz w:val="18"/>
              </w:rPr>
              <w:instrText xml:space="preserve"> FORMTEXT </w:instrText>
            </w:r>
            <w:r w:rsidRPr="0044296E">
              <w:rPr>
                <w:rFonts w:ascii="Courier New" w:hAnsi="Courier New"/>
                <w:sz w:val="18"/>
              </w:rPr>
            </w:r>
            <w:r w:rsidRPr="0044296E">
              <w:rPr>
                <w:rFonts w:ascii="Courier New" w:hAnsi="Courier New"/>
                <w:sz w:val="18"/>
              </w:rPr>
              <w:fldChar w:fldCharType="separate"/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28260BE7" w14:textId="77777777" w:rsidR="00B6422B" w:rsidRPr="0044296E" w:rsidRDefault="00B6422B" w:rsidP="00EA0022">
      <w:pPr>
        <w:rPr>
          <w:sz w:val="16"/>
        </w:rPr>
      </w:pPr>
    </w:p>
    <w:tbl>
      <w:tblPr>
        <w:tblpPr w:leftFromText="180" w:rightFromText="180" w:vertAnchor="text" w:horzAnchor="margin" w:tblpXSpec="center" w:tblpY="104"/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8655"/>
      </w:tblGrid>
      <w:tr w:rsidR="00D343E5" w:rsidRPr="0044296E" w14:paraId="4FB49CC8" w14:textId="77777777" w:rsidTr="00D343E5">
        <w:trPr>
          <w:cantSplit/>
          <w:trHeight w:val="600"/>
        </w:trPr>
        <w:tc>
          <w:tcPr>
            <w:tcW w:w="2145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6A35257" w14:textId="77777777" w:rsidR="008006E8" w:rsidRPr="0044296E" w:rsidRDefault="008006E8" w:rsidP="008006E8">
            <w:pPr>
              <w:keepNext/>
              <w:rPr>
                <w:b/>
                <w:sz w:val="18"/>
                <w:szCs w:val="18"/>
              </w:rPr>
            </w:pPr>
            <w:r w:rsidRPr="0044296E">
              <w:rPr>
                <w:b/>
                <w:sz w:val="18"/>
                <w:szCs w:val="18"/>
              </w:rPr>
              <w:t>STD</w:t>
            </w:r>
          </w:p>
          <w:p w14:paraId="529AC100" w14:textId="5AB26AE6" w:rsidR="008006E8" w:rsidRPr="009A1D10" w:rsidRDefault="008006E8" w:rsidP="008006E8">
            <w:pPr>
              <w:keepNext/>
              <w:rPr>
                <w:b/>
                <w:sz w:val="18"/>
                <w:szCs w:val="18"/>
              </w:rPr>
            </w:pPr>
            <w:r w:rsidRPr="0044296E">
              <w:rPr>
                <w:b/>
                <w:sz w:val="18"/>
                <w:szCs w:val="18"/>
              </w:rPr>
              <w:t>A6, Pt. I, 4.2.1.8, App 5</w:t>
            </w:r>
            <w:r w:rsidR="004A6172" w:rsidRPr="0044296E">
              <w:rPr>
                <w:b/>
                <w:sz w:val="18"/>
                <w:szCs w:val="18"/>
              </w:rPr>
              <w:t xml:space="preserve">, </w:t>
            </w:r>
            <w:r w:rsidR="00CE7D22" w:rsidRPr="0044296E">
              <w:rPr>
                <w:b/>
                <w:sz w:val="18"/>
                <w:szCs w:val="18"/>
              </w:rPr>
              <w:t xml:space="preserve">para </w:t>
            </w:r>
            <w:r w:rsidR="004A6172" w:rsidRPr="0044296E">
              <w:rPr>
                <w:b/>
                <w:sz w:val="18"/>
                <w:szCs w:val="18"/>
              </w:rPr>
              <w:t>7</w:t>
            </w:r>
          </w:p>
          <w:p w14:paraId="15EAFE56" w14:textId="77777777" w:rsidR="008006E8" w:rsidRPr="0044296E" w:rsidRDefault="008006E8" w:rsidP="008006E8">
            <w:pPr>
              <w:keepNext/>
              <w:rPr>
                <w:b/>
                <w:sz w:val="18"/>
                <w:szCs w:val="18"/>
              </w:rPr>
            </w:pPr>
            <w:r w:rsidRPr="0044296E">
              <w:rPr>
                <w:b/>
                <w:sz w:val="18"/>
                <w:szCs w:val="18"/>
              </w:rPr>
              <w:t>GM</w:t>
            </w:r>
          </w:p>
          <w:p w14:paraId="732BDAD8" w14:textId="2714CDB1" w:rsidR="009517FA" w:rsidRPr="0044296E" w:rsidRDefault="008006E8" w:rsidP="008006E8">
            <w:pPr>
              <w:keepNext/>
              <w:rPr>
                <w:rFonts w:ascii="Courier New" w:hAnsi="Courier New"/>
                <w:b/>
                <w:sz w:val="18"/>
              </w:rPr>
            </w:pPr>
            <w:r w:rsidRPr="0044296E">
              <w:rPr>
                <w:b/>
                <w:sz w:val="18"/>
                <w:szCs w:val="18"/>
              </w:rPr>
              <w:t>Doc 8335 Pt I, 5.3.2 &amp; Pt IV, 2.6; Doc 9734, Pt A, 3.1.2, 3.4.2</w:t>
            </w:r>
            <w:r w:rsidR="0003159F" w:rsidRPr="0044296E">
              <w:rPr>
                <w:b/>
                <w:sz w:val="18"/>
                <w:szCs w:val="18"/>
              </w:rPr>
              <w:t xml:space="preserve">.4, 3.4.2.6, 3.7.2. &amp; 3.7.3.; </w:t>
            </w:r>
            <w:r w:rsidRPr="0044296E">
              <w:rPr>
                <w:b/>
                <w:sz w:val="18"/>
              </w:rPr>
              <w:t>Doc 9760, Pt II, 2.2.1, 2.2.4, 4.1.5, 4.1.6,</w:t>
            </w:r>
            <w:r w:rsidR="00836E61">
              <w:rPr>
                <w:b/>
                <w:sz w:val="18"/>
              </w:rPr>
              <w:t xml:space="preserve"> </w:t>
            </w:r>
            <w:r w:rsidRPr="0044296E">
              <w:rPr>
                <w:b/>
                <w:sz w:val="18"/>
              </w:rPr>
              <w:t>4.4, 4.7.4, Pt III, 1.2, Pt IV, 5.4</w:t>
            </w:r>
          </w:p>
        </w:tc>
        <w:tc>
          <w:tcPr>
            <w:tcW w:w="8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747773BF" w14:textId="796CCE03" w:rsidR="009517FA" w:rsidRPr="009A1D10" w:rsidRDefault="49BA99EB" w:rsidP="49BA99EB">
            <w:pPr>
              <w:keepNext/>
              <w:ind w:left="702" w:hanging="702"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t>7.009</w:t>
            </w:r>
            <w:r w:rsidRPr="49BA99EB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Pr="49BA99EB">
              <w:rPr>
                <w:sz w:val="24"/>
                <w:szCs w:val="24"/>
                <w:lang w:val="en-GB"/>
              </w:rPr>
              <w:t xml:space="preserve">Does the CAA </w:t>
            </w:r>
            <w:r w:rsidR="00036BFE">
              <w:rPr>
                <w:sz w:val="24"/>
                <w:szCs w:val="24"/>
                <w:lang w:val="en-GB"/>
              </w:rPr>
              <w:t>implement its</w:t>
            </w:r>
            <w:r w:rsidRPr="49BA99EB">
              <w:rPr>
                <w:sz w:val="24"/>
                <w:szCs w:val="24"/>
                <w:lang w:val="en-GB"/>
              </w:rPr>
              <w:t xml:space="preserve"> programme </w:t>
            </w:r>
            <w:r w:rsidR="00036BFE">
              <w:rPr>
                <w:sz w:val="24"/>
                <w:szCs w:val="24"/>
                <w:lang w:val="en-GB"/>
              </w:rPr>
              <w:t xml:space="preserve">and </w:t>
            </w:r>
            <w:r w:rsidRPr="49BA99EB">
              <w:rPr>
                <w:sz w:val="24"/>
                <w:szCs w:val="24"/>
                <w:lang w:val="en-GB"/>
              </w:rPr>
              <w:t xml:space="preserve">procedures for the surveillance of designated persons, delegated personnel, or persons employed by a certificate holder while acting on behalf of the CAA? </w:t>
            </w:r>
          </w:p>
          <w:p w14:paraId="25A05A27" w14:textId="77777777" w:rsidR="009517FA" w:rsidRPr="009A1D10" w:rsidRDefault="009517FA" w:rsidP="009517FA">
            <w:pPr>
              <w:keepNext/>
              <w:ind w:left="702"/>
              <w:rPr>
                <w:sz w:val="24"/>
                <w:szCs w:val="24"/>
                <w:lang w:val="en-GB"/>
              </w:rPr>
            </w:pP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9A1D10">
              <w:rPr>
                <w:sz w:val="24"/>
                <w:szCs w:val="24"/>
              </w:rPr>
              <w:t xml:space="preserve">Yes  </w:t>
            </w: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9A1D10">
              <w:rPr>
                <w:sz w:val="24"/>
                <w:szCs w:val="24"/>
              </w:rPr>
              <w:t>No</w:t>
            </w:r>
          </w:p>
          <w:p w14:paraId="13AF5613" w14:textId="77777777" w:rsidR="00551B73" w:rsidRPr="0044296E" w:rsidRDefault="49BA99EB" w:rsidP="49BA99EB">
            <w:pPr>
              <w:keepNext/>
              <w:ind w:hanging="18"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t>If yes, describe how the CAA provides oversight of the technical and regulatory competency requirements of designated personnel.</w:t>
            </w:r>
          </w:p>
          <w:p w14:paraId="4885CA74" w14:textId="77777777" w:rsidR="00551B73" w:rsidRPr="0044296E" w:rsidRDefault="00551B73" w:rsidP="00551B73">
            <w:pPr>
              <w:keepNext/>
              <w:ind w:left="702" w:hanging="702"/>
              <w:rPr>
                <w:sz w:val="24"/>
                <w:szCs w:val="24"/>
              </w:rPr>
            </w:pPr>
          </w:p>
        </w:tc>
      </w:tr>
      <w:tr w:rsidR="00D343E5" w14:paraId="453C6642" w14:textId="77777777" w:rsidTr="00D343E5">
        <w:trPr>
          <w:cantSplit/>
          <w:trHeight w:val="245"/>
        </w:trPr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EF79EC" w14:textId="77777777" w:rsidR="009517FA" w:rsidRDefault="009517FA" w:rsidP="00690B56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655" w:type="dxa"/>
            <w:tcBorders>
              <w:top w:val="single" w:sz="4" w:space="0" w:color="auto"/>
              <w:bottom w:val="double" w:sz="4" w:space="0" w:color="auto"/>
            </w:tcBorders>
          </w:tcPr>
          <w:p w14:paraId="242547B3" w14:textId="77777777" w:rsidR="009517FA" w:rsidRDefault="009517FA" w:rsidP="00690B56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392BCFB6" w14:textId="77777777" w:rsidR="009517FA" w:rsidRDefault="009517FA" w:rsidP="00EA0022">
      <w:pPr>
        <w:rPr>
          <w:sz w:val="16"/>
        </w:rPr>
      </w:pPr>
    </w:p>
    <w:p w14:paraId="60CC5BDF" w14:textId="77777777" w:rsidR="009517FA" w:rsidRDefault="009517FA" w:rsidP="00EA0022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266186" w:rsidRPr="001D2616" w14:paraId="2006C93A" w14:textId="77777777" w:rsidTr="49BA99EB">
        <w:trPr>
          <w:cantSplit/>
          <w:trHeight w:val="510"/>
        </w:trPr>
        <w:tc>
          <w:tcPr>
            <w:tcW w:w="10800" w:type="dxa"/>
            <w:gridSpan w:val="2"/>
            <w:tcBorders>
              <w:top w:val="double" w:sz="4" w:space="0" w:color="auto"/>
              <w:bottom w:val="nil"/>
            </w:tcBorders>
            <w:shd w:val="clear" w:color="auto" w:fill="FFFFCC"/>
            <w:vAlign w:val="center"/>
          </w:tcPr>
          <w:p w14:paraId="1AED634A" w14:textId="77777777" w:rsidR="00266186" w:rsidRPr="001D2616" w:rsidRDefault="00266186" w:rsidP="49BA99EB">
            <w:pPr>
              <w:pStyle w:val="Heading1"/>
              <w:rPr>
                <w:rFonts w:ascii="Helvetica-Narrow" w:hAnsi="Helvetica-Narrow"/>
                <w:b/>
                <w:bCs/>
                <w:sz w:val="24"/>
                <w:szCs w:val="24"/>
              </w:rPr>
            </w:pPr>
            <w:r w:rsidRPr="49BA99EB"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IASA – CE – 7 </w:t>
            </w:r>
            <w:proofErr w:type="gramStart"/>
            <w:r w:rsidRPr="49BA99EB"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 7.100</w:t>
            </w:r>
            <w:proofErr w:type="gramEnd"/>
            <w:r w:rsidRPr="49BA99EB">
              <w:rPr>
                <w:rFonts w:ascii="Helvetica-Narrow" w:hAnsi="Helvetica-Narrow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Surveillance Obligations</w:t>
            </w:r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49BA99EB">
              <w:rPr>
                <w:rFonts w:ascii="Helvetica-Narrow" w:hAnsi="Helvetica-Narrow"/>
                <w:b/>
                <w:bCs/>
                <w:color w:val="0000F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Surveillance of </w:t>
            </w:r>
            <w:r w:rsidR="001450B7" w:rsidRPr="49BA99EB">
              <w:rPr>
                <w:rFonts w:ascii="Helvetica-Narrow" w:hAnsi="Helvetica-Narrow"/>
                <w:b/>
                <w:bCs/>
                <w:color w:val="0000F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Certificated </w:t>
            </w:r>
            <w:r w:rsidRPr="49BA99EB">
              <w:rPr>
                <w:rFonts w:ascii="Helvetica-Narrow" w:hAnsi="Helvetica-Narrow"/>
                <w:b/>
                <w:bCs/>
                <w:color w:val="0000F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Operators - Operations</w:t>
            </w:r>
          </w:p>
        </w:tc>
      </w:tr>
      <w:tr w:rsidR="00266186" w14:paraId="7415F85A" w14:textId="77777777" w:rsidTr="49BA99EB">
        <w:trPr>
          <w:cantSplit/>
          <w:trHeight w:val="600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F628A84" w14:textId="77777777" w:rsidR="00266186" w:rsidRDefault="00266186" w:rsidP="00266186">
            <w:pPr>
              <w:keepNext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4268B8A1" w14:textId="77777777" w:rsidR="00266186" w:rsidRDefault="00266186" w:rsidP="00266186">
            <w:pPr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67FC7B0" w14:textId="77777777" w:rsidR="00266186" w:rsidRDefault="00266186" w:rsidP="00266186">
            <w:pPr>
              <w:keepNext/>
            </w:pPr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2F1C848E" w14:textId="77777777" w:rsidR="00266186" w:rsidRDefault="00266186" w:rsidP="49BA99EB">
            <w:pPr>
              <w:keepNext/>
              <w:rPr>
                <w:sz w:val="18"/>
                <w:szCs w:val="18"/>
              </w:rPr>
            </w:pPr>
            <w:r w:rsidRPr="49BA99EB">
              <w:rPr>
                <w:sz w:val="32"/>
                <w:szCs w:val="32"/>
              </w:rPr>
              <w:t xml:space="preserve">                                 </w:t>
            </w: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 w:rsidRPr="49BA99EB">
              <w:fldChar w:fldCharType="end"/>
            </w:r>
            <w:r w:rsidRPr="49BA99EB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 w:rsidRPr="49BA99EB">
              <w:fldChar w:fldCharType="end"/>
            </w:r>
            <w:r w:rsidRPr="49BA99EB">
              <w:rPr>
                <w:sz w:val="32"/>
                <w:szCs w:val="32"/>
              </w:rPr>
              <w:t>--</w:t>
            </w:r>
            <w:r>
              <w:t>Not assessed</w:t>
            </w:r>
          </w:p>
        </w:tc>
      </w:tr>
    </w:tbl>
    <w:p w14:paraId="09E57A74" w14:textId="77777777" w:rsidR="008147E7" w:rsidRDefault="008147E7"/>
    <w:p w14:paraId="6B362D6F" w14:textId="77777777" w:rsidR="00266186" w:rsidRPr="0044296E" w:rsidRDefault="00266186" w:rsidP="00EA0022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9A1D10" w:rsidRPr="0044296E" w14:paraId="5D83E4C0" w14:textId="77777777" w:rsidTr="49BA99EB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879EA39" w14:textId="77777777" w:rsidR="00D3717C" w:rsidRPr="0044296E" w:rsidRDefault="00D3717C" w:rsidP="00266186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lastRenderedPageBreak/>
              <w:t>STD</w:t>
            </w:r>
          </w:p>
          <w:p w14:paraId="181B3998" w14:textId="0BD68885" w:rsidR="007D6364" w:rsidRPr="0044296E" w:rsidRDefault="00851944" w:rsidP="00266186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A</w:t>
            </w:r>
            <w:r w:rsidR="000A197A" w:rsidRPr="0044296E">
              <w:rPr>
                <w:b/>
                <w:sz w:val="18"/>
              </w:rPr>
              <w:t xml:space="preserve">6, Pt. I, </w:t>
            </w:r>
            <w:r w:rsidRPr="0044296E">
              <w:rPr>
                <w:b/>
                <w:sz w:val="18"/>
              </w:rPr>
              <w:t>C4, 4.2.1.8, App</w:t>
            </w:r>
            <w:r w:rsidR="000A197A" w:rsidRPr="0044296E">
              <w:rPr>
                <w:b/>
                <w:sz w:val="18"/>
              </w:rPr>
              <w:t xml:space="preserve"> 5</w:t>
            </w:r>
            <w:r w:rsidR="008B4F17">
              <w:rPr>
                <w:b/>
                <w:sz w:val="18"/>
              </w:rPr>
              <w:t xml:space="preserve"> </w:t>
            </w:r>
          </w:p>
          <w:p w14:paraId="677D2820" w14:textId="77777777" w:rsidR="00D3717C" w:rsidRPr="0044296E" w:rsidRDefault="00266186" w:rsidP="00266186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GM</w:t>
            </w:r>
          </w:p>
          <w:p w14:paraId="47793E66" w14:textId="28FC8CDF" w:rsidR="00266186" w:rsidRPr="0044296E" w:rsidRDefault="00266186" w:rsidP="0066776C">
            <w:pPr>
              <w:keepNext/>
              <w:rPr>
                <w:rFonts w:ascii="Courier New" w:hAnsi="Courier New"/>
                <w:b/>
                <w:sz w:val="18"/>
              </w:rPr>
            </w:pPr>
            <w:r w:rsidRPr="0044296E">
              <w:rPr>
                <w:b/>
                <w:sz w:val="18"/>
              </w:rPr>
              <w:t>Doc</w:t>
            </w:r>
            <w:r w:rsidR="000A197A" w:rsidRPr="0044296E">
              <w:rPr>
                <w:b/>
                <w:sz w:val="18"/>
              </w:rPr>
              <w:t xml:space="preserve"> </w:t>
            </w:r>
            <w:r w:rsidRPr="0044296E">
              <w:rPr>
                <w:b/>
                <w:sz w:val="18"/>
              </w:rPr>
              <w:t>8335</w:t>
            </w:r>
            <w:r w:rsidR="0066776C" w:rsidRPr="0044296E">
              <w:rPr>
                <w:b/>
                <w:sz w:val="18"/>
              </w:rPr>
              <w:t xml:space="preserve">, </w:t>
            </w:r>
            <w:r w:rsidR="00851944" w:rsidRPr="0044296E">
              <w:rPr>
                <w:b/>
                <w:sz w:val="18"/>
              </w:rPr>
              <w:t>Pt I, C</w:t>
            </w:r>
            <w:r w:rsidR="007D6364" w:rsidRPr="0044296E">
              <w:rPr>
                <w:b/>
                <w:sz w:val="18"/>
              </w:rPr>
              <w:t xml:space="preserve">5; </w:t>
            </w:r>
            <w:r w:rsidR="00851944" w:rsidRPr="0044296E">
              <w:rPr>
                <w:b/>
                <w:sz w:val="18"/>
              </w:rPr>
              <w:t>Pt IV, C</w:t>
            </w:r>
            <w:r w:rsidR="007D6364" w:rsidRPr="0044296E">
              <w:rPr>
                <w:b/>
                <w:sz w:val="18"/>
              </w:rPr>
              <w:t xml:space="preserve">2; </w:t>
            </w:r>
            <w:r w:rsidRPr="0044296E">
              <w:rPr>
                <w:b/>
                <w:sz w:val="18"/>
              </w:rPr>
              <w:t>Doc 9734</w:t>
            </w:r>
            <w:r w:rsidR="000A197A" w:rsidRPr="0044296E">
              <w:rPr>
                <w:b/>
                <w:sz w:val="18"/>
              </w:rPr>
              <w:t xml:space="preserve">, </w:t>
            </w:r>
            <w:r w:rsidR="00F362B8" w:rsidRPr="0044296E">
              <w:rPr>
                <w:b/>
                <w:sz w:val="18"/>
              </w:rPr>
              <w:t>Pt A, 3</w:t>
            </w:r>
            <w:r w:rsidR="00F362B8" w:rsidRPr="006C60DD">
              <w:rPr>
                <w:b/>
                <w:sz w:val="18"/>
              </w:rPr>
              <w:t>.</w:t>
            </w:r>
            <w:r w:rsidR="00E93828" w:rsidRPr="006C60DD">
              <w:rPr>
                <w:b/>
                <w:sz w:val="18"/>
              </w:rPr>
              <w:t>7</w:t>
            </w:r>
            <w:r w:rsidR="00A9395C" w:rsidRPr="006C60DD">
              <w:rPr>
                <w:b/>
                <w:sz w:val="18"/>
              </w:rPr>
              <w:t>, 3.8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115BA2AE" w14:textId="4F4EE19C" w:rsidR="006B3E4F" w:rsidRPr="009A1D10" w:rsidRDefault="00266186" w:rsidP="49BA99EB">
            <w:pPr>
              <w:keepNext/>
              <w:ind w:left="702" w:hanging="702"/>
              <w:rPr>
                <w:sz w:val="24"/>
                <w:szCs w:val="24"/>
              </w:rPr>
            </w:pPr>
            <w:r w:rsidRPr="0044296E">
              <w:rPr>
                <w:sz w:val="24"/>
                <w:szCs w:val="24"/>
                <w:lang w:val="en-GB"/>
              </w:rPr>
              <w:t>7.10</w:t>
            </w:r>
            <w:r w:rsidR="00757DFB">
              <w:rPr>
                <w:sz w:val="24"/>
                <w:szCs w:val="24"/>
                <w:lang w:val="en-GB"/>
              </w:rPr>
              <w:t>1</w:t>
            </w:r>
            <w:r w:rsidRPr="0044296E">
              <w:rPr>
                <w:rFonts w:ascii="Courier New" w:hAnsi="Courier New"/>
                <w:sz w:val="24"/>
                <w:szCs w:val="24"/>
                <w:lang w:val="en-GB"/>
              </w:rPr>
              <w:t xml:space="preserve"> </w:t>
            </w:r>
            <w:r w:rsidRPr="0044296E">
              <w:rPr>
                <w:sz w:val="24"/>
                <w:szCs w:val="24"/>
                <w:lang w:val="en-GB"/>
              </w:rPr>
              <w:t xml:space="preserve">Is </w:t>
            </w:r>
            <w:r w:rsidR="009808BA">
              <w:rPr>
                <w:sz w:val="24"/>
                <w:szCs w:val="24"/>
                <w:lang w:val="en-GB"/>
              </w:rPr>
              <w:t xml:space="preserve">the </w:t>
            </w:r>
            <w:r w:rsidRPr="0044296E">
              <w:rPr>
                <w:sz w:val="24"/>
                <w:szCs w:val="24"/>
                <w:lang w:val="en-GB"/>
              </w:rPr>
              <w:t>planned surveillance program</w:t>
            </w:r>
            <w:r w:rsidR="00BE385B" w:rsidRPr="0044296E">
              <w:rPr>
                <w:sz w:val="24"/>
                <w:szCs w:val="24"/>
                <w:lang w:val="en-GB"/>
              </w:rPr>
              <w:t>me</w:t>
            </w:r>
            <w:r w:rsidRPr="0044296E">
              <w:rPr>
                <w:sz w:val="24"/>
                <w:szCs w:val="24"/>
                <w:lang w:val="en-GB"/>
              </w:rPr>
              <w:t xml:space="preserve"> </w:t>
            </w:r>
            <w:r w:rsidR="009808BA">
              <w:rPr>
                <w:sz w:val="24"/>
                <w:szCs w:val="24"/>
                <w:lang w:val="en-GB"/>
              </w:rPr>
              <w:t xml:space="preserve">implemented </w:t>
            </w:r>
            <w:r w:rsidRPr="0044296E">
              <w:rPr>
                <w:sz w:val="24"/>
                <w:szCs w:val="24"/>
                <w:lang w:val="en-GB"/>
              </w:rPr>
              <w:t xml:space="preserve">for conducting </w:t>
            </w:r>
            <w:r w:rsidR="00A056C6" w:rsidRPr="0044296E">
              <w:rPr>
                <w:sz w:val="24"/>
                <w:szCs w:val="24"/>
                <w:lang w:val="en-GB"/>
              </w:rPr>
              <w:t xml:space="preserve">AOC-holder </w:t>
            </w:r>
            <w:r w:rsidRPr="0044296E">
              <w:rPr>
                <w:sz w:val="24"/>
                <w:szCs w:val="24"/>
                <w:lang w:val="en-GB"/>
              </w:rPr>
              <w:t>inspections</w:t>
            </w:r>
            <w:r w:rsidR="00A056C6" w:rsidRPr="0044296E">
              <w:rPr>
                <w:sz w:val="24"/>
                <w:szCs w:val="24"/>
                <w:lang w:val="en-GB"/>
              </w:rPr>
              <w:t xml:space="preserve"> by </w:t>
            </w:r>
            <w:r w:rsidR="002C1876" w:rsidRPr="0044296E">
              <w:rPr>
                <w:sz w:val="24"/>
                <w:szCs w:val="24"/>
                <w:lang w:val="en-GB"/>
              </w:rPr>
              <w:t>the CAA’s operations inspectorate</w:t>
            </w:r>
            <w:r w:rsidRPr="009A1D10">
              <w:rPr>
                <w:sz w:val="24"/>
                <w:szCs w:val="24"/>
                <w:lang w:val="en-GB"/>
              </w:rPr>
              <w:t xml:space="preserve">? </w:t>
            </w:r>
            <w:r w:rsidR="006B3E4F"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3E4F"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="006B3E4F" w:rsidRPr="49BA99EB">
              <w:fldChar w:fldCharType="end"/>
            </w:r>
            <w:r w:rsidR="006B3E4F" w:rsidRPr="009A1D10">
              <w:rPr>
                <w:sz w:val="24"/>
                <w:szCs w:val="24"/>
              </w:rPr>
              <w:t xml:space="preserve">Yes  </w:t>
            </w:r>
            <w:r w:rsidR="006B3E4F"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3E4F"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="006B3E4F" w:rsidRPr="49BA99EB">
              <w:fldChar w:fldCharType="end"/>
            </w:r>
            <w:r w:rsidR="006B3E4F" w:rsidRPr="009A1D10">
              <w:rPr>
                <w:sz w:val="24"/>
                <w:szCs w:val="24"/>
              </w:rPr>
              <w:t>No</w:t>
            </w:r>
          </w:p>
          <w:p w14:paraId="037C959A" w14:textId="77777777" w:rsidR="00266186" w:rsidRPr="009A1D10" w:rsidRDefault="49BA99EB" w:rsidP="49BA99EB">
            <w:pPr>
              <w:keepNext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t xml:space="preserve">If yes, describe the planned surveillance programme and the frequency of inspections. </w:t>
            </w:r>
          </w:p>
        </w:tc>
      </w:tr>
      <w:tr w:rsidR="00266186" w14:paraId="36BDCBC6" w14:textId="77777777" w:rsidTr="49BA99EB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EB6F3F" w14:textId="77777777" w:rsidR="00266186" w:rsidRDefault="00266186" w:rsidP="00266186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0E178108" w14:textId="77777777" w:rsidR="00266186" w:rsidRDefault="00266186" w:rsidP="00266186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2A3F49CA" w14:textId="77777777" w:rsidR="00266186" w:rsidRDefault="00266186" w:rsidP="00EA0022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EA0022" w:rsidRPr="001D2616" w14:paraId="3BAFB33A" w14:textId="77777777" w:rsidTr="49BA99EB">
        <w:trPr>
          <w:cantSplit/>
          <w:trHeight w:val="510"/>
        </w:trPr>
        <w:tc>
          <w:tcPr>
            <w:tcW w:w="10800" w:type="dxa"/>
            <w:gridSpan w:val="2"/>
            <w:tcBorders>
              <w:top w:val="double" w:sz="4" w:space="0" w:color="auto"/>
              <w:bottom w:val="nil"/>
            </w:tcBorders>
            <w:shd w:val="clear" w:color="auto" w:fill="FFFFCC"/>
            <w:vAlign w:val="center"/>
          </w:tcPr>
          <w:p w14:paraId="58FEA292" w14:textId="77777777" w:rsidR="00EA0022" w:rsidRPr="001D2616" w:rsidRDefault="00BD5A92" w:rsidP="00EA0022">
            <w:pPr>
              <w:pStyle w:val="Heading1"/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IASA – CE – 7 </w:t>
            </w:r>
            <w:proofErr w:type="gramStart"/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 7.</w:t>
            </w:r>
            <w:r w:rsidR="00266186"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00</w:t>
            </w:r>
            <w:proofErr w:type="gramEnd"/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Surveillance Obligations</w:t>
            </w:r>
            <w:r w:rsidR="00EA0022"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="00EA0022" w:rsidRPr="001D2616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Surveillance of </w:t>
            </w:r>
            <w:r w:rsidR="001450B7" w:rsidRPr="001D2616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Certificated </w:t>
            </w:r>
            <w:r w:rsidR="00EA0022" w:rsidRPr="001D2616">
              <w:rPr>
                <w:rFonts w:ascii="Helvetica-Narrow" w:hAnsi="Helvetica-Narrow"/>
                <w:b/>
                <w:color w:val="0000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Operators - Operator’s Maintenance Arrangements</w:t>
            </w:r>
          </w:p>
        </w:tc>
      </w:tr>
      <w:tr w:rsidR="00EA0022" w14:paraId="6BF3DE69" w14:textId="77777777" w:rsidTr="49BA99EB">
        <w:trPr>
          <w:cantSplit/>
          <w:trHeight w:val="600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E7B7908" w14:textId="77777777" w:rsidR="00EA0022" w:rsidRDefault="00EA0022" w:rsidP="00EA0022">
            <w:pPr>
              <w:keepNext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41DF1441" w14:textId="77777777" w:rsidR="00EA0022" w:rsidRDefault="00EA0022" w:rsidP="00EA0022">
            <w:pPr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618CE1E" w14:textId="77777777" w:rsidR="00EA0022" w:rsidRDefault="00EA0022" w:rsidP="00EA0022">
            <w:pPr>
              <w:keepNext/>
            </w:pPr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20A819D6" w14:textId="77777777" w:rsidR="00EA0022" w:rsidRDefault="00EA0022" w:rsidP="49BA99EB">
            <w:pPr>
              <w:keepNext/>
              <w:rPr>
                <w:sz w:val="18"/>
                <w:szCs w:val="18"/>
              </w:rPr>
            </w:pPr>
            <w:r w:rsidRPr="49BA99EB">
              <w:rPr>
                <w:sz w:val="32"/>
                <w:szCs w:val="32"/>
              </w:rPr>
              <w:t xml:space="preserve">                                 </w:t>
            </w: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 w:rsidRPr="49BA99EB">
              <w:fldChar w:fldCharType="end"/>
            </w:r>
            <w:r w:rsidRPr="49BA99EB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 w:rsidRPr="49BA99EB">
              <w:fldChar w:fldCharType="end"/>
            </w:r>
            <w:r w:rsidRPr="49BA99EB">
              <w:rPr>
                <w:sz w:val="32"/>
                <w:szCs w:val="32"/>
              </w:rPr>
              <w:t>--</w:t>
            </w:r>
            <w:r>
              <w:t>Not a</w:t>
            </w:r>
            <w:r w:rsidR="00A86303">
              <w:t>ssess</w:t>
            </w:r>
            <w:r>
              <w:t>ed</w:t>
            </w:r>
          </w:p>
        </w:tc>
      </w:tr>
      <w:tr w:rsidR="009A1D10" w:rsidRPr="0044296E" w14:paraId="0582B583" w14:textId="77777777" w:rsidTr="49BA99EB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151F65A" w14:textId="77777777" w:rsidR="007B4CB5" w:rsidRPr="0044296E" w:rsidRDefault="007B4CB5" w:rsidP="007B4CB5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STD</w:t>
            </w:r>
          </w:p>
          <w:p w14:paraId="1064A40E" w14:textId="77777777" w:rsidR="007B4CB5" w:rsidRPr="009A1D10" w:rsidRDefault="007B4CB5" w:rsidP="007B4CB5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A6, Pt. I, 4.2.1.8, App 5, para 7</w:t>
            </w:r>
          </w:p>
          <w:p w14:paraId="7FF659E4" w14:textId="77777777" w:rsidR="007B4CB5" w:rsidRPr="0044296E" w:rsidRDefault="007B4CB5" w:rsidP="007B4CB5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GM</w:t>
            </w:r>
          </w:p>
          <w:p w14:paraId="51F1EEDC" w14:textId="39010CCE" w:rsidR="001C6E05" w:rsidRPr="0044296E" w:rsidRDefault="007B4CB5" w:rsidP="0088293C">
            <w:pPr>
              <w:keepNext/>
              <w:rPr>
                <w:rFonts w:ascii="Courier New" w:hAnsi="Courier New"/>
                <w:b/>
                <w:sz w:val="18"/>
              </w:rPr>
            </w:pPr>
            <w:r w:rsidRPr="0044296E">
              <w:rPr>
                <w:b/>
                <w:sz w:val="18"/>
              </w:rPr>
              <w:t>Doc 8335 Pt I, C5; Pt IV, C2; Doc 9734,Pt A, 3.</w:t>
            </w:r>
            <w:r>
              <w:rPr>
                <w:b/>
                <w:sz w:val="18"/>
              </w:rPr>
              <w:t>7, 3.8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79D07CFF" w14:textId="77777777" w:rsidR="007B4CB5" w:rsidRPr="009A1D10" w:rsidRDefault="49BA99EB" w:rsidP="007B4CB5">
            <w:pPr>
              <w:keepNext/>
              <w:ind w:left="702" w:hanging="702"/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  <w:lang w:val="en-GB"/>
              </w:rPr>
              <w:t>7.201</w:t>
            </w:r>
            <w:r w:rsidRPr="49BA99EB">
              <w:rPr>
                <w:rFonts w:ascii="Courier New" w:hAnsi="Courier New"/>
                <w:sz w:val="24"/>
                <w:szCs w:val="24"/>
                <w:lang w:val="en-GB"/>
              </w:rPr>
              <w:t xml:space="preserve"> </w:t>
            </w:r>
            <w:r w:rsidR="007B4CB5" w:rsidRPr="0044296E">
              <w:rPr>
                <w:sz w:val="24"/>
                <w:szCs w:val="24"/>
                <w:lang w:val="en-GB"/>
              </w:rPr>
              <w:t xml:space="preserve">Is </w:t>
            </w:r>
            <w:r w:rsidR="007B4CB5">
              <w:rPr>
                <w:sz w:val="24"/>
                <w:szCs w:val="24"/>
                <w:lang w:val="en-GB"/>
              </w:rPr>
              <w:t xml:space="preserve">the </w:t>
            </w:r>
            <w:r w:rsidR="007B4CB5" w:rsidRPr="0044296E">
              <w:rPr>
                <w:sz w:val="24"/>
                <w:szCs w:val="24"/>
                <w:lang w:val="en-GB"/>
              </w:rPr>
              <w:t xml:space="preserve">planned surveillance programme </w:t>
            </w:r>
            <w:r w:rsidR="007B4CB5">
              <w:rPr>
                <w:sz w:val="24"/>
                <w:szCs w:val="24"/>
                <w:lang w:val="en-GB"/>
              </w:rPr>
              <w:t>implemented</w:t>
            </w:r>
            <w:r w:rsidR="007B4CB5" w:rsidRPr="0044296E">
              <w:rPr>
                <w:sz w:val="24"/>
                <w:szCs w:val="24"/>
                <w:lang w:val="en-GB"/>
              </w:rPr>
              <w:t xml:space="preserve"> for conducting AOC-holder </w:t>
            </w:r>
            <w:r w:rsidR="007B4CB5" w:rsidRPr="009A1D10">
              <w:rPr>
                <w:sz w:val="24"/>
                <w:szCs w:val="24"/>
                <w:lang w:val="en-GB"/>
              </w:rPr>
              <w:t xml:space="preserve">inspections by the CAA's </w:t>
            </w:r>
            <w:r w:rsidR="007B4CB5" w:rsidRPr="0044296E">
              <w:rPr>
                <w:sz w:val="24"/>
                <w:szCs w:val="24"/>
                <w:lang w:val="en-GB"/>
              </w:rPr>
              <w:t>airworthiness inspectorate</w:t>
            </w:r>
            <w:r w:rsidR="007B4CB5" w:rsidRPr="009A1D10">
              <w:rPr>
                <w:sz w:val="24"/>
                <w:szCs w:val="24"/>
                <w:lang w:val="en-GB"/>
              </w:rPr>
              <w:t xml:space="preserve">? </w:t>
            </w:r>
            <w:r w:rsidR="007B4CB5"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B4CB5"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="007B4CB5" w:rsidRPr="49BA99EB">
              <w:fldChar w:fldCharType="end"/>
            </w:r>
            <w:r w:rsidR="007B4CB5" w:rsidRPr="009A1D10">
              <w:rPr>
                <w:sz w:val="24"/>
                <w:szCs w:val="24"/>
              </w:rPr>
              <w:t xml:space="preserve">Yes  </w:t>
            </w:r>
            <w:r w:rsidR="007B4CB5"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B4CB5"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="007B4CB5" w:rsidRPr="49BA99EB">
              <w:fldChar w:fldCharType="end"/>
            </w:r>
            <w:r w:rsidR="007B4CB5" w:rsidRPr="009A1D10">
              <w:rPr>
                <w:sz w:val="24"/>
                <w:szCs w:val="24"/>
              </w:rPr>
              <w:t>No</w:t>
            </w:r>
          </w:p>
          <w:p w14:paraId="49655E04" w14:textId="6BA20629" w:rsidR="001C6E05" w:rsidRPr="009A1D10" w:rsidRDefault="007B4CB5" w:rsidP="007B4CB5">
            <w:pPr>
              <w:keepNext/>
              <w:ind w:left="702" w:hanging="702"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t>If yes, describe the planned surveillance programme and the frequency of inspections.</w:t>
            </w:r>
          </w:p>
          <w:p w14:paraId="50D48F1A" w14:textId="77777777" w:rsidR="001C6E05" w:rsidRPr="0044296E" w:rsidRDefault="001C6E05" w:rsidP="0088293C">
            <w:pPr>
              <w:keepNext/>
              <w:rPr>
                <w:sz w:val="18"/>
              </w:rPr>
            </w:pPr>
          </w:p>
        </w:tc>
      </w:tr>
      <w:tr w:rsidR="009A1D10" w:rsidRPr="0044296E" w14:paraId="790037BE" w14:textId="77777777" w:rsidTr="49BA99EB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7A06A2" w14:textId="77777777" w:rsidR="001C6E05" w:rsidRPr="0044296E" w:rsidRDefault="001C6E05" w:rsidP="00B978D0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1E5D367E" w14:textId="77777777" w:rsidR="001C6E05" w:rsidRPr="009A1D10" w:rsidRDefault="001C6E05" w:rsidP="0088293C">
            <w:pPr>
              <w:keepNext/>
              <w:rPr>
                <w:rFonts w:ascii="Courier New" w:hAnsi="Courier New"/>
                <w:sz w:val="18"/>
              </w:rPr>
            </w:pPr>
            <w:r w:rsidRPr="0044296E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96E">
              <w:rPr>
                <w:rFonts w:ascii="Courier New" w:hAnsi="Courier New"/>
                <w:sz w:val="18"/>
              </w:rPr>
              <w:instrText xml:space="preserve"> FORMTEXT </w:instrText>
            </w:r>
            <w:r w:rsidRPr="0044296E">
              <w:rPr>
                <w:rFonts w:ascii="Courier New" w:hAnsi="Courier New"/>
                <w:sz w:val="18"/>
              </w:rPr>
            </w:r>
            <w:r w:rsidRPr="0044296E">
              <w:rPr>
                <w:rFonts w:ascii="Courier New" w:hAnsi="Courier New"/>
                <w:sz w:val="18"/>
              </w:rPr>
              <w:fldChar w:fldCharType="separate"/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18677F2B" w14:textId="77777777" w:rsidR="001C6E05" w:rsidRPr="0044296E" w:rsidRDefault="001C6E05" w:rsidP="001C6E05"/>
    <w:p w14:paraId="7DC919BF" w14:textId="77777777" w:rsidR="00D8068A" w:rsidRDefault="00D8068A" w:rsidP="00962116">
      <w:pPr>
        <w:spacing w:line="160" w:lineRule="exact"/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FD31B9" w:rsidRPr="001D2616" w14:paraId="0A57FE09" w14:textId="77777777" w:rsidTr="49BA99EB">
        <w:trPr>
          <w:cantSplit/>
          <w:trHeight w:val="510"/>
        </w:trPr>
        <w:tc>
          <w:tcPr>
            <w:tcW w:w="10800" w:type="dxa"/>
            <w:gridSpan w:val="2"/>
            <w:tcBorders>
              <w:top w:val="double" w:sz="4" w:space="0" w:color="auto"/>
              <w:bottom w:val="nil"/>
            </w:tcBorders>
            <w:shd w:val="clear" w:color="auto" w:fill="FFFFCC"/>
            <w:vAlign w:val="center"/>
          </w:tcPr>
          <w:p w14:paraId="26EDC2D4" w14:textId="77777777" w:rsidR="00FD31B9" w:rsidRPr="001D2616" w:rsidRDefault="00FD31B9" w:rsidP="49BA99EB">
            <w:pPr>
              <w:pStyle w:val="Heading1"/>
              <w:rPr>
                <w:rFonts w:ascii="Helvetica-Narrow" w:hAnsi="Helvetica-Narrow"/>
                <w:b/>
                <w:bCs/>
                <w:sz w:val="24"/>
                <w:szCs w:val="24"/>
              </w:rPr>
            </w:pPr>
            <w:r w:rsidRPr="49BA99EB">
              <w:rPr>
                <w:rFonts w:ascii="Helvetica-Narrow" w:hAnsi="Helvetica-Narrow"/>
                <w:b/>
                <w:bCs/>
                <w:sz w:val="24"/>
                <w:szCs w:val="24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IASA – CE – 7 -  7.300 – Surveillance Obligations</w:t>
            </w:r>
            <w:r w:rsidRPr="001D2616">
              <w:rPr>
                <w:rFonts w:ascii="Helvetica-Narrow" w:hAnsi="Helvetica-Narrow"/>
                <w:b/>
                <w:sz w:val="24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49BA99EB">
              <w:rPr>
                <w:rFonts w:ascii="Helvetica-Narrow" w:hAnsi="Helvetica-Narrow"/>
                <w:b/>
                <w:bCs/>
                <w:color w:val="0000FF"/>
                <w:sz w:val="24"/>
                <w:szCs w:val="24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Surveillance of Aircraft Maintenance Organisations</w:t>
            </w:r>
          </w:p>
        </w:tc>
      </w:tr>
      <w:tr w:rsidR="00FD31B9" w14:paraId="524AA523" w14:textId="77777777" w:rsidTr="49BA99EB">
        <w:trPr>
          <w:cantSplit/>
          <w:trHeight w:val="600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CB94987" w14:textId="77777777" w:rsidR="00FD31B9" w:rsidRDefault="00FD31B9" w:rsidP="000B7C26">
            <w:pPr>
              <w:keepNext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1B46AAF8" w14:textId="77777777" w:rsidR="00FD31B9" w:rsidRDefault="00FD31B9" w:rsidP="000B7C26">
            <w:pPr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119A75E" w14:textId="77777777" w:rsidR="00FD31B9" w:rsidRDefault="00FD31B9" w:rsidP="000B7C26">
            <w:pPr>
              <w:keepNext/>
            </w:pPr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50366843" w14:textId="77777777" w:rsidR="00FD31B9" w:rsidRDefault="00FD31B9" w:rsidP="49BA99EB">
            <w:pPr>
              <w:keepNext/>
              <w:rPr>
                <w:sz w:val="18"/>
                <w:szCs w:val="18"/>
              </w:rPr>
            </w:pPr>
            <w:r w:rsidRPr="49BA99EB">
              <w:rPr>
                <w:sz w:val="32"/>
                <w:szCs w:val="32"/>
              </w:rPr>
              <w:t xml:space="preserve">                                 </w:t>
            </w: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 w:rsidRPr="49BA99EB">
              <w:fldChar w:fldCharType="end"/>
            </w:r>
            <w:r w:rsidRPr="49BA99EB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 w:rsidRPr="49BA99EB">
              <w:fldChar w:fldCharType="end"/>
            </w:r>
            <w:r w:rsidRPr="49BA99EB">
              <w:rPr>
                <w:sz w:val="32"/>
                <w:szCs w:val="32"/>
              </w:rPr>
              <w:t>--</w:t>
            </w:r>
            <w:r>
              <w:t>Not assessed</w:t>
            </w:r>
          </w:p>
        </w:tc>
      </w:tr>
      <w:tr w:rsidR="009A1D10" w:rsidRPr="0044296E" w14:paraId="79F5BB82" w14:textId="77777777" w:rsidTr="49BA99EB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4AE0A02" w14:textId="77777777" w:rsidR="00FD31B9" w:rsidRPr="009A1D10" w:rsidRDefault="00FD31B9" w:rsidP="00FD31B9">
            <w:pPr>
              <w:keepNext/>
              <w:rPr>
                <w:b/>
                <w:sz w:val="18"/>
              </w:rPr>
            </w:pPr>
            <w:r w:rsidRPr="009A1D10">
              <w:rPr>
                <w:b/>
                <w:sz w:val="18"/>
              </w:rPr>
              <w:t>STD</w:t>
            </w:r>
          </w:p>
          <w:p w14:paraId="73C29D7B" w14:textId="06D8DE58" w:rsidR="00FD31B9" w:rsidRPr="009A1D10" w:rsidRDefault="00FD31B9" w:rsidP="00FD31B9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A6, Pt. I,</w:t>
            </w:r>
            <w:r w:rsidR="009F227C">
              <w:rPr>
                <w:b/>
                <w:sz w:val="18"/>
              </w:rPr>
              <w:t xml:space="preserve"> </w:t>
            </w:r>
            <w:r w:rsidRPr="0044296E">
              <w:rPr>
                <w:b/>
                <w:sz w:val="18"/>
              </w:rPr>
              <w:t>4.2.1.8, App 5</w:t>
            </w:r>
            <w:r w:rsidR="00725700" w:rsidRPr="0044296E">
              <w:rPr>
                <w:b/>
                <w:sz w:val="18"/>
              </w:rPr>
              <w:t>, para 7</w:t>
            </w:r>
            <w:r w:rsidR="003D6271">
              <w:rPr>
                <w:b/>
                <w:sz w:val="18"/>
              </w:rPr>
              <w:t xml:space="preserve">, </w:t>
            </w:r>
            <w:r w:rsidR="00091B82" w:rsidRPr="00716462">
              <w:rPr>
                <w:b/>
                <w:sz w:val="18"/>
              </w:rPr>
              <w:t xml:space="preserve">A8, </w:t>
            </w:r>
            <w:r w:rsidR="00716462">
              <w:rPr>
                <w:b/>
                <w:sz w:val="18"/>
              </w:rPr>
              <w:t xml:space="preserve">Pt </w:t>
            </w:r>
            <w:r w:rsidR="00091B82" w:rsidRPr="00716462">
              <w:rPr>
                <w:b/>
                <w:sz w:val="18"/>
              </w:rPr>
              <w:t>VA</w:t>
            </w:r>
            <w:r w:rsidR="00716462">
              <w:rPr>
                <w:b/>
                <w:sz w:val="18"/>
              </w:rPr>
              <w:t>,</w:t>
            </w:r>
            <w:r w:rsidR="000904AD">
              <w:rPr>
                <w:b/>
                <w:sz w:val="18"/>
              </w:rPr>
              <w:t xml:space="preserve"> </w:t>
            </w:r>
            <w:r w:rsidR="00716462">
              <w:rPr>
                <w:b/>
                <w:sz w:val="18"/>
              </w:rPr>
              <w:t>7.7</w:t>
            </w:r>
          </w:p>
          <w:p w14:paraId="0C205EB7" w14:textId="77777777" w:rsidR="00FD31B9" w:rsidRPr="0044296E" w:rsidRDefault="00FD31B9" w:rsidP="00FD31B9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GM</w:t>
            </w:r>
          </w:p>
          <w:p w14:paraId="50DE3CAA" w14:textId="4502469F" w:rsidR="00FD31B9" w:rsidRPr="0044296E" w:rsidRDefault="00FD31B9" w:rsidP="009F227C">
            <w:pPr>
              <w:keepNext/>
              <w:rPr>
                <w:rFonts w:ascii="Courier New" w:hAnsi="Courier New"/>
                <w:b/>
                <w:sz w:val="18"/>
              </w:rPr>
            </w:pPr>
            <w:r w:rsidRPr="0044296E">
              <w:rPr>
                <w:b/>
                <w:sz w:val="18"/>
              </w:rPr>
              <w:t>Doc 8335 Pt IV, C2, Doc 9734, Pt A, 3.8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78CA29B6" w14:textId="77777777" w:rsidR="00FD31B9" w:rsidRPr="0044296E" w:rsidRDefault="49BA99EB" w:rsidP="49BA99EB">
            <w:pPr>
              <w:keepNext/>
              <w:ind w:left="702" w:hanging="702"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t xml:space="preserve">7.301(A) Does the CAA’s airworthiness inspection division carry out inspections of maintenance organisations on an ongoing basis? </w:t>
            </w:r>
          </w:p>
          <w:p w14:paraId="7EAF10CB" w14:textId="77777777" w:rsidR="00FD31B9" w:rsidRPr="009A1D10" w:rsidRDefault="00FD31B9" w:rsidP="49BA99EB">
            <w:pPr>
              <w:keepNext/>
              <w:ind w:firstLine="612"/>
              <w:rPr>
                <w:sz w:val="24"/>
                <w:szCs w:val="24"/>
              </w:rPr>
            </w:pP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49BA99EB">
              <w:fldChar w:fldCharType="end"/>
            </w:r>
            <w:r w:rsidRPr="009A1D10">
              <w:rPr>
                <w:sz w:val="24"/>
                <w:szCs w:val="24"/>
              </w:rPr>
              <w:t xml:space="preserve">Yes  </w:t>
            </w: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49BA99EB">
              <w:fldChar w:fldCharType="end"/>
            </w:r>
            <w:r w:rsidRPr="009A1D10">
              <w:rPr>
                <w:sz w:val="24"/>
                <w:szCs w:val="24"/>
              </w:rPr>
              <w:t>No</w:t>
            </w:r>
          </w:p>
          <w:p w14:paraId="1D242852" w14:textId="77777777" w:rsidR="49BA99EB" w:rsidRDefault="49BA99EB" w:rsidP="49BA99EB">
            <w:pPr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</w:rPr>
              <w:t xml:space="preserve">If yes, describe and/or reference the procedures involved, and answer (B). </w:t>
            </w:r>
          </w:p>
          <w:p w14:paraId="14C98630" w14:textId="2050D20F" w:rsidR="49BA99EB" w:rsidRDefault="49BA99EB" w:rsidP="00716462">
            <w:pPr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</w:rPr>
              <w:t>If no, skip to question 7.302.</w:t>
            </w:r>
          </w:p>
          <w:p w14:paraId="122D941D" w14:textId="77777777" w:rsidR="00FD31B9" w:rsidRPr="0044296E" w:rsidRDefault="49BA99EB" w:rsidP="00FD31B9">
            <w:pPr>
              <w:keepNext/>
              <w:numPr>
                <w:ilvl w:val="0"/>
                <w:numId w:val="15"/>
              </w:numPr>
              <w:tabs>
                <w:tab w:val="clear" w:pos="795"/>
                <w:tab w:val="num" w:pos="1062"/>
              </w:tabs>
              <w:ind w:left="612" w:firstLine="0"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t xml:space="preserve">Is a formal schedule established for conducting these inspections? </w:t>
            </w:r>
          </w:p>
          <w:p w14:paraId="7997EA9B" w14:textId="77777777" w:rsidR="00FD31B9" w:rsidRPr="009A1D10" w:rsidRDefault="00FD31B9" w:rsidP="00FD31B9">
            <w:pPr>
              <w:keepNext/>
              <w:ind w:firstLine="612"/>
              <w:rPr>
                <w:sz w:val="24"/>
                <w:szCs w:val="24"/>
              </w:rPr>
            </w:pP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49BA99EB">
              <w:fldChar w:fldCharType="end"/>
            </w:r>
            <w:r w:rsidRPr="009A1D10">
              <w:rPr>
                <w:sz w:val="24"/>
                <w:szCs w:val="24"/>
              </w:rPr>
              <w:t xml:space="preserve">Yes  </w:t>
            </w: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49BA99EB">
              <w:fldChar w:fldCharType="end"/>
            </w:r>
            <w:r w:rsidRPr="009A1D10">
              <w:rPr>
                <w:sz w:val="24"/>
                <w:szCs w:val="24"/>
              </w:rPr>
              <w:t>No</w:t>
            </w:r>
          </w:p>
          <w:p w14:paraId="541046DA" w14:textId="77777777" w:rsidR="00FD31B9" w:rsidRPr="0044296E" w:rsidRDefault="49BA99EB" w:rsidP="49BA99EB">
            <w:pPr>
              <w:keepNext/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</w:rPr>
              <w:t>If yes, describe and/or reference the procedures involved.</w:t>
            </w:r>
          </w:p>
          <w:p w14:paraId="0F7AED7E" w14:textId="77777777" w:rsidR="00FD31B9" w:rsidRPr="0044296E" w:rsidRDefault="00FD31B9" w:rsidP="49BA99EB">
            <w:pPr>
              <w:keepNext/>
              <w:ind w:left="360" w:hanging="378"/>
              <w:rPr>
                <w:sz w:val="24"/>
                <w:szCs w:val="24"/>
              </w:rPr>
            </w:pPr>
          </w:p>
        </w:tc>
      </w:tr>
      <w:tr w:rsidR="009A1D10" w:rsidRPr="0044296E" w14:paraId="0EA1F69D" w14:textId="77777777" w:rsidTr="49BA99EB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276808" w14:textId="77777777" w:rsidR="00FD31B9" w:rsidRPr="0044296E" w:rsidRDefault="00FD31B9" w:rsidP="00B978D0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79CED3D8" w14:textId="77777777" w:rsidR="00FD31B9" w:rsidRPr="009A1D10" w:rsidRDefault="00FD31B9" w:rsidP="000B7C26">
            <w:pPr>
              <w:keepNext/>
              <w:rPr>
                <w:rFonts w:ascii="Courier New" w:hAnsi="Courier New"/>
                <w:sz w:val="18"/>
              </w:rPr>
            </w:pPr>
            <w:r w:rsidRPr="0044296E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96E">
              <w:rPr>
                <w:rFonts w:ascii="Courier New" w:hAnsi="Courier New"/>
                <w:sz w:val="18"/>
              </w:rPr>
              <w:instrText xml:space="preserve"> FORMTEXT </w:instrText>
            </w:r>
            <w:r w:rsidRPr="0044296E">
              <w:rPr>
                <w:rFonts w:ascii="Courier New" w:hAnsi="Courier New"/>
                <w:sz w:val="18"/>
              </w:rPr>
            </w:r>
            <w:r w:rsidRPr="0044296E">
              <w:rPr>
                <w:rFonts w:ascii="Courier New" w:hAnsi="Courier New"/>
                <w:sz w:val="18"/>
              </w:rPr>
              <w:fldChar w:fldCharType="separate"/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767EA34C" w14:textId="77777777" w:rsidR="00EB5212" w:rsidRPr="0044296E" w:rsidRDefault="00EB5212" w:rsidP="002D50FB"/>
    <w:tbl>
      <w:tblPr>
        <w:tblpPr w:leftFromText="180" w:rightFromText="180" w:vertAnchor="text" w:horzAnchor="margin" w:tblpXSpec="center" w:tblpY="84"/>
        <w:tblW w:w="108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8693"/>
      </w:tblGrid>
      <w:tr w:rsidR="009A1D10" w:rsidRPr="0044296E" w14:paraId="63689256" w14:textId="77777777" w:rsidTr="00995EEB">
        <w:trPr>
          <w:cantSplit/>
          <w:trHeight w:val="600"/>
        </w:trPr>
        <w:tc>
          <w:tcPr>
            <w:tcW w:w="2178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34B98A3" w14:textId="77777777" w:rsidR="004D670E" w:rsidRPr="0044296E" w:rsidRDefault="004D670E" w:rsidP="004D670E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STD</w:t>
            </w:r>
          </w:p>
          <w:p w14:paraId="362B9323" w14:textId="00C6A72C" w:rsidR="004D670E" w:rsidRPr="009A1D10" w:rsidRDefault="004D670E" w:rsidP="004D670E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lastRenderedPageBreak/>
              <w:t>A6, Pt. I, 4.2.1.8, App 5</w:t>
            </w:r>
            <w:r w:rsidR="00725700" w:rsidRPr="0044296E">
              <w:rPr>
                <w:b/>
                <w:sz w:val="18"/>
              </w:rPr>
              <w:t>, para 7</w:t>
            </w:r>
            <w:r w:rsidR="001003A9">
              <w:rPr>
                <w:b/>
                <w:sz w:val="18"/>
              </w:rPr>
              <w:t xml:space="preserve"> </w:t>
            </w:r>
          </w:p>
          <w:p w14:paraId="40B86B2C" w14:textId="77777777" w:rsidR="004D670E" w:rsidRPr="0044296E" w:rsidRDefault="004D670E" w:rsidP="004D670E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GM</w:t>
            </w:r>
          </w:p>
          <w:p w14:paraId="22FE071C" w14:textId="70AD9753" w:rsidR="004D670E" w:rsidRPr="0044296E" w:rsidRDefault="004D670E" w:rsidP="00F14450">
            <w:pPr>
              <w:keepNext/>
              <w:rPr>
                <w:rFonts w:ascii="Courier New" w:hAnsi="Courier New"/>
                <w:b/>
                <w:sz w:val="24"/>
              </w:rPr>
            </w:pPr>
            <w:r w:rsidRPr="0044296E">
              <w:rPr>
                <w:b/>
                <w:sz w:val="18"/>
              </w:rPr>
              <w:t>Doc 8335 Pt I, C5; Pt IV, C2; Doc 9734, Pt A, 3.8</w:t>
            </w:r>
          </w:p>
        </w:tc>
        <w:tc>
          <w:tcPr>
            <w:tcW w:w="8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0663724D" w14:textId="77777777" w:rsidR="004D670E" w:rsidRPr="009A1D10" w:rsidRDefault="004D670E" w:rsidP="004D670E">
            <w:pPr>
              <w:keepNext/>
              <w:ind w:left="702" w:hanging="702"/>
              <w:rPr>
                <w:sz w:val="24"/>
                <w:szCs w:val="24"/>
              </w:rPr>
            </w:pPr>
            <w:r w:rsidRPr="0044296E">
              <w:rPr>
                <w:sz w:val="24"/>
                <w:szCs w:val="24"/>
                <w:lang w:val="en-GB"/>
              </w:rPr>
              <w:lastRenderedPageBreak/>
              <w:t>7.302</w:t>
            </w:r>
            <w:r w:rsidRPr="0044296E">
              <w:rPr>
                <w:rFonts w:ascii="Courier New" w:hAnsi="Courier New"/>
                <w:sz w:val="24"/>
                <w:szCs w:val="24"/>
                <w:lang w:val="en-GB"/>
              </w:rPr>
              <w:t xml:space="preserve"> </w:t>
            </w:r>
            <w:r w:rsidRPr="0044296E">
              <w:rPr>
                <w:sz w:val="24"/>
                <w:szCs w:val="24"/>
                <w:lang w:val="en-GB"/>
              </w:rPr>
              <w:t>Is a planned surveillance program</w:t>
            </w:r>
            <w:r w:rsidR="00D14CC5" w:rsidRPr="0044296E">
              <w:rPr>
                <w:sz w:val="24"/>
                <w:szCs w:val="24"/>
                <w:lang w:val="en-GB"/>
              </w:rPr>
              <w:t>me</w:t>
            </w:r>
            <w:r w:rsidRPr="0044296E">
              <w:rPr>
                <w:sz w:val="24"/>
                <w:szCs w:val="24"/>
                <w:lang w:val="en-GB"/>
              </w:rPr>
              <w:t xml:space="preserve"> established for conducting these inspections? </w:t>
            </w: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9A1D10">
              <w:rPr>
                <w:sz w:val="24"/>
                <w:szCs w:val="24"/>
              </w:rPr>
              <w:t xml:space="preserve">Yes  </w:t>
            </w: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9A1D10">
              <w:rPr>
                <w:sz w:val="24"/>
                <w:szCs w:val="24"/>
              </w:rPr>
              <w:t>No</w:t>
            </w:r>
          </w:p>
          <w:p w14:paraId="30249F22" w14:textId="77777777" w:rsidR="004D670E" w:rsidRPr="0044296E" w:rsidRDefault="004D670E" w:rsidP="004D670E">
            <w:pPr>
              <w:keepNext/>
              <w:ind w:left="702" w:hanging="702"/>
              <w:rPr>
                <w:sz w:val="24"/>
                <w:szCs w:val="24"/>
              </w:rPr>
            </w:pPr>
          </w:p>
          <w:p w14:paraId="07F9A6CF" w14:textId="77777777" w:rsidR="004D670E" w:rsidRPr="0044296E" w:rsidRDefault="49BA99EB" w:rsidP="49BA99EB">
            <w:pPr>
              <w:keepNext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t xml:space="preserve">If yes, describe the planned surveillance programme and the prescribed frequency of inspections. </w:t>
            </w:r>
          </w:p>
          <w:p w14:paraId="0F81034E" w14:textId="77777777" w:rsidR="004D670E" w:rsidRPr="0044296E" w:rsidRDefault="004D670E" w:rsidP="004D670E">
            <w:pPr>
              <w:tabs>
                <w:tab w:val="left" w:pos="1788"/>
              </w:tabs>
              <w:rPr>
                <w:sz w:val="24"/>
                <w:szCs w:val="24"/>
              </w:rPr>
            </w:pPr>
            <w:r w:rsidRPr="0044296E">
              <w:rPr>
                <w:sz w:val="24"/>
                <w:szCs w:val="24"/>
              </w:rPr>
              <w:tab/>
            </w:r>
          </w:p>
        </w:tc>
      </w:tr>
      <w:tr w:rsidR="009A1D10" w:rsidRPr="0044296E" w14:paraId="6C348154" w14:textId="77777777" w:rsidTr="00995EEB">
        <w:trPr>
          <w:cantSplit/>
          <w:trHeight w:val="245"/>
        </w:trPr>
        <w:tc>
          <w:tcPr>
            <w:tcW w:w="21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DC2E6A0" w14:textId="77777777" w:rsidR="004D670E" w:rsidRPr="0044296E" w:rsidRDefault="004D670E" w:rsidP="004D670E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B978D0">
              <w:rPr>
                <w:b/>
                <w:sz w:val="18"/>
              </w:rPr>
              <w:lastRenderedPageBreak/>
              <w:t>Comments</w:t>
            </w:r>
          </w:p>
        </w:tc>
        <w:tc>
          <w:tcPr>
            <w:tcW w:w="8693" w:type="dxa"/>
            <w:tcBorders>
              <w:top w:val="single" w:sz="4" w:space="0" w:color="auto"/>
              <w:bottom w:val="double" w:sz="4" w:space="0" w:color="auto"/>
            </w:tcBorders>
          </w:tcPr>
          <w:p w14:paraId="79166BDA" w14:textId="77777777" w:rsidR="004D670E" w:rsidRPr="009A1D10" w:rsidRDefault="004D670E" w:rsidP="004D670E">
            <w:pPr>
              <w:keepNext/>
              <w:rPr>
                <w:rFonts w:ascii="Courier New" w:hAnsi="Courier New"/>
                <w:sz w:val="18"/>
              </w:rPr>
            </w:pPr>
            <w:r w:rsidRPr="0044296E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96E">
              <w:rPr>
                <w:rFonts w:ascii="Courier New" w:hAnsi="Courier New"/>
                <w:sz w:val="18"/>
              </w:rPr>
              <w:instrText xml:space="preserve"> FORMTEXT </w:instrText>
            </w:r>
            <w:r w:rsidRPr="0044296E">
              <w:rPr>
                <w:rFonts w:ascii="Courier New" w:hAnsi="Courier New"/>
                <w:sz w:val="18"/>
              </w:rPr>
            </w:r>
            <w:r w:rsidRPr="0044296E">
              <w:rPr>
                <w:rFonts w:ascii="Courier New" w:hAnsi="Courier New"/>
                <w:sz w:val="18"/>
              </w:rPr>
              <w:fldChar w:fldCharType="separate"/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35526C87" w14:textId="77777777" w:rsidR="00E10F85" w:rsidRPr="0044296E" w:rsidRDefault="00E10F85" w:rsidP="002D50FB"/>
    <w:tbl>
      <w:tblPr>
        <w:tblpPr w:leftFromText="180" w:rightFromText="180" w:vertAnchor="text" w:horzAnchor="margin" w:tblpXSpec="center" w:tblpY="74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8550"/>
      </w:tblGrid>
      <w:tr w:rsidR="009A1D10" w:rsidRPr="0044296E" w14:paraId="2200B55E" w14:textId="77777777" w:rsidTr="49BA99EB">
        <w:trPr>
          <w:cantSplit/>
          <w:trHeight w:val="600"/>
        </w:trPr>
        <w:tc>
          <w:tcPr>
            <w:tcW w:w="2178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61A3802" w14:textId="77777777" w:rsidR="00391583" w:rsidRPr="0044296E" w:rsidRDefault="00391583" w:rsidP="00391583">
            <w:pPr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STD</w:t>
            </w:r>
          </w:p>
          <w:p w14:paraId="26E36AB6" w14:textId="041976B7" w:rsidR="00391583" w:rsidRPr="009A1D10" w:rsidRDefault="00391583" w:rsidP="00391583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A6, Pt. I, 4.2.1.8, App 5</w:t>
            </w:r>
            <w:r w:rsidR="00725700" w:rsidRPr="0044296E">
              <w:rPr>
                <w:b/>
                <w:sz w:val="18"/>
              </w:rPr>
              <w:t>,  para 7</w:t>
            </w:r>
          </w:p>
          <w:p w14:paraId="7D81949E" w14:textId="77777777" w:rsidR="00391583" w:rsidRPr="0044296E" w:rsidRDefault="00391583" w:rsidP="00391583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GM</w:t>
            </w:r>
          </w:p>
          <w:p w14:paraId="6F2F5CB1" w14:textId="77777777" w:rsidR="00391583" w:rsidRPr="0044296E" w:rsidRDefault="00391583" w:rsidP="00391583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 xml:space="preserve">Doc 8335 </w:t>
            </w:r>
          </w:p>
          <w:p w14:paraId="0703F6B4" w14:textId="4EF1043C" w:rsidR="00391583" w:rsidRPr="0044296E" w:rsidRDefault="00391583" w:rsidP="00F14450">
            <w:pPr>
              <w:keepNext/>
              <w:rPr>
                <w:rFonts w:ascii="Courier New" w:hAnsi="Courier New"/>
                <w:b/>
                <w:sz w:val="18"/>
              </w:rPr>
            </w:pPr>
            <w:r w:rsidRPr="0044296E">
              <w:rPr>
                <w:b/>
                <w:sz w:val="18"/>
              </w:rPr>
              <w:t>Pt I, C5; Pt IV, C2; Doc 9734, Pt A, 3.8</w:t>
            </w:r>
          </w:p>
        </w:tc>
        <w:tc>
          <w:tcPr>
            <w:tcW w:w="855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3E1C095E" w14:textId="40592246" w:rsidR="00E43D48" w:rsidRPr="0044296E" w:rsidRDefault="49BA99EB" w:rsidP="49BA99EB">
            <w:pPr>
              <w:keepNext/>
              <w:ind w:left="612" w:hanging="612"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t xml:space="preserve">7.303 </w:t>
            </w:r>
            <w:r w:rsidR="00817610">
              <w:rPr>
                <w:sz w:val="24"/>
                <w:szCs w:val="24"/>
                <w:lang w:val="en-GB"/>
              </w:rPr>
              <w:t>Does the CAA implement</w:t>
            </w:r>
            <w:r w:rsidR="000E55F8">
              <w:rPr>
                <w:sz w:val="24"/>
                <w:szCs w:val="24"/>
                <w:lang w:val="en-GB"/>
              </w:rPr>
              <w:t xml:space="preserve"> its </w:t>
            </w:r>
            <w:r w:rsidRPr="49BA99EB">
              <w:rPr>
                <w:sz w:val="24"/>
                <w:szCs w:val="24"/>
                <w:lang w:val="en-GB"/>
              </w:rPr>
              <w:t>procedure used for conducting continuing certification and surveillance of approved maintenance organizations (AMOs)</w:t>
            </w:r>
            <w:proofErr w:type="gramStart"/>
            <w:r w:rsidRPr="49BA99EB">
              <w:rPr>
                <w:sz w:val="24"/>
                <w:szCs w:val="24"/>
                <w:lang w:val="en-GB"/>
              </w:rPr>
              <w:t>.</w:t>
            </w:r>
            <w:proofErr w:type="gramEnd"/>
          </w:p>
          <w:p w14:paraId="54A03AE8" w14:textId="77777777" w:rsidR="00391583" w:rsidRPr="009A1D10" w:rsidRDefault="00391583" w:rsidP="00396E05">
            <w:pPr>
              <w:keepNext/>
              <w:rPr>
                <w:sz w:val="24"/>
                <w:szCs w:val="24"/>
              </w:rPr>
            </w:pPr>
          </w:p>
        </w:tc>
      </w:tr>
      <w:tr w:rsidR="00391583" w14:paraId="0E33D267" w14:textId="77777777" w:rsidTr="49BA99EB">
        <w:trPr>
          <w:cantSplit/>
          <w:trHeight w:val="245"/>
        </w:trPr>
        <w:tc>
          <w:tcPr>
            <w:tcW w:w="21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3A9DE2" w14:textId="77777777" w:rsidR="00391583" w:rsidRDefault="00391583" w:rsidP="00391583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550" w:type="dxa"/>
            <w:tcBorders>
              <w:top w:val="single" w:sz="4" w:space="0" w:color="auto"/>
              <w:bottom w:val="double" w:sz="4" w:space="0" w:color="auto"/>
            </w:tcBorders>
          </w:tcPr>
          <w:p w14:paraId="33C7AC90" w14:textId="77777777" w:rsidR="00391583" w:rsidRDefault="00391583" w:rsidP="00391583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751B74D5" w14:textId="77777777" w:rsidR="005361CD" w:rsidRDefault="005361CD" w:rsidP="002D50FB"/>
    <w:tbl>
      <w:tblPr>
        <w:tblpPr w:leftFromText="180" w:rightFromText="180" w:vertAnchor="text" w:horzAnchor="margin" w:tblpXSpec="center" w:tblpY="23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8550"/>
      </w:tblGrid>
      <w:tr w:rsidR="00EF794B" w14:paraId="653F9F03" w14:textId="77777777" w:rsidTr="49BA99EB">
        <w:trPr>
          <w:cantSplit/>
          <w:trHeight w:val="600"/>
        </w:trPr>
        <w:tc>
          <w:tcPr>
            <w:tcW w:w="2178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95E1128" w14:textId="77777777" w:rsidR="00725700" w:rsidRPr="0044296E" w:rsidRDefault="00725700" w:rsidP="00591826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STD</w:t>
            </w:r>
          </w:p>
          <w:p w14:paraId="68C4F615" w14:textId="71EC26A7" w:rsidR="00591826" w:rsidRPr="009A1D10" w:rsidRDefault="00591826" w:rsidP="00591826">
            <w:pPr>
              <w:keepNext/>
              <w:rPr>
                <w:b/>
                <w:sz w:val="18"/>
              </w:rPr>
            </w:pPr>
            <w:r w:rsidRPr="009A1D10">
              <w:rPr>
                <w:b/>
                <w:sz w:val="18"/>
              </w:rPr>
              <w:t>A6, Pt. I, 4.2.1.8, App 5</w:t>
            </w:r>
            <w:r w:rsidR="00725700" w:rsidRPr="009A1D10">
              <w:rPr>
                <w:b/>
                <w:sz w:val="18"/>
              </w:rPr>
              <w:t>,</w:t>
            </w:r>
            <w:r w:rsidR="00725700" w:rsidRPr="0044296E">
              <w:rPr>
                <w:b/>
                <w:sz w:val="18"/>
              </w:rPr>
              <w:t xml:space="preserve"> para 7</w:t>
            </w:r>
          </w:p>
          <w:p w14:paraId="67217990" w14:textId="77777777" w:rsidR="00EF794B" w:rsidRPr="0044296E" w:rsidRDefault="00EF794B" w:rsidP="00EF794B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GM</w:t>
            </w:r>
          </w:p>
          <w:p w14:paraId="0A4185C6" w14:textId="77777777" w:rsidR="00EF794B" w:rsidRPr="0044296E" w:rsidRDefault="00EF794B" w:rsidP="00EF794B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Doc 8335</w:t>
            </w:r>
          </w:p>
          <w:p w14:paraId="0EB5A518" w14:textId="21621FEC" w:rsidR="00EF794B" w:rsidRPr="0044296E" w:rsidRDefault="00EF794B" w:rsidP="00F14450">
            <w:pPr>
              <w:keepNext/>
              <w:rPr>
                <w:sz w:val="18"/>
              </w:rPr>
            </w:pPr>
            <w:r w:rsidRPr="0044296E">
              <w:rPr>
                <w:b/>
                <w:sz w:val="18"/>
              </w:rPr>
              <w:t>Pt IV,C2, Doc 9734, Pt A, 3.8</w:t>
            </w:r>
          </w:p>
        </w:tc>
        <w:tc>
          <w:tcPr>
            <w:tcW w:w="855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698B4AFB" w14:textId="3D87105F" w:rsidR="00EF794B" w:rsidRPr="009A1D10" w:rsidRDefault="49BA99EB" w:rsidP="49BA99EB">
            <w:pPr>
              <w:keepNext/>
              <w:ind w:left="972" w:hanging="972"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t>7.304</w:t>
            </w:r>
            <w:r w:rsidRPr="49BA99EB">
              <w:rPr>
                <w:rFonts w:ascii="Courier New" w:hAnsi="Courier New"/>
                <w:sz w:val="24"/>
                <w:szCs w:val="24"/>
                <w:lang w:val="en-GB"/>
              </w:rPr>
              <w:t>(</w:t>
            </w:r>
            <w:r w:rsidRPr="49BA99EB">
              <w:rPr>
                <w:sz w:val="24"/>
                <w:szCs w:val="24"/>
                <w:lang w:val="en-GB"/>
              </w:rPr>
              <w:t>A) D</w:t>
            </w:r>
            <w:r w:rsidR="000E55F8">
              <w:rPr>
                <w:sz w:val="24"/>
                <w:szCs w:val="24"/>
                <w:lang w:val="en-GB"/>
              </w:rPr>
              <w:t xml:space="preserve">oes the </w:t>
            </w:r>
            <w:r w:rsidRPr="49BA99EB">
              <w:rPr>
                <w:sz w:val="24"/>
                <w:szCs w:val="24"/>
                <w:lang w:val="en-GB"/>
              </w:rPr>
              <w:t xml:space="preserve">CAA </w:t>
            </w:r>
            <w:r w:rsidR="000E55F8">
              <w:rPr>
                <w:sz w:val="24"/>
                <w:szCs w:val="24"/>
                <w:lang w:val="en-GB"/>
              </w:rPr>
              <w:t>implement its planned</w:t>
            </w:r>
            <w:r w:rsidRPr="49BA99EB">
              <w:rPr>
                <w:sz w:val="24"/>
                <w:szCs w:val="24"/>
                <w:lang w:val="en-GB"/>
              </w:rPr>
              <w:t xml:space="preserve"> inspections of AMO facilities located in a foreign State.</w:t>
            </w:r>
          </w:p>
          <w:p w14:paraId="1FC8610B" w14:textId="77777777" w:rsidR="00EF794B" w:rsidRPr="0044296E" w:rsidRDefault="00EF794B" w:rsidP="00396E05">
            <w:pPr>
              <w:keepNext/>
              <w:ind w:left="972" w:hanging="360"/>
              <w:rPr>
                <w:sz w:val="24"/>
                <w:szCs w:val="24"/>
              </w:rPr>
            </w:pPr>
            <w:r w:rsidRPr="0044296E">
              <w:rPr>
                <w:sz w:val="24"/>
                <w:szCs w:val="24"/>
                <w:lang w:val="en-GB"/>
              </w:rPr>
              <w:t xml:space="preserve">(B) Describe the formal </w:t>
            </w:r>
            <w:r w:rsidR="00685F3E" w:rsidRPr="0044296E">
              <w:rPr>
                <w:sz w:val="24"/>
                <w:szCs w:val="24"/>
                <w:lang w:val="en-GB"/>
              </w:rPr>
              <w:t xml:space="preserve">procedure </w:t>
            </w:r>
            <w:r w:rsidRPr="0044296E">
              <w:rPr>
                <w:sz w:val="24"/>
                <w:szCs w:val="24"/>
                <w:lang w:val="en-GB"/>
              </w:rPr>
              <w:t>used for these inspections and how frequently th</w:t>
            </w:r>
            <w:r w:rsidR="00685F3E" w:rsidRPr="0044296E">
              <w:rPr>
                <w:sz w:val="24"/>
                <w:szCs w:val="24"/>
                <w:lang w:val="en-GB"/>
              </w:rPr>
              <w:t>is oversight is</w:t>
            </w:r>
            <w:r w:rsidRPr="0044296E">
              <w:rPr>
                <w:sz w:val="24"/>
                <w:szCs w:val="24"/>
                <w:lang w:val="en-GB"/>
              </w:rPr>
              <w:t xml:space="preserve"> accomplished.</w:t>
            </w:r>
          </w:p>
        </w:tc>
      </w:tr>
      <w:tr w:rsidR="00EF794B" w14:paraId="27B06B15" w14:textId="77777777" w:rsidTr="49BA99EB">
        <w:trPr>
          <w:cantSplit/>
          <w:trHeight w:val="245"/>
        </w:trPr>
        <w:tc>
          <w:tcPr>
            <w:tcW w:w="21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C422E3" w14:textId="77777777" w:rsidR="00EF794B" w:rsidRDefault="00EF794B" w:rsidP="00EF794B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550" w:type="dxa"/>
            <w:tcBorders>
              <w:top w:val="single" w:sz="4" w:space="0" w:color="auto"/>
              <w:bottom w:val="double" w:sz="4" w:space="0" w:color="auto"/>
            </w:tcBorders>
          </w:tcPr>
          <w:p w14:paraId="037B2E6B" w14:textId="77777777" w:rsidR="00EF794B" w:rsidRDefault="00EF794B" w:rsidP="00EF794B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3608BE8D" w14:textId="77777777" w:rsidR="00EF794B" w:rsidRDefault="00EF794B" w:rsidP="002D50FB"/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9C0EF4" w:rsidRPr="001D2616" w14:paraId="21659BAC" w14:textId="77777777" w:rsidTr="49BA99EB">
        <w:trPr>
          <w:cantSplit/>
          <w:trHeight w:val="510"/>
        </w:trPr>
        <w:tc>
          <w:tcPr>
            <w:tcW w:w="10800" w:type="dxa"/>
            <w:gridSpan w:val="2"/>
            <w:tcBorders>
              <w:top w:val="double" w:sz="4" w:space="0" w:color="auto"/>
              <w:bottom w:val="nil"/>
            </w:tcBorders>
            <w:shd w:val="clear" w:color="auto" w:fill="FFFFCC"/>
            <w:vAlign w:val="center"/>
          </w:tcPr>
          <w:p w14:paraId="0882EA5D" w14:textId="77777777" w:rsidR="009C0EF4" w:rsidRPr="001D2616" w:rsidRDefault="009C0EF4" w:rsidP="003B45C9">
            <w:pPr>
              <w:pStyle w:val="Heading1"/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IASA – CE – 7 </w:t>
            </w:r>
            <w:proofErr w:type="gramStart"/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 7.</w:t>
            </w:r>
            <w:r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00</w:t>
            </w:r>
            <w:proofErr w:type="gramEnd"/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Surveillance Obligations</w:t>
            </w:r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1D2616">
              <w:rPr>
                <w:rFonts w:ascii="Helvetica-Narrow" w:hAnsi="Helvetica-Narrow"/>
                <w:b/>
                <w:color w:val="0000FF"/>
                <w:sz w:val="24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Surveillance of </w:t>
            </w:r>
            <w:proofErr w:type="spellStart"/>
            <w:r>
              <w:rPr>
                <w:rFonts w:ascii="Helvetica-Narrow" w:hAnsi="Helvetica-Narrow"/>
                <w:b/>
                <w:color w:val="0000FF"/>
                <w:sz w:val="24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Medical</w:t>
            </w:r>
            <w:proofErr w:type="spellEnd"/>
            <w:r>
              <w:rPr>
                <w:rFonts w:ascii="Helvetica-Narrow" w:hAnsi="Helvetica-Narrow"/>
                <w:b/>
                <w:color w:val="0000FF"/>
                <w:sz w:val="24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rFonts w:ascii="Helvetica-Narrow" w:hAnsi="Helvetica-Narrow"/>
                <w:b/>
                <w:color w:val="0000FF"/>
                <w:sz w:val="24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Assessments</w:t>
            </w:r>
            <w:proofErr w:type="spellEnd"/>
          </w:p>
        </w:tc>
      </w:tr>
      <w:tr w:rsidR="009C0EF4" w14:paraId="113BB403" w14:textId="77777777" w:rsidTr="49BA99EB">
        <w:trPr>
          <w:cantSplit/>
          <w:trHeight w:val="600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211DD91" w14:textId="77777777" w:rsidR="009C0EF4" w:rsidRDefault="009C0EF4" w:rsidP="003B45C9">
            <w:pPr>
              <w:keepNext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126DD37A" w14:textId="77777777" w:rsidR="009C0EF4" w:rsidRDefault="009C0EF4" w:rsidP="003B45C9">
            <w:pPr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A56B3F5" w14:textId="77777777" w:rsidR="009C0EF4" w:rsidRDefault="009C0EF4" w:rsidP="003B45C9">
            <w:pPr>
              <w:keepNext/>
            </w:pPr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0B42802B" w14:textId="77777777" w:rsidR="009C0EF4" w:rsidRDefault="009C0EF4" w:rsidP="49BA99EB">
            <w:pPr>
              <w:keepNext/>
              <w:rPr>
                <w:sz w:val="18"/>
                <w:szCs w:val="18"/>
              </w:rPr>
            </w:pPr>
            <w:r w:rsidRPr="49BA99EB">
              <w:rPr>
                <w:sz w:val="32"/>
                <w:szCs w:val="32"/>
              </w:rPr>
              <w:t xml:space="preserve">                                 </w:t>
            </w: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 w:rsidRPr="49BA99EB">
              <w:fldChar w:fldCharType="end"/>
            </w:r>
            <w:r w:rsidRPr="49BA99EB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 w:rsidRPr="49BA99EB">
              <w:fldChar w:fldCharType="end"/>
            </w:r>
            <w:r w:rsidRPr="49BA99EB">
              <w:rPr>
                <w:sz w:val="32"/>
                <w:szCs w:val="32"/>
              </w:rPr>
              <w:t>--</w:t>
            </w:r>
            <w:r>
              <w:t>Not assessed</w:t>
            </w:r>
          </w:p>
        </w:tc>
      </w:tr>
      <w:tr w:rsidR="009A1D10" w:rsidRPr="0044296E" w14:paraId="6A92ED63" w14:textId="77777777" w:rsidTr="49BA99EB">
        <w:trPr>
          <w:cantSplit/>
          <w:trHeight w:val="600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3A758805" w14:textId="77777777" w:rsidR="009C0EF4" w:rsidRPr="0044296E" w:rsidRDefault="009C0EF4" w:rsidP="00121DA4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STD</w:t>
            </w:r>
          </w:p>
          <w:p w14:paraId="49EFF2BF" w14:textId="6AAD8819" w:rsidR="009C0EF4" w:rsidRPr="0044296E" w:rsidRDefault="009C0EF4" w:rsidP="00121DA4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A1, 1.2.4.8.1</w:t>
            </w:r>
            <w:r w:rsidR="00652BCA">
              <w:rPr>
                <w:b/>
                <w:sz w:val="18"/>
              </w:rPr>
              <w:t>, 1.2.4.9, 1.2.4.9.1, 1.2.4.11.1</w:t>
            </w:r>
          </w:p>
          <w:p w14:paraId="15405571" w14:textId="77777777" w:rsidR="009C0EF4" w:rsidRPr="0044296E" w:rsidRDefault="009C0EF4" w:rsidP="00121DA4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GM</w:t>
            </w:r>
          </w:p>
          <w:p w14:paraId="601A9189" w14:textId="5085E5FF" w:rsidR="009C0EF4" w:rsidRPr="0044296E" w:rsidRDefault="009C0EF4" w:rsidP="00F14450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Doc 8984, Pt 1, 1.2.13</w:t>
            </w:r>
            <w:r w:rsidR="00745924">
              <w:rPr>
                <w:b/>
                <w:sz w:val="18"/>
              </w:rPr>
              <w:t>, 1.2.14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764E2B87" w14:textId="77777777" w:rsidR="003B45C9" w:rsidRPr="0044296E" w:rsidRDefault="009C0EF4" w:rsidP="00121DA4">
            <w:pPr>
              <w:keepNext/>
              <w:keepLines/>
              <w:ind w:firstLine="72"/>
              <w:outlineLvl w:val="6"/>
              <w:rPr>
                <w:sz w:val="24"/>
                <w:szCs w:val="24"/>
                <w:lang w:val="en-GB"/>
              </w:rPr>
            </w:pPr>
            <w:r w:rsidRPr="0044296E">
              <w:rPr>
                <w:sz w:val="24"/>
                <w:szCs w:val="24"/>
                <w:lang w:val="en-GB"/>
              </w:rPr>
              <w:t>7.401</w:t>
            </w:r>
            <w:r w:rsidR="00113E39" w:rsidRPr="0044296E">
              <w:rPr>
                <w:sz w:val="24"/>
                <w:szCs w:val="24"/>
                <w:lang w:val="en-GB"/>
              </w:rPr>
              <w:t xml:space="preserve"> </w:t>
            </w:r>
            <w:r w:rsidRPr="0044296E">
              <w:rPr>
                <w:sz w:val="24"/>
                <w:szCs w:val="24"/>
                <w:lang w:val="en-GB"/>
              </w:rPr>
              <w:t>(A) Does the CAA perform medical assessment audits?</w:t>
            </w:r>
          </w:p>
          <w:p w14:paraId="2FE8D66D" w14:textId="77777777" w:rsidR="009C0EF4" w:rsidRPr="0044296E" w:rsidRDefault="009C0EF4" w:rsidP="00121DA4">
            <w:pPr>
              <w:keepNext/>
              <w:ind w:firstLine="1062"/>
              <w:rPr>
                <w:sz w:val="24"/>
                <w:szCs w:val="24"/>
                <w:lang w:val="en-GB"/>
              </w:rPr>
            </w:pP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44296E">
              <w:rPr>
                <w:sz w:val="24"/>
                <w:szCs w:val="24"/>
              </w:rPr>
              <w:t xml:space="preserve">Yes  </w:t>
            </w: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44296E">
              <w:rPr>
                <w:sz w:val="24"/>
                <w:szCs w:val="24"/>
              </w:rPr>
              <w:t>No</w:t>
            </w:r>
            <w:r w:rsidRPr="0044296E">
              <w:rPr>
                <w:sz w:val="24"/>
                <w:szCs w:val="24"/>
                <w:lang w:val="en-GB"/>
              </w:rPr>
              <w:t xml:space="preserve">  </w:t>
            </w:r>
          </w:p>
          <w:p w14:paraId="1276DB28" w14:textId="77777777" w:rsidR="003B45C9" w:rsidRPr="0044296E" w:rsidRDefault="49BA99EB" w:rsidP="49BA99EB">
            <w:pPr>
              <w:keepNext/>
              <w:ind w:firstLine="702"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t>(B) If yes, is a formal schedule established for conducting these audits?</w:t>
            </w:r>
          </w:p>
          <w:p w14:paraId="74C252E9" w14:textId="77777777" w:rsidR="007D79E8" w:rsidRPr="009A1D10" w:rsidRDefault="009C0EF4" w:rsidP="49BA99EB">
            <w:pPr>
              <w:keepNext/>
              <w:ind w:left="972" w:firstLine="90"/>
              <w:rPr>
                <w:sz w:val="24"/>
                <w:szCs w:val="24"/>
                <w:lang w:val="en-GB"/>
              </w:rPr>
            </w:pP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49BA99EB">
              <w:fldChar w:fldCharType="end"/>
            </w:r>
            <w:r w:rsidRPr="0044296E">
              <w:rPr>
                <w:sz w:val="24"/>
                <w:szCs w:val="24"/>
              </w:rPr>
              <w:t xml:space="preserve">Yes  </w:t>
            </w: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49BA99EB">
              <w:fldChar w:fldCharType="end"/>
            </w:r>
            <w:r w:rsidRPr="0044296E">
              <w:rPr>
                <w:sz w:val="24"/>
                <w:szCs w:val="24"/>
              </w:rPr>
              <w:t>No</w:t>
            </w:r>
          </w:p>
          <w:p w14:paraId="5DF3BC7D" w14:textId="77777777" w:rsidR="009C0EF4" w:rsidRPr="0044296E" w:rsidRDefault="007D79E8" w:rsidP="49BA99EB">
            <w:pPr>
              <w:keepNext/>
              <w:ind w:left="72"/>
              <w:rPr>
                <w:sz w:val="24"/>
                <w:szCs w:val="24"/>
                <w:lang w:val="en-GB"/>
              </w:rPr>
            </w:pPr>
            <w:r w:rsidRPr="0044296E">
              <w:rPr>
                <w:sz w:val="24"/>
                <w:szCs w:val="24"/>
              </w:rPr>
              <w:t>If yes to (A), or both,</w:t>
            </w:r>
            <w:r w:rsidRPr="49BA99EB">
              <w:rPr>
                <w:sz w:val="24"/>
                <w:szCs w:val="24"/>
                <w14:ligatures w14:val="all"/>
              </w:rPr>
              <w:t xml:space="preserve"> </w:t>
            </w:r>
            <w:r w:rsidR="00425D63" w:rsidRPr="49BA99EB">
              <w:rPr>
                <w:sz w:val="24"/>
                <w:szCs w:val="24"/>
                <w14:ligatures w14:val="all"/>
              </w:rPr>
              <w:t>p</w:t>
            </w:r>
            <w:r w:rsidRPr="49BA99EB">
              <w:rPr>
                <w:sz w:val="24"/>
                <w:szCs w:val="24"/>
                <w14:ligatures w14:val="all"/>
              </w:rPr>
              <w:t>rovide guidance material, documents, or practice used in reference to your response</w:t>
            </w:r>
            <w:r w:rsidR="00425D63" w:rsidRPr="49BA99EB">
              <w:rPr>
                <w:sz w:val="24"/>
                <w:szCs w:val="24"/>
                <w14:ligatures w14:val="all"/>
              </w:rPr>
              <w:t>.</w:t>
            </w:r>
          </w:p>
        </w:tc>
      </w:tr>
      <w:tr w:rsidR="009A1D10" w:rsidRPr="0044296E" w14:paraId="691062B2" w14:textId="77777777" w:rsidTr="49BA99EB">
        <w:trPr>
          <w:cantSplit/>
          <w:trHeight w:val="245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A9D0F9" w14:textId="77777777" w:rsidR="009C0EF4" w:rsidRPr="0044296E" w:rsidRDefault="009C0EF4" w:rsidP="00B978D0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0AC2AA6A" w14:textId="77777777" w:rsidR="009C0EF4" w:rsidRPr="009A1D10" w:rsidRDefault="009C0EF4" w:rsidP="003B45C9">
            <w:pPr>
              <w:keepNext/>
              <w:rPr>
                <w:rFonts w:ascii="Courier New" w:hAnsi="Courier New"/>
                <w:sz w:val="18"/>
              </w:rPr>
            </w:pPr>
            <w:r w:rsidRPr="0044296E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96E">
              <w:rPr>
                <w:rFonts w:ascii="Courier New" w:hAnsi="Courier New"/>
                <w:sz w:val="18"/>
              </w:rPr>
              <w:instrText xml:space="preserve"> FORMTEXT </w:instrText>
            </w:r>
            <w:r w:rsidRPr="0044296E">
              <w:rPr>
                <w:rFonts w:ascii="Courier New" w:hAnsi="Courier New"/>
                <w:sz w:val="18"/>
              </w:rPr>
            </w:r>
            <w:r w:rsidRPr="0044296E">
              <w:rPr>
                <w:rFonts w:ascii="Courier New" w:hAnsi="Courier New"/>
                <w:sz w:val="18"/>
              </w:rPr>
              <w:fldChar w:fldCharType="separate"/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 w:rsidRPr="0044296E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34A73DBA" w14:textId="77777777" w:rsidR="00113E39" w:rsidRPr="0044296E" w:rsidRDefault="00113E39" w:rsidP="004D670E"/>
    <w:tbl>
      <w:tblPr>
        <w:tblpPr w:leftFromText="180" w:rightFromText="180" w:vertAnchor="text" w:horzAnchor="margin" w:tblpXSpec="center" w:tblpY="23"/>
        <w:tblW w:w="107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8550"/>
      </w:tblGrid>
      <w:tr w:rsidR="00D343E5" w:rsidRPr="0044296E" w14:paraId="17F50294" w14:textId="77777777" w:rsidTr="00D343E5">
        <w:trPr>
          <w:cantSplit/>
          <w:trHeight w:val="600"/>
        </w:trPr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EF7D41A" w14:textId="77777777" w:rsidR="001532E1" w:rsidRPr="0044296E" w:rsidRDefault="001532E1" w:rsidP="001532E1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STD</w:t>
            </w:r>
          </w:p>
          <w:p w14:paraId="5490A084" w14:textId="6E1D2C2A" w:rsidR="001532E1" w:rsidRPr="0044296E" w:rsidRDefault="001532E1" w:rsidP="001532E1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A1, 1.2.4.5</w:t>
            </w:r>
            <w:r w:rsidR="00652BCA">
              <w:rPr>
                <w:b/>
                <w:sz w:val="18"/>
              </w:rPr>
              <w:t>, 1.2.4.6, 1.2.4.6.1, 1.2.4.6.2</w:t>
            </w:r>
          </w:p>
          <w:p w14:paraId="4B6AD533" w14:textId="77777777" w:rsidR="001532E1" w:rsidRPr="0044296E" w:rsidRDefault="001532E1" w:rsidP="001532E1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GM</w:t>
            </w:r>
          </w:p>
          <w:p w14:paraId="5C81D8EC" w14:textId="4BA7D27E" w:rsidR="001532E1" w:rsidRPr="009A1D10" w:rsidRDefault="001532E1" w:rsidP="00F14450">
            <w:pPr>
              <w:keepNext/>
              <w:rPr>
                <w:sz w:val="18"/>
              </w:rPr>
            </w:pPr>
            <w:r w:rsidRPr="0044296E">
              <w:rPr>
                <w:b/>
                <w:sz w:val="18"/>
              </w:rPr>
              <w:lastRenderedPageBreak/>
              <w:t xml:space="preserve">Doc 9379 Pt II, </w:t>
            </w:r>
            <w:r w:rsidR="00EB04E3">
              <w:rPr>
                <w:b/>
                <w:sz w:val="18"/>
              </w:rPr>
              <w:t xml:space="preserve">8.1, </w:t>
            </w:r>
            <w:r w:rsidRPr="0044296E">
              <w:rPr>
                <w:b/>
                <w:sz w:val="18"/>
              </w:rPr>
              <w:t>8.2, 8.3, &amp; 8.4</w:t>
            </w:r>
            <w:r w:rsidR="00EB04E3">
              <w:rPr>
                <w:b/>
                <w:sz w:val="18"/>
              </w:rPr>
              <w:t>, 8.5</w:t>
            </w:r>
            <w:r w:rsidRPr="0044296E">
              <w:rPr>
                <w:b/>
                <w:sz w:val="18"/>
              </w:rPr>
              <w:t>; Doc 9734, A.3.8</w:t>
            </w:r>
          </w:p>
        </w:tc>
        <w:tc>
          <w:tcPr>
            <w:tcW w:w="855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7C6BB5F0" w14:textId="77777777" w:rsidR="001532E1" w:rsidRPr="0044296E" w:rsidRDefault="49BA99EB" w:rsidP="49BA99EB">
            <w:pPr>
              <w:keepNext/>
              <w:ind w:left="612" w:hanging="630"/>
              <w:rPr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lastRenderedPageBreak/>
              <w:t xml:space="preserve">7.402 Has the CAA implemented a system for the supervision and control of designated medical examiners (DMEs)? </w:t>
            </w:r>
          </w:p>
          <w:p w14:paraId="4B2FC115" w14:textId="77777777" w:rsidR="0044296E" w:rsidRPr="009A1D10" w:rsidRDefault="0044296E" w:rsidP="49BA99EB">
            <w:pPr>
              <w:keepNext/>
              <w:ind w:left="972" w:firstLine="90"/>
              <w:rPr>
                <w:sz w:val="24"/>
                <w:szCs w:val="24"/>
                <w:lang w:val="en-GB"/>
              </w:rPr>
            </w:pP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49BA99EB">
              <w:fldChar w:fldCharType="end"/>
            </w:r>
            <w:r w:rsidRPr="0044296E">
              <w:rPr>
                <w:sz w:val="24"/>
                <w:szCs w:val="24"/>
              </w:rPr>
              <w:t xml:space="preserve">Yes  </w:t>
            </w: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49BA99EB">
              <w:fldChar w:fldCharType="end"/>
            </w:r>
            <w:r w:rsidRPr="0044296E">
              <w:rPr>
                <w:sz w:val="24"/>
                <w:szCs w:val="24"/>
              </w:rPr>
              <w:t>No</w:t>
            </w:r>
          </w:p>
          <w:p w14:paraId="020F1714" w14:textId="77777777" w:rsidR="001532E1" w:rsidRPr="009A1D10" w:rsidRDefault="001532E1" w:rsidP="00121DA4">
            <w:pPr>
              <w:keepNext/>
              <w:ind w:left="972" w:hanging="990"/>
              <w:rPr>
                <w:sz w:val="24"/>
                <w:szCs w:val="24"/>
              </w:rPr>
            </w:pPr>
            <w:r w:rsidRPr="0044296E">
              <w:rPr>
                <w:sz w:val="24"/>
                <w:szCs w:val="24"/>
              </w:rPr>
              <w:t>If yes, describe the administrative and recording procedures.</w:t>
            </w:r>
          </w:p>
        </w:tc>
      </w:tr>
      <w:tr w:rsidR="00D343E5" w14:paraId="1454BA66" w14:textId="77777777" w:rsidTr="00D343E5">
        <w:trPr>
          <w:cantSplit/>
          <w:trHeight w:val="245"/>
        </w:trPr>
        <w:tc>
          <w:tcPr>
            <w:tcW w:w="22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70B6F8" w14:textId="77777777" w:rsidR="001532E1" w:rsidRDefault="001532E1" w:rsidP="00782B87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550" w:type="dxa"/>
            <w:tcBorders>
              <w:top w:val="single" w:sz="4" w:space="0" w:color="auto"/>
              <w:bottom w:val="double" w:sz="4" w:space="0" w:color="auto"/>
            </w:tcBorders>
          </w:tcPr>
          <w:p w14:paraId="58281259" w14:textId="77777777" w:rsidR="001532E1" w:rsidRDefault="001532E1" w:rsidP="00782B87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117F9B45" w14:textId="77777777" w:rsidR="001532E1" w:rsidRDefault="001532E1" w:rsidP="004D670E"/>
    <w:tbl>
      <w:tblPr>
        <w:tblW w:w="10710" w:type="dxa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3"/>
        <w:gridCol w:w="8517"/>
      </w:tblGrid>
      <w:tr w:rsidR="00995EEB" w:rsidRPr="001D2616" w14:paraId="79702F11" w14:textId="77777777" w:rsidTr="00995EEB">
        <w:trPr>
          <w:cantSplit/>
          <w:trHeight w:val="510"/>
        </w:trPr>
        <w:tc>
          <w:tcPr>
            <w:tcW w:w="10710" w:type="dxa"/>
            <w:gridSpan w:val="2"/>
            <w:tcBorders>
              <w:top w:val="double" w:sz="4" w:space="0" w:color="auto"/>
              <w:bottom w:val="nil"/>
            </w:tcBorders>
            <w:shd w:val="clear" w:color="auto" w:fill="FFFFCC"/>
            <w:vAlign w:val="center"/>
          </w:tcPr>
          <w:p w14:paraId="67747317" w14:textId="77777777" w:rsidR="00FE7C06" w:rsidRPr="001D2616" w:rsidRDefault="00FE7C06" w:rsidP="49BA99EB">
            <w:pPr>
              <w:pStyle w:val="Heading1"/>
              <w:rPr>
                <w:rFonts w:ascii="Helvetica-Narrow" w:hAnsi="Helvetica-Narrow"/>
                <w:b/>
                <w:bCs/>
                <w:sz w:val="24"/>
                <w:szCs w:val="24"/>
              </w:rPr>
            </w:pPr>
            <w:r w:rsidRPr="49BA99EB">
              <w:rPr>
                <w:rFonts w:ascii="Helvetica-Narrow" w:hAnsi="Helvetica-Narrow"/>
                <w:b/>
                <w:bCs/>
                <w:sz w:val="24"/>
                <w:szCs w:val="24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IASA – CE – 7 -  7.500 – Surveillance Obligations</w:t>
            </w:r>
            <w:r w:rsidRPr="001D2616">
              <w:rPr>
                <w:rFonts w:ascii="Helvetica-Narrow" w:hAnsi="Helvetica-Narrow"/>
                <w:b/>
                <w:sz w:val="24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49BA99EB">
              <w:rPr>
                <w:rFonts w:ascii="Helvetica-Narrow" w:hAnsi="Helvetica-Narrow"/>
                <w:b/>
                <w:bCs/>
                <w:color w:val="0000FF"/>
                <w:sz w:val="24"/>
                <w:szCs w:val="24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Surveillance of Aviation Training </w:t>
            </w:r>
            <w:proofErr w:type="spellStart"/>
            <w:r w:rsidRPr="49BA99EB">
              <w:rPr>
                <w:rFonts w:ascii="Helvetica-Narrow" w:hAnsi="Helvetica-Narrow"/>
                <w:b/>
                <w:bCs/>
                <w:color w:val="0000FF"/>
                <w:sz w:val="24"/>
                <w:szCs w:val="24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Organizations</w:t>
            </w:r>
            <w:proofErr w:type="spellEnd"/>
          </w:p>
        </w:tc>
      </w:tr>
      <w:tr w:rsidR="00995EEB" w14:paraId="116A0BA4" w14:textId="77777777" w:rsidTr="00995EEB">
        <w:trPr>
          <w:cantSplit/>
          <w:trHeight w:val="600"/>
        </w:trPr>
        <w:tc>
          <w:tcPr>
            <w:tcW w:w="21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FCA86BA" w14:textId="77777777" w:rsidR="00FE7C06" w:rsidRDefault="00FE7C06" w:rsidP="00FE7C06">
            <w:pPr>
              <w:keepNext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TEAM:</w:t>
            </w:r>
          </w:p>
          <w:p w14:paraId="779F689B" w14:textId="77777777" w:rsidR="00FE7C06" w:rsidRDefault="00FE7C06" w:rsidP="00FE7C06">
            <w:pPr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97CF6BF" w14:textId="77777777" w:rsidR="00FE7C06" w:rsidRDefault="00FE7C06" w:rsidP="00FE7C06">
            <w:pPr>
              <w:keepNext/>
            </w:pPr>
            <w:r>
              <w:rPr>
                <w:rFonts w:ascii="Courier New" w:hAnsi="Courier New"/>
                <w:b/>
                <w:sz w:val="18"/>
                <w:u w:val="single"/>
              </w:rPr>
              <w:t>Compliance Status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Satisfactory 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satisfactory  </w:t>
            </w: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--</w:t>
            </w:r>
            <w:r>
              <w:t xml:space="preserve">Not implemented  </w:t>
            </w:r>
          </w:p>
          <w:p w14:paraId="0A12E1B8" w14:textId="77777777" w:rsidR="00FE7C06" w:rsidRDefault="00FE7C06" w:rsidP="49BA99EB">
            <w:pPr>
              <w:keepNext/>
              <w:rPr>
                <w:sz w:val="18"/>
                <w:szCs w:val="18"/>
              </w:rPr>
            </w:pPr>
            <w:r w:rsidRPr="49BA99EB">
              <w:rPr>
                <w:sz w:val="32"/>
                <w:szCs w:val="32"/>
              </w:rPr>
              <w:t xml:space="preserve">                                 </w:t>
            </w: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 w:rsidRPr="49BA99EB">
              <w:fldChar w:fldCharType="end"/>
            </w:r>
            <w:r w:rsidRPr="49BA99EB">
              <w:rPr>
                <w:sz w:val="32"/>
                <w:szCs w:val="32"/>
              </w:rPr>
              <w:t>--</w:t>
            </w:r>
            <w:r>
              <w:t xml:space="preserve">Not applicable  </w:t>
            </w:r>
            <w:r w:rsidRPr="49BA99E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52715E">
              <w:rPr>
                <w:sz w:val="32"/>
              </w:rPr>
            </w:r>
            <w:r w:rsidR="0052715E">
              <w:rPr>
                <w:sz w:val="32"/>
              </w:rPr>
              <w:fldChar w:fldCharType="separate"/>
            </w:r>
            <w:r w:rsidRPr="49BA99EB">
              <w:fldChar w:fldCharType="end"/>
            </w:r>
            <w:r w:rsidRPr="49BA99EB">
              <w:rPr>
                <w:sz w:val="32"/>
                <w:szCs w:val="32"/>
              </w:rPr>
              <w:t>--</w:t>
            </w:r>
            <w:r>
              <w:t>Not assessed</w:t>
            </w:r>
          </w:p>
        </w:tc>
      </w:tr>
      <w:tr w:rsidR="00995EEB" w:rsidRPr="008147E7" w14:paraId="07A82F38" w14:textId="77777777" w:rsidTr="00995EEB">
        <w:trPr>
          <w:cantSplit/>
          <w:trHeight w:val="600"/>
        </w:trPr>
        <w:tc>
          <w:tcPr>
            <w:tcW w:w="2193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2C4D441B" w14:textId="77777777" w:rsidR="00FE7C06" w:rsidRPr="0044296E" w:rsidRDefault="00FE7C06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STD</w:t>
            </w:r>
          </w:p>
          <w:p w14:paraId="2B3A9C1F" w14:textId="149544B9" w:rsidR="00FE7C06" w:rsidRPr="0044296E" w:rsidRDefault="00FE7C06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 xml:space="preserve">A1, </w:t>
            </w:r>
            <w:r w:rsidR="00325F46" w:rsidRPr="0044296E">
              <w:rPr>
                <w:b/>
                <w:sz w:val="18"/>
              </w:rPr>
              <w:t>1.2.8.2,</w:t>
            </w:r>
            <w:r w:rsidR="00677730">
              <w:rPr>
                <w:b/>
                <w:sz w:val="18"/>
              </w:rPr>
              <w:t xml:space="preserve"> 1.2.8.3, 1.2.8.4</w:t>
            </w:r>
            <w:r w:rsidR="00325F46" w:rsidRPr="0044296E">
              <w:rPr>
                <w:b/>
                <w:sz w:val="18"/>
              </w:rPr>
              <w:t xml:space="preserve"> &amp; App 2, </w:t>
            </w:r>
            <w:r w:rsidR="00725700" w:rsidRPr="0044296E">
              <w:rPr>
                <w:b/>
                <w:sz w:val="18"/>
              </w:rPr>
              <w:t xml:space="preserve">para </w:t>
            </w:r>
            <w:r w:rsidR="00325F46" w:rsidRPr="0044296E">
              <w:rPr>
                <w:b/>
                <w:sz w:val="18"/>
              </w:rPr>
              <w:t>8</w:t>
            </w:r>
            <w:r w:rsidR="00677730">
              <w:rPr>
                <w:b/>
                <w:sz w:val="18"/>
              </w:rPr>
              <w:t xml:space="preserve"> and 9.</w:t>
            </w:r>
          </w:p>
          <w:p w14:paraId="028422B6" w14:textId="77777777" w:rsidR="00FE7C06" w:rsidRPr="0044296E" w:rsidRDefault="00FE7C06">
            <w:pPr>
              <w:keepNext/>
              <w:rPr>
                <w:b/>
                <w:sz w:val="18"/>
              </w:rPr>
            </w:pPr>
            <w:r w:rsidRPr="0044296E">
              <w:rPr>
                <w:b/>
                <w:sz w:val="18"/>
              </w:rPr>
              <w:t>GM</w:t>
            </w:r>
          </w:p>
          <w:p w14:paraId="2234649B" w14:textId="77777777" w:rsidR="00FE7C06" w:rsidRPr="009A1D10" w:rsidRDefault="00FE7C06">
            <w:pPr>
              <w:keepNext/>
              <w:rPr>
                <w:rFonts w:ascii="Courier New" w:hAnsi="Courier New"/>
                <w:b/>
                <w:sz w:val="18"/>
                <w:highlight w:val="yellow"/>
              </w:rPr>
            </w:pPr>
            <w:r w:rsidRPr="0044296E">
              <w:rPr>
                <w:b/>
                <w:sz w:val="18"/>
              </w:rPr>
              <w:t xml:space="preserve">Doc </w:t>
            </w:r>
            <w:r w:rsidR="002E2369" w:rsidRPr="0044296E">
              <w:rPr>
                <w:b/>
                <w:sz w:val="18"/>
              </w:rPr>
              <w:t>9379</w:t>
            </w:r>
            <w:r w:rsidRPr="0044296E">
              <w:rPr>
                <w:b/>
                <w:sz w:val="18"/>
              </w:rPr>
              <w:t xml:space="preserve">, Pt 1, </w:t>
            </w:r>
            <w:r w:rsidR="002E2369" w:rsidRPr="0044296E">
              <w:rPr>
                <w:b/>
                <w:sz w:val="18"/>
              </w:rPr>
              <w:t>App A to Part I, 2, j)</w:t>
            </w:r>
            <w:r w:rsidR="00C11C9C">
              <w:rPr>
                <w:b/>
                <w:sz w:val="18"/>
              </w:rPr>
              <w:t>, 9734 A. 3.8</w:t>
            </w:r>
            <w:r w:rsidR="00677730">
              <w:rPr>
                <w:b/>
                <w:sz w:val="18"/>
              </w:rPr>
              <w:t xml:space="preserve"> </w:t>
            </w:r>
          </w:p>
        </w:tc>
        <w:tc>
          <w:tcPr>
            <w:tcW w:w="8517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4F044289" w14:textId="10F43252" w:rsidR="00FE7C06" w:rsidRPr="0044296E" w:rsidRDefault="49BA99EB" w:rsidP="49BA99EB">
            <w:pPr>
              <w:keepNext/>
              <w:ind w:left="972" w:hanging="972"/>
              <w:rPr>
                <w:rFonts w:asciiTheme="majorHAnsi" w:eastAsiaTheme="majorEastAsia" w:hAnsiTheme="majorHAnsi" w:cstheme="majorBidi"/>
                <w:i/>
                <w:iCs/>
                <w:sz w:val="24"/>
                <w:szCs w:val="24"/>
                <w:lang w:val="en-GB"/>
              </w:rPr>
            </w:pPr>
            <w:r w:rsidRPr="49BA99EB">
              <w:rPr>
                <w:sz w:val="24"/>
                <w:szCs w:val="24"/>
                <w:lang w:val="en-GB"/>
              </w:rPr>
              <w:t xml:space="preserve">7.501(A) Does the CAA </w:t>
            </w:r>
            <w:r w:rsidR="00FD3103">
              <w:rPr>
                <w:sz w:val="24"/>
                <w:szCs w:val="24"/>
                <w:lang w:val="en-GB"/>
              </w:rPr>
              <w:t xml:space="preserve">implement its </w:t>
            </w:r>
            <w:r w:rsidRPr="49BA99EB">
              <w:rPr>
                <w:sz w:val="24"/>
                <w:szCs w:val="24"/>
                <w:lang w:val="en-GB"/>
              </w:rPr>
              <w:t xml:space="preserve">surveillance programme to ensure continuing compliance with the approval regulations and document of approved training organizations (ATO) or </w:t>
            </w:r>
            <w:r w:rsidRPr="006C60DD">
              <w:rPr>
                <w:sz w:val="24"/>
                <w:szCs w:val="24"/>
                <w:lang w:val="en-GB"/>
              </w:rPr>
              <w:t>AOC in-house training departments?</w:t>
            </w:r>
            <w:r w:rsidRPr="49BA99EB">
              <w:rPr>
                <w:sz w:val="24"/>
                <w:szCs w:val="24"/>
                <w:lang w:val="en-GB"/>
              </w:rPr>
              <w:t xml:space="preserve"> </w:t>
            </w:r>
          </w:p>
          <w:p w14:paraId="71796366" w14:textId="77777777" w:rsidR="00FE7C06" w:rsidRPr="0044296E" w:rsidRDefault="00FE7C06" w:rsidP="00121DA4">
            <w:pPr>
              <w:keepNext/>
              <w:ind w:firstLine="972"/>
              <w:rPr>
                <w:rFonts w:asciiTheme="majorHAnsi" w:eastAsiaTheme="majorEastAsia" w:hAnsiTheme="majorHAnsi" w:cstheme="majorBidi"/>
                <w:i/>
                <w:iCs/>
                <w:sz w:val="24"/>
                <w:szCs w:val="24"/>
              </w:rPr>
            </w:pP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44296E">
              <w:rPr>
                <w:sz w:val="24"/>
                <w:szCs w:val="24"/>
              </w:rPr>
              <w:t xml:space="preserve">Yes  </w:t>
            </w: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44296E">
              <w:rPr>
                <w:sz w:val="24"/>
                <w:szCs w:val="24"/>
              </w:rPr>
              <w:t>No</w:t>
            </w:r>
          </w:p>
          <w:p w14:paraId="58E733E5" w14:textId="77777777" w:rsidR="00FE7C06" w:rsidRPr="0044296E" w:rsidRDefault="00FE7C06" w:rsidP="00FE7C06">
            <w:pPr>
              <w:keepNext/>
              <w:ind w:left="702" w:hanging="90"/>
              <w:rPr>
                <w:sz w:val="24"/>
                <w:szCs w:val="24"/>
                <w:lang w:val="en-GB"/>
              </w:rPr>
            </w:pPr>
            <w:r w:rsidRPr="0044296E">
              <w:rPr>
                <w:sz w:val="24"/>
                <w:szCs w:val="24"/>
                <w:lang w:val="en-GB"/>
              </w:rPr>
              <w:t xml:space="preserve">(B) Is a formal schedule established for conducting these audits? </w:t>
            </w:r>
          </w:p>
          <w:p w14:paraId="38BEAB23" w14:textId="77777777" w:rsidR="00FE7C06" w:rsidRPr="0044296E" w:rsidRDefault="00FE7C06" w:rsidP="00121DA4">
            <w:pPr>
              <w:keepNext/>
              <w:ind w:firstLine="972"/>
              <w:rPr>
                <w:rFonts w:asciiTheme="majorHAnsi" w:eastAsiaTheme="majorEastAsia" w:hAnsiTheme="majorHAnsi" w:cstheme="majorBidi"/>
                <w:i/>
                <w:iCs/>
                <w:sz w:val="24"/>
                <w:szCs w:val="24"/>
              </w:rPr>
            </w:pP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44296E">
              <w:rPr>
                <w:sz w:val="24"/>
                <w:szCs w:val="24"/>
              </w:rPr>
              <w:t xml:space="preserve">Yes  </w:t>
            </w:r>
            <w:r w:rsidRPr="0044296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296E">
              <w:rPr>
                <w:sz w:val="24"/>
                <w:szCs w:val="24"/>
              </w:rPr>
              <w:instrText xml:space="preserve"> FORMCHECKBOX </w:instrText>
            </w:r>
            <w:r w:rsidR="0052715E">
              <w:rPr>
                <w:sz w:val="24"/>
                <w:szCs w:val="24"/>
              </w:rPr>
            </w:r>
            <w:r w:rsidR="0052715E">
              <w:rPr>
                <w:sz w:val="24"/>
                <w:szCs w:val="24"/>
              </w:rPr>
              <w:fldChar w:fldCharType="separate"/>
            </w:r>
            <w:r w:rsidRPr="0044296E">
              <w:rPr>
                <w:sz w:val="24"/>
                <w:szCs w:val="24"/>
              </w:rPr>
              <w:fldChar w:fldCharType="end"/>
            </w:r>
            <w:r w:rsidRPr="0044296E">
              <w:rPr>
                <w:sz w:val="24"/>
                <w:szCs w:val="24"/>
              </w:rPr>
              <w:t>No</w:t>
            </w:r>
          </w:p>
          <w:p w14:paraId="05B83A7B" w14:textId="77777777" w:rsidR="00FE7C06" w:rsidRPr="009A1D10" w:rsidRDefault="49BA99EB" w:rsidP="49BA99EB">
            <w:pPr>
              <w:keepNext/>
              <w:ind w:left="360" w:hanging="378"/>
              <w:rPr>
                <w:sz w:val="24"/>
                <w:szCs w:val="24"/>
              </w:rPr>
            </w:pPr>
            <w:r w:rsidRPr="49BA99EB">
              <w:rPr>
                <w:sz w:val="24"/>
                <w:szCs w:val="24"/>
              </w:rPr>
              <w:t>If yes to (A), or both, describe or reference the procedure for each.</w:t>
            </w:r>
          </w:p>
        </w:tc>
      </w:tr>
      <w:tr w:rsidR="00995EEB" w:rsidRPr="008147E7" w14:paraId="75549B04" w14:textId="77777777" w:rsidTr="00995EEB">
        <w:trPr>
          <w:cantSplit/>
          <w:trHeight w:val="245"/>
        </w:trPr>
        <w:tc>
          <w:tcPr>
            <w:tcW w:w="21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28231A" w14:textId="77777777" w:rsidR="00FE7C06" w:rsidRPr="008147E7" w:rsidRDefault="00FE7C06" w:rsidP="00B978D0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B978D0">
              <w:rPr>
                <w:b/>
                <w:sz w:val="18"/>
              </w:rPr>
              <w:t>Comments</w:t>
            </w:r>
          </w:p>
        </w:tc>
        <w:tc>
          <w:tcPr>
            <w:tcW w:w="8517" w:type="dxa"/>
            <w:tcBorders>
              <w:top w:val="single" w:sz="4" w:space="0" w:color="auto"/>
              <w:bottom w:val="double" w:sz="4" w:space="0" w:color="auto"/>
            </w:tcBorders>
          </w:tcPr>
          <w:p w14:paraId="50D77948" w14:textId="77777777" w:rsidR="00FE7C06" w:rsidRPr="008147E7" w:rsidRDefault="00FE7C06" w:rsidP="00FE7C06">
            <w:pPr>
              <w:keepNext/>
              <w:rPr>
                <w:rFonts w:ascii="Courier New" w:hAnsi="Courier New"/>
                <w:sz w:val="18"/>
              </w:rPr>
            </w:pPr>
            <w:r w:rsidRPr="008147E7"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47E7">
              <w:rPr>
                <w:rFonts w:ascii="Courier New" w:hAnsi="Courier New"/>
                <w:sz w:val="18"/>
              </w:rPr>
              <w:instrText xml:space="preserve"> FORMTEXT </w:instrText>
            </w:r>
            <w:r w:rsidRPr="008147E7">
              <w:rPr>
                <w:rFonts w:ascii="Courier New" w:hAnsi="Courier New"/>
                <w:sz w:val="18"/>
              </w:rPr>
            </w:r>
            <w:r w:rsidRPr="008147E7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 w:rsidRPr="008147E7"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49CBDCD1" w14:textId="77777777" w:rsidR="00FE7C06" w:rsidRDefault="00FE7C06" w:rsidP="004D670E"/>
    <w:sectPr w:rsidR="00FE7C06" w:rsidSect="001D5CC6">
      <w:headerReference w:type="default" r:id="rId12"/>
      <w:footerReference w:type="default" r:id="rId13"/>
      <w:pgSz w:w="12240" w:h="15840"/>
      <w:pgMar w:top="1440" w:right="1440" w:bottom="1440" w:left="1440" w:header="720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37EA2" w14:textId="77777777" w:rsidR="006C65B3" w:rsidRDefault="006C65B3">
      <w:r>
        <w:separator/>
      </w:r>
    </w:p>
  </w:endnote>
  <w:endnote w:type="continuationSeparator" w:id="0">
    <w:p w14:paraId="7681DB83" w14:textId="77777777" w:rsidR="006C65B3" w:rsidRDefault="006C65B3">
      <w:r>
        <w:continuationSeparator/>
      </w:r>
    </w:p>
  </w:endnote>
  <w:endnote w:type="continuationNotice" w:id="1">
    <w:p w14:paraId="1A765130" w14:textId="77777777" w:rsidR="006C65B3" w:rsidRDefault="006C6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F6F9F" w14:textId="77777777" w:rsidR="00995EEB" w:rsidRPr="008B3424" w:rsidRDefault="00995EEB">
    <w:pPr>
      <w:pStyle w:val="Footer"/>
      <w:tabs>
        <w:tab w:val="right" w:pos="9810"/>
      </w:tabs>
      <w:jc w:val="center"/>
      <w:rPr>
        <w:rFonts w:ascii="Arial" w:hAnsi="Arial" w:cs="Arial"/>
        <w:b/>
        <w:color w:val="FF6600"/>
      </w:rPr>
    </w:pPr>
    <w:r w:rsidRPr="008B3424">
      <w:rPr>
        <w:rFonts w:ascii="Arial" w:hAnsi="Arial" w:cs="Arial"/>
        <w:b/>
        <w:color w:val="0000FF"/>
      </w:rPr>
      <w:t>UNCONTROLLED COPY WHEN DOWNLOADED</w:t>
    </w:r>
    <w:r w:rsidRPr="008B3424">
      <w:rPr>
        <w:rFonts w:ascii="Arial" w:hAnsi="Arial" w:cs="Arial"/>
        <w:b/>
        <w:color w:val="FF6600"/>
      </w:rPr>
      <w:t xml:space="preserve"> </w:t>
    </w:r>
  </w:p>
  <w:p w14:paraId="1E09F42A" w14:textId="77777777" w:rsidR="00995EEB" w:rsidRPr="008B3424" w:rsidRDefault="00995EEB">
    <w:pPr>
      <w:pStyle w:val="Footer"/>
      <w:jc w:val="center"/>
      <w:rPr>
        <w:rFonts w:ascii="Arial" w:hAnsi="Arial" w:cs="Arial"/>
        <w:b/>
      </w:rPr>
    </w:pPr>
    <w:r w:rsidRPr="008B3424">
      <w:rPr>
        <w:rFonts w:ascii="Arial" w:hAnsi="Arial" w:cs="Arial"/>
        <w:b/>
      </w:rPr>
      <w:t>Check The Master List To Verify That This Is The Correct Revision Before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58BAF" w14:textId="77777777" w:rsidR="006C65B3" w:rsidRDefault="006C65B3">
      <w:r>
        <w:separator/>
      </w:r>
    </w:p>
  </w:footnote>
  <w:footnote w:type="continuationSeparator" w:id="0">
    <w:p w14:paraId="6A0B4E45" w14:textId="77777777" w:rsidR="006C65B3" w:rsidRDefault="006C65B3">
      <w:r>
        <w:continuationSeparator/>
      </w:r>
    </w:p>
  </w:footnote>
  <w:footnote w:type="continuationNotice" w:id="1">
    <w:p w14:paraId="35A7709D" w14:textId="77777777" w:rsidR="006C65B3" w:rsidRDefault="006C65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6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00"/>
      <w:gridCol w:w="5220"/>
      <w:gridCol w:w="2520"/>
      <w:gridCol w:w="1260"/>
    </w:tblGrid>
    <w:tr w:rsidR="00995EEB" w14:paraId="08F08956" w14:textId="77777777" w:rsidTr="00FD1F38">
      <w:trPr>
        <w:cantSplit/>
        <w:trHeight w:val="1050"/>
      </w:trPr>
      <w:tc>
        <w:tcPr>
          <w:tcW w:w="1800" w:type="dxa"/>
          <w:tcBorders>
            <w:bottom w:val="nil"/>
            <w:right w:val="nil"/>
          </w:tcBorders>
          <w:vAlign w:val="center"/>
        </w:tcPr>
        <w:p w14:paraId="78A3A950" w14:textId="77777777" w:rsidR="00995EEB" w:rsidRDefault="00995EEB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0498D06" wp14:editId="30B3FB0B">
                <wp:extent cx="1005840" cy="1051560"/>
                <wp:effectExtent l="0" t="0" r="3810" b="0"/>
                <wp:docPr id="1" name="Picture 1" descr="FA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single" w:sz="12" w:space="0" w:color="auto"/>
            <w:bottom w:val="nil"/>
          </w:tcBorders>
          <w:shd w:val="clear" w:color="auto" w:fill="auto"/>
          <w:vAlign w:val="center"/>
        </w:tcPr>
        <w:p w14:paraId="39A34AE3" w14:textId="77777777" w:rsidR="00995EEB" w:rsidRPr="0051205B" w:rsidRDefault="00995EEB">
          <w:pPr>
            <w:pStyle w:val="Header2"/>
            <w:rPr>
              <w:rFonts w:cs="Arial"/>
              <w:color w:val="000000"/>
              <w:sz w:val="36"/>
            </w:rPr>
          </w:pPr>
          <w:r w:rsidRPr="0051205B">
            <w:rPr>
              <w:rFonts w:cs="Arial"/>
              <w:color w:val="000000"/>
              <w:sz w:val="36"/>
            </w:rPr>
            <w:t>AVS</w:t>
          </w:r>
          <w:r>
            <w:rPr>
              <w:rFonts w:cs="Arial"/>
              <w:color w:val="000000"/>
              <w:sz w:val="36"/>
            </w:rPr>
            <w:t xml:space="preserve"> </w:t>
          </w:r>
        </w:p>
        <w:p w14:paraId="487CC4CD" w14:textId="77777777" w:rsidR="00995EEB" w:rsidRDefault="00995EEB">
          <w:pPr>
            <w:pStyle w:val="Header2"/>
            <w:rPr>
              <w:rFonts w:cs="Arial"/>
            </w:rPr>
          </w:pPr>
          <w:r w:rsidRPr="0051205B">
            <w:rPr>
              <w:rFonts w:cs="Arial"/>
              <w:color w:val="000000"/>
              <w:sz w:val="36"/>
            </w:rPr>
            <w:t>Quality Management System</w:t>
          </w:r>
          <w:r w:rsidRPr="0051205B">
            <w:rPr>
              <w:rFonts w:cs="Arial"/>
              <w:color w:val="000000"/>
            </w:rPr>
            <w:t xml:space="preserve"> </w:t>
          </w:r>
        </w:p>
      </w:tc>
      <w:tc>
        <w:tcPr>
          <w:tcW w:w="2520" w:type="dxa"/>
          <w:tcBorders>
            <w:left w:val="nil"/>
            <w:bottom w:val="nil"/>
          </w:tcBorders>
          <w:vAlign w:val="center"/>
        </w:tcPr>
        <w:p w14:paraId="7596BA3F" w14:textId="77777777" w:rsidR="00995EEB" w:rsidRPr="002E666A" w:rsidRDefault="00995EEB">
          <w:pPr>
            <w:pStyle w:val="Header"/>
            <w:jc w:val="center"/>
            <w:rPr>
              <w:rFonts w:ascii="Arial" w:hAnsi="Arial" w:cs="Arial"/>
              <w:b/>
            </w:rPr>
          </w:pPr>
          <w:r w:rsidRPr="002E666A">
            <w:rPr>
              <w:rFonts w:ascii="Arial" w:hAnsi="Arial" w:cs="Arial"/>
              <w:b/>
            </w:rPr>
            <w:t>QPM #</w:t>
          </w:r>
        </w:p>
        <w:p w14:paraId="3273F18F" w14:textId="77777777" w:rsidR="00995EEB" w:rsidRDefault="00995EEB">
          <w:pPr>
            <w:pStyle w:val="Header"/>
            <w:jc w:val="center"/>
            <w:rPr>
              <w:rFonts w:ascii="Arial" w:hAnsi="Arial" w:cs="Arial"/>
            </w:rPr>
          </w:pPr>
        </w:p>
        <w:p w14:paraId="2506B95E" w14:textId="77777777" w:rsidR="00995EEB" w:rsidRPr="008F001D" w:rsidRDefault="00995EEB">
          <w:pPr>
            <w:pStyle w:val="Header"/>
            <w:jc w:val="center"/>
            <w:rPr>
              <w:rFonts w:ascii="Arial" w:hAnsi="Arial" w:cs="Arial"/>
              <w:b/>
              <w:bCs/>
              <w:color w:val="FF6600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AFS-050-004-F2.7</w:t>
          </w:r>
        </w:p>
      </w:tc>
      <w:tc>
        <w:tcPr>
          <w:tcW w:w="1260" w:type="dxa"/>
          <w:tcBorders>
            <w:left w:val="nil"/>
            <w:bottom w:val="nil"/>
          </w:tcBorders>
          <w:vAlign w:val="center"/>
        </w:tcPr>
        <w:p w14:paraId="0E020A64" w14:textId="77777777" w:rsidR="00995EEB" w:rsidRPr="001D5CC6" w:rsidRDefault="00995EEB">
          <w:pPr>
            <w:pStyle w:val="Header"/>
            <w:jc w:val="center"/>
            <w:rPr>
              <w:rFonts w:ascii="Arial" w:hAnsi="Arial" w:cs="Arial"/>
              <w:b/>
            </w:rPr>
          </w:pPr>
          <w:r w:rsidRPr="001D5CC6">
            <w:rPr>
              <w:rFonts w:ascii="Arial" w:hAnsi="Arial" w:cs="Arial"/>
              <w:b/>
            </w:rPr>
            <w:t>Revision</w:t>
          </w:r>
        </w:p>
        <w:p w14:paraId="7F555D7D" w14:textId="77777777" w:rsidR="00995EEB" w:rsidRPr="0074263B" w:rsidRDefault="00995EEB">
          <w:pPr>
            <w:pStyle w:val="Header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6</w:t>
          </w:r>
          <w:r w:rsidRPr="0074263B">
            <w:rPr>
              <w:rFonts w:ascii="Arial" w:hAnsi="Arial" w:cs="Arial"/>
              <w:b/>
              <w:bCs/>
              <w:sz w:val="24"/>
              <w:szCs w:val="24"/>
            </w:rPr>
            <w:t>.0</w:t>
          </w:r>
        </w:p>
      </w:tc>
    </w:tr>
    <w:tr w:rsidR="00995EEB" w14:paraId="74595E86" w14:textId="77777777" w:rsidTr="00FD1F38">
      <w:trPr>
        <w:cantSplit/>
      </w:trPr>
      <w:tc>
        <w:tcPr>
          <w:tcW w:w="7020" w:type="dxa"/>
          <w:gridSpan w:val="2"/>
          <w:vAlign w:val="center"/>
        </w:tcPr>
        <w:p w14:paraId="0ED164B6" w14:textId="77777777" w:rsidR="00995EEB" w:rsidRDefault="00995EEB" w:rsidP="008E78A3">
          <w:pPr>
            <w:pStyle w:val="Title3"/>
            <w:rPr>
              <w:rFonts w:cs="Arial"/>
              <w:b w:val="0"/>
              <w:color w:val="auto"/>
              <w:sz w:val="4"/>
            </w:rPr>
          </w:pPr>
          <w:r>
            <w:rPr>
              <w:rFonts w:cs="Arial"/>
              <w:color w:val="auto"/>
            </w:rPr>
            <w:t>Title: International Aviation Safety Assessment Assessor’s Checklist –  Surveillance Obligations – Critical Element 7</w:t>
          </w:r>
        </w:p>
      </w:tc>
      <w:tc>
        <w:tcPr>
          <w:tcW w:w="2520" w:type="dxa"/>
          <w:vAlign w:val="center"/>
        </w:tcPr>
        <w:p w14:paraId="12116400" w14:textId="18C4705C" w:rsidR="00995EEB" w:rsidRPr="00114D85" w:rsidRDefault="00995EEB" w:rsidP="0052715E">
          <w:pPr>
            <w:pStyle w:val="Title3"/>
            <w:ind w:right="-108"/>
            <w:rPr>
              <w:rFonts w:cs="Arial"/>
              <w:color w:val="auto"/>
            </w:rPr>
          </w:pPr>
          <w:r>
            <w:rPr>
              <w:rFonts w:cs="Arial"/>
              <w:color w:val="auto"/>
            </w:rPr>
            <w:t xml:space="preserve">Effective Date: </w:t>
          </w:r>
          <w:r w:rsidR="0052715E" w:rsidRPr="0052715E">
            <w:rPr>
              <w:rFonts w:cs="Arial"/>
              <w:color w:val="auto"/>
            </w:rPr>
            <w:t>10/14/2021</w:t>
          </w:r>
        </w:p>
      </w:tc>
      <w:tc>
        <w:tcPr>
          <w:tcW w:w="1260" w:type="dxa"/>
          <w:vAlign w:val="center"/>
        </w:tcPr>
        <w:p w14:paraId="40360B39" w14:textId="2DFF043E" w:rsidR="00995EEB" w:rsidRPr="00396E05" w:rsidRDefault="00995EEB" w:rsidP="008E78A3">
          <w:pPr>
            <w:pStyle w:val="Title3"/>
            <w:jc w:val="center"/>
            <w:rPr>
              <w:rFonts w:cs="Arial"/>
              <w:color w:val="auto"/>
            </w:rPr>
          </w:pPr>
          <w:r w:rsidRPr="00396E05">
            <w:rPr>
              <w:rFonts w:cs="Arial"/>
              <w:snapToGrid w:val="0"/>
              <w:color w:val="auto"/>
            </w:rPr>
            <w:t xml:space="preserve">Page </w:t>
          </w:r>
          <w:r w:rsidRPr="00D12453">
            <w:rPr>
              <w:rStyle w:val="PageNumber"/>
              <w:rFonts w:cs="Arial"/>
              <w:b w:val="0"/>
              <w:color w:val="auto"/>
              <w:spacing w:val="0"/>
            </w:rPr>
            <w:fldChar w:fldCharType="begin"/>
          </w:r>
          <w:r w:rsidRPr="00D12453">
            <w:rPr>
              <w:rStyle w:val="PageNumber"/>
              <w:rFonts w:cs="Arial"/>
              <w:b w:val="0"/>
              <w:color w:val="auto"/>
              <w:spacing w:val="0"/>
            </w:rPr>
            <w:instrText xml:space="preserve"> PAGE </w:instrText>
          </w:r>
          <w:r w:rsidRPr="00D12453">
            <w:rPr>
              <w:rStyle w:val="PageNumber"/>
              <w:rFonts w:cs="Arial"/>
              <w:b w:val="0"/>
              <w:color w:val="auto"/>
              <w:spacing w:val="0"/>
            </w:rPr>
            <w:fldChar w:fldCharType="separate"/>
          </w:r>
          <w:r w:rsidR="0052715E">
            <w:rPr>
              <w:rStyle w:val="PageNumber"/>
              <w:rFonts w:cs="Arial"/>
              <w:b w:val="0"/>
              <w:noProof/>
              <w:color w:val="auto"/>
              <w:spacing w:val="0"/>
            </w:rPr>
            <w:t>6</w:t>
          </w:r>
          <w:r w:rsidRPr="00D12453">
            <w:rPr>
              <w:rStyle w:val="PageNumber"/>
              <w:rFonts w:cs="Arial"/>
              <w:b w:val="0"/>
              <w:color w:val="auto"/>
              <w:spacing w:val="0"/>
            </w:rPr>
            <w:fldChar w:fldCharType="end"/>
          </w:r>
          <w:r w:rsidRPr="00396E05">
            <w:rPr>
              <w:rFonts w:cs="Arial"/>
              <w:snapToGrid w:val="0"/>
              <w:color w:val="auto"/>
            </w:rPr>
            <w:t xml:space="preserve"> of </w:t>
          </w:r>
          <w:r w:rsidRPr="00D12453">
            <w:rPr>
              <w:rStyle w:val="PageNumber"/>
              <w:rFonts w:cs="Arial"/>
              <w:b w:val="0"/>
              <w:noProof/>
              <w:color w:val="auto"/>
              <w:spacing w:val="0"/>
            </w:rPr>
            <w:fldChar w:fldCharType="begin"/>
          </w:r>
          <w:r w:rsidRPr="00D12453">
            <w:rPr>
              <w:rStyle w:val="PageNumber"/>
              <w:rFonts w:cs="Arial"/>
              <w:b w:val="0"/>
              <w:noProof/>
              <w:color w:val="auto"/>
              <w:spacing w:val="0"/>
            </w:rPr>
            <w:instrText xml:space="preserve"> NUMPAGES </w:instrText>
          </w:r>
          <w:r w:rsidRPr="00D12453">
            <w:rPr>
              <w:rStyle w:val="PageNumber"/>
              <w:rFonts w:cs="Arial"/>
              <w:b w:val="0"/>
              <w:noProof/>
              <w:color w:val="auto"/>
              <w:spacing w:val="0"/>
            </w:rPr>
            <w:fldChar w:fldCharType="separate"/>
          </w:r>
          <w:r w:rsidR="0052715E">
            <w:rPr>
              <w:rStyle w:val="PageNumber"/>
              <w:rFonts w:cs="Arial"/>
              <w:b w:val="0"/>
              <w:noProof/>
              <w:color w:val="auto"/>
              <w:spacing w:val="0"/>
            </w:rPr>
            <w:t>6</w:t>
          </w:r>
          <w:r w:rsidRPr="00D12453">
            <w:rPr>
              <w:rStyle w:val="PageNumber"/>
              <w:rFonts w:cs="Arial"/>
              <w:b w:val="0"/>
              <w:noProof/>
              <w:color w:val="auto"/>
              <w:spacing w:val="0"/>
            </w:rPr>
            <w:fldChar w:fldCharType="end"/>
          </w:r>
        </w:p>
      </w:tc>
    </w:tr>
  </w:tbl>
  <w:p w14:paraId="238C2C33" w14:textId="77777777" w:rsidR="00995EEB" w:rsidRDefault="00995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5BB"/>
    <w:multiLevelType w:val="hybridMultilevel"/>
    <w:tmpl w:val="9648DD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46B1"/>
    <w:multiLevelType w:val="hybridMultilevel"/>
    <w:tmpl w:val="CE2CE560"/>
    <w:lvl w:ilvl="0" w:tplc="1018D9B4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7787"/>
    <w:multiLevelType w:val="hybridMultilevel"/>
    <w:tmpl w:val="9286B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62AC9"/>
    <w:multiLevelType w:val="multilevel"/>
    <w:tmpl w:val="6E3C8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A3A6A02"/>
    <w:multiLevelType w:val="hybridMultilevel"/>
    <w:tmpl w:val="4664BCBE"/>
    <w:lvl w:ilvl="0" w:tplc="5A62EAA4">
      <w:start w:val="2"/>
      <w:numFmt w:val="upp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81992"/>
    <w:multiLevelType w:val="multilevel"/>
    <w:tmpl w:val="BB78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ED8580E"/>
    <w:multiLevelType w:val="hybridMultilevel"/>
    <w:tmpl w:val="CE2CE560"/>
    <w:lvl w:ilvl="0" w:tplc="1018D9B4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14DA9"/>
    <w:multiLevelType w:val="hybridMultilevel"/>
    <w:tmpl w:val="15FA5F0E"/>
    <w:lvl w:ilvl="0" w:tplc="FA26484C">
      <w:start w:val="1"/>
      <w:numFmt w:val="bullet"/>
      <w:pStyle w:val="BulletedItem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388B7D62"/>
    <w:multiLevelType w:val="hybridMultilevel"/>
    <w:tmpl w:val="F6187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1F62B7"/>
    <w:multiLevelType w:val="hybridMultilevel"/>
    <w:tmpl w:val="B27E0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6483E"/>
    <w:multiLevelType w:val="hybridMultilevel"/>
    <w:tmpl w:val="89A4C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D4D87"/>
    <w:multiLevelType w:val="hybridMultilevel"/>
    <w:tmpl w:val="01C65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93C09"/>
    <w:multiLevelType w:val="hybridMultilevel"/>
    <w:tmpl w:val="B302E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93864"/>
    <w:multiLevelType w:val="hybridMultilevel"/>
    <w:tmpl w:val="1F521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91A61"/>
    <w:multiLevelType w:val="multilevel"/>
    <w:tmpl w:val="6186B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9D3368A"/>
    <w:multiLevelType w:val="hybridMultilevel"/>
    <w:tmpl w:val="4664BCBE"/>
    <w:lvl w:ilvl="0" w:tplc="5A62EAA4">
      <w:start w:val="2"/>
      <w:numFmt w:val="upp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A12346"/>
    <w:multiLevelType w:val="hybridMultilevel"/>
    <w:tmpl w:val="E02C7256"/>
    <w:lvl w:ilvl="0" w:tplc="C9461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43871"/>
    <w:multiLevelType w:val="hybridMultilevel"/>
    <w:tmpl w:val="17964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84629"/>
    <w:multiLevelType w:val="hybridMultilevel"/>
    <w:tmpl w:val="A1ACC68C"/>
    <w:lvl w:ilvl="0" w:tplc="07BC1F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5249D"/>
    <w:multiLevelType w:val="hybridMultilevel"/>
    <w:tmpl w:val="C0F4EEBE"/>
    <w:lvl w:ilvl="0" w:tplc="07BC1F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46F1E"/>
    <w:multiLevelType w:val="hybridMultilevel"/>
    <w:tmpl w:val="56C2C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C1E8B"/>
    <w:multiLevelType w:val="hybridMultilevel"/>
    <w:tmpl w:val="CE2CE560"/>
    <w:lvl w:ilvl="0" w:tplc="1018D9B4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574BC"/>
    <w:multiLevelType w:val="hybridMultilevel"/>
    <w:tmpl w:val="4DB460E4"/>
    <w:lvl w:ilvl="0" w:tplc="B680D5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21F17"/>
    <w:multiLevelType w:val="multilevel"/>
    <w:tmpl w:val="6E3C8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2"/>
  </w:num>
  <w:num w:numId="5">
    <w:abstractNumId w:val="17"/>
  </w:num>
  <w:num w:numId="6">
    <w:abstractNumId w:val="10"/>
  </w:num>
  <w:num w:numId="7">
    <w:abstractNumId w:val="20"/>
  </w:num>
  <w:num w:numId="8">
    <w:abstractNumId w:val="8"/>
  </w:num>
  <w:num w:numId="9">
    <w:abstractNumId w:val="11"/>
  </w:num>
  <w:num w:numId="10">
    <w:abstractNumId w:val="12"/>
  </w:num>
  <w:num w:numId="11">
    <w:abstractNumId w:val="0"/>
  </w:num>
  <w:num w:numId="12">
    <w:abstractNumId w:val="3"/>
  </w:num>
  <w:num w:numId="13">
    <w:abstractNumId w:val="23"/>
  </w:num>
  <w:num w:numId="14">
    <w:abstractNumId w:val="14"/>
  </w:num>
  <w:num w:numId="15">
    <w:abstractNumId w:val="4"/>
  </w:num>
  <w:num w:numId="16">
    <w:abstractNumId w:val="1"/>
  </w:num>
  <w:num w:numId="17">
    <w:abstractNumId w:val="22"/>
  </w:num>
  <w:num w:numId="18">
    <w:abstractNumId w:val="16"/>
  </w:num>
  <w:num w:numId="19">
    <w:abstractNumId w:val="15"/>
  </w:num>
  <w:num w:numId="20">
    <w:abstractNumId w:val="18"/>
  </w:num>
  <w:num w:numId="21">
    <w:abstractNumId w:val="19"/>
  </w:num>
  <w:num w:numId="22">
    <w:abstractNumId w:val="6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E0"/>
    <w:rsid w:val="000007A5"/>
    <w:rsid w:val="00001889"/>
    <w:rsid w:val="00001F68"/>
    <w:rsid w:val="00003061"/>
    <w:rsid w:val="00006171"/>
    <w:rsid w:val="00010608"/>
    <w:rsid w:val="000151D1"/>
    <w:rsid w:val="00020C7F"/>
    <w:rsid w:val="00024C1D"/>
    <w:rsid w:val="00025869"/>
    <w:rsid w:val="000264F0"/>
    <w:rsid w:val="00030A2F"/>
    <w:rsid w:val="0003116A"/>
    <w:rsid w:val="0003159F"/>
    <w:rsid w:val="00031D5F"/>
    <w:rsid w:val="00036BFE"/>
    <w:rsid w:val="000408E8"/>
    <w:rsid w:val="0004151E"/>
    <w:rsid w:val="00043694"/>
    <w:rsid w:val="000440B8"/>
    <w:rsid w:val="00044AD1"/>
    <w:rsid w:val="00046732"/>
    <w:rsid w:val="00053998"/>
    <w:rsid w:val="00053D4B"/>
    <w:rsid w:val="000543BE"/>
    <w:rsid w:val="00065E2D"/>
    <w:rsid w:val="00071E77"/>
    <w:rsid w:val="0007216C"/>
    <w:rsid w:val="000746BD"/>
    <w:rsid w:val="00077B73"/>
    <w:rsid w:val="000802E9"/>
    <w:rsid w:val="000824AE"/>
    <w:rsid w:val="0008474C"/>
    <w:rsid w:val="000904AD"/>
    <w:rsid w:val="00090711"/>
    <w:rsid w:val="00090C70"/>
    <w:rsid w:val="00091B82"/>
    <w:rsid w:val="0009631F"/>
    <w:rsid w:val="000A06E6"/>
    <w:rsid w:val="000A197A"/>
    <w:rsid w:val="000A5056"/>
    <w:rsid w:val="000B026B"/>
    <w:rsid w:val="000B1129"/>
    <w:rsid w:val="000B178A"/>
    <w:rsid w:val="000B35DA"/>
    <w:rsid w:val="000B7C26"/>
    <w:rsid w:val="000C0917"/>
    <w:rsid w:val="000C2249"/>
    <w:rsid w:val="000D1E7D"/>
    <w:rsid w:val="000E55F8"/>
    <w:rsid w:val="000E5E08"/>
    <w:rsid w:val="000E709F"/>
    <w:rsid w:val="000E71F7"/>
    <w:rsid w:val="000F5DAA"/>
    <w:rsid w:val="000F7303"/>
    <w:rsid w:val="001003A9"/>
    <w:rsid w:val="001015FF"/>
    <w:rsid w:val="00103C7B"/>
    <w:rsid w:val="00105A8A"/>
    <w:rsid w:val="0010786B"/>
    <w:rsid w:val="00111E11"/>
    <w:rsid w:val="00113208"/>
    <w:rsid w:val="001138C1"/>
    <w:rsid w:val="00113E39"/>
    <w:rsid w:val="00114959"/>
    <w:rsid w:val="00114D85"/>
    <w:rsid w:val="001204B4"/>
    <w:rsid w:val="00121DA4"/>
    <w:rsid w:val="00122351"/>
    <w:rsid w:val="0012391B"/>
    <w:rsid w:val="0012722A"/>
    <w:rsid w:val="00130D4D"/>
    <w:rsid w:val="00133B41"/>
    <w:rsid w:val="00134999"/>
    <w:rsid w:val="0014089E"/>
    <w:rsid w:val="0014331F"/>
    <w:rsid w:val="0014461E"/>
    <w:rsid w:val="001450B7"/>
    <w:rsid w:val="0015038F"/>
    <w:rsid w:val="001532E1"/>
    <w:rsid w:val="00157121"/>
    <w:rsid w:val="001629E8"/>
    <w:rsid w:val="00162E9D"/>
    <w:rsid w:val="00163D66"/>
    <w:rsid w:val="00164EF0"/>
    <w:rsid w:val="00166878"/>
    <w:rsid w:val="001669E3"/>
    <w:rsid w:val="00172F4E"/>
    <w:rsid w:val="0017657A"/>
    <w:rsid w:val="00186E8E"/>
    <w:rsid w:val="00187FC1"/>
    <w:rsid w:val="00191600"/>
    <w:rsid w:val="00191A0E"/>
    <w:rsid w:val="0019735C"/>
    <w:rsid w:val="001B056D"/>
    <w:rsid w:val="001B143F"/>
    <w:rsid w:val="001B484A"/>
    <w:rsid w:val="001B4FD2"/>
    <w:rsid w:val="001B599B"/>
    <w:rsid w:val="001C17EC"/>
    <w:rsid w:val="001C2D58"/>
    <w:rsid w:val="001C3A31"/>
    <w:rsid w:val="001C464F"/>
    <w:rsid w:val="001C477D"/>
    <w:rsid w:val="001C5695"/>
    <w:rsid w:val="001C6E05"/>
    <w:rsid w:val="001D063D"/>
    <w:rsid w:val="001D2616"/>
    <w:rsid w:val="001D5CC6"/>
    <w:rsid w:val="001D67AD"/>
    <w:rsid w:val="001D74FB"/>
    <w:rsid w:val="001D7D86"/>
    <w:rsid w:val="001E0400"/>
    <w:rsid w:val="001E0E67"/>
    <w:rsid w:val="001E2E2B"/>
    <w:rsid w:val="001E530A"/>
    <w:rsid w:val="001E78C2"/>
    <w:rsid w:val="001F36A5"/>
    <w:rsid w:val="001F5C43"/>
    <w:rsid w:val="002001C3"/>
    <w:rsid w:val="0020342A"/>
    <w:rsid w:val="00206075"/>
    <w:rsid w:val="00206E32"/>
    <w:rsid w:val="002072EA"/>
    <w:rsid w:val="0021724A"/>
    <w:rsid w:val="002172BC"/>
    <w:rsid w:val="00217476"/>
    <w:rsid w:val="00220729"/>
    <w:rsid w:val="00222F7F"/>
    <w:rsid w:val="00235035"/>
    <w:rsid w:val="002351E6"/>
    <w:rsid w:val="002370B6"/>
    <w:rsid w:val="00243048"/>
    <w:rsid w:val="00243A79"/>
    <w:rsid w:val="0025146A"/>
    <w:rsid w:val="00256217"/>
    <w:rsid w:val="00261791"/>
    <w:rsid w:val="00263FB0"/>
    <w:rsid w:val="0026467D"/>
    <w:rsid w:val="00265CF8"/>
    <w:rsid w:val="00266186"/>
    <w:rsid w:val="0026776D"/>
    <w:rsid w:val="0027119D"/>
    <w:rsid w:val="00273A6A"/>
    <w:rsid w:val="002748A1"/>
    <w:rsid w:val="00275539"/>
    <w:rsid w:val="00277255"/>
    <w:rsid w:val="0028250A"/>
    <w:rsid w:val="002861D9"/>
    <w:rsid w:val="002901C6"/>
    <w:rsid w:val="00292701"/>
    <w:rsid w:val="00297504"/>
    <w:rsid w:val="002A0D03"/>
    <w:rsid w:val="002A16DD"/>
    <w:rsid w:val="002A779F"/>
    <w:rsid w:val="002B1C1A"/>
    <w:rsid w:val="002C1876"/>
    <w:rsid w:val="002C187A"/>
    <w:rsid w:val="002C21DC"/>
    <w:rsid w:val="002D263A"/>
    <w:rsid w:val="002D3BE0"/>
    <w:rsid w:val="002D50FB"/>
    <w:rsid w:val="002D7667"/>
    <w:rsid w:val="002D7D1E"/>
    <w:rsid w:val="002E2369"/>
    <w:rsid w:val="002E247A"/>
    <w:rsid w:val="002E435B"/>
    <w:rsid w:val="002E666A"/>
    <w:rsid w:val="002E7FEB"/>
    <w:rsid w:val="002F2472"/>
    <w:rsid w:val="0030462E"/>
    <w:rsid w:val="00314739"/>
    <w:rsid w:val="00315A86"/>
    <w:rsid w:val="0032213C"/>
    <w:rsid w:val="003223FF"/>
    <w:rsid w:val="00325F46"/>
    <w:rsid w:val="0032713E"/>
    <w:rsid w:val="00341F45"/>
    <w:rsid w:val="0034346D"/>
    <w:rsid w:val="00351275"/>
    <w:rsid w:val="003558BF"/>
    <w:rsid w:val="0036250A"/>
    <w:rsid w:val="003636DD"/>
    <w:rsid w:val="00371176"/>
    <w:rsid w:val="003719BF"/>
    <w:rsid w:val="003726D8"/>
    <w:rsid w:val="0037651D"/>
    <w:rsid w:val="00376704"/>
    <w:rsid w:val="00384B2A"/>
    <w:rsid w:val="00386C13"/>
    <w:rsid w:val="00391583"/>
    <w:rsid w:val="003931DF"/>
    <w:rsid w:val="003960D5"/>
    <w:rsid w:val="003967FB"/>
    <w:rsid w:val="003969E7"/>
    <w:rsid w:val="00396E05"/>
    <w:rsid w:val="003A3E1A"/>
    <w:rsid w:val="003A5B21"/>
    <w:rsid w:val="003A6F2B"/>
    <w:rsid w:val="003A78B9"/>
    <w:rsid w:val="003B03BB"/>
    <w:rsid w:val="003B1975"/>
    <w:rsid w:val="003B22D7"/>
    <w:rsid w:val="003B45C9"/>
    <w:rsid w:val="003C18DD"/>
    <w:rsid w:val="003D6271"/>
    <w:rsid w:val="003E16C8"/>
    <w:rsid w:val="003E48D7"/>
    <w:rsid w:val="003F2909"/>
    <w:rsid w:val="003F42F4"/>
    <w:rsid w:val="003F6C66"/>
    <w:rsid w:val="00401E95"/>
    <w:rsid w:val="00410A6F"/>
    <w:rsid w:val="004130AE"/>
    <w:rsid w:val="00422CB4"/>
    <w:rsid w:val="00424D82"/>
    <w:rsid w:val="00425D63"/>
    <w:rsid w:val="004401D3"/>
    <w:rsid w:val="00442406"/>
    <w:rsid w:val="00442409"/>
    <w:rsid w:val="0044296E"/>
    <w:rsid w:val="004441CF"/>
    <w:rsid w:val="00444609"/>
    <w:rsid w:val="00457515"/>
    <w:rsid w:val="00463525"/>
    <w:rsid w:val="00470A3E"/>
    <w:rsid w:val="00471BE1"/>
    <w:rsid w:val="004723CD"/>
    <w:rsid w:val="00474BA2"/>
    <w:rsid w:val="00483DB5"/>
    <w:rsid w:val="00486DC5"/>
    <w:rsid w:val="0049040F"/>
    <w:rsid w:val="004932F0"/>
    <w:rsid w:val="00495F3E"/>
    <w:rsid w:val="004A6172"/>
    <w:rsid w:val="004B4527"/>
    <w:rsid w:val="004C6479"/>
    <w:rsid w:val="004D410B"/>
    <w:rsid w:val="004D670E"/>
    <w:rsid w:val="004E2780"/>
    <w:rsid w:val="004E4786"/>
    <w:rsid w:val="004E73F4"/>
    <w:rsid w:val="004F43E0"/>
    <w:rsid w:val="004F5FD6"/>
    <w:rsid w:val="005007D0"/>
    <w:rsid w:val="0051400B"/>
    <w:rsid w:val="005157E3"/>
    <w:rsid w:val="00515AAB"/>
    <w:rsid w:val="00515F57"/>
    <w:rsid w:val="00516ED0"/>
    <w:rsid w:val="00517C58"/>
    <w:rsid w:val="00520DFF"/>
    <w:rsid w:val="00522FDC"/>
    <w:rsid w:val="005245C3"/>
    <w:rsid w:val="00526308"/>
    <w:rsid w:val="0052715E"/>
    <w:rsid w:val="00532806"/>
    <w:rsid w:val="00532903"/>
    <w:rsid w:val="00532D6F"/>
    <w:rsid w:val="00535E4D"/>
    <w:rsid w:val="005361CD"/>
    <w:rsid w:val="0053645A"/>
    <w:rsid w:val="0053676A"/>
    <w:rsid w:val="00537211"/>
    <w:rsid w:val="00543605"/>
    <w:rsid w:val="0054468D"/>
    <w:rsid w:val="005454C5"/>
    <w:rsid w:val="00551B73"/>
    <w:rsid w:val="0055468C"/>
    <w:rsid w:val="00555757"/>
    <w:rsid w:val="00556A56"/>
    <w:rsid w:val="00571378"/>
    <w:rsid w:val="00573765"/>
    <w:rsid w:val="00574AAF"/>
    <w:rsid w:val="00577029"/>
    <w:rsid w:val="00581538"/>
    <w:rsid w:val="0058612F"/>
    <w:rsid w:val="005909B1"/>
    <w:rsid w:val="00591826"/>
    <w:rsid w:val="00592C77"/>
    <w:rsid w:val="005932D8"/>
    <w:rsid w:val="005944DA"/>
    <w:rsid w:val="00596D9A"/>
    <w:rsid w:val="005A3660"/>
    <w:rsid w:val="005A5459"/>
    <w:rsid w:val="005A6B35"/>
    <w:rsid w:val="005B118B"/>
    <w:rsid w:val="005B7593"/>
    <w:rsid w:val="005B7BF5"/>
    <w:rsid w:val="005C7214"/>
    <w:rsid w:val="005C7259"/>
    <w:rsid w:val="005C74C4"/>
    <w:rsid w:val="005D1EB9"/>
    <w:rsid w:val="005D42D8"/>
    <w:rsid w:val="005E17DA"/>
    <w:rsid w:val="005E2542"/>
    <w:rsid w:val="005E47C0"/>
    <w:rsid w:val="005E5C1F"/>
    <w:rsid w:val="005E65AF"/>
    <w:rsid w:val="005F3427"/>
    <w:rsid w:val="005F3B6F"/>
    <w:rsid w:val="005F7FC5"/>
    <w:rsid w:val="0060044D"/>
    <w:rsid w:val="006039B2"/>
    <w:rsid w:val="00605CD2"/>
    <w:rsid w:val="00611628"/>
    <w:rsid w:val="006117B4"/>
    <w:rsid w:val="00614EF8"/>
    <w:rsid w:val="00622343"/>
    <w:rsid w:val="00625719"/>
    <w:rsid w:val="0064034C"/>
    <w:rsid w:val="0064578D"/>
    <w:rsid w:val="006507D1"/>
    <w:rsid w:val="00650A81"/>
    <w:rsid w:val="00651A44"/>
    <w:rsid w:val="00652832"/>
    <w:rsid w:val="00652BCA"/>
    <w:rsid w:val="0065441D"/>
    <w:rsid w:val="006577B6"/>
    <w:rsid w:val="00662260"/>
    <w:rsid w:val="00663A6F"/>
    <w:rsid w:val="0066776C"/>
    <w:rsid w:val="006728DE"/>
    <w:rsid w:val="0067334E"/>
    <w:rsid w:val="00674195"/>
    <w:rsid w:val="00677730"/>
    <w:rsid w:val="006850C5"/>
    <w:rsid w:val="006857DD"/>
    <w:rsid w:val="00685BE9"/>
    <w:rsid w:val="00685F3E"/>
    <w:rsid w:val="0068763F"/>
    <w:rsid w:val="00690B56"/>
    <w:rsid w:val="00691C03"/>
    <w:rsid w:val="006921C3"/>
    <w:rsid w:val="00695B33"/>
    <w:rsid w:val="006960C7"/>
    <w:rsid w:val="006A40C5"/>
    <w:rsid w:val="006A4364"/>
    <w:rsid w:val="006B3E4F"/>
    <w:rsid w:val="006B73B0"/>
    <w:rsid w:val="006B7D7A"/>
    <w:rsid w:val="006C273B"/>
    <w:rsid w:val="006C4EB8"/>
    <w:rsid w:val="006C57D6"/>
    <w:rsid w:val="006C60DD"/>
    <w:rsid w:val="006C65B3"/>
    <w:rsid w:val="006C6B63"/>
    <w:rsid w:val="006D5A73"/>
    <w:rsid w:val="006E1A2A"/>
    <w:rsid w:val="006E6EC8"/>
    <w:rsid w:val="006E71E0"/>
    <w:rsid w:val="006F1CF6"/>
    <w:rsid w:val="006F37B1"/>
    <w:rsid w:val="006F3ECB"/>
    <w:rsid w:val="006F7C1D"/>
    <w:rsid w:val="00700D26"/>
    <w:rsid w:val="00714B18"/>
    <w:rsid w:val="00715334"/>
    <w:rsid w:val="00716462"/>
    <w:rsid w:val="00716AA4"/>
    <w:rsid w:val="00721943"/>
    <w:rsid w:val="00721C80"/>
    <w:rsid w:val="00721CE5"/>
    <w:rsid w:val="00721D4C"/>
    <w:rsid w:val="00725700"/>
    <w:rsid w:val="00725A15"/>
    <w:rsid w:val="00726595"/>
    <w:rsid w:val="0073045F"/>
    <w:rsid w:val="00733667"/>
    <w:rsid w:val="00735E74"/>
    <w:rsid w:val="0074263B"/>
    <w:rsid w:val="00743ABD"/>
    <w:rsid w:val="00744B09"/>
    <w:rsid w:val="00744DFC"/>
    <w:rsid w:val="00744E6C"/>
    <w:rsid w:val="00745862"/>
    <w:rsid w:val="00745919"/>
    <w:rsid w:val="00745924"/>
    <w:rsid w:val="00752223"/>
    <w:rsid w:val="0075338C"/>
    <w:rsid w:val="00753A90"/>
    <w:rsid w:val="00754931"/>
    <w:rsid w:val="007573F1"/>
    <w:rsid w:val="00757DFB"/>
    <w:rsid w:val="00764A03"/>
    <w:rsid w:val="00764D86"/>
    <w:rsid w:val="0076537F"/>
    <w:rsid w:val="00766A0D"/>
    <w:rsid w:val="00767109"/>
    <w:rsid w:val="00775EE6"/>
    <w:rsid w:val="00776FFB"/>
    <w:rsid w:val="00780E10"/>
    <w:rsid w:val="00782B87"/>
    <w:rsid w:val="00790513"/>
    <w:rsid w:val="007B0ABA"/>
    <w:rsid w:val="007B4CB5"/>
    <w:rsid w:val="007C0555"/>
    <w:rsid w:val="007C6B58"/>
    <w:rsid w:val="007D0547"/>
    <w:rsid w:val="007D3D1B"/>
    <w:rsid w:val="007D48B6"/>
    <w:rsid w:val="007D6364"/>
    <w:rsid w:val="007D67BB"/>
    <w:rsid w:val="007D79E8"/>
    <w:rsid w:val="007E2378"/>
    <w:rsid w:val="007F3275"/>
    <w:rsid w:val="007F38B8"/>
    <w:rsid w:val="007F5DCC"/>
    <w:rsid w:val="007F6FC2"/>
    <w:rsid w:val="008006E8"/>
    <w:rsid w:val="008028CA"/>
    <w:rsid w:val="00802CF4"/>
    <w:rsid w:val="00803B7B"/>
    <w:rsid w:val="008046C0"/>
    <w:rsid w:val="00806410"/>
    <w:rsid w:val="008147E7"/>
    <w:rsid w:val="00815058"/>
    <w:rsid w:val="0081732D"/>
    <w:rsid w:val="00817491"/>
    <w:rsid w:val="00817610"/>
    <w:rsid w:val="00820D07"/>
    <w:rsid w:val="00830F2E"/>
    <w:rsid w:val="00834AF5"/>
    <w:rsid w:val="00836E61"/>
    <w:rsid w:val="00851944"/>
    <w:rsid w:val="008562AE"/>
    <w:rsid w:val="008576D0"/>
    <w:rsid w:val="00860BDB"/>
    <w:rsid w:val="00862490"/>
    <w:rsid w:val="00864DEC"/>
    <w:rsid w:val="00865F24"/>
    <w:rsid w:val="00867B3B"/>
    <w:rsid w:val="008736EE"/>
    <w:rsid w:val="00880D8C"/>
    <w:rsid w:val="008828EB"/>
    <w:rsid w:val="0088293C"/>
    <w:rsid w:val="008830BD"/>
    <w:rsid w:val="00885DEA"/>
    <w:rsid w:val="00887140"/>
    <w:rsid w:val="00891994"/>
    <w:rsid w:val="00891EE7"/>
    <w:rsid w:val="0089283A"/>
    <w:rsid w:val="008935D0"/>
    <w:rsid w:val="008948C5"/>
    <w:rsid w:val="008A1CED"/>
    <w:rsid w:val="008A1D71"/>
    <w:rsid w:val="008A480A"/>
    <w:rsid w:val="008B3424"/>
    <w:rsid w:val="008B4F17"/>
    <w:rsid w:val="008C0BBD"/>
    <w:rsid w:val="008C5AA6"/>
    <w:rsid w:val="008C7F4A"/>
    <w:rsid w:val="008D3E64"/>
    <w:rsid w:val="008E4721"/>
    <w:rsid w:val="008E78A3"/>
    <w:rsid w:val="008F001D"/>
    <w:rsid w:val="008F0386"/>
    <w:rsid w:val="008F0AAD"/>
    <w:rsid w:val="008F2C30"/>
    <w:rsid w:val="008F61DF"/>
    <w:rsid w:val="008F64A0"/>
    <w:rsid w:val="0090172E"/>
    <w:rsid w:val="00903747"/>
    <w:rsid w:val="00905B70"/>
    <w:rsid w:val="00913531"/>
    <w:rsid w:val="009168A3"/>
    <w:rsid w:val="00920C9A"/>
    <w:rsid w:val="00921E97"/>
    <w:rsid w:val="00935963"/>
    <w:rsid w:val="009402FB"/>
    <w:rsid w:val="00940749"/>
    <w:rsid w:val="0094172D"/>
    <w:rsid w:val="00945FB6"/>
    <w:rsid w:val="00946D1C"/>
    <w:rsid w:val="009506B2"/>
    <w:rsid w:val="009517FA"/>
    <w:rsid w:val="00962116"/>
    <w:rsid w:val="009678CF"/>
    <w:rsid w:val="00974189"/>
    <w:rsid w:val="009808BA"/>
    <w:rsid w:val="0099526D"/>
    <w:rsid w:val="00995EEB"/>
    <w:rsid w:val="009A10BB"/>
    <w:rsid w:val="009A1D10"/>
    <w:rsid w:val="009A6569"/>
    <w:rsid w:val="009B4DE6"/>
    <w:rsid w:val="009C0EF4"/>
    <w:rsid w:val="009C284B"/>
    <w:rsid w:val="009C48BB"/>
    <w:rsid w:val="009C7D72"/>
    <w:rsid w:val="009D03B1"/>
    <w:rsid w:val="009D5901"/>
    <w:rsid w:val="009D5C97"/>
    <w:rsid w:val="009D6DB3"/>
    <w:rsid w:val="009D7707"/>
    <w:rsid w:val="009D7B8C"/>
    <w:rsid w:val="009E2C28"/>
    <w:rsid w:val="009F14C6"/>
    <w:rsid w:val="009F227C"/>
    <w:rsid w:val="009F742E"/>
    <w:rsid w:val="009F74CE"/>
    <w:rsid w:val="00A003B0"/>
    <w:rsid w:val="00A0471D"/>
    <w:rsid w:val="00A056C6"/>
    <w:rsid w:val="00A07472"/>
    <w:rsid w:val="00A111E8"/>
    <w:rsid w:val="00A16307"/>
    <w:rsid w:val="00A16F7D"/>
    <w:rsid w:val="00A20E56"/>
    <w:rsid w:val="00A21C57"/>
    <w:rsid w:val="00A23250"/>
    <w:rsid w:val="00A40B97"/>
    <w:rsid w:val="00A44859"/>
    <w:rsid w:val="00A44968"/>
    <w:rsid w:val="00A46B8A"/>
    <w:rsid w:val="00A47557"/>
    <w:rsid w:val="00A62D4A"/>
    <w:rsid w:val="00A63662"/>
    <w:rsid w:val="00A63F78"/>
    <w:rsid w:val="00A64327"/>
    <w:rsid w:val="00A74437"/>
    <w:rsid w:val="00A75A7F"/>
    <w:rsid w:val="00A77090"/>
    <w:rsid w:val="00A772CB"/>
    <w:rsid w:val="00A8311E"/>
    <w:rsid w:val="00A86303"/>
    <w:rsid w:val="00A9395C"/>
    <w:rsid w:val="00A97D37"/>
    <w:rsid w:val="00AA0B57"/>
    <w:rsid w:val="00AA365B"/>
    <w:rsid w:val="00AA4246"/>
    <w:rsid w:val="00AB24C2"/>
    <w:rsid w:val="00AB57BA"/>
    <w:rsid w:val="00AB6477"/>
    <w:rsid w:val="00AC72F4"/>
    <w:rsid w:val="00AC7F6E"/>
    <w:rsid w:val="00AD110D"/>
    <w:rsid w:val="00AD36A8"/>
    <w:rsid w:val="00AD7C7E"/>
    <w:rsid w:val="00AF2AE2"/>
    <w:rsid w:val="00AF2BC7"/>
    <w:rsid w:val="00B009C6"/>
    <w:rsid w:val="00B03E5B"/>
    <w:rsid w:val="00B05FE7"/>
    <w:rsid w:val="00B069E3"/>
    <w:rsid w:val="00B108D4"/>
    <w:rsid w:val="00B125A2"/>
    <w:rsid w:val="00B13DB9"/>
    <w:rsid w:val="00B15F2B"/>
    <w:rsid w:val="00B168A6"/>
    <w:rsid w:val="00B1748B"/>
    <w:rsid w:val="00B21199"/>
    <w:rsid w:val="00B23FCE"/>
    <w:rsid w:val="00B2538F"/>
    <w:rsid w:val="00B255E5"/>
    <w:rsid w:val="00B2572A"/>
    <w:rsid w:val="00B27B1E"/>
    <w:rsid w:val="00B325D2"/>
    <w:rsid w:val="00B35E97"/>
    <w:rsid w:val="00B479F0"/>
    <w:rsid w:val="00B50A0C"/>
    <w:rsid w:val="00B550E2"/>
    <w:rsid w:val="00B60BB6"/>
    <w:rsid w:val="00B6422B"/>
    <w:rsid w:val="00B65328"/>
    <w:rsid w:val="00B67877"/>
    <w:rsid w:val="00B71FD4"/>
    <w:rsid w:val="00B76F95"/>
    <w:rsid w:val="00B803E4"/>
    <w:rsid w:val="00B86A39"/>
    <w:rsid w:val="00B9232D"/>
    <w:rsid w:val="00B9757A"/>
    <w:rsid w:val="00B978D0"/>
    <w:rsid w:val="00BA67F9"/>
    <w:rsid w:val="00BA730A"/>
    <w:rsid w:val="00BB431C"/>
    <w:rsid w:val="00BB7178"/>
    <w:rsid w:val="00BC0B09"/>
    <w:rsid w:val="00BC4300"/>
    <w:rsid w:val="00BC4D22"/>
    <w:rsid w:val="00BD4C45"/>
    <w:rsid w:val="00BD5A92"/>
    <w:rsid w:val="00BD6061"/>
    <w:rsid w:val="00BD7334"/>
    <w:rsid w:val="00BE385B"/>
    <w:rsid w:val="00BE3AD7"/>
    <w:rsid w:val="00BE4391"/>
    <w:rsid w:val="00BF1FD9"/>
    <w:rsid w:val="00BF5F2B"/>
    <w:rsid w:val="00BF7A07"/>
    <w:rsid w:val="00C03D95"/>
    <w:rsid w:val="00C06A37"/>
    <w:rsid w:val="00C06B30"/>
    <w:rsid w:val="00C0719B"/>
    <w:rsid w:val="00C11273"/>
    <w:rsid w:val="00C11C9C"/>
    <w:rsid w:val="00C16FB1"/>
    <w:rsid w:val="00C211F6"/>
    <w:rsid w:val="00C31112"/>
    <w:rsid w:val="00C32F12"/>
    <w:rsid w:val="00C349DE"/>
    <w:rsid w:val="00C54A36"/>
    <w:rsid w:val="00C556A4"/>
    <w:rsid w:val="00C65D65"/>
    <w:rsid w:val="00C764EF"/>
    <w:rsid w:val="00C84D7C"/>
    <w:rsid w:val="00C910D0"/>
    <w:rsid w:val="00C92320"/>
    <w:rsid w:val="00C92B7D"/>
    <w:rsid w:val="00C9651B"/>
    <w:rsid w:val="00CA0D34"/>
    <w:rsid w:val="00CA3E96"/>
    <w:rsid w:val="00CA3F2D"/>
    <w:rsid w:val="00CA742C"/>
    <w:rsid w:val="00CB0258"/>
    <w:rsid w:val="00CB0A13"/>
    <w:rsid w:val="00CB13B1"/>
    <w:rsid w:val="00CB14E9"/>
    <w:rsid w:val="00CB43D7"/>
    <w:rsid w:val="00CB6A95"/>
    <w:rsid w:val="00CC04BE"/>
    <w:rsid w:val="00CC4D68"/>
    <w:rsid w:val="00CC68EF"/>
    <w:rsid w:val="00CD0825"/>
    <w:rsid w:val="00CD643A"/>
    <w:rsid w:val="00CD67AF"/>
    <w:rsid w:val="00CD6E3E"/>
    <w:rsid w:val="00CE3945"/>
    <w:rsid w:val="00CE7D22"/>
    <w:rsid w:val="00CF2578"/>
    <w:rsid w:val="00CF2A10"/>
    <w:rsid w:val="00CF3B77"/>
    <w:rsid w:val="00CF5E5E"/>
    <w:rsid w:val="00D03456"/>
    <w:rsid w:val="00D04156"/>
    <w:rsid w:val="00D045D6"/>
    <w:rsid w:val="00D07F94"/>
    <w:rsid w:val="00D11E2D"/>
    <w:rsid w:val="00D14CC5"/>
    <w:rsid w:val="00D1565A"/>
    <w:rsid w:val="00D23D07"/>
    <w:rsid w:val="00D252DF"/>
    <w:rsid w:val="00D33F9C"/>
    <w:rsid w:val="00D343E5"/>
    <w:rsid w:val="00D3717C"/>
    <w:rsid w:val="00D45D7F"/>
    <w:rsid w:val="00D50EC0"/>
    <w:rsid w:val="00D5119E"/>
    <w:rsid w:val="00D53663"/>
    <w:rsid w:val="00D5669D"/>
    <w:rsid w:val="00D60EE3"/>
    <w:rsid w:val="00D66805"/>
    <w:rsid w:val="00D705F0"/>
    <w:rsid w:val="00D71B01"/>
    <w:rsid w:val="00D71B14"/>
    <w:rsid w:val="00D8068A"/>
    <w:rsid w:val="00D8076A"/>
    <w:rsid w:val="00D862AE"/>
    <w:rsid w:val="00D91A08"/>
    <w:rsid w:val="00D92579"/>
    <w:rsid w:val="00D975F8"/>
    <w:rsid w:val="00DA0FC1"/>
    <w:rsid w:val="00DA1B9D"/>
    <w:rsid w:val="00DA2464"/>
    <w:rsid w:val="00DA5CF7"/>
    <w:rsid w:val="00DB125B"/>
    <w:rsid w:val="00DB133F"/>
    <w:rsid w:val="00DB3008"/>
    <w:rsid w:val="00DB42BA"/>
    <w:rsid w:val="00DB59BE"/>
    <w:rsid w:val="00DC1BD1"/>
    <w:rsid w:val="00DC59D1"/>
    <w:rsid w:val="00DC5D49"/>
    <w:rsid w:val="00DC6CBC"/>
    <w:rsid w:val="00DD0C41"/>
    <w:rsid w:val="00DD28BA"/>
    <w:rsid w:val="00DD3840"/>
    <w:rsid w:val="00DD7FF6"/>
    <w:rsid w:val="00DE0624"/>
    <w:rsid w:val="00DE32D1"/>
    <w:rsid w:val="00DE763E"/>
    <w:rsid w:val="00DF735F"/>
    <w:rsid w:val="00E00AF1"/>
    <w:rsid w:val="00E02965"/>
    <w:rsid w:val="00E0371D"/>
    <w:rsid w:val="00E079C5"/>
    <w:rsid w:val="00E10F85"/>
    <w:rsid w:val="00E1340C"/>
    <w:rsid w:val="00E16123"/>
    <w:rsid w:val="00E207C5"/>
    <w:rsid w:val="00E3090D"/>
    <w:rsid w:val="00E30A81"/>
    <w:rsid w:val="00E32316"/>
    <w:rsid w:val="00E4053A"/>
    <w:rsid w:val="00E42069"/>
    <w:rsid w:val="00E43D48"/>
    <w:rsid w:val="00E459BF"/>
    <w:rsid w:val="00E50522"/>
    <w:rsid w:val="00E60298"/>
    <w:rsid w:val="00E66303"/>
    <w:rsid w:val="00E663BB"/>
    <w:rsid w:val="00E71DDF"/>
    <w:rsid w:val="00E75499"/>
    <w:rsid w:val="00E9083B"/>
    <w:rsid w:val="00E93015"/>
    <w:rsid w:val="00E93828"/>
    <w:rsid w:val="00E95D16"/>
    <w:rsid w:val="00EA0022"/>
    <w:rsid w:val="00EA00C2"/>
    <w:rsid w:val="00EA144D"/>
    <w:rsid w:val="00EA21FE"/>
    <w:rsid w:val="00EA24DF"/>
    <w:rsid w:val="00EA5407"/>
    <w:rsid w:val="00EA5545"/>
    <w:rsid w:val="00EB04E3"/>
    <w:rsid w:val="00EB0CD0"/>
    <w:rsid w:val="00EB2A23"/>
    <w:rsid w:val="00EB4E72"/>
    <w:rsid w:val="00EB5212"/>
    <w:rsid w:val="00EC2B69"/>
    <w:rsid w:val="00EC3212"/>
    <w:rsid w:val="00EC32BE"/>
    <w:rsid w:val="00EC5174"/>
    <w:rsid w:val="00EC5A7E"/>
    <w:rsid w:val="00EC681F"/>
    <w:rsid w:val="00ED0417"/>
    <w:rsid w:val="00ED4645"/>
    <w:rsid w:val="00ED49C1"/>
    <w:rsid w:val="00EE0384"/>
    <w:rsid w:val="00EE28A1"/>
    <w:rsid w:val="00EE5209"/>
    <w:rsid w:val="00EF56D9"/>
    <w:rsid w:val="00EF794B"/>
    <w:rsid w:val="00F10400"/>
    <w:rsid w:val="00F12FB4"/>
    <w:rsid w:val="00F14450"/>
    <w:rsid w:val="00F15027"/>
    <w:rsid w:val="00F21F9E"/>
    <w:rsid w:val="00F250DD"/>
    <w:rsid w:val="00F30468"/>
    <w:rsid w:val="00F31370"/>
    <w:rsid w:val="00F362B8"/>
    <w:rsid w:val="00F37921"/>
    <w:rsid w:val="00F43496"/>
    <w:rsid w:val="00F46C8B"/>
    <w:rsid w:val="00F50789"/>
    <w:rsid w:val="00F546B4"/>
    <w:rsid w:val="00F62C7C"/>
    <w:rsid w:val="00F66F88"/>
    <w:rsid w:val="00F67231"/>
    <w:rsid w:val="00F71000"/>
    <w:rsid w:val="00F75DB9"/>
    <w:rsid w:val="00F860BD"/>
    <w:rsid w:val="00F86386"/>
    <w:rsid w:val="00F86558"/>
    <w:rsid w:val="00F8698F"/>
    <w:rsid w:val="00F92D4E"/>
    <w:rsid w:val="00FA17F1"/>
    <w:rsid w:val="00FA261D"/>
    <w:rsid w:val="00FA7EBE"/>
    <w:rsid w:val="00FB1A52"/>
    <w:rsid w:val="00FC1277"/>
    <w:rsid w:val="00FC2BF8"/>
    <w:rsid w:val="00FC534C"/>
    <w:rsid w:val="00FC556D"/>
    <w:rsid w:val="00FD1E21"/>
    <w:rsid w:val="00FD1F38"/>
    <w:rsid w:val="00FD25F0"/>
    <w:rsid w:val="00FD3103"/>
    <w:rsid w:val="00FD31B9"/>
    <w:rsid w:val="00FE6443"/>
    <w:rsid w:val="00FE74CA"/>
    <w:rsid w:val="00FE7C06"/>
    <w:rsid w:val="49BA9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8762C"/>
  <w15:docId w15:val="{51BE6332-D9BA-4860-BA2E-373FDC88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D4A"/>
  </w:style>
  <w:style w:type="paragraph" w:styleId="Heading1">
    <w:name w:val="heading 1"/>
    <w:basedOn w:val="Normal"/>
    <w:next w:val="Normal"/>
    <w:link w:val="Heading1Char"/>
    <w:qFormat/>
    <w:rsid w:val="00EA0022"/>
    <w:pPr>
      <w:keepNext/>
      <w:spacing w:before="120"/>
      <w:jc w:val="center"/>
      <w:outlineLvl w:val="0"/>
    </w:pPr>
    <w:rPr>
      <w:rFonts w:ascii="Arial Narrow" w:hAnsi="Arial Narrow"/>
      <w:kern w:val="28"/>
      <w:lang w:val="en-GB"/>
    </w:rPr>
  </w:style>
  <w:style w:type="paragraph" w:styleId="Heading2">
    <w:name w:val="heading 2"/>
    <w:basedOn w:val="Normal"/>
    <w:next w:val="Normal"/>
    <w:qFormat/>
    <w:rsid w:val="00EA0022"/>
    <w:pPr>
      <w:keepNext/>
      <w:outlineLvl w:val="1"/>
    </w:pPr>
    <w:rPr>
      <w:rFonts w:ascii="Courier New" w:hAnsi="Courier New"/>
      <w:b/>
      <w:sz w:val="18"/>
    </w:rPr>
  </w:style>
  <w:style w:type="paragraph" w:styleId="Heading3">
    <w:name w:val="heading 3"/>
    <w:basedOn w:val="Normal"/>
    <w:next w:val="Normal"/>
    <w:qFormat/>
    <w:rsid w:val="00EA0022"/>
    <w:pPr>
      <w:keepNext/>
      <w:autoSpaceDE w:val="0"/>
      <w:autoSpaceDN w:val="0"/>
      <w:adjustRightInd w:val="0"/>
      <w:jc w:val="center"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qFormat/>
    <w:rsid w:val="00EA0022"/>
    <w:pPr>
      <w:keepNext/>
      <w:outlineLvl w:val="3"/>
    </w:pPr>
    <w:rPr>
      <w:b/>
      <w:sz w:val="28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4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4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43E0"/>
  </w:style>
  <w:style w:type="paragraph" w:customStyle="1" w:styleId="Header2">
    <w:name w:val="Header 2"/>
    <w:basedOn w:val="Header"/>
    <w:rsid w:val="004F43E0"/>
    <w:pPr>
      <w:tabs>
        <w:tab w:val="clear" w:pos="4320"/>
        <w:tab w:val="clear" w:pos="8640"/>
      </w:tabs>
      <w:suppressAutoHyphens/>
      <w:jc w:val="center"/>
    </w:pPr>
    <w:rPr>
      <w:rFonts w:ascii="Arial" w:hAnsi="Arial"/>
      <w:b/>
      <w:color w:val="FFFFFF"/>
      <w:sz w:val="28"/>
    </w:rPr>
  </w:style>
  <w:style w:type="paragraph" w:customStyle="1" w:styleId="Title3">
    <w:name w:val="Title 3"/>
    <w:basedOn w:val="Title"/>
    <w:rsid w:val="004F43E0"/>
    <w:pPr>
      <w:tabs>
        <w:tab w:val="center" w:pos="4320"/>
      </w:tabs>
      <w:spacing w:before="60"/>
      <w:jc w:val="left"/>
      <w:outlineLvl w:val="9"/>
    </w:pPr>
    <w:rPr>
      <w:rFonts w:cs="Times New Roman"/>
      <w:bCs w:val="0"/>
      <w:color w:val="0000FF"/>
      <w:spacing w:val="-3"/>
      <w:kern w:val="0"/>
      <w:sz w:val="20"/>
      <w:szCs w:val="20"/>
    </w:rPr>
  </w:style>
  <w:style w:type="paragraph" w:customStyle="1" w:styleId="DocumentTitle">
    <w:name w:val="Document Title"/>
    <w:next w:val="UnNumberedBodyText"/>
    <w:rsid w:val="004F43E0"/>
    <w:pPr>
      <w:spacing w:before="1920" w:after="1440"/>
      <w:jc w:val="center"/>
    </w:pPr>
    <w:rPr>
      <w:rFonts w:ascii="Arial" w:hAnsi="Arial" w:cs="Arial"/>
      <w:b/>
      <w:sz w:val="28"/>
    </w:rPr>
  </w:style>
  <w:style w:type="paragraph" w:customStyle="1" w:styleId="UnNumberedBodyText">
    <w:name w:val="UnNumbered Body Text"/>
    <w:rsid w:val="004F43E0"/>
    <w:pPr>
      <w:spacing w:before="240"/>
    </w:pPr>
    <w:rPr>
      <w:rFonts w:cs="Arial"/>
      <w:sz w:val="24"/>
    </w:rPr>
  </w:style>
  <w:style w:type="paragraph" w:customStyle="1" w:styleId="UnNumberedHeading">
    <w:name w:val="UnNumbered Heading"/>
    <w:rsid w:val="004F43E0"/>
    <w:rPr>
      <w:rFonts w:ascii="Arial" w:hAnsi="Arial"/>
      <w:b/>
      <w:sz w:val="22"/>
    </w:rPr>
  </w:style>
  <w:style w:type="paragraph" w:customStyle="1" w:styleId="TableColumnCenterHeading">
    <w:name w:val="TableColumnCenterHeading"/>
    <w:basedOn w:val="Normal"/>
    <w:rsid w:val="004F43E0"/>
    <w:pPr>
      <w:suppressAutoHyphens/>
      <w:spacing w:before="60" w:after="60"/>
      <w:jc w:val="center"/>
    </w:pPr>
    <w:rPr>
      <w:rFonts w:ascii="Arial" w:hAnsi="Arial"/>
      <w:b/>
    </w:rPr>
  </w:style>
  <w:style w:type="paragraph" w:customStyle="1" w:styleId="TableColumnCenter">
    <w:name w:val="TableColumnCenter"/>
    <w:basedOn w:val="Normal"/>
    <w:rsid w:val="004F43E0"/>
    <w:pPr>
      <w:suppressAutoHyphens/>
      <w:spacing w:before="120" w:after="60"/>
      <w:jc w:val="center"/>
    </w:pPr>
    <w:rPr>
      <w:rFonts w:ascii="Arial" w:hAnsi="Arial"/>
    </w:rPr>
  </w:style>
  <w:style w:type="paragraph" w:customStyle="1" w:styleId="BulletedItems">
    <w:name w:val="Bulleted Items"/>
    <w:basedOn w:val="UnNumberedBodyText"/>
    <w:rsid w:val="004F43E0"/>
    <w:pPr>
      <w:numPr>
        <w:numId w:val="1"/>
      </w:numPr>
      <w:spacing w:before="0"/>
    </w:pPr>
  </w:style>
  <w:style w:type="paragraph" w:styleId="Title">
    <w:name w:val="Title"/>
    <w:basedOn w:val="Normal"/>
    <w:qFormat/>
    <w:rsid w:val="004F43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CommentReference">
    <w:name w:val="annotation reference"/>
    <w:semiHidden/>
    <w:rsid w:val="002E66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E666A"/>
  </w:style>
  <w:style w:type="paragraph" w:styleId="CommentSubject">
    <w:name w:val="annotation subject"/>
    <w:basedOn w:val="CommentText"/>
    <w:next w:val="CommentText"/>
    <w:semiHidden/>
    <w:rsid w:val="002E666A"/>
    <w:rPr>
      <w:b/>
      <w:bCs/>
    </w:rPr>
  </w:style>
  <w:style w:type="paragraph" w:styleId="BalloonText">
    <w:name w:val="Balloon Text"/>
    <w:basedOn w:val="Normal"/>
    <w:semiHidden/>
    <w:rsid w:val="002E66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1D74FB"/>
    <w:pPr>
      <w:ind w:left="720"/>
      <w:jc w:val="both"/>
    </w:pPr>
  </w:style>
  <w:style w:type="paragraph" w:styleId="List">
    <w:name w:val="List"/>
    <w:basedOn w:val="Normal"/>
    <w:rsid w:val="001D74FB"/>
    <w:pPr>
      <w:ind w:left="360" w:hanging="360"/>
    </w:pPr>
  </w:style>
  <w:style w:type="character" w:customStyle="1" w:styleId="ParaBold">
    <w:name w:val="ParaBold"/>
    <w:rsid w:val="00EA0022"/>
    <w:rPr>
      <w:rFonts w:ascii="Times New Roman" w:hAnsi="Times New Roman"/>
      <w:b/>
      <w:bCs/>
      <w:sz w:val="20"/>
      <w:vertAlign w:val="baseline"/>
    </w:rPr>
  </w:style>
  <w:style w:type="character" w:styleId="Hyperlink">
    <w:name w:val="Hyperlink"/>
    <w:rsid w:val="00EA0022"/>
    <w:rPr>
      <w:color w:val="0000FF"/>
      <w:u w:val="single"/>
    </w:rPr>
  </w:style>
  <w:style w:type="character" w:customStyle="1" w:styleId="Heading1Char">
    <w:name w:val="Heading 1 Char"/>
    <w:link w:val="Heading1"/>
    <w:rsid w:val="001B4FD2"/>
    <w:rPr>
      <w:rFonts w:ascii="Arial Narrow" w:hAnsi="Arial Narrow"/>
      <w:kern w:val="28"/>
      <w:lang w:val="en-GB"/>
    </w:rPr>
  </w:style>
  <w:style w:type="paragraph" w:customStyle="1" w:styleId="p1">
    <w:name w:val="p1"/>
    <w:basedOn w:val="Normal"/>
    <w:rsid w:val="00275539"/>
    <w:rPr>
      <w:rFonts w:ascii="Times" w:hAnsi="Times"/>
      <w:sz w:val="15"/>
      <w:szCs w:val="15"/>
    </w:rPr>
  </w:style>
  <w:style w:type="character" w:customStyle="1" w:styleId="CommentTextChar">
    <w:name w:val="Comment Text Char"/>
    <w:basedOn w:val="DefaultParagraphFont"/>
    <w:link w:val="CommentText"/>
    <w:semiHidden/>
    <w:rsid w:val="00D045D6"/>
  </w:style>
  <w:style w:type="paragraph" w:styleId="Revision">
    <w:name w:val="Revision"/>
    <w:hidden/>
    <w:uiPriority w:val="99"/>
    <w:semiHidden/>
    <w:rsid w:val="0075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5" ma:contentTypeDescription="Create a new document." ma:contentTypeScope="" ma:versionID="ffd3c6a04bfd439c41810a6f7f2da3e7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afb6d44089d6deea39f92a3a06351e50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C578-E3C8-4DBE-AA15-7325F42971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C2008A1-26B8-40A6-94AE-5A5FB38E3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173A9-52C5-499A-8971-ED0863FB3F64}">
  <ds:schemaRefs>
    <ds:schemaRef ds:uri="http://schemas.openxmlformats.org/package/2006/metadata/core-properties"/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df6fb9-7f5d-4876-9a99-8ab4fa68075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5B9E70-EE23-442A-AD66-ADFCEB7CEB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1B04AD-531D-4FA3-9145-AFCD9922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1618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Aviation Safety Assessment Assessor's Checklist - Surveillance Obligations</vt:lpstr>
    </vt:vector>
  </TitlesOfParts>
  <Company>DOT/FAA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Aviation Safety Assessment Assessor's Checklist - Surveillance Obligations</dc:title>
  <dc:subject>ICAO Critical Element 7 (CE-7)</dc:subject>
  <dc:creator>DOT/FAA</dc:creator>
  <cp:keywords/>
  <dc:description/>
  <cp:lastModifiedBy>Cephas, John (FAA)</cp:lastModifiedBy>
  <cp:revision>7</cp:revision>
  <cp:lastPrinted>2016-03-21T16:29:00Z</cp:lastPrinted>
  <dcterms:created xsi:type="dcterms:W3CDTF">2021-10-13T14:28:00Z</dcterms:created>
  <dcterms:modified xsi:type="dcterms:W3CDTF">2022-03-03T18:48:00Z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Supplementary Information - New Templates</vt:lpwstr>
  </property>
  <property fmtid="{D5CDD505-2E9C-101B-9397-08002B2CF9AE}" pid="3" name="Final Draft #">
    <vt:lpwstr/>
  </property>
  <property fmtid="{D5CDD505-2E9C-101B-9397-08002B2CF9AE}" pid="4" name="Posted Date">
    <vt:lpwstr>2007-12-10T00:00:00Z</vt:lpwstr>
  </property>
  <property fmtid="{D5CDD505-2E9C-101B-9397-08002B2CF9AE}" pid="5" name="Current">
    <vt:lpwstr>1</vt:lpwstr>
  </property>
  <property fmtid="{D5CDD505-2E9C-101B-9397-08002B2CF9AE}" pid="6" name="ContentTypeId">
    <vt:lpwstr>0x010100FCC3FFBB2D66ED4EB6949DF71F814434</vt:lpwstr>
  </property>
  <property fmtid="{D5CDD505-2E9C-101B-9397-08002B2CF9AE}" pid="7" name="_dlc_DocId">
    <vt:lpwstr>YZ6FQK2XPTC2-90-61</vt:lpwstr>
  </property>
  <property fmtid="{D5CDD505-2E9C-101B-9397-08002B2CF9AE}" pid="8" name="_dlc_DocIdItemGuid">
    <vt:lpwstr>cad083fa-9d55-4ebd-afc7-24df9041841d</vt:lpwstr>
  </property>
  <property fmtid="{D5CDD505-2E9C-101B-9397-08002B2CF9AE}" pid="9" name="_dlc_DocIdUrl">
    <vt:lpwstr>https://avssp.faa.gov/avs/afs50/afs53/_layouts/DocIdRedir.aspx?ID=YZ6FQK2XPTC2-90-61, YZ6FQK2XPTC2-90-61</vt:lpwstr>
  </property>
</Properties>
</file>