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0D94" w14:textId="0075762A" w:rsidR="008D3685" w:rsidRDefault="00C636A9">
      <w:pPr>
        <w:spacing w:before="39"/>
        <w:ind w:right="115"/>
        <w:jc w:val="right"/>
        <w:rPr>
          <w:sz w:val="20"/>
        </w:rPr>
      </w:pPr>
      <w:r>
        <w:rPr>
          <w:sz w:val="20"/>
        </w:rPr>
        <w:t>May 23</w:t>
      </w:r>
      <w:r w:rsidR="00E43E26">
        <w:rPr>
          <w:sz w:val="20"/>
        </w:rPr>
        <w:t>, 2024</w:t>
      </w:r>
    </w:p>
    <w:p w14:paraId="0B090D95" w14:textId="77777777" w:rsidR="008D3685" w:rsidRDefault="008D3685">
      <w:pPr>
        <w:pStyle w:val="BodyText"/>
        <w:spacing w:before="160"/>
        <w:rPr>
          <w:sz w:val="26"/>
        </w:rPr>
      </w:pPr>
    </w:p>
    <w:p w14:paraId="0B090D96" w14:textId="77777777" w:rsidR="008D3685" w:rsidRDefault="00C056ED">
      <w:pPr>
        <w:pStyle w:val="Title"/>
      </w:pPr>
      <w:r>
        <w:t>National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Grant</w:t>
      </w:r>
      <w:r>
        <w:rPr>
          <w:spacing w:val="-4"/>
        </w:rPr>
        <w:t xml:space="preserve"> </w:t>
      </w:r>
      <w:r>
        <w:rPr>
          <w:spacing w:val="-2"/>
        </w:rPr>
        <w:t>Fellowship</w:t>
      </w:r>
    </w:p>
    <w:p w14:paraId="0B090D97" w14:textId="77777777" w:rsidR="008D3685" w:rsidRDefault="00C056ED">
      <w:pPr>
        <w:spacing w:before="185"/>
        <w:ind w:right="79"/>
        <w:jc w:val="center"/>
        <w:rPr>
          <w:b/>
        </w:rPr>
      </w:pPr>
      <w:r>
        <w:rPr>
          <w:b/>
          <w:spacing w:val="-2"/>
        </w:rPr>
        <w:t>Curriculum</w:t>
      </w:r>
    </w:p>
    <w:p w14:paraId="2FE054B9" w14:textId="77777777" w:rsidR="00C056ED" w:rsidRDefault="00C056ED">
      <w:pPr>
        <w:pStyle w:val="BodyText"/>
        <w:spacing w:before="180"/>
        <w:ind w:left="120"/>
        <w:rPr>
          <w:spacing w:val="-2"/>
          <w:u w:val="single"/>
        </w:rPr>
      </w:pPr>
    </w:p>
    <w:p w14:paraId="0B090D98" w14:textId="66784AF4" w:rsidR="008D3685" w:rsidRDefault="00C056ED">
      <w:pPr>
        <w:pStyle w:val="BodyText"/>
        <w:spacing w:before="180"/>
        <w:ind w:left="120"/>
      </w:pPr>
      <w:r>
        <w:rPr>
          <w:spacing w:val="-2"/>
          <w:u w:val="single"/>
        </w:rPr>
        <w:t>Fellowship</w:t>
      </w:r>
      <w:r>
        <w:rPr>
          <w:spacing w:val="6"/>
          <w:u w:val="single"/>
        </w:rPr>
        <w:t xml:space="preserve"> </w:t>
      </w:r>
      <w:r>
        <w:rPr>
          <w:spacing w:val="-2"/>
          <w:u w:val="single"/>
        </w:rPr>
        <w:t>Curriculum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Overview</w:t>
      </w:r>
    </w:p>
    <w:p w14:paraId="0B090D99" w14:textId="77777777" w:rsidR="008D3685" w:rsidRDefault="008D3685">
      <w:pPr>
        <w:pStyle w:val="BodyText"/>
        <w:spacing w:before="1"/>
      </w:pPr>
    </w:p>
    <w:p w14:paraId="0B090D9A" w14:textId="615BE022" w:rsidR="008D3685" w:rsidRDefault="00C056ED">
      <w:pPr>
        <w:pStyle w:val="BodyText"/>
        <w:ind w:left="120" w:right="63"/>
      </w:pPr>
      <w:r>
        <w:t>Fellows’ primary experience will be within the Congressional or Executive office to which they are assigned.</w:t>
      </w:r>
      <w:r>
        <w:rPr>
          <w:spacing w:val="40"/>
        </w:rPr>
        <w:t xml:space="preserve"> </w:t>
      </w:r>
      <w:r>
        <w:t xml:space="preserve">Each fellow will serve as an aerospace </w:t>
      </w:r>
      <w:r w:rsidR="00C7095B">
        <w:t xml:space="preserve">technical </w:t>
      </w:r>
      <w:r>
        <w:t>expert on matters of import to the head of his or her assigned</w:t>
      </w:r>
      <w:r>
        <w:rPr>
          <w:spacing w:val="-3"/>
        </w:rPr>
        <w:t xml:space="preserve"> </w:t>
      </w:r>
      <w:r>
        <w:t>office.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researcher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Congressional committee whose calendar includes aerospace matters.</w:t>
      </w:r>
    </w:p>
    <w:p w14:paraId="0B090D9B" w14:textId="77777777" w:rsidR="008D3685" w:rsidRDefault="008D3685">
      <w:pPr>
        <w:pStyle w:val="BodyText"/>
      </w:pPr>
    </w:p>
    <w:p w14:paraId="0B090D9C" w14:textId="77777777" w:rsidR="008D3685" w:rsidRDefault="00C056ED">
      <w:pPr>
        <w:pStyle w:val="BodyText"/>
        <w:ind w:left="120"/>
      </w:pPr>
      <w:r>
        <w:rPr>
          <w:u w:val="single"/>
        </w:rPr>
        <w:t>FAA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0B090D9D" w14:textId="5082DFEB" w:rsidR="008D3685" w:rsidRDefault="00C056ED">
      <w:pPr>
        <w:pStyle w:val="BodyText"/>
        <w:ind w:left="119" w:right="63"/>
      </w:pPr>
      <w:r>
        <w:t>In addition to fellows’ experience in Congress or the Executive Branch, fellows will participate in FAA program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aerospace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skills.</w:t>
      </w:r>
      <w:r>
        <w:rPr>
          <w:spacing w:val="80"/>
        </w:rPr>
        <w:t xml:space="preserve"> </w:t>
      </w:r>
      <w:r>
        <w:t>FAA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will include the following:</w:t>
      </w:r>
    </w:p>
    <w:p w14:paraId="0B090D9E" w14:textId="77777777" w:rsidR="008D3685" w:rsidRDefault="008D3685">
      <w:pPr>
        <w:pStyle w:val="BodyText"/>
      </w:pPr>
    </w:p>
    <w:p w14:paraId="0B090D9F" w14:textId="77777777" w:rsidR="008D3685" w:rsidRDefault="00C056ED">
      <w:pPr>
        <w:pStyle w:val="BodyText"/>
        <w:ind w:left="840"/>
      </w:pPr>
      <w:r>
        <w:rPr>
          <w:u w:val="single"/>
        </w:rPr>
        <w:t>FAA</w:t>
      </w:r>
      <w:r>
        <w:rPr>
          <w:spacing w:val="-8"/>
          <w:u w:val="single"/>
        </w:rPr>
        <w:t xml:space="preserve"> </w:t>
      </w:r>
      <w:r>
        <w:rPr>
          <w:u w:val="single"/>
        </w:rPr>
        <w:t>Line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Business/Staff</w:t>
      </w:r>
      <w:r>
        <w:rPr>
          <w:spacing w:val="-7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-7"/>
          <w:u w:val="single"/>
        </w:rPr>
        <w:t xml:space="preserve"> </w:t>
      </w:r>
      <w:r>
        <w:rPr>
          <w:u w:val="single"/>
        </w:rPr>
        <w:t>Meetings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(monthly)</w:t>
      </w:r>
    </w:p>
    <w:p w14:paraId="0B090DA0" w14:textId="0F0378F5" w:rsidR="008D3685" w:rsidRDefault="00C056ED">
      <w:pPr>
        <w:pStyle w:val="BodyText"/>
        <w:ind w:left="840" w:right="213"/>
      </w:pPr>
      <w:r>
        <w:t>Each month the fellow will meet (at FAA) for a technical discussion.</w:t>
      </w:r>
      <w:r>
        <w:rPr>
          <w:spacing w:val="40"/>
        </w:rPr>
        <w:t xml:space="preserve"> </w:t>
      </w:r>
      <w:r>
        <w:t>The goal of these meetings will be to familiarize the fellows with each Line of Business and Staff Office (LOB/SO) in the FAA. This</w:t>
      </w:r>
      <w:r>
        <w:rPr>
          <w:spacing w:val="-3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fellows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perspective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 the agency’s work.</w:t>
      </w:r>
      <w:r>
        <w:rPr>
          <w:spacing w:val="40"/>
        </w:rPr>
        <w:t xml:space="preserve"> </w:t>
      </w:r>
      <w:r>
        <w:t>These meetings will also provide fellows with an opportunity to network</w:t>
      </w:r>
      <w:r>
        <w:rPr>
          <w:spacing w:val="40"/>
        </w:rPr>
        <w:t xml:space="preserve"> </w:t>
      </w:r>
      <w:r>
        <w:t xml:space="preserve">with </w:t>
      </w:r>
      <w:r w:rsidR="006B4FFA">
        <w:t>staff and</w:t>
      </w:r>
      <w:r>
        <w:t xml:space="preserve"> provide LOBs/SOs with the opportunity to think about fellows as future </w:t>
      </w:r>
      <w:r>
        <w:rPr>
          <w:spacing w:val="-2"/>
        </w:rPr>
        <w:t>employees.</w:t>
      </w:r>
      <w:r w:rsidR="006B4FFA">
        <w:rPr>
          <w:spacing w:val="-2"/>
        </w:rPr>
        <w:t xml:space="preserve"> Monthly meetings may be incorporated into one of the FAA tours below.</w:t>
      </w:r>
    </w:p>
    <w:p w14:paraId="0B090DA3" w14:textId="77777777" w:rsidR="008D3685" w:rsidRDefault="008D3685">
      <w:pPr>
        <w:pStyle w:val="BodyText"/>
        <w:spacing w:before="1"/>
      </w:pPr>
    </w:p>
    <w:p w14:paraId="0B090DA4" w14:textId="77777777" w:rsidR="008D3685" w:rsidRDefault="00C056ED">
      <w:pPr>
        <w:pStyle w:val="BodyText"/>
        <w:spacing w:line="268" w:lineRule="exact"/>
        <w:ind w:left="840"/>
      </w:pPr>
      <w:r>
        <w:rPr>
          <w:u w:val="single"/>
        </w:rPr>
        <w:t>FAA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Tours</w:t>
      </w:r>
    </w:p>
    <w:p w14:paraId="0B090DA5" w14:textId="77777777" w:rsidR="008D3685" w:rsidRDefault="00C056ED">
      <w:pPr>
        <w:pStyle w:val="BodyText"/>
        <w:ind w:left="1200" w:right="1041"/>
      </w:pPr>
      <w:r>
        <w:t>The</w:t>
      </w:r>
      <w:r>
        <w:rPr>
          <w:spacing w:val="-3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FAA’s safety mission, which may include the following:</w:t>
      </w:r>
    </w:p>
    <w:p w14:paraId="0B090DA6" w14:textId="77777777" w:rsidR="008D3685" w:rsidRDefault="00C056ED">
      <w:pPr>
        <w:pStyle w:val="ListParagraph"/>
        <w:numPr>
          <w:ilvl w:val="0"/>
          <w:numId w:val="1"/>
        </w:numPr>
        <w:tabs>
          <w:tab w:val="left" w:pos="1918"/>
        </w:tabs>
        <w:ind w:left="1918" w:hanging="359"/>
      </w:pPr>
      <w:r>
        <w:t>Tour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tower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DCA</w:t>
      </w:r>
    </w:p>
    <w:p w14:paraId="0B090DA7" w14:textId="7091EBDC" w:rsidR="008D3685" w:rsidRDefault="00C056ED">
      <w:pPr>
        <w:pStyle w:val="ListParagraph"/>
        <w:numPr>
          <w:ilvl w:val="0"/>
          <w:numId w:val="1"/>
        </w:numPr>
        <w:tabs>
          <w:tab w:val="left" w:pos="1919"/>
        </w:tabs>
        <w:ind w:left="1919" w:hanging="359"/>
      </w:pPr>
      <w:r>
        <w:t>Tour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 w:rsidR="00601F9B">
        <w:rPr>
          <w:spacing w:val="-5"/>
        </w:rPr>
        <w:t xml:space="preserve">TRACON and </w:t>
      </w:r>
      <w:r>
        <w:t>Command</w:t>
      </w:r>
      <w:r>
        <w:rPr>
          <w:spacing w:val="-6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Vint</w:t>
      </w:r>
      <w:proofErr w:type="spellEnd"/>
      <w:r>
        <w:rPr>
          <w:spacing w:val="-5"/>
        </w:rPr>
        <w:t xml:space="preserve"> </w:t>
      </w:r>
      <w:r>
        <w:t>Hill</w:t>
      </w:r>
    </w:p>
    <w:p w14:paraId="0B090DA9" w14:textId="0270229B" w:rsidR="008D3685" w:rsidRDefault="009F6C4B" w:rsidP="00C72435">
      <w:pPr>
        <w:pStyle w:val="ListParagraph"/>
        <w:numPr>
          <w:ilvl w:val="0"/>
          <w:numId w:val="1"/>
        </w:numPr>
        <w:tabs>
          <w:tab w:val="left" w:pos="1919"/>
        </w:tabs>
        <w:spacing w:line="268" w:lineRule="exact"/>
      </w:pPr>
      <w:r>
        <w:t>Tour</w:t>
      </w:r>
      <w:r w:rsidR="00C72435">
        <w:t xml:space="preserve"> of</w:t>
      </w:r>
      <w:r w:rsidR="00C056ED">
        <w:rPr>
          <w:spacing w:val="-6"/>
        </w:rPr>
        <w:t xml:space="preserve"> </w:t>
      </w:r>
      <w:r w:rsidR="00C056ED">
        <w:t>the</w:t>
      </w:r>
      <w:r w:rsidR="00C056ED">
        <w:rPr>
          <w:spacing w:val="-6"/>
        </w:rPr>
        <w:t xml:space="preserve"> </w:t>
      </w:r>
      <w:r w:rsidR="00C72435">
        <w:rPr>
          <w:spacing w:val="-6"/>
        </w:rPr>
        <w:t xml:space="preserve">William J. Hughes </w:t>
      </w:r>
      <w:r w:rsidR="00C056ED">
        <w:t>Tec</w:t>
      </w:r>
      <w:r w:rsidR="00C72435">
        <w:t>hnical</w:t>
      </w:r>
      <w:r w:rsidR="00C056ED">
        <w:rPr>
          <w:spacing w:val="-6"/>
        </w:rPr>
        <w:t xml:space="preserve"> </w:t>
      </w:r>
      <w:r w:rsidR="00C056ED">
        <w:t>Center</w:t>
      </w:r>
      <w:r w:rsidR="00C056ED">
        <w:rPr>
          <w:spacing w:val="-5"/>
        </w:rPr>
        <w:t xml:space="preserve"> </w:t>
      </w:r>
      <w:r w:rsidR="00C056ED">
        <w:t>in</w:t>
      </w:r>
      <w:r w:rsidR="00C056ED">
        <w:rPr>
          <w:spacing w:val="-5"/>
        </w:rPr>
        <w:t xml:space="preserve"> </w:t>
      </w:r>
      <w:r w:rsidR="00C056ED">
        <w:t>Atlantic</w:t>
      </w:r>
      <w:r w:rsidR="00C056ED">
        <w:rPr>
          <w:spacing w:val="-5"/>
        </w:rPr>
        <w:t xml:space="preserve"> </w:t>
      </w:r>
      <w:r w:rsidR="00C056ED">
        <w:t>City</w:t>
      </w:r>
    </w:p>
    <w:p w14:paraId="0B090DAA" w14:textId="77777777" w:rsidR="008D3685" w:rsidRPr="00457AF3" w:rsidRDefault="00C056ED">
      <w:pPr>
        <w:pStyle w:val="ListParagraph"/>
        <w:numPr>
          <w:ilvl w:val="0"/>
          <w:numId w:val="1"/>
        </w:numPr>
        <w:tabs>
          <w:tab w:val="left" w:pos="1919"/>
        </w:tabs>
        <w:ind w:left="1919" w:hanging="359"/>
      </w:pPr>
      <w:r>
        <w:t>Tour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Cape</w:t>
      </w:r>
      <w:r>
        <w:rPr>
          <w:spacing w:val="-7"/>
        </w:rPr>
        <w:t xml:space="preserve"> </w:t>
      </w:r>
      <w:r>
        <w:t>Canaveral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Kennedy</w:t>
      </w:r>
      <w:r>
        <w:rPr>
          <w:spacing w:val="-7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(budget</w:t>
      </w:r>
      <w:r>
        <w:rPr>
          <w:spacing w:val="-8"/>
        </w:rPr>
        <w:t xml:space="preserve"> </w:t>
      </w:r>
      <w:r>
        <w:rPr>
          <w:spacing w:val="-2"/>
        </w:rPr>
        <w:t>allowing).</w:t>
      </w:r>
    </w:p>
    <w:p w14:paraId="3FDBF9DE" w14:textId="13B36E47" w:rsidR="00457AF3" w:rsidRDefault="00457AF3">
      <w:pPr>
        <w:pStyle w:val="ListParagraph"/>
        <w:numPr>
          <w:ilvl w:val="0"/>
          <w:numId w:val="1"/>
        </w:numPr>
        <w:tabs>
          <w:tab w:val="left" w:pos="1919"/>
        </w:tabs>
        <w:ind w:left="1919" w:hanging="359"/>
      </w:pPr>
      <w:r>
        <w:rPr>
          <w:spacing w:val="-2"/>
        </w:rPr>
        <w:t xml:space="preserve">Tour of Mike </w:t>
      </w:r>
      <w:proofErr w:type="spellStart"/>
      <w:r>
        <w:rPr>
          <w:spacing w:val="-2"/>
        </w:rPr>
        <w:t>Monroney</w:t>
      </w:r>
      <w:proofErr w:type="spellEnd"/>
      <w:r>
        <w:rPr>
          <w:spacing w:val="-2"/>
        </w:rPr>
        <w:t xml:space="preserve"> </w:t>
      </w:r>
      <w:r w:rsidR="006C481C">
        <w:rPr>
          <w:spacing w:val="-2"/>
        </w:rPr>
        <w:t>Aeronautical Center (budget allowing),</w:t>
      </w:r>
    </w:p>
    <w:p w14:paraId="0B090DAB" w14:textId="77777777" w:rsidR="008D3685" w:rsidRDefault="008D3685">
      <w:pPr>
        <w:pStyle w:val="BodyText"/>
        <w:spacing w:before="1"/>
      </w:pPr>
    </w:p>
    <w:p w14:paraId="0B090DAC" w14:textId="77777777" w:rsidR="008D3685" w:rsidRDefault="00C056ED">
      <w:pPr>
        <w:pStyle w:val="BodyText"/>
        <w:ind w:left="840"/>
      </w:pPr>
      <w:r>
        <w:rPr>
          <w:u w:val="single"/>
        </w:rPr>
        <w:t>Final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Project</w:t>
      </w:r>
    </w:p>
    <w:p w14:paraId="0B090DAD" w14:textId="122105BB" w:rsidR="008D3685" w:rsidRDefault="00C056ED">
      <w:pPr>
        <w:pStyle w:val="BodyText"/>
        <w:ind w:left="840" w:right="63"/>
      </w:pPr>
      <w:r>
        <w:t xml:space="preserve">Each fellow will complete a final paper or comparable </w:t>
      </w:r>
      <w:r w:rsidR="006C481C">
        <w:t xml:space="preserve">presentation </w:t>
      </w:r>
      <w:r>
        <w:t>summary of his or her fellowship experience.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 w:rsidR="000D6EFB">
        <w:t xml:space="preserve"> and/or presentation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fellow’s</w:t>
      </w:r>
      <w:r>
        <w:rPr>
          <w:spacing w:val="-2"/>
        </w:rPr>
        <w:t xml:space="preserve"> </w:t>
      </w:r>
      <w:r>
        <w:t>takeaways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lessons</w:t>
      </w:r>
      <w:r>
        <w:rPr>
          <w:spacing w:val="-2"/>
        </w:rPr>
        <w:t xml:space="preserve"> </w:t>
      </w:r>
      <w:r>
        <w:t>learned.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can use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captured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 w:rsidR="000D6EFB">
        <w:t>monthly</w:t>
      </w:r>
      <w:r>
        <w:rPr>
          <w:spacing w:val="-4"/>
        </w:rPr>
        <w:t xml:space="preserve"> </w:t>
      </w:r>
      <w:r>
        <w:t>meetings</w:t>
      </w:r>
      <w:r w:rsidR="0075087E">
        <w:t xml:space="preserve">, their assignment experience and tour </w:t>
      </w:r>
      <w:r>
        <w:t>to</w:t>
      </w:r>
      <w:r>
        <w:rPr>
          <w:spacing w:val="-3"/>
        </w:rPr>
        <w:t xml:space="preserve"> </w:t>
      </w:r>
      <w:r>
        <w:t>comp</w:t>
      </w:r>
      <w:r w:rsidR="0075087E">
        <w:rPr>
          <w:spacing w:val="-4"/>
        </w:rPr>
        <w:t>lete h</w:t>
      </w:r>
      <w:r>
        <w:t>is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 xml:space="preserve">final </w:t>
      </w:r>
      <w:r>
        <w:rPr>
          <w:spacing w:val="-2"/>
        </w:rPr>
        <w:t>project.</w:t>
      </w:r>
    </w:p>
    <w:p w14:paraId="0B090DAF" w14:textId="77777777" w:rsidR="008D3685" w:rsidRDefault="008D3685">
      <w:pPr>
        <w:pStyle w:val="BodyText"/>
        <w:spacing w:before="4"/>
        <w:rPr>
          <w:sz w:val="16"/>
        </w:rPr>
      </w:pPr>
    </w:p>
    <w:sectPr w:rsidR="008D3685">
      <w:footerReference w:type="default" r:id="rId7"/>
      <w:pgSz w:w="12240" w:h="15840"/>
      <w:pgMar w:top="1820" w:right="1240" w:bottom="1200" w:left="13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90DB5" w14:textId="77777777" w:rsidR="00C056ED" w:rsidRDefault="00C056ED">
      <w:r>
        <w:separator/>
      </w:r>
    </w:p>
  </w:endnote>
  <w:endnote w:type="continuationSeparator" w:id="0">
    <w:p w14:paraId="0B090DB7" w14:textId="77777777" w:rsidR="00C056ED" w:rsidRDefault="00C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0DB0" w14:textId="77777777" w:rsidR="008D3685" w:rsidRDefault="00C056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B090DB1" wp14:editId="0B090DB2">
              <wp:simplePos x="0" y="0"/>
              <wp:positionH relativeFrom="page">
                <wp:posOffset>3812335</wp:posOffset>
              </wp:positionH>
              <wp:positionV relativeFrom="page">
                <wp:posOffset>9275834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90DB3" w14:textId="77777777" w:rsidR="008D3685" w:rsidRDefault="00C056ED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90D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2pt;margin-top:730.4pt;width:12.6pt;height:13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" filled="f" stroked="f">
              <v:textbox inset="0,0,0,0">
                <w:txbxContent>
                  <w:p w14:paraId="0B090DB3" w14:textId="77777777" w:rsidR="008D3685" w:rsidRDefault="00C056ED">
                    <w:pPr>
                      <w:pStyle w:val="BodyText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0DB1" w14:textId="77777777" w:rsidR="00C056ED" w:rsidRDefault="00C056ED">
      <w:r>
        <w:separator/>
      </w:r>
    </w:p>
  </w:footnote>
  <w:footnote w:type="continuationSeparator" w:id="0">
    <w:p w14:paraId="0B090DB3" w14:textId="77777777" w:rsidR="00C056ED" w:rsidRDefault="00C0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93259"/>
    <w:multiLevelType w:val="hybridMultilevel"/>
    <w:tmpl w:val="6298F37C"/>
    <w:lvl w:ilvl="0" w:tplc="B32AD0A6">
      <w:start w:val="1"/>
      <w:numFmt w:val="decimal"/>
      <w:lvlText w:val="%1."/>
      <w:lvlJc w:val="left"/>
      <w:pPr>
        <w:ind w:left="19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A66291E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2" w:tplc="E08CF968">
      <w:numFmt w:val="bullet"/>
      <w:lvlText w:val="•"/>
      <w:lvlJc w:val="left"/>
      <w:pPr>
        <w:ind w:left="3472" w:hanging="361"/>
      </w:pPr>
      <w:rPr>
        <w:rFonts w:hint="default"/>
        <w:lang w:val="en-US" w:eastAsia="en-US" w:bidi="ar-SA"/>
      </w:rPr>
    </w:lvl>
    <w:lvl w:ilvl="3" w:tplc="C9160142">
      <w:numFmt w:val="bullet"/>
      <w:lvlText w:val="•"/>
      <w:lvlJc w:val="left"/>
      <w:pPr>
        <w:ind w:left="4248" w:hanging="361"/>
      </w:pPr>
      <w:rPr>
        <w:rFonts w:hint="default"/>
        <w:lang w:val="en-US" w:eastAsia="en-US" w:bidi="ar-SA"/>
      </w:rPr>
    </w:lvl>
    <w:lvl w:ilvl="4" w:tplc="B9406122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5" w:tplc="AC141CA8">
      <w:numFmt w:val="bullet"/>
      <w:lvlText w:val="•"/>
      <w:lvlJc w:val="left"/>
      <w:pPr>
        <w:ind w:left="5800" w:hanging="361"/>
      </w:pPr>
      <w:rPr>
        <w:rFonts w:hint="default"/>
        <w:lang w:val="en-US" w:eastAsia="en-US" w:bidi="ar-SA"/>
      </w:rPr>
    </w:lvl>
    <w:lvl w:ilvl="6" w:tplc="9DEC14A0">
      <w:numFmt w:val="bullet"/>
      <w:lvlText w:val="•"/>
      <w:lvlJc w:val="left"/>
      <w:pPr>
        <w:ind w:left="6576" w:hanging="361"/>
      </w:pPr>
      <w:rPr>
        <w:rFonts w:hint="default"/>
        <w:lang w:val="en-US" w:eastAsia="en-US" w:bidi="ar-SA"/>
      </w:rPr>
    </w:lvl>
    <w:lvl w:ilvl="7" w:tplc="7C96FED6"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8" w:tplc="05583D9E">
      <w:numFmt w:val="bullet"/>
      <w:lvlText w:val="•"/>
      <w:lvlJc w:val="left"/>
      <w:pPr>
        <w:ind w:left="8128" w:hanging="361"/>
      </w:pPr>
      <w:rPr>
        <w:rFonts w:hint="default"/>
        <w:lang w:val="en-US" w:eastAsia="en-US" w:bidi="ar-SA"/>
      </w:rPr>
    </w:lvl>
  </w:abstractNum>
  <w:num w:numId="1" w16cid:durableId="1087116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85"/>
    <w:rsid w:val="00060BAE"/>
    <w:rsid w:val="000B68DE"/>
    <w:rsid w:val="000D6EFB"/>
    <w:rsid w:val="00457AF3"/>
    <w:rsid w:val="00601F9B"/>
    <w:rsid w:val="006B4FFA"/>
    <w:rsid w:val="006C481C"/>
    <w:rsid w:val="0075087E"/>
    <w:rsid w:val="007E7264"/>
    <w:rsid w:val="008D3685"/>
    <w:rsid w:val="009F6C4B"/>
    <w:rsid w:val="00AE0F55"/>
    <w:rsid w:val="00C056ED"/>
    <w:rsid w:val="00C636A9"/>
    <w:rsid w:val="00C7095B"/>
    <w:rsid w:val="00C72435"/>
    <w:rsid w:val="00E4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0D94"/>
  <w15:docId w15:val="{D9482685-5EB5-498C-B98B-132D0B6C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7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9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1772</Characters>
  <Application>Microsoft Office Word</Application>
  <DocSecurity>0</DocSecurity>
  <Lines>45</Lines>
  <Paragraphs>22</Paragraphs>
  <ScaleCrop>false</ScaleCrop>
  <Company>FAA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Air Grant Fellowship Curriculum</dc:title>
  <dc:creator>Federal Aviation Administration</dc:creator>
  <dc:description/>
  <cp:lastModifiedBy>Strickland, LaVada (FAA)</cp:lastModifiedBy>
  <cp:revision>2</cp:revision>
  <dcterms:created xsi:type="dcterms:W3CDTF">2024-05-23T16:04:00Z</dcterms:created>
  <dcterms:modified xsi:type="dcterms:W3CDTF">2024-05-23T16:04:00Z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0x01010042FB3C2913C7CE4A8656F6AA4DC5B7F1</vt:lpwstr>
  </property>
  <property fmtid="{D5CDD505-2E9C-101B-9397-08002B2CF9AE}" pid="3" name="Created">
    <vt:filetime>2022-03-03T00:00:00Z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2024-04-12T00:00:00Z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