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0B7A" w14:textId="77777777" w:rsidR="00EF2DCC" w:rsidRDefault="00EF2DCC" w:rsidP="00B467FF">
      <w:bookmarkStart w:id="0" w:name="_GoBack"/>
      <w:bookmarkEnd w:id="0"/>
    </w:p>
    <w:p w14:paraId="605E0B7B" w14:textId="77777777" w:rsidR="00EF2DCC" w:rsidRPr="0010160B" w:rsidRDefault="00EF2DCC" w:rsidP="00CA55B5">
      <w:pPr>
        <w:pStyle w:val="FAACover"/>
        <w:widowControl w:val="0"/>
      </w:pPr>
      <w:r w:rsidRPr="0010160B">
        <w:t>Model CIVIL AVIATION Regulations</w:t>
      </w:r>
    </w:p>
    <w:p w14:paraId="605E0B7C" w14:textId="77777777" w:rsidR="00EF2DCC" w:rsidRPr="0010160B" w:rsidRDefault="00EF2DCC" w:rsidP="00CA55B5">
      <w:pPr>
        <w:pStyle w:val="FAACover"/>
        <w:widowControl w:val="0"/>
      </w:pPr>
      <w:r w:rsidRPr="0010160B">
        <w:t>[STATE]</w:t>
      </w:r>
    </w:p>
    <w:p w14:paraId="605E0B7D" w14:textId="62CFE761" w:rsidR="00EF2DCC" w:rsidRPr="0010160B" w:rsidRDefault="00975412" w:rsidP="00CA55B5">
      <w:pPr>
        <w:pStyle w:val="FAACover"/>
        <w:widowControl w:val="0"/>
      </w:pPr>
      <w:r w:rsidRPr="0010160B">
        <w:rPr>
          <w:caps w:val="0"/>
        </w:rPr>
        <w:t xml:space="preserve">PART </w:t>
      </w:r>
      <w:r w:rsidR="00F26EC4" w:rsidRPr="0010160B">
        <w:t>7</w:t>
      </w:r>
      <w:r w:rsidR="00BD73C3" w:rsidRPr="0010160B">
        <w:t xml:space="preserve"> – </w:t>
      </w:r>
      <w:r w:rsidR="00EF2DCC" w:rsidRPr="0010160B">
        <w:rPr>
          <w:caps w:val="0"/>
        </w:rPr>
        <w:t>INSTRUMENTS AND EQUIPMENT</w:t>
      </w:r>
    </w:p>
    <w:p w14:paraId="605E0B7E" w14:textId="1ECCFE2A" w:rsidR="00EF2DCC" w:rsidRPr="0010160B" w:rsidRDefault="00EF2DCC" w:rsidP="00CA55B5">
      <w:pPr>
        <w:widowControl w:val="0"/>
        <w:spacing w:before="1000" w:after="280"/>
        <w:jc w:val="center"/>
        <w:rPr>
          <w:b/>
          <w:caps/>
          <w:sz w:val="32"/>
          <w:szCs w:val="20"/>
        </w:rPr>
      </w:pPr>
      <w:r w:rsidRPr="0010160B">
        <w:rPr>
          <w:b/>
          <w:caps/>
          <w:sz w:val="32"/>
          <w:szCs w:val="20"/>
        </w:rPr>
        <w:t>VERSION 2.</w:t>
      </w:r>
      <w:r w:rsidR="00EB750A">
        <w:rPr>
          <w:b/>
          <w:caps/>
          <w:sz w:val="32"/>
          <w:szCs w:val="20"/>
        </w:rPr>
        <w:t>10</w:t>
      </w:r>
    </w:p>
    <w:p w14:paraId="605E0B7F" w14:textId="55B01B6F" w:rsidR="00EF2DCC" w:rsidRPr="0010160B" w:rsidRDefault="00EF2DCC" w:rsidP="00CA55B5">
      <w:pPr>
        <w:widowControl w:val="0"/>
        <w:spacing w:before="1000" w:after="280"/>
        <w:jc w:val="center"/>
        <w:rPr>
          <w:b/>
          <w:caps/>
          <w:sz w:val="32"/>
          <w:szCs w:val="20"/>
        </w:rPr>
      </w:pPr>
      <w:r w:rsidRPr="0010160B">
        <w:rPr>
          <w:b/>
          <w:caps/>
          <w:sz w:val="32"/>
          <w:szCs w:val="20"/>
        </w:rPr>
        <w:t xml:space="preserve">November </w:t>
      </w:r>
      <w:r w:rsidR="000F719F" w:rsidRPr="0010160B">
        <w:rPr>
          <w:b/>
          <w:caps/>
          <w:sz w:val="32"/>
          <w:szCs w:val="20"/>
        </w:rPr>
        <w:t>20</w:t>
      </w:r>
      <w:r w:rsidR="00EB750A">
        <w:rPr>
          <w:b/>
          <w:caps/>
          <w:sz w:val="32"/>
          <w:szCs w:val="20"/>
        </w:rPr>
        <w:t>20</w:t>
      </w:r>
    </w:p>
    <w:p w14:paraId="605E0B80" w14:textId="77777777" w:rsidR="00EF2DCC" w:rsidRPr="0010160B" w:rsidRDefault="00EF2DCC" w:rsidP="00CA55B5">
      <w:pPr>
        <w:widowControl w:val="0"/>
        <w:spacing w:before="0" w:after="200" w:line="276" w:lineRule="auto"/>
        <w:rPr>
          <w:b/>
        </w:rPr>
      </w:pPr>
      <w:r w:rsidRPr="0010160B">
        <w:br w:type="page"/>
      </w:r>
    </w:p>
    <w:p w14:paraId="605E0B81" w14:textId="77777777" w:rsidR="00EF2DCC" w:rsidRPr="0010160B" w:rsidRDefault="00EF2DCC" w:rsidP="00CA55B5">
      <w:pPr>
        <w:pStyle w:val="IntentionallyBlank"/>
        <w:widowControl w:val="0"/>
      </w:pPr>
    </w:p>
    <w:p w14:paraId="605E0B82" w14:textId="77777777" w:rsidR="00EF2DCC" w:rsidRPr="0010160B" w:rsidRDefault="00EF2DCC" w:rsidP="00CA55B5">
      <w:pPr>
        <w:pStyle w:val="IntentionallyBlank"/>
        <w:widowControl w:val="0"/>
      </w:pPr>
      <w:r w:rsidRPr="0010160B">
        <w:t>[THIS PAGE INTENTIONALLY LEFT BLANK]</w:t>
      </w:r>
    </w:p>
    <w:p w14:paraId="605E0B83" w14:textId="77777777" w:rsidR="00EF2DCC" w:rsidRPr="0010160B" w:rsidRDefault="00EF2DCC" w:rsidP="00CA55B5">
      <w:pPr>
        <w:widowControl w:val="0"/>
      </w:pPr>
    </w:p>
    <w:p w14:paraId="605E0B84" w14:textId="77777777" w:rsidR="00EF2DCC" w:rsidRPr="0010160B" w:rsidRDefault="00EF2DCC" w:rsidP="00CA55B5">
      <w:pPr>
        <w:widowControl w:val="0"/>
        <w:spacing w:before="0" w:after="0"/>
        <w:rPr>
          <w:szCs w:val="20"/>
        </w:rPr>
      </w:pPr>
    </w:p>
    <w:p w14:paraId="605E0B85" w14:textId="77777777" w:rsidR="00EF2DCC" w:rsidRPr="0010160B" w:rsidRDefault="00EF2DCC" w:rsidP="00CA55B5">
      <w:pPr>
        <w:widowControl w:val="0"/>
        <w:sectPr w:rsidR="00EF2DCC" w:rsidRPr="0010160B" w:rsidSect="001C05DE">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605E0B86" w14:textId="77777777" w:rsidR="00EF2DCC" w:rsidRPr="0010160B" w:rsidRDefault="00EF2DCC" w:rsidP="00CA55B5">
      <w:pPr>
        <w:pStyle w:val="Title"/>
        <w:widowControl w:val="0"/>
      </w:pPr>
      <w:r w:rsidRPr="0010160B">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109"/>
        <w:gridCol w:w="6711"/>
      </w:tblGrid>
      <w:tr w:rsidR="00EF2DCC" w:rsidRPr="0010160B" w14:paraId="605E0B8B" w14:textId="77777777" w:rsidTr="006B4104">
        <w:trPr>
          <w:tblHeader/>
        </w:trPr>
        <w:tc>
          <w:tcPr>
            <w:tcW w:w="1530" w:type="dxa"/>
          </w:tcPr>
          <w:p w14:paraId="605E0B88" w14:textId="77777777" w:rsidR="00EF2DCC" w:rsidRPr="0010160B" w:rsidRDefault="00EF2DCC" w:rsidP="00CA55B5">
            <w:pPr>
              <w:pStyle w:val="FAATableHeading"/>
              <w:widowControl w:val="0"/>
            </w:pPr>
            <w:r w:rsidRPr="0010160B">
              <w:t>Location</w:t>
            </w:r>
          </w:p>
        </w:tc>
        <w:tc>
          <w:tcPr>
            <w:tcW w:w="1109" w:type="dxa"/>
          </w:tcPr>
          <w:p w14:paraId="605E0B89" w14:textId="77777777" w:rsidR="00EF2DCC" w:rsidRPr="0010160B" w:rsidRDefault="00EF2DCC" w:rsidP="00CA55B5">
            <w:pPr>
              <w:pStyle w:val="FAATableHeading"/>
              <w:widowControl w:val="0"/>
            </w:pPr>
            <w:r w:rsidRPr="0010160B">
              <w:t>Date</w:t>
            </w:r>
          </w:p>
        </w:tc>
        <w:tc>
          <w:tcPr>
            <w:tcW w:w="6711" w:type="dxa"/>
          </w:tcPr>
          <w:p w14:paraId="605E0B8A" w14:textId="77777777" w:rsidR="00EF2DCC" w:rsidRPr="0010160B" w:rsidRDefault="00EF2DCC" w:rsidP="00CA55B5">
            <w:pPr>
              <w:pStyle w:val="FAATableHeading"/>
              <w:widowControl w:val="0"/>
            </w:pPr>
            <w:r w:rsidRPr="0010160B">
              <w:t>Description</w:t>
            </w:r>
          </w:p>
        </w:tc>
      </w:tr>
      <w:tr w:rsidR="0061283A" w:rsidRPr="0010160B" w14:paraId="0E62EBB1" w14:textId="77777777" w:rsidTr="006B4104">
        <w:tc>
          <w:tcPr>
            <w:tcW w:w="1530" w:type="dxa"/>
          </w:tcPr>
          <w:p w14:paraId="04440BF1" w14:textId="03F89F3A" w:rsidR="0061283A" w:rsidRPr="0010160B" w:rsidRDefault="0061283A" w:rsidP="00CA55B5">
            <w:pPr>
              <w:pStyle w:val="FAATableText"/>
              <w:widowControl w:val="0"/>
            </w:pPr>
            <w:r w:rsidRPr="0010160B">
              <w:t>Part 7</w:t>
            </w:r>
          </w:p>
        </w:tc>
        <w:tc>
          <w:tcPr>
            <w:tcW w:w="1109" w:type="dxa"/>
          </w:tcPr>
          <w:p w14:paraId="418ABC9F" w14:textId="740127D8" w:rsidR="0061283A" w:rsidRPr="0010160B" w:rsidRDefault="0061283A" w:rsidP="00CA55B5">
            <w:pPr>
              <w:pStyle w:val="FAATableText"/>
              <w:widowControl w:val="0"/>
            </w:pPr>
            <w:r w:rsidRPr="0010160B">
              <w:t>11/2012</w:t>
            </w:r>
          </w:p>
        </w:tc>
        <w:tc>
          <w:tcPr>
            <w:tcW w:w="6711" w:type="dxa"/>
          </w:tcPr>
          <w:p w14:paraId="0272EFB7" w14:textId="3E352957" w:rsidR="0061283A" w:rsidRPr="0010160B" w:rsidRDefault="0061283A" w:rsidP="00CA55B5">
            <w:pPr>
              <w:pStyle w:val="FAATableText"/>
              <w:widowControl w:val="0"/>
            </w:pPr>
            <w:r w:rsidRPr="0010160B">
              <w:t>Changes to ICAO Annex 6, Part II references due to ICAO renumbering</w:t>
            </w:r>
          </w:p>
        </w:tc>
      </w:tr>
      <w:tr w:rsidR="00EF2DCC" w:rsidRPr="0010160B" w14:paraId="605E0B8F" w14:textId="77777777" w:rsidTr="006B4104">
        <w:tc>
          <w:tcPr>
            <w:tcW w:w="1530" w:type="dxa"/>
          </w:tcPr>
          <w:p w14:paraId="605E0B8C" w14:textId="77777777" w:rsidR="00EF2DCC" w:rsidRPr="0010160B" w:rsidRDefault="00EF2DCC" w:rsidP="00CA55B5">
            <w:pPr>
              <w:pStyle w:val="FAATableText"/>
              <w:widowControl w:val="0"/>
            </w:pPr>
            <w:r w:rsidRPr="0010160B">
              <w:t>Introduction</w:t>
            </w:r>
          </w:p>
        </w:tc>
        <w:tc>
          <w:tcPr>
            <w:tcW w:w="1109" w:type="dxa"/>
          </w:tcPr>
          <w:p w14:paraId="605E0B8D" w14:textId="77777777" w:rsidR="00EF2DCC" w:rsidRPr="0010160B" w:rsidRDefault="00EF2DCC" w:rsidP="00CA55B5">
            <w:pPr>
              <w:pStyle w:val="FAATableText"/>
              <w:widowControl w:val="0"/>
            </w:pPr>
            <w:r w:rsidRPr="0010160B">
              <w:t>11/2011</w:t>
            </w:r>
          </w:p>
        </w:tc>
        <w:tc>
          <w:tcPr>
            <w:tcW w:w="6711" w:type="dxa"/>
          </w:tcPr>
          <w:p w14:paraId="605E0B8E" w14:textId="77777777" w:rsidR="00EF2DCC" w:rsidRPr="0010160B" w:rsidRDefault="00EF2DCC" w:rsidP="00CA55B5">
            <w:pPr>
              <w:pStyle w:val="FAATableText"/>
              <w:widowControl w:val="0"/>
            </w:pPr>
            <w:r w:rsidRPr="0010160B">
              <w:t>Paragraph added at the end to indicate primary ICAO references used in MCAR 7</w:t>
            </w:r>
          </w:p>
        </w:tc>
      </w:tr>
      <w:tr w:rsidR="006229D1" w:rsidRPr="0010160B" w14:paraId="1139E350" w14:textId="77777777" w:rsidTr="006B4104">
        <w:tc>
          <w:tcPr>
            <w:tcW w:w="1530" w:type="dxa"/>
          </w:tcPr>
          <w:p w14:paraId="084AB92D" w14:textId="74D23147" w:rsidR="006229D1" w:rsidRPr="0010160B" w:rsidRDefault="006229D1" w:rsidP="00CA55B5">
            <w:pPr>
              <w:pStyle w:val="FAATableText"/>
              <w:widowControl w:val="0"/>
            </w:pPr>
            <w:r w:rsidRPr="0010160B">
              <w:t>Introduction</w:t>
            </w:r>
          </w:p>
        </w:tc>
        <w:tc>
          <w:tcPr>
            <w:tcW w:w="1109" w:type="dxa"/>
          </w:tcPr>
          <w:p w14:paraId="35AEAB18" w14:textId="2181A693" w:rsidR="006229D1" w:rsidRPr="0010160B" w:rsidRDefault="006229D1" w:rsidP="00CA55B5">
            <w:pPr>
              <w:pStyle w:val="FAATableText"/>
              <w:widowControl w:val="0"/>
            </w:pPr>
            <w:r w:rsidRPr="0010160B">
              <w:t>11/201</w:t>
            </w:r>
            <w:r w:rsidR="000E772E" w:rsidRPr="0010160B">
              <w:t>4</w:t>
            </w:r>
          </w:p>
        </w:tc>
        <w:tc>
          <w:tcPr>
            <w:tcW w:w="6711" w:type="dxa"/>
          </w:tcPr>
          <w:p w14:paraId="08E696F5" w14:textId="67BE4002" w:rsidR="006229D1" w:rsidRPr="0010160B" w:rsidRDefault="006229D1" w:rsidP="00CA55B5">
            <w:pPr>
              <w:pStyle w:val="FAATableText"/>
              <w:widowControl w:val="0"/>
            </w:pPr>
            <w:r w:rsidRPr="0010160B">
              <w:t>Updated the amendment number of the ICAO Annexes used</w:t>
            </w:r>
          </w:p>
        </w:tc>
      </w:tr>
      <w:tr w:rsidR="006D3AA7" w:rsidRPr="0010160B" w14:paraId="4575BC00" w14:textId="77777777" w:rsidTr="006B4104">
        <w:tc>
          <w:tcPr>
            <w:tcW w:w="1530" w:type="dxa"/>
          </w:tcPr>
          <w:p w14:paraId="04E06BEC" w14:textId="4FCFDC7B" w:rsidR="006D3AA7" w:rsidRPr="006B4104" w:rsidRDefault="006D3AA7" w:rsidP="00CA55B5">
            <w:pPr>
              <w:pStyle w:val="FAATableText"/>
              <w:widowControl w:val="0"/>
              <w:rPr>
                <w:highlight w:val="yellow"/>
              </w:rPr>
            </w:pPr>
            <w:r w:rsidRPr="006B4104">
              <w:rPr>
                <w:highlight w:val="yellow"/>
              </w:rPr>
              <w:t>Introduction</w:t>
            </w:r>
          </w:p>
        </w:tc>
        <w:tc>
          <w:tcPr>
            <w:tcW w:w="1109" w:type="dxa"/>
          </w:tcPr>
          <w:p w14:paraId="3098E4BF" w14:textId="467EA25B" w:rsidR="006D3AA7" w:rsidRPr="006B4104" w:rsidRDefault="006D3AA7" w:rsidP="00CA55B5">
            <w:pPr>
              <w:pStyle w:val="FAATableText"/>
              <w:widowControl w:val="0"/>
              <w:rPr>
                <w:highlight w:val="yellow"/>
              </w:rPr>
            </w:pPr>
            <w:r w:rsidRPr="006B4104">
              <w:rPr>
                <w:highlight w:val="yellow"/>
              </w:rPr>
              <w:t>11/2020</w:t>
            </w:r>
          </w:p>
        </w:tc>
        <w:tc>
          <w:tcPr>
            <w:tcW w:w="6711" w:type="dxa"/>
          </w:tcPr>
          <w:p w14:paraId="748C4D13" w14:textId="3DC7FC3D" w:rsidR="006D3AA7" w:rsidRPr="006B4104" w:rsidRDefault="006D3AA7" w:rsidP="00CA55B5">
            <w:pPr>
              <w:pStyle w:val="FAATableText"/>
              <w:widowControl w:val="0"/>
              <w:rPr>
                <w:highlight w:val="yellow"/>
              </w:rPr>
            </w:pPr>
            <w:r w:rsidRPr="006B4104">
              <w:rPr>
                <w:highlight w:val="yellow"/>
              </w:rPr>
              <w:t>Updated the amendment number of the ICAO Annexes</w:t>
            </w:r>
            <w:r w:rsidR="006E6AD0">
              <w:rPr>
                <w:highlight w:val="yellow"/>
              </w:rPr>
              <w:t xml:space="preserve"> used</w:t>
            </w:r>
          </w:p>
        </w:tc>
      </w:tr>
      <w:tr w:rsidR="00155B9B" w:rsidRPr="0010160B" w14:paraId="605E0B93" w14:textId="77777777" w:rsidTr="006B4104">
        <w:tc>
          <w:tcPr>
            <w:tcW w:w="1530" w:type="dxa"/>
          </w:tcPr>
          <w:p w14:paraId="605E0B90" w14:textId="1B2AF16B" w:rsidR="00155B9B" w:rsidRPr="0010160B" w:rsidRDefault="00155B9B" w:rsidP="00CA55B5">
            <w:pPr>
              <w:pStyle w:val="FAATableText"/>
              <w:widowControl w:val="0"/>
            </w:pPr>
            <w:r w:rsidRPr="0010160B">
              <w:t>Amendments</w:t>
            </w:r>
          </w:p>
        </w:tc>
        <w:tc>
          <w:tcPr>
            <w:tcW w:w="1109" w:type="dxa"/>
          </w:tcPr>
          <w:p w14:paraId="605E0B91" w14:textId="0FA0D24F" w:rsidR="00155B9B" w:rsidRPr="0010160B" w:rsidRDefault="00155B9B" w:rsidP="00CA55B5">
            <w:pPr>
              <w:pStyle w:val="FAATableText"/>
              <w:widowControl w:val="0"/>
            </w:pPr>
            <w:r w:rsidRPr="0010160B">
              <w:t>11/2012</w:t>
            </w:r>
          </w:p>
        </w:tc>
        <w:tc>
          <w:tcPr>
            <w:tcW w:w="6711" w:type="dxa"/>
          </w:tcPr>
          <w:p w14:paraId="605E0B92" w14:textId="480A5A06" w:rsidR="00155B9B" w:rsidRPr="0010160B" w:rsidRDefault="00155B9B" w:rsidP="00CA55B5">
            <w:pPr>
              <w:pStyle w:val="FAATableText"/>
              <w:widowControl w:val="0"/>
            </w:pPr>
            <w:r w:rsidRPr="0010160B">
              <w:t>Corrects typographical error in 7.1.3.3</w:t>
            </w:r>
          </w:p>
        </w:tc>
      </w:tr>
      <w:tr w:rsidR="00155B9B" w:rsidRPr="0010160B" w14:paraId="605E0B97" w14:textId="77777777" w:rsidTr="006B4104">
        <w:tc>
          <w:tcPr>
            <w:tcW w:w="1530" w:type="dxa"/>
          </w:tcPr>
          <w:p w14:paraId="605E0B94" w14:textId="5666813C" w:rsidR="00155B9B" w:rsidRPr="0010160B" w:rsidRDefault="00155B9B" w:rsidP="00CA55B5">
            <w:pPr>
              <w:pStyle w:val="FAATableText"/>
              <w:widowControl w:val="0"/>
            </w:pPr>
            <w:r w:rsidRPr="0010160B">
              <w:t>7.1.1</w:t>
            </w:r>
          </w:p>
        </w:tc>
        <w:tc>
          <w:tcPr>
            <w:tcW w:w="1109" w:type="dxa"/>
          </w:tcPr>
          <w:p w14:paraId="605E0B95" w14:textId="2640DC9A" w:rsidR="00155B9B" w:rsidRPr="0010160B" w:rsidRDefault="0098117E">
            <w:pPr>
              <w:pStyle w:val="FAATableText"/>
              <w:widowControl w:val="0"/>
            </w:pPr>
            <w:r w:rsidRPr="0010160B">
              <w:t>0</w:t>
            </w:r>
            <w:r w:rsidR="00155B9B" w:rsidRPr="0010160B">
              <w:t>8/2006</w:t>
            </w:r>
          </w:p>
        </w:tc>
        <w:tc>
          <w:tcPr>
            <w:tcW w:w="6711" w:type="dxa"/>
          </w:tcPr>
          <w:p w14:paraId="605E0B96" w14:textId="67BA3DA4" w:rsidR="00155B9B" w:rsidRPr="0010160B" w:rsidRDefault="00155B9B" w:rsidP="00CA55B5">
            <w:pPr>
              <w:pStyle w:val="FAATableText"/>
              <w:widowControl w:val="0"/>
            </w:pPr>
            <w:r w:rsidRPr="0010160B">
              <w:t>Note added</w:t>
            </w:r>
          </w:p>
        </w:tc>
      </w:tr>
      <w:tr w:rsidR="00155B9B" w:rsidRPr="0010160B" w14:paraId="605E0B9B" w14:textId="77777777" w:rsidTr="006B4104">
        <w:tc>
          <w:tcPr>
            <w:tcW w:w="1530" w:type="dxa"/>
          </w:tcPr>
          <w:p w14:paraId="605E0B98" w14:textId="79B61213" w:rsidR="00155B9B" w:rsidRPr="0010160B" w:rsidRDefault="00155B9B" w:rsidP="00CA55B5">
            <w:pPr>
              <w:pStyle w:val="FAATableText"/>
              <w:widowControl w:val="0"/>
            </w:pPr>
            <w:r w:rsidRPr="0010160B">
              <w:t>7.1.1.2</w:t>
            </w:r>
          </w:p>
        </w:tc>
        <w:tc>
          <w:tcPr>
            <w:tcW w:w="1109" w:type="dxa"/>
          </w:tcPr>
          <w:p w14:paraId="605E0B99" w14:textId="215BCDB9" w:rsidR="00155B9B" w:rsidRPr="0010160B" w:rsidRDefault="00155B9B">
            <w:pPr>
              <w:pStyle w:val="FAATableText"/>
              <w:widowControl w:val="0"/>
            </w:pPr>
            <w:r w:rsidRPr="0010160B">
              <w:t>10/2004</w:t>
            </w:r>
          </w:p>
        </w:tc>
        <w:tc>
          <w:tcPr>
            <w:tcW w:w="6711" w:type="dxa"/>
          </w:tcPr>
          <w:p w14:paraId="605E0B9A" w14:textId="0AA70B79" w:rsidR="00155B9B" w:rsidRPr="0010160B" w:rsidRDefault="005055F5" w:rsidP="00CA55B5">
            <w:pPr>
              <w:pStyle w:val="FAATableText"/>
              <w:widowControl w:val="0"/>
            </w:pPr>
            <w:r w:rsidRPr="0010160B">
              <w:t>“</w:t>
            </w:r>
            <w:r w:rsidR="00155B9B" w:rsidRPr="0010160B">
              <w:t>Extended Overwater Operation</w:t>
            </w:r>
            <w:r w:rsidRPr="0010160B">
              <w:t>”</w:t>
            </w:r>
            <w:r w:rsidR="00155B9B" w:rsidRPr="0010160B">
              <w:t xml:space="preserve"> changed to </w:t>
            </w:r>
            <w:r w:rsidRPr="0010160B">
              <w:t>“</w:t>
            </w:r>
            <w:r w:rsidR="00155B9B" w:rsidRPr="0010160B">
              <w:t>Long Range Overwater Flights</w:t>
            </w:r>
            <w:r w:rsidRPr="0010160B">
              <w:t>”</w:t>
            </w:r>
            <w:r w:rsidR="00155B9B" w:rsidRPr="0010160B">
              <w:t xml:space="preserve"> and definition rewritten</w:t>
            </w:r>
          </w:p>
        </w:tc>
      </w:tr>
      <w:tr w:rsidR="00155B9B" w:rsidRPr="0010160B" w14:paraId="605E0B9F" w14:textId="77777777" w:rsidTr="006B4104">
        <w:tc>
          <w:tcPr>
            <w:tcW w:w="1530" w:type="dxa"/>
          </w:tcPr>
          <w:p w14:paraId="605E0B9C" w14:textId="3D8F26B5" w:rsidR="00155B9B" w:rsidRPr="0010160B" w:rsidRDefault="00155B9B" w:rsidP="00CA55B5">
            <w:pPr>
              <w:pStyle w:val="FAATableText"/>
              <w:widowControl w:val="0"/>
            </w:pPr>
            <w:r w:rsidRPr="0010160B">
              <w:t>7.1.1.2</w:t>
            </w:r>
          </w:p>
        </w:tc>
        <w:tc>
          <w:tcPr>
            <w:tcW w:w="1109" w:type="dxa"/>
          </w:tcPr>
          <w:p w14:paraId="605E0B9D" w14:textId="59EFFA83" w:rsidR="00155B9B" w:rsidRPr="0010160B" w:rsidRDefault="0098117E">
            <w:pPr>
              <w:pStyle w:val="FAATableText"/>
              <w:widowControl w:val="0"/>
            </w:pPr>
            <w:r w:rsidRPr="0010160B">
              <w:t>0</w:t>
            </w:r>
            <w:r w:rsidR="00155B9B" w:rsidRPr="0010160B">
              <w:t>8/2006</w:t>
            </w:r>
          </w:p>
        </w:tc>
        <w:tc>
          <w:tcPr>
            <w:tcW w:w="6711" w:type="dxa"/>
          </w:tcPr>
          <w:p w14:paraId="605E0B9E" w14:textId="05456956" w:rsidR="00155B9B" w:rsidRPr="0010160B" w:rsidRDefault="00155B9B" w:rsidP="00CA55B5">
            <w:pPr>
              <w:pStyle w:val="FAATableText"/>
              <w:widowControl w:val="0"/>
            </w:pPr>
            <w:r w:rsidRPr="0010160B">
              <w:t>Def</w:t>
            </w:r>
            <w:r w:rsidR="00F26EC4" w:rsidRPr="0010160B">
              <w:t>initions added at 7.1.1.2(a)(2)</w:t>
            </w:r>
            <w:r w:rsidRPr="0010160B">
              <w:t>–(14)</w:t>
            </w:r>
          </w:p>
        </w:tc>
      </w:tr>
      <w:tr w:rsidR="009F4C33" w:rsidRPr="0010160B" w14:paraId="605E0BA3" w14:textId="77777777" w:rsidTr="006B4104">
        <w:tc>
          <w:tcPr>
            <w:tcW w:w="1530" w:type="dxa"/>
            <w:vMerge w:val="restart"/>
          </w:tcPr>
          <w:p w14:paraId="605E0BA0" w14:textId="31688E13" w:rsidR="009F4C33" w:rsidRPr="0010160B" w:rsidRDefault="009F4C33" w:rsidP="00CA55B5">
            <w:pPr>
              <w:pStyle w:val="FAATableText"/>
              <w:widowControl w:val="0"/>
            </w:pPr>
            <w:r w:rsidRPr="0010160B">
              <w:t>7.1.1.2(a)</w:t>
            </w:r>
          </w:p>
        </w:tc>
        <w:tc>
          <w:tcPr>
            <w:tcW w:w="1109" w:type="dxa"/>
            <w:vMerge w:val="restart"/>
          </w:tcPr>
          <w:p w14:paraId="605E0BA1" w14:textId="32B7CCE0" w:rsidR="009F4C33" w:rsidRPr="0010160B" w:rsidRDefault="009F4C33" w:rsidP="00CA55B5">
            <w:pPr>
              <w:pStyle w:val="FAATableText"/>
              <w:widowControl w:val="0"/>
            </w:pPr>
            <w:r w:rsidRPr="0010160B">
              <w:t>11/2011</w:t>
            </w:r>
          </w:p>
        </w:tc>
        <w:tc>
          <w:tcPr>
            <w:tcW w:w="6711" w:type="dxa"/>
            <w:vAlign w:val="bottom"/>
          </w:tcPr>
          <w:p w14:paraId="605E0BA2" w14:textId="28352AA0" w:rsidR="009F4C33" w:rsidRPr="0010160B" w:rsidRDefault="009F4C33" w:rsidP="00CA55B5">
            <w:pPr>
              <w:pStyle w:val="FAATableText"/>
              <w:widowControl w:val="0"/>
            </w:pPr>
            <w:r w:rsidRPr="0010160B">
              <w:t xml:space="preserve">Added definitions for: Airborne Image Recorder, Aircraft Data Recording System; Airworthy; Area Navigation; added note to Category III; Cockpit Audio Recording System; Continuing airworthiness; Datalink Recording System; Automatic Deployable ELT; Engine; Enhanced Vision System; Flight Manual; Head-up Display; Maintenance Programme; Navigation Specification; Performance-based navigation. </w:t>
            </w:r>
          </w:p>
        </w:tc>
      </w:tr>
      <w:tr w:rsidR="009F4C33" w:rsidRPr="0010160B" w14:paraId="605E0BA7" w14:textId="77777777" w:rsidTr="006B4104">
        <w:tc>
          <w:tcPr>
            <w:tcW w:w="1530" w:type="dxa"/>
            <w:vMerge/>
          </w:tcPr>
          <w:p w14:paraId="605E0BA4" w14:textId="4428FF6B" w:rsidR="009F4C33" w:rsidRPr="0010160B" w:rsidRDefault="009F4C33" w:rsidP="00CA55B5">
            <w:pPr>
              <w:pStyle w:val="FAATableText"/>
              <w:widowControl w:val="0"/>
            </w:pPr>
          </w:p>
        </w:tc>
        <w:tc>
          <w:tcPr>
            <w:tcW w:w="1109" w:type="dxa"/>
            <w:vMerge/>
          </w:tcPr>
          <w:p w14:paraId="605E0BA5" w14:textId="73DB97B1" w:rsidR="009F4C33" w:rsidRPr="0010160B" w:rsidRDefault="009F4C33" w:rsidP="00CA55B5">
            <w:pPr>
              <w:pStyle w:val="FAATableText"/>
              <w:widowControl w:val="0"/>
            </w:pPr>
          </w:p>
        </w:tc>
        <w:tc>
          <w:tcPr>
            <w:tcW w:w="6711" w:type="dxa"/>
            <w:vAlign w:val="bottom"/>
          </w:tcPr>
          <w:p w14:paraId="605E0BA6" w14:textId="4E25DB8E" w:rsidR="009F4C33" w:rsidRPr="0010160B" w:rsidRDefault="009F4C33" w:rsidP="00CA55B5">
            <w:pPr>
              <w:pStyle w:val="FAATableText"/>
              <w:widowControl w:val="0"/>
            </w:pPr>
            <w:r w:rsidRPr="0010160B">
              <w:t xml:space="preserve">Added notes for RNAV; Cat III C: Navigation Specification; PBN. </w:t>
            </w:r>
          </w:p>
        </w:tc>
      </w:tr>
      <w:tr w:rsidR="009F4C33" w:rsidRPr="0010160B" w14:paraId="605E0BAB" w14:textId="77777777" w:rsidTr="006B4104">
        <w:tc>
          <w:tcPr>
            <w:tcW w:w="1530" w:type="dxa"/>
            <w:vMerge/>
          </w:tcPr>
          <w:p w14:paraId="605E0BA8" w14:textId="77777777" w:rsidR="009F4C33" w:rsidRPr="0010160B" w:rsidRDefault="009F4C33" w:rsidP="00CA55B5">
            <w:pPr>
              <w:pStyle w:val="FAATableText"/>
              <w:widowControl w:val="0"/>
            </w:pPr>
          </w:p>
        </w:tc>
        <w:tc>
          <w:tcPr>
            <w:tcW w:w="1109" w:type="dxa"/>
            <w:vMerge/>
          </w:tcPr>
          <w:p w14:paraId="605E0BA9" w14:textId="77777777" w:rsidR="009F4C33" w:rsidRPr="0010160B" w:rsidRDefault="009F4C33" w:rsidP="00CA55B5">
            <w:pPr>
              <w:pStyle w:val="FAATableText"/>
              <w:widowControl w:val="0"/>
            </w:pPr>
          </w:p>
        </w:tc>
        <w:tc>
          <w:tcPr>
            <w:tcW w:w="6711" w:type="dxa"/>
            <w:vAlign w:val="bottom"/>
          </w:tcPr>
          <w:p w14:paraId="605E0BAA" w14:textId="41289417" w:rsidR="009F4C33" w:rsidRPr="0010160B" w:rsidRDefault="009F4C33" w:rsidP="00CA55B5">
            <w:pPr>
              <w:pStyle w:val="FAATableText"/>
              <w:widowControl w:val="0"/>
            </w:pPr>
            <w:r w:rsidRPr="0010160B">
              <w:t>For Category operations, changed words “one”, “two” and “three” to Roman numerals “I”, “II” and “III”</w:t>
            </w:r>
          </w:p>
        </w:tc>
      </w:tr>
      <w:tr w:rsidR="009F4C33" w:rsidRPr="0010160B" w14:paraId="605E0BAF" w14:textId="77777777" w:rsidTr="006B4104">
        <w:tc>
          <w:tcPr>
            <w:tcW w:w="1530" w:type="dxa"/>
            <w:vMerge/>
          </w:tcPr>
          <w:p w14:paraId="605E0BAC" w14:textId="77777777" w:rsidR="009F4C33" w:rsidRPr="0010160B" w:rsidRDefault="009F4C33" w:rsidP="00CA55B5">
            <w:pPr>
              <w:pStyle w:val="FAATableText"/>
              <w:widowControl w:val="0"/>
            </w:pPr>
          </w:p>
        </w:tc>
        <w:tc>
          <w:tcPr>
            <w:tcW w:w="1109" w:type="dxa"/>
          </w:tcPr>
          <w:p w14:paraId="605E0BAD" w14:textId="4D5B201E" w:rsidR="009F4C33" w:rsidRPr="0010160B" w:rsidRDefault="009F4C33" w:rsidP="00CA55B5">
            <w:pPr>
              <w:pStyle w:val="FAATableText"/>
              <w:widowControl w:val="0"/>
            </w:pPr>
            <w:r w:rsidRPr="0010160B">
              <w:t>11/2012</w:t>
            </w:r>
          </w:p>
        </w:tc>
        <w:tc>
          <w:tcPr>
            <w:tcW w:w="6711" w:type="dxa"/>
          </w:tcPr>
          <w:p w14:paraId="605E0BAE" w14:textId="672DD6C5" w:rsidR="009F4C33" w:rsidRPr="0010160B" w:rsidRDefault="009F4C33" w:rsidP="00CA55B5">
            <w:pPr>
              <w:pStyle w:val="FAATableText"/>
              <w:widowControl w:val="0"/>
            </w:pPr>
            <w:r w:rsidRPr="0010160B">
              <w:t>Adds words missing from previous version in (a)(27)</w:t>
            </w:r>
          </w:p>
        </w:tc>
      </w:tr>
      <w:tr w:rsidR="009F4C33" w:rsidRPr="0010160B" w14:paraId="605E0BB3" w14:textId="77777777" w:rsidTr="006B4104">
        <w:tc>
          <w:tcPr>
            <w:tcW w:w="1530" w:type="dxa"/>
            <w:vMerge/>
          </w:tcPr>
          <w:p w14:paraId="605E0BB0" w14:textId="77777777" w:rsidR="009F4C33" w:rsidRPr="0010160B" w:rsidRDefault="009F4C33" w:rsidP="00CA55B5">
            <w:pPr>
              <w:pStyle w:val="FAATableText"/>
              <w:widowControl w:val="0"/>
            </w:pPr>
          </w:p>
        </w:tc>
        <w:tc>
          <w:tcPr>
            <w:tcW w:w="1109" w:type="dxa"/>
          </w:tcPr>
          <w:p w14:paraId="605E0BB1" w14:textId="49B53803" w:rsidR="009F4C33" w:rsidRPr="0010160B" w:rsidRDefault="009F4C33" w:rsidP="00CA55B5">
            <w:pPr>
              <w:pStyle w:val="FAATableText"/>
              <w:widowControl w:val="0"/>
            </w:pPr>
            <w:r w:rsidRPr="0010160B">
              <w:t>11/2012</w:t>
            </w:r>
          </w:p>
        </w:tc>
        <w:tc>
          <w:tcPr>
            <w:tcW w:w="6711" w:type="dxa"/>
          </w:tcPr>
          <w:p w14:paraId="605E0BB2" w14:textId="581F44F4" w:rsidR="009F4C33" w:rsidRPr="0010160B" w:rsidRDefault="009F4C33" w:rsidP="00CA55B5">
            <w:pPr>
              <w:pStyle w:val="FAATableText"/>
              <w:widowControl w:val="0"/>
            </w:pPr>
            <w:r w:rsidRPr="0010160B">
              <w:t>Corrects typographical error in Note</w:t>
            </w:r>
          </w:p>
        </w:tc>
      </w:tr>
      <w:tr w:rsidR="000E772E" w:rsidRPr="0010160B" w14:paraId="239CF5B2" w14:textId="77777777" w:rsidTr="006B4104">
        <w:tc>
          <w:tcPr>
            <w:tcW w:w="1530" w:type="dxa"/>
          </w:tcPr>
          <w:p w14:paraId="1B21FBFF" w14:textId="578A69AE" w:rsidR="000E772E" w:rsidRPr="0010160B" w:rsidRDefault="000E772E" w:rsidP="00CA55B5">
            <w:pPr>
              <w:pStyle w:val="FAATableText"/>
              <w:widowControl w:val="0"/>
            </w:pPr>
            <w:r w:rsidRPr="0010160B">
              <w:t>7.1.1.2</w:t>
            </w:r>
          </w:p>
        </w:tc>
        <w:tc>
          <w:tcPr>
            <w:tcW w:w="1109" w:type="dxa"/>
          </w:tcPr>
          <w:p w14:paraId="01CD373D" w14:textId="74052501" w:rsidR="000E772E" w:rsidRPr="0010160B" w:rsidRDefault="000E772E" w:rsidP="00CA55B5">
            <w:pPr>
              <w:pStyle w:val="FAATableText"/>
              <w:widowControl w:val="0"/>
            </w:pPr>
            <w:r w:rsidRPr="0010160B">
              <w:t>11/2014</w:t>
            </w:r>
          </w:p>
        </w:tc>
        <w:tc>
          <w:tcPr>
            <w:tcW w:w="6711" w:type="dxa"/>
          </w:tcPr>
          <w:p w14:paraId="38CCCB38" w14:textId="04698DAE" w:rsidR="000E772E" w:rsidRPr="0010160B" w:rsidRDefault="000E772E" w:rsidP="00CA55B5">
            <w:pPr>
              <w:pStyle w:val="FAATableText"/>
              <w:widowControl w:val="0"/>
            </w:pPr>
            <w:r w:rsidRPr="0010160B">
              <w:t>Moved definitions to MCAR Part 1</w:t>
            </w:r>
          </w:p>
        </w:tc>
      </w:tr>
      <w:tr w:rsidR="00155B9B" w:rsidRPr="0010160B" w14:paraId="605E0BB7" w14:textId="77777777" w:rsidTr="006B4104">
        <w:tc>
          <w:tcPr>
            <w:tcW w:w="1530" w:type="dxa"/>
          </w:tcPr>
          <w:p w14:paraId="605E0BB4" w14:textId="42A52958" w:rsidR="00155B9B" w:rsidRPr="0010160B" w:rsidRDefault="00155B9B" w:rsidP="00CA55B5">
            <w:pPr>
              <w:pStyle w:val="FAATableText"/>
              <w:widowControl w:val="0"/>
            </w:pPr>
            <w:r w:rsidRPr="0010160B">
              <w:t>7.1.1.3</w:t>
            </w:r>
          </w:p>
        </w:tc>
        <w:tc>
          <w:tcPr>
            <w:tcW w:w="1109" w:type="dxa"/>
          </w:tcPr>
          <w:p w14:paraId="605E0BB5" w14:textId="666A584B" w:rsidR="00155B9B" w:rsidRPr="0010160B" w:rsidRDefault="00155B9B">
            <w:pPr>
              <w:pStyle w:val="FAATableText"/>
              <w:widowControl w:val="0"/>
            </w:pPr>
            <w:r w:rsidRPr="0010160B">
              <w:t>10/2004</w:t>
            </w:r>
          </w:p>
        </w:tc>
        <w:tc>
          <w:tcPr>
            <w:tcW w:w="6711" w:type="dxa"/>
          </w:tcPr>
          <w:p w14:paraId="605E0BB6" w14:textId="4A560452" w:rsidR="00155B9B" w:rsidRPr="0010160B" w:rsidRDefault="005055F5" w:rsidP="00CA55B5">
            <w:pPr>
              <w:pStyle w:val="FAATableText"/>
              <w:widowControl w:val="0"/>
            </w:pPr>
            <w:r w:rsidRPr="0010160B">
              <w:t>“</w:t>
            </w:r>
            <w:r w:rsidR="00155B9B" w:rsidRPr="0010160B">
              <w:t>Acronyms</w:t>
            </w:r>
            <w:r w:rsidRPr="0010160B">
              <w:t>”</w:t>
            </w:r>
            <w:r w:rsidR="00155B9B" w:rsidRPr="0010160B">
              <w:t xml:space="preserve"> changed to </w:t>
            </w:r>
            <w:r w:rsidRPr="0010160B">
              <w:t>“</w:t>
            </w:r>
            <w:r w:rsidR="00155B9B" w:rsidRPr="0010160B">
              <w:t>Abbreviations</w:t>
            </w:r>
            <w:r w:rsidRPr="0010160B">
              <w:t>”</w:t>
            </w:r>
          </w:p>
        </w:tc>
      </w:tr>
      <w:tr w:rsidR="00155B9B" w:rsidRPr="0010160B" w14:paraId="605E0BBB" w14:textId="77777777" w:rsidTr="006B4104">
        <w:tc>
          <w:tcPr>
            <w:tcW w:w="1530" w:type="dxa"/>
          </w:tcPr>
          <w:p w14:paraId="605E0BB8" w14:textId="675EC8A7" w:rsidR="00155B9B" w:rsidRPr="0010160B" w:rsidRDefault="00155B9B" w:rsidP="00CA55B5">
            <w:pPr>
              <w:pStyle w:val="FAATableText"/>
              <w:widowControl w:val="0"/>
            </w:pPr>
            <w:r w:rsidRPr="0010160B">
              <w:t>7.1.1.3</w:t>
            </w:r>
          </w:p>
        </w:tc>
        <w:tc>
          <w:tcPr>
            <w:tcW w:w="1109" w:type="dxa"/>
          </w:tcPr>
          <w:p w14:paraId="605E0BB9" w14:textId="18CA13E2" w:rsidR="00155B9B" w:rsidRPr="0010160B" w:rsidRDefault="0098117E">
            <w:pPr>
              <w:pStyle w:val="FAATableText"/>
              <w:widowControl w:val="0"/>
            </w:pPr>
            <w:r w:rsidRPr="0010160B">
              <w:t>0</w:t>
            </w:r>
            <w:r w:rsidR="00155B9B" w:rsidRPr="0010160B">
              <w:t>8/2006</w:t>
            </w:r>
          </w:p>
        </w:tc>
        <w:tc>
          <w:tcPr>
            <w:tcW w:w="6711" w:type="dxa"/>
          </w:tcPr>
          <w:p w14:paraId="605E0BBA" w14:textId="3B38929D" w:rsidR="00155B9B" w:rsidRPr="0010160B" w:rsidRDefault="00155B9B" w:rsidP="00CA55B5">
            <w:pPr>
              <w:pStyle w:val="FAATableText"/>
              <w:widowControl w:val="0"/>
            </w:pPr>
            <w:r w:rsidRPr="0010160B">
              <w:t>Abbreviations added:</w:t>
            </w:r>
            <w:r w:rsidR="00F26EC4" w:rsidRPr="0010160B">
              <w:t xml:space="preserve"> </w:t>
            </w:r>
            <w:r w:rsidRPr="0010160B">
              <w:t>CAT I; CAT II; CAT IIIA; CAT IIIB; CAT IIIC; CVR; FDR; GPS; GPWS; MACH; RNAV; RNP; RVR;</w:t>
            </w:r>
          </w:p>
        </w:tc>
      </w:tr>
      <w:tr w:rsidR="00155B9B" w:rsidRPr="0010160B" w14:paraId="605E0BBF" w14:textId="77777777" w:rsidTr="006B4104">
        <w:tc>
          <w:tcPr>
            <w:tcW w:w="1530" w:type="dxa"/>
          </w:tcPr>
          <w:p w14:paraId="605E0BBC" w14:textId="0ACD8278" w:rsidR="00155B9B" w:rsidRPr="0010160B" w:rsidRDefault="00155B9B" w:rsidP="00CA55B5">
            <w:pPr>
              <w:pStyle w:val="FAATableText"/>
              <w:widowControl w:val="0"/>
            </w:pPr>
            <w:r w:rsidRPr="0010160B">
              <w:t>7.1.1.3</w:t>
            </w:r>
          </w:p>
        </w:tc>
        <w:tc>
          <w:tcPr>
            <w:tcW w:w="1109" w:type="dxa"/>
          </w:tcPr>
          <w:p w14:paraId="605E0BBD" w14:textId="1B698864" w:rsidR="00155B9B" w:rsidRPr="0010160B" w:rsidRDefault="00155B9B">
            <w:pPr>
              <w:pStyle w:val="FAATableText"/>
              <w:widowControl w:val="0"/>
            </w:pPr>
            <w:r w:rsidRPr="0010160B">
              <w:t>10/2011</w:t>
            </w:r>
          </w:p>
        </w:tc>
        <w:tc>
          <w:tcPr>
            <w:tcW w:w="6711" w:type="dxa"/>
          </w:tcPr>
          <w:p w14:paraId="605E0BBE" w14:textId="20751F6D" w:rsidR="00155B9B" w:rsidRPr="0010160B" w:rsidRDefault="00155B9B" w:rsidP="00CA55B5">
            <w:pPr>
              <w:pStyle w:val="FAATableText"/>
              <w:widowControl w:val="0"/>
            </w:pPr>
            <w:r w:rsidRPr="0010160B">
              <w:t>Abbreviations added: ADRS; AIR; CARS; DLR; DLRS; EVS; HUD</w:t>
            </w:r>
          </w:p>
        </w:tc>
      </w:tr>
      <w:tr w:rsidR="00194D17" w:rsidRPr="0010160B" w14:paraId="4BFFC607" w14:textId="77777777" w:rsidTr="009F4C33">
        <w:tc>
          <w:tcPr>
            <w:tcW w:w="1530" w:type="dxa"/>
          </w:tcPr>
          <w:p w14:paraId="3898AD51" w14:textId="267DABB2" w:rsidR="00194D17" w:rsidRPr="006B4104" w:rsidRDefault="00194D17" w:rsidP="00CA55B5">
            <w:pPr>
              <w:pStyle w:val="FAATableText"/>
              <w:widowControl w:val="0"/>
              <w:rPr>
                <w:highlight w:val="yellow"/>
              </w:rPr>
            </w:pPr>
            <w:r w:rsidRPr="006B4104">
              <w:rPr>
                <w:highlight w:val="yellow"/>
              </w:rPr>
              <w:t>7.1.1.3</w:t>
            </w:r>
          </w:p>
        </w:tc>
        <w:tc>
          <w:tcPr>
            <w:tcW w:w="1109" w:type="dxa"/>
          </w:tcPr>
          <w:p w14:paraId="543DD285" w14:textId="5B074321" w:rsidR="00194D17" w:rsidRPr="006B4104" w:rsidRDefault="00194D17">
            <w:pPr>
              <w:pStyle w:val="FAATableText"/>
              <w:widowControl w:val="0"/>
              <w:rPr>
                <w:highlight w:val="yellow"/>
              </w:rPr>
            </w:pPr>
            <w:r w:rsidRPr="006B4104">
              <w:rPr>
                <w:highlight w:val="yellow"/>
              </w:rPr>
              <w:t>11/2020</w:t>
            </w:r>
          </w:p>
        </w:tc>
        <w:tc>
          <w:tcPr>
            <w:tcW w:w="6711" w:type="dxa"/>
          </w:tcPr>
          <w:p w14:paraId="62C21DD8" w14:textId="7071585A" w:rsidR="00194D17" w:rsidRPr="006B4104" w:rsidRDefault="00194D17" w:rsidP="00CA55B5">
            <w:pPr>
              <w:pStyle w:val="FAATableText"/>
              <w:widowControl w:val="0"/>
              <w:rPr>
                <w:highlight w:val="yellow"/>
              </w:rPr>
            </w:pPr>
            <w:r w:rsidRPr="006B4104">
              <w:rPr>
                <w:highlight w:val="yellow"/>
              </w:rPr>
              <w:t>Abbreviation added: DLC</w:t>
            </w:r>
          </w:p>
        </w:tc>
      </w:tr>
      <w:tr w:rsidR="00155B9B" w:rsidRPr="0010160B" w14:paraId="605E0BC3" w14:textId="77777777" w:rsidTr="006B4104">
        <w:tc>
          <w:tcPr>
            <w:tcW w:w="1530" w:type="dxa"/>
          </w:tcPr>
          <w:p w14:paraId="605E0BC0" w14:textId="587F89EF" w:rsidR="00155B9B" w:rsidRPr="0010160B" w:rsidRDefault="00155B9B" w:rsidP="00CA55B5">
            <w:pPr>
              <w:pStyle w:val="FAATableText"/>
              <w:widowControl w:val="0"/>
            </w:pPr>
            <w:r w:rsidRPr="0010160B">
              <w:t>7.1.1.3(7)</w:t>
            </w:r>
          </w:p>
        </w:tc>
        <w:tc>
          <w:tcPr>
            <w:tcW w:w="1109" w:type="dxa"/>
          </w:tcPr>
          <w:p w14:paraId="605E0BC1" w14:textId="3AA21C26" w:rsidR="00155B9B" w:rsidRPr="0010160B" w:rsidRDefault="00155B9B">
            <w:pPr>
              <w:pStyle w:val="FAATableText"/>
              <w:widowControl w:val="0"/>
            </w:pPr>
            <w:r w:rsidRPr="0010160B">
              <w:t>10/2004</w:t>
            </w:r>
          </w:p>
        </w:tc>
        <w:tc>
          <w:tcPr>
            <w:tcW w:w="6711" w:type="dxa"/>
          </w:tcPr>
          <w:p w14:paraId="605E0BC2" w14:textId="582F546F" w:rsidR="00155B9B" w:rsidRPr="0010160B" w:rsidRDefault="005055F5" w:rsidP="00CA55B5">
            <w:pPr>
              <w:pStyle w:val="FAATableText"/>
              <w:widowControl w:val="0"/>
            </w:pPr>
            <w:r w:rsidRPr="0010160B">
              <w:t>“</w:t>
            </w:r>
            <w:r w:rsidR="00155B9B" w:rsidRPr="0010160B">
              <w:t>Rating</w:t>
            </w:r>
            <w:r w:rsidRPr="0010160B">
              <w:t>”</w:t>
            </w:r>
            <w:r w:rsidR="00155B9B" w:rsidRPr="0010160B">
              <w:t xml:space="preserve"> changed to </w:t>
            </w:r>
            <w:r w:rsidRPr="0010160B">
              <w:t>“</w:t>
            </w:r>
            <w:r w:rsidR="00155B9B" w:rsidRPr="0010160B">
              <w:t>Rules</w:t>
            </w:r>
            <w:r w:rsidRPr="0010160B">
              <w:t>”</w:t>
            </w:r>
          </w:p>
        </w:tc>
      </w:tr>
      <w:tr w:rsidR="00155B9B" w:rsidRPr="0010160B" w14:paraId="605E0BC7" w14:textId="77777777" w:rsidTr="006B4104">
        <w:tc>
          <w:tcPr>
            <w:tcW w:w="1530" w:type="dxa"/>
          </w:tcPr>
          <w:p w14:paraId="605E0BC4" w14:textId="00D7B7F8" w:rsidR="00155B9B" w:rsidRPr="0010160B" w:rsidRDefault="00155B9B" w:rsidP="00CA55B5">
            <w:pPr>
              <w:pStyle w:val="FAATableText"/>
              <w:widowControl w:val="0"/>
            </w:pPr>
            <w:r w:rsidRPr="0010160B">
              <w:t>7.1.1.3(10)</w:t>
            </w:r>
          </w:p>
        </w:tc>
        <w:tc>
          <w:tcPr>
            <w:tcW w:w="1109" w:type="dxa"/>
          </w:tcPr>
          <w:p w14:paraId="605E0BC5" w14:textId="781EC401" w:rsidR="00155B9B" w:rsidRPr="0010160B" w:rsidRDefault="00155B9B">
            <w:pPr>
              <w:pStyle w:val="FAATableText"/>
              <w:widowControl w:val="0"/>
            </w:pPr>
            <w:r w:rsidRPr="0010160B">
              <w:t>10/2004</w:t>
            </w:r>
          </w:p>
        </w:tc>
        <w:tc>
          <w:tcPr>
            <w:tcW w:w="6711" w:type="dxa"/>
          </w:tcPr>
          <w:p w14:paraId="605E0BC6" w14:textId="32607A45" w:rsidR="00155B9B" w:rsidRPr="0010160B" w:rsidRDefault="005055F5" w:rsidP="00CA55B5">
            <w:pPr>
              <w:pStyle w:val="FAATableText"/>
              <w:widowControl w:val="0"/>
            </w:pPr>
            <w:r w:rsidRPr="0010160B">
              <w:t>“</w:t>
            </w:r>
            <w:r w:rsidR="00155B9B" w:rsidRPr="0010160B">
              <w:t>Part 1</w:t>
            </w:r>
            <w:r w:rsidRPr="0010160B">
              <w:t>”</w:t>
            </w:r>
            <w:r w:rsidR="00155B9B" w:rsidRPr="0010160B">
              <w:t xml:space="preserve"> deleted</w:t>
            </w:r>
          </w:p>
        </w:tc>
      </w:tr>
      <w:tr w:rsidR="00155B9B" w:rsidRPr="0010160B" w14:paraId="605E0BCB" w14:textId="77777777" w:rsidTr="006B4104">
        <w:tc>
          <w:tcPr>
            <w:tcW w:w="1530" w:type="dxa"/>
          </w:tcPr>
          <w:p w14:paraId="605E0BC8" w14:textId="72D0430D" w:rsidR="00155B9B" w:rsidRPr="0010160B" w:rsidRDefault="00155B9B" w:rsidP="00CA55B5">
            <w:pPr>
              <w:pStyle w:val="FAATableText"/>
              <w:widowControl w:val="0"/>
            </w:pPr>
            <w:r w:rsidRPr="0010160B">
              <w:t>7.1.1.3(13)</w:t>
            </w:r>
          </w:p>
        </w:tc>
        <w:tc>
          <w:tcPr>
            <w:tcW w:w="1109" w:type="dxa"/>
          </w:tcPr>
          <w:p w14:paraId="605E0BC9" w14:textId="4F525146" w:rsidR="00155B9B" w:rsidRPr="0010160B" w:rsidRDefault="00155B9B">
            <w:pPr>
              <w:pStyle w:val="FAATableText"/>
              <w:widowControl w:val="0"/>
            </w:pPr>
            <w:r w:rsidRPr="0010160B">
              <w:t>10/2004</w:t>
            </w:r>
          </w:p>
        </w:tc>
        <w:tc>
          <w:tcPr>
            <w:tcW w:w="6711" w:type="dxa"/>
          </w:tcPr>
          <w:p w14:paraId="605E0BCA" w14:textId="2D4FFED1" w:rsidR="00155B9B" w:rsidRPr="0010160B" w:rsidRDefault="005055F5" w:rsidP="00CA55B5">
            <w:pPr>
              <w:pStyle w:val="FAATableText"/>
              <w:widowControl w:val="0"/>
            </w:pPr>
            <w:r w:rsidRPr="0010160B">
              <w:t>“</w:t>
            </w:r>
            <w:r w:rsidR="00155B9B" w:rsidRPr="0010160B">
              <w:t>Minimal</w:t>
            </w:r>
            <w:r w:rsidRPr="0010160B">
              <w:t>”</w:t>
            </w:r>
            <w:r w:rsidR="00155B9B" w:rsidRPr="0010160B">
              <w:t xml:space="preserve"> changed to </w:t>
            </w:r>
            <w:r w:rsidRPr="0010160B">
              <w:t>“</w:t>
            </w:r>
            <w:r w:rsidR="00155B9B" w:rsidRPr="0010160B">
              <w:t>Minimum</w:t>
            </w:r>
            <w:r w:rsidRPr="0010160B">
              <w:t>”</w:t>
            </w:r>
          </w:p>
        </w:tc>
      </w:tr>
      <w:tr w:rsidR="00155B9B" w:rsidRPr="0010160B" w14:paraId="605E0BCF" w14:textId="77777777" w:rsidTr="006B4104">
        <w:tc>
          <w:tcPr>
            <w:tcW w:w="1530" w:type="dxa"/>
          </w:tcPr>
          <w:p w14:paraId="605E0BCC" w14:textId="104F4EB7" w:rsidR="00155B9B" w:rsidRPr="0010160B" w:rsidRDefault="00155B9B" w:rsidP="00CA55B5">
            <w:pPr>
              <w:pStyle w:val="FAATableText"/>
              <w:widowControl w:val="0"/>
            </w:pPr>
            <w:r w:rsidRPr="0010160B">
              <w:t>7.1.1.3(15)</w:t>
            </w:r>
          </w:p>
        </w:tc>
        <w:tc>
          <w:tcPr>
            <w:tcW w:w="1109" w:type="dxa"/>
          </w:tcPr>
          <w:p w14:paraId="605E0BCD" w14:textId="2404CE76" w:rsidR="00155B9B" w:rsidRPr="0010160B" w:rsidRDefault="00155B9B">
            <w:pPr>
              <w:pStyle w:val="FAATableText"/>
              <w:widowControl w:val="0"/>
            </w:pPr>
            <w:r w:rsidRPr="0010160B">
              <w:t>10/2004</w:t>
            </w:r>
          </w:p>
        </w:tc>
        <w:tc>
          <w:tcPr>
            <w:tcW w:w="6711" w:type="dxa"/>
          </w:tcPr>
          <w:p w14:paraId="605E0BCE" w14:textId="3ECA6898" w:rsidR="00155B9B" w:rsidRPr="0010160B" w:rsidRDefault="005055F5" w:rsidP="00CA55B5">
            <w:pPr>
              <w:pStyle w:val="FAATableText"/>
              <w:widowControl w:val="0"/>
            </w:pPr>
            <w:r w:rsidRPr="0010160B">
              <w:t>“</w:t>
            </w:r>
            <w:r w:rsidR="00155B9B" w:rsidRPr="0010160B">
              <w:t>Pressure</w:t>
            </w:r>
            <w:r w:rsidRPr="0010160B">
              <w:t>”</w:t>
            </w:r>
            <w:r w:rsidR="00155B9B" w:rsidRPr="0010160B">
              <w:t xml:space="preserve"> changed to </w:t>
            </w:r>
            <w:r w:rsidRPr="0010160B">
              <w:t>“</w:t>
            </w:r>
            <w:r w:rsidR="00155B9B" w:rsidRPr="0010160B">
              <w:t>Protective</w:t>
            </w:r>
            <w:r w:rsidRPr="0010160B">
              <w:t>”</w:t>
            </w:r>
          </w:p>
        </w:tc>
      </w:tr>
      <w:tr w:rsidR="00155B9B" w:rsidRPr="0010160B" w14:paraId="605E0BD3" w14:textId="77777777" w:rsidTr="006B4104">
        <w:tc>
          <w:tcPr>
            <w:tcW w:w="1530" w:type="dxa"/>
          </w:tcPr>
          <w:p w14:paraId="605E0BD0" w14:textId="6C207815" w:rsidR="00155B9B" w:rsidRPr="0010160B" w:rsidRDefault="00155B9B" w:rsidP="00CA55B5">
            <w:pPr>
              <w:pStyle w:val="FAATableText"/>
              <w:widowControl w:val="0"/>
            </w:pPr>
            <w:r w:rsidRPr="0010160B">
              <w:t>7.1.1.3(18)</w:t>
            </w:r>
          </w:p>
        </w:tc>
        <w:tc>
          <w:tcPr>
            <w:tcW w:w="1109" w:type="dxa"/>
          </w:tcPr>
          <w:p w14:paraId="605E0BD1" w14:textId="67714B26" w:rsidR="00155B9B" w:rsidRPr="0010160B" w:rsidRDefault="00155B9B">
            <w:pPr>
              <w:pStyle w:val="FAATableText"/>
              <w:widowControl w:val="0"/>
            </w:pPr>
            <w:r w:rsidRPr="0010160B">
              <w:t>10/2004</w:t>
            </w:r>
          </w:p>
        </w:tc>
        <w:tc>
          <w:tcPr>
            <w:tcW w:w="6711" w:type="dxa"/>
          </w:tcPr>
          <w:p w14:paraId="605E0BD2" w14:textId="47568EEF" w:rsidR="00155B9B" w:rsidRPr="0010160B" w:rsidRDefault="00155B9B" w:rsidP="00CA55B5">
            <w:pPr>
              <w:pStyle w:val="FAATableText"/>
              <w:widowControl w:val="0"/>
            </w:pPr>
            <w:r w:rsidRPr="0010160B">
              <w:t>Reference deleted</w:t>
            </w:r>
          </w:p>
        </w:tc>
      </w:tr>
      <w:tr w:rsidR="00155B9B" w:rsidRPr="0010160B" w14:paraId="605E0BD7" w14:textId="77777777" w:rsidTr="006B4104">
        <w:tc>
          <w:tcPr>
            <w:tcW w:w="1530" w:type="dxa"/>
          </w:tcPr>
          <w:p w14:paraId="605E0BD4" w14:textId="12963784" w:rsidR="00155B9B" w:rsidRPr="0010160B" w:rsidRDefault="00155B9B" w:rsidP="00CA55B5">
            <w:pPr>
              <w:pStyle w:val="FAATableText"/>
              <w:widowControl w:val="0"/>
            </w:pPr>
            <w:r w:rsidRPr="0010160B">
              <w:t>7.1.1.3(20)</w:t>
            </w:r>
          </w:p>
        </w:tc>
        <w:tc>
          <w:tcPr>
            <w:tcW w:w="1109" w:type="dxa"/>
          </w:tcPr>
          <w:p w14:paraId="605E0BD5" w14:textId="005CD92F" w:rsidR="00155B9B" w:rsidRPr="0010160B" w:rsidRDefault="00155B9B">
            <w:pPr>
              <w:pStyle w:val="FAATableText"/>
              <w:widowControl w:val="0"/>
            </w:pPr>
            <w:r w:rsidRPr="0010160B">
              <w:t>10/2004</w:t>
            </w:r>
          </w:p>
        </w:tc>
        <w:tc>
          <w:tcPr>
            <w:tcW w:w="6711" w:type="dxa"/>
          </w:tcPr>
          <w:p w14:paraId="605E0BD6" w14:textId="1EC95D3F" w:rsidR="00155B9B" w:rsidRPr="0010160B" w:rsidRDefault="005055F5" w:rsidP="00CA55B5">
            <w:pPr>
              <w:pStyle w:val="FAATableText"/>
              <w:widowControl w:val="0"/>
            </w:pPr>
            <w:r w:rsidRPr="0010160B">
              <w:t>“</w:t>
            </w:r>
            <w:r w:rsidR="00155B9B" w:rsidRPr="0010160B">
              <w:t>Range</w:t>
            </w:r>
            <w:r w:rsidRPr="0010160B">
              <w:t>”</w:t>
            </w:r>
            <w:r w:rsidR="00155B9B" w:rsidRPr="0010160B">
              <w:t xml:space="preserve"> changed to </w:t>
            </w:r>
            <w:r w:rsidRPr="0010160B">
              <w:t>“</w:t>
            </w:r>
            <w:r w:rsidR="00155B9B" w:rsidRPr="0010160B">
              <w:t>Radiorange</w:t>
            </w:r>
            <w:r w:rsidRPr="0010160B">
              <w:t>”</w:t>
            </w:r>
          </w:p>
        </w:tc>
      </w:tr>
      <w:tr w:rsidR="00155B9B" w:rsidRPr="0010160B" w14:paraId="605E0BDB" w14:textId="77777777" w:rsidTr="006B4104">
        <w:tc>
          <w:tcPr>
            <w:tcW w:w="1530" w:type="dxa"/>
          </w:tcPr>
          <w:p w14:paraId="605E0BD8" w14:textId="1345F783" w:rsidR="00155B9B" w:rsidRPr="0010160B" w:rsidRDefault="00155B9B" w:rsidP="00CA55B5">
            <w:pPr>
              <w:pStyle w:val="FAATableText"/>
              <w:widowControl w:val="0"/>
            </w:pPr>
            <w:r w:rsidRPr="0010160B">
              <w:t>7.1.1.4(c)(1)</w:t>
            </w:r>
          </w:p>
        </w:tc>
        <w:tc>
          <w:tcPr>
            <w:tcW w:w="1109" w:type="dxa"/>
          </w:tcPr>
          <w:p w14:paraId="605E0BD9" w14:textId="05049487" w:rsidR="00155B9B" w:rsidRPr="0010160B" w:rsidRDefault="00155B9B">
            <w:pPr>
              <w:pStyle w:val="FAATableText"/>
              <w:widowControl w:val="0"/>
            </w:pPr>
            <w:r w:rsidRPr="0010160B">
              <w:t>10/2004</w:t>
            </w:r>
          </w:p>
        </w:tc>
        <w:tc>
          <w:tcPr>
            <w:tcW w:w="6711" w:type="dxa"/>
          </w:tcPr>
          <w:p w14:paraId="605E0BDA" w14:textId="0F8C1D08" w:rsidR="00155B9B" w:rsidRPr="0010160B" w:rsidRDefault="00155B9B" w:rsidP="00CA55B5">
            <w:pPr>
              <w:pStyle w:val="FAATableText"/>
              <w:widowControl w:val="0"/>
            </w:pPr>
            <w:r w:rsidRPr="0010160B">
              <w:t>Addition of requirement to satisfy ICAO Annex 10 Vol.</w:t>
            </w:r>
            <w:r w:rsidR="00F26EC4" w:rsidRPr="0010160B">
              <w:t xml:space="preserve"> </w:t>
            </w:r>
            <w:r w:rsidRPr="0010160B">
              <w:t>IV</w:t>
            </w:r>
          </w:p>
        </w:tc>
      </w:tr>
      <w:tr w:rsidR="00155B9B" w:rsidRPr="0010160B" w14:paraId="605E0BDF" w14:textId="77777777" w:rsidTr="006B4104">
        <w:tc>
          <w:tcPr>
            <w:tcW w:w="1530" w:type="dxa"/>
          </w:tcPr>
          <w:p w14:paraId="605E0BDC" w14:textId="398CA796" w:rsidR="00155B9B" w:rsidRPr="0010160B" w:rsidRDefault="00155B9B" w:rsidP="00CA55B5">
            <w:pPr>
              <w:pStyle w:val="FAATableText"/>
              <w:widowControl w:val="0"/>
            </w:pPr>
            <w:r w:rsidRPr="0010160B">
              <w:t>7.1.1.4(c)</w:t>
            </w:r>
          </w:p>
        </w:tc>
        <w:tc>
          <w:tcPr>
            <w:tcW w:w="1109" w:type="dxa"/>
          </w:tcPr>
          <w:p w14:paraId="605E0BDD" w14:textId="1BC2B838" w:rsidR="00155B9B" w:rsidRPr="0010160B" w:rsidRDefault="0098117E">
            <w:pPr>
              <w:pStyle w:val="FAATableText"/>
              <w:widowControl w:val="0"/>
            </w:pPr>
            <w:r w:rsidRPr="0010160B">
              <w:t>0</w:t>
            </w:r>
            <w:r w:rsidR="00155B9B" w:rsidRPr="0010160B">
              <w:t>8/2006</w:t>
            </w:r>
          </w:p>
        </w:tc>
        <w:tc>
          <w:tcPr>
            <w:tcW w:w="6711" w:type="dxa"/>
          </w:tcPr>
          <w:p w14:paraId="605E0BDE" w14:textId="27014419" w:rsidR="00155B9B" w:rsidRPr="0010160B" w:rsidRDefault="00155B9B" w:rsidP="00CA55B5">
            <w:pPr>
              <w:pStyle w:val="FAATableText"/>
              <w:widowControl w:val="0"/>
            </w:pPr>
            <w:r w:rsidRPr="0010160B">
              <w:t xml:space="preserve">Changed </w:t>
            </w:r>
            <w:r w:rsidR="005055F5" w:rsidRPr="0010160B">
              <w:t>“</w:t>
            </w:r>
            <w:r w:rsidRPr="0010160B">
              <w:t>AOC</w:t>
            </w:r>
            <w:r w:rsidR="005055F5" w:rsidRPr="0010160B">
              <w:t>”</w:t>
            </w:r>
            <w:r w:rsidRPr="0010160B">
              <w:t xml:space="preserve"> to </w:t>
            </w:r>
            <w:r w:rsidR="005055F5" w:rsidRPr="0010160B">
              <w:t>“</w:t>
            </w:r>
            <w:r w:rsidRPr="0010160B">
              <w:t>CAT</w:t>
            </w:r>
            <w:r w:rsidR="005055F5" w:rsidRPr="0010160B">
              <w:t>”</w:t>
            </w:r>
          </w:p>
        </w:tc>
      </w:tr>
      <w:tr w:rsidR="00155B9B" w:rsidRPr="0010160B" w14:paraId="605E0BE3" w14:textId="77777777" w:rsidTr="006B4104">
        <w:tc>
          <w:tcPr>
            <w:tcW w:w="1530" w:type="dxa"/>
          </w:tcPr>
          <w:p w14:paraId="605E0BE0" w14:textId="125E4E35" w:rsidR="00155B9B" w:rsidRPr="0010160B" w:rsidRDefault="00155B9B" w:rsidP="00CA55B5">
            <w:pPr>
              <w:pStyle w:val="FAATableText"/>
              <w:widowControl w:val="0"/>
            </w:pPr>
            <w:r w:rsidRPr="0010160B">
              <w:t>7.1.1.4(e)</w:t>
            </w:r>
          </w:p>
        </w:tc>
        <w:tc>
          <w:tcPr>
            <w:tcW w:w="1109" w:type="dxa"/>
          </w:tcPr>
          <w:p w14:paraId="605E0BE1" w14:textId="1821EE89" w:rsidR="00155B9B" w:rsidRPr="0010160B" w:rsidRDefault="00155B9B">
            <w:pPr>
              <w:pStyle w:val="FAATableText"/>
              <w:widowControl w:val="0"/>
            </w:pPr>
            <w:r w:rsidRPr="0010160B">
              <w:t>10/2004</w:t>
            </w:r>
          </w:p>
        </w:tc>
        <w:tc>
          <w:tcPr>
            <w:tcW w:w="6711" w:type="dxa"/>
          </w:tcPr>
          <w:p w14:paraId="605E0BE2" w14:textId="3343D000" w:rsidR="00155B9B" w:rsidRPr="0010160B" w:rsidRDefault="00155B9B" w:rsidP="00CA55B5">
            <w:pPr>
              <w:pStyle w:val="FAATableText"/>
              <w:widowControl w:val="0"/>
            </w:pPr>
            <w:r w:rsidRPr="0010160B">
              <w:t>Gender-inclusive language</w:t>
            </w:r>
          </w:p>
        </w:tc>
      </w:tr>
      <w:tr w:rsidR="00155B9B" w:rsidRPr="0010160B" w14:paraId="605E0BE7" w14:textId="77777777" w:rsidTr="006B4104">
        <w:tc>
          <w:tcPr>
            <w:tcW w:w="1530" w:type="dxa"/>
          </w:tcPr>
          <w:p w14:paraId="605E0BE4" w14:textId="56FBF8DD" w:rsidR="00155B9B" w:rsidRPr="0010160B" w:rsidRDefault="00155B9B" w:rsidP="00CA55B5">
            <w:pPr>
              <w:pStyle w:val="FAATableText"/>
              <w:widowControl w:val="0"/>
            </w:pPr>
            <w:r w:rsidRPr="0010160B">
              <w:t>7.1.2.1(c)</w:t>
            </w:r>
          </w:p>
        </w:tc>
        <w:tc>
          <w:tcPr>
            <w:tcW w:w="1109" w:type="dxa"/>
            <w:vAlign w:val="center"/>
          </w:tcPr>
          <w:p w14:paraId="605E0BE5" w14:textId="1B871E37" w:rsidR="00155B9B" w:rsidRPr="0010160B" w:rsidRDefault="00155B9B" w:rsidP="00CA55B5">
            <w:pPr>
              <w:pStyle w:val="FAATableText"/>
              <w:widowControl w:val="0"/>
            </w:pPr>
          </w:p>
        </w:tc>
        <w:tc>
          <w:tcPr>
            <w:tcW w:w="6711" w:type="dxa"/>
            <w:vAlign w:val="center"/>
          </w:tcPr>
          <w:p w14:paraId="605E0BE6" w14:textId="299ED4FC" w:rsidR="00155B9B" w:rsidRPr="0010160B" w:rsidRDefault="00155B9B" w:rsidP="00CA55B5">
            <w:pPr>
              <w:pStyle w:val="FAATableText"/>
              <w:widowControl w:val="0"/>
            </w:pPr>
          </w:p>
        </w:tc>
      </w:tr>
      <w:tr w:rsidR="00155B9B" w:rsidRPr="0010160B" w14:paraId="605E0BEB" w14:textId="77777777" w:rsidTr="006B4104">
        <w:tc>
          <w:tcPr>
            <w:tcW w:w="1530" w:type="dxa"/>
          </w:tcPr>
          <w:p w14:paraId="605E0BE8" w14:textId="1AD47259" w:rsidR="00155B9B" w:rsidRPr="0010160B" w:rsidRDefault="00155B9B" w:rsidP="00CA55B5">
            <w:pPr>
              <w:pStyle w:val="FAATableText"/>
              <w:widowControl w:val="0"/>
            </w:pPr>
            <w:r w:rsidRPr="0010160B">
              <w:t>7.1.2</w:t>
            </w:r>
          </w:p>
        </w:tc>
        <w:tc>
          <w:tcPr>
            <w:tcW w:w="1109" w:type="dxa"/>
          </w:tcPr>
          <w:p w14:paraId="605E0BE9" w14:textId="68C8B52D" w:rsidR="00155B9B" w:rsidRPr="0010160B" w:rsidRDefault="0098117E">
            <w:pPr>
              <w:pStyle w:val="FAATableText"/>
              <w:widowControl w:val="0"/>
            </w:pPr>
            <w:r w:rsidRPr="0010160B">
              <w:t>0</w:t>
            </w:r>
            <w:r w:rsidR="00155B9B" w:rsidRPr="0010160B">
              <w:t>8/2006</w:t>
            </w:r>
          </w:p>
        </w:tc>
        <w:tc>
          <w:tcPr>
            <w:tcW w:w="6711" w:type="dxa"/>
          </w:tcPr>
          <w:p w14:paraId="605E0BEA" w14:textId="2E989256" w:rsidR="00155B9B" w:rsidRPr="0010160B" w:rsidRDefault="00155B9B" w:rsidP="00CA55B5">
            <w:pPr>
              <w:pStyle w:val="FAATableText"/>
              <w:widowControl w:val="0"/>
            </w:pPr>
            <w:r w:rsidRPr="0010160B">
              <w:t xml:space="preserve">Deleted </w:t>
            </w:r>
            <w:r w:rsidR="005055F5" w:rsidRPr="0010160B">
              <w:t>“</w:t>
            </w:r>
            <w:r w:rsidRPr="0010160B">
              <w:t>navigation</w:t>
            </w:r>
            <w:r w:rsidR="005055F5" w:rsidRPr="0010160B">
              <w:t>”</w:t>
            </w:r>
            <w:r w:rsidRPr="0010160B">
              <w:t xml:space="preserve"> from title and moved navigation equipment requirements to a new section 7.1.4</w:t>
            </w:r>
          </w:p>
        </w:tc>
      </w:tr>
      <w:tr w:rsidR="00155B9B" w:rsidRPr="0010160B" w14:paraId="605E0BEF" w14:textId="77777777" w:rsidTr="006B4104">
        <w:tc>
          <w:tcPr>
            <w:tcW w:w="1530" w:type="dxa"/>
          </w:tcPr>
          <w:p w14:paraId="605E0BEC" w14:textId="19815D94" w:rsidR="00155B9B" w:rsidRPr="0010160B" w:rsidRDefault="00155B9B" w:rsidP="00CA55B5">
            <w:pPr>
              <w:pStyle w:val="FAATableText"/>
              <w:widowControl w:val="0"/>
            </w:pPr>
            <w:r w:rsidRPr="0010160B">
              <w:t>7.1.2.1(a)</w:t>
            </w:r>
          </w:p>
        </w:tc>
        <w:tc>
          <w:tcPr>
            <w:tcW w:w="1109" w:type="dxa"/>
          </w:tcPr>
          <w:p w14:paraId="605E0BED" w14:textId="76DB78C4" w:rsidR="00155B9B" w:rsidRPr="0010160B" w:rsidRDefault="0098117E">
            <w:pPr>
              <w:pStyle w:val="FAATableText"/>
              <w:widowControl w:val="0"/>
            </w:pPr>
            <w:r w:rsidRPr="0010160B">
              <w:t>0</w:t>
            </w:r>
            <w:r w:rsidR="00155B9B" w:rsidRPr="0010160B">
              <w:t>8/2006</w:t>
            </w:r>
          </w:p>
        </w:tc>
        <w:tc>
          <w:tcPr>
            <w:tcW w:w="6711" w:type="dxa"/>
          </w:tcPr>
          <w:p w14:paraId="605E0BEE" w14:textId="6929AF0C" w:rsidR="00155B9B" w:rsidRPr="0010160B" w:rsidRDefault="00155B9B" w:rsidP="00CA55B5">
            <w:pPr>
              <w:pStyle w:val="FAATableText"/>
              <w:widowControl w:val="0"/>
            </w:pPr>
            <w:r w:rsidRPr="0010160B">
              <w:t xml:space="preserve">Deleted </w:t>
            </w:r>
            <w:r w:rsidR="005055F5" w:rsidRPr="0010160B">
              <w:t>“</w:t>
            </w:r>
            <w:r w:rsidRPr="0010160B">
              <w:t>navigation</w:t>
            </w:r>
            <w:r w:rsidR="005055F5" w:rsidRPr="0010160B">
              <w:t>”</w:t>
            </w:r>
          </w:p>
        </w:tc>
      </w:tr>
      <w:tr w:rsidR="00155B9B" w:rsidRPr="0010160B" w14:paraId="605E0BF3" w14:textId="77777777" w:rsidTr="006B4104">
        <w:tc>
          <w:tcPr>
            <w:tcW w:w="1530" w:type="dxa"/>
          </w:tcPr>
          <w:p w14:paraId="605E0BF0" w14:textId="1CD1E98A" w:rsidR="006A69C7" w:rsidRPr="0010160B" w:rsidRDefault="00155B9B" w:rsidP="00E175E0">
            <w:pPr>
              <w:pStyle w:val="FAATableText"/>
              <w:widowControl w:val="0"/>
            </w:pPr>
            <w:r w:rsidRPr="0010160B">
              <w:lastRenderedPageBreak/>
              <w:t>7.1.2.1(a)(4)</w:t>
            </w:r>
          </w:p>
        </w:tc>
        <w:tc>
          <w:tcPr>
            <w:tcW w:w="1109" w:type="dxa"/>
          </w:tcPr>
          <w:p w14:paraId="605E0BF1" w14:textId="5CB4F1A2" w:rsidR="00155B9B" w:rsidRPr="0010160B" w:rsidRDefault="00155B9B">
            <w:pPr>
              <w:pStyle w:val="FAATableText"/>
              <w:widowControl w:val="0"/>
            </w:pPr>
            <w:r w:rsidRPr="0010160B">
              <w:t>10/2004</w:t>
            </w:r>
          </w:p>
        </w:tc>
        <w:tc>
          <w:tcPr>
            <w:tcW w:w="6711" w:type="dxa"/>
          </w:tcPr>
          <w:p w14:paraId="605E0BF2" w14:textId="0518E0BF" w:rsidR="00155B9B" w:rsidRPr="0010160B" w:rsidRDefault="00155B9B" w:rsidP="00CA55B5">
            <w:pPr>
              <w:pStyle w:val="FAATableText"/>
              <w:widowControl w:val="0"/>
            </w:pPr>
            <w:r w:rsidRPr="0010160B">
              <w:t>Sentence added to require that aeroplane be equipped to operate in the event of the failure of one item of equipment.</w:t>
            </w:r>
          </w:p>
        </w:tc>
      </w:tr>
      <w:tr w:rsidR="00155B9B" w:rsidRPr="0010160B" w14:paraId="605E0BF7" w14:textId="77777777" w:rsidTr="006B4104">
        <w:tc>
          <w:tcPr>
            <w:tcW w:w="1530" w:type="dxa"/>
          </w:tcPr>
          <w:p w14:paraId="605E0BF4" w14:textId="185044F4" w:rsidR="00155B9B" w:rsidRPr="0010160B" w:rsidRDefault="00155B9B" w:rsidP="00CA55B5">
            <w:pPr>
              <w:pStyle w:val="FAATableText"/>
              <w:widowControl w:val="0"/>
            </w:pPr>
            <w:r w:rsidRPr="0010160B">
              <w:t>7.1.2.1(a)(4)</w:t>
            </w:r>
          </w:p>
        </w:tc>
        <w:tc>
          <w:tcPr>
            <w:tcW w:w="1109" w:type="dxa"/>
          </w:tcPr>
          <w:p w14:paraId="605E0BF5" w14:textId="24A6CC90" w:rsidR="00155B9B" w:rsidRPr="0010160B" w:rsidRDefault="0098117E">
            <w:pPr>
              <w:pStyle w:val="FAATableText"/>
              <w:widowControl w:val="0"/>
            </w:pPr>
            <w:r w:rsidRPr="0010160B">
              <w:t>0</w:t>
            </w:r>
            <w:r w:rsidR="00155B9B" w:rsidRPr="0010160B">
              <w:t>8/2006</w:t>
            </w:r>
          </w:p>
        </w:tc>
        <w:tc>
          <w:tcPr>
            <w:tcW w:w="6711" w:type="dxa"/>
          </w:tcPr>
          <w:p w14:paraId="605E0BF6" w14:textId="5627A08E" w:rsidR="00155B9B" w:rsidRPr="0010160B" w:rsidRDefault="00155B9B" w:rsidP="00CA55B5">
            <w:pPr>
              <w:pStyle w:val="FAATableText"/>
              <w:widowControl w:val="0"/>
            </w:pPr>
            <w:r w:rsidRPr="0010160B">
              <w:t>Deleted and moved to 7.1.4.1(c)</w:t>
            </w:r>
          </w:p>
        </w:tc>
      </w:tr>
      <w:tr w:rsidR="009F4C33" w:rsidRPr="0010160B" w14:paraId="605E0BFB" w14:textId="77777777" w:rsidTr="006B4104">
        <w:tc>
          <w:tcPr>
            <w:tcW w:w="1530" w:type="dxa"/>
            <w:vMerge w:val="restart"/>
          </w:tcPr>
          <w:p w14:paraId="605E0BF8" w14:textId="4DD981F1" w:rsidR="009F4C33" w:rsidRPr="0010160B" w:rsidRDefault="009F4C33" w:rsidP="00CA55B5">
            <w:pPr>
              <w:pStyle w:val="FAATableText"/>
              <w:widowControl w:val="0"/>
            </w:pPr>
            <w:r w:rsidRPr="0010160B">
              <w:t>7.1.2.2</w:t>
            </w:r>
          </w:p>
        </w:tc>
        <w:tc>
          <w:tcPr>
            <w:tcW w:w="1109" w:type="dxa"/>
            <w:vMerge w:val="restart"/>
          </w:tcPr>
          <w:p w14:paraId="605E0BF9" w14:textId="2E027BB1" w:rsidR="009F4C33" w:rsidRPr="0010160B" w:rsidRDefault="009F4C33">
            <w:pPr>
              <w:pStyle w:val="FAATableText"/>
              <w:widowControl w:val="0"/>
            </w:pPr>
            <w:r w:rsidRPr="0010160B">
              <w:t>08/2006</w:t>
            </w:r>
          </w:p>
        </w:tc>
        <w:tc>
          <w:tcPr>
            <w:tcW w:w="6711" w:type="dxa"/>
          </w:tcPr>
          <w:p w14:paraId="605E0BFA" w14:textId="7F2D3F30" w:rsidR="009F4C33" w:rsidRPr="0010160B" w:rsidRDefault="009F4C33" w:rsidP="00CA55B5">
            <w:pPr>
              <w:pStyle w:val="FAATableText"/>
              <w:widowControl w:val="0"/>
            </w:pPr>
            <w:r w:rsidRPr="0010160B">
              <w:t>Deleted “navigation from title and text;</w:t>
            </w:r>
          </w:p>
        </w:tc>
      </w:tr>
      <w:tr w:rsidR="009F4C33" w:rsidRPr="0010160B" w14:paraId="605E0BFF" w14:textId="77777777" w:rsidTr="006B4104">
        <w:tc>
          <w:tcPr>
            <w:tcW w:w="1530" w:type="dxa"/>
            <w:vMerge/>
            <w:vAlign w:val="center"/>
          </w:tcPr>
          <w:p w14:paraId="605E0BFC" w14:textId="3A077EAC" w:rsidR="009F4C33" w:rsidRPr="0010160B" w:rsidRDefault="009F4C33" w:rsidP="00CA55B5">
            <w:pPr>
              <w:pStyle w:val="FAATableText"/>
              <w:widowControl w:val="0"/>
            </w:pPr>
          </w:p>
        </w:tc>
        <w:tc>
          <w:tcPr>
            <w:tcW w:w="1109" w:type="dxa"/>
            <w:vMerge/>
            <w:vAlign w:val="center"/>
          </w:tcPr>
          <w:p w14:paraId="605E0BFD" w14:textId="4C9356F6" w:rsidR="009F4C33" w:rsidRPr="0010160B" w:rsidRDefault="009F4C33" w:rsidP="00CA55B5">
            <w:pPr>
              <w:pStyle w:val="FAATableText"/>
              <w:widowControl w:val="0"/>
            </w:pPr>
          </w:p>
        </w:tc>
        <w:tc>
          <w:tcPr>
            <w:tcW w:w="6711" w:type="dxa"/>
          </w:tcPr>
          <w:p w14:paraId="605E0BFE" w14:textId="359F342C" w:rsidR="009F4C33" w:rsidRPr="0010160B" w:rsidRDefault="009F4C33" w:rsidP="00CA55B5">
            <w:pPr>
              <w:pStyle w:val="FAATableText"/>
              <w:widowControl w:val="0"/>
            </w:pPr>
            <w:r w:rsidRPr="0010160B">
              <w:t>Added “powered” to aircraft;</w:t>
            </w:r>
          </w:p>
        </w:tc>
      </w:tr>
      <w:tr w:rsidR="009F4C33" w:rsidRPr="0010160B" w14:paraId="605E0C03" w14:textId="77777777" w:rsidTr="006B4104">
        <w:tc>
          <w:tcPr>
            <w:tcW w:w="1530" w:type="dxa"/>
            <w:vMerge/>
            <w:vAlign w:val="center"/>
          </w:tcPr>
          <w:p w14:paraId="605E0C00" w14:textId="77777777" w:rsidR="009F4C33" w:rsidRPr="0010160B" w:rsidRDefault="009F4C33" w:rsidP="00CA55B5">
            <w:pPr>
              <w:pStyle w:val="FAATableText"/>
              <w:widowControl w:val="0"/>
            </w:pPr>
          </w:p>
        </w:tc>
        <w:tc>
          <w:tcPr>
            <w:tcW w:w="1109" w:type="dxa"/>
            <w:vMerge/>
            <w:vAlign w:val="center"/>
          </w:tcPr>
          <w:p w14:paraId="605E0C01" w14:textId="77777777" w:rsidR="009F4C33" w:rsidRPr="0010160B" w:rsidRDefault="009F4C33" w:rsidP="00CA55B5">
            <w:pPr>
              <w:pStyle w:val="FAATableText"/>
              <w:widowControl w:val="0"/>
            </w:pPr>
          </w:p>
        </w:tc>
        <w:tc>
          <w:tcPr>
            <w:tcW w:w="6711" w:type="dxa"/>
          </w:tcPr>
          <w:p w14:paraId="605E0C02" w14:textId="5FE9C6E4" w:rsidR="009F4C33" w:rsidRPr="0010160B" w:rsidRDefault="009F4C33" w:rsidP="00CA55B5">
            <w:pPr>
              <w:pStyle w:val="FAATableText"/>
              <w:widowControl w:val="0"/>
            </w:pPr>
            <w:r w:rsidRPr="0010160B">
              <w:t>Added new item (5) and note</w:t>
            </w:r>
          </w:p>
        </w:tc>
      </w:tr>
      <w:tr w:rsidR="009F4C33" w:rsidRPr="0010160B" w14:paraId="605E0C07" w14:textId="77777777" w:rsidTr="006B4104">
        <w:tc>
          <w:tcPr>
            <w:tcW w:w="1530" w:type="dxa"/>
            <w:vMerge w:val="restart"/>
          </w:tcPr>
          <w:p w14:paraId="605E0C04" w14:textId="267FEFE6" w:rsidR="009F4C33" w:rsidRPr="0010160B" w:rsidRDefault="009F4C33" w:rsidP="00CA55B5">
            <w:pPr>
              <w:pStyle w:val="FAATableText"/>
              <w:widowControl w:val="0"/>
            </w:pPr>
            <w:r w:rsidRPr="0010160B">
              <w:t>7.1.2.3</w:t>
            </w:r>
          </w:p>
        </w:tc>
        <w:tc>
          <w:tcPr>
            <w:tcW w:w="1109" w:type="dxa"/>
            <w:vMerge w:val="restart"/>
          </w:tcPr>
          <w:p w14:paraId="605E0C05" w14:textId="305004CD" w:rsidR="009F4C33" w:rsidRPr="0010160B" w:rsidRDefault="009F4C33">
            <w:pPr>
              <w:pStyle w:val="FAATableText"/>
              <w:widowControl w:val="0"/>
            </w:pPr>
            <w:r w:rsidRPr="0010160B">
              <w:t>08/2006</w:t>
            </w:r>
          </w:p>
        </w:tc>
        <w:tc>
          <w:tcPr>
            <w:tcW w:w="6711" w:type="dxa"/>
          </w:tcPr>
          <w:p w14:paraId="605E0C06" w14:textId="4066D3DB" w:rsidR="009F4C33" w:rsidRPr="0010160B" w:rsidRDefault="009F4C33" w:rsidP="00CA55B5">
            <w:pPr>
              <w:pStyle w:val="FAATableText"/>
              <w:widowControl w:val="0"/>
            </w:pPr>
            <w:r w:rsidRPr="0010160B">
              <w:t>Added “in day VFR” to title;</w:t>
            </w:r>
          </w:p>
        </w:tc>
      </w:tr>
      <w:tr w:rsidR="009F4C33" w:rsidRPr="0010160B" w14:paraId="605E0C0B" w14:textId="77777777" w:rsidTr="006B4104">
        <w:tc>
          <w:tcPr>
            <w:tcW w:w="1530" w:type="dxa"/>
            <w:vMerge/>
            <w:vAlign w:val="center"/>
          </w:tcPr>
          <w:p w14:paraId="605E0C08" w14:textId="470D18BA" w:rsidR="009F4C33" w:rsidRPr="0010160B" w:rsidRDefault="009F4C33" w:rsidP="00CA55B5">
            <w:pPr>
              <w:pStyle w:val="FAATableText"/>
              <w:widowControl w:val="0"/>
            </w:pPr>
          </w:p>
        </w:tc>
        <w:tc>
          <w:tcPr>
            <w:tcW w:w="1109" w:type="dxa"/>
            <w:vMerge/>
            <w:vAlign w:val="center"/>
          </w:tcPr>
          <w:p w14:paraId="605E0C09" w14:textId="5C7A65A5" w:rsidR="009F4C33" w:rsidRPr="0010160B" w:rsidRDefault="009F4C33" w:rsidP="00CA55B5">
            <w:pPr>
              <w:pStyle w:val="FAATableText"/>
              <w:widowControl w:val="0"/>
            </w:pPr>
          </w:p>
        </w:tc>
        <w:tc>
          <w:tcPr>
            <w:tcW w:w="6711" w:type="dxa"/>
          </w:tcPr>
          <w:p w14:paraId="605E0C0A" w14:textId="60DA2C7B" w:rsidR="009F4C33" w:rsidRPr="0010160B" w:rsidRDefault="009F4C33" w:rsidP="00CA55B5">
            <w:pPr>
              <w:pStyle w:val="FAATableText"/>
              <w:widowControl w:val="0"/>
            </w:pPr>
            <w:r w:rsidRPr="0010160B">
              <w:t>Added new item (7)</w:t>
            </w:r>
          </w:p>
        </w:tc>
      </w:tr>
      <w:tr w:rsidR="00155B9B" w:rsidRPr="0010160B" w14:paraId="605E0C0F" w14:textId="77777777" w:rsidTr="006B4104">
        <w:tc>
          <w:tcPr>
            <w:tcW w:w="1530" w:type="dxa"/>
          </w:tcPr>
          <w:p w14:paraId="605E0C0C" w14:textId="2CE94AD1" w:rsidR="00155B9B" w:rsidRPr="0010160B" w:rsidRDefault="00155B9B" w:rsidP="00CA55B5">
            <w:pPr>
              <w:pStyle w:val="FAATableText"/>
              <w:widowControl w:val="0"/>
            </w:pPr>
            <w:r w:rsidRPr="0010160B">
              <w:t>7.1.2.4(a)</w:t>
            </w:r>
          </w:p>
        </w:tc>
        <w:tc>
          <w:tcPr>
            <w:tcW w:w="1109" w:type="dxa"/>
          </w:tcPr>
          <w:p w14:paraId="605E0C0D" w14:textId="08D4FB9A" w:rsidR="00155B9B" w:rsidRPr="0010160B" w:rsidRDefault="0098117E">
            <w:pPr>
              <w:pStyle w:val="FAATableText"/>
              <w:widowControl w:val="0"/>
            </w:pPr>
            <w:r w:rsidRPr="0010160B">
              <w:t>0</w:t>
            </w:r>
            <w:r w:rsidR="00155B9B" w:rsidRPr="0010160B">
              <w:t>8/2006</w:t>
            </w:r>
          </w:p>
        </w:tc>
        <w:tc>
          <w:tcPr>
            <w:tcW w:w="6711" w:type="dxa"/>
          </w:tcPr>
          <w:p w14:paraId="605E0C0E" w14:textId="4BC09340" w:rsidR="00155B9B" w:rsidRPr="0010160B" w:rsidRDefault="00155B9B" w:rsidP="00CA55B5">
            <w:pPr>
              <w:pStyle w:val="FAATableText"/>
              <w:widowControl w:val="0"/>
            </w:pPr>
            <w:r w:rsidRPr="0010160B">
              <w:t>Added reference to requirements in 7.1.2.2</w:t>
            </w:r>
          </w:p>
        </w:tc>
      </w:tr>
      <w:tr w:rsidR="00155B9B" w:rsidRPr="0010160B" w14:paraId="605E0C13" w14:textId="77777777" w:rsidTr="006B4104">
        <w:tc>
          <w:tcPr>
            <w:tcW w:w="1530" w:type="dxa"/>
          </w:tcPr>
          <w:p w14:paraId="605E0C10" w14:textId="1A44C134" w:rsidR="00155B9B" w:rsidRPr="0010160B" w:rsidRDefault="00155B9B" w:rsidP="00CA55B5">
            <w:pPr>
              <w:pStyle w:val="FAATableText"/>
              <w:widowControl w:val="0"/>
            </w:pPr>
            <w:r w:rsidRPr="0010160B">
              <w:t>7.1.2.4(a)(2)</w:t>
            </w:r>
          </w:p>
        </w:tc>
        <w:tc>
          <w:tcPr>
            <w:tcW w:w="1109" w:type="dxa"/>
          </w:tcPr>
          <w:p w14:paraId="605E0C11" w14:textId="6DC4EF3A" w:rsidR="00155B9B" w:rsidRPr="0010160B" w:rsidRDefault="00155B9B">
            <w:pPr>
              <w:pStyle w:val="FAATableText"/>
              <w:widowControl w:val="0"/>
            </w:pPr>
            <w:r w:rsidRPr="0010160B">
              <w:t>10/2004</w:t>
            </w:r>
          </w:p>
        </w:tc>
        <w:tc>
          <w:tcPr>
            <w:tcW w:w="6711" w:type="dxa"/>
          </w:tcPr>
          <w:p w14:paraId="605E0C12" w14:textId="0D15720B" w:rsidR="00155B9B" w:rsidRPr="0010160B" w:rsidRDefault="00155B9B" w:rsidP="00CA55B5">
            <w:pPr>
              <w:pStyle w:val="FAATableText"/>
              <w:widowControl w:val="0"/>
            </w:pPr>
            <w:r w:rsidRPr="0010160B">
              <w:t>Requirement for additional sensitive pressure altimeter</w:t>
            </w:r>
          </w:p>
        </w:tc>
      </w:tr>
      <w:tr w:rsidR="00155B9B" w:rsidRPr="0010160B" w14:paraId="605E0C17" w14:textId="77777777" w:rsidTr="006B4104">
        <w:tc>
          <w:tcPr>
            <w:tcW w:w="1530" w:type="dxa"/>
          </w:tcPr>
          <w:p w14:paraId="605E0C14" w14:textId="3ADEFB5E" w:rsidR="00155B9B" w:rsidRPr="0010160B" w:rsidRDefault="00155B9B" w:rsidP="00CA55B5">
            <w:pPr>
              <w:pStyle w:val="FAATableText"/>
              <w:widowControl w:val="0"/>
            </w:pPr>
            <w:r w:rsidRPr="0010160B">
              <w:t>7.1.2.4(a)(2)</w:t>
            </w:r>
          </w:p>
        </w:tc>
        <w:tc>
          <w:tcPr>
            <w:tcW w:w="1109" w:type="dxa"/>
          </w:tcPr>
          <w:p w14:paraId="605E0C15" w14:textId="371A6B53" w:rsidR="00155B9B" w:rsidRPr="0010160B" w:rsidRDefault="0098117E">
            <w:pPr>
              <w:pStyle w:val="FAATableText"/>
              <w:widowControl w:val="0"/>
            </w:pPr>
            <w:r w:rsidRPr="0010160B">
              <w:t>0</w:t>
            </w:r>
            <w:r w:rsidR="00155B9B" w:rsidRPr="0010160B">
              <w:t>8/2006</w:t>
            </w:r>
          </w:p>
        </w:tc>
        <w:tc>
          <w:tcPr>
            <w:tcW w:w="6711" w:type="dxa"/>
          </w:tcPr>
          <w:p w14:paraId="605E0C16" w14:textId="27B21A96" w:rsidR="00155B9B" w:rsidRPr="0010160B" w:rsidRDefault="00155B9B" w:rsidP="00CA55B5">
            <w:pPr>
              <w:pStyle w:val="FAATableText"/>
              <w:widowControl w:val="0"/>
            </w:pPr>
            <w:r w:rsidRPr="0010160B">
              <w:t xml:space="preserve">Added </w:t>
            </w:r>
            <w:r w:rsidR="005055F5" w:rsidRPr="0010160B">
              <w:t>“</w:t>
            </w:r>
            <w:r w:rsidRPr="0010160B">
              <w:t>AOC</w:t>
            </w:r>
            <w:r w:rsidR="005055F5" w:rsidRPr="0010160B">
              <w:t>”</w:t>
            </w:r>
          </w:p>
        </w:tc>
      </w:tr>
      <w:tr w:rsidR="00155B9B" w:rsidRPr="0010160B" w14:paraId="605E0C1B" w14:textId="77777777" w:rsidTr="006B4104">
        <w:tc>
          <w:tcPr>
            <w:tcW w:w="1530" w:type="dxa"/>
          </w:tcPr>
          <w:p w14:paraId="605E0C18" w14:textId="2B204242" w:rsidR="00155B9B" w:rsidRPr="0010160B" w:rsidRDefault="00155B9B" w:rsidP="00CA55B5">
            <w:pPr>
              <w:pStyle w:val="FAATableText"/>
              <w:widowControl w:val="0"/>
            </w:pPr>
            <w:r w:rsidRPr="0010160B">
              <w:t>7.1.2.4(a)(3)</w:t>
            </w:r>
          </w:p>
        </w:tc>
        <w:tc>
          <w:tcPr>
            <w:tcW w:w="1109" w:type="dxa"/>
          </w:tcPr>
          <w:p w14:paraId="605E0C19" w14:textId="0B940E52" w:rsidR="00155B9B" w:rsidRPr="0010160B" w:rsidRDefault="0098117E">
            <w:pPr>
              <w:pStyle w:val="FAATableText"/>
              <w:widowControl w:val="0"/>
            </w:pPr>
            <w:r w:rsidRPr="0010160B">
              <w:t>0</w:t>
            </w:r>
            <w:r w:rsidR="00155B9B" w:rsidRPr="0010160B">
              <w:t>8/2006</w:t>
            </w:r>
          </w:p>
        </w:tc>
        <w:tc>
          <w:tcPr>
            <w:tcW w:w="6711" w:type="dxa"/>
          </w:tcPr>
          <w:p w14:paraId="605E0C1A" w14:textId="4A787A47" w:rsidR="00155B9B" w:rsidRPr="0010160B" w:rsidRDefault="00155B9B" w:rsidP="00CA55B5">
            <w:pPr>
              <w:pStyle w:val="FAATableText"/>
              <w:widowControl w:val="0"/>
            </w:pPr>
            <w:r w:rsidRPr="0010160B">
              <w:t>Added language to clarify equipment for aeroplanes and helicopters</w:t>
            </w:r>
          </w:p>
        </w:tc>
      </w:tr>
      <w:tr w:rsidR="00155B9B" w:rsidRPr="0010160B" w14:paraId="605E0C1F" w14:textId="77777777" w:rsidTr="006B4104">
        <w:tc>
          <w:tcPr>
            <w:tcW w:w="1530" w:type="dxa"/>
          </w:tcPr>
          <w:p w14:paraId="605E0C1C" w14:textId="5ED717AE" w:rsidR="00155B9B" w:rsidRPr="0010160B" w:rsidRDefault="00155B9B" w:rsidP="00CA55B5">
            <w:pPr>
              <w:pStyle w:val="FAATableText"/>
              <w:widowControl w:val="0"/>
            </w:pPr>
            <w:r w:rsidRPr="0010160B">
              <w:t>7.1.2.4(a)(4)</w:t>
            </w:r>
          </w:p>
        </w:tc>
        <w:tc>
          <w:tcPr>
            <w:tcW w:w="1109" w:type="dxa"/>
          </w:tcPr>
          <w:p w14:paraId="605E0C1D" w14:textId="49F617FC" w:rsidR="00155B9B" w:rsidRPr="0010160B" w:rsidRDefault="0098117E">
            <w:pPr>
              <w:pStyle w:val="FAATableText"/>
              <w:widowControl w:val="0"/>
            </w:pPr>
            <w:r w:rsidRPr="0010160B">
              <w:t>0</w:t>
            </w:r>
            <w:r w:rsidR="00155B9B" w:rsidRPr="0010160B">
              <w:t>8/2006</w:t>
            </w:r>
          </w:p>
        </w:tc>
        <w:tc>
          <w:tcPr>
            <w:tcW w:w="6711" w:type="dxa"/>
          </w:tcPr>
          <w:p w14:paraId="605E0C1E" w14:textId="2DD194C7" w:rsidR="00155B9B" w:rsidRPr="0010160B" w:rsidRDefault="00155B9B" w:rsidP="00CA55B5">
            <w:pPr>
              <w:pStyle w:val="FAATableText"/>
              <w:widowControl w:val="0"/>
            </w:pPr>
            <w:r w:rsidRPr="0010160B">
              <w:t>New requirements added for aeroplane and helicopters and AAC and AOC</w:t>
            </w:r>
          </w:p>
        </w:tc>
      </w:tr>
      <w:tr w:rsidR="00155B9B" w:rsidRPr="0010160B" w14:paraId="605E0C23" w14:textId="77777777" w:rsidTr="006B4104">
        <w:tc>
          <w:tcPr>
            <w:tcW w:w="1530" w:type="dxa"/>
          </w:tcPr>
          <w:p w14:paraId="605E0C20" w14:textId="6C95B4EC" w:rsidR="00155B9B" w:rsidRPr="0010160B" w:rsidRDefault="00155B9B" w:rsidP="00CA55B5">
            <w:pPr>
              <w:pStyle w:val="FAATableText"/>
              <w:widowControl w:val="0"/>
            </w:pPr>
            <w:r w:rsidRPr="0010160B">
              <w:t>7.1.2.4(a)(9)(10)</w:t>
            </w:r>
          </w:p>
        </w:tc>
        <w:tc>
          <w:tcPr>
            <w:tcW w:w="1109" w:type="dxa"/>
          </w:tcPr>
          <w:p w14:paraId="605E0C21" w14:textId="0103013B" w:rsidR="00155B9B" w:rsidRPr="0010160B" w:rsidRDefault="0098117E">
            <w:pPr>
              <w:pStyle w:val="FAATableText"/>
              <w:widowControl w:val="0"/>
            </w:pPr>
            <w:r w:rsidRPr="0010160B">
              <w:t>0</w:t>
            </w:r>
            <w:r w:rsidR="00155B9B" w:rsidRPr="0010160B">
              <w:t>8/2006</w:t>
            </w:r>
          </w:p>
        </w:tc>
        <w:tc>
          <w:tcPr>
            <w:tcW w:w="6711" w:type="dxa"/>
          </w:tcPr>
          <w:p w14:paraId="605E0C22" w14:textId="3C49C9D5" w:rsidR="00155B9B" w:rsidRPr="0010160B" w:rsidRDefault="00155B9B" w:rsidP="00CA55B5">
            <w:pPr>
              <w:pStyle w:val="FAATableText"/>
              <w:widowControl w:val="0"/>
            </w:pPr>
            <w:r w:rsidRPr="0010160B">
              <w:t>New requirements added and former (9) renumbered to (11); note added</w:t>
            </w:r>
          </w:p>
        </w:tc>
      </w:tr>
      <w:tr w:rsidR="00155B9B" w:rsidRPr="0010160B" w14:paraId="605E0C27" w14:textId="77777777" w:rsidTr="006B4104">
        <w:tc>
          <w:tcPr>
            <w:tcW w:w="1530" w:type="dxa"/>
          </w:tcPr>
          <w:p w14:paraId="605E0C24" w14:textId="6621358E" w:rsidR="00155B9B" w:rsidRPr="0010160B" w:rsidRDefault="00155B9B" w:rsidP="00CA55B5">
            <w:pPr>
              <w:pStyle w:val="FAATableText"/>
              <w:widowControl w:val="0"/>
            </w:pPr>
            <w:r w:rsidRPr="0010160B">
              <w:t>7.1.2.4(e)</w:t>
            </w:r>
          </w:p>
        </w:tc>
        <w:tc>
          <w:tcPr>
            <w:tcW w:w="1109" w:type="dxa"/>
          </w:tcPr>
          <w:p w14:paraId="605E0C25" w14:textId="6B52F060" w:rsidR="00155B9B" w:rsidRPr="0010160B" w:rsidRDefault="0098117E">
            <w:pPr>
              <w:pStyle w:val="FAATableText"/>
              <w:widowControl w:val="0"/>
            </w:pPr>
            <w:r w:rsidRPr="0010160B">
              <w:t>0</w:t>
            </w:r>
            <w:r w:rsidR="00155B9B" w:rsidRPr="0010160B">
              <w:t>8/2006</w:t>
            </w:r>
          </w:p>
        </w:tc>
        <w:tc>
          <w:tcPr>
            <w:tcW w:w="6711" w:type="dxa"/>
          </w:tcPr>
          <w:p w14:paraId="605E0C26" w14:textId="511B9246" w:rsidR="00155B9B" w:rsidRPr="0010160B" w:rsidRDefault="00155B9B" w:rsidP="00CA55B5">
            <w:pPr>
              <w:pStyle w:val="FAATableText"/>
              <w:widowControl w:val="0"/>
            </w:pPr>
            <w:r w:rsidRPr="0010160B">
              <w:t>Moved from 7.1.3.1(e)</w:t>
            </w:r>
          </w:p>
        </w:tc>
      </w:tr>
      <w:tr w:rsidR="00155B9B" w:rsidRPr="0010160B" w14:paraId="605E0C2B" w14:textId="77777777" w:rsidTr="006B4104">
        <w:tc>
          <w:tcPr>
            <w:tcW w:w="1530" w:type="dxa"/>
          </w:tcPr>
          <w:p w14:paraId="605E0C28" w14:textId="61082471" w:rsidR="00155B9B" w:rsidRPr="0010160B" w:rsidRDefault="00155B9B" w:rsidP="00CA55B5">
            <w:pPr>
              <w:pStyle w:val="FAATableText"/>
              <w:widowControl w:val="0"/>
            </w:pPr>
            <w:r w:rsidRPr="0010160B">
              <w:t>7.1.2.4(f)</w:t>
            </w:r>
          </w:p>
        </w:tc>
        <w:tc>
          <w:tcPr>
            <w:tcW w:w="1109" w:type="dxa"/>
          </w:tcPr>
          <w:p w14:paraId="605E0C29" w14:textId="67DC78B4" w:rsidR="00155B9B" w:rsidRPr="0010160B" w:rsidRDefault="0098117E">
            <w:pPr>
              <w:pStyle w:val="FAATableText"/>
              <w:widowControl w:val="0"/>
            </w:pPr>
            <w:r w:rsidRPr="0010160B">
              <w:t>0</w:t>
            </w:r>
            <w:r w:rsidR="00155B9B" w:rsidRPr="0010160B">
              <w:t>8/2006</w:t>
            </w:r>
          </w:p>
        </w:tc>
        <w:tc>
          <w:tcPr>
            <w:tcW w:w="6711" w:type="dxa"/>
          </w:tcPr>
          <w:p w14:paraId="605E0C2A" w14:textId="6C444B05" w:rsidR="00155B9B" w:rsidRPr="0010160B" w:rsidRDefault="00155B9B" w:rsidP="00CA55B5">
            <w:pPr>
              <w:pStyle w:val="FAATableText"/>
              <w:widowControl w:val="0"/>
            </w:pPr>
            <w:r w:rsidRPr="0010160B">
              <w:t>Moved from 7.1.3.1(g)</w:t>
            </w:r>
          </w:p>
        </w:tc>
      </w:tr>
      <w:tr w:rsidR="00155B9B" w:rsidRPr="0010160B" w14:paraId="605E0C2F" w14:textId="77777777" w:rsidTr="006B4104">
        <w:tc>
          <w:tcPr>
            <w:tcW w:w="1530" w:type="dxa"/>
          </w:tcPr>
          <w:p w14:paraId="605E0C2C" w14:textId="5AB57E22" w:rsidR="00155B9B" w:rsidRPr="0010160B" w:rsidRDefault="00155B9B" w:rsidP="00CA55B5">
            <w:pPr>
              <w:pStyle w:val="FAATableText"/>
              <w:widowControl w:val="0"/>
            </w:pPr>
            <w:r w:rsidRPr="0010160B">
              <w:t>7.1.2.5(a)</w:t>
            </w:r>
          </w:p>
        </w:tc>
        <w:tc>
          <w:tcPr>
            <w:tcW w:w="1109" w:type="dxa"/>
          </w:tcPr>
          <w:p w14:paraId="605E0C2D" w14:textId="100F7114" w:rsidR="00155B9B" w:rsidRPr="0010160B" w:rsidRDefault="0098117E">
            <w:pPr>
              <w:pStyle w:val="FAATableText"/>
              <w:widowControl w:val="0"/>
            </w:pPr>
            <w:r w:rsidRPr="0010160B">
              <w:t>0</w:t>
            </w:r>
            <w:r w:rsidR="00155B9B" w:rsidRPr="0010160B">
              <w:t>8/2006</w:t>
            </w:r>
          </w:p>
        </w:tc>
        <w:tc>
          <w:tcPr>
            <w:tcW w:w="6711" w:type="dxa"/>
          </w:tcPr>
          <w:p w14:paraId="605E0C2E" w14:textId="6A3018CB" w:rsidR="00155B9B" w:rsidRPr="0010160B" w:rsidRDefault="00155B9B" w:rsidP="00CA55B5">
            <w:pPr>
              <w:pStyle w:val="FAATableText"/>
              <w:widowControl w:val="0"/>
            </w:pPr>
            <w:r w:rsidRPr="0010160B">
              <w:t>Re-written for aeroplane and helicopters added</w:t>
            </w:r>
          </w:p>
        </w:tc>
      </w:tr>
      <w:tr w:rsidR="00155B9B" w:rsidRPr="0010160B" w14:paraId="605E0C33" w14:textId="77777777" w:rsidTr="006B4104">
        <w:tc>
          <w:tcPr>
            <w:tcW w:w="1530" w:type="dxa"/>
          </w:tcPr>
          <w:p w14:paraId="605E0C30" w14:textId="34E6B7DD" w:rsidR="00155B9B" w:rsidRPr="0010160B" w:rsidRDefault="00155B9B" w:rsidP="00CA55B5">
            <w:pPr>
              <w:pStyle w:val="FAATableText"/>
              <w:widowControl w:val="0"/>
            </w:pPr>
            <w:r w:rsidRPr="0010160B">
              <w:t>7.1.2.6(a)</w:t>
            </w:r>
          </w:p>
        </w:tc>
        <w:tc>
          <w:tcPr>
            <w:tcW w:w="1109" w:type="dxa"/>
          </w:tcPr>
          <w:p w14:paraId="605E0C31" w14:textId="3B71BE05" w:rsidR="00155B9B" w:rsidRPr="0010160B" w:rsidRDefault="00155B9B">
            <w:pPr>
              <w:pStyle w:val="FAATableText"/>
              <w:widowControl w:val="0"/>
            </w:pPr>
            <w:r w:rsidRPr="0010160B">
              <w:t>10/2004</w:t>
            </w:r>
          </w:p>
        </w:tc>
        <w:tc>
          <w:tcPr>
            <w:tcW w:w="6711" w:type="dxa"/>
          </w:tcPr>
          <w:p w14:paraId="605E0C32" w14:textId="2503C287" w:rsidR="00155B9B" w:rsidRPr="0010160B" w:rsidRDefault="00155B9B" w:rsidP="00CA55B5">
            <w:pPr>
              <w:pStyle w:val="FAATableText"/>
              <w:widowControl w:val="0"/>
            </w:pPr>
            <w:r w:rsidRPr="0010160B">
              <w:t>Addition of requirement that equipment be approved and maintained in accordance with IS 7.1.2.6.</w:t>
            </w:r>
          </w:p>
        </w:tc>
      </w:tr>
      <w:tr w:rsidR="00155B9B" w:rsidRPr="0010160B" w14:paraId="605E0C37" w14:textId="77777777" w:rsidTr="006B4104">
        <w:tc>
          <w:tcPr>
            <w:tcW w:w="1530" w:type="dxa"/>
          </w:tcPr>
          <w:p w14:paraId="605E0C34" w14:textId="6F7B7242" w:rsidR="00155B9B" w:rsidRPr="0010160B" w:rsidRDefault="00155B9B" w:rsidP="00CA55B5">
            <w:pPr>
              <w:pStyle w:val="FAATableText"/>
              <w:widowControl w:val="0"/>
            </w:pPr>
            <w:r w:rsidRPr="0010160B">
              <w:t>7.1.2.6(a)(1)</w:t>
            </w:r>
          </w:p>
        </w:tc>
        <w:tc>
          <w:tcPr>
            <w:tcW w:w="1109" w:type="dxa"/>
          </w:tcPr>
          <w:p w14:paraId="605E0C35" w14:textId="159390AC" w:rsidR="00155B9B" w:rsidRPr="0010160B" w:rsidRDefault="0098117E">
            <w:pPr>
              <w:pStyle w:val="FAATableText"/>
              <w:widowControl w:val="0"/>
            </w:pPr>
            <w:r w:rsidRPr="0010160B">
              <w:t>0</w:t>
            </w:r>
            <w:r w:rsidR="00155B9B" w:rsidRPr="0010160B">
              <w:t>8/2006</w:t>
            </w:r>
          </w:p>
        </w:tc>
        <w:tc>
          <w:tcPr>
            <w:tcW w:w="6711" w:type="dxa"/>
          </w:tcPr>
          <w:p w14:paraId="605E0C36" w14:textId="73CB962D" w:rsidR="00155B9B" w:rsidRPr="0010160B" w:rsidRDefault="00155B9B" w:rsidP="00CA55B5">
            <w:pPr>
              <w:pStyle w:val="FAATableText"/>
              <w:widowControl w:val="0"/>
            </w:pPr>
            <w:r w:rsidRPr="0010160B">
              <w:t>Addition of inspection requirements for Group I</w:t>
            </w:r>
          </w:p>
        </w:tc>
      </w:tr>
      <w:tr w:rsidR="00155B9B" w:rsidRPr="0010160B" w14:paraId="605E0C3B" w14:textId="77777777" w:rsidTr="006B4104">
        <w:tc>
          <w:tcPr>
            <w:tcW w:w="1530" w:type="dxa"/>
          </w:tcPr>
          <w:p w14:paraId="605E0C38" w14:textId="7E026E0A" w:rsidR="00155B9B" w:rsidRPr="0010160B" w:rsidRDefault="00155B9B" w:rsidP="00CA55B5">
            <w:pPr>
              <w:pStyle w:val="FAATableText"/>
              <w:widowControl w:val="0"/>
            </w:pPr>
            <w:r w:rsidRPr="0010160B">
              <w:t>7.1.2.6(a)(2)</w:t>
            </w:r>
          </w:p>
        </w:tc>
        <w:tc>
          <w:tcPr>
            <w:tcW w:w="1109" w:type="dxa"/>
          </w:tcPr>
          <w:p w14:paraId="605E0C39" w14:textId="5921DB91" w:rsidR="00155B9B" w:rsidRPr="0010160B" w:rsidRDefault="0098117E">
            <w:pPr>
              <w:pStyle w:val="FAATableText"/>
              <w:widowControl w:val="0"/>
            </w:pPr>
            <w:r w:rsidRPr="0010160B">
              <w:t>0</w:t>
            </w:r>
            <w:r w:rsidR="00155B9B" w:rsidRPr="0010160B">
              <w:t>8/2006</w:t>
            </w:r>
          </w:p>
        </w:tc>
        <w:tc>
          <w:tcPr>
            <w:tcW w:w="6711" w:type="dxa"/>
          </w:tcPr>
          <w:p w14:paraId="605E0C3A" w14:textId="7B6444F6" w:rsidR="00155B9B" w:rsidRPr="0010160B" w:rsidRDefault="00155B9B" w:rsidP="00CA55B5">
            <w:pPr>
              <w:pStyle w:val="FAATableText"/>
              <w:widowControl w:val="0"/>
            </w:pPr>
            <w:r w:rsidRPr="0010160B">
              <w:t>Addition of inspection requirements for Group II</w:t>
            </w:r>
          </w:p>
        </w:tc>
      </w:tr>
      <w:tr w:rsidR="009F4C33" w:rsidRPr="0010160B" w14:paraId="605E0C3F" w14:textId="77777777" w:rsidTr="006B4104">
        <w:tc>
          <w:tcPr>
            <w:tcW w:w="1530" w:type="dxa"/>
            <w:vMerge w:val="restart"/>
          </w:tcPr>
          <w:p w14:paraId="605E0C3C" w14:textId="0640881F" w:rsidR="009F4C33" w:rsidRPr="0010160B" w:rsidRDefault="009F4C33" w:rsidP="00CA55B5">
            <w:pPr>
              <w:pStyle w:val="FAATableText"/>
              <w:widowControl w:val="0"/>
            </w:pPr>
            <w:r w:rsidRPr="0010160B">
              <w:t>7.1.2.7</w:t>
            </w:r>
          </w:p>
        </w:tc>
        <w:tc>
          <w:tcPr>
            <w:tcW w:w="1109" w:type="dxa"/>
            <w:vMerge w:val="restart"/>
          </w:tcPr>
          <w:p w14:paraId="605E0C3D" w14:textId="02F135A7" w:rsidR="009F4C33" w:rsidRPr="0010160B" w:rsidRDefault="009F4C33">
            <w:pPr>
              <w:pStyle w:val="FAATableText"/>
              <w:widowControl w:val="0"/>
            </w:pPr>
            <w:r w:rsidRPr="0010160B">
              <w:t>08/2006</w:t>
            </w:r>
          </w:p>
        </w:tc>
        <w:tc>
          <w:tcPr>
            <w:tcW w:w="6711" w:type="dxa"/>
          </w:tcPr>
          <w:p w14:paraId="605E0C3E" w14:textId="4A8FD41F" w:rsidR="009F4C33" w:rsidRPr="0010160B" w:rsidRDefault="009F4C33" w:rsidP="00CA55B5">
            <w:pPr>
              <w:pStyle w:val="FAATableText"/>
              <w:widowControl w:val="0"/>
            </w:pPr>
            <w:r w:rsidRPr="0010160B">
              <w:t>New section added for CAT III instruments and equipment;</w:t>
            </w:r>
          </w:p>
        </w:tc>
      </w:tr>
      <w:tr w:rsidR="009F4C33" w:rsidRPr="0010160B" w14:paraId="605E0C43" w14:textId="77777777" w:rsidTr="006B4104">
        <w:tc>
          <w:tcPr>
            <w:tcW w:w="1530" w:type="dxa"/>
            <w:vMerge/>
            <w:vAlign w:val="center"/>
          </w:tcPr>
          <w:p w14:paraId="605E0C40" w14:textId="0AC97F5C" w:rsidR="009F4C33" w:rsidRPr="0010160B" w:rsidRDefault="009F4C33" w:rsidP="00CA55B5">
            <w:pPr>
              <w:pStyle w:val="FAATableText"/>
              <w:widowControl w:val="0"/>
            </w:pPr>
          </w:p>
        </w:tc>
        <w:tc>
          <w:tcPr>
            <w:tcW w:w="1109" w:type="dxa"/>
            <w:vMerge/>
            <w:vAlign w:val="center"/>
          </w:tcPr>
          <w:p w14:paraId="605E0C41" w14:textId="6F279495" w:rsidR="009F4C33" w:rsidRPr="0010160B" w:rsidRDefault="009F4C33" w:rsidP="00CA55B5">
            <w:pPr>
              <w:pStyle w:val="FAATableText"/>
              <w:widowControl w:val="0"/>
            </w:pPr>
          </w:p>
        </w:tc>
        <w:tc>
          <w:tcPr>
            <w:tcW w:w="6711" w:type="dxa"/>
          </w:tcPr>
          <w:p w14:paraId="605E0C42" w14:textId="1C0F710C" w:rsidR="009F4C33" w:rsidRPr="0010160B" w:rsidRDefault="009F4C33" w:rsidP="00CA55B5">
            <w:pPr>
              <w:pStyle w:val="FAATableText"/>
              <w:widowControl w:val="0"/>
            </w:pPr>
            <w:r w:rsidRPr="0010160B">
              <w:t>Text for MNPS Airspace in earlier versions moved to 7.1.4.2</w:t>
            </w:r>
          </w:p>
        </w:tc>
      </w:tr>
      <w:tr w:rsidR="00155B9B" w:rsidRPr="0010160B" w14:paraId="605E0C47" w14:textId="77777777" w:rsidTr="006B4104">
        <w:tc>
          <w:tcPr>
            <w:tcW w:w="1530" w:type="dxa"/>
          </w:tcPr>
          <w:p w14:paraId="605E0C44" w14:textId="17709C59" w:rsidR="00155B9B" w:rsidRPr="0010160B" w:rsidRDefault="00155B9B" w:rsidP="00CA55B5">
            <w:pPr>
              <w:pStyle w:val="FAATableText"/>
              <w:widowControl w:val="0"/>
            </w:pPr>
            <w:r w:rsidRPr="0010160B">
              <w:t>7.1.2.8</w:t>
            </w:r>
          </w:p>
        </w:tc>
        <w:tc>
          <w:tcPr>
            <w:tcW w:w="1109" w:type="dxa"/>
          </w:tcPr>
          <w:p w14:paraId="605E0C45" w14:textId="7AA3F153" w:rsidR="00155B9B" w:rsidRPr="0010160B" w:rsidRDefault="00155B9B">
            <w:pPr>
              <w:pStyle w:val="FAATableText"/>
              <w:widowControl w:val="0"/>
            </w:pPr>
            <w:r w:rsidRPr="0010160B">
              <w:t>10/2004</w:t>
            </w:r>
          </w:p>
        </w:tc>
        <w:tc>
          <w:tcPr>
            <w:tcW w:w="6711" w:type="dxa"/>
          </w:tcPr>
          <w:p w14:paraId="605E0C46" w14:textId="3E819553" w:rsidR="00155B9B" w:rsidRPr="0010160B" w:rsidRDefault="00155B9B" w:rsidP="00CA55B5">
            <w:pPr>
              <w:pStyle w:val="FAATableText"/>
              <w:widowControl w:val="0"/>
            </w:pPr>
            <w:r w:rsidRPr="0010160B">
              <w:t>New section:</w:t>
            </w:r>
            <w:r w:rsidR="00F26EC4" w:rsidRPr="0010160B">
              <w:t xml:space="preserve"> </w:t>
            </w:r>
            <w:r w:rsidR="005055F5" w:rsidRPr="0010160B">
              <w:t>“</w:t>
            </w:r>
            <w:r w:rsidRPr="0010160B">
              <w:t>Navigation Equipment – General</w:t>
            </w:r>
            <w:r w:rsidR="005055F5" w:rsidRPr="0010160B">
              <w:t>”</w:t>
            </w:r>
          </w:p>
        </w:tc>
      </w:tr>
      <w:tr w:rsidR="00155B9B" w:rsidRPr="0010160B" w14:paraId="605E0C4B" w14:textId="77777777" w:rsidTr="006B4104">
        <w:tc>
          <w:tcPr>
            <w:tcW w:w="1530" w:type="dxa"/>
          </w:tcPr>
          <w:p w14:paraId="605E0C48" w14:textId="521F98C1" w:rsidR="00155B9B" w:rsidRPr="0010160B" w:rsidRDefault="00155B9B" w:rsidP="00CA55B5">
            <w:pPr>
              <w:pStyle w:val="FAATableText"/>
              <w:widowControl w:val="0"/>
            </w:pPr>
            <w:r w:rsidRPr="0010160B">
              <w:t>7.1.2.8</w:t>
            </w:r>
          </w:p>
        </w:tc>
        <w:tc>
          <w:tcPr>
            <w:tcW w:w="1109" w:type="dxa"/>
          </w:tcPr>
          <w:p w14:paraId="605E0C49" w14:textId="7E6DFD0E" w:rsidR="00155B9B" w:rsidRPr="0010160B" w:rsidRDefault="0098117E">
            <w:pPr>
              <w:pStyle w:val="FAATableText"/>
              <w:widowControl w:val="0"/>
            </w:pPr>
            <w:r w:rsidRPr="0010160B">
              <w:t>0</w:t>
            </w:r>
            <w:r w:rsidR="00155B9B" w:rsidRPr="0010160B">
              <w:t>8/2006</w:t>
            </w:r>
          </w:p>
        </w:tc>
        <w:tc>
          <w:tcPr>
            <w:tcW w:w="6711" w:type="dxa"/>
          </w:tcPr>
          <w:p w14:paraId="605E0C4A" w14:textId="3EBA6E9A" w:rsidR="00155B9B" w:rsidRPr="0010160B" w:rsidRDefault="00155B9B" w:rsidP="00CA55B5">
            <w:pPr>
              <w:pStyle w:val="FAATableText"/>
              <w:widowControl w:val="0"/>
            </w:pPr>
            <w:r w:rsidRPr="0010160B">
              <w:t>Deleted and text moved to 7.1.4.1</w:t>
            </w:r>
          </w:p>
        </w:tc>
      </w:tr>
      <w:tr w:rsidR="00155B9B" w:rsidRPr="0010160B" w14:paraId="605E0C4F" w14:textId="77777777" w:rsidTr="006B4104">
        <w:tc>
          <w:tcPr>
            <w:tcW w:w="1530" w:type="dxa"/>
          </w:tcPr>
          <w:p w14:paraId="605E0C4C" w14:textId="41782DA4" w:rsidR="00155B9B" w:rsidRPr="0010160B" w:rsidRDefault="00155B9B" w:rsidP="00CA55B5">
            <w:pPr>
              <w:pStyle w:val="FAATableText"/>
              <w:widowControl w:val="0"/>
            </w:pPr>
            <w:r w:rsidRPr="0010160B">
              <w:t>7.1.3.1(a)</w:t>
            </w:r>
          </w:p>
        </w:tc>
        <w:tc>
          <w:tcPr>
            <w:tcW w:w="1109" w:type="dxa"/>
          </w:tcPr>
          <w:p w14:paraId="605E0C4D" w14:textId="5C91F540" w:rsidR="00155B9B" w:rsidRPr="0010160B" w:rsidRDefault="0098117E">
            <w:pPr>
              <w:pStyle w:val="FAATableText"/>
              <w:widowControl w:val="0"/>
            </w:pPr>
            <w:r w:rsidRPr="0010160B">
              <w:t>0</w:t>
            </w:r>
            <w:r w:rsidR="00155B9B" w:rsidRPr="0010160B">
              <w:t>8/2006</w:t>
            </w:r>
          </w:p>
        </w:tc>
        <w:tc>
          <w:tcPr>
            <w:tcW w:w="6711" w:type="dxa"/>
          </w:tcPr>
          <w:p w14:paraId="605E0C4E" w14:textId="1ED1DA1E" w:rsidR="00155B9B" w:rsidRPr="0010160B" w:rsidRDefault="00155B9B" w:rsidP="00CA55B5">
            <w:pPr>
              <w:pStyle w:val="FAATableText"/>
              <w:widowControl w:val="0"/>
            </w:pPr>
            <w:r w:rsidRPr="0010160B">
              <w:t xml:space="preserve">Added </w:t>
            </w:r>
            <w:r w:rsidR="005055F5" w:rsidRPr="0010160B">
              <w:t>“</w:t>
            </w:r>
            <w:r w:rsidRPr="0010160B">
              <w:t>communication</w:t>
            </w:r>
            <w:r w:rsidR="005055F5" w:rsidRPr="0010160B">
              <w:t>”</w:t>
            </w:r>
            <w:r w:rsidRPr="0010160B">
              <w:t xml:space="preserve"> to radio equipment</w:t>
            </w:r>
          </w:p>
        </w:tc>
      </w:tr>
      <w:tr w:rsidR="00155B9B" w:rsidRPr="0010160B" w14:paraId="605E0C53" w14:textId="77777777" w:rsidTr="006B4104">
        <w:tc>
          <w:tcPr>
            <w:tcW w:w="1530" w:type="dxa"/>
          </w:tcPr>
          <w:p w14:paraId="605E0C50" w14:textId="4101D16E" w:rsidR="00155B9B" w:rsidRPr="0010160B" w:rsidRDefault="00155B9B" w:rsidP="00CA55B5">
            <w:pPr>
              <w:pStyle w:val="FAATableText"/>
              <w:widowControl w:val="0"/>
            </w:pPr>
            <w:r w:rsidRPr="0010160B">
              <w:t>7.1.3.1(b)</w:t>
            </w:r>
          </w:p>
        </w:tc>
        <w:tc>
          <w:tcPr>
            <w:tcW w:w="1109" w:type="dxa"/>
          </w:tcPr>
          <w:p w14:paraId="605E0C51" w14:textId="667A7921" w:rsidR="00155B9B" w:rsidRPr="0010160B" w:rsidRDefault="0098117E">
            <w:pPr>
              <w:pStyle w:val="FAATableText"/>
              <w:widowControl w:val="0"/>
            </w:pPr>
            <w:r w:rsidRPr="0010160B">
              <w:t>0</w:t>
            </w:r>
            <w:r w:rsidR="00155B9B" w:rsidRPr="0010160B">
              <w:t>8/2006</w:t>
            </w:r>
          </w:p>
        </w:tc>
        <w:tc>
          <w:tcPr>
            <w:tcW w:w="6711" w:type="dxa"/>
          </w:tcPr>
          <w:p w14:paraId="605E0C52" w14:textId="594DFDCE" w:rsidR="00155B9B" w:rsidRPr="0010160B" w:rsidRDefault="00155B9B" w:rsidP="00CA55B5">
            <w:pPr>
              <w:pStyle w:val="FAATableText"/>
              <w:widowControl w:val="0"/>
            </w:pPr>
            <w:r w:rsidRPr="0010160B">
              <w:t>Re-written and additional requirements added</w:t>
            </w:r>
          </w:p>
        </w:tc>
      </w:tr>
      <w:tr w:rsidR="00155B9B" w:rsidRPr="0010160B" w14:paraId="605E0C57" w14:textId="77777777" w:rsidTr="006B4104">
        <w:tc>
          <w:tcPr>
            <w:tcW w:w="1530" w:type="dxa"/>
          </w:tcPr>
          <w:p w14:paraId="605E0C54" w14:textId="6FEF5264" w:rsidR="00155B9B" w:rsidRPr="0010160B" w:rsidRDefault="00155B9B" w:rsidP="00CA55B5">
            <w:pPr>
              <w:pStyle w:val="FAATableText"/>
              <w:widowControl w:val="0"/>
            </w:pPr>
            <w:r w:rsidRPr="0010160B">
              <w:t>7.1.3.1(c)</w:t>
            </w:r>
          </w:p>
        </w:tc>
        <w:tc>
          <w:tcPr>
            <w:tcW w:w="1109" w:type="dxa"/>
          </w:tcPr>
          <w:p w14:paraId="605E0C55" w14:textId="0385E1E0" w:rsidR="00155B9B" w:rsidRPr="0010160B" w:rsidRDefault="00155B9B">
            <w:pPr>
              <w:pStyle w:val="FAATableText"/>
              <w:widowControl w:val="0"/>
            </w:pPr>
            <w:r w:rsidRPr="0010160B">
              <w:t>10/2004</w:t>
            </w:r>
          </w:p>
        </w:tc>
        <w:tc>
          <w:tcPr>
            <w:tcW w:w="6711" w:type="dxa"/>
          </w:tcPr>
          <w:p w14:paraId="605E0C56" w14:textId="7786344D" w:rsidR="00155B9B" w:rsidRPr="0010160B" w:rsidRDefault="00155B9B" w:rsidP="00CA55B5">
            <w:pPr>
              <w:pStyle w:val="FAATableText"/>
              <w:widowControl w:val="0"/>
            </w:pPr>
            <w:r w:rsidRPr="0010160B">
              <w:t>Paragraph rewritten to require systems that are capable of receiving meteorological information, two-way radio communications and such other frequencies that may be required by the CAA.</w:t>
            </w:r>
          </w:p>
        </w:tc>
      </w:tr>
      <w:tr w:rsidR="00155B9B" w:rsidRPr="0010160B" w14:paraId="605E0C5B" w14:textId="77777777" w:rsidTr="006B4104">
        <w:tc>
          <w:tcPr>
            <w:tcW w:w="1530" w:type="dxa"/>
          </w:tcPr>
          <w:p w14:paraId="605E0C58" w14:textId="4EA17883" w:rsidR="00155B9B" w:rsidRPr="0010160B" w:rsidRDefault="00155B9B" w:rsidP="00CA55B5">
            <w:pPr>
              <w:pStyle w:val="FAATableText"/>
              <w:widowControl w:val="0"/>
            </w:pPr>
            <w:r w:rsidRPr="0010160B">
              <w:t>7.1.3.1(c)</w:t>
            </w:r>
          </w:p>
        </w:tc>
        <w:tc>
          <w:tcPr>
            <w:tcW w:w="1109" w:type="dxa"/>
          </w:tcPr>
          <w:p w14:paraId="605E0C59" w14:textId="4236FDA8" w:rsidR="00155B9B" w:rsidRPr="0010160B" w:rsidRDefault="0098117E">
            <w:pPr>
              <w:pStyle w:val="FAATableText"/>
              <w:widowControl w:val="0"/>
            </w:pPr>
            <w:r w:rsidRPr="0010160B">
              <w:t>0</w:t>
            </w:r>
            <w:r w:rsidR="00155B9B" w:rsidRPr="0010160B">
              <w:t>8/2006</w:t>
            </w:r>
          </w:p>
        </w:tc>
        <w:tc>
          <w:tcPr>
            <w:tcW w:w="6711" w:type="dxa"/>
          </w:tcPr>
          <w:p w14:paraId="605E0C5A" w14:textId="1CAAF140" w:rsidR="00155B9B" w:rsidRPr="0010160B" w:rsidRDefault="00155B9B" w:rsidP="00CA55B5">
            <w:pPr>
              <w:pStyle w:val="FAATableText"/>
              <w:widowControl w:val="0"/>
            </w:pPr>
            <w:r w:rsidRPr="0010160B">
              <w:t>Rewritten and applied to CAT</w:t>
            </w:r>
          </w:p>
        </w:tc>
      </w:tr>
      <w:tr w:rsidR="00155B9B" w:rsidRPr="0010160B" w14:paraId="605E0C5F" w14:textId="77777777" w:rsidTr="006B4104">
        <w:tc>
          <w:tcPr>
            <w:tcW w:w="1530" w:type="dxa"/>
          </w:tcPr>
          <w:p w14:paraId="605E0C5C" w14:textId="4702C500" w:rsidR="00155B9B" w:rsidRPr="0010160B" w:rsidRDefault="00155B9B" w:rsidP="00CA55B5">
            <w:pPr>
              <w:pStyle w:val="FAATableText"/>
              <w:widowControl w:val="0"/>
            </w:pPr>
            <w:r w:rsidRPr="0010160B">
              <w:t>7.1.3.1(d)</w:t>
            </w:r>
          </w:p>
        </w:tc>
        <w:tc>
          <w:tcPr>
            <w:tcW w:w="1109" w:type="dxa"/>
          </w:tcPr>
          <w:p w14:paraId="605E0C5D" w14:textId="52ADE11C" w:rsidR="00155B9B" w:rsidRPr="0010160B" w:rsidRDefault="0098117E">
            <w:pPr>
              <w:pStyle w:val="FAATableText"/>
              <w:widowControl w:val="0"/>
            </w:pPr>
            <w:r w:rsidRPr="0010160B">
              <w:t>0</w:t>
            </w:r>
            <w:r w:rsidR="00155B9B" w:rsidRPr="0010160B">
              <w:t>8/2006</w:t>
            </w:r>
          </w:p>
        </w:tc>
        <w:tc>
          <w:tcPr>
            <w:tcW w:w="6711" w:type="dxa"/>
          </w:tcPr>
          <w:p w14:paraId="605E0C5E" w14:textId="19D3670C" w:rsidR="00155B9B" w:rsidRPr="0010160B" w:rsidRDefault="005055F5" w:rsidP="00CA55B5">
            <w:pPr>
              <w:pStyle w:val="FAATableText"/>
              <w:widowControl w:val="0"/>
            </w:pPr>
            <w:r w:rsidRPr="0010160B">
              <w:t>“</w:t>
            </w:r>
            <w:r w:rsidR="00155B9B" w:rsidRPr="0010160B">
              <w:t>AOC</w:t>
            </w:r>
            <w:r w:rsidRPr="0010160B">
              <w:t>”</w:t>
            </w:r>
            <w:r w:rsidR="00155B9B" w:rsidRPr="0010160B">
              <w:t xml:space="preserve"> changed to </w:t>
            </w:r>
            <w:r w:rsidRPr="0010160B">
              <w:t>“</w:t>
            </w:r>
            <w:r w:rsidR="00155B9B" w:rsidRPr="0010160B">
              <w:t>CAT</w:t>
            </w:r>
            <w:r w:rsidRPr="0010160B">
              <w:t>”</w:t>
            </w:r>
          </w:p>
        </w:tc>
      </w:tr>
      <w:tr w:rsidR="00155B9B" w:rsidRPr="0010160B" w14:paraId="605E0C63" w14:textId="77777777" w:rsidTr="006B4104">
        <w:tc>
          <w:tcPr>
            <w:tcW w:w="1530" w:type="dxa"/>
          </w:tcPr>
          <w:p w14:paraId="605E0C60" w14:textId="121B195C" w:rsidR="00155B9B" w:rsidRPr="0010160B" w:rsidRDefault="00155B9B" w:rsidP="00CA55B5">
            <w:pPr>
              <w:pStyle w:val="FAATableText"/>
              <w:widowControl w:val="0"/>
            </w:pPr>
            <w:r w:rsidRPr="0010160B">
              <w:t>7.1.3.1(e)</w:t>
            </w:r>
          </w:p>
        </w:tc>
        <w:tc>
          <w:tcPr>
            <w:tcW w:w="1109" w:type="dxa"/>
          </w:tcPr>
          <w:p w14:paraId="605E0C61" w14:textId="73A1C928" w:rsidR="00155B9B" w:rsidRPr="0010160B" w:rsidRDefault="0098117E">
            <w:pPr>
              <w:pStyle w:val="FAATableText"/>
              <w:widowControl w:val="0"/>
            </w:pPr>
            <w:r w:rsidRPr="0010160B">
              <w:t>0</w:t>
            </w:r>
            <w:r w:rsidR="00155B9B" w:rsidRPr="0010160B">
              <w:t>8/2006</w:t>
            </w:r>
          </w:p>
        </w:tc>
        <w:tc>
          <w:tcPr>
            <w:tcW w:w="6711" w:type="dxa"/>
          </w:tcPr>
          <w:p w14:paraId="605E0C62" w14:textId="6455F900" w:rsidR="00155B9B" w:rsidRPr="0010160B" w:rsidRDefault="00155B9B" w:rsidP="00CA55B5">
            <w:pPr>
              <w:pStyle w:val="FAATableText"/>
              <w:widowControl w:val="0"/>
            </w:pPr>
            <w:r w:rsidRPr="0010160B">
              <w:t>Moved to 7.1.2.4(e) and renumbered (f) to (e)</w:t>
            </w:r>
          </w:p>
        </w:tc>
      </w:tr>
      <w:tr w:rsidR="00155B9B" w:rsidRPr="0010160B" w14:paraId="605E0C67" w14:textId="77777777" w:rsidTr="006B4104">
        <w:tc>
          <w:tcPr>
            <w:tcW w:w="1530" w:type="dxa"/>
          </w:tcPr>
          <w:p w14:paraId="605E0C64" w14:textId="5F26D6FB" w:rsidR="00155B9B" w:rsidRPr="0010160B" w:rsidRDefault="00155B9B" w:rsidP="00CA55B5">
            <w:pPr>
              <w:pStyle w:val="FAATableText"/>
              <w:widowControl w:val="0"/>
            </w:pPr>
            <w:r w:rsidRPr="0010160B">
              <w:t>7.1.3.1(f)</w:t>
            </w:r>
          </w:p>
        </w:tc>
        <w:tc>
          <w:tcPr>
            <w:tcW w:w="1109" w:type="dxa"/>
          </w:tcPr>
          <w:p w14:paraId="605E0C65" w14:textId="20AF0981" w:rsidR="00155B9B" w:rsidRPr="0010160B" w:rsidRDefault="00155B9B">
            <w:pPr>
              <w:pStyle w:val="FAATableText"/>
              <w:widowControl w:val="0"/>
            </w:pPr>
            <w:r w:rsidRPr="0010160B">
              <w:t>10/2004</w:t>
            </w:r>
          </w:p>
        </w:tc>
        <w:tc>
          <w:tcPr>
            <w:tcW w:w="6711" w:type="dxa"/>
          </w:tcPr>
          <w:p w14:paraId="605E0C66" w14:textId="5E24E6CA" w:rsidR="00155B9B" w:rsidRPr="0010160B" w:rsidRDefault="00155B9B" w:rsidP="00CA55B5">
            <w:pPr>
              <w:pStyle w:val="FAATableText"/>
              <w:widowControl w:val="0"/>
            </w:pPr>
            <w:r w:rsidRPr="0010160B">
              <w:t>Requirement for boom or throat microphone at each flight crewmember</w:t>
            </w:r>
            <w:r w:rsidR="005055F5" w:rsidRPr="0010160B">
              <w:t>’</w:t>
            </w:r>
            <w:r w:rsidRPr="0010160B">
              <w:t>s station.</w:t>
            </w:r>
          </w:p>
        </w:tc>
      </w:tr>
      <w:tr w:rsidR="00155B9B" w:rsidRPr="0010160B" w14:paraId="605E0C6B" w14:textId="77777777" w:rsidTr="006B4104">
        <w:tc>
          <w:tcPr>
            <w:tcW w:w="1530" w:type="dxa"/>
          </w:tcPr>
          <w:p w14:paraId="605E0C68" w14:textId="090AECD1" w:rsidR="00155B9B" w:rsidRPr="0010160B" w:rsidRDefault="00155B9B" w:rsidP="00CA55B5">
            <w:pPr>
              <w:pStyle w:val="FAATableText"/>
              <w:widowControl w:val="0"/>
            </w:pPr>
            <w:r w:rsidRPr="0010160B">
              <w:t>7.1.3.1(g)</w:t>
            </w:r>
          </w:p>
        </w:tc>
        <w:tc>
          <w:tcPr>
            <w:tcW w:w="1109" w:type="dxa"/>
          </w:tcPr>
          <w:p w14:paraId="605E0C69" w14:textId="760C6B02" w:rsidR="00155B9B" w:rsidRPr="0010160B" w:rsidRDefault="00155B9B">
            <w:pPr>
              <w:pStyle w:val="FAATableText"/>
              <w:widowControl w:val="0"/>
            </w:pPr>
            <w:r w:rsidRPr="0010160B">
              <w:t>10/2004</w:t>
            </w:r>
          </w:p>
        </w:tc>
        <w:tc>
          <w:tcPr>
            <w:tcW w:w="6711" w:type="dxa"/>
          </w:tcPr>
          <w:p w14:paraId="605E0C6A" w14:textId="230096CE" w:rsidR="00155B9B" w:rsidRPr="0010160B" w:rsidRDefault="00155B9B" w:rsidP="00CA55B5">
            <w:pPr>
              <w:pStyle w:val="FAATableText"/>
              <w:widowControl w:val="0"/>
            </w:pPr>
            <w:r w:rsidRPr="0010160B">
              <w:t xml:space="preserve">Phrase </w:t>
            </w:r>
            <w:r w:rsidR="005055F5" w:rsidRPr="0010160B">
              <w:t>“</w:t>
            </w:r>
            <w:r w:rsidRPr="0010160B">
              <w:t>in commercial air transport operations</w:t>
            </w:r>
            <w:r w:rsidR="005055F5" w:rsidRPr="0010160B">
              <w:t>”</w:t>
            </w:r>
            <w:r w:rsidRPr="0010160B">
              <w:t xml:space="preserve"> added.</w:t>
            </w:r>
          </w:p>
        </w:tc>
      </w:tr>
      <w:tr w:rsidR="00155B9B" w:rsidRPr="0010160B" w14:paraId="605E0C6F" w14:textId="77777777" w:rsidTr="006B4104">
        <w:tc>
          <w:tcPr>
            <w:tcW w:w="1530" w:type="dxa"/>
          </w:tcPr>
          <w:p w14:paraId="605E0C6C" w14:textId="604538B2" w:rsidR="00155B9B" w:rsidRPr="0010160B" w:rsidRDefault="00155B9B" w:rsidP="00CA55B5">
            <w:pPr>
              <w:pStyle w:val="FAATableText"/>
              <w:widowControl w:val="0"/>
            </w:pPr>
            <w:r w:rsidRPr="0010160B">
              <w:t>7.1.3.1(g)</w:t>
            </w:r>
          </w:p>
        </w:tc>
        <w:tc>
          <w:tcPr>
            <w:tcW w:w="1109" w:type="dxa"/>
          </w:tcPr>
          <w:p w14:paraId="605E0C6D" w14:textId="55722110" w:rsidR="00155B9B" w:rsidRPr="0010160B" w:rsidRDefault="0098117E">
            <w:pPr>
              <w:pStyle w:val="FAATableText"/>
              <w:widowControl w:val="0"/>
            </w:pPr>
            <w:r w:rsidRPr="0010160B">
              <w:t>0</w:t>
            </w:r>
            <w:r w:rsidR="00155B9B" w:rsidRPr="0010160B">
              <w:t>8/2006</w:t>
            </w:r>
          </w:p>
        </w:tc>
        <w:tc>
          <w:tcPr>
            <w:tcW w:w="6711" w:type="dxa"/>
          </w:tcPr>
          <w:p w14:paraId="605E0C6E" w14:textId="3A607E26" w:rsidR="00155B9B" w:rsidRPr="0010160B" w:rsidRDefault="00155B9B" w:rsidP="00CA55B5">
            <w:pPr>
              <w:pStyle w:val="FAATableText"/>
              <w:widowControl w:val="0"/>
            </w:pPr>
            <w:r w:rsidRPr="0010160B">
              <w:t>Moved to 7.1.2.4(f)</w:t>
            </w:r>
          </w:p>
        </w:tc>
      </w:tr>
      <w:tr w:rsidR="00155B9B" w:rsidRPr="0010160B" w14:paraId="605E0C73" w14:textId="77777777" w:rsidTr="006B4104">
        <w:tc>
          <w:tcPr>
            <w:tcW w:w="1530" w:type="dxa"/>
          </w:tcPr>
          <w:p w14:paraId="605E0C70" w14:textId="44A94B7F" w:rsidR="00155B9B" w:rsidRPr="0010160B" w:rsidRDefault="00155B9B" w:rsidP="00CA55B5">
            <w:pPr>
              <w:pStyle w:val="FAATableText"/>
              <w:widowControl w:val="0"/>
            </w:pPr>
            <w:r w:rsidRPr="0010160B">
              <w:t>7.1.3.2</w:t>
            </w:r>
          </w:p>
        </w:tc>
        <w:tc>
          <w:tcPr>
            <w:tcW w:w="1109" w:type="dxa"/>
          </w:tcPr>
          <w:p w14:paraId="605E0C71" w14:textId="166B4E0A" w:rsidR="00155B9B" w:rsidRPr="0010160B" w:rsidRDefault="0098117E">
            <w:pPr>
              <w:pStyle w:val="FAATableText"/>
              <w:widowControl w:val="0"/>
            </w:pPr>
            <w:r w:rsidRPr="0010160B">
              <w:t>0</w:t>
            </w:r>
            <w:r w:rsidR="00155B9B" w:rsidRPr="0010160B">
              <w:t>8/2006</w:t>
            </w:r>
          </w:p>
        </w:tc>
        <w:tc>
          <w:tcPr>
            <w:tcW w:w="6711" w:type="dxa"/>
          </w:tcPr>
          <w:p w14:paraId="605E0C72" w14:textId="20B48E6C" w:rsidR="00155B9B" w:rsidRPr="0010160B" w:rsidRDefault="00155B9B" w:rsidP="00CA55B5">
            <w:pPr>
              <w:pStyle w:val="FAATableText"/>
              <w:widowControl w:val="0"/>
            </w:pPr>
            <w:r w:rsidRPr="0010160B">
              <w:t>Title revised</w:t>
            </w:r>
          </w:p>
        </w:tc>
      </w:tr>
      <w:tr w:rsidR="00155B9B" w:rsidRPr="0010160B" w14:paraId="605E0C77" w14:textId="77777777" w:rsidTr="006B4104">
        <w:tc>
          <w:tcPr>
            <w:tcW w:w="1530" w:type="dxa"/>
          </w:tcPr>
          <w:p w14:paraId="605E0C74" w14:textId="2B1C2C2B" w:rsidR="00155B9B" w:rsidRPr="0010160B" w:rsidRDefault="00155B9B" w:rsidP="00CA55B5">
            <w:pPr>
              <w:pStyle w:val="FAATableText"/>
              <w:widowControl w:val="0"/>
            </w:pPr>
            <w:r w:rsidRPr="0010160B">
              <w:t>7.1.3.2(a)</w:t>
            </w:r>
          </w:p>
        </w:tc>
        <w:tc>
          <w:tcPr>
            <w:tcW w:w="1109" w:type="dxa"/>
          </w:tcPr>
          <w:p w14:paraId="605E0C75" w14:textId="2D9D8656" w:rsidR="00155B9B" w:rsidRPr="0010160B" w:rsidRDefault="0098117E">
            <w:pPr>
              <w:pStyle w:val="FAATableText"/>
              <w:widowControl w:val="0"/>
            </w:pPr>
            <w:r w:rsidRPr="0010160B">
              <w:t>0</w:t>
            </w:r>
            <w:r w:rsidR="00155B9B" w:rsidRPr="0010160B">
              <w:t>8/2006</w:t>
            </w:r>
          </w:p>
        </w:tc>
        <w:tc>
          <w:tcPr>
            <w:tcW w:w="6711" w:type="dxa"/>
          </w:tcPr>
          <w:p w14:paraId="605E0C76" w14:textId="6F094ECD" w:rsidR="00155B9B" w:rsidRPr="0010160B" w:rsidRDefault="005055F5" w:rsidP="00CA55B5">
            <w:pPr>
              <w:pStyle w:val="FAATableText"/>
              <w:widowControl w:val="0"/>
            </w:pPr>
            <w:r w:rsidRPr="0010160B">
              <w:t>“</w:t>
            </w:r>
            <w:r w:rsidR="00155B9B" w:rsidRPr="0010160B">
              <w:t>AOC</w:t>
            </w:r>
            <w:r w:rsidRPr="0010160B">
              <w:t>”</w:t>
            </w:r>
            <w:r w:rsidR="00155B9B" w:rsidRPr="0010160B">
              <w:t xml:space="preserve"> changed to </w:t>
            </w:r>
            <w:r w:rsidRPr="0010160B">
              <w:t>“</w:t>
            </w:r>
            <w:r w:rsidR="00155B9B" w:rsidRPr="0010160B">
              <w:t>CAT</w:t>
            </w:r>
            <w:r w:rsidRPr="0010160B">
              <w:t>”</w:t>
            </w:r>
          </w:p>
        </w:tc>
      </w:tr>
      <w:tr w:rsidR="00155B9B" w:rsidRPr="0010160B" w14:paraId="605E0C7B" w14:textId="77777777" w:rsidTr="006B4104">
        <w:tc>
          <w:tcPr>
            <w:tcW w:w="1530" w:type="dxa"/>
          </w:tcPr>
          <w:p w14:paraId="605E0C78" w14:textId="7B59282E" w:rsidR="00155B9B" w:rsidRPr="0010160B" w:rsidRDefault="00155B9B" w:rsidP="00CA55B5">
            <w:pPr>
              <w:pStyle w:val="FAATableText"/>
              <w:widowControl w:val="0"/>
            </w:pPr>
            <w:r w:rsidRPr="0010160B">
              <w:t>7.1.3.2(b)</w:t>
            </w:r>
          </w:p>
        </w:tc>
        <w:tc>
          <w:tcPr>
            <w:tcW w:w="1109" w:type="dxa"/>
          </w:tcPr>
          <w:p w14:paraId="605E0C79" w14:textId="0F376DA2" w:rsidR="00155B9B" w:rsidRPr="0010160B" w:rsidRDefault="0098117E">
            <w:pPr>
              <w:pStyle w:val="FAATableText"/>
              <w:widowControl w:val="0"/>
            </w:pPr>
            <w:r w:rsidRPr="0010160B">
              <w:t>0</w:t>
            </w:r>
            <w:r w:rsidR="00155B9B" w:rsidRPr="0010160B">
              <w:t>8/2006</w:t>
            </w:r>
          </w:p>
        </w:tc>
        <w:tc>
          <w:tcPr>
            <w:tcW w:w="6711" w:type="dxa"/>
          </w:tcPr>
          <w:p w14:paraId="605E0C7A" w14:textId="28EBF848" w:rsidR="00155B9B" w:rsidRPr="0010160B" w:rsidRDefault="005055F5" w:rsidP="00CA55B5">
            <w:pPr>
              <w:pStyle w:val="FAATableText"/>
              <w:widowControl w:val="0"/>
            </w:pPr>
            <w:r w:rsidRPr="0010160B">
              <w:t>“</w:t>
            </w:r>
            <w:r w:rsidR="00155B9B" w:rsidRPr="0010160B">
              <w:t>AOC</w:t>
            </w:r>
            <w:r w:rsidRPr="0010160B">
              <w:t>”</w:t>
            </w:r>
            <w:r w:rsidR="00155B9B" w:rsidRPr="0010160B">
              <w:t xml:space="preserve"> changed to </w:t>
            </w:r>
            <w:r w:rsidRPr="0010160B">
              <w:t>“</w:t>
            </w:r>
            <w:r w:rsidR="00155B9B" w:rsidRPr="0010160B">
              <w:t>CAT</w:t>
            </w:r>
            <w:r w:rsidRPr="0010160B">
              <w:t>”</w:t>
            </w:r>
          </w:p>
        </w:tc>
      </w:tr>
      <w:tr w:rsidR="00155B9B" w:rsidRPr="0010160B" w14:paraId="605E0C7F" w14:textId="77777777" w:rsidTr="006B4104">
        <w:tc>
          <w:tcPr>
            <w:tcW w:w="1530" w:type="dxa"/>
          </w:tcPr>
          <w:p w14:paraId="605E0C7C" w14:textId="38769379" w:rsidR="00155B9B" w:rsidRPr="0010160B" w:rsidRDefault="00155B9B" w:rsidP="00CA55B5">
            <w:pPr>
              <w:pStyle w:val="FAATableText"/>
              <w:widowControl w:val="0"/>
            </w:pPr>
            <w:r w:rsidRPr="0010160B">
              <w:lastRenderedPageBreak/>
              <w:t>7.1.3.2(b)</w:t>
            </w:r>
          </w:p>
        </w:tc>
        <w:tc>
          <w:tcPr>
            <w:tcW w:w="1109" w:type="dxa"/>
          </w:tcPr>
          <w:p w14:paraId="605E0C7D" w14:textId="256B31A6" w:rsidR="00155B9B" w:rsidRPr="0010160B" w:rsidRDefault="00155B9B">
            <w:pPr>
              <w:pStyle w:val="FAATableText"/>
              <w:widowControl w:val="0"/>
            </w:pPr>
            <w:r w:rsidRPr="0010160B">
              <w:t>10/2004</w:t>
            </w:r>
          </w:p>
        </w:tc>
        <w:tc>
          <w:tcPr>
            <w:tcW w:w="6711" w:type="dxa"/>
          </w:tcPr>
          <w:p w14:paraId="605E0C7E" w14:textId="589B6163" w:rsidR="00155B9B" w:rsidRPr="0010160B" w:rsidRDefault="00155B9B" w:rsidP="00CA55B5">
            <w:pPr>
              <w:pStyle w:val="FAATableText"/>
              <w:widowControl w:val="0"/>
            </w:pPr>
            <w:r w:rsidRPr="0010160B">
              <w:t xml:space="preserve">Replaced </w:t>
            </w:r>
            <w:r w:rsidR="005055F5" w:rsidRPr="0010160B">
              <w:t>“</w:t>
            </w:r>
            <w:r w:rsidRPr="0010160B">
              <w:t>maximum approved passenger seating configuration of more than 19</w:t>
            </w:r>
            <w:r w:rsidR="005055F5" w:rsidRPr="0010160B">
              <w:t>”</w:t>
            </w:r>
            <w:r w:rsidRPr="0010160B">
              <w:t xml:space="preserve"> with </w:t>
            </w:r>
            <w:r w:rsidR="005055F5" w:rsidRPr="0010160B">
              <w:t>“</w:t>
            </w:r>
            <w:r w:rsidRPr="0010160B">
              <w:t>flightcrew compartment door.</w:t>
            </w:r>
            <w:r w:rsidR="005055F5" w:rsidRPr="0010160B">
              <w:t>”</w:t>
            </w:r>
          </w:p>
        </w:tc>
      </w:tr>
      <w:tr w:rsidR="00155B9B" w:rsidRPr="0010160B" w14:paraId="605E0C83" w14:textId="77777777" w:rsidTr="006B4104">
        <w:tc>
          <w:tcPr>
            <w:tcW w:w="1530" w:type="dxa"/>
          </w:tcPr>
          <w:p w14:paraId="605E0C80" w14:textId="14A6C79C" w:rsidR="00155B9B" w:rsidRPr="0010160B" w:rsidRDefault="00155B9B" w:rsidP="00CA55B5">
            <w:pPr>
              <w:pStyle w:val="FAATableText"/>
              <w:widowControl w:val="0"/>
            </w:pPr>
            <w:r w:rsidRPr="0010160B">
              <w:t>7.1.3.2(b)</w:t>
            </w:r>
          </w:p>
        </w:tc>
        <w:tc>
          <w:tcPr>
            <w:tcW w:w="1109" w:type="dxa"/>
          </w:tcPr>
          <w:p w14:paraId="605E0C81" w14:textId="1C5C61E8" w:rsidR="00155B9B" w:rsidRPr="0010160B" w:rsidRDefault="0098117E">
            <w:pPr>
              <w:pStyle w:val="FAATableText"/>
              <w:widowControl w:val="0"/>
            </w:pPr>
            <w:r w:rsidRPr="0010160B">
              <w:t>0</w:t>
            </w:r>
            <w:r w:rsidR="00155B9B" w:rsidRPr="0010160B">
              <w:t>8/2006</w:t>
            </w:r>
          </w:p>
        </w:tc>
        <w:tc>
          <w:tcPr>
            <w:tcW w:w="6711" w:type="dxa"/>
          </w:tcPr>
          <w:p w14:paraId="605E0C82" w14:textId="370CF54E" w:rsidR="00155B9B" w:rsidRPr="0010160B" w:rsidRDefault="00155B9B" w:rsidP="00CA55B5">
            <w:pPr>
              <w:pStyle w:val="FAATableText"/>
              <w:widowControl w:val="0"/>
            </w:pPr>
            <w:r w:rsidRPr="0010160B">
              <w:t xml:space="preserve">Added </w:t>
            </w:r>
            <w:r w:rsidR="005055F5" w:rsidRPr="0010160B">
              <w:t>“</w:t>
            </w:r>
            <w:r w:rsidRPr="0010160B">
              <w:t>maximum approved passenger seating configuration of more than 19</w:t>
            </w:r>
            <w:r w:rsidR="005055F5" w:rsidRPr="0010160B">
              <w:t>”</w:t>
            </w:r>
          </w:p>
        </w:tc>
      </w:tr>
      <w:tr w:rsidR="00155B9B" w:rsidRPr="0010160B" w14:paraId="605E0C87" w14:textId="77777777" w:rsidTr="006B4104">
        <w:tc>
          <w:tcPr>
            <w:tcW w:w="1530" w:type="dxa"/>
          </w:tcPr>
          <w:p w14:paraId="605E0C84" w14:textId="1C7ECA26" w:rsidR="00155B9B" w:rsidRPr="0010160B" w:rsidRDefault="00155B9B" w:rsidP="00CA55B5">
            <w:pPr>
              <w:pStyle w:val="FAATableText"/>
              <w:widowControl w:val="0"/>
            </w:pPr>
            <w:r w:rsidRPr="0010160B">
              <w:t>7.1.3.2(b)(4)</w:t>
            </w:r>
          </w:p>
        </w:tc>
        <w:tc>
          <w:tcPr>
            <w:tcW w:w="1109" w:type="dxa"/>
          </w:tcPr>
          <w:p w14:paraId="605E0C85" w14:textId="1F24C864" w:rsidR="00155B9B" w:rsidRPr="0010160B" w:rsidRDefault="00155B9B">
            <w:pPr>
              <w:pStyle w:val="FAATableText"/>
              <w:widowControl w:val="0"/>
            </w:pPr>
            <w:r w:rsidRPr="0010160B">
              <w:t>10/2004</w:t>
            </w:r>
          </w:p>
        </w:tc>
        <w:tc>
          <w:tcPr>
            <w:tcW w:w="6711" w:type="dxa"/>
          </w:tcPr>
          <w:p w14:paraId="605E0C86" w14:textId="28767DD6" w:rsidR="00155B9B" w:rsidRPr="0010160B" w:rsidRDefault="00155B9B" w:rsidP="00CA55B5">
            <w:pPr>
              <w:pStyle w:val="FAATableText"/>
              <w:widowControl w:val="0"/>
            </w:pPr>
            <w:r w:rsidRPr="0010160B">
              <w:t xml:space="preserve">Added </w:t>
            </w:r>
            <w:r w:rsidR="005055F5" w:rsidRPr="0010160B">
              <w:t>“</w:t>
            </w:r>
            <w:r w:rsidRPr="0010160B">
              <w:t>in the event of suspicious activity or security breaches in the cabin.</w:t>
            </w:r>
            <w:r w:rsidR="005055F5" w:rsidRPr="0010160B">
              <w:t>”</w:t>
            </w:r>
          </w:p>
        </w:tc>
      </w:tr>
      <w:tr w:rsidR="00155B9B" w:rsidRPr="0010160B" w14:paraId="605E0C8B" w14:textId="77777777" w:rsidTr="006B4104">
        <w:tc>
          <w:tcPr>
            <w:tcW w:w="1530" w:type="dxa"/>
          </w:tcPr>
          <w:p w14:paraId="605E0C88" w14:textId="62070147" w:rsidR="00155B9B" w:rsidRPr="0010160B" w:rsidRDefault="00155B9B" w:rsidP="00CA55B5">
            <w:pPr>
              <w:pStyle w:val="FAATableText"/>
              <w:widowControl w:val="0"/>
            </w:pPr>
            <w:r w:rsidRPr="0010160B">
              <w:t>7.1.3.3</w:t>
            </w:r>
          </w:p>
        </w:tc>
        <w:tc>
          <w:tcPr>
            <w:tcW w:w="1109" w:type="dxa"/>
          </w:tcPr>
          <w:p w14:paraId="605E0C89" w14:textId="61286643" w:rsidR="00155B9B" w:rsidRPr="0010160B" w:rsidRDefault="00155B9B">
            <w:pPr>
              <w:pStyle w:val="FAATableText"/>
              <w:widowControl w:val="0"/>
            </w:pPr>
            <w:r w:rsidRPr="0010160B">
              <w:t>10/2004</w:t>
            </w:r>
          </w:p>
        </w:tc>
        <w:tc>
          <w:tcPr>
            <w:tcW w:w="6711" w:type="dxa"/>
          </w:tcPr>
          <w:p w14:paraId="605E0C8A" w14:textId="26EFB214" w:rsidR="00155B9B" w:rsidRPr="0010160B" w:rsidRDefault="00155B9B" w:rsidP="00CA55B5">
            <w:pPr>
              <w:pStyle w:val="FAATableText"/>
              <w:widowControl w:val="0"/>
            </w:pPr>
            <w:r w:rsidRPr="0010160B">
              <w:t>New Section:</w:t>
            </w:r>
            <w:r w:rsidR="00F26EC4" w:rsidRPr="0010160B">
              <w:t xml:space="preserve"> </w:t>
            </w:r>
            <w:r w:rsidR="005055F5" w:rsidRPr="0010160B">
              <w:t>“</w:t>
            </w:r>
            <w:r w:rsidRPr="0010160B">
              <w:t>Altitude Reporting Transponder</w:t>
            </w:r>
            <w:r w:rsidR="005055F5" w:rsidRPr="0010160B">
              <w:t>”</w:t>
            </w:r>
          </w:p>
        </w:tc>
      </w:tr>
      <w:tr w:rsidR="009F4C33" w:rsidRPr="0010160B" w14:paraId="605E0C8F" w14:textId="77777777" w:rsidTr="006B4104">
        <w:tc>
          <w:tcPr>
            <w:tcW w:w="1530" w:type="dxa"/>
            <w:vMerge w:val="restart"/>
          </w:tcPr>
          <w:p w14:paraId="605E0C8C" w14:textId="37F293E0" w:rsidR="009F4C33" w:rsidRPr="0010160B" w:rsidRDefault="009F4C33" w:rsidP="00CA55B5">
            <w:pPr>
              <w:pStyle w:val="FAATableText"/>
              <w:widowControl w:val="0"/>
            </w:pPr>
            <w:r w:rsidRPr="0010160B">
              <w:t>7.1.3.3</w:t>
            </w:r>
          </w:p>
        </w:tc>
        <w:tc>
          <w:tcPr>
            <w:tcW w:w="1109" w:type="dxa"/>
            <w:vMerge w:val="restart"/>
          </w:tcPr>
          <w:p w14:paraId="605E0C8D" w14:textId="65E8128C" w:rsidR="009F4C33" w:rsidRPr="0010160B" w:rsidRDefault="009F4C33">
            <w:pPr>
              <w:pStyle w:val="FAATableText"/>
              <w:widowControl w:val="0"/>
            </w:pPr>
            <w:r w:rsidRPr="0010160B">
              <w:t>08/2006</w:t>
            </w:r>
          </w:p>
        </w:tc>
        <w:tc>
          <w:tcPr>
            <w:tcW w:w="6711" w:type="dxa"/>
          </w:tcPr>
          <w:p w14:paraId="605E0C8E" w14:textId="0C5B2481" w:rsidR="009F4C33" w:rsidRPr="0010160B" w:rsidRDefault="009F4C33" w:rsidP="00CA55B5">
            <w:pPr>
              <w:pStyle w:val="FAATableText"/>
              <w:widowControl w:val="0"/>
            </w:pPr>
            <w:r w:rsidRPr="0010160B">
              <w:t>Public address system moved to 7.1.3.3 from 7.1.9.4 in previous versions;</w:t>
            </w:r>
          </w:p>
        </w:tc>
      </w:tr>
      <w:tr w:rsidR="009F4C33" w:rsidRPr="0010160B" w14:paraId="605E0C93" w14:textId="77777777" w:rsidTr="006B4104">
        <w:tc>
          <w:tcPr>
            <w:tcW w:w="1530" w:type="dxa"/>
            <w:vMerge/>
            <w:vAlign w:val="center"/>
          </w:tcPr>
          <w:p w14:paraId="605E0C90" w14:textId="1F9411DA" w:rsidR="009F4C33" w:rsidRPr="0010160B" w:rsidRDefault="009F4C33" w:rsidP="00CA55B5">
            <w:pPr>
              <w:pStyle w:val="FAATableText"/>
              <w:widowControl w:val="0"/>
            </w:pPr>
          </w:p>
        </w:tc>
        <w:tc>
          <w:tcPr>
            <w:tcW w:w="1109" w:type="dxa"/>
            <w:vMerge/>
            <w:vAlign w:val="center"/>
          </w:tcPr>
          <w:p w14:paraId="605E0C91" w14:textId="0E7D9963" w:rsidR="009F4C33" w:rsidRPr="0010160B" w:rsidRDefault="009F4C33" w:rsidP="00CA55B5">
            <w:pPr>
              <w:pStyle w:val="FAATableText"/>
              <w:widowControl w:val="0"/>
            </w:pPr>
          </w:p>
        </w:tc>
        <w:tc>
          <w:tcPr>
            <w:tcW w:w="6711" w:type="dxa"/>
          </w:tcPr>
          <w:p w14:paraId="605E0C92" w14:textId="4C2EE4E9" w:rsidR="009F4C33" w:rsidRPr="0010160B" w:rsidRDefault="009F4C33" w:rsidP="00CA55B5">
            <w:pPr>
              <w:pStyle w:val="FAATableText"/>
              <w:widowControl w:val="0"/>
            </w:pPr>
            <w:r w:rsidRPr="0010160B">
              <w:t>Altitude Reporting Transponder text moved to 7.1.4.5 in this version</w:t>
            </w:r>
          </w:p>
        </w:tc>
      </w:tr>
      <w:tr w:rsidR="00155B9B" w:rsidRPr="0010160B" w14:paraId="605E0C97" w14:textId="77777777" w:rsidTr="006B4104">
        <w:tc>
          <w:tcPr>
            <w:tcW w:w="1530" w:type="dxa"/>
          </w:tcPr>
          <w:p w14:paraId="605E0C94" w14:textId="3E10AB11" w:rsidR="00155B9B" w:rsidRPr="0010160B" w:rsidRDefault="00155B9B" w:rsidP="00CA55B5">
            <w:pPr>
              <w:pStyle w:val="FAATableText"/>
              <w:widowControl w:val="0"/>
            </w:pPr>
            <w:r w:rsidRPr="0010160B">
              <w:t>7.1.3.3</w:t>
            </w:r>
          </w:p>
        </w:tc>
        <w:tc>
          <w:tcPr>
            <w:tcW w:w="1109" w:type="dxa"/>
          </w:tcPr>
          <w:p w14:paraId="605E0C95" w14:textId="131C6884" w:rsidR="00155B9B" w:rsidRPr="0010160B" w:rsidRDefault="0098117E">
            <w:pPr>
              <w:pStyle w:val="FAATableText"/>
              <w:widowControl w:val="0"/>
            </w:pPr>
            <w:r w:rsidRPr="0010160B">
              <w:t>0</w:t>
            </w:r>
            <w:r w:rsidR="00155B9B" w:rsidRPr="0010160B">
              <w:t>8/2006</w:t>
            </w:r>
          </w:p>
        </w:tc>
        <w:tc>
          <w:tcPr>
            <w:tcW w:w="6711" w:type="dxa"/>
          </w:tcPr>
          <w:p w14:paraId="605E0C96" w14:textId="1FDC3D89" w:rsidR="00155B9B" w:rsidRPr="0010160B" w:rsidRDefault="00155B9B" w:rsidP="00CA55B5">
            <w:pPr>
              <w:pStyle w:val="FAATableText"/>
              <w:widowControl w:val="0"/>
            </w:pPr>
            <w:r w:rsidRPr="0010160B">
              <w:t xml:space="preserve">Added </w:t>
            </w:r>
            <w:r w:rsidR="005055F5" w:rsidRPr="0010160B">
              <w:t>“</w:t>
            </w:r>
            <w:r w:rsidRPr="0010160B">
              <w:t>AOC</w:t>
            </w:r>
            <w:r w:rsidR="005055F5" w:rsidRPr="0010160B">
              <w:t>”</w:t>
            </w:r>
            <w:r w:rsidRPr="0010160B">
              <w:t xml:space="preserve"> to title</w:t>
            </w:r>
          </w:p>
        </w:tc>
      </w:tr>
      <w:tr w:rsidR="00155B9B" w:rsidRPr="0010160B" w14:paraId="605E0C9B" w14:textId="77777777" w:rsidTr="006B4104">
        <w:tc>
          <w:tcPr>
            <w:tcW w:w="1530" w:type="dxa"/>
          </w:tcPr>
          <w:p w14:paraId="605E0C98" w14:textId="460D0099" w:rsidR="00155B9B" w:rsidRPr="0010160B" w:rsidRDefault="00155B9B" w:rsidP="00CA55B5">
            <w:pPr>
              <w:pStyle w:val="FAATableText"/>
              <w:widowControl w:val="0"/>
            </w:pPr>
            <w:r w:rsidRPr="0010160B">
              <w:t>7.1.3.3(a)(2)</w:t>
            </w:r>
          </w:p>
        </w:tc>
        <w:tc>
          <w:tcPr>
            <w:tcW w:w="1109" w:type="dxa"/>
          </w:tcPr>
          <w:p w14:paraId="605E0C99" w14:textId="43E259C2" w:rsidR="00155B9B" w:rsidRPr="0010160B" w:rsidRDefault="0098117E">
            <w:pPr>
              <w:pStyle w:val="FAATableText"/>
              <w:widowControl w:val="0"/>
            </w:pPr>
            <w:r w:rsidRPr="0010160B">
              <w:t>0</w:t>
            </w:r>
            <w:r w:rsidR="00155B9B" w:rsidRPr="0010160B">
              <w:t>8/2006</w:t>
            </w:r>
          </w:p>
        </w:tc>
        <w:tc>
          <w:tcPr>
            <w:tcW w:w="6711" w:type="dxa"/>
          </w:tcPr>
          <w:p w14:paraId="605E0C9A" w14:textId="1A047F21" w:rsidR="00155B9B" w:rsidRPr="0010160B" w:rsidRDefault="00155B9B" w:rsidP="00CA55B5">
            <w:pPr>
              <w:pStyle w:val="FAATableText"/>
              <w:widowControl w:val="0"/>
            </w:pPr>
            <w:r w:rsidRPr="0010160B">
              <w:t>New item (2) added and remaining items renumbered</w:t>
            </w:r>
          </w:p>
        </w:tc>
      </w:tr>
      <w:tr w:rsidR="00155B9B" w:rsidRPr="0010160B" w14:paraId="605E0C9F" w14:textId="77777777" w:rsidTr="006B4104">
        <w:tc>
          <w:tcPr>
            <w:tcW w:w="1530" w:type="dxa"/>
          </w:tcPr>
          <w:p w14:paraId="605E0C9C" w14:textId="0E8717F5" w:rsidR="00155B9B" w:rsidRPr="0010160B" w:rsidRDefault="00155B9B" w:rsidP="00CA55B5">
            <w:pPr>
              <w:pStyle w:val="FAATableText"/>
              <w:widowControl w:val="0"/>
            </w:pPr>
            <w:r w:rsidRPr="0010160B">
              <w:t>7.1.3.3(b)(c)</w:t>
            </w:r>
          </w:p>
        </w:tc>
        <w:tc>
          <w:tcPr>
            <w:tcW w:w="1109" w:type="dxa"/>
          </w:tcPr>
          <w:p w14:paraId="605E0C9D" w14:textId="5D9A3E18" w:rsidR="00155B9B" w:rsidRPr="0010160B" w:rsidRDefault="0098117E">
            <w:pPr>
              <w:pStyle w:val="FAATableText"/>
              <w:widowControl w:val="0"/>
            </w:pPr>
            <w:r w:rsidRPr="0010160B">
              <w:t>0</w:t>
            </w:r>
            <w:r w:rsidR="00155B9B" w:rsidRPr="0010160B">
              <w:t>8/2006</w:t>
            </w:r>
          </w:p>
        </w:tc>
        <w:tc>
          <w:tcPr>
            <w:tcW w:w="6711" w:type="dxa"/>
          </w:tcPr>
          <w:p w14:paraId="605E0C9E" w14:textId="70C1A3B8" w:rsidR="00155B9B" w:rsidRPr="0010160B" w:rsidRDefault="00155B9B" w:rsidP="00CA55B5">
            <w:pPr>
              <w:pStyle w:val="FAATableText"/>
              <w:widowControl w:val="0"/>
            </w:pPr>
            <w:r w:rsidRPr="0010160B">
              <w:t>New paragraphs added</w:t>
            </w:r>
          </w:p>
        </w:tc>
      </w:tr>
      <w:tr w:rsidR="00155B9B" w:rsidRPr="0010160B" w14:paraId="605E0CA3" w14:textId="77777777" w:rsidTr="006B4104">
        <w:tc>
          <w:tcPr>
            <w:tcW w:w="1530" w:type="dxa"/>
          </w:tcPr>
          <w:p w14:paraId="605E0CA0" w14:textId="17A50FA1" w:rsidR="00155B9B" w:rsidRPr="0010160B" w:rsidRDefault="00155B9B" w:rsidP="00CA55B5">
            <w:pPr>
              <w:pStyle w:val="FAATableText"/>
              <w:widowControl w:val="0"/>
            </w:pPr>
            <w:r w:rsidRPr="0010160B">
              <w:t>7.1.4.1(a)(1)</w:t>
            </w:r>
          </w:p>
        </w:tc>
        <w:tc>
          <w:tcPr>
            <w:tcW w:w="1109" w:type="dxa"/>
          </w:tcPr>
          <w:p w14:paraId="605E0CA1" w14:textId="014CF7AA" w:rsidR="00155B9B" w:rsidRPr="0010160B" w:rsidRDefault="00155B9B">
            <w:pPr>
              <w:pStyle w:val="FAATableText"/>
              <w:widowControl w:val="0"/>
            </w:pPr>
            <w:r w:rsidRPr="0010160B">
              <w:t>10/2004</w:t>
            </w:r>
          </w:p>
        </w:tc>
        <w:tc>
          <w:tcPr>
            <w:tcW w:w="6711" w:type="dxa"/>
          </w:tcPr>
          <w:p w14:paraId="605E0CA2" w14:textId="07CAF4F0" w:rsidR="00155B9B" w:rsidRPr="0010160B" w:rsidRDefault="00155B9B" w:rsidP="00CA55B5">
            <w:pPr>
              <w:pStyle w:val="FAATableText"/>
              <w:widowControl w:val="0"/>
            </w:pPr>
            <w:r w:rsidRPr="0010160B">
              <w:t xml:space="preserve">Added </w:t>
            </w:r>
            <w:r w:rsidR="005055F5" w:rsidRPr="0010160B">
              <w:t>“</w:t>
            </w:r>
            <w:r w:rsidRPr="0010160B">
              <w:t>The equipment specified in §7.1.2.1, 7.1.2.2 and §7.1.2.4(a) of this part.</w:t>
            </w:r>
            <w:r w:rsidR="005055F5" w:rsidRPr="0010160B">
              <w:t>”</w:t>
            </w:r>
          </w:p>
        </w:tc>
      </w:tr>
      <w:tr w:rsidR="00155B9B" w:rsidRPr="0010160B" w14:paraId="605E0CA7" w14:textId="77777777" w:rsidTr="006B4104">
        <w:tc>
          <w:tcPr>
            <w:tcW w:w="1530" w:type="dxa"/>
          </w:tcPr>
          <w:p w14:paraId="605E0CA4" w14:textId="4DB305A4" w:rsidR="00155B9B" w:rsidRPr="0010160B" w:rsidRDefault="00155B9B" w:rsidP="00CA55B5">
            <w:pPr>
              <w:pStyle w:val="FAATableText"/>
              <w:widowControl w:val="0"/>
            </w:pPr>
            <w:r w:rsidRPr="0010160B">
              <w:t>7.1.4</w:t>
            </w:r>
          </w:p>
        </w:tc>
        <w:tc>
          <w:tcPr>
            <w:tcW w:w="1109" w:type="dxa"/>
          </w:tcPr>
          <w:p w14:paraId="605E0CA5" w14:textId="00C5D92D" w:rsidR="00155B9B" w:rsidRPr="0010160B" w:rsidRDefault="0098117E">
            <w:pPr>
              <w:pStyle w:val="FAATableText"/>
              <w:widowControl w:val="0"/>
            </w:pPr>
            <w:r w:rsidRPr="0010160B">
              <w:t>0</w:t>
            </w:r>
            <w:r w:rsidR="00155B9B" w:rsidRPr="0010160B">
              <w:t>8/2006</w:t>
            </w:r>
          </w:p>
        </w:tc>
        <w:tc>
          <w:tcPr>
            <w:tcW w:w="6711" w:type="dxa"/>
          </w:tcPr>
          <w:p w14:paraId="605E0CA6" w14:textId="48C5A900" w:rsidR="00155B9B" w:rsidRPr="0010160B" w:rsidRDefault="00155B9B" w:rsidP="00CA55B5">
            <w:pPr>
              <w:pStyle w:val="FAATableText"/>
              <w:widowControl w:val="0"/>
            </w:pPr>
            <w:r w:rsidRPr="0010160B">
              <w:t>New navigation section added and remaining sections renumbered</w:t>
            </w:r>
          </w:p>
        </w:tc>
      </w:tr>
      <w:tr w:rsidR="00155B9B" w:rsidRPr="0010160B" w14:paraId="605E0CAB" w14:textId="77777777" w:rsidTr="006B4104">
        <w:tc>
          <w:tcPr>
            <w:tcW w:w="1530" w:type="dxa"/>
          </w:tcPr>
          <w:p w14:paraId="605E0CA8" w14:textId="7F8BA9B2" w:rsidR="00155B9B" w:rsidRPr="0010160B" w:rsidRDefault="00155B9B" w:rsidP="00CA55B5">
            <w:pPr>
              <w:pStyle w:val="FAATableText"/>
              <w:widowControl w:val="0"/>
            </w:pPr>
            <w:r w:rsidRPr="0010160B">
              <w:t>7.1.4.1(a)</w:t>
            </w:r>
          </w:p>
        </w:tc>
        <w:tc>
          <w:tcPr>
            <w:tcW w:w="1109" w:type="dxa"/>
          </w:tcPr>
          <w:p w14:paraId="605E0CA9" w14:textId="41295177" w:rsidR="00155B9B" w:rsidRPr="0010160B" w:rsidRDefault="0098117E">
            <w:pPr>
              <w:pStyle w:val="FAATableText"/>
              <w:widowControl w:val="0"/>
            </w:pPr>
            <w:r w:rsidRPr="0010160B">
              <w:t>0</w:t>
            </w:r>
            <w:r w:rsidR="00155B9B" w:rsidRPr="0010160B">
              <w:t>8/2006</w:t>
            </w:r>
          </w:p>
        </w:tc>
        <w:tc>
          <w:tcPr>
            <w:tcW w:w="6711" w:type="dxa"/>
          </w:tcPr>
          <w:p w14:paraId="605E0CAA" w14:textId="4BC14EA6" w:rsidR="00155B9B" w:rsidRPr="0010160B" w:rsidRDefault="00155B9B" w:rsidP="00CA55B5">
            <w:pPr>
              <w:pStyle w:val="FAATableText"/>
              <w:widowControl w:val="0"/>
            </w:pPr>
            <w:r w:rsidRPr="0010160B">
              <w:t>Moved from 7.1.2.8 in previous versions; RNP requirement moved to 7.1.4.1(b)</w:t>
            </w:r>
          </w:p>
        </w:tc>
      </w:tr>
      <w:tr w:rsidR="00155B9B" w:rsidRPr="0010160B" w14:paraId="605E0CAF" w14:textId="77777777" w:rsidTr="006B4104">
        <w:tc>
          <w:tcPr>
            <w:tcW w:w="1530" w:type="dxa"/>
          </w:tcPr>
          <w:p w14:paraId="605E0CAC" w14:textId="777F6D6D" w:rsidR="00155B9B" w:rsidRPr="0010160B" w:rsidRDefault="00155B9B" w:rsidP="00CA55B5">
            <w:pPr>
              <w:pStyle w:val="FAATableText"/>
              <w:widowControl w:val="0"/>
            </w:pPr>
            <w:r w:rsidRPr="0010160B">
              <w:t>7.1.4.1(b)</w:t>
            </w:r>
          </w:p>
        </w:tc>
        <w:tc>
          <w:tcPr>
            <w:tcW w:w="1109" w:type="dxa"/>
          </w:tcPr>
          <w:p w14:paraId="605E0CAD" w14:textId="69271775" w:rsidR="00155B9B" w:rsidRPr="0010160B" w:rsidRDefault="0098117E">
            <w:pPr>
              <w:pStyle w:val="FAATableText"/>
              <w:widowControl w:val="0"/>
            </w:pPr>
            <w:r w:rsidRPr="0010160B">
              <w:t>0</w:t>
            </w:r>
            <w:r w:rsidR="00155B9B" w:rsidRPr="0010160B">
              <w:t>8/2006</w:t>
            </w:r>
          </w:p>
        </w:tc>
        <w:tc>
          <w:tcPr>
            <w:tcW w:w="6711" w:type="dxa"/>
          </w:tcPr>
          <w:p w14:paraId="605E0CAE" w14:textId="6343FB35" w:rsidR="00155B9B" w:rsidRPr="0010160B" w:rsidRDefault="00155B9B" w:rsidP="00CA55B5">
            <w:pPr>
              <w:pStyle w:val="FAATableText"/>
              <w:widowControl w:val="0"/>
            </w:pPr>
            <w:r w:rsidRPr="0010160B">
              <w:t>RNP requirement expanded</w:t>
            </w:r>
          </w:p>
        </w:tc>
      </w:tr>
      <w:tr w:rsidR="00155B9B" w:rsidRPr="0010160B" w14:paraId="605E0CB3" w14:textId="77777777" w:rsidTr="006B4104">
        <w:tc>
          <w:tcPr>
            <w:tcW w:w="1530" w:type="dxa"/>
          </w:tcPr>
          <w:p w14:paraId="605E0CB0" w14:textId="6DA8B9CD" w:rsidR="00155B9B" w:rsidRPr="0010160B" w:rsidRDefault="00155B9B" w:rsidP="00CA55B5">
            <w:pPr>
              <w:pStyle w:val="FAATableText"/>
              <w:widowControl w:val="0"/>
            </w:pPr>
            <w:r w:rsidRPr="0010160B">
              <w:t>7.1.4.1(c)</w:t>
            </w:r>
          </w:p>
        </w:tc>
        <w:tc>
          <w:tcPr>
            <w:tcW w:w="1109" w:type="dxa"/>
          </w:tcPr>
          <w:p w14:paraId="605E0CB1" w14:textId="1BBBD134" w:rsidR="00155B9B" w:rsidRPr="0010160B" w:rsidRDefault="0098117E">
            <w:pPr>
              <w:pStyle w:val="FAATableText"/>
              <w:widowControl w:val="0"/>
            </w:pPr>
            <w:r w:rsidRPr="0010160B">
              <w:t>0</w:t>
            </w:r>
            <w:r w:rsidR="00155B9B" w:rsidRPr="0010160B">
              <w:t>8/2006</w:t>
            </w:r>
          </w:p>
        </w:tc>
        <w:tc>
          <w:tcPr>
            <w:tcW w:w="6711" w:type="dxa"/>
          </w:tcPr>
          <w:p w14:paraId="605E0CB2" w14:textId="41EBA11D" w:rsidR="00155B9B" w:rsidRPr="0010160B" w:rsidRDefault="00155B9B" w:rsidP="00CA55B5">
            <w:pPr>
              <w:pStyle w:val="FAATableText"/>
              <w:widowControl w:val="0"/>
            </w:pPr>
            <w:r w:rsidRPr="0010160B">
              <w:t>Moved from 7.1.2.1(a)(4) in previous versions and expanded</w:t>
            </w:r>
          </w:p>
        </w:tc>
      </w:tr>
      <w:tr w:rsidR="00155B9B" w:rsidRPr="0010160B" w14:paraId="605E0CB7" w14:textId="77777777" w:rsidTr="006B4104">
        <w:tc>
          <w:tcPr>
            <w:tcW w:w="1530" w:type="dxa"/>
          </w:tcPr>
          <w:p w14:paraId="605E0CB4" w14:textId="5500C368" w:rsidR="00155B9B" w:rsidRPr="0010160B" w:rsidRDefault="00155B9B" w:rsidP="00CA55B5">
            <w:pPr>
              <w:pStyle w:val="FAATableText"/>
              <w:widowControl w:val="0"/>
            </w:pPr>
            <w:r w:rsidRPr="0010160B">
              <w:t>7.1.4.1(d)</w:t>
            </w:r>
          </w:p>
        </w:tc>
        <w:tc>
          <w:tcPr>
            <w:tcW w:w="1109" w:type="dxa"/>
          </w:tcPr>
          <w:p w14:paraId="605E0CB5" w14:textId="0F55685F" w:rsidR="00155B9B" w:rsidRPr="0010160B" w:rsidRDefault="0098117E">
            <w:pPr>
              <w:pStyle w:val="FAATableText"/>
              <w:widowControl w:val="0"/>
            </w:pPr>
            <w:r w:rsidRPr="0010160B">
              <w:t>0</w:t>
            </w:r>
            <w:r w:rsidR="00155B9B" w:rsidRPr="0010160B">
              <w:t>8/2006</w:t>
            </w:r>
          </w:p>
        </w:tc>
        <w:tc>
          <w:tcPr>
            <w:tcW w:w="6711" w:type="dxa"/>
          </w:tcPr>
          <w:p w14:paraId="605E0CB6" w14:textId="3F212DF6" w:rsidR="00155B9B" w:rsidRPr="0010160B" w:rsidRDefault="00155B9B" w:rsidP="00CA55B5">
            <w:pPr>
              <w:pStyle w:val="FAATableText"/>
              <w:widowControl w:val="0"/>
            </w:pPr>
            <w:r w:rsidRPr="0010160B">
              <w:t>New</w:t>
            </w:r>
          </w:p>
        </w:tc>
      </w:tr>
      <w:tr w:rsidR="00155B9B" w:rsidRPr="0010160B" w14:paraId="605E0CBB" w14:textId="77777777" w:rsidTr="006B4104">
        <w:tc>
          <w:tcPr>
            <w:tcW w:w="1530" w:type="dxa"/>
          </w:tcPr>
          <w:p w14:paraId="605E0CB8" w14:textId="7F2C1794" w:rsidR="00155B9B" w:rsidRPr="0010160B" w:rsidRDefault="00155B9B" w:rsidP="00CA55B5">
            <w:pPr>
              <w:pStyle w:val="FAATableText"/>
              <w:widowControl w:val="0"/>
            </w:pPr>
            <w:r w:rsidRPr="0010160B">
              <w:t>7.1.4.1(e)</w:t>
            </w:r>
          </w:p>
        </w:tc>
        <w:tc>
          <w:tcPr>
            <w:tcW w:w="1109" w:type="dxa"/>
          </w:tcPr>
          <w:p w14:paraId="605E0CB9" w14:textId="5A91CBFE" w:rsidR="00155B9B" w:rsidRPr="0010160B" w:rsidRDefault="0098117E">
            <w:pPr>
              <w:pStyle w:val="FAATableText"/>
              <w:widowControl w:val="0"/>
            </w:pPr>
            <w:r w:rsidRPr="0010160B">
              <w:t>0</w:t>
            </w:r>
            <w:r w:rsidR="00155B9B" w:rsidRPr="0010160B">
              <w:t>8/2006</w:t>
            </w:r>
          </w:p>
        </w:tc>
        <w:tc>
          <w:tcPr>
            <w:tcW w:w="6711" w:type="dxa"/>
          </w:tcPr>
          <w:p w14:paraId="605E0CBA" w14:textId="47A5E354" w:rsidR="00155B9B" w:rsidRPr="0010160B" w:rsidRDefault="00155B9B" w:rsidP="00CA55B5">
            <w:pPr>
              <w:pStyle w:val="FAATableText"/>
              <w:widowControl w:val="0"/>
            </w:pPr>
            <w:r w:rsidRPr="0010160B">
              <w:t>Moved from 7.1.2.1(b) in previous versions and updated</w:t>
            </w:r>
          </w:p>
        </w:tc>
      </w:tr>
      <w:tr w:rsidR="00155B9B" w:rsidRPr="0010160B" w14:paraId="605E0CBF" w14:textId="77777777" w:rsidTr="006B4104">
        <w:tc>
          <w:tcPr>
            <w:tcW w:w="1530" w:type="dxa"/>
          </w:tcPr>
          <w:p w14:paraId="605E0CBC" w14:textId="534F62E4" w:rsidR="00155B9B" w:rsidRPr="0010160B" w:rsidRDefault="00155B9B" w:rsidP="00CA55B5">
            <w:pPr>
              <w:pStyle w:val="FAATableText"/>
              <w:widowControl w:val="0"/>
            </w:pPr>
            <w:r w:rsidRPr="0010160B">
              <w:t>7.1.4.1(f)</w:t>
            </w:r>
          </w:p>
        </w:tc>
        <w:tc>
          <w:tcPr>
            <w:tcW w:w="1109" w:type="dxa"/>
          </w:tcPr>
          <w:p w14:paraId="605E0CBD" w14:textId="264BB40E" w:rsidR="00155B9B" w:rsidRPr="0010160B" w:rsidRDefault="0098117E">
            <w:pPr>
              <w:pStyle w:val="FAATableText"/>
              <w:widowControl w:val="0"/>
            </w:pPr>
            <w:r w:rsidRPr="0010160B">
              <w:t>0</w:t>
            </w:r>
            <w:r w:rsidR="00155B9B" w:rsidRPr="0010160B">
              <w:t>8/2006</w:t>
            </w:r>
          </w:p>
        </w:tc>
        <w:tc>
          <w:tcPr>
            <w:tcW w:w="6711" w:type="dxa"/>
          </w:tcPr>
          <w:p w14:paraId="605E0CBE" w14:textId="62FD4063" w:rsidR="00155B9B" w:rsidRPr="0010160B" w:rsidRDefault="00155B9B" w:rsidP="00CA55B5">
            <w:pPr>
              <w:pStyle w:val="FAATableText"/>
              <w:widowControl w:val="0"/>
            </w:pPr>
            <w:r w:rsidRPr="0010160B">
              <w:t>Moved from 7.1.2.1(c) in previous versions</w:t>
            </w:r>
          </w:p>
        </w:tc>
      </w:tr>
      <w:tr w:rsidR="00155B9B" w:rsidRPr="0010160B" w14:paraId="605E0CC3" w14:textId="77777777" w:rsidTr="006B4104">
        <w:tc>
          <w:tcPr>
            <w:tcW w:w="1530" w:type="dxa"/>
          </w:tcPr>
          <w:p w14:paraId="605E0CC0" w14:textId="01B8BE99" w:rsidR="00155B9B" w:rsidRPr="0010160B" w:rsidRDefault="00155B9B" w:rsidP="00CA55B5">
            <w:pPr>
              <w:pStyle w:val="FAATableText"/>
              <w:widowControl w:val="0"/>
            </w:pPr>
            <w:r w:rsidRPr="0010160B">
              <w:t>7.1.4.2</w:t>
            </w:r>
          </w:p>
        </w:tc>
        <w:tc>
          <w:tcPr>
            <w:tcW w:w="1109" w:type="dxa"/>
          </w:tcPr>
          <w:p w14:paraId="605E0CC1" w14:textId="41473C53" w:rsidR="00155B9B" w:rsidRPr="0010160B" w:rsidRDefault="0098117E">
            <w:pPr>
              <w:pStyle w:val="FAATableText"/>
              <w:widowControl w:val="0"/>
            </w:pPr>
            <w:r w:rsidRPr="0010160B">
              <w:t>0</w:t>
            </w:r>
            <w:r w:rsidR="00155B9B" w:rsidRPr="0010160B">
              <w:t>8/</w:t>
            </w:r>
            <w:r w:rsidRPr="0010160B">
              <w:t>20</w:t>
            </w:r>
            <w:r w:rsidR="00155B9B" w:rsidRPr="0010160B">
              <w:t>06</w:t>
            </w:r>
          </w:p>
        </w:tc>
        <w:tc>
          <w:tcPr>
            <w:tcW w:w="6711" w:type="dxa"/>
          </w:tcPr>
          <w:p w14:paraId="605E0CC2" w14:textId="6D61FB00" w:rsidR="00155B9B" w:rsidRPr="0010160B" w:rsidRDefault="00155B9B" w:rsidP="00CA55B5">
            <w:pPr>
              <w:pStyle w:val="FAATableText"/>
              <w:widowControl w:val="0"/>
            </w:pPr>
            <w:r w:rsidRPr="0010160B">
              <w:t xml:space="preserve">Moved from 7.1.2.7 in previous versions and </w:t>
            </w:r>
            <w:r w:rsidR="005055F5" w:rsidRPr="0010160B">
              <w:t>“</w:t>
            </w:r>
            <w:r w:rsidRPr="0010160B">
              <w:t>AOC</w:t>
            </w:r>
            <w:r w:rsidR="005055F5" w:rsidRPr="0010160B">
              <w:t>”</w:t>
            </w:r>
            <w:r w:rsidRPr="0010160B">
              <w:t xml:space="preserve"> changed to </w:t>
            </w:r>
            <w:r w:rsidR="005055F5" w:rsidRPr="0010160B">
              <w:t>“</w:t>
            </w:r>
            <w:r w:rsidRPr="0010160B">
              <w:t>AAC</w:t>
            </w:r>
            <w:r w:rsidR="005055F5" w:rsidRPr="0010160B">
              <w:t>”</w:t>
            </w:r>
          </w:p>
        </w:tc>
      </w:tr>
      <w:tr w:rsidR="00155B9B" w:rsidRPr="0010160B" w14:paraId="605E0CC7" w14:textId="77777777" w:rsidTr="006B4104">
        <w:tc>
          <w:tcPr>
            <w:tcW w:w="1530" w:type="dxa"/>
          </w:tcPr>
          <w:p w14:paraId="605E0CC4" w14:textId="4B9344A2" w:rsidR="00155B9B" w:rsidRPr="0010160B" w:rsidRDefault="00155B9B" w:rsidP="00CA55B5">
            <w:pPr>
              <w:pStyle w:val="FAATableText"/>
              <w:widowControl w:val="0"/>
            </w:pPr>
            <w:r w:rsidRPr="0010160B">
              <w:t>7.1.4.3</w:t>
            </w:r>
          </w:p>
        </w:tc>
        <w:tc>
          <w:tcPr>
            <w:tcW w:w="1109" w:type="dxa"/>
          </w:tcPr>
          <w:p w14:paraId="605E0CC5" w14:textId="64E221AE" w:rsidR="00155B9B" w:rsidRPr="0010160B" w:rsidRDefault="0098117E" w:rsidP="00CA55B5">
            <w:pPr>
              <w:pStyle w:val="FAATableText"/>
              <w:widowControl w:val="0"/>
            </w:pPr>
            <w:r w:rsidRPr="0010160B">
              <w:t>0</w:t>
            </w:r>
            <w:r w:rsidR="00155B9B" w:rsidRPr="0010160B">
              <w:t>8/2006</w:t>
            </w:r>
          </w:p>
        </w:tc>
        <w:tc>
          <w:tcPr>
            <w:tcW w:w="6711" w:type="dxa"/>
          </w:tcPr>
          <w:p w14:paraId="605E0CC6" w14:textId="4FC2B771" w:rsidR="00155B9B" w:rsidRPr="0010160B" w:rsidRDefault="00155B9B" w:rsidP="00CA55B5">
            <w:pPr>
              <w:pStyle w:val="FAATableText"/>
              <w:widowControl w:val="0"/>
            </w:pPr>
            <w:r w:rsidRPr="0010160B">
              <w:t>New requirements added for RVSM</w:t>
            </w:r>
          </w:p>
        </w:tc>
      </w:tr>
      <w:tr w:rsidR="00155B9B" w:rsidRPr="0010160B" w14:paraId="605E0CCB" w14:textId="77777777" w:rsidTr="006B4104">
        <w:tc>
          <w:tcPr>
            <w:tcW w:w="1530" w:type="dxa"/>
          </w:tcPr>
          <w:p w14:paraId="605E0CC8" w14:textId="4E116C71" w:rsidR="00155B9B" w:rsidRPr="0010160B" w:rsidRDefault="00155B9B" w:rsidP="00CA55B5">
            <w:pPr>
              <w:pStyle w:val="FAATableText"/>
              <w:widowControl w:val="0"/>
            </w:pPr>
            <w:r w:rsidRPr="0010160B">
              <w:t>7.1.4.4</w:t>
            </w:r>
          </w:p>
        </w:tc>
        <w:tc>
          <w:tcPr>
            <w:tcW w:w="1109" w:type="dxa"/>
          </w:tcPr>
          <w:p w14:paraId="605E0CC9" w14:textId="5232EEC5" w:rsidR="00155B9B" w:rsidRPr="0010160B" w:rsidRDefault="0098117E">
            <w:pPr>
              <w:pStyle w:val="FAATableText"/>
              <w:widowControl w:val="0"/>
            </w:pPr>
            <w:r w:rsidRPr="0010160B">
              <w:t>0</w:t>
            </w:r>
            <w:r w:rsidR="00155B9B" w:rsidRPr="0010160B">
              <w:t>8/2006</w:t>
            </w:r>
          </w:p>
        </w:tc>
        <w:tc>
          <w:tcPr>
            <w:tcW w:w="6711" w:type="dxa"/>
          </w:tcPr>
          <w:p w14:paraId="605E0CCA" w14:textId="40C52CD4" w:rsidR="00155B9B" w:rsidRPr="0010160B" w:rsidRDefault="00155B9B" w:rsidP="00CA55B5">
            <w:pPr>
              <w:pStyle w:val="FAATableText"/>
              <w:widowControl w:val="0"/>
            </w:pPr>
            <w:r w:rsidRPr="0010160B">
              <w:t>New requirements added for electronic navigation data management</w:t>
            </w:r>
          </w:p>
        </w:tc>
      </w:tr>
      <w:tr w:rsidR="00155B9B" w:rsidRPr="0010160B" w14:paraId="605E0CCF" w14:textId="77777777" w:rsidTr="006B4104">
        <w:tc>
          <w:tcPr>
            <w:tcW w:w="1530" w:type="dxa"/>
          </w:tcPr>
          <w:p w14:paraId="605E0CCC" w14:textId="59BB19E3" w:rsidR="00155B9B" w:rsidRPr="0010160B" w:rsidRDefault="00155B9B" w:rsidP="00CA55B5">
            <w:pPr>
              <w:pStyle w:val="FAATableText"/>
              <w:widowControl w:val="0"/>
            </w:pPr>
            <w:r w:rsidRPr="0010160B">
              <w:t>7.1.4.5</w:t>
            </w:r>
          </w:p>
        </w:tc>
        <w:tc>
          <w:tcPr>
            <w:tcW w:w="1109" w:type="dxa"/>
          </w:tcPr>
          <w:p w14:paraId="605E0CCD" w14:textId="06FEDE40" w:rsidR="00155B9B" w:rsidRPr="0010160B" w:rsidRDefault="0098117E" w:rsidP="00CA55B5">
            <w:pPr>
              <w:pStyle w:val="FAATableText"/>
              <w:widowControl w:val="0"/>
            </w:pPr>
            <w:r w:rsidRPr="0010160B">
              <w:t>0</w:t>
            </w:r>
            <w:r w:rsidR="00155B9B" w:rsidRPr="0010160B">
              <w:t>8/2006</w:t>
            </w:r>
          </w:p>
        </w:tc>
        <w:tc>
          <w:tcPr>
            <w:tcW w:w="6711" w:type="dxa"/>
          </w:tcPr>
          <w:p w14:paraId="605E0CCE" w14:textId="12CDBD1F" w:rsidR="00155B9B" w:rsidRPr="0010160B" w:rsidRDefault="00155B9B" w:rsidP="00CA55B5">
            <w:pPr>
              <w:pStyle w:val="FAATableText"/>
              <w:widowControl w:val="0"/>
            </w:pPr>
            <w:r w:rsidRPr="0010160B">
              <w:t>Moved from 7.1.3.3 in previous versions</w:t>
            </w:r>
          </w:p>
        </w:tc>
      </w:tr>
      <w:tr w:rsidR="00155B9B" w:rsidRPr="0010160B" w14:paraId="605E0CD3" w14:textId="77777777" w:rsidTr="006B4104">
        <w:tc>
          <w:tcPr>
            <w:tcW w:w="1530" w:type="dxa"/>
          </w:tcPr>
          <w:p w14:paraId="605E0CD0" w14:textId="310B2524" w:rsidR="00155B9B" w:rsidRPr="0010160B" w:rsidRDefault="00155B9B" w:rsidP="00CA55B5">
            <w:pPr>
              <w:pStyle w:val="FAATableText"/>
              <w:widowControl w:val="0"/>
            </w:pPr>
            <w:r w:rsidRPr="0010160B">
              <w:t>7.1.4.5(c)</w:t>
            </w:r>
          </w:p>
        </w:tc>
        <w:tc>
          <w:tcPr>
            <w:tcW w:w="1109" w:type="dxa"/>
          </w:tcPr>
          <w:p w14:paraId="605E0CD1" w14:textId="7AA0F930" w:rsidR="00155B9B" w:rsidRPr="0010160B" w:rsidRDefault="0098117E">
            <w:pPr>
              <w:pStyle w:val="FAATableText"/>
              <w:widowControl w:val="0"/>
            </w:pPr>
            <w:r w:rsidRPr="0010160B">
              <w:t>0</w:t>
            </w:r>
            <w:r w:rsidR="00155B9B" w:rsidRPr="0010160B">
              <w:t>8/2006</w:t>
            </w:r>
          </w:p>
        </w:tc>
        <w:tc>
          <w:tcPr>
            <w:tcW w:w="6711" w:type="dxa"/>
          </w:tcPr>
          <w:p w14:paraId="605E0CD2" w14:textId="0C84B2A2" w:rsidR="00155B9B" w:rsidRPr="0010160B" w:rsidRDefault="005055F5" w:rsidP="00CA55B5">
            <w:pPr>
              <w:pStyle w:val="FAATableText"/>
              <w:widowControl w:val="0"/>
            </w:pPr>
            <w:r w:rsidRPr="0010160B">
              <w:t>“</w:t>
            </w:r>
            <w:r w:rsidR="00155B9B" w:rsidRPr="0010160B">
              <w:t>AOC</w:t>
            </w:r>
            <w:r w:rsidRPr="0010160B">
              <w:t>”</w:t>
            </w:r>
            <w:r w:rsidR="00155B9B" w:rsidRPr="0010160B">
              <w:t xml:space="preserve"> changed to </w:t>
            </w:r>
            <w:r w:rsidRPr="0010160B">
              <w:t>“</w:t>
            </w:r>
            <w:r w:rsidR="00155B9B" w:rsidRPr="0010160B">
              <w:t>CAT</w:t>
            </w:r>
            <w:r w:rsidRPr="0010160B">
              <w:t>”</w:t>
            </w:r>
            <w:r w:rsidR="00155B9B" w:rsidRPr="0010160B">
              <w:t xml:space="preserve"> and reference added to ICAO Annex 10, Vol.</w:t>
            </w:r>
            <w:r w:rsidR="00F26EC4" w:rsidRPr="0010160B">
              <w:t xml:space="preserve"> </w:t>
            </w:r>
            <w:r w:rsidR="00015D96" w:rsidRPr="0010160B">
              <w:t>IV</w:t>
            </w:r>
          </w:p>
        </w:tc>
      </w:tr>
      <w:tr w:rsidR="00155B9B" w:rsidRPr="0010160B" w14:paraId="605E0CD7" w14:textId="77777777" w:rsidTr="006B4104">
        <w:tc>
          <w:tcPr>
            <w:tcW w:w="1530" w:type="dxa"/>
          </w:tcPr>
          <w:p w14:paraId="605E0CD4" w14:textId="09BD2FE9" w:rsidR="00155B9B" w:rsidRPr="0010160B" w:rsidRDefault="00155B9B" w:rsidP="00CA55B5">
            <w:pPr>
              <w:pStyle w:val="FAATableText"/>
              <w:widowControl w:val="0"/>
            </w:pPr>
            <w:r w:rsidRPr="0010160B">
              <w:t>7.1.5</w:t>
            </w:r>
          </w:p>
        </w:tc>
        <w:tc>
          <w:tcPr>
            <w:tcW w:w="1109" w:type="dxa"/>
          </w:tcPr>
          <w:p w14:paraId="605E0CD5" w14:textId="59C59EA2" w:rsidR="00155B9B" w:rsidRPr="0010160B" w:rsidRDefault="0098117E">
            <w:pPr>
              <w:pStyle w:val="FAATableText"/>
              <w:widowControl w:val="0"/>
            </w:pPr>
            <w:r w:rsidRPr="0010160B">
              <w:t>0</w:t>
            </w:r>
            <w:r w:rsidR="00155B9B" w:rsidRPr="0010160B">
              <w:t>8/2006</w:t>
            </w:r>
          </w:p>
        </w:tc>
        <w:tc>
          <w:tcPr>
            <w:tcW w:w="6711" w:type="dxa"/>
          </w:tcPr>
          <w:p w14:paraId="605E0CD6" w14:textId="0F040CF9" w:rsidR="00155B9B" w:rsidRPr="0010160B" w:rsidRDefault="00155B9B" w:rsidP="00CA55B5">
            <w:pPr>
              <w:pStyle w:val="FAATableText"/>
              <w:widowControl w:val="0"/>
            </w:pPr>
            <w:r w:rsidRPr="0010160B">
              <w:t>Section moved from 7.1.4 in previous versions</w:t>
            </w:r>
          </w:p>
        </w:tc>
      </w:tr>
      <w:tr w:rsidR="00155B9B" w:rsidRPr="0010160B" w14:paraId="605E0CDB" w14:textId="77777777" w:rsidTr="006B4104">
        <w:tc>
          <w:tcPr>
            <w:tcW w:w="1530" w:type="dxa"/>
          </w:tcPr>
          <w:p w14:paraId="605E0CD8" w14:textId="21E2FC00" w:rsidR="00155B9B" w:rsidRPr="0010160B" w:rsidRDefault="00155B9B" w:rsidP="00CA55B5">
            <w:pPr>
              <w:pStyle w:val="FAATableText"/>
              <w:widowControl w:val="0"/>
            </w:pPr>
            <w:r w:rsidRPr="0010160B">
              <w:t>7.1.5.1</w:t>
            </w:r>
          </w:p>
        </w:tc>
        <w:tc>
          <w:tcPr>
            <w:tcW w:w="1109" w:type="dxa"/>
          </w:tcPr>
          <w:p w14:paraId="605E0CD9" w14:textId="0D638605" w:rsidR="00155B9B" w:rsidRPr="0010160B" w:rsidRDefault="0098117E">
            <w:pPr>
              <w:pStyle w:val="FAATableText"/>
              <w:widowControl w:val="0"/>
            </w:pPr>
            <w:r w:rsidRPr="0010160B">
              <w:t>0</w:t>
            </w:r>
            <w:r w:rsidR="00155B9B" w:rsidRPr="0010160B">
              <w:t>8/2006</w:t>
            </w:r>
          </w:p>
        </w:tc>
        <w:tc>
          <w:tcPr>
            <w:tcW w:w="6711" w:type="dxa"/>
          </w:tcPr>
          <w:p w14:paraId="605E0CDA" w14:textId="68A2CF8B" w:rsidR="00155B9B" w:rsidRPr="0010160B" w:rsidRDefault="00155B9B" w:rsidP="00CA55B5">
            <w:pPr>
              <w:pStyle w:val="FAATableText"/>
              <w:widowControl w:val="0"/>
            </w:pPr>
            <w:r w:rsidRPr="0010160B">
              <w:t>Paragraph moved from 7.1.4.1(a) in previous versions and reworded to address AAC; new requirement added for anti-collision lights</w:t>
            </w:r>
          </w:p>
        </w:tc>
      </w:tr>
      <w:tr w:rsidR="00155B9B" w:rsidRPr="0010160B" w14:paraId="605E0CDF" w14:textId="77777777" w:rsidTr="006B4104">
        <w:tc>
          <w:tcPr>
            <w:tcW w:w="1530" w:type="dxa"/>
          </w:tcPr>
          <w:p w14:paraId="605E0CDC" w14:textId="45C54464" w:rsidR="00155B9B" w:rsidRPr="0010160B" w:rsidRDefault="00155B9B" w:rsidP="00CA55B5">
            <w:pPr>
              <w:pStyle w:val="FAATableText"/>
              <w:widowControl w:val="0"/>
            </w:pPr>
            <w:r w:rsidRPr="0010160B">
              <w:t>7.1.5.2</w:t>
            </w:r>
          </w:p>
        </w:tc>
        <w:tc>
          <w:tcPr>
            <w:tcW w:w="1109" w:type="dxa"/>
          </w:tcPr>
          <w:p w14:paraId="605E0CDD" w14:textId="3E192723" w:rsidR="00155B9B" w:rsidRPr="0010160B" w:rsidRDefault="0098117E">
            <w:pPr>
              <w:pStyle w:val="FAATableText"/>
              <w:widowControl w:val="0"/>
            </w:pPr>
            <w:r w:rsidRPr="0010160B">
              <w:t>0</w:t>
            </w:r>
            <w:r w:rsidR="00155B9B" w:rsidRPr="0010160B">
              <w:t>8/2006</w:t>
            </w:r>
          </w:p>
        </w:tc>
        <w:tc>
          <w:tcPr>
            <w:tcW w:w="6711" w:type="dxa"/>
          </w:tcPr>
          <w:p w14:paraId="605E0CDE" w14:textId="23B7B8B1" w:rsidR="00155B9B" w:rsidRPr="0010160B" w:rsidRDefault="00155B9B" w:rsidP="00CA55B5">
            <w:pPr>
              <w:pStyle w:val="FAATableText"/>
              <w:widowControl w:val="0"/>
            </w:pPr>
            <w:r w:rsidRPr="0010160B">
              <w:t>Paragraph moved from 7.1.4.1(b) and (c) in previous versions and reworded to address CAT; helicopter lights added</w:t>
            </w:r>
          </w:p>
        </w:tc>
      </w:tr>
      <w:tr w:rsidR="00155B9B" w:rsidRPr="0010160B" w14:paraId="605E0CE3" w14:textId="77777777" w:rsidTr="006B4104">
        <w:tc>
          <w:tcPr>
            <w:tcW w:w="1530" w:type="dxa"/>
          </w:tcPr>
          <w:p w14:paraId="605E0CE0" w14:textId="4319F865" w:rsidR="00155B9B" w:rsidRPr="0010160B" w:rsidRDefault="00155B9B" w:rsidP="00CA55B5">
            <w:pPr>
              <w:pStyle w:val="FAATableText"/>
              <w:widowControl w:val="0"/>
            </w:pPr>
            <w:r w:rsidRPr="0010160B">
              <w:t>7.1.6.2</w:t>
            </w:r>
          </w:p>
        </w:tc>
        <w:tc>
          <w:tcPr>
            <w:tcW w:w="1109" w:type="dxa"/>
          </w:tcPr>
          <w:p w14:paraId="605E0CE1" w14:textId="65FF41D4" w:rsidR="00155B9B" w:rsidRPr="0010160B" w:rsidRDefault="00155B9B">
            <w:pPr>
              <w:pStyle w:val="FAATableText"/>
              <w:widowControl w:val="0"/>
            </w:pPr>
            <w:r w:rsidRPr="0010160B">
              <w:t>10/2004</w:t>
            </w:r>
          </w:p>
        </w:tc>
        <w:tc>
          <w:tcPr>
            <w:tcW w:w="6711" w:type="dxa"/>
          </w:tcPr>
          <w:p w14:paraId="605E0CE2" w14:textId="288EA6DC" w:rsidR="00155B9B" w:rsidRPr="0010160B" w:rsidRDefault="00155B9B" w:rsidP="00CA55B5">
            <w:pPr>
              <w:pStyle w:val="FAATableText"/>
              <w:widowControl w:val="0"/>
            </w:pPr>
            <w:r w:rsidRPr="0010160B">
              <w:t xml:space="preserve">Replaced </w:t>
            </w:r>
            <w:r w:rsidR="005055F5" w:rsidRPr="0010160B">
              <w:t>“</w:t>
            </w:r>
            <w:r w:rsidRPr="0010160B">
              <w:t>atmospheric pressure less than 376 hPa</w:t>
            </w:r>
            <w:r w:rsidR="005055F5" w:rsidRPr="0010160B">
              <w:t>”</w:t>
            </w:r>
            <w:r w:rsidRPr="0010160B">
              <w:t xml:space="preserve"> with </w:t>
            </w:r>
            <w:r w:rsidR="005055F5" w:rsidRPr="0010160B">
              <w:t>“</w:t>
            </w:r>
            <w:r w:rsidRPr="0010160B">
              <w:t>above 25,000 feet.</w:t>
            </w:r>
            <w:r w:rsidR="005055F5" w:rsidRPr="0010160B">
              <w:t>”</w:t>
            </w:r>
          </w:p>
        </w:tc>
      </w:tr>
      <w:tr w:rsidR="00155B9B" w:rsidRPr="0010160B" w14:paraId="605E0CE7" w14:textId="77777777" w:rsidTr="006B4104">
        <w:tc>
          <w:tcPr>
            <w:tcW w:w="1530" w:type="dxa"/>
          </w:tcPr>
          <w:p w14:paraId="605E0CE4" w14:textId="072FCD04" w:rsidR="00155B9B" w:rsidRPr="0010160B" w:rsidRDefault="00155B9B" w:rsidP="00CA55B5">
            <w:pPr>
              <w:pStyle w:val="FAATableText"/>
              <w:widowControl w:val="0"/>
            </w:pPr>
            <w:r w:rsidRPr="0010160B">
              <w:t>7.1.6.5(a)</w:t>
            </w:r>
          </w:p>
        </w:tc>
        <w:tc>
          <w:tcPr>
            <w:tcW w:w="1109" w:type="dxa"/>
          </w:tcPr>
          <w:p w14:paraId="605E0CE5" w14:textId="0C8D533C" w:rsidR="00155B9B" w:rsidRPr="0010160B" w:rsidRDefault="00155B9B">
            <w:pPr>
              <w:pStyle w:val="FAATableText"/>
              <w:widowControl w:val="0"/>
            </w:pPr>
            <w:r w:rsidRPr="0010160B">
              <w:t>10/2004</w:t>
            </w:r>
          </w:p>
        </w:tc>
        <w:tc>
          <w:tcPr>
            <w:tcW w:w="6711" w:type="dxa"/>
          </w:tcPr>
          <w:p w14:paraId="605E0CE6" w14:textId="24BEE9E2" w:rsidR="00155B9B" w:rsidRPr="0010160B" w:rsidRDefault="00155B9B" w:rsidP="00CA55B5">
            <w:pPr>
              <w:pStyle w:val="FAATableText"/>
              <w:widowControl w:val="0"/>
            </w:pPr>
            <w:r w:rsidRPr="0010160B">
              <w:t xml:space="preserve">Added </w:t>
            </w:r>
            <w:r w:rsidR="005055F5" w:rsidRPr="0010160B">
              <w:t>“</w:t>
            </w:r>
            <w:r w:rsidRPr="0010160B">
              <w:t>or piston-engined aeroplane of a maximum certificated take-off mass in excess of 5</w:t>
            </w:r>
            <w:r w:rsidR="00945C5D" w:rsidRPr="0010160B">
              <w:t xml:space="preserve"> </w:t>
            </w:r>
            <w:r w:rsidRPr="0010160B">
              <w:t>700 kg or authorised to carry more than nine passengers.</w:t>
            </w:r>
            <w:r w:rsidR="005055F5" w:rsidRPr="0010160B">
              <w:t>”</w:t>
            </w:r>
          </w:p>
        </w:tc>
      </w:tr>
      <w:tr w:rsidR="00155B9B" w:rsidRPr="0010160B" w14:paraId="605E0CEB" w14:textId="77777777" w:rsidTr="006B4104">
        <w:tc>
          <w:tcPr>
            <w:tcW w:w="1530" w:type="dxa"/>
          </w:tcPr>
          <w:p w14:paraId="605E0CE8" w14:textId="3FDF8C25" w:rsidR="00155B9B" w:rsidRPr="0010160B" w:rsidRDefault="00155B9B" w:rsidP="00CA55B5">
            <w:pPr>
              <w:pStyle w:val="FAATableText"/>
              <w:widowControl w:val="0"/>
            </w:pPr>
            <w:r w:rsidRPr="0010160B">
              <w:t>7.1.6.6</w:t>
            </w:r>
          </w:p>
        </w:tc>
        <w:tc>
          <w:tcPr>
            <w:tcW w:w="1109" w:type="dxa"/>
          </w:tcPr>
          <w:p w14:paraId="605E0CE9" w14:textId="4B1F48B6" w:rsidR="00155B9B" w:rsidRPr="0010160B" w:rsidRDefault="00155B9B">
            <w:pPr>
              <w:pStyle w:val="FAATableText"/>
              <w:widowControl w:val="0"/>
            </w:pPr>
            <w:r w:rsidRPr="0010160B">
              <w:t>10/2004</w:t>
            </w:r>
          </w:p>
        </w:tc>
        <w:tc>
          <w:tcPr>
            <w:tcW w:w="6711" w:type="dxa"/>
          </w:tcPr>
          <w:p w14:paraId="605E0CEA" w14:textId="0F84CD16" w:rsidR="00155B9B" w:rsidRPr="0010160B" w:rsidRDefault="00155B9B" w:rsidP="00CA55B5">
            <w:pPr>
              <w:pStyle w:val="FAATableText"/>
              <w:widowControl w:val="0"/>
            </w:pPr>
            <w:r w:rsidRPr="0010160B">
              <w:t xml:space="preserve">Added </w:t>
            </w:r>
            <w:r w:rsidR="005055F5" w:rsidRPr="0010160B">
              <w:t>“</w:t>
            </w:r>
            <w:r w:rsidRPr="0010160B">
              <w:t>thunderstorms or other</w:t>
            </w:r>
            <w:r w:rsidR="005055F5" w:rsidRPr="0010160B">
              <w:t>”</w:t>
            </w:r>
          </w:p>
        </w:tc>
      </w:tr>
      <w:tr w:rsidR="00155B9B" w:rsidRPr="0010160B" w14:paraId="605E0CEF" w14:textId="77777777" w:rsidTr="006B4104">
        <w:tc>
          <w:tcPr>
            <w:tcW w:w="1530" w:type="dxa"/>
          </w:tcPr>
          <w:p w14:paraId="605E0CEC" w14:textId="2A052740" w:rsidR="00155B9B" w:rsidRPr="0010160B" w:rsidRDefault="00155B9B" w:rsidP="00CA55B5">
            <w:pPr>
              <w:pStyle w:val="FAATableText"/>
              <w:widowControl w:val="0"/>
            </w:pPr>
            <w:r w:rsidRPr="0010160B">
              <w:t>7.1.6.7</w:t>
            </w:r>
          </w:p>
        </w:tc>
        <w:tc>
          <w:tcPr>
            <w:tcW w:w="1109" w:type="dxa"/>
          </w:tcPr>
          <w:p w14:paraId="605E0CED" w14:textId="0A353E25" w:rsidR="00155B9B" w:rsidRPr="0010160B" w:rsidRDefault="00155B9B">
            <w:pPr>
              <w:pStyle w:val="FAATableText"/>
              <w:widowControl w:val="0"/>
            </w:pPr>
            <w:r w:rsidRPr="0010160B">
              <w:t>10/2004</w:t>
            </w:r>
          </w:p>
        </w:tc>
        <w:tc>
          <w:tcPr>
            <w:tcW w:w="6711" w:type="dxa"/>
          </w:tcPr>
          <w:p w14:paraId="605E0CEE" w14:textId="7C1BD422" w:rsidR="00155B9B" w:rsidRPr="0010160B" w:rsidRDefault="00155B9B" w:rsidP="00CA55B5">
            <w:pPr>
              <w:pStyle w:val="FAATableText"/>
              <w:widowControl w:val="0"/>
            </w:pPr>
            <w:r w:rsidRPr="0010160B">
              <w:t>New Section:</w:t>
            </w:r>
            <w:r w:rsidR="00F26EC4" w:rsidRPr="0010160B">
              <w:t xml:space="preserve"> </w:t>
            </w:r>
            <w:r w:rsidR="005055F5" w:rsidRPr="0010160B">
              <w:t>“</w:t>
            </w:r>
            <w:r w:rsidRPr="0010160B">
              <w:t>Airborne Collision Avoidance System (ACAS)</w:t>
            </w:r>
            <w:r w:rsidR="005055F5" w:rsidRPr="0010160B">
              <w:t>”</w:t>
            </w:r>
          </w:p>
        </w:tc>
      </w:tr>
      <w:tr w:rsidR="00155B9B" w:rsidRPr="0010160B" w14:paraId="605E0CF3" w14:textId="77777777" w:rsidTr="006B4104">
        <w:tc>
          <w:tcPr>
            <w:tcW w:w="1530" w:type="dxa"/>
          </w:tcPr>
          <w:p w14:paraId="605E0CF0" w14:textId="3E3F5B77" w:rsidR="00155B9B" w:rsidRPr="0010160B" w:rsidRDefault="00155B9B" w:rsidP="00CA55B5">
            <w:pPr>
              <w:pStyle w:val="FAATableText"/>
              <w:widowControl w:val="0"/>
            </w:pPr>
            <w:r w:rsidRPr="0010160B">
              <w:t>7.1.6.8</w:t>
            </w:r>
          </w:p>
        </w:tc>
        <w:tc>
          <w:tcPr>
            <w:tcW w:w="1109" w:type="dxa"/>
          </w:tcPr>
          <w:p w14:paraId="605E0CF1" w14:textId="379DC49E" w:rsidR="00155B9B" w:rsidRPr="0010160B" w:rsidRDefault="00155B9B">
            <w:pPr>
              <w:pStyle w:val="FAATableText"/>
              <w:widowControl w:val="0"/>
            </w:pPr>
            <w:r w:rsidRPr="0010160B">
              <w:t>10/2004</w:t>
            </w:r>
          </w:p>
        </w:tc>
        <w:tc>
          <w:tcPr>
            <w:tcW w:w="6711" w:type="dxa"/>
          </w:tcPr>
          <w:p w14:paraId="605E0CF2" w14:textId="4B9C2E92" w:rsidR="00155B9B" w:rsidRPr="0010160B" w:rsidRDefault="00155B9B" w:rsidP="00CA55B5">
            <w:pPr>
              <w:pStyle w:val="FAATableText"/>
              <w:widowControl w:val="0"/>
            </w:pPr>
            <w:r w:rsidRPr="0010160B">
              <w:t>New Section:</w:t>
            </w:r>
            <w:r w:rsidR="00F26EC4" w:rsidRPr="0010160B">
              <w:t xml:space="preserve"> </w:t>
            </w:r>
            <w:r w:rsidR="005055F5" w:rsidRPr="0010160B">
              <w:t>“</w:t>
            </w:r>
            <w:r w:rsidRPr="0010160B">
              <w:t>Forward Looking Wind Shear Warning System – Turbojet Aircraft</w:t>
            </w:r>
            <w:r w:rsidR="005055F5" w:rsidRPr="0010160B">
              <w:t>”</w:t>
            </w:r>
          </w:p>
        </w:tc>
      </w:tr>
      <w:tr w:rsidR="00155B9B" w:rsidRPr="0010160B" w14:paraId="605E0CF7" w14:textId="77777777" w:rsidTr="006B4104">
        <w:tc>
          <w:tcPr>
            <w:tcW w:w="1530" w:type="dxa"/>
          </w:tcPr>
          <w:p w14:paraId="605E0CF4" w14:textId="592CE413" w:rsidR="00155B9B" w:rsidRPr="0010160B" w:rsidRDefault="00155B9B" w:rsidP="00CA55B5">
            <w:pPr>
              <w:pStyle w:val="FAATableText"/>
              <w:widowControl w:val="0"/>
            </w:pPr>
            <w:r w:rsidRPr="0010160B">
              <w:t>7.1.6</w:t>
            </w:r>
          </w:p>
        </w:tc>
        <w:tc>
          <w:tcPr>
            <w:tcW w:w="1109" w:type="dxa"/>
          </w:tcPr>
          <w:p w14:paraId="605E0CF5" w14:textId="3A8CBD90" w:rsidR="00155B9B" w:rsidRPr="0010160B" w:rsidRDefault="0098117E">
            <w:pPr>
              <w:pStyle w:val="FAATableText"/>
              <w:widowControl w:val="0"/>
            </w:pPr>
            <w:r w:rsidRPr="0010160B">
              <w:t>0</w:t>
            </w:r>
            <w:r w:rsidR="00155B9B" w:rsidRPr="0010160B">
              <w:t>8/2006</w:t>
            </w:r>
          </w:p>
        </w:tc>
        <w:tc>
          <w:tcPr>
            <w:tcW w:w="6711" w:type="dxa"/>
          </w:tcPr>
          <w:p w14:paraId="605E0CF6" w14:textId="1A76D241" w:rsidR="00155B9B" w:rsidRPr="0010160B" w:rsidRDefault="00155B9B" w:rsidP="00CA55B5">
            <w:pPr>
              <w:pStyle w:val="FAATableText"/>
              <w:widowControl w:val="0"/>
            </w:pPr>
            <w:r w:rsidRPr="0010160B">
              <w:t>Moved from 7.1.5 in previous versions</w:t>
            </w:r>
          </w:p>
        </w:tc>
      </w:tr>
      <w:tr w:rsidR="00155B9B" w:rsidRPr="0010160B" w14:paraId="605E0CFB" w14:textId="77777777" w:rsidTr="006B4104">
        <w:tc>
          <w:tcPr>
            <w:tcW w:w="1530" w:type="dxa"/>
          </w:tcPr>
          <w:p w14:paraId="605E0CF8" w14:textId="77BF1717" w:rsidR="00155B9B" w:rsidRPr="0010160B" w:rsidRDefault="00155B9B" w:rsidP="00CA55B5">
            <w:pPr>
              <w:pStyle w:val="FAATableText"/>
              <w:widowControl w:val="0"/>
            </w:pPr>
            <w:r w:rsidRPr="0010160B">
              <w:t>7.1.6.1(a)(b)</w:t>
            </w:r>
          </w:p>
        </w:tc>
        <w:tc>
          <w:tcPr>
            <w:tcW w:w="1109" w:type="dxa"/>
          </w:tcPr>
          <w:p w14:paraId="605E0CF9" w14:textId="445100D3" w:rsidR="00155B9B" w:rsidRPr="0010160B" w:rsidRDefault="0098117E">
            <w:pPr>
              <w:pStyle w:val="FAATableText"/>
              <w:widowControl w:val="0"/>
            </w:pPr>
            <w:r w:rsidRPr="0010160B">
              <w:t>0</w:t>
            </w:r>
            <w:r w:rsidR="00155B9B" w:rsidRPr="0010160B">
              <w:t>8/2006</w:t>
            </w:r>
          </w:p>
        </w:tc>
        <w:tc>
          <w:tcPr>
            <w:tcW w:w="6711" w:type="dxa"/>
          </w:tcPr>
          <w:p w14:paraId="605E0CFA" w14:textId="218F835F" w:rsidR="00155B9B" w:rsidRPr="0010160B" w:rsidRDefault="005055F5" w:rsidP="00CA55B5">
            <w:pPr>
              <w:pStyle w:val="FAATableText"/>
              <w:widowControl w:val="0"/>
            </w:pPr>
            <w:r w:rsidRPr="0010160B">
              <w:t>“</w:t>
            </w:r>
            <w:r w:rsidR="00155B9B" w:rsidRPr="0010160B">
              <w:t>CAT</w:t>
            </w:r>
            <w:r w:rsidRPr="0010160B">
              <w:t>”</w:t>
            </w:r>
            <w:r w:rsidR="00155B9B" w:rsidRPr="0010160B">
              <w:t xml:space="preserve"> changed to </w:t>
            </w:r>
            <w:r w:rsidRPr="0010160B">
              <w:t>“</w:t>
            </w:r>
            <w:r w:rsidR="00155B9B" w:rsidRPr="0010160B">
              <w:t>AAC</w:t>
            </w:r>
            <w:r w:rsidRPr="0010160B">
              <w:t>”</w:t>
            </w:r>
            <w:r w:rsidR="00155B9B" w:rsidRPr="0010160B">
              <w:t>; powered aircraft added; some rewording of requirements</w:t>
            </w:r>
          </w:p>
        </w:tc>
      </w:tr>
      <w:tr w:rsidR="00155B9B" w:rsidRPr="0010160B" w14:paraId="605E0CFF" w14:textId="77777777" w:rsidTr="006B4104">
        <w:tc>
          <w:tcPr>
            <w:tcW w:w="1530" w:type="dxa"/>
          </w:tcPr>
          <w:p w14:paraId="605E0CFC" w14:textId="013EAE42" w:rsidR="00155B9B" w:rsidRPr="0010160B" w:rsidRDefault="00155B9B" w:rsidP="00CA55B5">
            <w:pPr>
              <w:pStyle w:val="FAATableText"/>
              <w:widowControl w:val="0"/>
            </w:pPr>
            <w:r w:rsidRPr="0010160B">
              <w:t>7.1.7.1</w:t>
            </w:r>
          </w:p>
        </w:tc>
        <w:tc>
          <w:tcPr>
            <w:tcW w:w="1109" w:type="dxa"/>
          </w:tcPr>
          <w:p w14:paraId="605E0CFD" w14:textId="72996B60" w:rsidR="00155B9B" w:rsidRPr="0010160B" w:rsidRDefault="00155B9B">
            <w:pPr>
              <w:pStyle w:val="FAATableText"/>
              <w:widowControl w:val="0"/>
            </w:pPr>
            <w:r w:rsidRPr="0010160B">
              <w:t>10/2004</w:t>
            </w:r>
          </w:p>
        </w:tc>
        <w:tc>
          <w:tcPr>
            <w:tcW w:w="6711" w:type="dxa"/>
          </w:tcPr>
          <w:p w14:paraId="605E0CFE" w14:textId="25CFDD5F" w:rsidR="00155B9B" w:rsidRPr="0010160B" w:rsidRDefault="00155B9B" w:rsidP="00CA55B5">
            <w:pPr>
              <w:pStyle w:val="FAATableText"/>
              <w:widowControl w:val="0"/>
            </w:pPr>
            <w:r w:rsidRPr="0010160B">
              <w:t>New §7.1.7.1(a) and (b) added.</w:t>
            </w:r>
            <w:r w:rsidR="00F26EC4" w:rsidRPr="0010160B">
              <w:t xml:space="preserve"> </w:t>
            </w:r>
            <w:r w:rsidRPr="0010160B">
              <w:t>Old §7.1.7.1(a) deleted.</w:t>
            </w:r>
            <w:r w:rsidR="00F26EC4" w:rsidRPr="0010160B">
              <w:t xml:space="preserve"> </w:t>
            </w:r>
            <w:r w:rsidRPr="0010160B">
              <w:t>Old §7.1.7.1(b) now §7.1.7.1(c)</w:t>
            </w:r>
          </w:p>
        </w:tc>
      </w:tr>
      <w:tr w:rsidR="00155B9B" w:rsidRPr="0010160B" w14:paraId="605E0D03" w14:textId="77777777" w:rsidTr="006B4104">
        <w:tc>
          <w:tcPr>
            <w:tcW w:w="1530" w:type="dxa"/>
          </w:tcPr>
          <w:p w14:paraId="605E0D00" w14:textId="6E01B991" w:rsidR="00155B9B" w:rsidRPr="0010160B" w:rsidRDefault="00155B9B" w:rsidP="00CA55B5">
            <w:pPr>
              <w:pStyle w:val="FAATableText"/>
              <w:widowControl w:val="0"/>
            </w:pPr>
            <w:r w:rsidRPr="0010160B">
              <w:t>7.1.7.2(a)</w:t>
            </w:r>
          </w:p>
        </w:tc>
        <w:tc>
          <w:tcPr>
            <w:tcW w:w="1109" w:type="dxa"/>
          </w:tcPr>
          <w:p w14:paraId="605E0D01" w14:textId="02B94215" w:rsidR="00155B9B" w:rsidRPr="0010160B" w:rsidRDefault="00155B9B">
            <w:pPr>
              <w:pStyle w:val="FAATableText"/>
              <w:widowControl w:val="0"/>
            </w:pPr>
            <w:r w:rsidRPr="0010160B">
              <w:t>10/2004</w:t>
            </w:r>
          </w:p>
        </w:tc>
        <w:tc>
          <w:tcPr>
            <w:tcW w:w="6711" w:type="dxa"/>
          </w:tcPr>
          <w:p w14:paraId="605E0D02" w14:textId="1828CB04" w:rsidR="00155B9B" w:rsidRPr="0010160B" w:rsidRDefault="00155B9B" w:rsidP="00CA55B5">
            <w:pPr>
              <w:pStyle w:val="FAATableText"/>
              <w:widowControl w:val="0"/>
            </w:pPr>
            <w:r w:rsidRPr="0010160B">
              <w:t xml:space="preserve">Replaced </w:t>
            </w:r>
            <w:r w:rsidR="005055F5" w:rsidRPr="0010160B">
              <w:t>“</w:t>
            </w:r>
            <w:r w:rsidRPr="0010160B">
              <w:t>large</w:t>
            </w:r>
            <w:r w:rsidR="005055F5" w:rsidRPr="0010160B">
              <w:t>”</w:t>
            </w:r>
            <w:r w:rsidRPr="0010160B">
              <w:t xml:space="preserve"> with </w:t>
            </w:r>
            <w:r w:rsidR="005055F5" w:rsidRPr="0010160B">
              <w:t>“</w:t>
            </w:r>
            <w:r w:rsidRPr="0010160B">
              <w:t>of 5</w:t>
            </w:r>
            <w:r w:rsidR="00945C5D" w:rsidRPr="0010160B">
              <w:t xml:space="preserve"> </w:t>
            </w:r>
            <w:r w:rsidRPr="0010160B">
              <w:t>700 kg or more.</w:t>
            </w:r>
            <w:r w:rsidR="005055F5" w:rsidRPr="0010160B">
              <w:t>”</w:t>
            </w:r>
            <w:r w:rsidR="00F26EC4" w:rsidRPr="0010160B">
              <w:t xml:space="preserve"> </w:t>
            </w:r>
            <w:r w:rsidRPr="0010160B">
              <w:t xml:space="preserve">Added sentence referencing </w:t>
            </w:r>
            <w:r w:rsidRPr="0010160B">
              <w:lastRenderedPageBreak/>
              <w:t>Implementing Standard 7.1.7.2.</w:t>
            </w:r>
          </w:p>
        </w:tc>
      </w:tr>
      <w:tr w:rsidR="00155B9B" w:rsidRPr="0010160B" w14:paraId="605E0D07" w14:textId="77777777" w:rsidTr="006B4104">
        <w:tc>
          <w:tcPr>
            <w:tcW w:w="1530" w:type="dxa"/>
          </w:tcPr>
          <w:p w14:paraId="605E0D04" w14:textId="54D0DEC1" w:rsidR="00155B9B" w:rsidRPr="0010160B" w:rsidRDefault="00155B9B" w:rsidP="00CA55B5">
            <w:pPr>
              <w:pStyle w:val="FAATableText"/>
              <w:widowControl w:val="0"/>
            </w:pPr>
            <w:r w:rsidRPr="0010160B">
              <w:lastRenderedPageBreak/>
              <w:t>7.1.7.2(b)</w:t>
            </w:r>
          </w:p>
        </w:tc>
        <w:tc>
          <w:tcPr>
            <w:tcW w:w="1109" w:type="dxa"/>
          </w:tcPr>
          <w:p w14:paraId="605E0D05" w14:textId="70011273" w:rsidR="00155B9B" w:rsidRPr="0010160B" w:rsidRDefault="00155B9B">
            <w:pPr>
              <w:pStyle w:val="FAATableText"/>
              <w:widowControl w:val="0"/>
            </w:pPr>
            <w:r w:rsidRPr="0010160B">
              <w:t>10/2004</w:t>
            </w:r>
          </w:p>
        </w:tc>
        <w:tc>
          <w:tcPr>
            <w:tcW w:w="6711" w:type="dxa"/>
          </w:tcPr>
          <w:p w14:paraId="605E0D06" w14:textId="34094893" w:rsidR="00155B9B" w:rsidRPr="0010160B" w:rsidRDefault="00155B9B" w:rsidP="00CA55B5">
            <w:pPr>
              <w:pStyle w:val="FAATableText"/>
              <w:widowControl w:val="0"/>
            </w:pPr>
            <w:r w:rsidRPr="0010160B">
              <w:t xml:space="preserve">Replaced </w:t>
            </w:r>
            <w:r w:rsidR="005055F5" w:rsidRPr="0010160B">
              <w:t>“</w:t>
            </w:r>
            <w:r w:rsidRPr="0010160B">
              <w:t>that</w:t>
            </w:r>
            <w:r w:rsidR="005055F5" w:rsidRPr="0010160B">
              <w:t>”</w:t>
            </w:r>
            <w:r w:rsidRPr="0010160B">
              <w:t xml:space="preserve"> with </w:t>
            </w:r>
            <w:r w:rsidR="005055F5" w:rsidRPr="0010160B">
              <w:t>“</w:t>
            </w:r>
            <w:r w:rsidRPr="0010160B">
              <w:t>that may be.</w:t>
            </w:r>
            <w:r w:rsidR="005055F5" w:rsidRPr="0010160B">
              <w:t>”</w:t>
            </w:r>
          </w:p>
        </w:tc>
      </w:tr>
      <w:tr w:rsidR="00155B9B" w:rsidRPr="0010160B" w14:paraId="605E0D0B" w14:textId="77777777" w:rsidTr="006B4104">
        <w:tc>
          <w:tcPr>
            <w:tcW w:w="1530" w:type="dxa"/>
          </w:tcPr>
          <w:p w14:paraId="605E0D08" w14:textId="01D91D08" w:rsidR="00155B9B" w:rsidRPr="0010160B" w:rsidRDefault="00155B9B" w:rsidP="00CA55B5">
            <w:pPr>
              <w:pStyle w:val="FAATableText"/>
              <w:widowControl w:val="0"/>
            </w:pPr>
            <w:r w:rsidRPr="0010160B">
              <w:t>7.1.7.2(c) &amp; (d)</w:t>
            </w:r>
          </w:p>
        </w:tc>
        <w:tc>
          <w:tcPr>
            <w:tcW w:w="1109" w:type="dxa"/>
          </w:tcPr>
          <w:p w14:paraId="605E0D09" w14:textId="742DA6E2" w:rsidR="00155B9B" w:rsidRPr="0010160B" w:rsidRDefault="00155B9B">
            <w:pPr>
              <w:pStyle w:val="FAATableText"/>
              <w:widowControl w:val="0"/>
            </w:pPr>
            <w:r w:rsidRPr="0010160B">
              <w:t>10/2004</w:t>
            </w:r>
          </w:p>
        </w:tc>
        <w:tc>
          <w:tcPr>
            <w:tcW w:w="6711" w:type="dxa"/>
          </w:tcPr>
          <w:p w14:paraId="605E0D0A" w14:textId="4831DFE5" w:rsidR="00155B9B" w:rsidRPr="0010160B" w:rsidRDefault="00155B9B" w:rsidP="00CA55B5">
            <w:pPr>
              <w:pStyle w:val="FAATableText"/>
              <w:widowControl w:val="0"/>
            </w:pPr>
            <w:r w:rsidRPr="0010160B">
              <w:t>New Subsections</w:t>
            </w:r>
          </w:p>
        </w:tc>
      </w:tr>
      <w:tr w:rsidR="00155B9B" w:rsidRPr="0010160B" w14:paraId="605E0D0F" w14:textId="77777777" w:rsidTr="006B4104">
        <w:tc>
          <w:tcPr>
            <w:tcW w:w="1530" w:type="dxa"/>
          </w:tcPr>
          <w:p w14:paraId="605E0D0C" w14:textId="5D3B3C21" w:rsidR="00155B9B" w:rsidRPr="0010160B" w:rsidRDefault="00155B9B" w:rsidP="00CA55B5">
            <w:pPr>
              <w:pStyle w:val="FAATableText"/>
              <w:widowControl w:val="0"/>
            </w:pPr>
            <w:r w:rsidRPr="0010160B">
              <w:t>7.1.7.3</w:t>
            </w:r>
          </w:p>
        </w:tc>
        <w:tc>
          <w:tcPr>
            <w:tcW w:w="1109" w:type="dxa"/>
          </w:tcPr>
          <w:p w14:paraId="605E0D0D" w14:textId="16681587" w:rsidR="00155B9B" w:rsidRPr="0010160B" w:rsidRDefault="00155B9B">
            <w:pPr>
              <w:pStyle w:val="FAATableText"/>
              <w:widowControl w:val="0"/>
            </w:pPr>
            <w:r w:rsidRPr="0010160B">
              <w:t>10/2004</w:t>
            </w:r>
          </w:p>
        </w:tc>
        <w:tc>
          <w:tcPr>
            <w:tcW w:w="6711" w:type="dxa"/>
          </w:tcPr>
          <w:p w14:paraId="605E0D0E" w14:textId="0E8004E4" w:rsidR="00155B9B" w:rsidRPr="0010160B" w:rsidRDefault="00155B9B" w:rsidP="00CA55B5">
            <w:pPr>
              <w:pStyle w:val="FAATableText"/>
              <w:widowControl w:val="0"/>
            </w:pPr>
            <w:r w:rsidRPr="0010160B">
              <w:t>New Section:</w:t>
            </w:r>
            <w:r w:rsidR="00F26EC4" w:rsidRPr="0010160B">
              <w:t xml:space="preserve"> </w:t>
            </w:r>
            <w:r w:rsidR="005055F5" w:rsidRPr="0010160B">
              <w:t>“</w:t>
            </w:r>
            <w:r w:rsidRPr="0010160B">
              <w:t>Recording of Data Link Communications</w:t>
            </w:r>
            <w:r w:rsidR="005055F5" w:rsidRPr="0010160B">
              <w:t>”</w:t>
            </w:r>
          </w:p>
        </w:tc>
      </w:tr>
      <w:tr w:rsidR="00155B9B" w:rsidRPr="0010160B" w14:paraId="605E0D13" w14:textId="77777777" w:rsidTr="006B4104">
        <w:tc>
          <w:tcPr>
            <w:tcW w:w="1530" w:type="dxa"/>
          </w:tcPr>
          <w:p w14:paraId="605E0D10" w14:textId="6CDF510F" w:rsidR="00155B9B" w:rsidRPr="0010160B" w:rsidRDefault="00155B9B" w:rsidP="00CA55B5">
            <w:pPr>
              <w:pStyle w:val="FAATableText"/>
              <w:widowControl w:val="0"/>
            </w:pPr>
            <w:r w:rsidRPr="0010160B">
              <w:t>7.1.7</w:t>
            </w:r>
          </w:p>
        </w:tc>
        <w:tc>
          <w:tcPr>
            <w:tcW w:w="1109" w:type="dxa"/>
          </w:tcPr>
          <w:p w14:paraId="605E0D11" w14:textId="320EA566" w:rsidR="00155B9B" w:rsidRPr="0010160B" w:rsidRDefault="0098117E" w:rsidP="00CA55B5">
            <w:pPr>
              <w:pStyle w:val="FAATableText"/>
              <w:widowControl w:val="0"/>
            </w:pPr>
            <w:r w:rsidRPr="0010160B">
              <w:t>0</w:t>
            </w:r>
            <w:r w:rsidR="00155B9B" w:rsidRPr="0010160B">
              <w:t>8/2006</w:t>
            </w:r>
          </w:p>
        </w:tc>
        <w:tc>
          <w:tcPr>
            <w:tcW w:w="6711" w:type="dxa"/>
          </w:tcPr>
          <w:p w14:paraId="605E0D12" w14:textId="3F4F542A" w:rsidR="00155B9B" w:rsidRPr="0010160B" w:rsidRDefault="00155B9B" w:rsidP="00CA55B5">
            <w:pPr>
              <w:pStyle w:val="FAATableText"/>
              <w:widowControl w:val="0"/>
            </w:pPr>
            <w:r w:rsidRPr="0010160B">
              <w:t>Moved from 7.1.6 in previous versions</w:t>
            </w:r>
          </w:p>
        </w:tc>
      </w:tr>
      <w:tr w:rsidR="00155B9B" w:rsidRPr="0010160B" w14:paraId="605E0D17" w14:textId="77777777" w:rsidTr="006B4104">
        <w:tc>
          <w:tcPr>
            <w:tcW w:w="1530" w:type="dxa"/>
          </w:tcPr>
          <w:p w14:paraId="605E0D14" w14:textId="37F8B679" w:rsidR="00155B9B" w:rsidRPr="0010160B" w:rsidRDefault="00155B9B" w:rsidP="00CA55B5">
            <w:pPr>
              <w:pStyle w:val="FAATableText"/>
              <w:widowControl w:val="0"/>
            </w:pPr>
            <w:r w:rsidRPr="0010160B">
              <w:t>7.1.7.3(a)</w:t>
            </w:r>
          </w:p>
        </w:tc>
        <w:tc>
          <w:tcPr>
            <w:tcW w:w="1109" w:type="dxa"/>
          </w:tcPr>
          <w:p w14:paraId="605E0D15" w14:textId="76EC0D39" w:rsidR="00155B9B" w:rsidRPr="0010160B" w:rsidRDefault="0098117E">
            <w:pPr>
              <w:pStyle w:val="FAATableText"/>
              <w:widowControl w:val="0"/>
            </w:pPr>
            <w:r w:rsidRPr="0010160B">
              <w:t>0</w:t>
            </w:r>
            <w:r w:rsidR="00155B9B" w:rsidRPr="0010160B">
              <w:t>8/2006</w:t>
            </w:r>
          </w:p>
        </w:tc>
        <w:tc>
          <w:tcPr>
            <w:tcW w:w="6711" w:type="dxa"/>
          </w:tcPr>
          <w:p w14:paraId="605E0D16" w14:textId="4740BDD2" w:rsidR="00155B9B" w:rsidRPr="0010160B" w:rsidRDefault="00155B9B" w:rsidP="00CA55B5">
            <w:pPr>
              <w:pStyle w:val="FAATableText"/>
              <w:widowControl w:val="0"/>
            </w:pPr>
            <w:r w:rsidRPr="0010160B">
              <w:t>New item added to address AAC and remaining items renumbered</w:t>
            </w:r>
          </w:p>
        </w:tc>
      </w:tr>
      <w:tr w:rsidR="00155B9B" w:rsidRPr="0010160B" w14:paraId="605E0D1B" w14:textId="77777777" w:rsidTr="006B4104">
        <w:tc>
          <w:tcPr>
            <w:tcW w:w="1530" w:type="dxa"/>
          </w:tcPr>
          <w:p w14:paraId="605E0D18" w14:textId="4DBADDE9" w:rsidR="00155B9B" w:rsidRPr="0010160B" w:rsidRDefault="00155B9B" w:rsidP="00CA55B5">
            <w:pPr>
              <w:pStyle w:val="FAATableText"/>
              <w:widowControl w:val="0"/>
            </w:pPr>
            <w:r w:rsidRPr="0010160B">
              <w:t>7.1.7.3(b)</w:t>
            </w:r>
          </w:p>
        </w:tc>
        <w:tc>
          <w:tcPr>
            <w:tcW w:w="1109" w:type="dxa"/>
          </w:tcPr>
          <w:p w14:paraId="605E0D19" w14:textId="58C4355F" w:rsidR="00155B9B" w:rsidRPr="0010160B" w:rsidRDefault="0098117E" w:rsidP="00CA55B5">
            <w:pPr>
              <w:pStyle w:val="FAATableText"/>
              <w:widowControl w:val="0"/>
            </w:pPr>
            <w:r w:rsidRPr="0010160B">
              <w:t>0</w:t>
            </w:r>
            <w:r w:rsidR="00155B9B" w:rsidRPr="0010160B">
              <w:t>8/2006</w:t>
            </w:r>
          </w:p>
        </w:tc>
        <w:tc>
          <w:tcPr>
            <w:tcW w:w="6711" w:type="dxa"/>
          </w:tcPr>
          <w:p w14:paraId="605E0D1A" w14:textId="553361D9" w:rsidR="00155B9B" w:rsidRPr="0010160B" w:rsidRDefault="005055F5" w:rsidP="00CA55B5">
            <w:pPr>
              <w:pStyle w:val="FAATableText"/>
              <w:widowControl w:val="0"/>
            </w:pPr>
            <w:r w:rsidRPr="0010160B">
              <w:t>“</w:t>
            </w:r>
            <w:r w:rsidR="00155B9B" w:rsidRPr="0010160B">
              <w:t>Retractable</w:t>
            </w:r>
            <w:r w:rsidRPr="0010160B">
              <w:t>”</w:t>
            </w:r>
            <w:r w:rsidR="00155B9B" w:rsidRPr="0010160B">
              <w:t xml:space="preserve"> added to landing gear</w:t>
            </w:r>
          </w:p>
        </w:tc>
      </w:tr>
      <w:tr w:rsidR="00155B9B" w:rsidRPr="0010160B" w14:paraId="605E0D1F" w14:textId="77777777" w:rsidTr="006B4104">
        <w:tc>
          <w:tcPr>
            <w:tcW w:w="1530" w:type="dxa"/>
          </w:tcPr>
          <w:p w14:paraId="605E0D1C" w14:textId="3D4631CE" w:rsidR="00155B9B" w:rsidRPr="0010160B" w:rsidRDefault="00155B9B" w:rsidP="00CA55B5">
            <w:pPr>
              <w:pStyle w:val="FAATableText"/>
              <w:widowControl w:val="0"/>
            </w:pPr>
            <w:r w:rsidRPr="0010160B">
              <w:t>7.1.7.3(d)</w:t>
            </w:r>
          </w:p>
        </w:tc>
        <w:tc>
          <w:tcPr>
            <w:tcW w:w="1109" w:type="dxa"/>
          </w:tcPr>
          <w:p w14:paraId="605E0D1D" w14:textId="7A406C7A" w:rsidR="00155B9B" w:rsidRPr="0010160B" w:rsidRDefault="0098117E">
            <w:pPr>
              <w:pStyle w:val="FAATableText"/>
              <w:widowControl w:val="0"/>
            </w:pPr>
            <w:r w:rsidRPr="0010160B">
              <w:t>0</w:t>
            </w:r>
            <w:r w:rsidR="00155B9B" w:rsidRPr="0010160B">
              <w:t>8/2006</w:t>
            </w:r>
          </w:p>
        </w:tc>
        <w:tc>
          <w:tcPr>
            <w:tcW w:w="6711" w:type="dxa"/>
          </w:tcPr>
          <w:p w14:paraId="605E0D1E" w14:textId="28AC1F85" w:rsidR="00155B9B" w:rsidRPr="0010160B" w:rsidRDefault="00155B9B" w:rsidP="00CA55B5">
            <w:pPr>
              <w:pStyle w:val="FAATableText"/>
              <w:widowControl w:val="0"/>
            </w:pPr>
            <w:r w:rsidRPr="0010160B">
              <w:t>Language added to refer to 7.1.7.3(b)</w:t>
            </w:r>
          </w:p>
        </w:tc>
      </w:tr>
      <w:tr w:rsidR="00155B9B" w:rsidRPr="0010160B" w14:paraId="605E0D23" w14:textId="77777777" w:rsidTr="006B4104">
        <w:tc>
          <w:tcPr>
            <w:tcW w:w="1530" w:type="dxa"/>
          </w:tcPr>
          <w:p w14:paraId="605E0D20" w14:textId="743D4B86" w:rsidR="00155B9B" w:rsidRPr="0010160B" w:rsidRDefault="00155B9B" w:rsidP="00CA55B5">
            <w:pPr>
              <w:pStyle w:val="FAATableText"/>
              <w:widowControl w:val="0"/>
            </w:pPr>
            <w:r w:rsidRPr="0010160B">
              <w:t>7.1.7.4(a)</w:t>
            </w:r>
          </w:p>
        </w:tc>
        <w:tc>
          <w:tcPr>
            <w:tcW w:w="1109" w:type="dxa"/>
          </w:tcPr>
          <w:p w14:paraId="605E0D21" w14:textId="148E84E6" w:rsidR="00155B9B" w:rsidRPr="0010160B" w:rsidRDefault="0098117E">
            <w:pPr>
              <w:pStyle w:val="FAATableText"/>
              <w:widowControl w:val="0"/>
            </w:pPr>
            <w:r w:rsidRPr="0010160B">
              <w:t>0</w:t>
            </w:r>
            <w:r w:rsidR="00155B9B" w:rsidRPr="0010160B">
              <w:t>8/2006</w:t>
            </w:r>
          </w:p>
        </w:tc>
        <w:tc>
          <w:tcPr>
            <w:tcW w:w="6711" w:type="dxa"/>
          </w:tcPr>
          <w:p w14:paraId="605E0D22" w14:textId="0DFEA2B8" w:rsidR="00155B9B" w:rsidRPr="0010160B" w:rsidRDefault="005055F5" w:rsidP="00CA55B5">
            <w:pPr>
              <w:pStyle w:val="FAATableText"/>
              <w:widowControl w:val="0"/>
            </w:pPr>
            <w:r w:rsidRPr="0010160B">
              <w:t>“</w:t>
            </w:r>
            <w:r w:rsidR="00155B9B" w:rsidRPr="0010160B">
              <w:t>AOC</w:t>
            </w:r>
            <w:r w:rsidRPr="0010160B">
              <w:t>”</w:t>
            </w:r>
            <w:r w:rsidR="00155B9B" w:rsidRPr="0010160B">
              <w:t xml:space="preserve"> changed to </w:t>
            </w:r>
            <w:r w:rsidRPr="0010160B">
              <w:t>“</w:t>
            </w:r>
            <w:r w:rsidR="00155B9B" w:rsidRPr="0010160B">
              <w:t>AAC</w:t>
            </w:r>
            <w:r w:rsidRPr="0010160B">
              <w:t>”</w:t>
            </w:r>
          </w:p>
        </w:tc>
      </w:tr>
      <w:tr w:rsidR="00155B9B" w:rsidRPr="0010160B" w14:paraId="605E0D27" w14:textId="77777777" w:rsidTr="006B4104">
        <w:tc>
          <w:tcPr>
            <w:tcW w:w="1530" w:type="dxa"/>
          </w:tcPr>
          <w:p w14:paraId="605E0D24" w14:textId="5EB6EC01" w:rsidR="00155B9B" w:rsidRPr="0010160B" w:rsidRDefault="00155B9B" w:rsidP="00CA55B5">
            <w:pPr>
              <w:pStyle w:val="FAATableText"/>
              <w:widowControl w:val="0"/>
            </w:pPr>
            <w:r w:rsidRPr="0010160B">
              <w:t>7.1.7.5</w:t>
            </w:r>
          </w:p>
        </w:tc>
        <w:tc>
          <w:tcPr>
            <w:tcW w:w="1109" w:type="dxa"/>
          </w:tcPr>
          <w:p w14:paraId="605E0D25" w14:textId="3A8D39B5" w:rsidR="00155B9B" w:rsidRPr="0010160B" w:rsidRDefault="0098117E">
            <w:pPr>
              <w:pStyle w:val="FAATableText"/>
              <w:widowControl w:val="0"/>
            </w:pPr>
            <w:r w:rsidRPr="0010160B">
              <w:t>0</w:t>
            </w:r>
            <w:r w:rsidR="00155B9B" w:rsidRPr="0010160B">
              <w:t>8/2006</w:t>
            </w:r>
          </w:p>
        </w:tc>
        <w:tc>
          <w:tcPr>
            <w:tcW w:w="6711" w:type="dxa"/>
          </w:tcPr>
          <w:p w14:paraId="605E0D26" w14:textId="6E0D37BE" w:rsidR="00155B9B" w:rsidRPr="0010160B" w:rsidRDefault="005055F5" w:rsidP="00CA55B5">
            <w:pPr>
              <w:pStyle w:val="FAATableText"/>
              <w:widowControl w:val="0"/>
            </w:pPr>
            <w:r w:rsidRPr="0010160B">
              <w:t>“</w:t>
            </w:r>
            <w:r w:rsidR="00155B9B" w:rsidRPr="0010160B">
              <w:t>AOC</w:t>
            </w:r>
            <w:r w:rsidRPr="0010160B">
              <w:t>”</w:t>
            </w:r>
            <w:r w:rsidR="00155B9B" w:rsidRPr="0010160B">
              <w:t xml:space="preserve"> changed to </w:t>
            </w:r>
            <w:r w:rsidRPr="0010160B">
              <w:t>“</w:t>
            </w:r>
            <w:r w:rsidR="00155B9B" w:rsidRPr="0010160B">
              <w:t>AAC</w:t>
            </w:r>
            <w:r w:rsidRPr="0010160B">
              <w:t>”</w:t>
            </w:r>
          </w:p>
        </w:tc>
      </w:tr>
      <w:tr w:rsidR="00155B9B" w:rsidRPr="0010160B" w14:paraId="605E0D2B" w14:textId="77777777" w:rsidTr="006B4104">
        <w:tc>
          <w:tcPr>
            <w:tcW w:w="1530" w:type="dxa"/>
          </w:tcPr>
          <w:p w14:paraId="605E0D28" w14:textId="4293F7E4" w:rsidR="00155B9B" w:rsidRPr="0010160B" w:rsidRDefault="00155B9B" w:rsidP="00CA55B5">
            <w:pPr>
              <w:pStyle w:val="FAATableText"/>
              <w:widowControl w:val="0"/>
            </w:pPr>
            <w:r w:rsidRPr="0010160B">
              <w:t>7.1.7.5(c)(4)</w:t>
            </w:r>
          </w:p>
        </w:tc>
        <w:tc>
          <w:tcPr>
            <w:tcW w:w="1109" w:type="dxa"/>
          </w:tcPr>
          <w:p w14:paraId="605E0D29" w14:textId="56EB9989" w:rsidR="00155B9B" w:rsidRPr="0010160B" w:rsidRDefault="0098117E">
            <w:pPr>
              <w:pStyle w:val="FAATableText"/>
              <w:widowControl w:val="0"/>
            </w:pPr>
            <w:r w:rsidRPr="0010160B">
              <w:t>0</w:t>
            </w:r>
            <w:r w:rsidR="00155B9B" w:rsidRPr="0010160B">
              <w:t>8/2006</w:t>
            </w:r>
          </w:p>
        </w:tc>
        <w:tc>
          <w:tcPr>
            <w:tcW w:w="6711" w:type="dxa"/>
          </w:tcPr>
          <w:p w14:paraId="605E0D2A" w14:textId="6A400DD4" w:rsidR="00155B9B" w:rsidRPr="0010160B" w:rsidRDefault="00155B9B" w:rsidP="00CA55B5">
            <w:pPr>
              <w:pStyle w:val="FAATableText"/>
              <w:widowControl w:val="0"/>
            </w:pPr>
            <w:r w:rsidRPr="0010160B">
              <w:t>Two requirements added</w:t>
            </w:r>
          </w:p>
        </w:tc>
      </w:tr>
      <w:tr w:rsidR="00155B9B" w:rsidRPr="0010160B" w14:paraId="605E0D2F" w14:textId="77777777" w:rsidTr="006B4104">
        <w:tc>
          <w:tcPr>
            <w:tcW w:w="1530" w:type="dxa"/>
          </w:tcPr>
          <w:p w14:paraId="605E0D2C" w14:textId="0407AF3C" w:rsidR="00155B9B" w:rsidRPr="0010160B" w:rsidRDefault="00155B9B" w:rsidP="00CA55B5">
            <w:pPr>
              <w:pStyle w:val="FAATableText"/>
              <w:widowControl w:val="0"/>
            </w:pPr>
            <w:r w:rsidRPr="0010160B">
              <w:t>7.1.7.6</w:t>
            </w:r>
          </w:p>
        </w:tc>
        <w:tc>
          <w:tcPr>
            <w:tcW w:w="1109" w:type="dxa"/>
          </w:tcPr>
          <w:p w14:paraId="605E0D2D" w14:textId="276E133C" w:rsidR="00155B9B" w:rsidRPr="0010160B" w:rsidRDefault="0098117E">
            <w:pPr>
              <w:pStyle w:val="FAATableText"/>
              <w:widowControl w:val="0"/>
            </w:pPr>
            <w:r w:rsidRPr="0010160B">
              <w:t>0</w:t>
            </w:r>
            <w:r w:rsidR="00155B9B" w:rsidRPr="0010160B">
              <w:t>8/2006</w:t>
            </w:r>
          </w:p>
        </w:tc>
        <w:tc>
          <w:tcPr>
            <w:tcW w:w="6711" w:type="dxa"/>
          </w:tcPr>
          <w:p w14:paraId="605E0D2E" w14:textId="58556FE6" w:rsidR="00155B9B" w:rsidRPr="0010160B" w:rsidRDefault="00155B9B" w:rsidP="00CA55B5">
            <w:pPr>
              <w:pStyle w:val="FAATableText"/>
              <w:widowControl w:val="0"/>
            </w:pPr>
            <w:r w:rsidRPr="0010160B">
              <w:t>Entire subsection rewritten and updated with new ICAO Annex 6 requirements</w:t>
            </w:r>
          </w:p>
        </w:tc>
      </w:tr>
      <w:tr w:rsidR="00155B9B" w:rsidRPr="0010160B" w14:paraId="605E0D33" w14:textId="77777777" w:rsidTr="006B4104">
        <w:tc>
          <w:tcPr>
            <w:tcW w:w="1530" w:type="dxa"/>
          </w:tcPr>
          <w:p w14:paraId="605E0D30" w14:textId="3F795273" w:rsidR="00155B9B" w:rsidRPr="0010160B" w:rsidRDefault="00155B9B" w:rsidP="00CA55B5">
            <w:pPr>
              <w:pStyle w:val="FAATableText"/>
              <w:widowControl w:val="0"/>
            </w:pPr>
            <w:r w:rsidRPr="0010160B">
              <w:t>7.1.7.7</w:t>
            </w:r>
          </w:p>
        </w:tc>
        <w:tc>
          <w:tcPr>
            <w:tcW w:w="1109" w:type="dxa"/>
          </w:tcPr>
          <w:p w14:paraId="605E0D31" w14:textId="44E49EF1" w:rsidR="00155B9B" w:rsidRPr="0010160B" w:rsidRDefault="0098117E">
            <w:pPr>
              <w:pStyle w:val="FAATableText"/>
              <w:widowControl w:val="0"/>
            </w:pPr>
            <w:r w:rsidRPr="0010160B">
              <w:t>0</w:t>
            </w:r>
            <w:r w:rsidR="00155B9B" w:rsidRPr="0010160B">
              <w:t>8/2006</w:t>
            </w:r>
          </w:p>
        </w:tc>
        <w:tc>
          <w:tcPr>
            <w:tcW w:w="6711" w:type="dxa"/>
          </w:tcPr>
          <w:p w14:paraId="605E0D32" w14:textId="500C2CCE" w:rsidR="00155B9B" w:rsidRPr="0010160B" w:rsidRDefault="00155B9B" w:rsidP="00CA55B5">
            <w:pPr>
              <w:pStyle w:val="FAATableText"/>
              <w:widowControl w:val="0"/>
            </w:pPr>
            <w:r w:rsidRPr="0010160B">
              <w:t xml:space="preserve">Title edited to reflect </w:t>
            </w:r>
            <w:r w:rsidR="005055F5" w:rsidRPr="0010160B">
              <w:t>“</w:t>
            </w:r>
            <w:r w:rsidRPr="0010160B">
              <w:t>aeroplane</w:t>
            </w:r>
            <w:r w:rsidR="005055F5" w:rsidRPr="0010160B">
              <w:t>”</w:t>
            </w:r>
            <w:r w:rsidRPr="0010160B">
              <w:t xml:space="preserve">; </w:t>
            </w:r>
            <w:r w:rsidR="005055F5" w:rsidRPr="0010160B">
              <w:t>“</w:t>
            </w:r>
            <w:r w:rsidRPr="0010160B">
              <w:t>AOC</w:t>
            </w:r>
            <w:r w:rsidR="005055F5" w:rsidRPr="0010160B">
              <w:t>”</w:t>
            </w:r>
            <w:r w:rsidRPr="0010160B">
              <w:t xml:space="preserve"> changed to </w:t>
            </w:r>
            <w:r w:rsidR="005055F5" w:rsidRPr="0010160B">
              <w:t>“</w:t>
            </w:r>
            <w:r w:rsidRPr="0010160B">
              <w:t>CAT</w:t>
            </w:r>
            <w:r w:rsidR="005055F5" w:rsidRPr="0010160B">
              <w:t>”</w:t>
            </w:r>
          </w:p>
        </w:tc>
      </w:tr>
      <w:tr w:rsidR="00155B9B" w:rsidRPr="0010160B" w14:paraId="605E0D37" w14:textId="77777777" w:rsidTr="006B4104">
        <w:tc>
          <w:tcPr>
            <w:tcW w:w="1530" w:type="dxa"/>
          </w:tcPr>
          <w:p w14:paraId="605E0D34" w14:textId="6A0C24B0" w:rsidR="00155B9B" w:rsidRPr="0010160B" w:rsidRDefault="00155B9B" w:rsidP="00CA55B5">
            <w:pPr>
              <w:pStyle w:val="FAATableText"/>
              <w:widowControl w:val="0"/>
            </w:pPr>
            <w:r w:rsidRPr="0010160B">
              <w:t>7.1.8.5(b)</w:t>
            </w:r>
          </w:p>
        </w:tc>
        <w:tc>
          <w:tcPr>
            <w:tcW w:w="1109" w:type="dxa"/>
          </w:tcPr>
          <w:p w14:paraId="605E0D35" w14:textId="02709A1C" w:rsidR="00155B9B" w:rsidRPr="0010160B" w:rsidRDefault="0098117E">
            <w:pPr>
              <w:pStyle w:val="FAATableText"/>
              <w:widowControl w:val="0"/>
            </w:pPr>
            <w:r w:rsidRPr="0010160B">
              <w:t>10/2004</w:t>
            </w:r>
          </w:p>
        </w:tc>
        <w:tc>
          <w:tcPr>
            <w:tcW w:w="6711" w:type="dxa"/>
          </w:tcPr>
          <w:p w14:paraId="605E0D36" w14:textId="6292513E" w:rsidR="00155B9B" w:rsidRPr="0010160B" w:rsidRDefault="00155B9B" w:rsidP="00CA55B5">
            <w:pPr>
              <w:pStyle w:val="FAATableText"/>
              <w:widowControl w:val="0"/>
            </w:pPr>
            <w:r w:rsidRPr="0010160B">
              <w:t xml:space="preserve">Replaced </w:t>
            </w:r>
            <w:r w:rsidR="005055F5" w:rsidRPr="0010160B">
              <w:t>“</w:t>
            </w:r>
            <w:r w:rsidRPr="0010160B">
              <w:t>extended</w:t>
            </w:r>
            <w:r w:rsidR="005055F5" w:rsidRPr="0010160B">
              <w:t>”</w:t>
            </w:r>
            <w:r w:rsidRPr="0010160B">
              <w:t xml:space="preserve"> with </w:t>
            </w:r>
            <w:r w:rsidR="005055F5" w:rsidRPr="0010160B">
              <w:t>“</w:t>
            </w:r>
            <w:r w:rsidRPr="0010160B">
              <w:t>long-range.</w:t>
            </w:r>
            <w:r w:rsidR="005055F5" w:rsidRPr="0010160B">
              <w:t>”</w:t>
            </w:r>
            <w:r w:rsidR="00F26EC4" w:rsidRPr="0010160B">
              <w:t xml:space="preserve"> </w:t>
            </w:r>
            <w:r w:rsidRPr="0010160B">
              <w:t xml:space="preserve">Replaced </w:t>
            </w:r>
            <w:r w:rsidR="005055F5" w:rsidRPr="0010160B">
              <w:t>“</w:t>
            </w:r>
            <w:r w:rsidRPr="0010160B">
              <w:t>a</w:t>
            </w:r>
            <w:r w:rsidR="005055F5" w:rsidRPr="0010160B">
              <w:t>”</w:t>
            </w:r>
            <w:r w:rsidRPr="0010160B">
              <w:t xml:space="preserve"> with </w:t>
            </w:r>
            <w:r w:rsidR="005055F5" w:rsidRPr="0010160B">
              <w:t>“</w:t>
            </w:r>
            <w:r w:rsidRPr="0010160B">
              <w:t>at least two…one of which shall be automatic.</w:t>
            </w:r>
            <w:r w:rsidR="005055F5" w:rsidRPr="0010160B">
              <w:t>”</w:t>
            </w:r>
          </w:p>
        </w:tc>
      </w:tr>
      <w:tr w:rsidR="00155B9B" w:rsidRPr="0010160B" w14:paraId="605E0D3B" w14:textId="77777777" w:rsidTr="006B4104">
        <w:tc>
          <w:tcPr>
            <w:tcW w:w="1530" w:type="dxa"/>
          </w:tcPr>
          <w:p w14:paraId="605E0D38" w14:textId="2218B6D6" w:rsidR="00155B9B" w:rsidRPr="0010160B" w:rsidRDefault="00155B9B" w:rsidP="00CA55B5">
            <w:pPr>
              <w:pStyle w:val="FAATableText"/>
              <w:widowControl w:val="0"/>
            </w:pPr>
            <w:r w:rsidRPr="0010160B">
              <w:t>7.1.8.5(c)</w:t>
            </w:r>
          </w:p>
        </w:tc>
        <w:tc>
          <w:tcPr>
            <w:tcW w:w="1109" w:type="dxa"/>
          </w:tcPr>
          <w:p w14:paraId="605E0D39" w14:textId="34D4C704" w:rsidR="00155B9B" w:rsidRPr="0010160B" w:rsidRDefault="00155B9B" w:rsidP="00CA55B5">
            <w:pPr>
              <w:pStyle w:val="FAATableText"/>
              <w:widowControl w:val="0"/>
            </w:pPr>
            <w:r w:rsidRPr="0010160B">
              <w:t>10/2004</w:t>
            </w:r>
          </w:p>
        </w:tc>
        <w:tc>
          <w:tcPr>
            <w:tcW w:w="6711" w:type="dxa"/>
          </w:tcPr>
          <w:p w14:paraId="605E0D3A" w14:textId="15464D4C" w:rsidR="00155B9B" w:rsidRPr="0010160B" w:rsidRDefault="00155B9B" w:rsidP="00CA55B5">
            <w:pPr>
              <w:pStyle w:val="FAATableText"/>
              <w:widowControl w:val="0"/>
            </w:pPr>
            <w:r w:rsidRPr="0010160B">
              <w:t xml:space="preserve">Capitalised </w:t>
            </w:r>
            <w:r w:rsidR="005055F5" w:rsidRPr="0010160B">
              <w:t>“</w:t>
            </w:r>
            <w:r w:rsidRPr="0010160B">
              <w:t>Life raft.</w:t>
            </w:r>
            <w:r w:rsidR="005055F5" w:rsidRPr="0010160B">
              <w:t>”</w:t>
            </w:r>
          </w:p>
        </w:tc>
      </w:tr>
      <w:tr w:rsidR="00155B9B" w:rsidRPr="0010160B" w14:paraId="605E0D3F" w14:textId="77777777" w:rsidTr="006B4104">
        <w:tc>
          <w:tcPr>
            <w:tcW w:w="1530" w:type="dxa"/>
          </w:tcPr>
          <w:p w14:paraId="605E0D3C" w14:textId="05976505" w:rsidR="00155B9B" w:rsidRPr="0010160B" w:rsidRDefault="00155B9B" w:rsidP="00CA55B5">
            <w:pPr>
              <w:pStyle w:val="FAATableText"/>
              <w:widowControl w:val="0"/>
            </w:pPr>
            <w:r w:rsidRPr="0010160B">
              <w:t>7.1.8.6(a)(1)</w:t>
            </w:r>
          </w:p>
        </w:tc>
        <w:tc>
          <w:tcPr>
            <w:tcW w:w="1109" w:type="dxa"/>
          </w:tcPr>
          <w:p w14:paraId="605E0D3D" w14:textId="61E3A9B0" w:rsidR="00155B9B" w:rsidRPr="0010160B" w:rsidRDefault="00155B9B">
            <w:pPr>
              <w:pStyle w:val="FAATableText"/>
              <w:widowControl w:val="0"/>
            </w:pPr>
            <w:r w:rsidRPr="0010160B">
              <w:t>10/2004</w:t>
            </w:r>
          </w:p>
        </w:tc>
        <w:tc>
          <w:tcPr>
            <w:tcW w:w="6711" w:type="dxa"/>
          </w:tcPr>
          <w:p w14:paraId="605E0D3E" w14:textId="14658C3F" w:rsidR="00155B9B" w:rsidRPr="0010160B" w:rsidRDefault="00155B9B" w:rsidP="00CA55B5">
            <w:pPr>
              <w:pStyle w:val="FAATableText"/>
              <w:widowControl w:val="0"/>
            </w:pPr>
            <w:r w:rsidRPr="0010160B">
              <w:t xml:space="preserve">Old note replaced with </w:t>
            </w:r>
            <w:r w:rsidR="005055F5" w:rsidRPr="0010160B">
              <w:t>“</w:t>
            </w:r>
            <w:r w:rsidRPr="0010160B">
              <w:t>When discharged, the portable fire extinguisher shall not cause dangerous contamination of the air within the aircraft.</w:t>
            </w:r>
            <w:r w:rsidR="005055F5" w:rsidRPr="0010160B">
              <w:t>”</w:t>
            </w:r>
          </w:p>
        </w:tc>
      </w:tr>
      <w:tr w:rsidR="00155B9B" w:rsidRPr="0010160B" w14:paraId="605E0D43" w14:textId="77777777" w:rsidTr="006B4104">
        <w:tc>
          <w:tcPr>
            <w:tcW w:w="1530" w:type="dxa"/>
          </w:tcPr>
          <w:p w14:paraId="605E0D40" w14:textId="2E598252" w:rsidR="00155B9B" w:rsidRPr="0010160B" w:rsidRDefault="00155B9B" w:rsidP="00CA55B5">
            <w:pPr>
              <w:pStyle w:val="FAATableText"/>
              <w:widowControl w:val="0"/>
            </w:pPr>
            <w:r w:rsidRPr="0010160B">
              <w:t>7.1.8.6(a)(4)</w:t>
            </w:r>
          </w:p>
        </w:tc>
        <w:tc>
          <w:tcPr>
            <w:tcW w:w="1109" w:type="dxa"/>
          </w:tcPr>
          <w:p w14:paraId="605E0D41" w14:textId="75F1AF7C" w:rsidR="00155B9B" w:rsidRPr="0010160B" w:rsidRDefault="00155B9B">
            <w:pPr>
              <w:pStyle w:val="FAATableText"/>
              <w:widowControl w:val="0"/>
            </w:pPr>
            <w:r w:rsidRPr="0010160B">
              <w:t>10/2004</w:t>
            </w:r>
          </w:p>
        </w:tc>
        <w:tc>
          <w:tcPr>
            <w:tcW w:w="6711" w:type="dxa"/>
          </w:tcPr>
          <w:p w14:paraId="605E0D42" w14:textId="3A63E158" w:rsidR="00155B9B" w:rsidRPr="0010160B" w:rsidRDefault="00155B9B" w:rsidP="00CA55B5">
            <w:pPr>
              <w:pStyle w:val="FAATableText"/>
              <w:widowControl w:val="0"/>
            </w:pPr>
            <w:r w:rsidRPr="0010160B">
              <w:t xml:space="preserve">Replaced </w:t>
            </w:r>
            <w:r w:rsidR="005055F5" w:rsidRPr="0010160B">
              <w:t>“</w:t>
            </w:r>
            <w:r w:rsidRPr="0010160B">
              <w:t>of aeroplanes having a passenger seating capacity of 30 or less</w:t>
            </w:r>
            <w:r w:rsidR="005055F5" w:rsidRPr="0010160B">
              <w:t>”</w:t>
            </w:r>
            <w:r w:rsidRPr="0010160B">
              <w:t xml:space="preserve"> with </w:t>
            </w:r>
            <w:r w:rsidR="005055F5" w:rsidRPr="0010160B">
              <w:t>“</w:t>
            </w:r>
            <w:r w:rsidRPr="0010160B">
              <w:t>if the passenger compartment is separate from the flight deck and not readily accessible to the flightcrew.</w:t>
            </w:r>
            <w:r w:rsidR="005055F5" w:rsidRPr="0010160B">
              <w:t>”</w:t>
            </w:r>
          </w:p>
        </w:tc>
      </w:tr>
      <w:tr w:rsidR="00155B9B" w:rsidRPr="0010160B" w14:paraId="605E0D47" w14:textId="77777777" w:rsidTr="006B4104">
        <w:tc>
          <w:tcPr>
            <w:tcW w:w="1530" w:type="dxa"/>
          </w:tcPr>
          <w:p w14:paraId="605E0D44" w14:textId="15E6627D" w:rsidR="00155B9B" w:rsidRPr="0010160B" w:rsidRDefault="00155B9B" w:rsidP="00CA55B5">
            <w:pPr>
              <w:pStyle w:val="FAATableText"/>
              <w:widowControl w:val="0"/>
            </w:pPr>
            <w:r w:rsidRPr="0010160B">
              <w:t>7.1.8.11(b)</w:t>
            </w:r>
          </w:p>
        </w:tc>
        <w:tc>
          <w:tcPr>
            <w:tcW w:w="1109" w:type="dxa"/>
          </w:tcPr>
          <w:p w14:paraId="605E0D45" w14:textId="53E60D20" w:rsidR="00155B9B" w:rsidRPr="0010160B" w:rsidRDefault="00155B9B">
            <w:pPr>
              <w:pStyle w:val="FAATableText"/>
              <w:widowControl w:val="0"/>
            </w:pPr>
            <w:r w:rsidRPr="0010160B">
              <w:t>10/2004</w:t>
            </w:r>
          </w:p>
        </w:tc>
        <w:tc>
          <w:tcPr>
            <w:tcW w:w="6711" w:type="dxa"/>
          </w:tcPr>
          <w:p w14:paraId="605E0D46" w14:textId="012F4AA3" w:rsidR="00155B9B" w:rsidRPr="0010160B" w:rsidRDefault="00155B9B" w:rsidP="00CA55B5">
            <w:pPr>
              <w:pStyle w:val="FAATableText"/>
              <w:widowControl w:val="0"/>
            </w:pPr>
            <w:r w:rsidRPr="0010160B">
              <w:t>Table of required first aid kits moved to IS 7.1.8.11(a)(2)(i)</w:t>
            </w:r>
          </w:p>
        </w:tc>
      </w:tr>
      <w:tr w:rsidR="00155B9B" w:rsidRPr="0010160B" w14:paraId="605E0D4B" w14:textId="77777777" w:rsidTr="006B4104">
        <w:tc>
          <w:tcPr>
            <w:tcW w:w="1530" w:type="dxa"/>
          </w:tcPr>
          <w:p w14:paraId="605E0D48" w14:textId="08BF6B20" w:rsidR="00155B9B" w:rsidRPr="0010160B" w:rsidRDefault="00155B9B" w:rsidP="00CA55B5">
            <w:pPr>
              <w:pStyle w:val="FAATableText"/>
              <w:widowControl w:val="0"/>
            </w:pPr>
            <w:r w:rsidRPr="0010160B">
              <w:t>7.1.8.12(d)(1)</w:t>
            </w:r>
          </w:p>
        </w:tc>
        <w:tc>
          <w:tcPr>
            <w:tcW w:w="1109" w:type="dxa"/>
          </w:tcPr>
          <w:p w14:paraId="605E0D49" w14:textId="3B925FD0" w:rsidR="00155B9B" w:rsidRPr="0010160B" w:rsidRDefault="00155B9B">
            <w:pPr>
              <w:pStyle w:val="FAATableText"/>
              <w:widowControl w:val="0"/>
            </w:pPr>
            <w:r w:rsidRPr="0010160B">
              <w:t>10/2004</w:t>
            </w:r>
          </w:p>
        </w:tc>
        <w:tc>
          <w:tcPr>
            <w:tcW w:w="6711" w:type="dxa"/>
          </w:tcPr>
          <w:p w14:paraId="605E0D4A" w14:textId="43E4B75D" w:rsidR="00155B9B" w:rsidRPr="0010160B" w:rsidRDefault="00155B9B" w:rsidP="00CA55B5">
            <w:pPr>
              <w:pStyle w:val="FAATableText"/>
              <w:widowControl w:val="0"/>
            </w:pPr>
            <w:r w:rsidRPr="0010160B">
              <w:t xml:space="preserve">Added </w:t>
            </w:r>
            <w:r w:rsidR="005055F5" w:rsidRPr="0010160B">
              <w:t>“</w:t>
            </w:r>
            <w:r w:rsidRPr="0010160B">
              <w:t>available at the flight duty station and are.</w:t>
            </w:r>
            <w:r w:rsidR="005055F5" w:rsidRPr="0010160B">
              <w:t>”</w:t>
            </w:r>
          </w:p>
        </w:tc>
      </w:tr>
      <w:tr w:rsidR="00155B9B" w:rsidRPr="0010160B" w14:paraId="605E0D4F" w14:textId="77777777" w:rsidTr="006B4104">
        <w:tc>
          <w:tcPr>
            <w:tcW w:w="1530" w:type="dxa"/>
          </w:tcPr>
          <w:p w14:paraId="605E0D4C" w14:textId="0D515FED" w:rsidR="00155B9B" w:rsidRPr="0010160B" w:rsidRDefault="00155B9B" w:rsidP="00CA55B5">
            <w:pPr>
              <w:pStyle w:val="FAATableText"/>
              <w:widowControl w:val="0"/>
            </w:pPr>
            <w:r w:rsidRPr="0010160B">
              <w:t>7.1.8.16</w:t>
            </w:r>
          </w:p>
        </w:tc>
        <w:tc>
          <w:tcPr>
            <w:tcW w:w="1109" w:type="dxa"/>
          </w:tcPr>
          <w:p w14:paraId="605E0D4D" w14:textId="79728A92" w:rsidR="00155B9B" w:rsidRPr="0010160B" w:rsidRDefault="00155B9B">
            <w:pPr>
              <w:pStyle w:val="FAATableText"/>
              <w:widowControl w:val="0"/>
            </w:pPr>
            <w:r w:rsidRPr="0010160B">
              <w:t>10/2004</w:t>
            </w:r>
          </w:p>
        </w:tc>
        <w:tc>
          <w:tcPr>
            <w:tcW w:w="6711" w:type="dxa"/>
          </w:tcPr>
          <w:p w14:paraId="605E0D4E" w14:textId="1CFFE640" w:rsidR="00155B9B" w:rsidRPr="0010160B" w:rsidRDefault="00155B9B" w:rsidP="00CA55B5">
            <w:pPr>
              <w:pStyle w:val="FAATableText"/>
              <w:widowControl w:val="0"/>
            </w:pPr>
            <w:r w:rsidRPr="0010160B">
              <w:t>New subsections (a) and (b).</w:t>
            </w:r>
            <w:r w:rsidR="00F26EC4" w:rsidRPr="0010160B">
              <w:t xml:space="preserve"> </w:t>
            </w:r>
            <w:r w:rsidRPr="0010160B">
              <w:t>Subsections (c) and (d) deleted.</w:t>
            </w:r>
          </w:p>
        </w:tc>
      </w:tr>
      <w:tr w:rsidR="00155B9B" w:rsidRPr="0010160B" w14:paraId="605E0D53" w14:textId="77777777" w:rsidTr="006B4104">
        <w:tc>
          <w:tcPr>
            <w:tcW w:w="1530" w:type="dxa"/>
          </w:tcPr>
          <w:p w14:paraId="605E0D50" w14:textId="6DB8483C" w:rsidR="00155B9B" w:rsidRPr="0010160B" w:rsidRDefault="00155B9B" w:rsidP="00CA55B5">
            <w:pPr>
              <w:pStyle w:val="FAATableText"/>
              <w:widowControl w:val="0"/>
            </w:pPr>
            <w:r w:rsidRPr="0010160B">
              <w:t>7.1.8.17(a) and (b)</w:t>
            </w:r>
          </w:p>
        </w:tc>
        <w:tc>
          <w:tcPr>
            <w:tcW w:w="1109" w:type="dxa"/>
          </w:tcPr>
          <w:p w14:paraId="605E0D51" w14:textId="3A3B0557" w:rsidR="00155B9B" w:rsidRPr="0010160B" w:rsidRDefault="00155B9B">
            <w:pPr>
              <w:pStyle w:val="FAATableText"/>
              <w:widowControl w:val="0"/>
            </w:pPr>
            <w:r w:rsidRPr="0010160B">
              <w:t>10/2004</w:t>
            </w:r>
          </w:p>
        </w:tc>
        <w:tc>
          <w:tcPr>
            <w:tcW w:w="6711" w:type="dxa"/>
          </w:tcPr>
          <w:p w14:paraId="605E0D52" w14:textId="0F5E4D92" w:rsidR="00155B9B" w:rsidRPr="0010160B" w:rsidRDefault="00155B9B" w:rsidP="00CA55B5">
            <w:pPr>
              <w:pStyle w:val="FAATableText"/>
              <w:widowControl w:val="0"/>
            </w:pPr>
            <w:r w:rsidRPr="0010160B">
              <w:t>New subsections.</w:t>
            </w:r>
            <w:r w:rsidR="00F26EC4" w:rsidRPr="0010160B">
              <w:t xml:space="preserve"> </w:t>
            </w:r>
            <w:r w:rsidRPr="0010160B">
              <w:t>Note to subsection (a) and old subsection (b) deleted.</w:t>
            </w:r>
          </w:p>
        </w:tc>
      </w:tr>
      <w:tr w:rsidR="00155B9B" w:rsidRPr="0010160B" w14:paraId="605E0D57" w14:textId="77777777" w:rsidTr="006B4104">
        <w:tc>
          <w:tcPr>
            <w:tcW w:w="1530" w:type="dxa"/>
          </w:tcPr>
          <w:p w14:paraId="605E0D54" w14:textId="7DCB178D" w:rsidR="00155B9B" w:rsidRPr="0010160B" w:rsidRDefault="00155B9B" w:rsidP="00CA55B5">
            <w:pPr>
              <w:pStyle w:val="FAATableText"/>
              <w:widowControl w:val="0"/>
            </w:pPr>
            <w:r w:rsidRPr="0010160B">
              <w:t>7.1.8.17(c)</w:t>
            </w:r>
          </w:p>
        </w:tc>
        <w:tc>
          <w:tcPr>
            <w:tcW w:w="1109" w:type="dxa"/>
          </w:tcPr>
          <w:p w14:paraId="605E0D55" w14:textId="0548AFA7" w:rsidR="00155B9B" w:rsidRPr="0010160B" w:rsidRDefault="00155B9B">
            <w:pPr>
              <w:pStyle w:val="FAATableText"/>
              <w:widowControl w:val="0"/>
            </w:pPr>
            <w:r w:rsidRPr="0010160B">
              <w:t>10/2004</w:t>
            </w:r>
          </w:p>
        </w:tc>
        <w:tc>
          <w:tcPr>
            <w:tcW w:w="6711" w:type="dxa"/>
          </w:tcPr>
          <w:p w14:paraId="605E0D56" w14:textId="226708A6" w:rsidR="00155B9B" w:rsidRPr="0010160B" w:rsidRDefault="00155B9B" w:rsidP="00CA55B5">
            <w:pPr>
              <w:pStyle w:val="FAATableText"/>
              <w:widowControl w:val="0"/>
            </w:pPr>
            <w:r w:rsidRPr="0010160B">
              <w:t xml:space="preserve">Added </w:t>
            </w:r>
            <w:r w:rsidR="005055F5" w:rsidRPr="0010160B">
              <w:t>“</w:t>
            </w:r>
            <w:r w:rsidRPr="0010160B">
              <w:t>the following life sustaining equipment.</w:t>
            </w:r>
            <w:r w:rsidR="005055F5" w:rsidRPr="0010160B">
              <w:t>”</w:t>
            </w:r>
            <w:r w:rsidRPr="0010160B">
              <w:t xml:space="preserve"> </w:t>
            </w:r>
          </w:p>
        </w:tc>
      </w:tr>
      <w:tr w:rsidR="00155B9B" w:rsidRPr="0010160B" w14:paraId="605E0D5B" w14:textId="77777777" w:rsidTr="006B4104">
        <w:tc>
          <w:tcPr>
            <w:tcW w:w="1530" w:type="dxa"/>
          </w:tcPr>
          <w:p w14:paraId="605E0D58" w14:textId="389CADC6" w:rsidR="00155B9B" w:rsidRPr="0010160B" w:rsidRDefault="00155B9B" w:rsidP="00CA55B5">
            <w:pPr>
              <w:pStyle w:val="FAATableText"/>
              <w:widowControl w:val="0"/>
            </w:pPr>
            <w:r w:rsidRPr="0010160B">
              <w:t>7.1.8.17(c)(1)</w:t>
            </w:r>
          </w:p>
        </w:tc>
        <w:tc>
          <w:tcPr>
            <w:tcW w:w="1109" w:type="dxa"/>
          </w:tcPr>
          <w:p w14:paraId="605E0D59" w14:textId="5087535D" w:rsidR="00155B9B" w:rsidRPr="0010160B" w:rsidRDefault="00155B9B">
            <w:pPr>
              <w:pStyle w:val="FAATableText"/>
              <w:widowControl w:val="0"/>
            </w:pPr>
            <w:r w:rsidRPr="0010160B">
              <w:t>10/2004</w:t>
            </w:r>
          </w:p>
        </w:tc>
        <w:tc>
          <w:tcPr>
            <w:tcW w:w="6711" w:type="dxa"/>
          </w:tcPr>
          <w:p w14:paraId="605E0D5A" w14:textId="1BCEA706" w:rsidR="00155B9B" w:rsidRPr="0010160B" w:rsidRDefault="00155B9B" w:rsidP="00CA55B5">
            <w:pPr>
              <w:pStyle w:val="FAATableText"/>
              <w:widowControl w:val="0"/>
            </w:pPr>
            <w:r w:rsidRPr="0010160B">
              <w:t xml:space="preserve">Added </w:t>
            </w:r>
            <w:r w:rsidR="005055F5" w:rsidRPr="0010160B">
              <w:t>“</w:t>
            </w:r>
            <w:r w:rsidRPr="0010160B">
              <w:t>electronic.</w:t>
            </w:r>
            <w:r w:rsidR="005055F5" w:rsidRPr="0010160B">
              <w:t>”</w:t>
            </w:r>
          </w:p>
        </w:tc>
      </w:tr>
      <w:tr w:rsidR="00155B9B" w:rsidRPr="0010160B" w14:paraId="605E0D5F" w14:textId="77777777" w:rsidTr="006B4104">
        <w:tc>
          <w:tcPr>
            <w:tcW w:w="1530" w:type="dxa"/>
          </w:tcPr>
          <w:p w14:paraId="605E0D5C" w14:textId="1EDE5341" w:rsidR="00155B9B" w:rsidRPr="0010160B" w:rsidRDefault="00155B9B" w:rsidP="00CA55B5">
            <w:pPr>
              <w:pStyle w:val="FAATableText"/>
              <w:widowControl w:val="0"/>
            </w:pPr>
            <w:r w:rsidRPr="0010160B">
              <w:t>7.1.8.117(d)</w:t>
            </w:r>
          </w:p>
        </w:tc>
        <w:tc>
          <w:tcPr>
            <w:tcW w:w="1109" w:type="dxa"/>
          </w:tcPr>
          <w:p w14:paraId="605E0D5D" w14:textId="7295EB60" w:rsidR="00155B9B" w:rsidRPr="0010160B" w:rsidRDefault="00155B9B">
            <w:pPr>
              <w:pStyle w:val="FAATableText"/>
              <w:widowControl w:val="0"/>
            </w:pPr>
            <w:r w:rsidRPr="0010160B">
              <w:t>10/2004</w:t>
            </w:r>
          </w:p>
        </w:tc>
        <w:tc>
          <w:tcPr>
            <w:tcW w:w="6711" w:type="dxa"/>
          </w:tcPr>
          <w:p w14:paraId="605E0D5E" w14:textId="0F9017C5" w:rsidR="00155B9B" w:rsidRPr="0010160B" w:rsidRDefault="00155B9B" w:rsidP="00CA55B5">
            <w:pPr>
              <w:pStyle w:val="FAATableText"/>
              <w:widowControl w:val="0"/>
            </w:pPr>
            <w:r w:rsidRPr="0010160B">
              <w:t xml:space="preserve">Replaced </w:t>
            </w:r>
            <w:r w:rsidR="005055F5" w:rsidRPr="0010160B">
              <w:t>“</w:t>
            </w:r>
            <w:r w:rsidRPr="0010160B">
              <w:t>some</w:t>
            </w:r>
            <w:r w:rsidR="005055F5" w:rsidRPr="0010160B">
              <w:t>”</w:t>
            </w:r>
            <w:r w:rsidRPr="0010160B">
              <w:t xml:space="preserve"> with </w:t>
            </w:r>
            <w:r w:rsidR="005055F5" w:rsidRPr="0010160B">
              <w:t>“</w:t>
            </w:r>
            <w:r w:rsidRPr="0010160B">
              <w:t>a.</w:t>
            </w:r>
            <w:r w:rsidR="005055F5" w:rsidRPr="0010160B">
              <w:t>”</w:t>
            </w:r>
          </w:p>
        </w:tc>
      </w:tr>
      <w:tr w:rsidR="00155B9B" w:rsidRPr="0010160B" w14:paraId="605E0D63" w14:textId="77777777" w:rsidTr="006B4104">
        <w:tc>
          <w:tcPr>
            <w:tcW w:w="1530" w:type="dxa"/>
          </w:tcPr>
          <w:p w14:paraId="605E0D60" w14:textId="33621203" w:rsidR="00155B9B" w:rsidRPr="0010160B" w:rsidRDefault="00155B9B" w:rsidP="00CA55B5">
            <w:pPr>
              <w:pStyle w:val="FAATableText"/>
              <w:widowControl w:val="0"/>
            </w:pPr>
            <w:r w:rsidRPr="0010160B">
              <w:t>7.1.8</w:t>
            </w:r>
          </w:p>
        </w:tc>
        <w:tc>
          <w:tcPr>
            <w:tcW w:w="1109" w:type="dxa"/>
          </w:tcPr>
          <w:p w14:paraId="605E0D61" w14:textId="7C73C4D9" w:rsidR="00155B9B" w:rsidRPr="0010160B" w:rsidRDefault="0098117E">
            <w:pPr>
              <w:pStyle w:val="FAATableText"/>
              <w:widowControl w:val="0"/>
            </w:pPr>
            <w:r w:rsidRPr="0010160B">
              <w:t>0</w:t>
            </w:r>
            <w:r w:rsidR="00155B9B" w:rsidRPr="0010160B">
              <w:t>8/2006</w:t>
            </w:r>
          </w:p>
        </w:tc>
        <w:tc>
          <w:tcPr>
            <w:tcW w:w="6711" w:type="dxa"/>
          </w:tcPr>
          <w:p w14:paraId="605E0D62" w14:textId="7189161E" w:rsidR="00155B9B" w:rsidRPr="0010160B" w:rsidRDefault="00155B9B" w:rsidP="00CA55B5">
            <w:pPr>
              <w:pStyle w:val="FAATableText"/>
              <w:widowControl w:val="0"/>
            </w:pPr>
            <w:r w:rsidRPr="0010160B">
              <w:t>Moved from 7.1.7 in previous versions</w:t>
            </w:r>
          </w:p>
        </w:tc>
      </w:tr>
      <w:tr w:rsidR="00155B9B" w:rsidRPr="0010160B" w14:paraId="605E0D67" w14:textId="77777777" w:rsidTr="006B4104">
        <w:tc>
          <w:tcPr>
            <w:tcW w:w="1530" w:type="dxa"/>
          </w:tcPr>
          <w:p w14:paraId="605E0D64" w14:textId="4A999D79" w:rsidR="00155B9B" w:rsidRPr="0010160B" w:rsidRDefault="00155B9B" w:rsidP="00CA55B5">
            <w:pPr>
              <w:pStyle w:val="FAATableText"/>
              <w:widowControl w:val="0"/>
            </w:pPr>
            <w:r w:rsidRPr="0010160B">
              <w:t>7.1.8.1</w:t>
            </w:r>
          </w:p>
        </w:tc>
        <w:tc>
          <w:tcPr>
            <w:tcW w:w="1109" w:type="dxa"/>
          </w:tcPr>
          <w:p w14:paraId="605E0D65" w14:textId="0053A628" w:rsidR="00155B9B" w:rsidRPr="0010160B" w:rsidRDefault="0098117E">
            <w:pPr>
              <w:pStyle w:val="FAATableText"/>
              <w:widowControl w:val="0"/>
            </w:pPr>
            <w:r w:rsidRPr="0010160B">
              <w:t>0</w:t>
            </w:r>
            <w:r w:rsidR="00155B9B" w:rsidRPr="0010160B">
              <w:t>8/2006</w:t>
            </w:r>
          </w:p>
        </w:tc>
        <w:tc>
          <w:tcPr>
            <w:tcW w:w="6711" w:type="dxa"/>
          </w:tcPr>
          <w:p w14:paraId="605E0D66" w14:textId="7727A150" w:rsidR="00155B9B" w:rsidRPr="0010160B" w:rsidRDefault="00155B9B" w:rsidP="00CA55B5">
            <w:pPr>
              <w:pStyle w:val="FAATableText"/>
              <w:widowControl w:val="0"/>
            </w:pPr>
            <w:r w:rsidRPr="0010160B">
              <w:t>Entire subpart rewritten to reflect new ICAO Annex 6 requirements</w:t>
            </w:r>
          </w:p>
        </w:tc>
      </w:tr>
      <w:tr w:rsidR="00155B9B" w:rsidRPr="0010160B" w14:paraId="605E0D6B" w14:textId="77777777" w:rsidTr="006B4104">
        <w:tc>
          <w:tcPr>
            <w:tcW w:w="1530" w:type="dxa"/>
          </w:tcPr>
          <w:p w14:paraId="605E0D68" w14:textId="16EA1D81" w:rsidR="00155B9B" w:rsidRPr="0010160B" w:rsidRDefault="00155B9B" w:rsidP="00CA55B5">
            <w:pPr>
              <w:pStyle w:val="FAATableText"/>
              <w:widowControl w:val="0"/>
            </w:pPr>
            <w:r w:rsidRPr="0010160B">
              <w:t>7.1.8.2</w:t>
            </w:r>
          </w:p>
        </w:tc>
        <w:tc>
          <w:tcPr>
            <w:tcW w:w="1109" w:type="dxa"/>
          </w:tcPr>
          <w:p w14:paraId="605E0D69" w14:textId="241A009C" w:rsidR="00155B9B" w:rsidRPr="0010160B" w:rsidRDefault="0098117E">
            <w:pPr>
              <w:pStyle w:val="FAATableText"/>
              <w:widowControl w:val="0"/>
            </w:pPr>
            <w:r w:rsidRPr="0010160B">
              <w:t>0</w:t>
            </w:r>
            <w:r w:rsidR="00155B9B" w:rsidRPr="0010160B">
              <w:t>8/2006</w:t>
            </w:r>
          </w:p>
        </w:tc>
        <w:tc>
          <w:tcPr>
            <w:tcW w:w="6711" w:type="dxa"/>
          </w:tcPr>
          <w:p w14:paraId="605E0D6A" w14:textId="6B0DA1E0" w:rsidR="00155B9B" w:rsidRPr="0010160B" w:rsidRDefault="00155B9B" w:rsidP="00CA55B5">
            <w:pPr>
              <w:pStyle w:val="FAATableText"/>
              <w:widowControl w:val="0"/>
            </w:pPr>
            <w:r w:rsidRPr="0010160B">
              <w:t>Entire subpart rewritten to reflect new ICAO Annex 6 requirements</w:t>
            </w:r>
          </w:p>
        </w:tc>
      </w:tr>
      <w:tr w:rsidR="00155B9B" w:rsidRPr="0010160B" w14:paraId="605E0D6F" w14:textId="77777777" w:rsidTr="006B4104">
        <w:tc>
          <w:tcPr>
            <w:tcW w:w="1530" w:type="dxa"/>
          </w:tcPr>
          <w:p w14:paraId="605E0D6C" w14:textId="1CB4A886" w:rsidR="00155B9B" w:rsidRPr="0010160B" w:rsidRDefault="00155B9B" w:rsidP="00CA55B5">
            <w:pPr>
              <w:pStyle w:val="FAATableText"/>
              <w:widowControl w:val="0"/>
            </w:pPr>
            <w:r w:rsidRPr="0010160B">
              <w:t>7.1.8.3</w:t>
            </w:r>
          </w:p>
        </w:tc>
        <w:tc>
          <w:tcPr>
            <w:tcW w:w="1109" w:type="dxa"/>
          </w:tcPr>
          <w:p w14:paraId="605E0D6D" w14:textId="14961D5E" w:rsidR="00155B9B" w:rsidRPr="0010160B" w:rsidRDefault="0098117E">
            <w:pPr>
              <w:pStyle w:val="FAATableText"/>
              <w:widowControl w:val="0"/>
            </w:pPr>
            <w:r w:rsidRPr="0010160B">
              <w:t>0</w:t>
            </w:r>
            <w:r w:rsidR="00155B9B" w:rsidRPr="0010160B">
              <w:t>8/2006</w:t>
            </w:r>
          </w:p>
        </w:tc>
        <w:tc>
          <w:tcPr>
            <w:tcW w:w="6711" w:type="dxa"/>
          </w:tcPr>
          <w:p w14:paraId="605E0D6E" w14:textId="1CA63A45" w:rsidR="00155B9B" w:rsidRPr="0010160B" w:rsidRDefault="005055F5" w:rsidP="00CA55B5">
            <w:pPr>
              <w:pStyle w:val="FAATableText"/>
              <w:widowControl w:val="0"/>
            </w:pPr>
            <w:r w:rsidRPr="0010160B">
              <w:t>“</w:t>
            </w:r>
            <w:r w:rsidR="00155B9B" w:rsidRPr="0010160B">
              <w:t>Aeroplane</w:t>
            </w:r>
            <w:r w:rsidRPr="0010160B">
              <w:t>”</w:t>
            </w:r>
            <w:r w:rsidR="00155B9B" w:rsidRPr="0010160B">
              <w:t xml:space="preserve"> changed to </w:t>
            </w:r>
            <w:r w:rsidRPr="0010160B">
              <w:t>“</w:t>
            </w:r>
            <w:r w:rsidR="00155B9B" w:rsidRPr="0010160B">
              <w:t>powered aircraft</w:t>
            </w:r>
            <w:r w:rsidRPr="0010160B">
              <w:t>”</w:t>
            </w:r>
            <w:r w:rsidR="00155B9B" w:rsidRPr="0010160B">
              <w:t>; requirement for helicopter added at 7.1.8.3(d)(3)</w:t>
            </w:r>
          </w:p>
        </w:tc>
      </w:tr>
      <w:tr w:rsidR="00155B9B" w:rsidRPr="0010160B" w14:paraId="605E0D73" w14:textId="77777777" w:rsidTr="006B4104">
        <w:tc>
          <w:tcPr>
            <w:tcW w:w="1530" w:type="dxa"/>
          </w:tcPr>
          <w:p w14:paraId="605E0D70" w14:textId="6CE93AEB" w:rsidR="00155B9B" w:rsidRPr="0010160B" w:rsidRDefault="00155B9B" w:rsidP="00CA55B5">
            <w:pPr>
              <w:pStyle w:val="FAATableText"/>
              <w:widowControl w:val="0"/>
            </w:pPr>
            <w:r w:rsidRPr="0010160B">
              <w:t>7.1.9.1(a)</w:t>
            </w:r>
          </w:p>
        </w:tc>
        <w:tc>
          <w:tcPr>
            <w:tcW w:w="1109" w:type="dxa"/>
          </w:tcPr>
          <w:p w14:paraId="605E0D71" w14:textId="5DF165F4" w:rsidR="00155B9B" w:rsidRPr="0010160B" w:rsidRDefault="00155B9B">
            <w:pPr>
              <w:pStyle w:val="FAATableText"/>
              <w:widowControl w:val="0"/>
            </w:pPr>
            <w:r w:rsidRPr="0010160B">
              <w:t>10/2004</w:t>
            </w:r>
          </w:p>
        </w:tc>
        <w:tc>
          <w:tcPr>
            <w:tcW w:w="6711" w:type="dxa"/>
          </w:tcPr>
          <w:p w14:paraId="605E0D72" w14:textId="5EA61BD2" w:rsidR="00155B9B" w:rsidRPr="0010160B" w:rsidRDefault="00155B9B" w:rsidP="00CA55B5">
            <w:pPr>
              <w:pStyle w:val="FAATableText"/>
              <w:widowControl w:val="0"/>
            </w:pPr>
            <w:r w:rsidRPr="0010160B">
              <w:t xml:space="preserve">Added </w:t>
            </w:r>
            <w:r w:rsidR="005055F5" w:rsidRPr="0010160B">
              <w:t>“</w:t>
            </w:r>
            <w:r w:rsidRPr="0010160B">
              <w:t>carrying.</w:t>
            </w:r>
            <w:r w:rsidR="005055F5" w:rsidRPr="0010160B">
              <w:t>”</w:t>
            </w:r>
          </w:p>
        </w:tc>
      </w:tr>
      <w:tr w:rsidR="00155B9B" w:rsidRPr="0010160B" w14:paraId="605E0D77" w14:textId="77777777" w:rsidTr="006B4104">
        <w:tc>
          <w:tcPr>
            <w:tcW w:w="1530" w:type="dxa"/>
          </w:tcPr>
          <w:p w14:paraId="605E0D74" w14:textId="35836C58" w:rsidR="00155B9B" w:rsidRPr="0010160B" w:rsidRDefault="00155B9B" w:rsidP="00CA55B5">
            <w:pPr>
              <w:pStyle w:val="FAATableText"/>
              <w:widowControl w:val="0"/>
            </w:pPr>
            <w:r w:rsidRPr="0010160B">
              <w:t>7.1.9.1(a)(1)</w:t>
            </w:r>
          </w:p>
        </w:tc>
        <w:tc>
          <w:tcPr>
            <w:tcW w:w="1109" w:type="dxa"/>
          </w:tcPr>
          <w:p w14:paraId="605E0D75" w14:textId="10E1346F" w:rsidR="00155B9B" w:rsidRPr="0010160B" w:rsidRDefault="00FE3B7B">
            <w:pPr>
              <w:pStyle w:val="FAATableText"/>
              <w:widowControl w:val="0"/>
            </w:pPr>
            <w:r w:rsidRPr="0010160B">
              <w:t>10/20</w:t>
            </w:r>
            <w:r w:rsidR="00155B9B" w:rsidRPr="0010160B">
              <w:t>04</w:t>
            </w:r>
          </w:p>
        </w:tc>
        <w:tc>
          <w:tcPr>
            <w:tcW w:w="6711" w:type="dxa"/>
          </w:tcPr>
          <w:p w14:paraId="605E0D76" w14:textId="61D82864" w:rsidR="00155B9B" w:rsidRPr="0010160B" w:rsidRDefault="00155B9B" w:rsidP="00CA55B5">
            <w:pPr>
              <w:pStyle w:val="FAATableText"/>
              <w:widowControl w:val="0"/>
            </w:pPr>
            <w:r w:rsidRPr="0010160B">
              <w:t xml:space="preserve">Deleted </w:t>
            </w:r>
            <w:r w:rsidR="005055F5" w:rsidRPr="0010160B">
              <w:t>“</w:t>
            </w:r>
            <w:r w:rsidRPr="0010160B">
              <w:t>or berth.</w:t>
            </w:r>
            <w:r w:rsidR="005055F5" w:rsidRPr="0010160B">
              <w:t>”</w:t>
            </w:r>
            <w:r w:rsidR="00F26EC4" w:rsidRPr="0010160B">
              <w:t xml:space="preserve"> </w:t>
            </w:r>
            <w:r w:rsidRPr="0010160B">
              <w:t xml:space="preserve">Added </w:t>
            </w:r>
            <w:r w:rsidR="005055F5" w:rsidRPr="0010160B">
              <w:t>“</w:t>
            </w:r>
            <w:r w:rsidRPr="0010160B">
              <w:t>to be determined by [State]; and a restraining belt for each berth on board the aircraft.</w:t>
            </w:r>
            <w:r w:rsidR="005055F5" w:rsidRPr="0010160B">
              <w:t>”</w:t>
            </w:r>
            <w:r w:rsidR="00F26EC4" w:rsidRPr="0010160B">
              <w:t xml:space="preserve"> </w:t>
            </w:r>
            <w:r w:rsidRPr="0010160B">
              <w:t>Deleted note.</w:t>
            </w:r>
          </w:p>
        </w:tc>
      </w:tr>
      <w:tr w:rsidR="00155B9B" w:rsidRPr="0010160B" w14:paraId="605E0D7B" w14:textId="77777777" w:rsidTr="006B4104">
        <w:tc>
          <w:tcPr>
            <w:tcW w:w="1530" w:type="dxa"/>
          </w:tcPr>
          <w:p w14:paraId="605E0D78" w14:textId="70E587C0" w:rsidR="00155B9B" w:rsidRPr="0010160B" w:rsidRDefault="00155B9B" w:rsidP="00CA55B5">
            <w:pPr>
              <w:pStyle w:val="FAATableText"/>
              <w:widowControl w:val="0"/>
            </w:pPr>
            <w:r w:rsidRPr="0010160B">
              <w:t>7.1.9.1(a)(2-4)</w:t>
            </w:r>
          </w:p>
        </w:tc>
        <w:tc>
          <w:tcPr>
            <w:tcW w:w="1109" w:type="dxa"/>
          </w:tcPr>
          <w:p w14:paraId="605E0D79" w14:textId="2AA5444B" w:rsidR="00155B9B" w:rsidRPr="0010160B" w:rsidRDefault="00155B9B" w:rsidP="00CA55B5">
            <w:pPr>
              <w:pStyle w:val="FAATableText"/>
              <w:widowControl w:val="0"/>
            </w:pPr>
            <w:r w:rsidRPr="0010160B">
              <w:t>10/2004</w:t>
            </w:r>
          </w:p>
        </w:tc>
        <w:tc>
          <w:tcPr>
            <w:tcW w:w="6711" w:type="dxa"/>
          </w:tcPr>
          <w:p w14:paraId="605E0D7A" w14:textId="62A1DA38" w:rsidR="00155B9B" w:rsidRPr="0010160B" w:rsidRDefault="00155B9B" w:rsidP="00CA55B5">
            <w:pPr>
              <w:pStyle w:val="FAATableText"/>
              <w:widowControl w:val="0"/>
            </w:pPr>
            <w:r w:rsidRPr="0010160B">
              <w:t>7.1.9.1(a) rewritten and a new item 4 added.</w:t>
            </w:r>
          </w:p>
        </w:tc>
      </w:tr>
      <w:tr w:rsidR="00155B9B" w:rsidRPr="0010160B" w14:paraId="605E0D7F" w14:textId="77777777" w:rsidTr="006B4104">
        <w:tc>
          <w:tcPr>
            <w:tcW w:w="1530" w:type="dxa"/>
          </w:tcPr>
          <w:p w14:paraId="605E0D7C" w14:textId="2EDD230C" w:rsidR="00155B9B" w:rsidRPr="0010160B" w:rsidRDefault="00155B9B" w:rsidP="00CA55B5">
            <w:pPr>
              <w:pStyle w:val="FAATableText"/>
              <w:widowControl w:val="0"/>
            </w:pPr>
            <w:r w:rsidRPr="0010160B">
              <w:t>7.1.9.2</w:t>
            </w:r>
          </w:p>
        </w:tc>
        <w:tc>
          <w:tcPr>
            <w:tcW w:w="1109" w:type="dxa"/>
          </w:tcPr>
          <w:p w14:paraId="605E0D7D" w14:textId="2139AD0B" w:rsidR="00155B9B" w:rsidRPr="0010160B" w:rsidRDefault="00155B9B">
            <w:pPr>
              <w:pStyle w:val="FAATableText"/>
              <w:widowControl w:val="0"/>
            </w:pPr>
            <w:r w:rsidRPr="0010160B">
              <w:t>10/2004</w:t>
            </w:r>
          </w:p>
        </w:tc>
        <w:tc>
          <w:tcPr>
            <w:tcW w:w="6711" w:type="dxa"/>
          </w:tcPr>
          <w:p w14:paraId="605E0D7E" w14:textId="45825BF1" w:rsidR="00155B9B" w:rsidRPr="0010160B" w:rsidRDefault="00155B9B" w:rsidP="00CA55B5">
            <w:pPr>
              <w:pStyle w:val="FAATableText"/>
              <w:widowControl w:val="0"/>
            </w:pPr>
            <w:r w:rsidRPr="0010160B">
              <w:t>Deleted old §7.1.9.2(a).</w:t>
            </w:r>
            <w:r w:rsidR="00F26EC4" w:rsidRPr="0010160B">
              <w:t xml:space="preserve"> </w:t>
            </w:r>
            <w:r w:rsidRPr="0010160B">
              <w:t>Added new §7.1.9.2(a) and (b) due to Annex change</w:t>
            </w:r>
          </w:p>
        </w:tc>
      </w:tr>
      <w:tr w:rsidR="00155B9B" w:rsidRPr="0010160B" w14:paraId="605E0D83" w14:textId="77777777" w:rsidTr="006B4104">
        <w:tc>
          <w:tcPr>
            <w:tcW w:w="1530" w:type="dxa"/>
          </w:tcPr>
          <w:p w14:paraId="605E0D80" w14:textId="6716CE66" w:rsidR="00155B9B" w:rsidRPr="0010160B" w:rsidRDefault="00155B9B" w:rsidP="00CA55B5">
            <w:pPr>
              <w:pStyle w:val="FAATableText"/>
              <w:widowControl w:val="0"/>
            </w:pPr>
            <w:r w:rsidRPr="0010160B">
              <w:t>7.1.9</w:t>
            </w:r>
          </w:p>
        </w:tc>
        <w:tc>
          <w:tcPr>
            <w:tcW w:w="1109" w:type="dxa"/>
          </w:tcPr>
          <w:p w14:paraId="605E0D81" w14:textId="3CB03086" w:rsidR="00155B9B" w:rsidRPr="0010160B" w:rsidRDefault="0098117E">
            <w:pPr>
              <w:pStyle w:val="FAATableText"/>
              <w:widowControl w:val="0"/>
            </w:pPr>
            <w:r w:rsidRPr="0010160B">
              <w:t>0</w:t>
            </w:r>
            <w:r w:rsidR="00155B9B" w:rsidRPr="0010160B">
              <w:t>8/2006</w:t>
            </w:r>
          </w:p>
        </w:tc>
        <w:tc>
          <w:tcPr>
            <w:tcW w:w="6711" w:type="dxa"/>
          </w:tcPr>
          <w:p w14:paraId="605E0D82" w14:textId="621FF66A" w:rsidR="00155B9B" w:rsidRPr="0010160B" w:rsidRDefault="00155B9B" w:rsidP="00CA55B5">
            <w:pPr>
              <w:pStyle w:val="FAATableText"/>
              <w:widowControl w:val="0"/>
            </w:pPr>
            <w:r w:rsidRPr="0010160B">
              <w:t>Moved from 7.1.8 in previous versions</w:t>
            </w:r>
          </w:p>
        </w:tc>
      </w:tr>
      <w:tr w:rsidR="00155B9B" w:rsidRPr="0010160B" w14:paraId="605E0D87" w14:textId="77777777" w:rsidTr="006B4104">
        <w:tc>
          <w:tcPr>
            <w:tcW w:w="1530" w:type="dxa"/>
          </w:tcPr>
          <w:p w14:paraId="605E0D84" w14:textId="665697EF" w:rsidR="00155B9B" w:rsidRPr="0010160B" w:rsidRDefault="00155B9B" w:rsidP="00CA55B5">
            <w:pPr>
              <w:pStyle w:val="FAATableText"/>
              <w:widowControl w:val="0"/>
            </w:pPr>
            <w:r w:rsidRPr="0010160B">
              <w:lastRenderedPageBreak/>
              <w:t>7.1.9.2</w:t>
            </w:r>
          </w:p>
        </w:tc>
        <w:tc>
          <w:tcPr>
            <w:tcW w:w="1109" w:type="dxa"/>
          </w:tcPr>
          <w:p w14:paraId="605E0D85" w14:textId="4E4260FE" w:rsidR="00155B9B" w:rsidRPr="0010160B" w:rsidRDefault="0098117E">
            <w:pPr>
              <w:pStyle w:val="FAATableText"/>
              <w:widowControl w:val="0"/>
            </w:pPr>
            <w:r w:rsidRPr="0010160B">
              <w:t>0</w:t>
            </w:r>
            <w:r w:rsidR="00155B9B" w:rsidRPr="0010160B">
              <w:t>8/2006</w:t>
            </w:r>
          </w:p>
        </w:tc>
        <w:tc>
          <w:tcPr>
            <w:tcW w:w="6711" w:type="dxa"/>
          </w:tcPr>
          <w:p w14:paraId="605E0D86" w14:textId="5A079D31" w:rsidR="00155B9B" w:rsidRPr="0010160B" w:rsidRDefault="00155B9B" w:rsidP="00CA55B5">
            <w:pPr>
              <w:pStyle w:val="FAATableText"/>
              <w:widowControl w:val="0"/>
            </w:pPr>
            <w:r w:rsidRPr="0010160B">
              <w:t xml:space="preserve">Moved from 7.1.8.2 in previous versions; </w:t>
            </w:r>
            <w:r w:rsidR="005055F5" w:rsidRPr="0010160B">
              <w:t>“</w:t>
            </w:r>
            <w:r w:rsidRPr="0010160B">
              <w:t>Passengers</w:t>
            </w:r>
            <w:r w:rsidR="005055F5" w:rsidRPr="0010160B">
              <w:t>”</w:t>
            </w:r>
            <w:r w:rsidRPr="0010160B">
              <w:t xml:space="preserve"> added to the title</w:t>
            </w:r>
          </w:p>
        </w:tc>
      </w:tr>
      <w:tr w:rsidR="00155B9B" w:rsidRPr="0010160B" w14:paraId="605E0D8B" w14:textId="77777777" w:rsidTr="006B4104">
        <w:tc>
          <w:tcPr>
            <w:tcW w:w="1530" w:type="dxa"/>
          </w:tcPr>
          <w:p w14:paraId="605E0D88" w14:textId="438F9C7A" w:rsidR="00155B9B" w:rsidRPr="0010160B" w:rsidRDefault="00155B9B" w:rsidP="00CA55B5">
            <w:pPr>
              <w:pStyle w:val="FAATableText"/>
              <w:widowControl w:val="0"/>
            </w:pPr>
            <w:r w:rsidRPr="0010160B">
              <w:t>7.1.9.2(a)</w:t>
            </w:r>
          </w:p>
        </w:tc>
        <w:tc>
          <w:tcPr>
            <w:tcW w:w="1109" w:type="dxa"/>
          </w:tcPr>
          <w:p w14:paraId="605E0D89" w14:textId="638FC1B8" w:rsidR="00155B9B" w:rsidRPr="0010160B" w:rsidRDefault="0098117E">
            <w:pPr>
              <w:pStyle w:val="FAATableText"/>
              <w:widowControl w:val="0"/>
            </w:pPr>
            <w:r w:rsidRPr="0010160B">
              <w:t>0</w:t>
            </w:r>
            <w:r w:rsidR="00155B9B" w:rsidRPr="0010160B">
              <w:t>8/2006</w:t>
            </w:r>
          </w:p>
        </w:tc>
        <w:tc>
          <w:tcPr>
            <w:tcW w:w="6711" w:type="dxa"/>
          </w:tcPr>
          <w:p w14:paraId="605E0D8A" w14:textId="3059C24B" w:rsidR="00155B9B" w:rsidRPr="0010160B" w:rsidRDefault="00155B9B" w:rsidP="00CA55B5">
            <w:pPr>
              <w:pStyle w:val="FAATableText"/>
              <w:widowControl w:val="0"/>
            </w:pPr>
            <w:r w:rsidRPr="0010160B">
              <w:t>Text in 7.1.8.2 (a)-(e) in previous versions combined into a paragraph (a) to address aeroplanes and made applicable to AAC</w:t>
            </w:r>
          </w:p>
        </w:tc>
      </w:tr>
      <w:tr w:rsidR="00155B9B" w:rsidRPr="0010160B" w14:paraId="605E0D8F" w14:textId="77777777" w:rsidTr="006B4104">
        <w:tc>
          <w:tcPr>
            <w:tcW w:w="1530" w:type="dxa"/>
          </w:tcPr>
          <w:p w14:paraId="605E0D8C" w14:textId="7AEE78B3" w:rsidR="00155B9B" w:rsidRPr="0010160B" w:rsidRDefault="00155B9B" w:rsidP="00CA55B5">
            <w:pPr>
              <w:pStyle w:val="FAATableText"/>
              <w:widowControl w:val="0"/>
            </w:pPr>
            <w:r w:rsidRPr="0010160B">
              <w:t>7.1.9.2(b)-(h)</w:t>
            </w:r>
          </w:p>
        </w:tc>
        <w:tc>
          <w:tcPr>
            <w:tcW w:w="1109" w:type="dxa"/>
          </w:tcPr>
          <w:p w14:paraId="605E0D8D" w14:textId="1D079AB2" w:rsidR="00155B9B" w:rsidRPr="0010160B" w:rsidRDefault="0098117E">
            <w:pPr>
              <w:pStyle w:val="FAATableText"/>
              <w:widowControl w:val="0"/>
            </w:pPr>
            <w:r w:rsidRPr="0010160B">
              <w:t>0</w:t>
            </w:r>
            <w:r w:rsidR="00155B9B" w:rsidRPr="0010160B">
              <w:t>8/2006</w:t>
            </w:r>
          </w:p>
        </w:tc>
        <w:tc>
          <w:tcPr>
            <w:tcW w:w="6711" w:type="dxa"/>
          </w:tcPr>
          <w:p w14:paraId="605E0D8E" w14:textId="1B06CD92" w:rsidR="00155B9B" w:rsidRPr="0010160B" w:rsidRDefault="00155B9B" w:rsidP="00CA55B5">
            <w:pPr>
              <w:pStyle w:val="FAATableText"/>
              <w:widowControl w:val="0"/>
            </w:pPr>
            <w:r w:rsidRPr="0010160B">
              <w:t>New requirements added</w:t>
            </w:r>
          </w:p>
        </w:tc>
      </w:tr>
      <w:tr w:rsidR="00155B9B" w:rsidRPr="0010160B" w14:paraId="605E0D93" w14:textId="77777777" w:rsidTr="006B4104">
        <w:tc>
          <w:tcPr>
            <w:tcW w:w="1530" w:type="dxa"/>
          </w:tcPr>
          <w:p w14:paraId="605E0D90" w14:textId="4E013CF4" w:rsidR="00155B9B" w:rsidRPr="0010160B" w:rsidRDefault="00155B9B" w:rsidP="00CA55B5">
            <w:pPr>
              <w:pStyle w:val="FAATableText"/>
              <w:widowControl w:val="0"/>
            </w:pPr>
            <w:r w:rsidRPr="0010160B">
              <w:t>7.1.9.5</w:t>
            </w:r>
          </w:p>
        </w:tc>
        <w:tc>
          <w:tcPr>
            <w:tcW w:w="1109" w:type="dxa"/>
          </w:tcPr>
          <w:p w14:paraId="605E0D91" w14:textId="47C652E4" w:rsidR="00155B9B" w:rsidRPr="0010160B" w:rsidRDefault="0098117E">
            <w:pPr>
              <w:pStyle w:val="FAATableText"/>
              <w:widowControl w:val="0"/>
            </w:pPr>
            <w:r w:rsidRPr="0010160B">
              <w:t>0</w:t>
            </w:r>
            <w:r w:rsidR="00155B9B" w:rsidRPr="0010160B">
              <w:t>8/2006</w:t>
            </w:r>
          </w:p>
        </w:tc>
        <w:tc>
          <w:tcPr>
            <w:tcW w:w="6711" w:type="dxa"/>
          </w:tcPr>
          <w:p w14:paraId="605E0D92" w14:textId="63752E95" w:rsidR="00155B9B" w:rsidRPr="0010160B" w:rsidRDefault="00155B9B" w:rsidP="00CA55B5">
            <w:pPr>
              <w:pStyle w:val="FAATableText"/>
              <w:widowControl w:val="0"/>
            </w:pPr>
            <w:r w:rsidRPr="0010160B">
              <w:t>Moved from 7.1.8.5 in previous versions</w:t>
            </w:r>
          </w:p>
        </w:tc>
      </w:tr>
      <w:tr w:rsidR="00155B9B" w:rsidRPr="0010160B" w14:paraId="605E0D97" w14:textId="77777777" w:rsidTr="006B4104">
        <w:tc>
          <w:tcPr>
            <w:tcW w:w="1530" w:type="dxa"/>
          </w:tcPr>
          <w:p w14:paraId="605E0D94" w14:textId="1DA99B3B" w:rsidR="00155B9B" w:rsidRPr="0010160B" w:rsidRDefault="00155B9B" w:rsidP="00CA55B5">
            <w:pPr>
              <w:pStyle w:val="FAATableText"/>
              <w:widowControl w:val="0"/>
            </w:pPr>
            <w:r w:rsidRPr="0010160B">
              <w:t>7.1.9.5(a)</w:t>
            </w:r>
          </w:p>
        </w:tc>
        <w:tc>
          <w:tcPr>
            <w:tcW w:w="1109" w:type="dxa"/>
          </w:tcPr>
          <w:p w14:paraId="605E0D95" w14:textId="1E66BF76" w:rsidR="00155B9B" w:rsidRPr="0010160B" w:rsidRDefault="00FE3B7B">
            <w:pPr>
              <w:pStyle w:val="FAATableText"/>
              <w:widowControl w:val="0"/>
            </w:pPr>
            <w:r w:rsidRPr="0010160B">
              <w:t>0</w:t>
            </w:r>
            <w:r w:rsidR="00155B9B" w:rsidRPr="0010160B">
              <w:t>8/2006</w:t>
            </w:r>
          </w:p>
        </w:tc>
        <w:tc>
          <w:tcPr>
            <w:tcW w:w="6711" w:type="dxa"/>
          </w:tcPr>
          <w:p w14:paraId="605E0D96" w14:textId="53C4B292" w:rsidR="00155B9B" w:rsidRPr="0010160B" w:rsidRDefault="00155B9B" w:rsidP="00CA55B5">
            <w:pPr>
              <w:pStyle w:val="FAATableText"/>
              <w:widowControl w:val="0"/>
            </w:pPr>
            <w:r w:rsidRPr="0010160B">
              <w:t>Text in 7.1.8.5 (a)-(e) in previous versions combined into a paragraph (a) to address aeroplanes; requirements updated including adding 406 MHz and additional areas where ELT is required</w:t>
            </w:r>
          </w:p>
        </w:tc>
      </w:tr>
      <w:tr w:rsidR="00155B9B" w:rsidRPr="0010160B" w14:paraId="605E0D9B" w14:textId="77777777" w:rsidTr="006B4104">
        <w:tc>
          <w:tcPr>
            <w:tcW w:w="1530" w:type="dxa"/>
          </w:tcPr>
          <w:p w14:paraId="605E0D98" w14:textId="69A958C1" w:rsidR="00155B9B" w:rsidRPr="0010160B" w:rsidRDefault="00155B9B" w:rsidP="00CA55B5">
            <w:pPr>
              <w:pStyle w:val="FAATableText"/>
              <w:widowControl w:val="0"/>
            </w:pPr>
            <w:r w:rsidRPr="0010160B">
              <w:t>7.1.9.5(b)</w:t>
            </w:r>
          </w:p>
        </w:tc>
        <w:tc>
          <w:tcPr>
            <w:tcW w:w="1109" w:type="dxa"/>
          </w:tcPr>
          <w:p w14:paraId="605E0D99" w14:textId="66CBC20B" w:rsidR="00155B9B" w:rsidRPr="0010160B" w:rsidRDefault="00FE3B7B">
            <w:pPr>
              <w:pStyle w:val="FAATableText"/>
              <w:widowControl w:val="0"/>
            </w:pPr>
            <w:r w:rsidRPr="0010160B">
              <w:t>0</w:t>
            </w:r>
            <w:r w:rsidR="00155B9B" w:rsidRPr="0010160B">
              <w:t>8/2006</w:t>
            </w:r>
          </w:p>
        </w:tc>
        <w:tc>
          <w:tcPr>
            <w:tcW w:w="6711" w:type="dxa"/>
          </w:tcPr>
          <w:p w14:paraId="605E0D9A" w14:textId="4AE4FDF0" w:rsidR="00155B9B" w:rsidRPr="0010160B" w:rsidRDefault="00155B9B" w:rsidP="00CA55B5">
            <w:pPr>
              <w:pStyle w:val="FAATableText"/>
              <w:widowControl w:val="0"/>
            </w:pPr>
            <w:r w:rsidRPr="0010160B">
              <w:t>New requirements added to address helicopters</w:t>
            </w:r>
          </w:p>
        </w:tc>
      </w:tr>
      <w:tr w:rsidR="00155B9B" w:rsidRPr="0010160B" w14:paraId="605E0D9F" w14:textId="77777777" w:rsidTr="006B4104">
        <w:tc>
          <w:tcPr>
            <w:tcW w:w="1530" w:type="dxa"/>
          </w:tcPr>
          <w:p w14:paraId="605E0D9C" w14:textId="5A0D3418" w:rsidR="00155B9B" w:rsidRPr="0010160B" w:rsidRDefault="00155B9B" w:rsidP="00CA55B5">
            <w:pPr>
              <w:pStyle w:val="FAATableText"/>
              <w:widowControl w:val="0"/>
            </w:pPr>
            <w:r w:rsidRPr="0010160B">
              <w:t>7.1.9.6</w:t>
            </w:r>
          </w:p>
        </w:tc>
        <w:tc>
          <w:tcPr>
            <w:tcW w:w="1109" w:type="dxa"/>
          </w:tcPr>
          <w:p w14:paraId="605E0D9D" w14:textId="31E01855" w:rsidR="00155B9B" w:rsidRPr="0010160B" w:rsidRDefault="00FE3B7B">
            <w:pPr>
              <w:pStyle w:val="FAATableText"/>
              <w:widowControl w:val="0"/>
            </w:pPr>
            <w:r w:rsidRPr="0010160B">
              <w:t>0</w:t>
            </w:r>
            <w:r w:rsidR="00155B9B" w:rsidRPr="0010160B">
              <w:t>8/2006</w:t>
            </w:r>
          </w:p>
        </w:tc>
        <w:tc>
          <w:tcPr>
            <w:tcW w:w="6711" w:type="dxa"/>
          </w:tcPr>
          <w:p w14:paraId="605E0D9E" w14:textId="0FC17A4C" w:rsidR="00155B9B" w:rsidRPr="0010160B" w:rsidRDefault="00155B9B" w:rsidP="00CA55B5">
            <w:pPr>
              <w:pStyle w:val="FAATableText"/>
              <w:widowControl w:val="0"/>
            </w:pPr>
            <w:r w:rsidRPr="0010160B">
              <w:t>New paragraph (a) added and remaining paragraphs renumbered</w:t>
            </w:r>
          </w:p>
        </w:tc>
      </w:tr>
      <w:tr w:rsidR="00155B9B" w:rsidRPr="0010160B" w14:paraId="605E0DA7" w14:textId="77777777" w:rsidTr="006B4104">
        <w:tc>
          <w:tcPr>
            <w:tcW w:w="1530" w:type="dxa"/>
          </w:tcPr>
          <w:p w14:paraId="605E0DA4" w14:textId="58EE5BD5" w:rsidR="00155B9B" w:rsidRPr="0010160B" w:rsidRDefault="00155B9B" w:rsidP="00CA55B5">
            <w:pPr>
              <w:pStyle w:val="FAATableText"/>
              <w:widowControl w:val="0"/>
            </w:pPr>
            <w:r w:rsidRPr="0010160B">
              <w:t>7.1.9.6(b)(5)</w:t>
            </w:r>
          </w:p>
        </w:tc>
        <w:tc>
          <w:tcPr>
            <w:tcW w:w="1109" w:type="dxa"/>
          </w:tcPr>
          <w:p w14:paraId="605E0DA5" w14:textId="7D1243C6" w:rsidR="00155B9B" w:rsidRPr="0010160B" w:rsidRDefault="00FE3B7B">
            <w:pPr>
              <w:pStyle w:val="FAATableText"/>
              <w:widowControl w:val="0"/>
            </w:pPr>
            <w:r w:rsidRPr="0010160B">
              <w:t>0</w:t>
            </w:r>
            <w:r w:rsidR="00155B9B" w:rsidRPr="0010160B">
              <w:t>8/2006</w:t>
            </w:r>
          </w:p>
        </w:tc>
        <w:tc>
          <w:tcPr>
            <w:tcW w:w="6711" w:type="dxa"/>
          </w:tcPr>
          <w:p w14:paraId="605E0DA6" w14:textId="5010C3D8" w:rsidR="00155B9B" w:rsidRPr="0010160B" w:rsidRDefault="00155B9B" w:rsidP="00CA55B5">
            <w:pPr>
              <w:pStyle w:val="FAATableText"/>
              <w:widowControl w:val="0"/>
            </w:pPr>
            <w:r w:rsidRPr="0010160B">
              <w:t>New requirement added to table for fire extinguishers for passenger seating capacity of 7 through 29</w:t>
            </w:r>
          </w:p>
        </w:tc>
      </w:tr>
      <w:tr w:rsidR="00155B9B" w:rsidRPr="0010160B" w14:paraId="605E0DAB" w14:textId="77777777" w:rsidTr="006B4104">
        <w:tc>
          <w:tcPr>
            <w:tcW w:w="1530" w:type="dxa"/>
          </w:tcPr>
          <w:p w14:paraId="605E0DA8" w14:textId="6BD65148" w:rsidR="00155B9B" w:rsidRPr="0010160B" w:rsidRDefault="00155B9B" w:rsidP="00CA55B5">
            <w:pPr>
              <w:pStyle w:val="FAATableText"/>
              <w:widowControl w:val="0"/>
            </w:pPr>
            <w:r w:rsidRPr="0010160B">
              <w:t>7.1.9.9</w:t>
            </w:r>
          </w:p>
        </w:tc>
        <w:tc>
          <w:tcPr>
            <w:tcW w:w="1109" w:type="dxa"/>
          </w:tcPr>
          <w:p w14:paraId="605E0DA9" w14:textId="40BF0D66" w:rsidR="00155B9B" w:rsidRPr="0010160B" w:rsidRDefault="00FE3B7B">
            <w:pPr>
              <w:pStyle w:val="FAATableText"/>
              <w:widowControl w:val="0"/>
            </w:pPr>
            <w:r w:rsidRPr="0010160B">
              <w:t>0</w:t>
            </w:r>
            <w:r w:rsidR="00155B9B" w:rsidRPr="0010160B">
              <w:t>8/2006</w:t>
            </w:r>
          </w:p>
        </w:tc>
        <w:tc>
          <w:tcPr>
            <w:tcW w:w="6711" w:type="dxa"/>
          </w:tcPr>
          <w:p w14:paraId="605E0DAA" w14:textId="4A78B5C8" w:rsidR="00155B9B" w:rsidRPr="0010160B" w:rsidRDefault="005055F5" w:rsidP="00CA55B5">
            <w:pPr>
              <w:pStyle w:val="FAATableText"/>
              <w:widowControl w:val="0"/>
            </w:pPr>
            <w:r w:rsidRPr="0010160B">
              <w:t>“</w:t>
            </w:r>
            <w:r w:rsidR="00155B9B" w:rsidRPr="0010160B">
              <w:t>AOC</w:t>
            </w:r>
            <w:r w:rsidRPr="0010160B">
              <w:t>”</w:t>
            </w:r>
            <w:r w:rsidR="00155B9B" w:rsidRPr="0010160B">
              <w:t xml:space="preserve"> changed to </w:t>
            </w:r>
            <w:r w:rsidRPr="0010160B">
              <w:t>“</w:t>
            </w:r>
            <w:r w:rsidR="00155B9B" w:rsidRPr="0010160B">
              <w:t>AAC</w:t>
            </w:r>
            <w:r w:rsidRPr="0010160B">
              <w:t>”</w:t>
            </w:r>
          </w:p>
        </w:tc>
      </w:tr>
      <w:tr w:rsidR="009F4C33" w:rsidRPr="0010160B" w14:paraId="605E0DAF" w14:textId="77777777" w:rsidTr="006B4104">
        <w:tc>
          <w:tcPr>
            <w:tcW w:w="1530" w:type="dxa"/>
            <w:vMerge w:val="restart"/>
          </w:tcPr>
          <w:p w14:paraId="605E0DAC" w14:textId="07005743" w:rsidR="009F4C33" w:rsidRPr="0010160B" w:rsidRDefault="009F4C33" w:rsidP="00CA55B5">
            <w:pPr>
              <w:pStyle w:val="FAATableText"/>
              <w:widowControl w:val="0"/>
            </w:pPr>
            <w:r w:rsidRPr="0010160B">
              <w:t>7.1.9.11</w:t>
            </w:r>
          </w:p>
        </w:tc>
        <w:tc>
          <w:tcPr>
            <w:tcW w:w="1109" w:type="dxa"/>
            <w:vMerge w:val="restart"/>
          </w:tcPr>
          <w:p w14:paraId="605E0DAD" w14:textId="7C71CF4D" w:rsidR="009F4C33" w:rsidRPr="0010160B" w:rsidRDefault="009F4C33">
            <w:pPr>
              <w:pStyle w:val="FAATableText"/>
              <w:widowControl w:val="0"/>
            </w:pPr>
            <w:r w:rsidRPr="0010160B">
              <w:t>08/2006</w:t>
            </w:r>
          </w:p>
        </w:tc>
        <w:tc>
          <w:tcPr>
            <w:tcW w:w="6711" w:type="dxa"/>
          </w:tcPr>
          <w:p w14:paraId="605E0DAE" w14:textId="52462350" w:rsidR="009F4C33" w:rsidRPr="0010160B" w:rsidRDefault="009F4C33" w:rsidP="00CA55B5">
            <w:pPr>
              <w:pStyle w:val="FAATableText"/>
              <w:widowControl w:val="0"/>
            </w:pPr>
            <w:r w:rsidRPr="0010160B">
              <w:t>Moved from 7.1.8.11 in previous versions;</w:t>
            </w:r>
          </w:p>
        </w:tc>
      </w:tr>
      <w:tr w:rsidR="009F4C33" w:rsidRPr="0010160B" w14:paraId="605E0DB3" w14:textId="77777777" w:rsidTr="006B4104">
        <w:tc>
          <w:tcPr>
            <w:tcW w:w="1530" w:type="dxa"/>
            <w:vMerge/>
            <w:vAlign w:val="center"/>
          </w:tcPr>
          <w:p w14:paraId="605E0DB0" w14:textId="67C596E4" w:rsidR="009F4C33" w:rsidRPr="0010160B" w:rsidRDefault="009F4C33" w:rsidP="00CA55B5">
            <w:pPr>
              <w:pStyle w:val="FAATableText"/>
              <w:widowControl w:val="0"/>
            </w:pPr>
          </w:p>
        </w:tc>
        <w:tc>
          <w:tcPr>
            <w:tcW w:w="1109" w:type="dxa"/>
            <w:vMerge/>
            <w:vAlign w:val="center"/>
          </w:tcPr>
          <w:p w14:paraId="605E0DB1" w14:textId="223A9913" w:rsidR="009F4C33" w:rsidRPr="0010160B" w:rsidRDefault="009F4C33" w:rsidP="00CA55B5">
            <w:pPr>
              <w:pStyle w:val="FAATableText"/>
              <w:widowControl w:val="0"/>
            </w:pPr>
          </w:p>
        </w:tc>
        <w:tc>
          <w:tcPr>
            <w:tcW w:w="6711" w:type="dxa"/>
          </w:tcPr>
          <w:p w14:paraId="605E0DB2" w14:textId="09101173" w:rsidR="009F4C33" w:rsidRPr="0010160B" w:rsidRDefault="009F4C33" w:rsidP="00CA55B5">
            <w:pPr>
              <w:pStyle w:val="FAATableText"/>
              <w:widowControl w:val="0"/>
            </w:pPr>
            <w:r w:rsidRPr="0010160B">
              <w:t>Emergency medical kit requirements deleted and moved to new 7.1.9.12;</w:t>
            </w:r>
          </w:p>
        </w:tc>
      </w:tr>
      <w:tr w:rsidR="009F4C33" w:rsidRPr="0010160B" w14:paraId="605E0DB7" w14:textId="77777777" w:rsidTr="006B4104">
        <w:tc>
          <w:tcPr>
            <w:tcW w:w="1530" w:type="dxa"/>
            <w:vMerge/>
            <w:vAlign w:val="center"/>
          </w:tcPr>
          <w:p w14:paraId="605E0DB4" w14:textId="77777777" w:rsidR="009F4C33" w:rsidRPr="0010160B" w:rsidRDefault="009F4C33" w:rsidP="00CA55B5">
            <w:pPr>
              <w:pStyle w:val="FAATableText"/>
              <w:widowControl w:val="0"/>
            </w:pPr>
          </w:p>
        </w:tc>
        <w:tc>
          <w:tcPr>
            <w:tcW w:w="1109" w:type="dxa"/>
            <w:vMerge/>
            <w:vAlign w:val="center"/>
          </w:tcPr>
          <w:p w14:paraId="605E0DB5" w14:textId="77777777" w:rsidR="009F4C33" w:rsidRPr="0010160B" w:rsidRDefault="009F4C33" w:rsidP="00CA55B5">
            <w:pPr>
              <w:pStyle w:val="FAATableText"/>
              <w:widowControl w:val="0"/>
            </w:pPr>
          </w:p>
        </w:tc>
        <w:tc>
          <w:tcPr>
            <w:tcW w:w="6711" w:type="dxa"/>
          </w:tcPr>
          <w:p w14:paraId="605E0DB6" w14:textId="0D6754A3" w:rsidR="009F4C33" w:rsidRPr="0010160B" w:rsidRDefault="009F4C33" w:rsidP="00CA55B5">
            <w:pPr>
              <w:pStyle w:val="FAATableText"/>
              <w:widowControl w:val="0"/>
            </w:pPr>
            <w:r w:rsidRPr="0010160B">
              <w:t>New language added to require approved first aid kits for AAC</w:t>
            </w:r>
          </w:p>
        </w:tc>
      </w:tr>
      <w:tr w:rsidR="009F4C33" w:rsidRPr="0010160B" w14:paraId="605E0DBB" w14:textId="77777777" w:rsidTr="006B4104">
        <w:tc>
          <w:tcPr>
            <w:tcW w:w="1530" w:type="dxa"/>
            <w:vMerge w:val="restart"/>
          </w:tcPr>
          <w:p w14:paraId="605E0DB8" w14:textId="5026A657" w:rsidR="009F4C33" w:rsidRPr="0010160B" w:rsidRDefault="009F4C33" w:rsidP="00CA55B5">
            <w:pPr>
              <w:pStyle w:val="FAATableText"/>
              <w:widowControl w:val="0"/>
            </w:pPr>
            <w:r w:rsidRPr="0010160B">
              <w:t>7.1.9.12</w:t>
            </w:r>
          </w:p>
        </w:tc>
        <w:tc>
          <w:tcPr>
            <w:tcW w:w="1109" w:type="dxa"/>
            <w:vMerge w:val="restart"/>
          </w:tcPr>
          <w:p w14:paraId="605E0DB9" w14:textId="352AC797" w:rsidR="009F4C33" w:rsidRPr="0010160B" w:rsidRDefault="009F4C33">
            <w:pPr>
              <w:pStyle w:val="FAATableText"/>
              <w:widowControl w:val="0"/>
            </w:pPr>
            <w:r w:rsidRPr="0010160B">
              <w:t>08/2006</w:t>
            </w:r>
          </w:p>
        </w:tc>
        <w:tc>
          <w:tcPr>
            <w:tcW w:w="6711" w:type="dxa"/>
          </w:tcPr>
          <w:p w14:paraId="605E0DBA" w14:textId="6A0A9F97" w:rsidR="009F4C33" w:rsidRPr="0010160B" w:rsidRDefault="009F4C33" w:rsidP="00CA55B5">
            <w:pPr>
              <w:pStyle w:val="FAATableText"/>
              <w:widowControl w:val="0"/>
            </w:pPr>
            <w:r w:rsidRPr="0010160B">
              <w:t>Emergency medical kit requirements moved to this new subsection;</w:t>
            </w:r>
          </w:p>
        </w:tc>
      </w:tr>
      <w:tr w:rsidR="009F4C33" w:rsidRPr="0010160B" w14:paraId="605E0DBF" w14:textId="77777777" w:rsidTr="006B4104">
        <w:tc>
          <w:tcPr>
            <w:tcW w:w="1530" w:type="dxa"/>
            <w:vMerge/>
            <w:vAlign w:val="center"/>
          </w:tcPr>
          <w:p w14:paraId="605E0DBC" w14:textId="34995C31" w:rsidR="009F4C33" w:rsidRPr="0010160B" w:rsidRDefault="009F4C33" w:rsidP="00CA55B5">
            <w:pPr>
              <w:pStyle w:val="FAATableText"/>
              <w:widowControl w:val="0"/>
            </w:pPr>
          </w:p>
        </w:tc>
        <w:tc>
          <w:tcPr>
            <w:tcW w:w="1109" w:type="dxa"/>
            <w:vMerge/>
            <w:vAlign w:val="center"/>
          </w:tcPr>
          <w:p w14:paraId="605E0DBD" w14:textId="7A7292B2" w:rsidR="009F4C33" w:rsidRPr="0010160B" w:rsidRDefault="009F4C33" w:rsidP="00CA55B5">
            <w:pPr>
              <w:pStyle w:val="FAATableText"/>
              <w:widowControl w:val="0"/>
            </w:pPr>
          </w:p>
        </w:tc>
        <w:tc>
          <w:tcPr>
            <w:tcW w:w="6711" w:type="dxa"/>
          </w:tcPr>
          <w:p w14:paraId="605E0DBE" w14:textId="74C678C4" w:rsidR="009F4C33" w:rsidRPr="0010160B" w:rsidRDefault="009F4C33" w:rsidP="00CA55B5">
            <w:pPr>
              <w:pStyle w:val="FAATableText"/>
              <w:widowControl w:val="0"/>
            </w:pPr>
            <w:r w:rsidRPr="0010160B">
              <w:t>“AOC” changed to “CAT”;</w:t>
            </w:r>
          </w:p>
        </w:tc>
      </w:tr>
      <w:tr w:rsidR="009F4C33" w:rsidRPr="0010160B" w14:paraId="605E0DC3" w14:textId="77777777" w:rsidTr="006B4104">
        <w:tc>
          <w:tcPr>
            <w:tcW w:w="1530" w:type="dxa"/>
            <w:vMerge/>
            <w:vAlign w:val="center"/>
          </w:tcPr>
          <w:p w14:paraId="605E0DC0" w14:textId="77777777" w:rsidR="009F4C33" w:rsidRPr="0010160B" w:rsidRDefault="009F4C33" w:rsidP="00CA55B5">
            <w:pPr>
              <w:pStyle w:val="FAATableText"/>
              <w:widowControl w:val="0"/>
            </w:pPr>
          </w:p>
        </w:tc>
        <w:tc>
          <w:tcPr>
            <w:tcW w:w="1109" w:type="dxa"/>
            <w:vMerge/>
            <w:vAlign w:val="center"/>
          </w:tcPr>
          <w:p w14:paraId="605E0DC1" w14:textId="77777777" w:rsidR="009F4C33" w:rsidRPr="0010160B" w:rsidRDefault="009F4C33" w:rsidP="00CA55B5">
            <w:pPr>
              <w:pStyle w:val="FAATableText"/>
              <w:widowControl w:val="0"/>
            </w:pPr>
          </w:p>
        </w:tc>
        <w:tc>
          <w:tcPr>
            <w:tcW w:w="6711" w:type="dxa"/>
          </w:tcPr>
          <w:p w14:paraId="605E0DC2" w14:textId="541929B7" w:rsidR="009F4C33" w:rsidRPr="0010160B" w:rsidRDefault="009F4C33" w:rsidP="00CA55B5">
            <w:pPr>
              <w:pStyle w:val="FAATableText"/>
              <w:widowControl w:val="0"/>
            </w:pPr>
            <w:r w:rsidRPr="0010160B">
              <w:t>requirements indicated for aeroplanes</w:t>
            </w:r>
          </w:p>
        </w:tc>
      </w:tr>
      <w:tr w:rsidR="009F4C33" w:rsidRPr="0010160B" w14:paraId="605E0DC7" w14:textId="77777777" w:rsidTr="006B4104">
        <w:tc>
          <w:tcPr>
            <w:tcW w:w="1530" w:type="dxa"/>
            <w:vMerge w:val="restart"/>
          </w:tcPr>
          <w:p w14:paraId="605E0DC4" w14:textId="64622D7E" w:rsidR="009F4C33" w:rsidRPr="0010160B" w:rsidRDefault="009F4C33" w:rsidP="00CA55B5">
            <w:pPr>
              <w:pStyle w:val="FAATableText"/>
              <w:widowControl w:val="0"/>
            </w:pPr>
            <w:r w:rsidRPr="0010160B">
              <w:t>7.1.9.13</w:t>
            </w:r>
          </w:p>
        </w:tc>
        <w:tc>
          <w:tcPr>
            <w:tcW w:w="1109" w:type="dxa"/>
            <w:vMerge w:val="restart"/>
          </w:tcPr>
          <w:p w14:paraId="605E0DC5" w14:textId="4537C731" w:rsidR="009F4C33" w:rsidRPr="0010160B" w:rsidRDefault="009F4C33">
            <w:pPr>
              <w:pStyle w:val="FAATableText"/>
              <w:widowControl w:val="0"/>
            </w:pPr>
            <w:r w:rsidRPr="0010160B">
              <w:t>08/2006</w:t>
            </w:r>
          </w:p>
        </w:tc>
        <w:tc>
          <w:tcPr>
            <w:tcW w:w="6711" w:type="dxa"/>
          </w:tcPr>
          <w:p w14:paraId="605E0DC6" w14:textId="289C3684" w:rsidR="009F4C33" w:rsidRPr="0010160B" w:rsidRDefault="009F4C33" w:rsidP="00CA55B5">
            <w:pPr>
              <w:pStyle w:val="FAATableText"/>
              <w:widowControl w:val="0"/>
            </w:pPr>
            <w:r w:rsidRPr="0010160B">
              <w:t>Moved from 7.1.8.12 in previous versions;</w:t>
            </w:r>
          </w:p>
        </w:tc>
      </w:tr>
      <w:tr w:rsidR="009F4C33" w:rsidRPr="0010160B" w14:paraId="605E0DCB" w14:textId="77777777" w:rsidTr="006B4104">
        <w:tc>
          <w:tcPr>
            <w:tcW w:w="1530" w:type="dxa"/>
            <w:vMerge/>
            <w:vAlign w:val="center"/>
          </w:tcPr>
          <w:p w14:paraId="605E0DC8" w14:textId="0BE43E99" w:rsidR="009F4C33" w:rsidRPr="0010160B" w:rsidRDefault="009F4C33" w:rsidP="00CA55B5">
            <w:pPr>
              <w:pStyle w:val="FAATableText"/>
              <w:widowControl w:val="0"/>
            </w:pPr>
          </w:p>
        </w:tc>
        <w:tc>
          <w:tcPr>
            <w:tcW w:w="1109" w:type="dxa"/>
            <w:vMerge/>
            <w:vAlign w:val="center"/>
          </w:tcPr>
          <w:p w14:paraId="605E0DC9" w14:textId="4E42227D" w:rsidR="009F4C33" w:rsidRPr="0010160B" w:rsidRDefault="009F4C33" w:rsidP="00CA55B5">
            <w:pPr>
              <w:pStyle w:val="FAATableText"/>
              <w:widowControl w:val="0"/>
            </w:pPr>
          </w:p>
        </w:tc>
        <w:tc>
          <w:tcPr>
            <w:tcW w:w="6711" w:type="dxa"/>
          </w:tcPr>
          <w:p w14:paraId="605E0DCA" w14:textId="692E57EC" w:rsidR="009F4C33" w:rsidRPr="0010160B" w:rsidRDefault="009F4C33" w:rsidP="00CA55B5">
            <w:pPr>
              <w:pStyle w:val="FAATableText"/>
              <w:widowControl w:val="0"/>
            </w:pPr>
            <w:r w:rsidRPr="0010160B">
              <w:t>“AOC” changed to “AAC”</w:t>
            </w:r>
          </w:p>
        </w:tc>
      </w:tr>
      <w:tr w:rsidR="00155B9B" w:rsidRPr="0010160B" w14:paraId="605E0DCF" w14:textId="77777777" w:rsidTr="006B4104">
        <w:tc>
          <w:tcPr>
            <w:tcW w:w="1530" w:type="dxa"/>
          </w:tcPr>
          <w:p w14:paraId="605E0DCC" w14:textId="28299A87" w:rsidR="00155B9B" w:rsidRPr="0010160B" w:rsidRDefault="00155B9B" w:rsidP="00CA55B5">
            <w:pPr>
              <w:pStyle w:val="FAATableText"/>
              <w:widowControl w:val="0"/>
            </w:pPr>
            <w:r w:rsidRPr="0010160B">
              <w:t>7.1.9.14</w:t>
            </w:r>
          </w:p>
        </w:tc>
        <w:tc>
          <w:tcPr>
            <w:tcW w:w="1109" w:type="dxa"/>
          </w:tcPr>
          <w:p w14:paraId="605E0DCD" w14:textId="07E18CC1" w:rsidR="00155B9B" w:rsidRPr="0010160B" w:rsidRDefault="00FE3B7B">
            <w:pPr>
              <w:pStyle w:val="FAATableText"/>
              <w:widowControl w:val="0"/>
            </w:pPr>
            <w:r w:rsidRPr="0010160B">
              <w:t>0</w:t>
            </w:r>
            <w:r w:rsidR="00155B9B" w:rsidRPr="0010160B">
              <w:t>8/2006</w:t>
            </w:r>
          </w:p>
        </w:tc>
        <w:tc>
          <w:tcPr>
            <w:tcW w:w="6711" w:type="dxa"/>
          </w:tcPr>
          <w:p w14:paraId="605E0DCE" w14:textId="7ADE3F49" w:rsidR="00155B9B" w:rsidRPr="0010160B" w:rsidRDefault="00155B9B" w:rsidP="00CA55B5">
            <w:pPr>
              <w:pStyle w:val="FAATableText"/>
              <w:widowControl w:val="0"/>
            </w:pPr>
            <w:r w:rsidRPr="0010160B">
              <w:t>Moved from 7.1.8.13 in previous versions</w:t>
            </w:r>
          </w:p>
        </w:tc>
      </w:tr>
      <w:tr w:rsidR="009F4C33" w:rsidRPr="0010160B" w14:paraId="605E0DD3" w14:textId="77777777" w:rsidTr="006B4104">
        <w:tc>
          <w:tcPr>
            <w:tcW w:w="1530" w:type="dxa"/>
            <w:vMerge w:val="restart"/>
          </w:tcPr>
          <w:p w14:paraId="605E0DD0" w14:textId="0DAE4981" w:rsidR="009F4C33" w:rsidRPr="0010160B" w:rsidRDefault="009F4C33" w:rsidP="00CA55B5">
            <w:pPr>
              <w:pStyle w:val="FAATableText"/>
              <w:widowControl w:val="0"/>
            </w:pPr>
            <w:r w:rsidRPr="0010160B">
              <w:t>7.1.9.15</w:t>
            </w:r>
          </w:p>
        </w:tc>
        <w:tc>
          <w:tcPr>
            <w:tcW w:w="1109" w:type="dxa"/>
            <w:vMerge w:val="restart"/>
          </w:tcPr>
          <w:p w14:paraId="605E0DD1" w14:textId="72E17571" w:rsidR="009F4C33" w:rsidRPr="0010160B" w:rsidRDefault="009F4C33">
            <w:pPr>
              <w:pStyle w:val="FAATableText"/>
              <w:widowControl w:val="0"/>
            </w:pPr>
            <w:r w:rsidRPr="0010160B">
              <w:t>08/2006</w:t>
            </w:r>
          </w:p>
        </w:tc>
        <w:tc>
          <w:tcPr>
            <w:tcW w:w="6711" w:type="dxa"/>
          </w:tcPr>
          <w:p w14:paraId="605E0DD2" w14:textId="0130915D" w:rsidR="009F4C33" w:rsidRPr="0010160B" w:rsidRDefault="009F4C33" w:rsidP="00CA55B5">
            <w:pPr>
              <w:pStyle w:val="FAATableText"/>
              <w:widowControl w:val="0"/>
            </w:pPr>
            <w:r w:rsidRPr="0010160B">
              <w:t>Moved from 7.1.8.14 in previous versions;</w:t>
            </w:r>
          </w:p>
        </w:tc>
      </w:tr>
      <w:tr w:rsidR="009F4C33" w:rsidRPr="0010160B" w14:paraId="605E0DD7" w14:textId="77777777" w:rsidTr="006B4104">
        <w:tc>
          <w:tcPr>
            <w:tcW w:w="1530" w:type="dxa"/>
            <w:vMerge/>
            <w:vAlign w:val="center"/>
          </w:tcPr>
          <w:p w14:paraId="605E0DD4" w14:textId="3F454F36" w:rsidR="009F4C33" w:rsidRPr="0010160B" w:rsidRDefault="009F4C33" w:rsidP="00CA55B5">
            <w:pPr>
              <w:pStyle w:val="FAATableText"/>
              <w:widowControl w:val="0"/>
            </w:pPr>
          </w:p>
        </w:tc>
        <w:tc>
          <w:tcPr>
            <w:tcW w:w="1109" w:type="dxa"/>
            <w:vMerge/>
            <w:vAlign w:val="center"/>
          </w:tcPr>
          <w:p w14:paraId="605E0DD5" w14:textId="60FCADD2" w:rsidR="009F4C33" w:rsidRPr="0010160B" w:rsidRDefault="009F4C33" w:rsidP="00CA55B5">
            <w:pPr>
              <w:pStyle w:val="FAATableText"/>
              <w:widowControl w:val="0"/>
            </w:pPr>
          </w:p>
        </w:tc>
        <w:tc>
          <w:tcPr>
            <w:tcW w:w="6711" w:type="dxa"/>
          </w:tcPr>
          <w:p w14:paraId="605E0DD6" w14:textId="58008E48" w:rsidR="009F4C33" w:rsidRPr="0010160B" w:rsidRDefault="009F4C33" w:rsidP="00CA55B5">
            <w:pPr>
              <w:pStyle w:val="FAATableText"/>
              <w:widowControl w:val="0"/>
            </w:pPr>
            <w:r w:rsidRPr="0010160B">
              <w:t>Abbreviation of STPD added to paragraph (b);</w:t>
            </w:r>
          </w:p>
        </w:tc>
      </w:tr>
      <w:tr w:rsidR="009F4C33" w:rsidRPr="0010160B" w14:paraId="605E0DDB" w14:textId="77777777" w:rsidTr="006B4104">
        <w:tc>
          <w:tcPr>
            <w:tcW w:w="1530" w:type="dxa"/>
            <w:vMerge/>
            <w:vAlign w:val="center"/>
          </w:tcPr>
          <w:p w14:paraId="605E0DD8" w14:textId="77777777" w:rsidR="009F4C33" w:rsidRPr="0010160B" w:rsidRDefault="009F4C33" w:rsidP="00CA55B5">
            <w:pPr>
              <w:pStyle w:val="FAATableText"/>
              <w:widowControl w:val="0"/>
            </w:pPr>
          </w:p>
        </w:tc>
        <w:tc>
          <w:tcPr>
            <w:tcW w:w="1109" w:type="dxa"/>
            <w:vMerge/>
            <w:vAlign w:val="center"/>
          </w:tcPr>
          <w:p w14:paraId="605E0DD9" w14:textId="77777777" w:rsidR="009F4C33" w:rsidRPr="0010160B" w:rsidRDefault="009F4C33" w:rsidP="00CA55B5">
            <w:pPr>
              <w:pStyle w:val="FAATableText"/>
              <w:widowControl w:val="0"/>
            </w:pPr>
          </w:p>
        </w:tc>
        <w:tc>
          <w:tcPr>
            <w:tcW w:w="6711" w:type="dxa"/>
          </w:tcPr>
          <w:p w14:paraId="605E0DDA" w14:textId="6B06BD5D" w:rsidR="009F4C33" w:rsidRPr="0010160B" w:rsidRDefault="009F4C33" w:rsidP="00CA55B5">
            <w:pPr>
              <w:pStyle w:val="FAATableText"/>
              <w:widowControl w:val="0"/>
            </w:pPr>
            <w:r w:rsidRPr="0010160B">
              <w:t>New paragraphs (c) and (d) added</w:t>
            </w:r>
          </w:p>
        </w:tc>
      </w:tr>
      <w:tr w:rsidR="009F4C33" w:rsidRPr="0010160B" w14:paraId="605E0DDF" w14:textId="77777777" w:rsidTr="006B4104">
        <w:tc>
          <w:tcPr>
            <w:tcW w:w="1530" w:type="dxa"/>
            <w:vMerge w:val="restart"/>
          </w:tcPr>
          <w:p w14:paraId="605E0DDC" w14:textId="7C9B8414" w:rsidR="009F4C33" w:rsidRPr="0010160B" w:rsidRDefault="009F4C33" w:rsidP="00CA55B5">
            <w:pPr>
              <w:pStyle w:val="FAATableText"/>
              <w:widowControl w:val="0"/>
            </w:pPr>
            <w:r w:rsidRPr="0010160B">
              <w:t>7.1.9.16</w:t>
            </w:r>
          </w:p>
        </w:tc>
        <w:tc>
          <w:tcPr>
            <w:tcW w:w="1109" w:type="dxa"/>
            <w:vMerge w:val="restart"/>
          </w:tcPr>
          <w:p w14:paraId="605E0DDD" w14:textId="4E636C22" w:rsidR="009F4C33" w:rsidRPr="0010160B" w:rsidRDefault="009F4C33">
            <w:pPr>
              <w:pStyle w:val="FAATableText"/>
              <w:widowControl w:val="0"/>
            </w:pPr>
            <w:r w:rsidRPr="0010160B">
              <w:t>08/2006</w:t>
            </w:r>
          </w:p>
        </w:tc>
        <w:tc>
          <w:tcPr>
            <w:tcW w:w="6711" w:type="dxa"/>
          </w:tcPr>
          <w:p w14:paraId="605E0DDE" w14:textId="311B57EB" w:rsidR="009F4C33" w:rsidRPr="0010160B" w:rsidRDefault="009F4C33" w:rsidP="00CA55B5">
            <w:pPr>
              <w:pStyle w:val="FAATableText"/>
              <w:widowControl w:val="0"/>
            </w:pPr>
            <w:r w:rsidRPr="0010160B">
              <w:t>Moved from 7.1.8.15 in previous versions;</w:t>
            </w:r>
          </w:p>
        </w:tc>
      </w:tr>
      <w:tr w:rsidR="009F4C33" w:rsidRPr="0010160B" w14:paraId="605E0DE3" w14:textId="77777777" w:rsidTr="006B4104">
        <w:tc>
          <w:tcPr>
            <w:tcW w:w="1530" w:type="dxa"/>
            <w:vMerge/>
            <w:vAlign w:val="center"/>
          </w:tcPr>
          <w:p w14:paraId="605E0DE0" w14:textId="01089224" w:rsidR="009F4C33" w:rsidRPr="0010160B" w:rsidRDefault="009F4C33" w:rsidP="00CA55B5">
            <w:pPr>
              <w:pStyle w:val="FAATableText"/>
              <w:widowControl w:val="0"/>
            </w:pPr>
          </w:p>
        </w:tc>
        <w:tc>
          <w:tcPr>
            <w:tcW w:w="1109" w:type="dxa"/>
            <w:vMerge/>
            <w:vAlign w:val="center"/>
          </w:tcPr>
          <w:p w14:paraId="605E0DE1" w14:textId="40DB124B" w:rsidR="009F4C33" w:rsidRPr="0010160B" w:rsidRDefault="009F4C33" w:rsidP="00CA55B5">
            <w:pPr>
              <w:pStyle w:val="FAATableText"/>
              <w:widowControl w:val="0"/>
            </w:pPr>
          </w:p>
        </w:tc>
        <w:tc>
          <w:tcPr>
            <w:tcW w:w="6711" w:type="dxa"/>
          </w:tcPr>
          <w:p w14:paraId="605E0DE2" w14:textId="1EA7CD8F" w:rsidR="009F4C33" w:rsidRPr="0010160B" w:rsidRDefault="009F4C33" w:rsidP="00CA55B5">
            <w:pPr>
              <w:pStyle w:val="FAATableText"/>
              <w:widowControl w:val="0"/>
            </w:pPr>
            <w:r w:rsidRPr="0010160B">
              <w:t>New paragraph (b)(3) added</w:t>
            </w:r>
          </w:p>
        </w:tc>
      </w:tr>
      <w:tr w:rsidR="009F4C33" w:rsidRPr="0010160B" w14:paraId="605E0DE7" w14:textId="77777777" w:rsidTr="006B4104">
        <w:tc>
          <w:tcPr>
            <w:tcW w:w="1530" w:type="dxa"/>
            <w:vMerge w:val="restart"/>
          </w:tcPr>
          <w:p w14:paraId="605E0DE4" w14:textId="2685A897" w:rsidR="009F4C33" w:rsidRPr="0010160B" w:rsidRDefault="009F4C33" w:rsidP="00CA55B5">
            <w:pPr>
              <w:pStyle w:val="FAATableText"/>
              <w:widowControl w:val="0"/>
            </w:pPr>
            <w:r w:rsidRPr="0010160B">
              <w:t>7.1.9.17</w:t>
            </w:r>
          </w:p>
        </w:tc>
        <w:tc>
          <w:tcPr>
            <w:tcW w:w="1109" w:type="dxa"/>
            <w:vMerge w:val="restart"/>
          </w:tcPr>
          <w:p w14:paraId="605E0DE5" w14:textId="57382666" w:rsidR="009F4C33" w:rsidRPr="0010160B" w:rsidRDefault="009F4C33">
            <w:pPr>
              <w:pStyle w:val="FAATableText"/>
              <w:widowControl w:val="0"/>
            </w:pPr>
            <w:r w:rsidRPr="0010160B">
              <w:t>08/2006</w:t>
            </w:r>
          </w:p>
        </w:tc>
        <w:tc>
          <w:tcPr>
            <w:tcW w:w="6711" w:type="dxa"/>
          </w:tcPr>
          <w:p w14:paraId="605E0DE6" w14:textId="4A9C9E0D" w:rsidR="009F4C33" w:rsidRPr="0010160B" w:rsidRDefault="009F4C33" w:rsidP="00CA55B5">
            <w:pPr>
              <w:pStyle w:val="FAATableText"/>
              <w:widowControl w:val="0"/>
            </w:pPr>
            <w:r w:rsidRPr="0010160B">
              <w:t>Moved from 7.1.8.16 in previous versions;</w:t>
            </w:r>
          </w:p>
        </w:tc>
      </w:tr>
      <w:tr w:rsidR="009F4C33" w:rsidRPr="0010160B" w14:paraId="605E0DEB" w14:textId="77777777" w:rsidTr="006B4104">
        <w:tc>
          <w:tcPr>
            <w:tcW w:w="1530" w:type="dxa"/>
            <w:vMerge/>
            <w:vAlign w:val="center"/>
          </w:tcPr>
          <w:p w14:paraId="605E0DE8" w14:textId="75683D80" w:rsidR="009F4C33" w:rsidRPr="0010160B" w:rsidRDefault="009F4C33" w:rsidP="00CA55B5">
            <w:pPr>
              <w:pStyle w:val="FAATableText"/>
              <w:widowControl w:val="0"/>
            </w:pPr>
          </w:p>
        </w:tc>
        <w:tc>
          <w:tcPr>
            <w:tcW w:w="1109" w:type="dxa"/>
            <w:vMerge/>
            <w:vAlign w:val="center"/>
          </w:tcPr>
          <w:p w14:paraId="605E0DE9" w14:textId="3B0C3D1A" w:rsidR="009F4C33" w:rsidRPr="0010160B" w:rsidRDefault="009F4C33" w:rsidP="00CA55B5">
            <w:pPr>
              <w:pStyle w:val="FAATableText"/>
              <w:widowControl w:val="0"/>
            </w:pPr>
          </w:p>
        </w:tc>
        <w:tc>
          <w:tcPr>
            <w:tcW w:w="6711" w:type="dxa"/>
          </w:tcPr>
          <w:p w14:paraId="605E0DEA" w14:textId="063AE601" w:rsidR="009F4C33" w:rsidRPr="0010160B" w:rsidRDefault="009F4C33" w:rsidP="00CA55B5">
            <w:pPr>
              <w:pStyle w:val="FAATableText"/>
              <w:widowControl w:val="0"/>
            </w:pPr>
            <w:r w:rsidRPr="0010160B">
              <w:t>“AOC” changed to “AAC”</w:t>
            </w:r>
          </w:p>
        </w:tc>
      </w:tr>
      <w:tr w:rsidR="009F4C33" w:rsidRPr="0010160B" w14:paraId="605E0DEF" w14:textId="77777777" w:rsidTr="006B4104">
        <w:tc>
          <w:tcPr>
            <w:tcW w:w="1530" w:type="dxa"/>
            <w:vMerge w:val="restart"/>
          </w:tcPr>
          <w:p w14:paraId="605E0DEC" w14:textId="48785A22" w:rsidR="009F4C33" w:rsidRPr="0010160B" w:rsidRDefault="009F4C33" w:rsidP="00CA55B5">
            <w:pPr>
              <w:pStyle w:val="FAATableText"/>
              <w:widowControl w:val="0"/>
            </w:pPr>
            <w:r w:rsidRPr="0010160B">
              <w:t>7.1.9.18</w:t>
            </w:r>
          </w:p>
        </w:tc>
        <w:tc>
          <w:tcPr>
            <w:tcW w:w="1109" w:type="dxa"/>
            <w:vMerge w:val="restart"/>
          </w:tcPr>
          <w:p w14:paraId="605E0DED" w14:textId="2025ECED" w:rsidR="009F4C33" w:rsidRPr="0010160B" w:rsidRDefault="009F4C33">
            <w:pPr>
              <w:pStyle w:val="FAATableText"/>
              <w:widowControl w:val="0"/>
            </w:pPr>
            <w:r w:rsidRPr="0010160B">
              <w:t>08/2006</w:t>
            </w:r>
          </w:p>
        </w:tc>
        <w:tc>
          <w:tcPr>
            <w:tcW w:w="6711" w:type="dxa"/>
          </w:tcPr>
          <w:p w14:paraId="605E0DEE" w14:textId="4A0761FE" w:rsidR="009F4C33" w:rsidRPr="0010160B" w:rsidRDefault="009F4C33" w:rsidP="00CA55B5">
            <w:pPr>
              <w:pStyle w:val="FAATableText"/>
              <w:widowControl w:val="0"/>
            </w:pPr>
            <w:r w:rsidRPr="0010160B">
              <w:t>Moved from 7.1.8.17 in previous versions;</w:t>
            </w:r>
          </w:p>
        </w:tc>
      </w:tr>
      <w:tr w:rsidR="009F4C33" w:rsidRPr="0010160B" w14:paraId="605E0DF3" w14:textId="77777777" w:rsidTr="006B4104">
        <w:tc>
          <w:tcPr>
            <w:tcW w:w="1530" w:type="dxa"/>
            <w:vMerge/>
            <w:vAlign w:val="center"/>
          </w:tcPr>
          <w:p w14:paraId="605E0DF0" w14:textId="18471F7A" w:rsidR="009F4C33" w:rsidRPr="0010160B" w:rsidRDefault="009F4C33" w:rsidP="00CA55B5">
            <w:pPr>
              <w:pStyle w:val="FAATableText"/>
              <w:widowControl w:val="0"/>
            </w:pPr>
          </w:p>
        </w:tc>
        <w:tc>
          <w:tcPr>
            <w:tcW w:w="1109" w:type="dxa"/>
            <w:vMerge/>
            <w:vAlign w:val="center"/>
          </w:tcPr>
          <w:p w14:paraId="605E0DF1" w14:textId="7B8F3966" w:rsidR="009F4C33" w:rsidRPr="0010160B" w:rsidRDefault="009F4C33" w:rsidP="00CA55B5">
            <w:pPr>
              <w:pStyle w:val="FAATableText"/>
              <w:widowControl w:val="0"/>
            </w:pPr>
          </w:p>
        </w:tc>
        <w:tc>
          <w:tcPr>
            <w:tcW w:w="6711" w:type="dxa"/>
          </w:tcPr>
          <w:p w14:paraId="605E0DF2" w14:textId="6D0FAEEA" w:rsidR="009F4C33" w:rsidRPr="0010160B" w:rsidRDefault="009F4C33" w:rsidP="00CA55B5">
            <w:pPr>
              <w:pStyle w:val="FAATableText"/>
              <w:widowControl w:val="0"/>
            </w:pPr>
            <w:r w:rsidRPr="0010160B">
              <w:t>Paragraph (a) rewritten to reflect AAC, new aeroplane and helicopter requirements;</w:t>
            </w:r>
          </w:p>
        </w:tc>
      </w:tr>
      <w:tr w:rsidR="009F4C33" w:rsidRPr="0010160B" w14:paraId="605E0DF7" w14:textId="77777777" w:rsidTr="006B4104">
        <w:tc>
          <w:tcPr>
            <w:tcW w:w="1530" w:type="dxa"/>
            <w:vMerge/>
            <w:vAlign w:val="center"/>
          </w:tcPr>
          <w:p w14:paraId="605E0DF4" w14:textId="77777777" w:rsidR="009F4C33" w:rsidRPr="0010160B" w:rsidRDefault="009F4C33" w:rsidP="00CA55B5">
            <w:pPr>
              <w:pStyle w:val="FAATableText"/>
              <w:widowControl w:val="0"/>
            </w:pPr>
          </w:p>
        </w:tc>
        <w:tc>
          <w:tcPr>
            <w:tcW w:w="1109" w:type="dxa"/>
            <w:vMerge/>
            <w:vAlign w:val="center"/>
          </w:tcPr>
          <w:p w14:paraId="605E0DF5" w14:textId="77777777" w:rsidR="009F4C33" w:rsidRPr="0010160B" w:rsidRDefault="009F4C33" w:rsidP="00CA55B5">
            <w:pPr>
              <w:pStyle w:val="FAATableText"/>
              <w:widowControl w:val="0"/>
            </w:pPr>
          </w:p>
        </w:tc>
        <w:tc>
          <w:tcPr>
            <w:tcW w:w="6711" w:type="dxa"/>
          </w:tcPr>
          <w:p w14:paraId="605E0DF6" w14:textId="24CE14AE" w:rsidR="009F4C33" w:rsidRPr="0010160B" w:rsidRDefault="009F4C33" w:rsidP="00CA55B5">
            <w:pPr>
              <w:pStyle w:val="FAATableText"/>
              <w:widowControl w:val="0"/>
            </w:pPr>
            <w:r w:rsidRPr="0010160B">
              <w:t>New Paragraph (b) added</w:t>
            </w:r>
          </w:p>
        </w:tc>
      </w:tr>
      <w:tr w:rsidR="00155B9B" w:rsidRPr="0010160B" w14:paraId="605E0DFB" w14:textId="77777777" w:rsidTr="006B4104">
        <w:tc>
          <w:tcPr>
            <w:tcW w:w="1530" w:type="dxa"/>
          </w:tcPr>
          <w:p w14:paraId="605E0DF8" w14:textId="10FC169A" w:rsidR="00155B9B" w:rsidRPr="0010160B" w:rsidRDefault="00155B9B" w:rsidP="00CA55B5">
            <w:pPr>
              <w:pStyle w:val="FAATableText"/>
              <w:widowControl w:val="0"/>
            </w:pPr>
            <w:r w:rsidRPr="0010160B">
              <w:t>7.1.9.19</w:t>
            </w:r>
          </w:p>
        </w:tc>
        <w:tc>
          <w:tcPr>
            <w:tcW w:w="1109" w:type="dxa"/>
          </w:tcPr>
          <w:p w14:paraId="605E0DF9" w14:textId="69FEF9B7" w:rsidR="00155B9B" w:rsidRPr="0010160B" w:rsidRDefault="00FE3B7B">
            <w:pPr>
              <w:pStyle w:val="FAATableText"/>
              <w:widowControl w:val="0"/>
            </w:pPr>
            <w:r w:rsidRPr="0010160B">
              <w:t>0</w:t>
            </w:r>
            <w:r w:rsidR="00155B9B" w:rsidRPr="0010160B">
              <w:t>8/2006</w:t>
            </w:r>
          </w:p>
        </w:tc>
        <w:tc>
          <w:tcPr>
            <w:tcW w:w="6711" w:type="dxa"/>
          </w:tcPr>
          <w:p w14:paraId="605E0DFA" w14:textId="2EE8C147" w:rsidR="00155B9B" w:rsidRPr="0010160B" w:rsidRDefault="00155B9B" w:rsidP="00CA55B5">
            <w:pPr>
              <w:pStyle w:val="FAATableText"/>
              <w:widowControl w:val="0"/>
            </w:pPr>
            <w:r w:rsidRPr="0010160B">
              <w:t>Moved from 7.1.8.18 in previous versions</w:t>
            </w:r>
          </w:p>
        </w:tc>
      </w:tr>
      <w:tr w:rsidR="00155B9B" w:rsidRPr="0010160B" w14:paraId="605E0DFF" w14:textId="77777777" w:rsidTr="006B4104">
        <w:tc>
          <w:tcPr>
            <w:tcW w:w="1530" w:type="dxa"/>
          </w:tcPr>
          <w:p w14:paraId="605E0DFC" w14:textId="19AEA812" w:rsidR="00155B9B" w:rsidRPr="0010160B" w:rsidRDefault="00155B9B" w:rsidP="00CA55B5">
            <w:pPr>
              <w:pStyle w:val="FAATableText"/>
              <w:widowControl w:val="0"/>
            </w:pPr>
            <w:r w:rsidRPr="0010160B">
              <w:t>7.1.10</w:t>
            </w:r>
          </w:p>
        </w:tc>
        <w:tc>
          <w:tcPr>
            <w:tcW w:w="1109" w:type="dxa"/>
          </w:tcPr>
          <w:p w14:paraId="605E0DFD" w14:textId="75BED577" w:rsidR="00155B9B" w:rsidRPr="0010160B" w:rsidRDefault="00FE3B7B">
            <w:pPr>
              <w:pStyle w:val="FAATableText"/>
              <w:widowControl w:val="0"/>
            </w:pPr>
            <w:r w:rsidRPr="0010160B">
              <w:t>0</w:t>
            </w:r>
            <w:r w:rsidR="00155B9B" w:rsidRPr="0010160B">
              <w:t>8/2006</w:t>
            </w:r>
          </w:p>
        </w:tc>
        <w:tc>
          <w:tcPr>
            <w:tcW w:w="6711" w:type="dxa"/>
          </w:tcPr>
          <w:p w14:paraId="605E0DFE" w14:textId="0E9C0C35" w:rsidR="00155B9B" w:rsidRPr="0010160B" w:rsidRDefault="00155B9B" w:rsidP="00CA55B5">
            <w:pPr>
              <w:pStyle w:val="FAATableText"/>
              <w:widowControl w:val="0"/>
            </w:pPr>
            <w:r w:rsidRPr="0010160B">
              <w:t>Moved from 7.1.9 in previous versions and subsections renumbered</w:t>
            </w:r>
          </w:p>
        </w:tc>
      </w:tr>
      <w:tr w:rsidR="009F4C33" w:rsidRPr="0010160B" w14:paraId="605E0E03" w14:textId="77777777" w:rsidTr="006B4104">
        <w:tc>
          <w:tcPr>
            <w:tcW w:w="1530" w:type="dxa"/>
            <w:vMerge w:val="restart"/>
          </w:tcPr>
          <w:p w14:paraId="605E0E00" w14:textId="2408901B" w:rsidR="009F4C33" w:rsidRPr="0010160B" w:rsidRDefault="009F4C33" w:rsidP="00CA55B5">
            <w:pPr>
              <w:pStyle w:val="FAATableText"/>
              <w:widowControl w:val="0"/>
            </w:pPr>
            <w:r w:rsidRPr="0010160B">
              <w:t>7.1.10.1</w:t>
            </w:r>
          </w:p>
        </w:tc>
        <w:tc>
          <w:tcPr>
            <w:tcW w:w="1109" w:type="dxa"/>
            <w:vMerge w:val="restart"/>
          </w:tcPr>
          <w:p w14:paraId="605E0E01" w14:textId="35103D54" w:rsidR="009F4C33" w:rsidRPr="0010160B" w:rsidRDefault="009F4C33">
            <w:pPr>
              <w:pStyle w:val="FAATableText"/>
              <w:widowControl w:val="0"/>
            </w:pPr>
            <w:r w:rsidRPr="0010160B">
              <w:t>08/2006</w:t>
            </w:r>
          </w:p>
        </w:tc>
        <w:tc>
          <w:tcPr>
            <w:tcW w:w="6711" w:type="dxa"/>
          </w:tcPr>
          <w:p w14:paraId="605E0E02" w14:textId="64B41EC6" w:rsidR="009F4C33" w:rsidRPr="0010160B" w:rsidRDefault="009F4C33" w:rsidP="00CA55B5">
            <w:pPr>
              <w:pStyle w:val="FAATableText"/>
              <w:widowControl w:val="0"/>
            </w:pPr>
            <w:r w:rsidRPr="0010160B">
              <w:t>Moved from 7.1.9.1 in previous versions;</w:t>
            </w:r>
          </w:p>
        </w:tc>
      </w:tr>
      <w:tr w:rsidR="009F4C33" w:rsidRPr="0010160B" w14:paraId="605E0E07" w14:textId="77777777" w:rsidTr="006B4104">
        <w:tc>
          <w:tcPr>
            <w:tcW w:w="1530" w:type="dxa"/>
            <w:vMerge/>
            <w:vAlign w:val="center"/>
          </w:tcPr>
          <w:p w14:paraId="605E0E04" w14:textId="6D0D7356" w:rsidR="009F4C33" w:rsidRPr="0010160B" w:rsidRDefault="009F4C33" w:rsidP="00CA55B5">
            <w:pPr>
              <w:pStyle w:val="FAATableText"/>
              <w:widowControl w:val="0"/>
            </w:pPr>
          </w:p>
        </w:tc>
        <w:tc>
          <w:tcPr>
            <w:tcW w:w="1109" w:type="dxa"/>
            <w:vMerge/>
            <w:vAlign w:val="center"/>
          </w:tcPr>
          <w:p w14:paraId="605E0E05" w14:textId="380E892D" w:rsidR="009F4C33" w:rsidRPr="0010160B" w:rsidRDefault="009F4C33" w:rsidP="00CA55B5">
            <w:pPr>
              <w:pStyle w:val="FAATableText"/>
              <w:widowControl w:val="0"/>
            </w:pPr>
          </w:p>
        </w:tc>
        <w:tc>
          <w:tcPr>
            <w:tcW w:w="6711" w:type="dxa"/>
          </w:tcPr>
          <w:p w14:paraId="605E0E06" w14:textId="3142242A" w:rsidR="009F4C33" w:rsidRPr="0010160B" w:rsidRDefault="009F4C33" w:rsidP="00CA55B5">
            <w:pPr>
              <w:pStyle w:val="FAATableText"/>
              <w:widowControl w:val="0"/>
            </w:pPr>
            <w:r w:rsidRPr="0010160B">
              <w:t>“AOC” changed to “AAC”</w:t>
            </w:r>
          </w:p>
        </w:tc>
      </w:tr>
      <w:tr w:rsidR="009F4C33" w:rsidRPr="0010160B" w14:paraId="605E0E0B" w14:textId="77777777" w:rsidTr="006B4104">
        <w:tc>
          <w:tcPr>
            <w:tcW w:w="1530" w:type="dxa"/>
            <w:vMerge w:val="restart"/>
          </w:tcPr>
          <w:p w14:paraId="605E0E08" w14:textId="6D80EFB0" w:rsidR="009F4C33" w:rsidRPr="0010160B" w:rsidRDefault="009F4C33" w:rsidP="00CA55B5">
            <w:pPr>
              <w:pStyle w:val="FAATableText"/>
              <w:widowControl w:val="0"/>
            </w:pPr>
            <w:r w:rsidRPr="0010160B">
              <w:t>7.1.10.2</w:t>
            </w:r>
          </w:p>
        </w:tc>
        <w:tc>
          <w:tcPr>
            <w:tcW w:w="1109" w:type="dxa"/>
            <w:vMerge w:val="restart"/>
          </w:tcPr>
          <w:p w14:paraId="605E0E09" w14:textId="4B0D862C" w:rsidR="009F4C33" w:rsidRPr="0010160B" w:rsidRDefault="009F4C33">
            <w:pPr>
              <w:pStyle w:val="FAATableText"/>
              <w:widowControl w:val="0"/>
            </w:pPr>
            <w:r w:rsidRPr="0010160B">
              <w:t>08/2006</w:t>
            </w:r>
          </w:p>
        </w:tc>
        <w:tc>
          <w:tcPr>
            <w:tcW w:w="6711" w:type="dxa"/>
          </w:tcPr>
          <w:p w14:paraId="605E0E0A" w14:textId="45614BB5" w:rsidR="009F4C33" w:rsidRPr="0010160B" w:rsidRDefault="009F4C33" w:rsidP="00CA55B5">
            <w:pPr>
              <w:pStyle w:val="FAATableText"/>
              <w:widowControl w:val="0"/>
            </w:pPr>
            <w:r w:rsidRPr="0010160B">
              <w:t>Moved from 7.1.9.2 in previous versions;</w:t>
            </w:r>
          </w:p>
        </w:tc>
      </w:tr>
      <w:tr w:rsidR="009F4C33" w:rsidRPr="0010160B" w14:paraId="605E0E0F" w14:textId="77777777" w:rsidTr="006B4104">
        <w:tc>
          <w:tcPr>
            <w:tcW w:w="1530" w:type="dxa"/>
            <w:vMerge/>
            <w:vAlign w:val="center"/>
          </w:tcPr>
          <w:p w14:paraId="605E0E0C" w14:textId="40A22D0E" w:rsidR="009F4C33" w:rsidRPr="0010160B" w:rsidRDefault="009F4C33" w:rsidP="00CA55B5">
            <w:pPr>
              <w:pStyle w:val="FAATableText"/>
              <w:widowControl w:val="0"/>
            </w:pPr>
          </w:p>
        </w:tc>
        <w:tc>
          <w:tcPr>
            <w:tcW w:w="1109" w:type="dxa"/>
            <w:vMerge/>
            <w:vAlign w:val="center"/>
          </w:tcPr>
          <w:p w14:paraId="605E0E0D" w14:textId="28A744CF" w:rsidR="009F4C33" w:rsidRPr="0010160B" w:rsidRDefault="009F4C33" w:rsidP="00CA55B5">
            <w:pPr>
              <w:pStyle w:val="FAATableText"/>
              <w:widowControl w:val="0"/>
            </w:pPr>
          </w:p>
        </w:tc>
        <w:tc>
          <w:tcPr>
            <w:tcW w:w="6711" w:type="dxa"/>
          </w:tcPr>
          <w:p w14:paraId="605E0E0E" w14:textId="257B4BF7" w:rsidR="009F4C33" w:rsidRPr="0010160B" w:rsidRDefault="009F4C33" w:rsidP="00CA55B5">
            <w:pPr>
              <w:pStyle w:val="FAATableText"/>
              <w:widowControl w:val="0"/>
            </w:pPr>
            <w:r w:rsidRPr="0010160B">
              <w:t>“Aeroplane” added to the title;</w:t>
            </w:r>
          </w:p>
        </w:tc>
      </w:tr>
      <w:tr w:rsidR="009F4C33" w:rsidRPr="0010160B" w14:paraId="605E0E13" w14:textId="77777777" w:rsidTr="006B4104">
        <w:tc>
          <w:tcPr>
            <w:tcW w:w="1530" w:type="dxa"/>
            <w:vMerge/>
            <w:vAlign w:val="center"/>
          </w:tcPr>
          <w:p w14:paraId="605E0E10" w14:textId="77777777" w:rsidR="009F4C33" w:rsidRPr="0010160B" w:rsidRDefault="009F4C33" w:rsidP="00CA55B5">
            <w:pPr>
              <w:pStyle w:val="FAATableText"/>
              <w:widowControl w:val="0"/>
            </w:pPr>
          </w:p>
        </w:tc>
        <w:tc>
          <w:tcPr>
            <w:tcW w:w="1109" w:type="dxa"/>
            <w:vMerge/>
            <w:vAlign w:val="center"/>
          </w:tcPr>
          <w:p w14:paraId="605E0E11" w14:textId="77777777" w:rsidR="009F4C33" w:rsidRPr="0010160B" w:rsidRDefault="009F4C33" w:rsidP="00CA55B5">
            <w:pPr>
              <w:pStyle w:val="FAATableText"/>
              <w:widowControl w:val="0"/>
            </w:pPr>
          </w:p>
        </w:tc>
        <w:tc>
          <w:tcPr>
            <w:tcW w:w="6711" w:type="dxa"/>
          </w:tcPr>
          <w:p w14:paraId="605E0E12" w14:textId="3ADAA1A4" w:rsidR="009F4C33" w:rsidRPr="0010160B" w:rsidRDefault="009F4C33" w:rsidP="00CA55B5">
            <w:pPr>
              <w:pStyle w:val="FAATableText"/>
              <w:widowControl w:val="0"/>
            </w:pPr>
            <w:r w:rsidRPr="0010160B">
              <w:t>7.1.10.2(b)(1)(iii) “key” changed to “means”</w:t>
            </w:r>
          </w:p>
        </w:tc>
      </w:tr>
      <w:tr w:rsidR="009F4C33" w:rsidRPr="0010160B" w14:paraId="605E0E17" w14:textId="77777777" w:rsidTr="006B4104">
        <w:tc>
          <w:tcPr>
            <w:tcW w:w="1530" w:type="dxa"/>
            <w:vMerge w:val="restart"/>
          </w:tcPr>
          <w:p w14:paraId="605E0E14" w14:textId="4622774E" w:rsidR="009F4C33" w:rsidRPr="0010160B" w:rsidRDefault="009F4C33" w:rsidP="00CA55B5">
            <w:pPr>
              <w:pStyle w:val="FAATableText"/>
              <w:widowControl w:val="0"/>
            </w:pPr>
            <w:r w:rsidRPr="0010160B">
              <w:lastRenderedPageBreak/>
              <w:t>7.1.10.3</w:t>
            </w:r>
          </w:p>
        </w:tc>
        <w:tc>
          <w:tcPr>
            <w:tcW w:w="1109" w:type="dxa"/>
            <w:vMerge w:val="restart"/>
          </w:tcPr>
          <w:p w14:paraId="605E0E15" w14:textId="60E12AD6" w:rsidR="009F4C33" w:rsidRPr="0010160B" w:rsidRDefault="009F4C33">
            <w:pPr>
              <w:pStyle w:val="FAATableText"/>
              <w:widowControl w:val="0"/>
            </w:pPr>
            <w:r w:rsidRPr="0010160B">
              <w:t>08/2006</w:t>
            </w:r>
          </w:p>
        </w:tc>
        <w:tc>
          <w:tcPr>
            <w:tcW w:w="6711" w:type="dxa"/>
          </w:tcPr>
          <w:p w14:paraId="605E0E16" w14:textId="353D35AF" w:rsidR="009F4C33" w:rsidRPr="0010160B" w:rsidRDefault="009F4C33" w:rsidP="00CA55B5">
            <w:pPr>
              <w:pStyle w:val="FAATableText"/>
              <w:widowControl w:val="0"/>
            </w:pPr>
            <w:r w:rsidRPr="0010160B">
              <w:t>Moved from 7.1.9.3 in previous versions;</w:t>
            </w:r>
          </w:p>
        </w:tc>
      </w:tr>
      <w:tr w:rsidR="009F4C33" w:rsidRPr="0010160B" w14:paraId="605E0E1B" w14:textId="77777777" w:rsidTr="006B4104">
        <w:tc>
          <w:tcPr>
            <w:tcW w:w="1530" w:type="dxa"/>
            <w:vMerge/>
            <w:vAlign w:val="center"/>
          </w:tcPr>
          <w:p w14:paraId="605E0E18" w14:textId="08413E3D" w:rsidR="009F4C33" w:rsidRPr="0010160B" w:rsidRDefault="009F4C33" w:rsidP="00CA55B5">
            <w:pPr>
              <w:pStyle w:val="FAATableText"/>
              <w:widowControl w:val="0"/>
            </w:pPr>
          </w:p>
        </w:tc>
        <w:tc>
          <w:tcPr>
            <w:tcW w:w="1109" w:type="dxa"/>
            <w:vMerge/>
            <w:vAlign w:val="center"/>
          </w:tcPr>
          <w:p w14:paraId="605E0E19" w14:textId="49FD5E76" w:rsidR="009F4C33" w:rsidRPr="0010160B" w:rsidRDefault="009F4C33" w:rsidP="00CA55B5">
            <w:pPr>
              <w:pStyle w:val="FAATableText"/>
              <w:widowControl w:val="0"/>
            </w:pPr>
          </w:p>
        </w:tc>
        <w:tc>
          <w:tcPr>
            <w:tcW w:w="6711" w:type="dxa"/>
          </w:tcPr>
          <w:p w14:paraId="605E0E1A" w14:textId="6367B710" w:rsidR="009F4C33" w:rsidRPr="0010160B" w:rsidRDefault="009F4C33" w:rsidP="00CA55B5">
            <w:pPr>
              <w:pStyle w:val="FAATableText"/>
              <w:widowControl w:val="0"/>
            </w:pPr>
            <w:r w:rsidRPr="0010160B">
              <w:t>Paragraph (a) “AOC” changed to “CAT” and aeroplane weight requirements added;</w:t>
            </w:r>
          </w:p>
        </w:tc>
      </w:tr>
      <w:tr w:rsidR="009F4C33" w:rsidRPr="0010160B" w14:paraId="605E0E1F" w14:textId="77777777" w:rsidTr="006B4104">
        <w:tc>
          <w:tcPr>
            <w:tcW w:w="1530" w:type="dxa"/>
            <w:vMerge/>
            <w:vAlign w:val="center"/>
          </w:tcPr>
          <w:p w14:paraId="605E0E1C" w14:textId="77777777" w:rsidR="009F4C33" w:rsidRPr="0010160B" w:rsidRDefault="009F4C33" w:rsidP="00CA55B5">
            <w:pPr>
              <w:pStyle w:val="FAATableText"/>
              <w:widowControl w:val="0"/>
            </w:pPr>
          </w:p>
        </w:tc>
        <w:tc>
          <w:tcPr>
            <w:tcW w:w="1109" w:type="dxa"/>
            <w:vMerge/>
            <w:vAlign w:val="center"/>
          </w:tcPr>
          <w:p w14:paraId="605E0E1D" w14:textId="77777777" w:rsidR="009F4C33" w:rsidRPr="0010160B" w:rsidRDefault="009F4C33" w:rsidP="00CA55B5">
            <w:pPr>
              <w:pStyle w:val="FAATableText"/>
              <w:widowControl w:val="0"/>
            </w:pPr>
          </w:p>
        </w:tc>
        <w:tc>
          <w:tcPr>
            <w:tcW w:w="6711" w:type="dxa"/>
          </w:tcPr>
          <w:p w14:paraId="605E0E1E" w14:textId="0FA396D6" w:rsidR="009F4C33" w:rsidRPr="0010160B" w:rsidRDefault="009F4C33" w:rsidP="00CA55B5">
            <w:pPr>
              <w:pStyle w:val="FAATableText"/>
              <w:widowControl w:val="0"/>
            </w:pPr>
            <w:r w:rsidRPr="0010160B">
              <w:t>New paragraph (b) added</w:t>
            </w:r>
          </w:p>
        </w:tc>
      </w:tr>
      <w:tr w:rsidR="009F4C33" w:rsidRPr="0010160B" w14:paraId="605E0E27" w14:textId="77777777" w:rsidTr="006B4104">
        <w:tc>
          <w:tcPr>
            <w:tcW w:w="1530" w:type="dxa"/>
            <w:vMerge w:val="restart"/>
          </w:tcPr>
          <w:p w14:paraId="605E0E24" w14:textId="41CA96EE" w:rsidR="009F4C33" w:rsidRPr="0010160B" w:rsidRDefault="009F4C33" w:rsidP="00CA55B5">
            <w:pPr>
              <w:pStyle w:val="FAATableText"/>
              <w:widowControl w:val="0"/>
            </w:pPr>
            <w:r w:rsidRPr="0010160B">
              <w:t>7.1.10.4</w:t>
            </w:r>
          </w:p>
        </w:tc>
        <w:tc>
          <w:tcPr>
            <w:tcW w:w="1109" w:type="dxa"/>
            <w:vMerge w:val="restart"/>
          </w:tcPr>
          <w:p w14:paraId="605E0E25" w14:textId="39354050" w:rsidR="009F4C33" w:rsidRPr="0010160B" w:rsidRDefault="009F4C33">
            <w:pPr>
              <w:pStyle w:val="FAATableText"/>
              <w:widowControl w:val="0"/>
            </w:pPr>
            <w:r w:rsidRPr="0010160B">
              <w:t>08/2006</w:t>
            </w:r>
          </w:p>
        </w:tc>
        <w:tc>
          <w:tcPr>
            <w:tcW w:w="6711" w:type="dxa"/>
          </w:tcPr>
          <w:p w14:paraId="605E0E26" w14:textId="026D3EC3" w:rsidR="009F4C33" w:rsidRPr="0010160B" w:rsidRDefault="009F4C33" w:rsidP="00CA55B5">
            <w:pPr>
              <w:pStyle w:val="FAATableText"/>
              <w:widowControl w:val="0"/>
            </w:pPr>
            <w:r w:rsidRPr="0010160B">
              <w:t>Moved from 7.1.9.5 in previous versions;</w:t>
            </w:r>
          </w:p>
        </w:tc>
      </w:tr>
      <w:tr w:rsidR="009F4C33" w:rsidRPr="0010160B" w14:paraId="605E0E2B" w14:textId="77777777" w:rsidTr="006B4104">
        <w:tc>
          <w:tcPr>
            <w:tcW w:w="1530" w:type="dxa"/>
            <w:vMerge/>
            <w:vAlign w:val="center"/>
          </w:tcPr>
          <w:p w14:paraId="605E0E28" w14:textId="340D8366" w:rsidR="009F4C33" w:rsidRPr="0010160B" w:rsidRDefault="009F4C33" w:rsidP="00CA55B5">
            <w:pPr>
              <w:pStyle w:val="FAATableText"/>
              <w:widowControl w:val="0"/>
            </w:pPr>
          </w:p>
        </w:tc>
        <w:tc>
          <w:tcPr>
            <w:tcW w:w="1109" w:type="dxa"/>
            <w:vMerge/>
            <w:vAlign w:val="center"/>
          </w:tcPr>
          <w:p w14:paraId="605E0E29" w14:textId="0576C19E" w:rsidR="009F4C33" w:rsidRPr="0010160B" w:rsidRDefault="009F4C33" w:rsidP="00CA55B5">
            <w:pPr>
              <w:pStyle w:val="FAATableText"/>
              <w:widowControl w:val="0"/>
            </w:pPr>
          </w:p>
        </w:tc>
        <w:tc>
          <w:tcPr>
            <w:tcW w:w="6711" w:type="dxa"/>
          </w:tcPr>
          <w:p w14:paraId="605E0E2A" w14:textId="53ECA5B5" w:rsidR="009F4C33" w:rsidRPr="0010160B" w:rsidRDefault="009F4C33" w:rsidP="00CA55B5">
            <w:pPr>
              <w:pStyle w:val="FAATableText"/>
              <w:widowControl w:val="0"/>
            </w:pPr>
            <w:r w:rsidRPr="0010160B">
              <w:t>Entire subsection re-written to reflect new ICAO Annex 6 requirements</w:t>
            </w:r>
          </w:p>
        </w:tc>
      </w:tr>
      <w:tr w:rsidR="009F4C33" w:rsidRPr="0010160B" w14:paraId="605E0E2F" w14:textId="77777777" w:rsidTr="006B4104">
        <w:tc>
          <w:tcPr>
            <w:tcW w:w="1530" w:type="dxa"/>
            <w:vMerge w:val="restart"/>
          </w:tcPr>
          <w:p w14:paraId="605E0E2C" w14:textId="389E0664" w:rsidR="009F4C33" w:rsidRPr="0010160B" w:rsidRDefault="009F4C33" w:rsidP="00CA55B5">
            <w:pPr>
              <w:pStyle w:val="FAATableText"/>
              <w:widowControl w:val="0"/>
            </w:pPr>
            <w:r w:rsidRPr="0010160B">
              <w:t>7.1.10.5</w:t>
            </w:r>
          </w:p>
        </w:tc>
        <w:tc>
          <w:tcPr>
            <w:tcW w:w="1109" w:type="dxa"/>
            <w:vMerge w:val="restart"/>
          </w:tcPr>
          <w:p w14:paraId="605E0E2D" w14:textId="4AF11E78" w:rsidR="009F4C33" w:rsidRPr="0010160B" w:rsidRDefault="009F4C33" w:rsidP="00CA55B5">
            <w:pPr>
              <w:pStyle w:val="FAATableText"/>
              <w:widowControl w:val="0"/>
            </w:pPr>
            <w:r w:rsidRPr="0010160B">
              <w:t>08/2006</w:t>
            </w:r>
          </w:p>
        </w:tc>
        <w:tc>
          <w:tcPr>
            <w:tcW w:w="6711" w:type="dxa"/>
          </w:tcPr>
          <w:p w14:paraId="605E0E2E" w14:textId="1369CBCC" w:rsidR="009F4C33" w:rsidRPr="0010160B" w:rsidRDefault="009F4C33" w:rsidP="00CA55B5">
            <w:pPr>
              <w:pStyle w:val="FAATableText"/>
              <w:widowControl w:val="0"/>
            </w:pPr>
            <w:r w:rsidRPr="0010160B">
              <w:t>Moved from 7.1.9.6 in previous versions;</w:t>
            </w:r>
          </w:p>
        </w:tc>
      </w:tr>
      <w:tr w:rsidR="009F4C33" w:rsidRPr="0010160B" w14:paraId="605E0E33" w14:textId="77777777" w:rsidTr="006B4104">
        <w:tc>
          <w:tcPr>
            <w:tcW w:w="1530" w:type="dxa"/>
            <w:vMerge/>
            <w:vAlign w:val="center"/>
          </w:tcPr>
          <w:p w14:paraId="605E0E30" w14:textId="5CBC1AB0" w:rsidR="009F4C33" w:rsidRPr="0010160B" w:rsidRDefault="009F4C33" w:rsidP="00CA55B5">
            <w:pPr>
              <w:pStyle w:val="FAATableText"/>
              <w:widowControl w:val="0"/>
            </w:pPr>
          </w:p>
        </w:tc>
        <w:tc>
          <w:tcPr>
            <w:tcW w:w="1109" w:type="dxa"/>
            <w:vMerge/>
            <w:vAlign w:val="center"/>
          </w:tcPr>
          <w:p w14:paraId="605E0E31" w14:textId="3758BA04" w:rsidR="009F4C33" w:rsidRPr="0010160B" w:rsidRDefault="009F4C33" w:rsidP="00CA55B5">
            <w:pPr>
              <w:pStyle w:val="FAATableText"/>
              <w:widowControl w:val="0"/>
            </w:pPr>
          </w:p>
        </w:tc>
        <w:tc>
          <w:tcPr>
            <w:tcW w:w="6711" w:type="dxa"/>
          </w:tcPr>
          <w:p w14:paraId="605E0E32" w14:textId="2600EE59" w:rsidR="009F4C33" w:rsidRPr="0010160B" w:rsidRDefault="009F4C33" w:rsidP="00CA55B5">
            <w:pPr>
              <w:pStyle w:val="FAATableText"/>
              <w:widowControl w:val="0"/>
            </w:pPr>
            <w:r w:rsidRPr="0010160B">
              <w:t>Entire subsection rewritten to reflect new ICAO Annex 6 requirements</w:t>
            </w:r>
          </w:p>
        </w:tc>
      </w:tr>
      <w:tr w:rsidR="009F4C33" w:rsidRPr="0010160B" w14:paraId="605E0E37" w14:textId="77777777" w:rsidTr="006B4104">
        <w:tc>
          <w:tcPr>
            <w:tcW w:w="1530" w:type="dxa"/>
            <w:vMerge w:val="restart"/>
          </w:tcPr>
          <w:p w14:paraId="605E0E34" w14:textId="0CC49504" w:rsidR="009F4C33" w:rsidRPr="0010160B" w:rsidRDefault="009F4C33" w:rsidP="00CA55B5">
            <w:pPr>
              <w:pStyle w:val="FAATableText"/>
              <w:widowControl w:val="0"/>
            </w:pPr>
            <w:r w:rsidRPr="0010160B">
              <w:t>7.1.10.6</w:t>
            </w:r>
          </w:p>
        </w:tc>
        <w:tc>
          <w:tcPr>
            <w:tcW w:w="1109" w:type="dxa"/>
            <w:vMerge w:val="restart"/>
          </w:tcPr>
          <w:p w14:paraId="605E0E35" w14:textId="1F2AC088" w:rsidR="009F4C33" w:rsidRPr="0010160B" w:rsidRDefault="009F4C33">
            <w:pPr>
              <w:pStyle w:val="FAATableText"/>
              <w:widowControl w:val="0"/>
            </w:pPr>
            <w:r w:rsidRPr="0010160B">
              <w:t>08/2006</w:t>
            </w:r>
          </w:p>
        </w:tc>
        <w:tc>
          <w:tcPr>
            <w:tcW w:w="6711" w:type="dxa"/>
          </w:tcPr>
          <w:p w14:paraId="605E0E36" w14:textId="4AD71C07" w:rsidR="009F4C33" w:rsidRPr="0010160B" w:rsidRDefault="009F4C33" w:rsidP="00CA55B5">
            <w:pPr>
              <w:pStyle w:val="FAATableText"/>
              <w:widowControl w:val="0"/>
            </w:pPr>
            <w:r w:rsidRPr="0010160B">
              <w:t>Moved from 7.1.9.7 in previous versions;</w:t>
            </w:r>
          </w:p>
        </w:tc>
      </w:tr>
      <w:tr w:rsidR="009F4C33" w:rsidRPr="0010160B" w14:paraId="605E0E3B" w14:textId="77777777" w:rsidTr="006B4104">
        <w:tc>
          <w:tcPr>
            <w:tcW w:w="1530" w:type="dxa"/>
            <w:vMerge/>
            <w:vAlign w:val="center"/>
          </w:tcPr>
          <w:p w14:paraId="605E0E38" w14:textId="395B051F" w:rsidR="009F4C33" w:rsidRPr="0010160B" w:rsidRDefault="009F4C33" w:rsidP="00CA55B5">
            <w:pPr>
              <w:pStyle w:val="FAATableText"/>
              <w:widowControl w:val="0"/>
            </w:pPr>
          </w:p>
        </w:tc>
        <w:tc>
          <w:tcPr>
            <w:tcW w:w="1109" w:type="dxa"/>
            <w:vMerge/>
            <w:vAlign w:val="center"/>
          </w:tcPr>
          <w:p w14:paraId="605E0E39" w14:textId="73E04229" w:rsidR="009F4C33" w:rsidRPr="0010160B" w:rsidRDefault="009F4C33" w:rsidP="00CA55B5">
            <w:pPr>
              <w:pStyle w:val="FAATableText"/>
              <w:widowControl w:val="0"/>
            </w:pPr>
          </w:p>
        </w:tc>
        <w:tc>
          <w:tcPr>
            <w:tcW w:w="6711" w:type="dxa"/>
          </w:tcPr>
          <w:p w14:paraId="605E0E3A" w14:textId="6298097D" w:rsidR="009F4C33" w:rsidRPr="0010160B" w:rsidRDefault="009F4C33" w:rsidP="00CA55B5">
            <w:pPr>
              <w:pStyle w:val="FAATableText"/>
              <w:widowControl w:val="0"/>
            </w:pPr>
            <w:r w:rsidRPr="0010160B">
              <w:t>7.1.10.6(a)(2) “external” changed to “auxiliary”</w:t>
            </w:r>
          </w:p>
        </w:tc>
      </w:tr>
      <w:tr w:rsidR="009F4C33" w:rsidRPr="0010160B" w14:paraId="605E0E3F" w14:textId="77777777" w:rsidTr="006B4104">
        <w:tc>
          <w:tcPr>
            <w:tcW w:w="1530" w:type="dxa"/>
            <w:vMerge w:val="restart"/>
          </w:tcPr>
          <w:p w14:paraId="605E0E3C" w14:textId="301ED678" w:rsidR="009F4C33" w:rsidRPr="0010160B" w:rsidRDefault="009F4C33" w:rsidP="00CA55B5">
            <w:pPr>
              <w:pStyle w:val="FAATableText"/>
              <w:widowControl w:val="0"/>
            </w:pPr>
            <w:r w:rsidRPr="0010160B">
              <w:t>7.1.10.7</w:t>
            </w:r>
          </w:p>
        </w:tc>
        <w:tc>
          <w:tcPr>
            <w:tcW w:w="1109" w:type="dxa"/>
            <w:vMerge w:val="restart"/>
          </w:tcPr>
          <w:p w14:paraId="605E0E3D" w14:textId="4628DA34" w:rsidR="009F4C33" w:rsidRPr="0010160B" w:rsidRDefault="009F4C33">
            <w:pPr>
              <w:pStyle w:val="FAATableText"/>
              <w:widowControl w:val="0"/>
            </w:pPr>
            <w:r w:rsidRPr="0010160B">
              <w:t>08/2006</w:t>
            </w:r>
          </w:p>
        </w:tc>
        <w:tc>
          <w:tcPr>
            <w:tcW w:w="6711" w:type="dxa"/>
          </w:tcPr>
          <w:p w14:paraId="605E0E3E" w14:textId="298AAE43" w:rsidR="009F4C33" w:rsidRPr="0010160B" w:rsidRDefault="009F4C33" w:rsidP="00CA55B5">
            <w:pPr>
              <w:pStyle w:val="FAATableText"/>
              <w:widowControl w:val="0"/>
            </w:pPr>
            <w:r w:rsidRPr="0010160B">
              <w:t>Moved form 7.1.9.8 in previous versions;</w:t>
            </w:r>
          </w:p>
        </w:tc>
      </w:tr>
      <w:tr w:rsidR="009F4C33" w:rsidRPr="0010160B" w14:paraId="605E0E43" w14:textId="77777777" w:rsidTr="006B4104">
        <w:tc>
          <w:tcPr>
            <w:tcW w:w="1530" w:type="dxa"/>
            <w:vMerge/>
            <w:vAlign w:val="center"/>
          </w:tcPr>
          <w:p w14:paraId="605E0E40" w14:textId="484BF936" w:rsidR="009F4C33" w:rsidRPr="0010160B" w:rsidRDefault="009F4C33" w:rsidP="00CA55B5">
            <w:pPr>
              <w:pStyle w:val="FAATableText"/>
              <w:widowControl w:val="0"/>
            </w:pPr>
          </w:p>
        </w:tc>
        <w:tc>
          <w:tcPr>
            <w:tcW w:w="1109" w:type="dxa"/>
            <w:vMerge/>
            <w:vAlign w:val="center"/>
          </w:tcPr>
          <w:p w14:paraId="605E0E41" w14:textId="25A4614A" w:rsidR="009F4C33" w:rsidRPr="0010160B" w:rsidRDefault="009F4C33" w:rsidP="00CA55B5">
            <w:pPr>
              <w:pStyle w:val="FAATableText"/>
              <w:widowControl w:val="0"/>
            </w:pPr>
          </w:p>
        </w:tc>
        <w:tc>
          <w:tcPr>
            <w:tcW w:w="6711" w:type="dxa"/>
          </w:tcPr>
          <w:p w14:paraId="605E0E42" w14:textId="09FC69CE" w:rsidR="009F4C33" w:rsidRPr="0010160B" w:rsidRDefault="009F4C33" w:rsidP="00CA55B5">
            <w:pPr>
              <w:pStyle w:val="FAATableText"/>
              <w:widowControl w:val="0"/>
            </w:pPr>
            <w:r w:rsidRPr="0010160B">
              <w:t>“AOC” changed to “CAT”</w:t>
            </w:r>
          </w:p>
        </w:tc>
      </w:tr>
      <w:tr w:rsidR="009F4C33" w:rsidRPr="0010160B" w14:paraId="605E0E47" w14:textId="77777777" w:rsidTr="006B4104">
        <w:tc>
          <w:tcPr>
            <w:tcW w:w="1530" w:type="dxa"/>
            <w:vMerge w:val="restart"/>
          </w:tcPr>
          <w:p w14:paraId="605E0E44" w14:textId="0D4C05E6" w:rsidR="009F4C33" w:rsidRPr="0010160B" w:rsidRDefault="009F4C33" w:rsidP="00CA55B5">
            <w:pPr>
              <w:pStyle w:val="FAATableText"/>
              <w:widowControl w:val="0"/>
            </w:pPr>
            <w:r w:rsidRPr="0010160B">
              <w:t>7.1.10.8</w:t>
            </w:r>
          </w:p>
        </w:tc>
        <w:tc>
          <w:tcPr>
            <w:tcW w:w="1109" w:type="dxa"/>
            <w:vMerge w:val="restart"/>
          </w:tcPr>
          <w:p w14:paraId="605E0E45" w14:textId="2847CA98" w:rsidR="009F4C33" w:rsidRPr="0010160B" w:rsidRDefault="009F4C33">
            <w:pPr>
              <w:pStyle w:val="FAATableText"/>
              <w:widowControl w:val="0"/>
            </w:pPr>
            <w:r w:rsidRPr="0010160B">
              <w:t>08/2006</w:t>
            </w:r>
          </w:p>
        </w:tc>
        <w:tc>
          <w:tcPr>
            <w:tcW w:w="6711" w:type="dxa"/>
          </w:tcPr>
          <w:p w14:paraId="605E0E46" w14:textId="36514F04" w:rsidR="009F4C33" w:rsidRPr="0010160B" w:rsidRDefault="009F4C33" w:rsidP="00CA55B5">
            <w:pPr>
              <w:pStyle w:val="FAATableText"/>
              <w:widowControl w:val="0"/>
            </w:pPr>
            <w:r w:rsidRPr="0010160B">
              <w:t>Moved from 7.1.9.9 in previous versions;</w:t>
            </w:r>
          </w:p>
        </w:tc>
      </w:tr>
      <w:tr w:rsidR="009F4C33" w:rsidRPr="0010160B" w14:paraId="605E0E4B" w14:textId="77777777" w:rsidTr="006B4104">
        <w:tc>
          <w:tcPr>
            <w:tcW w:w="1530" w:type="dxa"/>
            <w:vMerge/>
            <w:vAlign w:val="center"/>
          </w:tcPr>
          <w:p w14:paraId="605E0E48" w14:textId="6851144F" w:rsidR="009F4C33" w:rsidRPr="0010160B" w:rsidRDefault="009F4C33" w:rsidP="00CA55B5">
            <w:pPr>
              <w:pStyle w:val="FAATableText"/>
              <w:widowControl w:val="0"/>
            </w:pPr>
          </w:p>
        </w:tc>
        <w:tc>
          <w:tcPr>
            <w:tcW w:w="1109" w:type="dxa"/>
            <w:vMerge/>
            <w:vAlign w:val="center"/>
          </w:tcPr>
          <w:p w14:paraId="605E0E49" w14:textId="0984FBF6" w:rsidR="009F4C33" w:rsidRPr="0010160B" w:rsidRDefault="009F4C33" w:rsidP="00CA55B5">
            <w:pPr>
              <w:pStyle w:val="FAATableText"/>
              <w:widowControl w:val="0"/>
            </w:pPr>
          </w:p>
        </w:tc>
        <w:tc>
          <w:tcPr>
            <w:tcW w:w="6711" w:type="dxa"/>
          </w:tcPr>
          <w:p w14:paraId="605E0E4A" w14:textId="41F36267" w:rsidR="009F4C33" w:rsidRPr="0010160B" w:rsidRDefault="009F4C33" w:rsidP="00CA55B5">
            <w:pPr>
              <w:pStyle w:val="FAATableText"/>
              <w:widowControl w:val="0"/>
            </w:pPr>
            <w:r w:rsidRPr="0010160B">
              <w:t>Entire subsection rewritten to reflect new ICAO Annex 6 requirements</w:t>
            </w:r>
          </w:p>
        </w:tc>
      </w:tr>
      <w:tr w:rsidR="009F4C33" w:rsidRPr="0010160B" w14:paraId="605E0E4F" w14:textId="77777777" w:rsidTr="006B4104">
        <w:tc>
          <w:tcPr>
            <w:tcW w:w="1530" w:type="dxa"/>
            <w:vMerge w:val="restart"/>
          </w:tcPr>
          <w:p w14:paraId="605E0E4C" w14:textId="3112D65F" w:rsidR="009F4C33" w:rsidRPr="0010160B" w:rsidRDefault="009F4C33" w:rsidP="00CA55B5">
            <w:pPr>
              <w:pStyle w:val="FAATableText"/>
              <w:widowControl w:val="0"/>
            </w:pPr>
            <w:r w:rsidRPr="0010160B">
              <w:t>7.1.10.9</w:t>
            </w:r>
          </w:p>
        </w:tc>
        <w:tc>
          <w:tcPr>
            <w:tcW w:w="1109" w:type="dxa"/>
            <w:vMerge w:val="restart"/>
          </w:tcPr>
          <w:p w14:paraId="605E0E4D" w14:textId="6533EA8E" w:rsidR="009F4C33" w:rsidRPr="0010160B" w:rsidRDefault="009F4C33">
            <w:pPr>
              <w:pStyle w:val="FAATableText"/>
              <w:widowControl w:val="0"/>
            </w:pPr>
            <w:r w:rsidRPr="0010160B">
              <w:t>08/2006</w:t>
            </w:r>
          </w:p>
        </w:tc>
        <w:tc>
          <w:tcPr>
            <w:tcW w:w="6711" w:type="dxa"/>
          </w:tcPr>
          <w:p w14:paraId="605E0E4E" w14:textId="3D375904" w:rsidR="009F4C33" w:rsidRPr="0010160B" w:rsidRDefault="009F4C33" w:rsidP="00CA55B5">
            <w:pPr>
              <w:pStyle w:val="FAATableText"/>
              <w:widowControl w:val="0"/>
            </w:pPr>
            <w:r w:rsidRPr="0010160B">
              <w:t>Moved from 7.1.9.10 in previous versions;</w:t>
            </w:r>
          </w:p>
        </w:tc>
      </w:tr>
      <w:tr w:rsidR="009F4C33" w:rsidRPr="0010160B" w14:paraId="605E0E53" w14:textId="77777777" w:rsidTr="006B4104">
        <w:tc>
          <w:tcPr>
            <w:tcW w:w="1530" w:type="dxa"/>
            <w:vMerge/>
            <w:vAlign w:val="center"/>
          </w:tcPr>
          <w:p w14:paraId="605E0E50" w14:textId="0F5EB21E" w:rsidR="009F4C33" w:rsidRPr="0010160B" w:rsidRDefault="009F4C33" w:rsidP="00CA55B5">
            <w:pPr>
              <w:pStyle w:val="FAATableText"/>
              <w:widowControl w:val="0"/>
            </w:pPr>
          </w:p>
        </w:tc>
        <w:tc>
          <w:tcPr>
            <w:tcW w:w="1109" w:type="dxa"/>
            <w:vMerge/>
            <w:vAlign w:val="center"/>
          </w:tcPr>
          <w:p w14:paraId="605E0E51" w14:textId="3EE3DD33" w:rsidR="009F4C33" w:rsidRPr="0010160B" w:rsidRDefault="009F4C33" w:rsidP="00CA55B5">
            <w:pPr>
              <w:pStyle w:val="FAATableText"/>
              <w:widowControl w:val="0"/>
            </w:pPr>
          </w:p>
        </w:tc>
        <w:tc>
          <w:tcPr>
            <w:tcW w:w="6711" w:type="dxa"/>
          </w:tcPr>
          <w:p w14:paraId="605E0E52" w14:textId="776F1F33" w:rsidR="009F4C33" w:rsidRPr="0010160B" w:rsidRDefault="009F4C33" w:rsidP="00CA55B5">
            <w:pPr>
              <w:pStyle w:val="FAATableText"/>
              <w:widowControl w:val="0"/>
            </w:pPr>
            <w:r w:rsidRPr="0010160B">
              <w:t>“And” added to the title;</w:t>
            </w:r>
          </w:p>
        </w:tc>
      </w:tr>
      <w:tr w:rsidR="009F4C33" w:rsidRPr="0010160B" w14:paraId="605E0E57" w14:textId="77777777" w:rsidTr="006B4104">
        <w:tc>
          <w:tcPr>
            <w:tcW w:w="1530" w:type="dxa"/>
            <w:vMerge/>
            <w:vAlign w:val="center"/>
          </w:tcPr>
          <w:p w14:paraId="605E0E54" w14:textId="77777777" w:rsidR="009F4C33" w:rsidRPr="0010160B" w:rsidRDefault="009F4C33" w:rsidP="00CA55B5">
            <w:pPr>
              <w:pStyle w:val="FAATableText"/>
              <w:widowControl w:val="0"/>
            </w:pPr>
          </w:p>
        </w:tc>
        <w:tc>
          <w:tcPr>
            <w:tcW w:w="1109" w:type="dxa"/>
            <w:vMerge/>
            <w:vAlign w:val="center"/>
          </w:tcPr>
          <w:p w14:paraId="605E0E55" w14:textId="77777777" w:rsidR="009F4C33" w:rsidRPr="0010160B" w:rsidRDefault="009F4C33" w:rsidP="00CA55B5">
            <w:pPr>
              <w:pStyle w:val="FAATableText"/>
              <w:widowControl w:val="0"/>
            </w:pPr>
          </w:p>
        </w:tc>
        <w:tc>
          <w:tcPr>
            <w:tcW w:w="6711" w:type="dxa"/>
          </w:tcPr>
          <w:p w14:paraId="605E0E56" w14:textId="2AEF1A35" w:rsidR="009F4C33" w:rsidRPr="0010160B" w:rsidRDefault="009F4C33" w:rsidP="00CA55B5">
            <w:pPr>
              <w:pStyle w:val="FAATableText"/>
              <w:widowControl w:val="0"/>
            </w:pPr>
            <w:r w:rsidRPr="0010160B">
              <w:t>New paragraph (a) added and remaining paragraphs renumbered;</w:t>
            </w:r>
          </w:p>
        </w:tc>
      </w:tr>
      <w:tr w:rsidR="009F4C33" w:rsidRPr="0010160B" w14:paraId="605E0E5B" w14:textId="77777777" w:rsidTr="006B4104">
        <w:tc>
          <w:tcPr>
            <w:tcW w:w="1530" w:type="dxa"/>
            <w:vMerge/>
            <w:vAlign w:val="center"/>
          </w:tcPr>
          <w:p w14:paraId="605E0E58" w14:textId="77777777" w:rsidR="009F4C33" w:rsidRPr="0010160B" w:rsidRDefault="009F4C33" w:rsidP="00CA55B5">
            <w:pPr>
              <w:pStyle w:val="FAATableText"/>
              <w:widowControl w:val="0"/>
            </w:pPr>
          </w:p>
        </w:tc>
        <w:tc>
          <w:tcPr>
            <w:tcW w:w="1109" w:type="dxa"/>
            <w:vMerge/>
            <w:vAlign w:val="center"/>
          </w:tcPr>
          <w:p w14:paraId="605E0E59" w14:textId="77777777" w:rsidR="009F4C33" w:rsidRPr="0010160B" w:rsidRDefault="009F4C33" w:rsidP="00CA55B5">
            <w:pPr>
              <w:pStyle w:val="FAATableText"/>
              <w:widowControl w:val="0"/>
            </w:pPr>
          </w:p>
        </w:tc>
        <w:tc>
          <w:tcPr>
            <w:tcW w:w="6711" w:type="dxa"/>
          </w:tcPr>
          <w:p w14:paraId="605E0E5A" w14:textId="292C3936" w:rsidR="009F4C33" w:rsidRPr="0010160B" w:rsidRDefault="009F4C33" w:rsidP="00CA55B5">
            <w:pPr>
              <w:pStyle w:val="FAATableText"/>
              <w:widowControl w:val="0"/>
            </w:pPr>
            <w:r w:rsidRPr="0010160B">
              <w:t>New requirement added at paragraph (b)(3)</w:t>
            </w:r>
          </w:p>
        </w:tc>
      </w:tr>
      <w:tr w:rsidR="009F4C33" w:rsidRPr="0010160B" w14:paraId="605E0E5F" w14:textId="77777777" w:rsidTr="006B4104">
        <w:tc>
          <w:tcPr>
            <w:tcW w:w="1530" w:type="dxa"/>
            <w:vMerge w:val="restart"/>
          </w:tcPr>
          <w:p w14:paraId="605E0E5C" w14:textId="209B9FA4" w:rsidR="009F4C33" w:rsidRPr="0010160B" w:rsidRDefault="009F4C33" w:rsidP="00CA55B5">
            <w:pPr>
              <w:pStyle w:val="FAATableText"/>
              <w:widowControl w:val="0"/>
            </w:pPr>
            <w:r w:rsidRPr="0010160B">
              <w:t>7.1.10.10</w:t>
            </w:r>
          </w:p>
        </w:tc>
        <w:tc>
          <w:tcPr>
            <w:tcW w:w="1109" w:type="dxa"/>
            <w:vMerge w:val="restart"/>
          </w:tcPr>
          <w:p w14:paraId="605E0E5D" w14:textId="13BA326A" w:rsidR="009F4C33" w:rsidRPr="0010160B" w:rsidRDefault="009F4C33">
            <w:pPr>
              <w:pStyle w:val="FAATableText"/>
              <w:widowControl w:val="0"/>
            </w:pPr>
            <w:r w:rsidRPr="0010160B">
              <w:t>08/2006</w:t>
            </w:r>
          </w:p>
        </w:tc>
        <w:tc>
          <w:tcPr>
            <w:tcW w:w="6711" w:type="dxa"/>
          </w:tcPr>
          <w:p w14:paraId="605E0E5E" w14:textId="15916170" w:rsidR="009F4C33" w:rsidRPr="0010160B" w:rsidRDefault="009F4C33" w:rsidP="00CA55B5">
            <w:pPr>
              <w:pStyle w:val="FAATableText"/>
              <w:widowControl w:val="0"/>
            </w:pPr>
            <w:r w:rsidRPr="0010160B">
              <w:t>Moved from 7.1.9.11;</w:t>
            </w:r>
          </w:p>
        </w:tc>
      </w:tr>
      <w:tr w:rsidR="009F4C33" w:rsidRPr="0010160B" w14:paraId="605E0E63" w14:textId="77777777" w:rsidTr="006B4104">
        <w:tc>
          <w:tcPr>
            <w:tcW w:w="1530" w:type="dxa"/>
            <w:vMerge/>
            <w:vAlign w:val="center"/>
          </w:tcPr>
          <w:p w14:paraId="605E0E60" w14:textId="0553B8A5" w:rsidR="009F4C33" w:rsidRPr="0010160B" w:rsidRDefault="009F4C33" w:rsidP="00CA55B5">
            <w:pPr>
              <w:pStyle w:val="FAATableText"/>
              <w:widowControl w:val="0"/>
            </w:pPr>
          </w:p>
        </w:tc>
        <w:tc>
          <w:tcPr>
            <w:tcW w:w="1109" w:type="dxa"/>
            <w:vMerge/>
            <w:vAlign w:val="center"/>
          </w:tcPr>
          <w:p w14:paraId="605E0E61" w14:textId="77DF32D5" w:rsidR="009F4C33" w:rsidRPr="0010160B" w:rsidRDefault="009F4C33" w:rsidP="00CA55B5">
            <w:pPr>
              <w:pStyle w:val="FAATableText"/>
              <w:widowControl w:val="0"/>
            </w:pPr>
          </w:p>
        </w:tc>
        <w:tc>
          <w:tcPr>
            <w:tcW w:w="6711" w:type="dxa"/>
          </w:tcPr>
          <w:p w14:paraId="605E0E62" w14:textId="58007800" w:rsidR="009F4C33" w:rsidRPr="0010160B" w:rsidRDefault="009F4C33" w:rsidP="00CA55B5">
            <w:pPr>
              <w:pStyle w:val="FAATableText"/>
              <w:widowControl w:val="0"/>
            </w:pPr>
            <w:r w:rsidRPr="0010160B">
              <w:t>New paragraphs (a) and (b) added and remaining paragraph renumbered</w:t>
            </w:r>
          </w:p>
        </w:tc>
      </w:tr>
      <w:tr w:rsidR="009F4C33" w:rsidRPr="0010160B" w14:paraId="605E0E67" w14:textId="77777777" w:rsidTr="006B4104">
        <w:tc>
          <w:tcPr>
            <w:tcW w:w="1530" w:type="dxa"/>
            <w:vMerge w:val="restart"/>
          </w:tcPr>
          <w:p w14:paraId="605E0E64" w14:textId="25087C68" w:rsidR="009F4C33" w:rsidRPr="0010160B" w:rsidRDefault="009F4C33" w:rsidP="00CA55B5">
            <w:pPr>
              <w:pStyle w:val="FAATableText"/>
              <w:widowControl w:val="0"/>
            </w:pPr>
            <w:r w:rsidRPr="0010160B">
              <w:t>7.1.10.11</w:t>
            </w:r>
          </w:p>
        </w:tc>
        <w:tc>
          <w:tcPr>
            <w:tcW w:w="1109" w:type="dxa"/>
            <w:vMerge w:val="restart"/>
          </w:tcPr>
          <w:p w14:paraId="605E0E65" w14:textId="692CC467" w:rsidR="009F4C33" w:rsidRPr="0010160B" w:rsidRDefault="009F4C33">
            <w:pPr>
              <w:pStyle w:val="FAATableText"/>
              <w:widowControl w:val="0"/>
            </w:pPr>
            <w:r w:rsidRPr="0010160B">
              <w:t>08/2006</w:t>
            </w:r>
          </w:p>
        </w:tc>
        <w:tc>
          <w:tcPr>
            <w:tcW w:w="6711" w:type="dxa"/>
          </w:tcPr>
          <w:p w14:paraId="605E0E66" w14:textId="61849963" w:rsidR="009F4C33" w:rsidRPr="0010160B" w:rsidRDefault="009F4C33" w:rsidP="00CA55B5">
            <w:pPr>
              <w:pStyle w:val="FAATableText"/>
              <w:widowControl w:val="0"/>
            </w:pPr>
            <w:r w:rsidRPr="0010160B">
              <w:t>Moved form 7.1.9.12;</w:t>
            </w:r>
          </w:p>
        </w:tc>
      </w:tr>
      <w:tr w:rsidR="009F4C33" w:rsidRPr="0010160B" w14:paraId="605E0E6B" w14:textId="77777777" w:rsidTr="006B4104">
        <w:tc>
          <w:tcPr>
            <w:tcW w:w="1530" w:type="dxa"/>
            <w:vMerge/>
            <w:vAlign w:val="center"/>
          </w:tcPr>
          <w:p w14:paraId="605E0E68" w14:textId="36FD5F41" w:rsidR="009F4C33" w:rsidRPr="0010160B" w:rsidRDefault="009F4C33" w:rsidP="00CA55B5">
            <w:pPr>
              <w:pStyle w:val="FAATableText"/>
              <w:widowControl w:val="0"/>
            </w:pPr>
          </w:p>
        </w:tc>
        <w:tc>
          <w:tcPr>
            <w:tcW w:w="1109" w:type="dxa"/>
            <w:vMerge/>
            <w:vAlign w:val="center"/>
          </w:tcPr>
          <w:p w14:paraId="605E0E69" w14:textId="313C16DB" w:rsidR="009F4C33" w:rsidRPr="0010160B" w:rsidRDefault="009F4C33" w:rsidP="00CA55B5">
            <w:pPr>
              <w:pStyle w:val="FAATableText"/>
              <w:widowControl w:val="0"/>
            </w:pPr>
          </w:p>
        </w:tc>
        <w:tc>
          <w:tcPr>
            <w:tcW w:w="6711" w:type="dxa"/>
            <w:vAlign w:val="center"/>
          </w:tcPr>
          <w:p w14:paraId="605E0E6A" w14:textId="6945AC05" w:rsidR="009F4C33" w:rsidRPr="0010160B" w:rsidRDefault="009F4C33" w:rsidP="00CA55B5">
            <w:pPr>
              <w:pStyle w:val="FAATableText"/>
              <w:widowControl w:val="0"/>
            </w:pPr>
          </w:p>
        </w:tc>
      </w:tr>
      <w:tr w:rsidR="009F4C33" w:rsidRPr="0010160B" w14:paraId="605E0E6F" w14:textId="77777777" w:rsidTr="006B4104">
        <w:tc>
          <w:tcPr>
            <w:tcW w:w="1530" w:type="dxa"/>
            <w:vMerge w:val="restart"/>
          </w:tcPr>
          <w:p w14:paraId="605E0E6C" w14:textId="30E51B34" w:rsidR="009F4C33" w:rsidRPr="0010160B" w:rsidRDefault="009F4C33" w:rsidP="00CA55B5">
            <w:pPr>
              <w:pStyle w:val="FAATableText"/>
              <w:widowControl w:val="0"/>
            </w:pPr>
            <w:r w:rsidRPr="0010160B">
              <w:t>7.1.10.12</w:t>
            </w:r>
          </w:p>
        </w:tc>
        <w:tc>
          <w:tcPr>
            <w:tcW w:w="1109" w:type="dxa"/>
            <w:vMerge w:val="restart"/>
          </w:tcPr>
          <w:p w14:paraId="605E0E6D" w14:textId="75779096" w:rsidR="009F4C33" w:rsidRPr="0010160B" w:rsidRDefault="009F4C33">
            <w:pPr>
              <w:pStyle w:val="FAATableText"/>
              <w:widowControl w:val="0"/>
            </w:pPr>
            <w:r w:rsidRPr="0010160B">
              <w:t>08/2006</w:t>
            </w:r>
          </w:p>
        </w:tc>
        <w:tc>
          <w:tcPr>
            <w:tcW w:w="6711" w:type="dxa"/>
          </w:tcPr>
          <w:p w14:paraId="605E0E6E" w14:textId="2B6231B1" w:rsidR="009F4C33" w:rsidRPr="0010160B" w:rsidRDefault="009F4C33" w:rsidP="00CA55B5">
            <w:pPr>
              <w:pStyle w:val="FAATableText"/>
              <w:widowControl w:val="0"/>
            </w:pPr>
            <w:r w:rsidRPr="0010160B">
              <w:t>Moved from 7.1.9.13;</w:t>
            </w:r>
          </w:p>
        </w:tc>
      </w:tr>
      <w:tr w:rsidR="009F4C33" w:rsidRPr="0010160B" w14:paraId="605E0E73" w14:textId="77777777" w:rsidTr="006B4104">
        <w:tc>
          <w:tcPr>
            <w:tcW w:w="1530" w:type="dxa"/>
            <w:vMerge/>
            <w:vAlign w:val="center"/>
          </w:tcPr>
          <w:p w14:paraId="605E0E70" w14:textId="711916E2" w:rsidR="009F4C33" w:rsidRPr="0010160B" w:rsidRDefault="009F4C33" w:rsidP="00CA55B5">
            <w:pPr>
              <w:pStyle w:val="FAATableText"/>
              <w:widowControl w:val="0"/>
            </w:pPr>
          </w:p>
        </w:tc>
        <w:tc>
          <w:tcPr>
            <w:tcW w:w="1109" w:type="dxa"/>
            <w:vMerge/>
            <w:vAlign w:val="center"/>
          </w:tcPr>
          <w:p w14:paraId="605E0E71" w14:textId="6A8FD628" w:rsidR="009F4C33" w:rsidRPr="0010160B" w:rsidRDefault="009F4C33" w:rsidP="00CA55B5">
            <w:pPr>
              <w:pStyle w:val="FAATableText"/>
              <w:widowControl w:val="0"/>
            </w:pPr>
          </w:p>
        </w:tc>
        <w:tc>
          <w:tcPr>
            <w:tcW w:w="6711" w:type="dxa"/>
          </w:tcPr>
          <w:p w14:paraId="605E0E72" w14:textId="481510F4" w:rsidR="009F4C33" w:rsidRPr="0010160B" w:rsidRDefault="009F4C33" w:rsidP="00CA55B5">
            <w:pPr>
              <w:pStyle w:val="FAATableText"/>
              <w:widowControl w:val="0"/>
            </w:pPr>
            <w:r w:rsidRPr="0010160B">
              <w:t>Entire subsection rewritten to reflect new ICAO Annex 6 requirement</w:t>
            </w:r>
          </w:p>
        </w:tc>
      </w:tr>
      <w:tr w:rsidR="009F4C33" w:rsidRPr="0010160B" w14:paraId="605E0E7B" w14:textId="77777777" w:rsidTr="006B4104">
        <w:tc>
          <w:tcPr>
            <w:tcW w:w="1530" w:type="dxa"/>
            <w:vMerge w:val="restart"/>
          </w:tcPr>
          <w:p w14:paraId="605E0E78" w14:textId="0B379A43" w:rsidR="009F4C33" w:rsidRPr="0010160B" w:rsidRDefault="009F4C33" w:rsidP="00CA55B5">
            <w:pPr>
              <w:pStyle w:val="FAATableText"/>
              <w:widowControl w:val="0"/>
            </w:pPr>
            <w:r w:rsidRPr="0010160B">
              <w:t>7.1.10.13</w:t>
            </w:r>
          </w:p>
        </w:tc>
        <w:tc>
          <w:tcPr>
            <w:tcW w:w="1109" w:type="dxa"/>
            <w:vMerge w:val="restart"/>
          </w:tcPr>
          <w:p w14:paraId="605E0E79" w14:textId="06F2BD49" w:rsidR="009F4C33" w:rsidRPr="0010160B" w:rsidRDefault="009F4C33">
            <w:pPr>
              <w:pStyle w:val="FAATableText"/>
              <w:widowControl w:val="0"/>
            </w:pPr>
            <w:r w:rsidRPr="0010160B">
              <w:t>08/2006</w:t>
            </w:r>
          </w:p>
        </w:tc>
        <w:tc>
          <w:tcPr>
            <w:tcW w:w="6711" w:type="dxa"/>
          </w:tcPr>
          <w:p w14:paraId="605E0E7A" w14:textId="5AD2330E" w:rsidR="009F4C33" w:rsidRPr="0010160B" w:rsidRDefault="009F4C33" w:rsidP="00CA55B5">
            <w:pPr>
              <w:pStyle w:val="FAATableText"/>
              <w:widowControl w:val="0"/>
            </w:pPr>
            <w:r w:rsidRPr="0010160B">
              <w:t>Moved from 7.1.9.14;</w:t>
            </w:r>
          </w:p>
        </w:tc>
      </w:tr>
      <w:tr w:rsidR="009F4C33" w:rsidRPr="0010160B" w14:paraId="605E0E7F" w14:textId="77777777" w:rsidTr="006B4104">
        <w:tc>
          <w:tcPr>
            <w:tcW w:w="1530" w:type="dxa"/>
            <w:vMerge/>
            <w:vAlign w:val="center"/>
          </w:tcPr>
          <w:p w14:paraId="605E0E7C" w14:textId="4CFD7D72" w:rsidR="009F4C33" w:rsidRPr="0010160B" w:rsidRDefault="009F4C33" w:rsidP="00CA55B5">
            <w:pPr>
              <w:pStyle w:val="FAATableText"/>
              <w:widowControl w:val="0"/>
            </w:pPr>
          </w:p>
        </w:tc>
        <w:tc>
          <w:tcPr>
            <w:tcW w:w="1109" w:type="dxa"/>
            <w:vMerge/>
            <w:vAlign w:val="center"/>
          </w:tcPr>
          <w:p w14:paraId="605E0E7D" w14:textId="33C264B1" w:rsidR="009F4C33" w:rsidRPr="0010160B" w:rsidRDefault="009F4C33" w:rsidP="00CA55B5">
            <w:pPr>
              <w:pStyle w:val="FAATableText"/>
              <w:widowControl w:val="0"/>
            </w:pPr>
          </w:p>
        </w:tc>
        <w:tc>
          <w:tcPr>
            <w:tcW w:w="6711" w:type="dxa"/>
          </w:tcPr>
          <w:p w14:paraId="605E0E7E" w14:textId="5E75516F" w:rsidR="009F4C33" w:rsidRPr="0010160B" w:rsidRDefault="009F4C33" w:rsidP="00CA55B5">
            <w:pPr>
              <w:pStyle w:val="FAATableText"/>
              <w:widowControl w:val="0"/>
            </w:pPr>
            <w:r w:rsidRPr="0010160B">
              <w:t>“AOC” changed to “CAT”;</w:t>
            </w:r>
          </w:p>
        </w:tc>
      </w:tr>
      <w:tr w:rsidR="009F4C33" w:rsidRPr="0010160B" w14:paraId="605E0E83" w14:textId="77777777" w:rsidTr="006B4104">
        <w:tc>
          <w:tcPr>
            <w:tcW w:w="1530" w:type="dxa"/>
            <w:vMerge/>
            <w:vAlign w:val="center"/>
          </w:tcPr>
          <w:p w14:paraId="605E0E80" w14:textId="77777777" w:rsidR="009F4C33" w:rsidRPr="0010160B" w:rsidRDefault="009F4C33" w:rsidP="00CA55B5">
            <w:pPr>
              <w:pStyle w:val="FAATableText"/>
              <w:widowControl w:val="0"/>
            </w:pPr>
          </w:p>
        </w:tc>
        <w:tc>
          <w:tcPr>
            <w:tcW w:w="1109" w:type="dxa"/>
            <w:vMerge/>
            <w:vAlign w:val="center"/>
          </w:tcPr>
          <w:p w14:paraId="605E0E81" w14:textId="77777777" w:rsidR="009F4C33" w:rsidRPr="0010160B" w:rsidRDefault="009F4C33" w:rsidP="00CA55B5">
            <w:pPr>
              <w:pStyle w:val="FAATableText"/>
              <w:widowControl w:val="0"/>
            </w:pPr>
          </w:p>
        </w:tc>
        <w:tc>
          <w:tcPr>
            <w:tcW w:w="6711" w:type="dxa"/>
          </w:tcPr>
          <w:p w14:paraId="605E0E82" w14:textId="206C2A05" w:rsidR="009F4C33" w:rsidRPr="0010160B" w:rsidRDefault="009F4C33" w:rsidP="00CA55B5">
            <w:pPr>
              <w:pStyle w:val="FAATableText"/>
              <w:widowControl w:val="0"/>
            </w:pPr>
            <w:r w:rsidRPr="0010160B">
              <w:t>New IS added</w:t>
            </w:r>
          </w:p>
        </w:tc>
      </w:tr>
      <w:tr w:rsidR="00155B9B" w:rsidRPr="0010160B" w14:paraId="605E0E8B" w14:textId="77777777" w:rsidTr="006B4104">
        <w:tc>
          <w:tcPr>
            <w:tcW w:w="1530" w:type="dxa"/>
          </w:tcPr>
          <w:p w14:paraId="605E0E88" w14:textId="47C79B0C" w:rsidR="00155B9B" w:rsidRPr="0010160B" w:rsidRDefault="00155B9B" w:rsidP="00CA55B5">
            <w:pPr>
              <w:pStyle w:val="FAATableText"/>
              <w:widowControl w:val="0"/>
            </w:pPr>
            <w:r w:rsidRPr="0010160B">
              <w:t>7.1.10.14</w:t>
            </w:r>
          </w:p>
        </w:tc>
        <w:tc>
          <w:tcPr>
            <w:tcW w:w="1109" w:type="dxa"/>
          </w:tcPr>
          <w:p w14:paraId="605E0E89" w14:textId="2954577D" w:rsidR="00155B9B" w:rsidRPr="0010160B" w:rsidRDefault="00FE3B7B">
            <w:pPr>
              <w:pStyle w:val="FAATableText"/>
              <w:widowControl w:val="0"/>
            </w:pPr>
            <w:r w:rsidRPr="0010160B">
              <w:t>0</w:t>
            </w:r>
            <w:r w:rsidR="00155B9B" w:rsidRPr="0010160B">
              <w:t>8/2006</w:t>
            </w:r>
          </w:p>
        </w:tc>
        <w:tc>
          <w:tcPr>
            <w:tcW w:w="6711" w:type="dxa"/>
          </w:tcPr>
          <w:p w14:paraId="605E0E8A" w14:textId="5D4F37B8" w:rsidR="00155B9B" w:rsidRPr="0010160B" w:rsidRDefault="00155B9B" w:rsidP="00CA55B5">
            <w:pPr>
              <w:pStyle w:val="FAATableText"/>
              <w:widowControl w:val="0"/>
            </w:pPr>
            <w:r w:rsidRPr="0010160B">
              <w:t>Moved from 7.1.9.15</w:t>
            </w:r>
          </w:p>
        </w:tc>
      </w:tr>
      <w:tr w:rsidR="009F4C33" w:rsidRPr="0010160B" w14:paraId="605E0E93" w14:textId="77777777" w:rsidTr="006B4104">
        <w:tc>
          <w:tcPr>
            <w:tcW w:w="1530" w:type="dxa"/>
            <w:vMerge w:val="restart"/>
          </w:tcPr>
          <w:p w14:paraId="605E0E90" w14:textId="0442BFB3" w:rsidR="009F4C33" w:rsidRPr="0010160B" w:rsidRDefault="009F4C33" w:rsidP="00CA55B5">
            <w:pPr>
              <w:pStyle w:val="FAATableText"/>
              <w:widowControl w:val="0"/>
            </w:pPr>
            <w:r w:rsidRPr="0010160B">
              <w:t>7.1.10.15</w:t>
            </w:r>
          </w:p>
        </w:tc>
        <w:tc>
          <w:tcPr>
            <w:tcW w:w="1109" w:type="dxa"/>
            <w:vMerge w:val="restart"/>
          </w:tcPr>
          <w:p w14:paraId="605E0E91" w14:textId="23AD1234" w:rsidR="009F4C33" w:rsidRPr="0010160B" w:rsidRDefault="009F4C33">
            <w:pPr>
              <w:pStyle w:val="FAATableText"/>
              <w:widowControl w:val="0"/>
            </w:pPr>
            <w:r w:rsidRPr="0010160B">
              <w:t>08/2006</w:t>
            </w:r>
          </w:p>
        </w:tc>
        <w:tc>
          <w:tcPr>
            <w:tcW w:w="6711" w:type="dxa"/>
          </w:tcPr>
          <w:p w14:paraId="605E0E92" w14:textId="7726C765" w:rsidR="009F4C33" w:rsidRPr="0010160B" w:rsidRDefault="009F4C33" w:rsidP="00CA55B5">
            <w:pPr>
              <w:pStyle w:val="FAATableText"/>
              <w:widowControl w:val="0"/>
            </w:pPr>
            <w:r w:rsidRPr="0010160B">
              <w:t>Moved from 7.1.9.16;</w:t>
            </w:r>
          </w:p>
        </w:tc>
      </w:tr>
      <w:tr w:rsidR="009F4C33" w:rsidRPr="0010160B" w14:paraId="605E0E97" w14:textId="77777777" w:rsidTr="006B4104">
        <w:tc>
          <w:tcPr>
            <w:tcW w:w="1530" w:type="dxa"/>
            <w:vMerge/>
            <w:vAlign w:val="center"/>
          </w:tcPr>
          <w:p w14:paraId="605E0E94" w14:textId="25BC5CAA" w:rsidR="009F4C33" w:rsidRPr="0010160B" w:rsidRDefault="009F4C33" w:rsidP="00CA55B5">
            <w:pPr>
              <w:pStyle w:val="FAATableText"/>
              <w:widowControl w:val="0"/>
            </w:pPr>
          </w:p>
        </w:tc>
        <w:tc>
          <w:tcPr>
            <w:tcW w:w="1109" w:type="dxa"/>
            <w:vMerge/>
            <w:vAlign w:val="center"/>
          </w:tcPr>
          <w:p w14:paraId="605E0E95" w14:textId="463B99AF" w:rsidR="009F4C33" w:rsidRPr="0010160B" w:rsidRDefault="009F4C33" w:rsidP="00CA55B5">
            <w:pPr>
              <w:pStyle w:val="FAATableText"/>
              <w:widowControl w:val="0"/>
            </w:pPr>
          </w:p>
        </w:tc>
        <w:tc>
          <w:tcPr>
            <w:tcW w:w="6711" w:type="dxa"/>
          </w:tcPr>
          <w:p w14:paraId="605E0E96" w14:textId="102BA455" w:rsidR="009F4C33" w:rsidRPr="0010160B" w:rsidRDefault="009F4C33" w:rsidP="00CA55B5">
            <w:pPr>
              <w:pStyle w:val="FAATableText"/>
              <w:widowControl w:val="0"/>
            </w:pPr>
            <w:r w:rsidRPr="0010160B">
              <w:t>Entire subsection rewritten</w:t>
            </w:r>
          </w:p>
        </w:tc>
      </w:tr>
      <w:tr w:rsidR="00155B9B" w:rsidRPr="0010160B" w14:paraId="605E0E9F" w14:textId="77777777" w:rsidTr="006B4104">
        <w:tc>
          <w:tcPr>
            <w:tcW w:w="1530" w:type="dxa"/>
          </w:tcPr>
          <w:p w14:paraId="605E0E9C" w14:textId="2A84DCE2" w:rsidR="00155B9B" w:rsidRPr="0010160B" w:rsidRDefault="00155B9B" w:rsidP="00CA55B5">
            <w:pPr>
              <w:pStyle w:val="FAATableText"/>
              <w:widowControl w:val="0"/>
            </w:pPr>
            <w:r w:rsidRPr="0010160B">
              <w:t>7. 2</w:t>
            </w:r>
          </w:p>
        </w:tc>
        <w:tc>
          <w:tcPr>
            <w:tcW w:w="1109" w:type="dxa"/>
          </w:tcPr>
          <w:p w14:paraId="605E0E9D" w14:textId="45BD277B" w:rsidR="00155B9B" w:rsidRPr="0010160B" w:rsidRDefault="00FE3B7B" w:rsidP="00CA55B5">
            <w:pPr>
              <w:pStyle w:val="FAATableText"/>
              <w:widowControl w:val="0"/>
            </w:pPr>
            <w:r w:rsidRPr="0010160B">
              <w:t>0</w:t>
            </w:r>
            <w:r w:rsidR="00155B9B" w:rsidRPr="0010160B">
              <w:t>4/</w:t>
            </w:r>
            <w:r w:rsidR="00002006" w:rsidRPr="0010160B">
              <w:t>20</w:t>
            </w:r>
            <w:r w:rsidR="00155B9B" w:rsidRPr="0010160B">
              <w:t>07</w:t>
            </w:r>
          </w:p>
        </w:tc>
        <w:tc>
          <w:tcPr>
            <w:tcW w:w="6711" w:type="dxa"/>
          </w:tcPr>
          <w:p w14:paraId="605E0E9E" w14:textId="3586D2BE" w:rsidR="00155B9B" w:rsidRPr="0010160B" w:rsidRDefault="00155B9B" w:rsidP="00CA55B5">
            <w:pPr>
              <w:pStyle w:val="FAATableText"/>
              <w:widowControl w:val="0"/>
            </w:pPr>
            <w:r w:rsidRPr="0010160B">
              <w:t>Flight Instruments subpart of 7.1.2 renumbered as 7.2 and remaining paragraphs renumbered</w:t>
            </w:r>
          </w:p>
        </w:tc>
      </w:tr>
      <w:tr w:rsidR="00155B9B" w:rsidRPr="0010160B" w14:paraId="605E0EA3" w14:textId="77777777" w:rsidTr="006B4104">
        <w:tc>
          <w:tcPr>
            <w:tcW w:w="1530" w:type="dxa"/>
          </w:tcPr>
          <w:p w14:paraId="605E0EA0" w14:textId="5A0DB2C6" w:rsidR="00155B9B" w:rsidRPr="0010160B" w:rsidRDefault="00155B9B" w:rsidP="00CA55B5">
            <w:pPr>
              <w:pStyle w:val="FAATableText"/>
              <w:widowControl w:val="0"/>
            </w:pPr>
            <w:r w:rsidRPr="0010160B">
              <w:t>7.2.1.2</w:t>
            </w:r>
          </w:p>
        </w:tc>
        <w:tc>
          <w:tcPr>
            <w:tcW w:w="1109" w:type="dxa"/>
          </w:tcPr>
          <w:p w14:paraId="605E0EA1" w14:textId="6A993250" w:rsidR="00155B9B" w:rsidRPr="0010160B" w:rsidRDefault="00155B9B" w:rsidP="00CA55B5">
            <w:pPr>
              <w:pStyle w:val="FAATableText"/>
              <w:widowControl w:val="0"/>
            </w:pPr>
            <w:r w:rsidRPr="0010160B">
              <w:t>11/2011</w:t>
            </w:r>
          </w:p>
        </w:tc>
        <w:tc>
          <w:tcPr>
            <w:tcW w:w="6711" w:type="dxa"/>
          </w:tcPr>
          <w:p w14:paraId="605E0EA2" w14:textId="3DD507F6" w:rsidR="00155B9B" w:rsidRPr="0010160B" w:rsidRDefault="00155B9B" w:rsidP="00CA55B5">
            <w:pPr>
              <w:pStyle w:val="FAATableText"/>
              <w:widowControl w:val="0"/>
            </w:pPr>
            <w:r w:rsidRPr="0010160B">
              <w:t>Added new (b) based on ICAO Annex change for VFR equipment</w:t>
            </w:r>
          </w:p>
        </w:tc>
      </w:tr>
      <w:tr w:rsidR="00A27B04" w:rsidRPr="0010160B" w14:paraId="5B09335C" w14:textId="77777777" w:rsidTr="006B4104">
        <w:tc>
          <w:tcPr>
            <w:tcW w:w="1530" w:type="dxa"/>
          </w:tcPr>
          <w:p w14:paraId="2FFFC8E2" w14:textId="32EA151F" w:rsidR="00A27B04" w:rsidRPr="0010160B" w:rsidRDefault="00A27B04" w:rsidP="00CA55B5">
            <w:pPr>
              <w:pStyle w:val="FAATableText"/>
              <w:widowControl w:val="0"/>
            </w:pPr>
            <w:r w:rsidRPr="0010160B">
              <w:t>7.2.1.2(a)(3)</w:t>
            </w:r>
          </w:p>
        </w:tc>
        <w:tc>
          <w:tcPr>
            <w:tcW w:w="1109" w:type="dxa"/>
          </w:tcPr>
          <w:p w14:paraId="02CA583A" w14:textId="3B826ABE" w:rsidR="00A27B04" w:rsidRPr="0010160B" w:rsidRDefault="00A27B04" w:rsidP="00CA55B5">
            <w:pPr>
              <w:pStyle w:val="FAATableText"/>
              <w:widowControl w:val="0"/>
            </w:pPr>
            <w:r w:rsidRPr="0010160B">
              <w:t>11/2013</w:t>
            </w:r>
          </w:p>
        </w:tc>
        <w:tc>
          <w:tcPr>
            <w:tcW w:w="6711" w:type="dxa"/>
          </w:tcPr>
          <w:p w14:paraId="27A75F8C" w14:textId="1545D431" w:rsidR="00A27B04" w:rsidRPr="0010160B" w:rsidRDefault="00A27B04" w:rsidP="00CA55B5">
            <w:pPr>
              <w:pStyle w:val="FAATableText"/>
              <w:widowControl w:val="0"/>
            </w:pPr>
            <w:r w:rsidRPr="0010160B">
              <w:t>Added new (i) per ICAO Annex change</w:t>
            </w:r>
          </w:p>
        </w:tc>
      </w:tr>
      <w:tr w:rsidR="00155B9B" w:rsidRPr="0010160B" w14:paraId="605E0EA7" w14:textId="77777777" w:rsidTr="006B4104">
        <w:tc>
          <w:tcPr>
            <w:tcW w:w="1530" w:type="dxa"/>
          </w:tcPr>
          <w:p w14:paraId="605E0EA4" w14:textId="66B93413" w:rsidR="00155B9B" w:rsidRPr="0010160B" w:rsidRDefault="00155B9B" w:rsidP="00CA55B5">
            <w:pPr>
              <w:pStyle w:val="FAATableText"/>
              <w:widowControl w:val="0"/>
            </w:pPr>
            <w:r w:rsidRPr="0010160B">
              <w:t>7.2.1.3(a)</w:t>
            </w:r>
          </w:p>
        </w:tc>
        <w:tc>
          <w:tcPr>
            <w:tcW w:w="1109" w:type="dxa"/>
          </w:tcPr>
          <w:p w14:paraId="605E0EA5" w14:textId="7455DA56" w:rsidR="00155B9B" w:rsidRPr="0010160B" w:rsidRDefault="00155B9B" w:rsidP="00CA55B5">
            <w:pPr>
              <w:pStyle w:val="FAATableText"/>
              <w:widowControl w:val="0"/>
            </w:pPr>
            <w:r w:rsidRPr="0010160B">
              <w:t>11/2011</w:t>
            </w:r>
          </w:p>
        </w:tc>
        <w:tc>
          <w:tcPr>
            <w:tcW w:w="6711" w:type="dxa"/>
          </w:tcPr>
          <w:p w14:paraId="605E0EA6" w14:textId="2AF063D2" w:rsidR="00155B9B" w:rsidRPr="0010160B" w:rsidRDefault="00155B9B" w:rsidP="00CA55B5">
            <w:pPr>
              <w:pStyle w:val="FAATableText"/>
              <w:widowControl w:val="0"/>
            </w:pPr>
            <w:r w:rsidRPr="0010160B">
              <w:t>Changed AAC to AOC to indicate requirement is for AOC holders</w:t>
            </w:r>
          </w:p>
        </w:tc>
      </w:tr>
      <w:tr w:rsidR="00155B9B" w:rsidRPr="0010160B" w14:paraId="605E0EAB" w14:textId="77777777" w:rsidTr="006B4104">
        <w:tc>
          <w:tcPr>
            <w:tcW w:w="1530" w:type="dxa"/>
          </w:tcPr>
          <w:p w14:paraId="605E0EA8" w14:textId="17F90D85" w:rsidR="00155B9B" w:rsidRPr="0010160B" w:rsidRDefault="00155B9B" w:rsidP="00CA55B5">
            <w:pPr>
              <w:pStyle w:val="FAATableText"/>
              <w:widowControl w:val="0"/>
            </w:pPr>
            <w:r w:rsidRPr="0010160B">
              <w:t>7.2.1.4</w:t>
            </w:r>
          </w:p>
        </w:tc>
        <w:tc>
          <w:tcPr>
            <w:tcW w:w="1109" w:type="dxa"/>
          </w:tcPr>
          <w:p w14:paraId="605E0EA9" w14:textId="35882775" w:rsidR="00155B9B" w:rsidRPr="0010160B" w:rsidRDefault="00155B9B" w:rsidP="00CA55B5">
            <w:pPr>
              <w:pStyle w:val="FAATableText"/>
              <w:widowControl w:val="0"/>
            </w:pPr>
            <w:r w:rsidRPr="0010160B">
              <w:t>11/2011</w:t>
            </w:r>
          </w:p>
        </w:tc>
        <w:tc>
          <w:tcPr>
            <w:tcW w:w="6711" w:type="dxa"/>
          </w:tcPr>
          <w:p w14:paraId="605E0EAA" w14:textId="1C336839" w:rsidR="00155B9B" w:rsidRPr="0010160B" w:rsidRDefault="00155B9B" w:rsidP="00CA55B5">
            <w:pPr>
              <w:pStyle w:val="FAATableText"/>
              <w:widowControl w:val="0"/>
            </w:pPr>
            <w:r w:rsidRPr="0010160B">
              <w:t>Entire 7.2.1.4 revised based on ICAO Annex change</w:t>
            </w:r>
          </w:p>
        </w:tc>
      </w:tr>
      <w:tr w:rsidR="00A27B04" w:rsidRPr="0010160B" w14:paraId="2321073C" w14:textId="77777777" w:rsidTr="006B4104">
        <w:tc>
          <w:tcPr>
            <w:tcW w:w="1530" w:type="dxa"/>
          </w:tcPr>
          <w:p w14:paraId="16F1F772" w14:textId="451F4C4F" w:rsidR="00A27B04" w:rsidRPr="0010160B" w:rsidRDefault="00A27B04" w:rsidP="00CA55B5">
            <w:pPr>
              <w:pStyle w:val="FAATableText"/>
              <w:widowControl w:val="0"/>
            </w:pPr>
            <w:r w:rsidRPr="0010160B">
              <w:t>7.2.1.4(a)(1)(ii)</w:t>
            </w:r>
          </w:p>
        </w:tc>
        <w:tc>
          <w:tcPr>
            <w:tcW w:w="1109" w:type="dxa"/>
          </w:tcPr>
          <w:p w14:paraId="5BAEA070" w14:textId="5CBF3F6D" w:rsidR="00A27B04" w:rsidRPr="0010160B" w:rsidRDefault="00A27B04" w:rsidP="00CA55B5">
            <w:pPr>
              <w:pStyle w:val="FAATableText"/>
              <w:widowControl w:val="0"/>
            </w:pPr>
            <w:r w:rsidRPr="0010160B">
              <w:t>11/2013</w:t>
            </w:r>
          </w:p>
        </w:tc>
        <w:tc>
          <w:tcPr>
            <w:tcW w:w="6711" w:type="dxa"/>
          </w:tcPr>
          <w:p w14:paraId="554DC23A" w14:textId="2FF11270" w:rsidR="00A27B04" w:rsidRPr="0010160B" w:rsidRDefault="00A27B04" w:rsidP="00CA55B5">
            <w:pPr>
              <w:pStyle w:val="FAATableText"/>
              <w:widowControl w:val="0"/>
            </w:pPr>
            <w:r w:rsidRPr="0010160B">
              <w:t>Added new (A) per ICAO Annex change</w:t>
            </w:r>
          </w:p>
        </w:tc>
      </w:tr>
      <w:tr w:rsidR="00A6550D" w:rsidRPr="0010160B" w14:paraId="211BAD34" w14:textId="77777777" w:rsidTr="006B4104">
        <w:tc>
          <w:tcPr>
            <w:tcW w:w="1530" w:type="dxa"/>
          </w:tcPr>
          <w:p w14:paraId="2D0FFF1D" w14:textId="142C76DD" w:rsidR="00A6550D" w:rsidRPr="0010160B" w:rsidRDefault="00A6550D" w:rsidP="00CA55B5">
            <w:pPr>
              <w:pStyle w:val="FAATableText"/>
              <w:widowControl w:val="0"/>
            </w:pPr>
            <w:r w:rsidRPr="0010160B">
              <w:t>7.2.1.4(d)(1)(ii)</w:t>
            </w:r>
          </w:p>
        </w:tc>
        <w:tc>
          <w:tcPr>
            <w:tcW w:w="1109" w:type="dxa"/>
          </w:tcPr>
          <w:p w14:paraId="59BAB740" w14:textId="0126CF9D" w:rsidR="00A6550D" w:rsidRPr="0010160B" w:rsidRDefault="00A6550D" w:rsidP="00CA55B5">
            <w:pPr>
              <w:pStyle w:val="FAATableText"/>
              <w:widowControl w:val="0"/>
            </w:pPr>
            <w:r w:rsidRPr="0010160B">
              <w:t>11/2013</w:t>
            </w:r>
          </w:p>
        </w:tc>
        <w:tc>
          <w:tcPr>
            <w:tcW w:w="6711" w:type="dxa"/>
          </w:tcPr>
          <w:p w14:paraId="6B150989" w14:textId="57312A31" w:rsidR="00A6550D" w:rsidRPr="0010160B" w:rsidRDefault="00A6550D" w:rsidP="00CA55B5">
            <w:pPr>
              <w:pStyle w:val="FAATableText"/>
              <w:widowControl w:val="0"/>
            </w:pPr>
            <w:r w:rsidRPr="0010160B">
              <w:t>Added new (A) per ICAO Annex change</w:t>
            </w:r>
          </w:p>
        </w:tc>
      </w:tr>
      <w:tr w:rsidR="00155B9B" w:rsidRPr="0010160B" w14:paraId="605E0EAF" w14:textId="77777777" w:rsidTr="006B4104">
        <w:tc>
          <w:tcPr>
            <w:tcW w:w="1530" w:type="dxa"/>
          </w:tcPr>
          <w:p w14:paraId="605E0EAC" w14:textId="4AADD907" w:rsidR="00155B9B" w:rsidRPr="0010160B" w:rsidRDefault="00155B9B" w:rsidP="00CA55B5">
            <w:pPr>
              <w:pStyle w:val="FAATableText"/>
              <w:widowControl w:val="0"/>
            </w:pPr>
            <w:r w:rsidRPr="0010160B">
              <w:t>7.2.1.5</w:t>
            </w:r>
          </w:p>
        </w:tc>
        <w:tc>
          <w:tcPr>
            <w:tcW w:w="1109" w:type="dxa"/>
          </w:tcPr>
          <w:p w14:paraId="605E0EAD" w14:textId="6392DE2A" w:rsidR="00155B9B" w:rsidRPr="0010160B" w:rsidRDefault="00155B9B" w:rsidP="00CA55B5">
            <w:pPr>
              <w:pStyle w:val="FAATableText"/>
              <w:widowControl w:val="0"/>
            </w:pPr>
            <w:r w:rsidRPr="0010160B">
              <w:t>11/2011</w:t>
            </w:r>
          </w:p>
        </w:tc>
        <w:tc>
          <w:tcPr>
            <w:tcW w:w="6711" w:type="dxa"/>
          </w:tcPr>
          <w:p w14:paraId="605E0EAE" w14:textId="0C2E50E8" w:rsidR="00155B9B" w:rsidRPr="0010160B" w:rsidRDefault="00155B9B" w:rsidP="00CA55B5">
            <w:pPr>
              <w:pStyle w:val="FAATableText"/>
              <w:widowControl w:val="0"/>
            </w:pPr>
            <w:r w:rsidRPr="0010160B">
              <w:t xml:space="preserve">New subsection added based on ICAO Annex change and remaining sections </w:t>
            </w:r>
            <w:r w:rsidRPr="0010160B">
              <w:lastRenderedPageBreak/>
              <w:t>renumbered.</w:t>
            </w:r>
          </w:p>
        </w:tc>
      </w:tr>
      <w:tr w:rsidR="00155B9B" w:rsidRPr="0010160B" w14:paraId="605E0EB3" w14:textId="77777777" w:rsidTr="006B4104">
        <w:tc>
          <w:tcPr>
            <w:tcW w:w="1530" w:type="dxa"/>
          </w:tcPr>
          <w:p w14:paraId="605E0EB0" w14:textId="773CFDA1" w:rsidR="00155B9B" w:rsidRPr="0010160B" w:rsidRDefault="00155B9B" w:rsidP="00CA55B5">
            <w:pPr>
              <w:pStyle w:val="FAATableText"/>
              <w:widowControl w:val="0"/>
            </w:pPr>
            <w:r w:rsidRPr="0010160B">
              <w:lastRenderedPageBreak/>
              <w:t>7.2.1.6</w:t>
            </w:r>
          </w:p>
        </w:tc>
        <w:tc>
          <w:tcPr>
            <w:tcW w:w="1109" w:type="dxa"/>
          </w:tcPr>
          <w:p w14:paraId="605E0EB1" w14:textId="632C5BC1" w:rsidR="00155B9B" w:rsidRPr="0010160B" w:rsidRDefault="00155B9B" w:rsidP="00CA55B5">
            <w:pPr>
              <w:pStyle w:val="FAATableText"/>
              <w:widowControl w:val="0"/>
            </w:pPr>
            <w:r w:rsidRPr="0010160B">
              <w:t>11/2011</w:t>
            </w:r>
          </w:p>
        </w:tc>
        <w:tc>
          <w:tcPr>
            <w:tcW w:w="6711" w:type="dxa"/>
          </w:tcPr>
          <w:p w14:paraId="605E0EB2" w14:textId="2F2E1FD9" w:rsidR="00155B9B" w:rsidRPr="0010160B" w:rsidRDefault="00155B9B" w:rsidP="00CA55B5">
            <w:pPr>
              <w:pStyle w:val="FAATableText"/>
              <w:widowControl w:val="0"/>
            </w:pPr>
            <w:r w:rsidRPr="0010160B">
              <w:t>Renumbered from 7.2.1.5 in MCAR Version 2.5</w:t>
            </w:r>
          </w:p>
        </w:tc>
      </w:tr>
      <w:tr w:rsidR="00155B9B" w:rsidRPr="0010160B" w14:paraId="605E0EB7" w14:textId="77777777" w:rsidTr="006B4104">
        <w:tc>
          <w:tcPr>
            <w:tcW w:w="1530" w:type="dxa"/>
          </w:tcPr>
          <w:p w14:paraId="605E0EB4" w14:textId="6D7BAE80" w:rsidR="00155B9B" w:rsidRPr="0010160B" w:rsidRDefault="00155B9B" w:rsidP="00CA55B5">
            <w:pPr>
              <w:pStyle w:val="FAATableText"/>
              <w:widowControl w:val="0"/>
            </w:pPr>
            <w:r w:rsidRPr="0010160B">
              <w:t>7.2.1.7</w:t>
            </w:r>
          </w:p>
        </w:tc>
        <w:tc>
          <w:tcPr>
            <w:tcW w:w="1109" w:type="dxa"/>
          </w:tcPr>
          <w:p w14:paraId="605E0EB5" w14:textId="547D5C4B" w:rsidR="00155B9B" w:rsidRPr="0010160B" w:rsidRDefault="00155B9B" w:rsidP="00CA55B5">
            <w:pPr>
              <w:pStyle w:val="FAATableText"/>
              <w:widowControl w:val="0"/>
            </w:pPr>
            <w:r w:rsidRPr="0010160B">
              <w:t>11/2011</w:t>
            </w:r>
          </w:p>
        </w:tc>
        <w:tc>
          <w:tcPr>
            <w:tcW w:w="6711" w:type="dxa"/>
          </w:tcPr>
          <w:p w14:paraId="605E0EB6" w14:textId="0C772179" w:rsidR="00155B9B" w:rsidRPr="0010160B" w:rsidRDefault="00155B9B" w:rsidP="00CA55B5">
            <w:pPr>
              <w:pStyle w:val="FAATableText"/>
              <w:widowControl w:val="0"/>
            </w:pPr>
            <w:r w:rsidRPr="0010160B">
              <w:t>Renumbered from 7.2.1.6 in MCAR Version 2.5</w:t>
            </w:r>
          </w:p>
        </w:tc>
      </w:tr>
      <w:tr w:rsidR="00155B9B" w:rsidRPr="0010160B" w14:paraId="605E0EBB" w14:textId="77777777" w:rsidTr="006B4104">
        <w:tc>
          <w:tcPr>
            <w:tcW w:w="1530" w:type="dxa"/>
          </w:tcPr>
          <w:p w14:paraId="605E0EB8" w14:textId="62A9F6F4" w:rsidR="00155B9B" w:rsidRPr="0010160B" w:rsidRDefault="00155B9B" w:rsidP="00CA55B5">
            <w:pPr>
              <w:pStyle w:val="FAATableText"/>
              <w:widowControl w:val="0"/>
            </w:pPr>
            <w:r w:rsidRPr="0010160B">
              <w:t>7.2.1.8</w:t>
            </w:r>
          </w:p>
        </w:tc>
        <w:tc>
          <w:tcPr>
            <w:tcW w:w="1109" w:type="dxa"/>
          </w:tcPr>
          <w:p w14:paraId="605E0EB9" w14:textId="520398A2" w:rsidR="00155B9B" w:rsidRPr="0010160B" w:rsidRDefault="00155B9B" w:rsidP="00CA55B5">
            <w:pPr>
              <w:pStyle w:val="FAATableText"/>
              <w:widowControl w:val="0"/>
            </w:pPr>
            <w:r w:rsidRPr="0010160B">
              <w:t>11/2011</w:t>
            </w:r>
          </w:p>
        </w:tc>
        <w:tc>
          <w:tcPr>
            <w:tcW w:w="6711" w:type="dxa"/>
          </w:tcPr>
          <w:p w14:paraId="605E0EBA" w14:textId="7070D8D2" w:rsidR="00155B9B" w:rsidRPr="0010160B" w:rsidRDefault="00155B9B" w:rsidP="00CA55B5">
            <w:pPr>
              <w:pStyle w:val="FAATableText"/>
              <w:widowControl w:val="0"/>
            </w:pPr>
            <w:r w:rsidRPr="0010160B">
              <w:t>Renumbered from 7.2.1.7 in MCAR Version 2.5</w:t>
            </w:r>
          </w:p>
        </w:tc>
      </w:tr>
      <w:tr w:rsidR="00155B9B" w:rsidRPr="0010160B" w14:paraId="605E0EBF" w14:textId="77777777" w:rsidTr="006B4104">
        <w:tc>
          <w:tcPr>
            <w:tcW w:w="1530" w:type="dxa"/>
          </w:tcPr>
          <w:p w14:paraId="605E0EBC" w14:textId="52CA334C" w:rsidR="00155B9B" w:rsidRPr="0010160B" w:rsidRDefault="00155B9B" w:rsidP="00CA55B5">
            <w:pPr>
              <w:pStyle w:val="FAATableText"/>
              <w:widowControl w:val="0"/>
            </w:pPr>
            <w:r w:rsidRPr="0010160B">
              <w:t>7.2.1.9</w:t>
            </w:r>
          </w:p>
        </w:tc>
        <w:tc>
          <w:tcPr>
            <w:tcW w:w="1109" w:type="dxa"/>
          </w:tcPr>
          <w:p w14:paraId="605E0EBD" w14:textId="62F88F36" w:rsidR="00155B9B" w:rsidRPr="0010160B" w:rsidRDefault="00155B9B" w:rsidP="00CA55B5">
            <w:pPr>
              <w:pStyle w:val="FAATableText"/>
              <w:widowControl w:val="0"/>
            </w:pPr>
            <w:r w:rsidRPr="0010160B">
              <w:t>11/2011</w:t>
            </w:r>
          </w:p>
        </w:tc>
        <w:tc>
          <w:tcPr>
            <w:tcW w:w="6711" w:type="dxa"/>
          </w:tcPr>
          <w:p w14:paraId="605E0EBE" w14:textId="25E18550" w:rsidR="00155B9B" w:rsidRPr="0010160B" w:rsidRDefault="00155B9B" w:rsidP="00CA55B5">
            <w:pPr>
              <w:pStyle w:val="FAATableText"/>
              <w:widowControl w:val="0"/>
            </w:pPr>
            <w:r w:rsidRPr="0010160B">
              <w:t>New</w:t>
            </w:r>
            <w:r w:rsidR="00F26EC4" w:rsidRPr="0010160B">
              <w:t xml:space="preserve"> </w:t>
            </w:r>
            <w:r w:rsidRPr="0010160B">
              <w:t>subsection based on ICAO Annex change</w:t>
            </w:r>
          </w:p>
        </w:tc>
      </w:tr>
      <w:tr w:rsidR="00E649F0" w:rsidRPr="0010160B" w14:paraId="3EC09020" w14:textId="77777777" w:rsidTr="006B4104">
        <w:tc>
          <w:tcPr>
            <w:tcW w:w="1530" w:type="dxa"/>
          </w:tcPr>
          <w:p w14:paraId="729E5531" w14:textId="5F768732" w:rsidR="00E649F0" w:rsidRPr="00E649F0" w:rsidRDefault="00E649F0" w:rsidP="00CA55B5">
            <w:pPr>
              <w:pStyle w:val="FAATableText"/>
              <w:widowControl w:val="0"/>
              <w:rPr>
                <w:highlight w:val="yellow"/>
              </w:rPr>
            </w:pPr>
            <w:r w:rsidRPr="00E649F0">
              <w:rPr>
                <w:highlight w:val="yellow"/>
              </w:rPr>
              <w:t>7.2.1.10</w:t>
            </w:r>
            <w:r w:rsidR="00AA0613">
              <w:rPr>
                <w:highlight w:val="yellow"/>
              </w:rPr>
              <w:t xml:space="preserve"> and Note 1</w:t>
            </w:r>
          </w:p>
        </w:tc>
        <w:tc>
          <w:tcPr>
            <w:tcW w:w="1109" w:type="dxa"/>
          </w:tcPr>
          <w:p w14:paraId="3F3723F3" w14:textId="1C554750" w:rsidR="00E649F0" w:rsidRPr="00E649F0" w:rsidRDefault="00E649F0" w:rsidP="00CA55B5">
            <w:pPr>
              <w:pStyle w:val="FAATableText"/>
              <w:widowControl w:val="0"/>
              <w:rPr>
                <w:highlight w:val="yellow"/>
              </w:rPr>
            </w:pPr>
            <w:r w:rsidRPr="00E649F0">
              <w:rPr>
                <w:highlight w:val="yellow"/>
              </w:rPr>
              <w:t>11/2020</w:t>
            </w:r>
          </w:p>
        </w:tc>
        <w:tc>
          <w:tcPr>
            <w:tcW w:w="6711" w:type="dxa"/>
          </w:tcPr>
          <w:p w14:paraId="416AF187" w14:textId="605E7832" w:rsidR="00E649F0" w:rsidRPr="00E649F0" w:rsidRDefault="00E649F0" w:rsidP="00CA55B5">
            <w:pPr>
              <w:pStyle w:val="FAATableText"/>
              <w:widowControl w:val="0"/>
              <w:rPr>
                <w:highlight w:val="yellow"/>
              </w:rPr>
            </w:pPr>
            <w:r w:rsidRPr="00E649F0">
              <w:rPr>
                <w:highlight w:val="yellow"/>
              </w:rPr>
              <w:t>Added specific approval</w:t>
            </w:r>
          </w:p>
        </w:tc>
      </w:tr>
      <w:tr w:rsidR="00E649F0" w:rsidRPr="0010160B" w14:paraId="6A38A1DA" w14:textId="77777777" w:rsidTr="006B4104">
        <w:tc>
          <w:tcPr>
            <w:tcW w:w="1530" w:type="dxa"/>
          </w:tcPr>
          <w:p w14:paraId="10E26F26" w14:textId="57D48795" w:rsidR="00E649F0" w:rsidRPr="00E649F0" w:rsidRDefault="00E649F0" w:rsidP="00E649F0">
            <w:pPr>
              <w:pStyle w:val="FAATableText"/>
              <w:widowControl w:val="0"/>
              <w:rPr>
                <w:highlight w:val="yellow"/>
              </w:rPr>
            </w:pPr>
            <w:r w:rsidRPr="00E649F0">
              <w:rPr>
                <w:highlight w:val="yellow"/>
              </w:rPr>
              <w:t>7.2.1.10(a)</w:t>
            </w:r>
          </w:p>
        </w:tc>
        <w:tc>
          <w:tcPr>
            <w:tcW w:w="1109" w:type="dxa"/>
          </w:tcPr>
          <w:p w14:paraId="59CECB29" w14:textId="39BCC357" w:rsidR="00E649F0" w:rsidRPr="00E649F0" w:rsidRDefault="00E649F0" w:rsidP="00CA55B5">
            <w:pPr>
              <w:pStyle w:val="FAATableText"/>
              <w:widowControl w:val="0"/>
              <w:rPr>
                <w:highlight w:val="yellow"/>
              </w:rPr>
            </w:pPr>
            <w:r w:rsidRPr="00E649F0">
              <w:rPr>
                <w:highlight w:val="yellow"/>
              </w:rPr>
              <w:t>11/2020</w:t>
            </w:r>
          </w:p>
        </w:tc>
        <w:tc>
          <w:tcPr>
            <w:tcW w:w="6711" w:type="dxa"/>
          </w:tcPr>
          <w:p w14:paraId="6D54D33C" w14:textId="10AE0EE7" w:rsidR="00E649F0" w:rsidRPr="00E649F0" w:rsidRDefault="00E649F0" w:rsidP="00CA55B5">
            <w:pPr>
              <w:pStyle w:val="FAATableText"/>
              <w:widowControl w:val="0"/>
              <w:rPr>
                <w:highlight w:val="yellow"/>
              </w:rPr>
            </w:pPr>
            <w:r w:rsidRPr="00E649F0">
              <w:rPr>
                <w:highlight w:val="yellow"/>
              </w:rPr>
              <w:t>Added specific approval</w:t>
            </w:r>
          </w:p>
        </w:tc>
      </w:tr>
      <w:tr w:rsidR="00155B9B" w:rsidRPr="0010160B" w14:paraId="605E0EC3" w14:textId="77777777" w:rsidTr="006B4104">
        <w:tc>
          <w:tcPr>
            <w:tcW w:w="1530" w:type="dxa"/>
          </w:tcPr>
          <w:p w14:paraId="605E0EC0" w14:textId="759C0138" w:rsidR="00155B9B" w:rsidRPr="0010160B" w:rsidRDefault="00155B9B" w:rsidP="00CA55B5">
            <w:pPr>
              <w:pStyle w:val="FAATableText"/>
              <w:widowControl w:val="0"/>
            </w:pPr>
            <w:r w:rsidRPr="0010160B">
              <w:t>7.3</w:t>
            </w:r>
          </w:p>
        </w:tc>
        <w:tc>
          <w:tcPr>
            <w:tcW w:w="1109" w:type="dxa"/>
          </w:tcPr>
          <w:p w14:paraId="605E0EC1" w14:textId="21B485D3" w:rsidR="00155B9B" w:rsidRPr="0010160B" w:rsidRDefault="00FE3B7B" w:rsidP="00CA55B5">
            <w:pPr>
              <w:pStyle w:val="FAATableText"/>
              <w:widowControl w:val="0"/>
            </w:pPr>
            <w:r w:rsidRPr="0010160B">
              <w:t>0</w:t>
            </w:r>
            <w:r w:rsidR="00155B9B" w:rsidRPr="0010160B">
              <w:t>4/</w:t>
            </w:r>
            <w:r w:rsidR="00002006" w:rsidRPr="0010160B">
              <w:t>20</w:t>
            </w:r>
            <w:r w:rsidR="00155B9B" w:rsidRPr="0010160B">
              <w:t>07</w:t>
            </w:r>
          </w:p>
        </w:tc>
        <w:tc>
          <w:tcPr>
            <w:tcW w:w="6711" w:type="dxa"/>
          </w:tcPr>
          <w:p w14:paraId="605E0EC2" w14:textId="5D132201" w:rsidR="00155B9B" w:rsidRPr="0010160B" w:rsidRDefault="00155B9B" w:rsidP="00CA55B5">
            <w:pPr>
              <w:pStyle w:val="FAATableText"/>
              <w:widowControl w:val="0"/>
            </w:pPr>
            <w:r w:rsidRPr="0010160B">
              <w:t>Communications Equipment subpart of 7.1.3 renumbered as 7.3 and remaining paragraphs renumbered</w:t>
            </w:r>
          </w:p>
        </w:tc>
      </w:tr>
      <w:tr w:rsidR="00155B9B" w:rsidRPr="0010160B" w14:paraId="605E0EC7" w14:textId="77777777" w:rsidTr="006B4104">
        <w:tc>
          <w:tcPr>
            <w:tcW w:w="1530" w:type="dxa"/>
          </w:tcPr>
          <w:p w14:paraId="605E0EC4" w14:textId="73AA57FC" w:rsidR="00155B9B" w:rsidRPr="0010160B" w:rsidRDefault="00155B9B" w:rsidP="00CA55B5">
            <w:pPr>
              <w:pStyle w:val="FAATableText"/>
              <w:widowControl w:val="0"/>
            </w:pPr>
            <w:r w:rsidRPr="0010160B">
              <w:t>7.3.1.1</w:t>
            </w:r>
          </w:p>
        </w:tc>
        <w:tc>
          <w:tcPr>
            <w:tcW w:w="1109" w:type="dxa"/>
          </w:tcPr>
          <w:p w14:paraId="605E0EC5" w14:textId="7F8BD441" w:rsidR="00155B9B" w:rsidRPr="0010160B" w:rsidRDefault="00155B9B" w:rsidP="00CA55B5">
            <w:pPr>
              <w:pStyle w:val="FAATableText"/>
              <w:widowControl w:val="0"/>
            </w:pPr>
            <w:r w:rsidRPr="0010160B">
              <w:t>11/2011</w:t>
            </w:r>
          </w:p>
        </w:tc>
        <w:tc>
          <w:tcPr>
            <w:tcW w:w="6711" w:type="dxa"/>
          </w:tcPr>
          <w:p w14:paraId="605E0EC6" w14:textId="5F3A5B8D" w:rsidR="00155B9B" w:rsidRPr="0010160B" w:rsidRDefault="00155B9B" w:rsidP="00CA55B5">
            <w:pPr>
              <w:pStyle w:val="FAATableText"/>
              <w:widowControl w:val="0"/>
            </w:pPr>
            <w:r w:rsidRPr="0010160B">
              <w:t>New (c) added based on ICAO Annex change; previous (c) combined with (d); (e) the term AOC was changed to AAC to denote requirements for all aircraft</w:t>
            </w:r>
          </w:p>
        </w:tc>
      </w:tr>
      <w:tr w:rsidR="00155B9B" w:rsidRPr="0010160B" w14:paraId="605E0ECB" w14:textId="77777777" w:rsidTr="006B4104">
        <w:tc>
          <w:tcPr>
            <w:tcW w:w="1530" w:type="dxa"/>
          </w:tcPr>
          <w:p w14:paraId="605E0EC8" w14:textId="45418497" w:rsidR="00155B9B" w:rsidRPr="0010160B" w:rsidRDefault="00155B9B" w:rsidP="00CA55B5">
            <w:pPr>
              <w:pStyle w:val="FAATableText"/>
              <w:widowControl w:val="0"/>
            </w:pPr>
            <w:r w:rsidRPr="0010160B">
              <w:t>7.3.1.4</w:t>
            </w:r>
          </w:p>
        </w:tc>
        <w:tc>
          <w:tcPr>
            <w:tcW w:w="1109" w:type="dxa"/>
          </w:tcPr>
          <w:p w14:paraId="605E0EC9" w14:textId="765910D7" w:rsidR="00155B9B" w:rsidRPr="0010160B" w:rsidRDefault="00155B9B" w:rsidP="00CA55B5">
            <w:pPr>
              <w:pStyle w:val="FAATableText"/>
              <w:widowControl w:val="0"/>
            </w:pPr>
            <w:r w:rsidRPr="0010160B">
              <w:t>11/2011</w:t>
            </w:r>
          </w:p>
        </w:tc>
        <w:tc>
          <w:tcPr>
            <w:tcW w:w="6711" w:type="dxa"/>
          </w:tcPr>
          <w:p w14:paraId="605E0ECA" w14:textId="4E17CA7F" w:rsidR="00155B9B" w:rsidRPr="0010160B" w:rsidRDefault="00155B9B" w:rsidP="00CA55B5">
            <w:pPr>
              <w:pStyle w:val="FAATableText"/>
              <w:widowControl w:val="0"/>
            </w:pPr>
            <w:r w:rsidRPr="0010160B">
              <w:t>Microphone requirements for flight crew moved to new subsection and updated with new ICAO Annex change</w:t>
            </w:r>
          </w:p>
        </w:tc>
      </w:tr>
      <w:tr w:rsidR="00155B9B" w:rsidRPr="0010160B" w14:paraId="605E0ECF" w14:textId="77777777" w:rsidTr="006B4104">
        <w:tc>
          <w:tcPr>
            <w:tcW w:w="1530" w:type="dxa"/>
          </w:tcPr>
          <w:p w14:paraId="605E0ECC" w14:textId="494CF05C" w:rsidR="00155B9B" w:rsidRPr="0010160B" w:rsidRDefault="00155B9B" w:rsidP="00CA55B5">
            <w:pPr>
              <w:pStyle w:val="FAATableText"/>
              <w:widowControl w:val="0"/>
            </w:pPr>
            <w:r w:rsidRPr="0010160B">
              <w:t>7.4</w:t>
            </w:r>
          </w:p>
        </w:tc>
        <w:tc>
          <w:tcPr>
            <w:tcW w:w="1109" w:type="dxa"/>
          </w:tcPr>
          <w:p w14:paraId="605E0ECD" w14:textId="257EB989" w:rsidR="00155B9B" w:rsidRPr="0010160B" w:rsidRDefault="00FE3B7B" w:rsidP="00CA55B5">
            <w:pPr>
              <w:pStyle w:val="FAATableText"/>
              <w:widowControl w:val="0"/>
            </w:pPr>
            <w:r w:rsidRPr="0010160B">
              <w:t>0</w:t>
            </w:r>
            <w:r w:rsidR="00155B9B" w:rsidRPr="0010160B">
              <w:t>4</w:t>
            </w:r>
            <w:r w:rsidR="00002006" w:rsidRPr="0010160B">
              <w:t>/20</w:t>
            </w:r>
            <w:r w:rsidR="00155B9B" w:rsidRPr="0010160B">
              <w:t>07</w:t>
            </w:r>
          </w:p>
        </w:tc>
        <w:tc>
          <w:tcPr>
            <w:tcW w:w="6711" w:type="dxa"/>
          </w:tcPr>
          <w:p w14:paraId="605E0ECE" w14:textId="31600BF0" w:rsidR="00155B9B" w:rsidRPr="0010160B" w:rsidRDefault="00155B9B" w:rsidP="00CA55B5">
            <w:pPr>
              <w:pStyle w:val="FAATableText"/>
              <w:widowControl w:val="0"/>
            </w:pPr>
            <w:r w:rsidRPr="0010160B">
              <w:t>Navigation Equipment subpart of 7.1.3 renumbered as 7.4 and remaining paragraphs renumbered</w:t>
            </w:r>
          </w:p>
        </w:tc>
      </w:tr>
      <w:tr w:rsidR="00155B9B" w:rsidRPr="0010160B" w14:paraId="605E0ED3" w14:textId="77777777" w:rsidTr="006B4104">
        <w:tc>
          <w:tcPr>
            <w:tcW w:w="1530" w:type="dxa"/>
          </w:tcPr>
          <w:p w14:paraId="605E0ED0" w14:textId="1BBC3533" w:rsidR="00155B9B" w:rsidRPr="0010160B" w:rsidRDefault="00155B9B" w:rsidP="00CA55B5">
            <w:pPr>
              <w:pStyle w:val="FAATableText"/>
              <w:widowControl w:val="0"/>
            </w:pPr>
            <w:r w:rsidRPr="0010160B">
              <w:t>7.4.1.1(b)</w:t>
            </w:r>
          </w:p>
        </w:tc>
        <w:tc>
          <w:tcPr>
            <w:tcW w:w="1109" w:type="dxa"/>
          </w:tcPr>
          <w:p w14:paraId="605E0ED1" w14:textId="3FF0D8CA" w:rsidR="00155B9B" w:rsidRPr="0010160B" w:rsidRDefault="00155B9B" w:rsidP="00CA55B5">
            <w:pPr>
              <w:pStyle w:val="FAATableText"/>
              <w:widowControl w:val="0"/>
            </w:pPr>
            <w:r w:rsidRPr="0010160B">
              <w:t>11/2011</w:t>
            </w:r>
          </w:p>
        </w:tc>
        <w:tc>
          <w:tcPr>
            <w:tcW w:w="6711" w:type="dxa"/>
          </w:tcPr>
          <w:p w14:paraId="605E0ED2" w14:textId="098F928A" w:rsidR="00155B9B" w:rsidRPr="0010160B" w:rsidRDefault="00155B9B" w:rsidP="00CA55B5">
            <w:pPr>
              <w:pStyle w:val="FAATableText"/>
              <w:widowControl w:val="0"/>
            </w:pPr>
            <w:r w:rsidRPr="0010160B">
              <w:t>Deleted RNP required navigational performance; added PBN</w:t>
            </w:r>
          </w:p>
        </w:tc>
      </w:tr>
      <w:tr w:rsidR="00155B9B" w:rsidRPr="0010160B" w14:paraId="605E0ED7" w14:textId="77777777" w:rsidTr="006B4104">
        <w:tc>
          <w:tcPr>
            <w:tcW w:w="1530" w:type="dxa"/>
          </w:tcPr>
          <w:p w14:paraId="605E0ED4" w14:textId="5C52ED22" w:rsidR="00155B9B" w:rsidRPr="0010160B" w:rsidRDefault="00155B9B" w:rsidP="00CA55B5">
            <w:pPr>
              <w:pStyle w:val="FAATableText"/>
              <w:widowControl w:val="0"/>
            </w:pPr>
            <w:r w:rsidRPr="0010160B">
              <w:t>7.4.1.1(b)(1)</w:t>
            </w:r>
          </w:p>
        </w:tc>
        <w:tc>
          <w:tcPr>
            <w:tcW w:w="1109" w:type="dxa"/>
          </w:tcPr>
          <w:p w14:paraId="605E0ED5" w14:textId="2315EE6C" w:rsidR="00155B9B" w:rsidRPr="0010160B" w:rsidRDefault="00155B9B" w:rsidP="00CA55B5">
            <w:pPr>
              <w:pStyle w:val="FAATableText"/>
              <w:widowControl w:val="0"/>
            </w:pPr>
            <w:r w:rsidRPr="0010160B">
              <w:t>11/2011</w:t>
            </w:r>
          </w:p>
        </w:tc>
        <w:tc>
          <w:tcPr>
            <w:tcW w:w="6711" w:type="dxa"/>
          </w:tcPr>
          <w:p w14:paraId="605E0ED6" w14:textId="41A02CC8" w:rsidR="00155B9B" w:rsidRPr="0010160B" w:rsidRDefault="00155B9B" w:rsidP="00CA55B5">
            <w:pPr>
              <w:pStyle w:val="FAATableText"/>
              <w:widowControl w:val="0"/>
            </w:pPr>
            <w:r w:rsidRPr="0010160B">
              <w:t>Deleted operations specifications for AOC holders or letter of authorisation for non</w:t>
            </w:r>
            <w:r w:rsidR="00F323C7" w:rsidRPr="0010160B">
              <w:t>-</w:t>
            </w:r>
            <w:r w:rsidRPr="0010160B">
              <w:t>AOC holders</w:t>
            </w:r>
          </w:p>
        </w:tc>
      </w:tr>
      <w:tr w:rsidR="00155B9B" w:rsidRPr="0010160B" w14:paraId="605E0EDB" w14:textId="77777777" w:rsidTr="006B4104">
        <w:tc>
          <w:tcPr>
            <w:tcW w:w="1530" w:type="dxa"/>
          </w:tcPr>
          <w:p w14:paraId="605E0ED8" w14:textId="2C6C47AC" w:rsidR="00155B9B" w:rsidRPr="0010160B" w:rsidRDefault="00155B9B" w:rsidP="00CA55B5">
            <w:pPr>
              <w:pStyle w:val="FAATableText"/>
              <w:widowControl w:val="0"/>
            </w:pPr>
            <w:r w:rsidRPr="0010160B">
              <w:t>7.4.1.1(b)(2)</w:t>
            </w:r>
          </w:p>
        </w:tc>
        <w:tc>
          <w:tcPr>
            <w:tcW w:w="1109" w:type="dxa"/>
          </w:tcPr>
          <w:p w14:paraId="605E0ED9" w14:textId="7DF424F6" w:rsidR="00155B9B" w:rsidRPr="0010160B" w:rsidRDefault="00155B9B" w:rsidP="00CA55B5">
            <w:pPr>
              <w:pStyle w:val="FAATableText"/>
              <w:widowControl w:val="0"/>
            </w:pPr>
            <w:r w:rsidRPr="0010160B">
              <w:t>11/2011</w:t>
            </w:r>
          </w:p>
        </w:tc>
        <w:tc>
          <w:tcPr>
            <w:tcW w:w="6711" w:type="dxa"/>
          </w:tcPr>
          <w:p w14:paraId="605E0EDA" w14:textId="5F0525CE" w:rsidR="00155B9B" w:rsidRPr="0010160B" w:rsidRDefault="00155B9B" w:rsidP="00CA55B5">
            <w:pPr>
              <w:pStyle w:val="FAATableText"/>
              <w:widowControl w:val="0"/>
            </w:pPr>
            <w:r w:rsidRPr="0010160B">
              <w:t>Deleted RNP type; added navigation specification</w:t>
            </w:r>
          </w:p>
        </w:tc>
      </w:tr>
      <w:tr w:rsidR="00155B9B" w:rsidRPr="0010160B" w14:paraId="605E0EDF" w14:textId="77777777" w:rsidTr="006B4104">
        <w:tc>
          <w:tcPr>
            <w:tcW w:w="1530" w:type="dxa"/>
          </w:tcPr>
          <w:p w14:paraId="605E0EDC" w14:textId="7E0651BA" w:rsidR="00155B9B" w:rsidRPr="0010160B" w:rsidRDefault="00155B9B" w:rsidP="00CA55B5">
            <w:pPr>
              <w:pStyle w:val="FAATableText"/>
              <w:widowControl w:val="0"/>
            </w:pPr>
            <w:r w:rsidRPr="0010160B">
              <w:t>7.4.1.1(d) note</w:t>
            </w:r>
          </w:p>
        </w:tc>
        <w:tc>
          <w:tcPr>
            <w:tcW w:w="1109" w:type="dxa"/>
          </w:tcPr>
          <w:p w14:paraId="605E0EDD" w14:textId="13C0D20C" w:rsidR="00155B9B" w:rsidRPr="0010160B" w:rsidRDefault="00155B9B" w:rsidP="00CA55B5">
            <w:pPr>
              <w:pStyle w:val="FAATableText"/>
              <w:widowControl w:val="0"/>
            </w:pPr>
            <w:r w:rsidRPr="0010160B">
              <w:t>11/2011</w:t>
            </w:r>
          </w:p>
        </w:tc>
        <w:tc>
          <w:tcPr>
            <w:tcW w:w="6711" w:type="dxa"/>
          </w:tcPr>
          <w:p w14:paraId="605E0EDE" w14:textId="23663526" w:rsidR="00155B9B" w:rsidRPr="0010160B" w:rsidRDefault="00155B9B" w:rsidP="00CA55B5">
            <w:pPr>
              <w:pStyle w:val="FAATableText"/>
              <w:widowControl w:val="0"/>
            </w:pPr>
            <w:r w:rsidRPr="0010160B">
              <w:t>Text change to reflect change in title of ICAO Doc</w:t>
            </w:r>
          </w:p>
        </w:tc>
      </w:tr>
      <w:tr w:rsidR="00155B9B" w:rsidRPr="0010160B" w14:paraId="605E0EE3" w14:textId="77777777" w:rsidTr="006B4104">
        <w:tc>
          <w:tcPr>
            <w:tcW w:w="1530" w:type="dxa"/>
          </w:tcPr>
          <w:p w14:paraId="605E0EE0" w14:textId="770B0AFD" w:rsidR="00155B9B" w:rsidRPr="0010160B" w:rsidRDefault="00155B9B" w:rsidP="00CA55B5">
            <w:pPr>
              <w:pStyle w:val="FAATableText"/>
              <w:widowControl w:val="0"/>
            </w:pPr>
            <w:r w:rsidRPr="0010160B">
              <w:t xml:space="preserve">7.4.1.3(a)(3) </w:t>
            </w:r>
          </w:p>
        </w:tc>
        <w:tc>
          <w:tcPr>
            <w:tcW w:w="1109" w:type="dxa"/>
          </w:tcPr>
          <w:p w14:paraId="605E0EE1" w14:textId="1F16E92F" w:rsidR="00155B9B" w:rsidRPr="0010160B" w:rsidRDefault="00155B9B" w:rsidP="00CA55B5">
            <w:pPr>
              <w:pStyle w:val="FAATableText"/>
              <w:widowControl w:val="0"/>
            </w:pPr>
            <w:r w:rsidRPr="0010160B">
              <w:t>11/2011</w:t>
            </w:r>
          </w:p>
        </w:tc>
        <w:tc>
          <w:tcPr>
            <w:tcW w:w="6711" w:type="dxa"/>
          </w:tcPr>
          <w:p w14:paraId="605E0EE2" w14:textId="0C2A4B61" w:rsidR="00155B9B" w:rsidRPr="0010160B" w:rsidRDefault="00155B9B" w:rsidP="00CA55B5">
            <w:pPr>
              <w:pStyle w:val="FAATableText"/>
              <w:widowControl w:val="0"/>
            </w:pPr>
            <w:r w:rsidRPr="0010160B">
              <w:t>New (a)(3) added based on ICAO Annex change</w:t>
            </w:r>
          </w:p>
        </w:tc>
      </w:tr>
      <w:tr w:rsidR="00155B9B" w:rsidRPr="0010160B" w14:paraId="605E0EE7" w14:textId="77777777" w:rsidTr="006B4104">
        <w:tc>
          <w:tcPr>
            <w:tcW w:w="1530" w:type="dxa"/>
          </w:tcPr>
          <w:p w14:paraId="605E0EE4" w14:textId="38724535" w:rsidR="00155B9B" w:rsidRPr="0010160B" w:rsidRDefault="00155B9B" w:rsidP="00CA55B5">
            <w:pPr>
              <w:pStyle w:val="FAATableText"/>
              <w:widowControl w:val="0"/>
            </w:pPr>
            <w:r w:rsidRPr="0010160B">
              <w:t>7.4.1.3(b)(1)</w:t>
            </w:r>
          </w:p>
        </w:tc>
        <w:tc>
          <w:tcPr>
            <w:tcW w:w="1109" w:type="dxa"/>
          </w:tcPr>
          <w:p w14:paraId="605E0EE5" w14:textId="313B5876" w:rsidR="00155B9B" w:rsidRPr="0010160B" w:rsidRDefault="00155B9B" w:rsidP="00CA55B5">
            <w:pPr>
              <w:pStyle w:val="FAATableText"/>
              <w:widowControl w:val="0"/>
            </w:pPr>
            <w:r w:rsidRPr="0010160B">
              <w:t>11/2011</w:t>
            </w:r>
          </w:p>
        </w:tc>
        <w:tc>
          <w:tcPr>
            <w:tcW w:w="6711" w:type="dxa"/>
          </w:tcPr>
          <w:p w14:paraId="605E0EE6" w14:textId="1B5044D4" w:rsidR="00155B9B" w:rsidRPr="0010160B" w:rsidRDefault="00155B9B" w:rsidP="00CA55B5">
            <w:pPr>
              <w:pStyle w:val="FAATableText"/>
              <w:widowControl w:val="0"/>
            </w:pPr>
            <w:r w:rsidRPr="0010160B">
              <w:t>New IS based on ICAO Annex change</w:t>
            </w:r>
          </w:p>
        </w:tc>
      </w:tr>
      <w:tr w:rsidR="00155B9B" w:rsidRPr="0010160B" w14:paraId="605E0EEB" w14:textId="77777777" w:rsidTr="006B4104">
        <w:tc>
          <w:tcPr>
            <w:tcW w:w="1530" w:type="dxa"/>
          </w:tcPr>
          <w:p w14:paraId="605E0EE8" w14:textId="04E628B9" w:rsidR="00155B9B" w:rsidRPr="0010160B" w:rsidRDefault="00155B9B" w:rsidP="00CA55B5">
            <w:pPr>
              <w:pStyle w:val="FAATableText"/>
              <w:widowControl w:val="0"/>
            </w:pPr>
            <w:r w:rsidRPr="0010160B">
              <w:t>7.4.1.3(d)(e)(f)</w:t>
            </w:r>
          </w:p>
        </w:tc>
        <w:tc>
          <w:tcPr>
            <w:tcW w:w="1109" w:type="dxa"/>
          </w:tcPr>
          <w:p w14:paraId="605E0EE9" w14:textId="176BD49C" w:rsidR="00155B9B" w:rsidRPr="0010160B" w:rsidRDefault="00155B9B" w:rsidP="00CA55B5">
            <w:pPr>
              <w:pStyle w:val="FAATableText"/>
              <w:widowControl w:val="0"/>
            </w:pPr>
            <w:r w:rsidRPr="0010160B">
              <w:t>11/2011</w:t>
            </w:r>
          </w:p>
        </w:tc>
        <w:tc>
          <w:tcPr>
            <w:tcW w:w="6711" w:type="dxa"/>
          </w:tcPr>
          <w:p w14:paraId="605E0EEA" w14:textId="15E63806" w:rsidR="00155B9B" w:rsidRPr="0010160B" w:rsidRDefault="00155B9B" w:rsidP="00CA55B5">
            <w:pPr>
              <w:pStyle w:val="FAATableText"/>
              <w:widowControl w:val="0"/>
            </w:pPr>
            <w:r w:rsidRPr="0010160B">
              <w:t>New (d) and</w:t>
            </w:r>
            <w:r w:rsidR="00F26EC4" w:rsidRPr="0010160B">
              <w:t xml:space="preserve"> </w:t>
            </w:r>
            <w:r w:rsidRPr="0010160B">
              <w:t>(e) added, previous (d) becomes new (f)</w:t>
            </w:r>
          </w:p>
        </w:tc>
      </w:tr>
      <w:tr w:rsidR="00E649F0" w:rsidRPr="0010160B" w14:paraId="37039230" w14:textId="77777777" w:rsidTr="006B4104">
        <w:tc>
          <w:tcPr>
            <w:tcW w:w="1530" w:type="dxa"/>
          </w:tcPr>
          <w:p w14:paraId="6B520495" w14:textId="77777777" w:rsidR="00E649F0" w:rsidRPr="00E649F0" w:rsidRDefault="00E649F0" w:rsidP="00E649F0">
            <w:pPr>
              <w:pStyle w:val="FAATableText"/>
              <w:widowControl w:val="0"/>
              <w:rPr>
                <w:highlight w:val="yellow"/>
              </w:rPr>
            </w:pPr>
            <w:r w:rsidRPr="00E649F0">
              <w:rPr>
                <w:highlight w:val="yellow"/>
              </w:rPr>
              <w:t>7.4.1.4(a)</w:t>
            </w:r>
          </w:p>
        </w:tc>
        <w:tc>
          <w:tcPr>
            <w:tcW w:w="1109" w:type="dxa"/>
          </w:tcPr>
          <w:p w14:paraId="4486A903" w14:textId="77777777" w:rsidR="00E649F0" w:rsidRPr="00E649F0" w:rsidRDefault="00E649F0" w:rsidP="00E649F0">
            <w:pPr>
              <w:pStyle w:val="FAATableText"/>
              <w:widowControl w:val="0"/>
              <w:rPr>
                <w:highlight w:val="yellow"/>
              </w:rPr>
            </w:pPr>
            <w:r w:rsidRPr="00E649F0">
              <w:rPr>
                <w:highlight w:val="yellow"/>
              </w:rPr>
              <w:t>11/2020</w:t>
            </w:r>
          </w:p>
        </w:tc>
        <w:tc>
          <w:tcPr>
            <w:tcW w:w="6711" w:type="dxa"/>
          </w:tcPr>
          <w:p w14:paraId="7D0EACAE" w14:textId="77777777" w:rsidR="00E649F0" w:rsidRPr="00E649F0" w:rsidRDefault="00E649F0" w:rsidP="00E649F0">
            <w:pPr>
              <w:pStyle w:val="FAATableText"/>
              <w:widowControl w:val="0"/>
              <w:rPr>
                <w:highlight w:val="yellow"/>
              </w:rPr>
            </w:pPr>
            <w:r w:rsidRPr="00E649F0">
              <w:rPr>
                <w:highlight w:val="yellow"/>
              </w:rPr>
              <w:t>Editorial change</w:t>
            </w:r>
          </w:p>
        </w:tc>
      </w:tr>
      <w:tr w:rsidR="00AA0613" w:rsidRPr="0010160B" w14:paraId="77F63244" w14:textId="77777777" w:rsidTr="009F4C33">
        <w:tc>
          <w:tcPr>
            <w:tcW w:w="1530" w:type="dxa"/>
          </w:tcPr>
          <w:p w14:paraId="376DE8B8" w14:textId="75C9608C" w:rsidR="00AA0613" w:rsidRPr="00E649F0" w:rsidRDefault="00AA0613" w:rsidP="00E649F0">
            <w:pPr>
              <w:pStyle w:val="FAATableText"/>
              <w:widowControl w:val="0"/>
              <w:rPr>
                <w:highlight w:val="yellow"/>
              </w:rPr>
            </w:pPr>
            <w:r>
              <w:rPr>
                <w:highlight w:val="yellow"/>
              </w:rPr>
              <w:t>7.4.1.4(a)(2)</w:t>
            </w:r>
          </w:p>
        </w:tc>
        <w:tc>
          <w:tcPr>
            <w:tcW w:w="1109" w:type="dxa"/>
          </w:tcPr>
          <w:p w14:paraId="0E85A64D" w14:textId="3C8C38A5" w:rsidR="00AA0613" w:rsidRPr="00E649F0" w:rsidRDefault="00AA0613" w:rsidP="00E649F0">
            <w:pPr>
              <w:pStyle w:val="FAATableText"/>
              <w:widowControl w:val="0"/>
              <w:rPr>
                <w:highlight w:val="yellow"/>
              </w:rPr>
            </w:pPr>
            <w:r>
              <w:rPr>
                <w:highlight w:val="yellow"/>
              </w:rPr>
              <w:t>11/2020</w:t>
            </w:r>
          </w:p>
        </w:tc>
        <w:tc>
          <w:tcPr>
            <w:tcW w:w="6711" w:type="dxa"/>
          </w:tcPr>
          <w:p w14:paraId="38498814" w14:textId="45B2D115" w:rsidR="00AA0613" w:rsidRPr="00E649F0" w:rsidRDefault="00AA0613" w:rsidP="00E649F0">
            <w:pPr>
              <w:pStyle w:val="FAATableText"/>
              <w:widowControl w:val="0"/>
              <w:rPr>
                <w:highlight w:val="yellow"/>
              </w:rPr>
            </w:pPr>
            <w:r>
              <w:rPr>
                <w:highlight w:val="yellow"/>
              </w:rPr>
              <w:t>Added specific approval</w:t>
            </w:r>
          </w:p>
        </w:tc>
      </w:tr>
      <w:tr w:rsidR="00AA0613" w:rsidRPr="0010160B" w14:paraId="01C083BA" w14:textId="77777777" w:rsidTr="009F4C33">
        <w:tc>
          <w:tcPr>
            <w:tcW w:w="1530" w:type="dxa"/>
          </w:tcPr>
          <w:p w14:paraId="419D3613" w14:textId="627D9D76" w:rsidR="00AA0613" w:rsidRDefault="00AA0613" w:rsidP="00E649F0">
            <w:pPr>
              <w:pStyle w:val="FAATableText"/>
              <w:widowControl w:val="0"/>
              <w:rPr>
                <w:highlight w:val="yellow"/>
              </w:rPr>
            </w:pPr>
            <w:r>
              <w:rPr>
                <w:highlight w:val="yellow"/>
              </w:rPr>
              <w:t>7.4.1.4(b)</w:t>
            </w:r>
          </w:p>
        </w:tc>
        <w:tc>
          <w:tcPr>
            <w:tcW w:w="1109" w:type="dxa"/>
          </w:tcPr>
          <w:p w14:paraId="47304760" w14:textId="55DC1384" w:rsidR="00AA0613" w:rsidRDefault="00AA0613" w:rsidP="00E649F0">
            <w:pPr>
              <w:pStyle w:val="FAATableText"/>
              <w:widowControl w:val="0"/>
              <w:rPr>
                <w:highlight w:val="yellow"/>
              </w:rPr>
            </w:pPr>
            <w:r>
              <w:rPr>
                <w:highlight w:val="yellow"/>
              </w:rPr>
              <w:t>11/2020</w:t>
            </w:r>
          </w:p>
        </w:tc>
        <w:tc>
          <w:tcPr>
            <w:tcW w:w="6711" w:type="dxa"/>
          </w:tcPr>
          <w:p w14:paraId="222F0ADD" w14:textId="59A9B663" w:rsidR="00AA0613" w:rsidRDefault="00AA0613" w:rsidP="00E649F0">
            <w:pPr>
              <w:pStyle w:val="FAATableText"/>
              <w:widowControl w:val="0"/>
              <w:rPr>
                <w:highlight w:val="yellow"/>
              </w:rPr>
            </w:pPr>
            <w:r>
              <w:rPr>
                <w:highlight w:val="yellow"/>
              </w:rPr>
              <w:t>Added specific approval</w:t>
            </w:r>
          </w:p>
        </w:tc>
      </w:tr>
      <w:tr w:rsidR="00E649F0" w:rsidRPr="0010160B" w14:paraId="006F2AE5" w14:textId="77777777" w:rsidTr="006B4104">
        <w:tc>
          <w:tcPr>
            <w:tcW w:w="1530" w:type="dxa"/>
          </w:tcPr>
          <w:p w14:paraId="1F0C0266" w14:textId="77777777" w:rsidR="00E649F0" w:rsidRPr="00E649F0" w:rsidRDefault="00E649F0" w:rsidP="00E649F0">
            <w:pPr>
              <w:pStyle w:val="FAATableText"/>
              <w:widowControl w:val="0"/>
              <w:rPr>
                <w:highlight w:val="yellow"/>
              </w:rPr>
            </w:pPr>
            <w:r w:rsidRPr="00E649F0">
              <w:rPr>
                <w:highlight w:val="yellow"/>
              </w:rPr>
              <w:t>7.4.1.4(a)(3)</w:t>
            </w:r>
          </w:p>
        </w:tc>
        <w:tc>
          <w:tcPr>
            <w:tcW w:w="1109" w:type="dxa"/>
          </w:tcPr>
          <w:p w14:paraId="2AC4B70E" w14:textId="77777777" w:rsidR="00E649F0" w:rsidRPr="00E649F0" w:rsidRDefault="00E649F0" w:rsidP="00E649F0">
            <w:pPr>
              <w:pStyle w:val="FAATableText"/>
              <w:widowControl w:val="0"/>
              <w:rPr>
                <w:highlight w:val="yellow"/>
              </w:rPr>
            </w:pPr>
            <w:r w:rsidRPr="00E649F0">
              <w:rPr>
                <w:highlight w:val="yellow"/>
              </w:rPr>
              <w:t>11/2020</w:t>
            </w:r>
          </w:p>
        </w:tc>
        <w:tc>
          <w:tcPr>
            <w:tcW w:w="6711" w:type="dxa"/>
          </w:tcPr>
          <w:p w14:paraId="57AF702C" w14:textId="77777777" w:rsidR="00E649F0" w:rsidRPr="00E649F0" w:rsidRDefault="00E649F0" w:rsidP="00E649F0">
            <w:pPr>
              <w:pStyle w:val="FAATableText"/>
              <w:widowControl w:val="0"/>
              <w:rPr>
                <w:highlight w:val="yellow"/>
              </w:rPr>
            </w:pPr>
            <w:r w:rsidRPr="00E649F0">
              <w:rPr>
                <w:highlight w:val="yellow"/>
              </w:rPr>
              <w:t>Removed</w:t>
            </w:r>
          </w:p>
        </w:tc>
      </w:tr>
      <w:tr w:rsidR="00E649F0" w:rsidRPr="0010160B" w14:paraId="3FF0FE21" w14:textId="77777777" w:rsidTr="006B4104">
        <w:tc>
          <w:tcPr>
            <w:tcW w:w="1530" w:type="dxa"/>
          </w:tcPr>
          <w:p w14:paraId="15584308" w14:textId="459922D4" w:rsidR="00E649F0" w:rsidRPr="00E649F0" w:rsidRDefault="00E649F0" w:rsidP="00CA55B5">
            <w:pPr>
              <w:pStyle w:val="FAATableText"/>
              <w:widowControl w:val="0"/>
              <w:rPr>
                <w:highlight w:val="yellow"/>
              </w:rPr>
            </w:pPr>
            <w:r w:rsidRPr="00E649F0">
              <w:rPr>
                <w:highlight w:val="yellow"/>
              </w:rPr>
              <w:t>7.4.1.4(c-e)</w:t>
            </w:r>
            <w:r w:rsidR="000513B8">
              <w:rPr>
                <w:highlight w:val="yellow"/>
              </w:rPr>
              <w:t xml:space="preserve"> and Notes 1 and 2</w:t>
            </w:r>
          </w:p>
        </w:tc>
        <w:tc>
          <w:tcPr>
            <w:tcW w:w="1109" w:type="dxa"/>
          </w:tcPr>
          <w:p w14:paraId="76103DE7" w14:textId="48D66F43" w:rsidR="00E649F0" w:rsidRPr="00E649F0" w:rsidRDefault="00E649F0" w:rsidP="00CA55B5">
            <w:pPr>
              <w:pStyle w:val="FAATableText"/>
              <w:widowControl w:val="0"/>
              <w:rPr>
                <w:highlight w:val="yellow"/>
              </w:rPr>
            </w:pPr>
            <w:r w:rsidRPr="00E649F0">
              <w:rPr>
                <w:highlight w:val="yellow"/>
              </w:rPr>
              <w:t>11/2020</w:t>
            </w:r>
          </w:p>
        </w:tc>
        <w:tc>
          <w:tcPr>
            <w:tcW w:w="6711" w:type="dxa"/>
          </w:tcPr>
          <w:p w14:paraId="6823C95E" w14:textId="0E589F87" w:rsidR="00E649F0" w:rsidRPr="0010160B" w:rsidRDefault="00164EDE" w:rsidP="00E649F0">
            <w:pPr>
              <w:pStyle w:val="FAATableText"/>
              <w:widowControl w:val="0"/>
            </w:pPr>
            <w:r w:rsidRPr="006B4104">
              <w:rPr>
                <w:highlight w:val="yellow"/>
              </w:rPr>
              <w:t>Added specific approval</w:t>
            </w:r>
          </w:p>
        </w:tc>
      </w:tr>
      <w:tr w:rsidR="009F4C33" w:rsidRPr="0010160B" w14:paraId="605E0EEF" w14:textId="77777777" w:rsidTr="006B4104">
        <w:tc>
          <w:tcPr>
            <w:tcW w:w="1530" w:type="dxa"/>
            <w:vMerge w:val="restart"/>
          </w:tcPr>
          <w:p w14:paraId="605E0EEC" w14:textId="04CED5D2" w:rsidR="009F4C33" w:rsidRPr="0010160B" w:rsidRDefault="009F4C33" w:rsidP="00CA55B5">
            <w:pPr>
              <w:pStyle w:val="FAATableText"/>
              <w:widowControl w:val="0"/>
            </w:pPr>
            <w:r w:rsidRPr="0010160B">
              <w:t>7.4.1.5</w:t>
            </w:r>
          </w:p>
        </w:tc>
        <w:tc>
          <w:tcPr>
            <w:tcW w:w="1109" w:type="dxa"/>
            <w:vMerge w:val="restart"/>
          </w:tcPr>
          <w:p w14:paraId="605E0EED" w14:textId="6FB0B0AE" w:rsidR="009F4C33" w:rsidRPr="0010160B" w:rsidRDefault="009F4C33" w:rsidP="00CA55B5">
            <w:pPr>
              <w:pStyle w:val="FAATableText"/>
              <w:widowControl w:val="0"/>
            </w:pPr>
            <w:r w:rsidRPr="0010160B">
              <w:t>11/2011</w:t>
            </w:r>
          </w:p>
        </w:tc>
        <w:tc>
          <w:tcPr>
            <w:tcW w:w="6711" w:type="dxa"/>
          </w:tcPr>
          <w:p w14:paraId="605E0EEE" w14:textId="365267B5" w:rsidR="009F4C33" w:rsidRPr="0010160B" w:rsidRDefault="009F4C33" w:rsidP="00CA55B5">
            <w:pPr>
              <w:pStyle w:val="FAATableText"/>
              <w:widowControl w:val="0"/>
            </w:pPr>
            <w:r w:rsidRPr="0010160B">
              <w:t>(a) was previously (c) in MCAR Version 2.5; changed AOC to AAC to apply to all aircraft</w:t>
            </w:r>
          </w:p>
        </w:tc>
      </w:tr>
      <w:tr w:rsidR="009F4C33" w:rsidRPr="0010160B" w14:paraId="605E0EF3" w14:textId="77777777" w:rsidTr="006B4104">
        <w:tc>
          <w:tcPr>
            <w:tcW w:w="1530" w:type="dxa"/>
            <w:vMerge/>
          </w:tcPr>
          <w:p w14:paraId="605E0EF0" w14:textId="12615D07" w:rsidR="009F4C33" w:rsidRPr="0010160B" w:rsidRDefault="009F4C33" w:rsidP="00CA55B5">
            <w:pPr>
              <w:pStyle w:val="FAATableText"/>
              <w:widowControl w:val="0"/>
            </w:pPr>
          </w:p>
        </w:tc>
        <w:tc>
          <w:tcPr>
            <w:tcW w:w="1109" w:type="dxa"/>
            <w:vMerge/>
          </w:tcPr>
          <w:p w14:paraId="605E0EF1" w14:textId="3C3A99F4" w:rsidR="009F4C33" w:rsidRPr="0010160B" w:rsidRDefault="009F4C33" w:rsidP="00CA55B5">
            <w:pPr>
              <w:pStyle w:val="FAATableText"/>
              <w:widowControl w:val="0"/>
            </w:pPr>
          </w:p>
        </w:tc>
        <w:tc>
          <w:tcPr>
            <w:tcW w:w="6711" w:type="dxa"/>
          </w:tcPr>
          <w:p w14:paraId="605E0EF2" w14:textId="04D74E18" w:rsidR="009F4C33" w:rsidRPr="0010160B" w:rsidRDefault="009F4C33" w:rsidP="00CA55B5">
            <w:pPr>
              <w:pStyle w:val="FAATableText"/>
              <w:widowControl w:val="0"/>
            </w:pPr>
            <w:r w:rsidRPr="0010160B">
              <w:t>(b) was previously (a) in MCAR Version 2.5</w:t>
            </w:r>
          </w:p>
        </w:tc>
      </w:tr>
      <w:tr w:rsidR="009F4C33" w:rsidRPr="0010160B" w14:paraId="605E0EF7" w14:textId="77777777" w:rsidTr="006B4104">
        <w:tc>
          <w:tcPr>
            <w:tcW w:w="1530" w:type="dxa"/>
            <w:vMerge/>
          </w:tcPr>
          <w:p w14:paraId="605E0EF4" w14:textId="77777777" w:rsidR="009F4C33" w:rsidRPr="0010160B" w:rsidRDefault="009F4C33" w:rsidP="00CA55B5">
            <w:pPr>
              <w:pStyle w:val="FAATableText"/>
              <w:widowControl w:val="0"/>
            </w:pPr>
          </w:p>
        </w:tc>
        <w:tc>
          <w:tcPr>
            <w:tcW w:w="1109" w:type="dxa"/>
            <w:vMerge/>
          </w:tcPr>
          <w:p w14:paraId="605E0EF5" w14:textId="77777777" w:rsidR="009F4C33" w:rsidRPr="0010160B" w:rsidRDefault="009F4C33" w:rsidP="00CA55B5">
            <w:pPr>
              <w:pStyle w:val="FAATableText"/>
              <w:widowControl w:val="0"/>
            </w:pPr>
          </w:p>
        </w:tc>
        <w:tc>
          <w:tcPr>
            <w:tcW w:w="6711" w:type="dxa"/>
          </w:tcPr>
          <w:p w14:paraId="605E0EF6" w14:textId="4E5D502C" w:rsidR="009F4C33" w:rsidRPr="0010160B" w:rsidRDefault="009F4C33" w:rsidP="00CA55B5">
            <w:pPr>
              <w:pStyle w:val="FAATableText"/>
              <w:widowControl w:val="0"/>
            </w:pPr>
            <w:r w:rsidRPr="0010160B">
              <w:t>(c) and (d) new and replaces the previous (b) in MCAR Version 2.5</w:t>
            </w:r>
          </w:p>
        </w:tc>
      </w:tr>
      <w:tr w:rsidR="00155B9B" w:rsidRPr="0010160B" w14:paraId="605E0EFB" w14:textId="77777777" w:rsidTr="006B4104">
        <w:tc>
          <w:tcPr>
            <w:tcW w:w="1530" w:type="dxa"/>
          </w:tcPr>
          <w:p w14:paraId="605E0EF8" w14:textId="6CD98B7D" w:rsidR="00155B9B" w:rsidRPr="0010160B" w:rsidRDefault="00155B9B" w:rsidP="00CA55B5">
            <w:pPr>
              <w:pStyle w:val="FAATableText"/>
              <w:widowControl w:val="0"/>
            </w:pPr>
            <w:r w:rsidRPr="0010160B">
              <w:t>7.5</w:t>
            </w:r>
          </w:p>
        </w:tc>
        <w:tc>
          <w:tcPr>
            <w:tcW w:w="1109" w:type="dxa"/>
          </w:tcPr>
          <w:p w14:paraId="605E0EF9" w14:textId="09A073FF" w:rsidR="00155B9B" w:rsidRPr="0010160B" w:rsidRDefault="00FE3B7B" w:rsidP="00CA55B5">
            <w:pPr>
              <w:pStyle w:val="FAATableText"/>
              <w:widowControl w:val="0"/>
            </w:pPr>
            <w:r w:rsidRPr="0010160B">
              <w:t>0</w:t>
            </w:r>
            <w:r w:rsidR="00155B9B" w:rsidRPr="0010160B">
              <w:t>4/</w:t>
            </w:r>
            <w:r w:rsidR="00002006" w:rsidRPr="0010160B">
              <w:t>20</w:t>
            </w:r>
            <w:r w:rsidR="00155B9B" w:rsidRPr="0010160B">
              <w:t>07</w:t>
            </w:r>
          </w:p>
        </w:tc>
        <w:tc>
          <w:tcPr>
            <w:tcW w:w="6711" w:type="dxa"/>
          </w:tcPr>
          <w:p w14:paraId="605E0EFA" w14:textId="7239E6D2" w:rsidR="00155B9B" w:rsidRPr="0010160B" w:rsidRDefault="00155B9B" w:rsidP="00CA55B5">
            <w:pPr>
              <w:pStyle w:val="FAATableText"/>
              <w:widowControl w:val="0"/>
            </w:pPr>
            <w:r w:rsidRPr="0010160B">
              <w:t>Aircraft Lights and Instrument Illumination subpart of 7.1.5 renumbered as 7.5 and remaining paragraphs renumbered</w:t>
            </w:r>
          </w:p>
        </w:tc>
      </w:tr>
      <w:tr w:rsidR="005421E2" w:rsidRPr="0010160B" w14:paraId="0FFF990C" w14:textId="77777777" w:rsidTr="009F4C33">
        <w:tc>
          <w:tcPr>
            <w:tcW w:w="1530" w:type="dxa"/>
          </w:tcPr>
          <w:p w14:paraId="0752B22B" w14:textId="0D720D17" w:rsidR="005421E2" w:rsidRPr="006B4104" w:rsidRDefault="005421E2" w:rsidP="00CA55B5">
            <w:pPr>
              <w:pStyle w:val="FAATableText"/>
              <w:widowControl w:val="0"/>
              <w:rPr>
                <w:highlight w:val="yellow"/>
              </w:rPr>
            </w:pPr>
            <w:r w:rsidRPr="006B4104">
              <w:rPr>
                <w:highlight w:val="yellow"/>
              </w:rPr>
              <w:t>7.5.1.1</w:t>
            </w:r>
          </w:p>
        </w:tc>
        <w:tc>
          <w:tcPr>
            <w:tcW w:w="1109" w:type="dxa"/>
          </w:tcPr>
          <w:p w14:paraId="0A89C523" w14:textId="77777777" w:rsidR="005421E2" w:rsidRPr="006B4104" w:rsidRDefault="005421E2" w:rsidP="00CA55B5">
            <w:pPr>
              <w:pStyle w:val="FAATableText"/>
              <w:widowControl w:val="0"/>
              <w:rPr>
                <w:highlight w:val="yellow"/>
              </w:rPr>
            </w:pPr>
          </w:p>
        </w:tc>
        <w:tc>
          <w:tcPr>
            <w:tcW w:w="6711" w:type="dxa"/>
          </w:tcPr>
          <w:p w14:paraId="625C74F4" w14:textId="6D0E0ACF" w:rsidR="005421E2" w:rsidRPr="006B4104" w:rsidRDefault="005421E2" w:rsidP="00CA55B5">
            <w:pPr>
              <w:pStyle w:val="FAATableText"/>
              <w:widowControl w:val="0"/>
              <w:rPr>
                <w:highlight w:val="yellow"/>
              </w:rPr>
            </w:pPr>
            <w:r w:rsidRPr="006B4104">
              <w:rPr>
                <w:highlight w:val="yellow"/>
              </w:rPr>
              <w:t>Engine Instruments moved from 7.6 to 7.5.1.1</w:t>
            </w:r>
          </w:p>
        </w:tc>
      </w:tr>
      <w:tr w:rsidR="00155B9B" w:rsidRPr="0010160B" w14:paraId="605E0EFF" w14:textId="77777777" w:rsidTr="006B4104">
        <w:tc>
          <w:tcPr>
            <w:tcW w:w="1530" w:type="dxa"/>
          </w:tcPr>
          <w:p w14:paraId="605E0EFC" w14:textId="1B976A51" w:rsidR="00155B9B" w:rsidRPr="0010160B" w:rsidRDefault="00155B9B" w:rsidP="00CA55B5">
            <w:pPr>
              <w:pStyle w:val="FAATableText"/>
              <w:widowControl w:val="0"/>
            </w:pPr>
            <w:r w:rsidRPr="0010160B">
              <w:t>7.6</w:t>
            </w:r>
          </w:p>
        </w:tc>
        <w:tc>
          <w:tcPr>
            <w:tcW w:w="1109" w:type="dxa"/>
          </w:tcPr>
          <w:p w14:paraId="605E0EFD" w14:textId="6B8EAC17" w:rsidR="00155B9B" w:rsidRPr="0010160B" w:rsidRDefault="00FE3B7B" w:rsidP="00CA55B5">
            <w:pPr>
              <w:pStyle w:val="FAATableText"/>
              <w:widowControl w:val="0"/>
            </w:pPr>
            <w:r w:rsidRPr="0010160B">
              <w:t>0</w:t>
            </w:r>
            <w:r w:rsidR="00155B9B" w:rsidRPr="0010160B">
              <w:t>4/</w:t>
            </w:r>
            <w:r w:rsidR="00002006" w:rsidRPr="0010160B">
              <w:t>20</w:t>
            </w:r>
            <w:r w:rsidR="00155B9B" w:rsidRPr="0010160B">
              <w:t>07</w:t>
            </w:r>
          </w:p>
        </w:tc>
        <w:tc>
          <w:tcPr>
            <w:tcW w:w="6711" w:type="dxa"/>
          </w:tcPr>
          <w:p w14:paraId="605E0EFE" w14:textId="0DA69163" w:rsidR="00155B9B" w:rsidRPr="0010160B" w:rsidRDefault="00155B9B" w:rsidP="00CA55B5">
            <w:pPr>
              <w:pStyle w:val="FAATableText"/>
              <w:widowControl w:val="0"/>
            </w:pPr>
            <w:r w:rsidRPr="0010160B">
              <w:t>Engine instruments subpart of 7.1.6 renumbered to 7.6 and remaining paragraphs renumbered</w:t>
            </w:r>
          </w:p>
        </w:tc>
      </w:tr>
      <w:tr w:rsidR="005421E2" w:rsidRPr="0010160B" w14:paraId="540D5B76" w14:textId="77777777" w:rsidTr="009F4C33">
        <w:tc>
          <w:tcPr>
            <w:tcW w:w="1530" w:type="dxa"/>
          </w:tcPr>
          <w:p w14:paraId="7F1F6E18" w14:textId="3C79B864" w:rsidR="005421E2" w:rsidRPr="006B4104" w:rsidRDefault="005421E2" w:rsidP="00CA55B5">
            <w:pPr>
              <w:pStyle w:val="FAATableText"/>
              <w:widowControl w:val="0"/>
              <w:rPr>
                <w:highlight w:val="yellow"/>
              </w:rPr>
            </w:pPr>
            <w:r w:rsidRPr="006B4104">
              <w:rPr>
                <w:highlight w:val="yellow"/>
              </w:rPr>
              <w:t>7.6</w:t>
            </w:r>
          </w:p>
        </w:tc>
        <w:tc>
          <w:tcPr>
            <w:tcW w:w="1109" w:type="dxa"/>
          </w:tcPr>
          <w:p w14:paraId="73CF8F5E" w14:textId="77777777" w:rsidR="005421E2" w:rsidRPr="006B4104" w:rsidRDefault="005421E2" w:rsidP="00CA55B5">
            <w:pPr>
              <w:pStyle w:val="FAATableText"/>
              <w:widowControl w:val="0"/>
              <w:rPr>
                <w:highlight w:val="yellow"/>
              </w:rPr>
            </w:pPr>
          </w:p>
        </w:tc>
        <w:tc>
          <w:tcPr>
            <w:tcW w:w="6711" w:type="dxa"/>
          </w:tcPr>
          <w:p w14:paraId="7CBC04B4" w14:textId="776C28D1" w:rsidR="005421E2" w:rsidRPr="006B4104" w:rsidRDefault="005421E2" w:rsidP="00CA55B5">
            <w:pPr>
              <w:pStyle w:val="FAATableText"/>
              <w:widowControl w:val="0"/>
              <w:rPr>
                <w:highlight w:val="yellow"/>
              </w:rPr>
            </w:pPr>
            <w:r w:rsidRPr="006B4104">
              <w:rPr>
                <w:highlight w:val="yellow"/>
              </w:rPr>
              <w:t>Engine Instruments moved to 7.5.1.1. Title of 7.6 changed to Reserved.</w:t>
            </w:r>
          </w:p>
        </w:tc>
      </w:tr>
      <w:tr w:rsidR="00155B9B" w:rsidRPr="0010160B" w14:paraId="605E0F03" w14:textId="77777777" w:rsidTr="006B4104">
        <w:tc>
          <w:tcPr>
            <w:tcW w:w="1530" w:type="dxa"/>
          </w:tcPr>
          <w:p w14:paraId="605E0F00" w14:textId="6C29691F" w:rsidR="00155B9B" w:rsidRPr="0010160B" w:rsidRDefault="00155B9B" w:rsidP="00CA55B5">
            <w:pPr>
              <w:pStyle w:val="FAATableText"/>
              <w:widowControl w:val="0"/>
            </w:pPr>
            <w:r w:rsidRPr="0010160B">
              <w:t>7.7</w:t>
            </w:r>
          </w:p>
        </w:tc>
        <w:tc>
          <w:tcPr>
            <w:tcW w:w="1109" w:type="dxa"/>
          </w:tcPr>
          <w:p w14:paraId="605E0F01" w14:textId="5B6CDFDF" w:rsidR="00155B9B" w:rsidRPr="0010160B" w:rsidRDefault="00FE3B7B" w:rsidP="00CA55B5">
            <w:pPr>
              <w:pStyle w:val="FAATableText"/>
              <w:widowControl w:val="0"/>
            </w:pPr>
            <w:r w:rsidRPr="0010160B">
              <w:t>0</w:t>
            </w:r>
            <w:r w:rsidR="00002006" w:rsidRPr="0010160B">
              <w:t>4/2007</w:t>
            </w:r>
          </w:p>
        </w:tc>
        <w:tc>
          <w:tcPr>
            <w:tcW w:w="6711" w:type="dxa"/>
          </w:tcPr>
          <w:p w14:paraId="605E0F02" w14:textId="0560FCFF" w:rsidR="00155B9B" w:rsidRPr="0010160B" w:rsidRDefault="00155B9B" w:rsidP="00CA55B5">
            <w:pPr>
              <w:pStyle w:val="FAATableText"/>
              <w:widowControl w:val="0"/>
            </w:pPr>
            <w:r w:rsidRPr="0010160B">
              <w:t xml:space="preserve">Warning instruments and systems subpart of 7.1.7 renumbered to 7.7 and </w:t>
            </w:r>
            <w:r w:rsidRPr="0010160B">
              <w:lastRenderedPageBreak/>
              <w:t>remaining paragraphs renumbered</w:t>
            </w:r>
          </w:p>
        </w:tc>
      </w:tr>
      <w:tr w:rsidR="00155B9B" w:rsidRPr="0010160B" w14:paraId="605E0F07" w14:textId="77777777" w:rsidTr="006B4104">
        <w:tc>
          <w:tcPr>
            <w:tcW w:w="1530" w:type="dxa"/>
          </w:tcPr>
          <w:p w14:paraId="605E0F04" w14:textId="646F51D5" w:rsidR="00155B9B" w:rsidRPr="0010160B" w:rsidRDefault="00155B9B" w:rsidP="00CA55B5">
            <w:pPr>
              <w:pStyle w:val="FAATableText"/>
              <w:widowControl w:val="0"/>
            </w:pPr>
            <w:r w:rsidRPr="0010160B">
              <w:lastRenderedPageBreak/>
              <w:t>7.7.1.1(a)</w:t>
            </w:r>
          </w:p>
        </w:tc>
        <w:tc>
          <w:tcPr>
            <w:tcW w:w="1109" w:type="dxa"/>
          </w:tcPr>
          <w:p w14:paraId="605E0F05" w14:textId="1B20451E" w:rsidR="00155B9B" w:rsidRPr="0010160B" w:rsidRDefault="00155B9B" w:rsidP="00CA55B5">
            <w:pPr>
              <w:pStyle w:val="FAATableText"/>
              <w:widowControl w:val="0"/>
            </w:pPr>
            <w:r w:rsidRPr="0010160B">
              <w:t>11/2011</w:t>
            </w:r>
          </w:p>
        </w:tc>
        <w:tc>
          <w:tcPr>
            <w:tcW w:w="6711" w:type="dxa"/>
          </w:tcPr>
          <w:p w14:paraId="605E0F06" w14:textId="3BC7EA74" w:rsidR="00155B9B" w:rsidRPr="0010160B" w:rsidRDefault="00155B9B" w:rsidP="00CA55B5">
            <w:pPr>
              <w:pStyle w:val="FAATableText"/>
              <w:widowControl w:val="0"/>
            </w:pPr>
            <w:r w:rsidRPr="0010160B">
              <w:t xml:space="preserve">Changed </w:t>
            </w:r>
            <w:r w:rsidR="005055F5" w:rsidRPr="0010160B">
              <w:t>“</w:t>
            </w:r>
            <w:r w:rsidRPr="0010160B">
              <w:t>aircraft</w:t>
            </w:r>
            <w:r w:rsidR="005055F5" w:rsidRPr="0010160B">
              <w:t>”</w:t>
            </w:r>
            <w:r w:rsidRPr="0010160B">
              <w:t xml:space="preserve"> to </w:t>
            </w:r>
            <w:r w:rsidR="005055F5" w:rsidRPr="0010160B">
              <w:t>“</w:t>
            </w:r>
            <w:r w:rsidRPr="0010160B">
              <w:t>aeroplane</w:t>
            </w:r>
            <w:r w:rsidR="005055F5" w:rsidRPr="0010160B">
              <w:t>”</w:t>
            </w:r>
          </w:p>
        </w:tc>
      </w:tr>
      <w:tr w:rsidR="00E649F0" w:rsidRPr="0010160B" w14:paraId="66899278" w14:textId="77777777" w:rsidTr="006B4104">
        <w:tc>
          <w:tcPr>
            <w:tcW w:w="1530" w:type="dxa"/>
          </w:tcPr>
          <w:p w14:paraId="27D0A88D" w14:textId="00FE5768" w:rsidR="00E649F0" w:rsidRPr="00E649F0" w:rsidRDefault="00E649F0" w:rsidP="00CA55B5">
            <w:pPr>
              <w:pStyle w:val="FAATableText"/>
              <w:widowControl w:val="0"/>
              <w:rPr>
                <w:highlight w:val="yellow"/>
              </w:rPr>
            </w:pPr>
            <w:r w:rsidRPr="00E649F0">
              <w:rPr>
                <w:highlight w:val="yellow"/>
              </w:rPr>
              <w:t>7.7.1.5(b)</w:t>
            </w:r>
          </w:p>
        </w:tc>
        <w:tc>
          <w:tcPr>
            <w:tcW w:w="1109" w:type="dxa"/>
          </w:tcPr>
          <w:p w14:paraId="0ADEED1C" w14:textId="5FA5B5F8" w:rsidR="00E649F0" w:rsidRPr="00E649F0" w:rsidRDefault="00E649F0" w:rsidP="00CA55B5">
            <w:pPr>
              <w:pStyle w:val="FAATableText"/>
              <w:widowControl w:val="0"/>
              <w:rPr>
                <w:highlight w:val="yellow"/>
              </w:rPr>
            </w:pPr>
            <w:r w:rsidRPr="00E649F0">
              <w:rPr>
                <w:highlight w:val="yellow"/>
              </w:rPr>
              <w:t>11/2020</w:t>
            </w:r>
          </w:p>
        </w:tc>
        <w:tc>
          <w:tcPr>
            <w:tcW w:w="6711" w:type="dxa"/>
          </w:tcPr>
          <w:p w14:paraId="253B1461" w14:textId="0313DF65" w:rsidR="00E649F0" w:rsidRPr="0010160B" w:rsidRDefault="00E649F0" w:rsidP="00CA55B5">
            <w:pPr>
              <w:pStyle w:val="FAATableText"/>
              <w:widowControl w:val="0"/>
            </w:pPr>
            <w:r w:rsidRPr="00E649F0">
              <w:rPr>
                <w:highlight w:val="yellow"/>
              </w:rPr>
              <w:t>Subsection added</w:t>
            </w:r>
          </w:p>
        </w:tc>
      </w:tr>
      <w:tr w:rsidR="00155B9B" w:rsidRPr="0010160B" w14:paraId="605E0F0B" w14:textId="77777777" w:rsidTr="006B4104">
        <w:tc>
          <w:tcPr>
            <w:tcW w:w="1530" w:type="dxa"/>
          </w:tcPr>
          <w:p w14:paraId="605E0F08" w14:textId="5378EF63" w:rsidR="00155B9B" w:rsidRPr="0010160B" w:rsidRDefault="00155B9B" w:rsidP="00CA55B5">
            <w:pPr>
              <w:pStyle w:val="FAATableText"/>
              <w:widowControl w:val="0"/>
            </w:pPr>
            <w:r w:rsidRPr="0010160B">
              <w:t>7.7.1.7(f)</w:t>
            </w:r>
          </w:p>
        </w:tc>
        <w:tc>
          <w:tcPr>
            <w:tcW w:w="1109" w:type="dxa"/>
          </w:tcPr>
          <w:p w14:paraId="605E0F09" w14:textId="358F1F78" w:rsidR="00155B9B" w:rsidRPr="0010160B" w:rsidRDefault="00155B9B" w:rsidP="00CA55B5">
            <w:pPr>
              <w:pStyle w:val="FAATableText"/>
              <w:widowControl w:val="0"/>
            </w:pPr>
            <w:r w:rsidRPr="0010160B">
              <w:t>11/2012</w:t>
            </w:r>
          </w:p>
        </w:tc>
        <w:tc>
          <w:tcPr>
            <w:tcW w:w="6711" w:type="dxa"/>
          </w:tcPr>
          <w:p w14:paraId="605E0F0A" w14:textId="61B2862D" w:rsidR="00155B9B" w:rsidRPr="0010160B" w:rsidRDefault="00155B9B" w:rsidP="00CA55B5">
            <w:pPr>
              <w:pStyle w:val="FAATableText"/>
              <w:widowControl w:val="0"/>
            </w:pPr>
            <w:r w:rsidRPr="0010160B">
              <w:t xml:space="preserve">Corrects typographical error </w:t>
            </w:r>
          </w:p>
        </w:tc>
      </w:tr>
      <w:tr w:rsidR="00E649F0" w:rsidRPr="0010160B" w14:paraId="1EB6FD55" w14:textId="77777777" w:rsidTr="006B4104">
        <w:tc>
          <w:tcPr>
            <w:tcW w:w="1530" w:type="dxa"/>
          </w:tcPr>
          <w:p w14:paraId="282D3D50" w14:textId="357D24B8" w:rsidR="00E649F0" w:rsidRPr="00E649F0" w:rsidRDefault="00E649F0" w:rsidP="00CA55B5">
            <w:pPr>
              <w:pStyle w:val="FAATableText"/>
              <w:widowControl w:val="0"/>
              <w:rPr>
                <w:highlight w:val="yellow"/>
              </w:rPr>
            </w:pPr>
            <w:r w:rsidRPr="00E649F0">
              <w:rPr>
                <w:highlight w:val="yellow"/>
              </w:rPr>
              <w:t>7.7.1.9(a)</w:t>
            </w:r>
          </w:p>
        </w:tc>
        <w:tc>
          <w:tcPr>
            <w:tcW w:w="1109" w:type="dxa"/>
          </w:tcPr>
          <w:p w14:paraId="6A95EBF8" w14:textId="26A309C5" w:rsidR="00E649F0" w:rsidRPr="00E649F0" w:rsidRDefault="00E649F0" w:rsidP="00CA55B5">
            <w:pPr>
              <w:pStyle w:val="FAATableText"/>
              <w:widowControl w:val="0"/>
              <w:rPr>
                <w:highlight w:val="yellow"/>
              </w:rPr>
            </w:pPr>
            <w:r w:rsidRPr="00E649F0">
              <w:rPr>
                <w:highlight w:val="yellow"/>
              </w:rPr>
              <w:t>11/2020</w:t>
            </w:r>
          </w:p>
        </w:tc>
        <w:tc>
          <w:tcPr>
            <w:tcW w:w="6711" w:type="dxa"/>
          </w:tcPr>
          <w:p w14:paraId="148A74FE" w14:textId="48891858" w:rsidR="00E649F0" w:rsidRPr="0010160B" w:rsidRDefault="00E649F0" w:rsidP="00CA55B5">
            <w:pPr>
              <w:pStyle w:val="FAATableText"/>
              <w:widowControl w:val="0"/>
            </w:pPr>
            <w:r w:rsidRPr="00E649F0">
              <w:rPr>
                <w:highlight w:val="yellow"/>
              </w:rPr>
              <w:t>Date of implementation delayed to 2023</w:t>
            </w:r>
          </w:p>
        </w:tc>
      </w:tr>
      <w:tr w:rsidR="00155B9B" w:rsidRPr="0010160B" w14:paraId="605E0F0F" w14:textId="77777777" w:rsidTr="006B4104">
        <w:tc>
          <w:tcPr>
            <w:tcW w:w="1530" w:type="dxa"/>
          </w:tcPr>
          <w:p w14:paraId="605E0F0C" w14:textId="56BE86E4" w:rsidR="00155B9B" w:rsidRPr="0010160B" w:rsidRDefault="00155B9B" w:rsidP="00CA55B5">
            <w:pPr>
              <w:pStyle w:val="FAATableText"/>
              <w:widowControl w:val="0"/>
            </w:pPr>
            <w:r w:rsidRPr="0010160B">
              <w:t>7.8</w:t>
            </w:r>
          </w:p>
        </w:tc>
        <w:tc>
          <w:tcPr>
            <w:tcW w:w="1109" w:type="dxa"/>
          </w:tcPr>
          <w:p w14:paraId="605E0F0D" w14:textId="7AD54F0A" w:rsidR="00155B9B" w:rsidRPr="0010160B" w:rsidRDefault="00FE3B7B" w:rsidP="00CA55B5">
            <w:pPr>
              <w:pStyle w:val="FAATableText"/>
              <w:widowControl w:val="0"/>
            </w:pPr>
            <w:r w:rsidRPr="0010160B">
              <w:t>0</w:t>
            </w:r>
            <w:r w:rsidR="00002006" w:rsidRPr="0010160B">
              <w:t>4/2007</w:t>
            </w:r>
          </w:p>
        </w:tc>
        <w:tc>
          <w:tcPr>
            <w:tcW w:w="6711" w:type="dxa"/>
          </w:tcPr>
          <w:p w14:paraId="605E0F0E" w14:textId="7FC0D50C" w:rsidR="00155B9B" w:rsidRPr="0010160B" w:rsidRDefault="00155B9B" w:rsidP="00CA55B5">
            <w:pPr>
              <w:pStyle w:val="FAATableText"/>
              <w:widowControl w:val="0"/>
            </w:pPr>
            <w:r w:rsidRPr="0010160B">
              <w:t>Flight and Cockpit Voice Recorder subpart of 7.1.8 renumbered to 7.8 and remaining paragraphs renumbered</w:t>
            </w:r>
          </w:p>
        </w:tc>
      </w:tr>
      <w:tr w:rsidR="00155B9B" w:rsidRPr="0010160B" w14:paraId="605E0F13" w14:textId="77777777" w:rsidTr="006B4104">
        <w:tc>
          <w:tcPr>
            <w:tcW w:w="1530" w:type="dxa"/>
          </w:tcPr>
          <w:p w14:paraId="605E0F10" w14:textId="38AF1C45" w:rsidR="00155B9B" w:rsidRPr="0010160B" w:rsidRDefault="00155B9B" w:rsidP="00CA55B5">
            <w:pPr>
              <w:pStyle w:val="FAATableText"/>
              <w:widowControl w:val="0"/>
            </w:pPr>
            <w:r w:rsidRPr="0010160B">
              <w:t>7.8</w:t>
            </w:r>
          </w:p>
        </w:tc>
        <w:tc>
          <w:tcPr>
            <w:tcW w:w="1109" w:type="dxa"/>
          </w:tcPr>
          <w:p w14:paraId="605E0F11" w14:textId="0F5B33AD" w:rsidR="00155B9B" w:rsidRPr="0010160B" w:rsidRDefault="00155B9B" w:rsidP="00CA55B5">
            <w:pPr>
              <w:pStyle w:val="FAATableText"/>
              <w:widowControl w:val="0"/>
            </w:pPr>
            <w:r w:rsidRPr="0010160B">
              <w:t>11/2011</w:t>
            </w:r>
          </w:p>
        </w:tc>
        <w:tc>
          <w:tcPr>
            <w:tcW w:w="6711" w:type="dxa"/>
          </w:tcPr>
          <w:p w14:paraId="605E0F12" w14:textId="2271605B" w:rsidR="00155B9B" w:rsidRPr="0010160B" w:rsidRDefault="00155B9B" w:rsidP="00CA55B5">
            <w:pPr>
              <w:pStyle w:val="FAATableText"/>
              <w:widowControl w:val="0"/>
            </w:pPr>
            <w:r w:rsidRPr="0010160B">
              <w:t>Entire 7.8 is revised and new material added based on ICAO Annex change</w:t>
            </w:r>
          </w:p>
        </w:tc>
      </w:tr>
      <w:tr w:rsidR="00155B9B" w:rsidRPr="0010160B" w14:paraId="605E0F17" w14:textId="77777777" w:rsidTr="006B4104">
        <w:tc>
          <w:tcPr>
            <w:tcW w:w="1530" w:type="dxa"/>
          </w:tcPr>
          <w:p w14:paraId="605E0F14" w14:textId="3C8E899B" w:rsidR="00155B9B" w:rsidRPr="0010160B" w:rsidRDefault="00155B9B" w:rsidP="00CA55B5">
            <w:pPr>
              <w:pStyle w:val="FAATableText"/>
              <w:widowControl w:val="0"/>
            </w:pPr>
            <w:r w:rsidRPr="0010160B">
              <w:t>7.8</w:t>
            </w:r>
          </w:p>
        </w:tc>
        <w:tc>
          <w:tcPr>
            <w:tcW w:w="1109" w:type="dxa"/>
          </w:tcPr>
          <w:p w14:paraId="605E0F15" w14:textId="4D4EB9D8" w:rsidR="00155B9B" w:rsidRPr="0010160B" w:rsidRDefault="00155B9B" w:rsidP="00CA55B5">
            <w:pPr>
              <w:pStyle w:val="FAATableText"/>
              <w:widowControl w:val="0"/>
            </w:pPr>
            <w:r w:rsidRPr="0010160B">
              <w:t>11/2012</w:t>
            </w:r>
          </w:p>
        </w:tc>
        <w:tc>
          <w:tcPr>
            <w:tcW w:w="6711" w:type="dxa"/>
          </w:tcPr>
          <w:p w14:paraId="605E0F16" w14:textId="64FAAACC" w:rsidR="00155B9B" w:rsidRPr="0010160B" w:rsidRDefault="00155B9B" w:rsidP="00CA55B5">
            <w:pPr>
              <w:pStyle w:val="FAATableText"/>
              <w:widowControl w:val="0"/>
            </w:pPr>
            <w:r w:rsidRPr="0010160B">
              <w:t>Annex 6, Part 2 references changed throughout Subpart 7.8 and corresponding IS references due to renumbering of ICAO Annex 6, Part 2 in Amendment 31.</w:t>
            </w:r>
            <w:r w:rsidR="00F26EC4" w:rsidRPr="0010160B">
              <w:t xml:space="preserve"> </w:t>
            </w:r>
          </w:p>
        </w:tc>
      </w:tr>
      <w:tr w:rsidR="00155B9B" w:rsidRPr="0010160B" w14:paraId="605E0F1B" w14:textId="77777777" w:rsidTr="006B4104">
        <w:tc>
          <w:tcPr>
            <w:tcW w:w="1530" w:type="dxa"/>
          </w:tcPr>
          <w:p w14:paraId="605E0F18" w14:textId="438E7753" w:rsidR="00155B9B" w:rsidRPr="0010160B" w:rsidRDefault="00155B9B" w:rsidP="00CA55B5">
            <w:pPr>
              <w:pStyle w:val="FAATableText"/>
              <w:widowControl w:val="0"/>
            </w:pPr>
            <w:r w:rsidRPr="0010160B">
              <w:t>7.8.1.1</w:t>
            </w:r>
          </w:p>
        </w:tc>
        <w:tc>
          <w:tcPr>
            <w:tcW w:w="1109" w:type="dxa"/>
          </w:tcPr>
          <w:p w14:paraId="605E0F19" w14:textId="38E2D0F8" w:rsidR="00155B9B" w:rsidRPr="0010160B" w:rsidRDefault="00155B9B" w:rsidP="00CA55B5">
            <w:pPr>
              <w:pStyle w:val="FAATableText"/>
              <w:widowControl w:val="0"/>
            </w:pPr>
            <w:r w:rsidRPr="0010160B">
              <w:t>11</w:t>
            </w:r>
            <w:r w:rsidR="00A30FFF" w:rsidRPr="0010160B">
              <w:t>/</w:t>
            </w:r>
            <w:r w:rsidRPr="0010160B">
              <w:t>2012</w:t>
            </w:r>
          </w:p>
        </w:tc>
        <w:tc>
          <w:tcPr>
            <w:tcW w:w="6711" w:type="dxa"/>
          </w:tcPr>
          <w:p w14:paraId="605E0F1A" w14:textId="21D1D994" w:rsidR="00155B9B" w:rsidRPr="0010160B" w:rsidRDefault="00155B9B" w:rsidP="00CA55B5">
            <w:pPr>
              <w:pStyle w:val="FAATableText"/>
              <w:widowControl w:val="0"/>
            </w:pPr>
            <w:r w:rsidRPr="0010160B">
              <w:t>(a) and (a)(3); and (b) and (b)(3) text changes made per ICAO Annex change</w:t>
            </w:r>
          </w:p>
        </w:tc>
      </w:tr>
      <w:tr w:rsidR="00E649F0" w:rsidRPr="0010160B" w14:paraId="7413C45D" w14:textId="77777777" w:rsidTr="006B4104">
        <w:tc>
          <w:tcPr>
            <w:tcW w:w="1530" w:type="dxa"/>
          </w:tcPr>
          <w:p w14:paraId="5A81C397" w14:textId="78ECC8AB" w:rsidR="00E649F0" w:rsidRPr="00E649F0" w:rsidRDefault="00E649F0" w:rsidP="00CA55B5">
            <w:pPr>
              <w:pStyle w:val="FAATableText"/>
              <w:widowControl w:val="0"/>
              <w:rPr>
                <w:highlight w:val="yellow"/>
              </w:rPr>
            </w:pPr>
            <w:r w:rsidRPr="00E649F0">
              <w:rPr>
                <w:highlight w:val="yellow"/>
              </w:rPr>
              <w:t>7.8.1.1(a</w:t>
            </w:r>
            <w:r w:rsidR="00AB354F">
              <w:rPr>
                <w:highlight w:val="yellow"/>
              </w:rPr>
              <w:t>), (</w:t>
            </w:r>
            <w:r w:rsidRPr="00E649F0">
              <w:rPr>
                <w:highlight w:val="yellow"/>
              </w:rPr>
              <w:t>b)</w:t>
            </w:r>
          </w:p>
        </w:tc>
        <w:tc>
          <w:tcPr>
            <w:tcW w:w="1109" w:type="dxa"/>
          </w:tcPr>
          <w:p w14:paraId="3F394FD2" w14:textId="7799C2E7" w:rsidR="00E649F0" w:rsidRPr="00E649F0" w:rsidRDefault="00E649F0" w:rsidP="00CA55B5">
            <w:pPr>
              <w:pStyle w:val="FAATableText"/>
              <w:widowControl w:val="0"/>
              <w:rPr>
                <w:highlight w:val="yellow"/>
              </w:rPr>
            </w:pPr>
            <w:r w:rsidRPr="00E649F0">
              <w:rPr>
                <w:highlight w:val="yellow"/>
              </w:rPr>
              <w:t>11/2020</w:t>
            </w:r>
          </w:p>
        </w:tc>
        <w:tc>
          <w:tcPr>
            <w:tcW w:w="6711" w:type="dxa"/>
          </w:tcPr>
          <w:p w14:paraId="14B80E92" w14:textId="5DC3FC71" w:rsidR="00E649F0" w:rsidRPr="0010160B" w:rsidRDefault="00E649F0" w:rsidP="00CA55B5">
            <w:pPr>
              <w:pStyle w:val="FAATableText"/>
              <w:widowControl w:val="0"/>
            </w:pPr>
            <w:r w:rsidRPr="00E649F0">
              <w:rPr>
                <w:highlight w:val="yellow"/>
              </w:rPr>
              <w:t>“system</w:t>
            </w:r>
            <w:r w:rsidR="00754355">
              <w:rPr>
                <w:highlight w:val="yellow"/>
              </w:rPr>
              <w:t>s</w:t>
            </w:r>
            <w:r w:rsidRPr="00E649F0">
              <w:rPr>
                <w:highlight w:val="yellow"/>
              </w:rPr>
              <w:t>” removed from list</w:t>
            </w:r>
            <w:r w:rsidR="00AB354F" w:rsidRPr="006B4104">
              <w:rPr>
                <w:highlight w:val="yellow"/>
              </w:rPr>
              <w:t>, modified Notes</w:t>
            </w:r>
          </w:p>
        </w:tc>
      </w:tr>
      <w:tr w:rsidR="00AA0613" w:rsidRPr="0010160B" w14:paraId="19110111" w14:textId="77777777" w:rsidTr="009F4C33">
        <w:tc>
          <w:tcPr>
            <w:tcW w:w="1530" w:type="dxa"/>
          </w:tcPr>
          <w:p w14:paraId="157D654A" w14:textId="74F29D58" w:rsidR="00AA0613" w:rsidRPr="00E649F0" w:rsidRDefault="00AA0613" w:rsidP="00CA55B5">
            <w:pPr>
              <w:pStyle w:val="FAATableText"/>
              <w:widowControl w:val="0"/>
              <w:rPr>
                <w:highlight w:val="yellow"/>
              </w:rPr>
            </w:pPr>
            <w:r>
              <w:rPr>
                <w:highlight w:val="yellow"/>
              </w:rPr>
              <w:t>7.8.1.2, Note 6</w:t>
            </w:r>
          </w:p>
        </w:tc>
        <w:tc>
          <w:tcPr>
            <w:tcW w:w="1109" w:type="dxa"/>
          </w:tcPr>
          <w:p w14:paraId="06A38F5F" w14:textId="29B232AD" w:rsidR="00AA0613" w:rsidRPr="00E649F0" w:rsidRDefault="00AA0613" w:rsidP="00CA55B5">
            <w:pPr>
              <w:pStyle w:val="FAATableText"/>
              <w:widowControl w:val="0"/>
              <w:rPr>
                <w:highlight w:val="yellow"/>
              </w:rPr>
            </w:pPr>
            <w:r>
              <w:rPr>
                <w:highlight w:val="yellow"/>
              </w:rPr>
              <w:t>11/2020</w:t>
            </w:r>
          </w:p>
        </w:tc>
        <w:tc>
          <w:tcPr>
            <w:tcW w:w="6711" w:type="dxa"/>
          </w:tcPr>
          <w:p w14:paraId="4BBFD311" w14:textId="6CC93605" w:rsidR="00AA0613" w:rsidRPr="00E649F0" w:rsidRDefault="00AA0613" w:rsidP="00CA55B5">
            <w:pPr>
              <w:pStyle w:val="FAATableText"/>
              <w:widowControl w:val="0"/>
              <w:rPr>
                <w:highlight w:val="yellow"/>
              </w:rPr>
            </w:pPr>
            <w:r>
              <w:rPr>
                <w:highlight w:val="yellow"/>
              </w:rPr>
              <w:t>Removed “systems”</w:t>
            </w:r>
          </w:p>
        </w:tc>
      </w:tr>
      <w:tr w:rsidR="00E649F0" w:rsidRPr="0010160B" w14:paraId="0C58AE1A" w14:textId="77777777" w:rsidTr="006B4104">
        <w:tc>
          <w:tcPr>
            <w:tcW w:w="1530" w:type="dxa"/>
          </w:tcPr>
          <w:p w14:paraId="7CEC8130" w14:textId="5C0D9A33" w:rsidR="00E649F0" w:rsidRPr="00E649F0" w:rsidRDefault="00E649F0" w:rsidP="00CA55B5">
            <w:pPr>
              <w:pStyle w:val="FAATableText"/>
              <w:widowControl w:val="0"/>
              <w:rPr>
                <w:highlight w:val="yellow"/>
              </w:rPr>
            </w:pPr>
            <w:r w:rsidRPr="00E649F0">
              <w:rPr>
                <w:highlight w:val="yellow"/>
              </w:rPr>
              <w:t>7.8.1.2(f)</w:t>
            </w:r>
          </w:p>
        </w:tc>
        <w:tc>
          <w:tcPr>
            <w:tcW w:w="1109" w:type="dxa"/>
          </w:tcPr>
          <w:p w14:paraId="182501E8" w14:textId="09C5D60A" w:rsidR="00E649F0" w:rsidRPr="00E649F0" w:rsidRDefault="00E649F0" w:rsidP="00CA55B5">
            <w:pPr>
              <w:pStyle w:val="FAATableText"/>
              <w:widowControl w:val="0"/>
              <w:rPr>
                <w:highlight w:val="yellow"/>
              </w:rPr>
            </w:pPr>
            <w:r w:rsidRPr="00E649F0">
              <w:rPr>
                <w:highlight w:val="yellow"/>
              </w:rPr>
              <w:t>11/2020</w:t>
            </w:r>
          </w:p>
        </w:tc>
        <w:tc>
          <w:tcPr>
            <w:tcW w:w="6711" w:type="dxa"/>
          </w:tcPr>
          <w:p w14:paraId="5EC6D14F" w14:textId="47D85BA7" w:rsidR="00E649F0" w:rsidRPr="00E649F0" w:rsidRDefault="00E649F0" w:rsidP="00CA55B5">
            <w:pPr>
              <w:pStyle w:val="FAATableText"/>
              <w:widowControl w:val="0"/>
              <w:rPr>
                <w:highlight w:val="yellow"/>
              </w:rPr>
            </w:pPr>
            <w:r w:rsidRPr="00E649F0">
              <w:rPr>
                <w:highlight w:val="yellow"/>
              </w:rPr>
              <w:t>Added “crash-protected</w:t>
            </w:r>
            <w:r w:rsidR="00AA10F7">
              <w:rPr>
                <w:highlight w:val="yellow"/>
              </w:rPr>
              <w:t>,</w:t>
            </w:r>
            <w:r w:rsidRPr="00E649F0">
              <w:rPr>
                <w:highlight w:val="yellow"/>
              </w:rPr>
              <w:t>”</w:t>
            </w:r>
            <w:r w:rsidR="00754355">
              <w:rPr>
                <w:highlight w:val="yellow"/>
              </w:rPr>
              <w:t xml:space="preserve"> removed “systems”</w:t>
            </w:r>
          </w:p>
        </w:tc>
      </w:tr>
      <w:tr w:rsidR="00E649F0" w:rsidRPr="0010160B" w14:paraId="27DC6324" w14:textId="77777777" w:rsidTr="006B4104">
        <w:tc>
          <w:tcPr>
            <w:tcW w:w="1530" w:type="dxa"/>
          </w:tcPr>
          <w:p w14:paraId="691E59E1" w14:textId="35D89EE6" w:rsidR="00E649F0" w:rsidRPr="00E649F0" w:rsidRDefault="00E649F0" w:rsidP="00CA55B5">
            <w:pPr>
              <w:pStyle w:val="FAATableText"/>
              <w:widowControl w:val="0"/>
              <w:rPr>
                <w:highlight w:val="yellow"/>
              </w:rPr>
            </w:pPr>
            <w:r w:rsidRPr="00E649F0">
              <w:rPr>
                <w:highlight w:val="yellow"/>
              </w:rPr>
              <w:t>7.8.1.2(g)</w:t>
            </w:r>
          </w:p>
        </w:tc>
        <w:tc>
          <w:tcPr>
            <w:tcW w:w="1109" w:type="dxa"/>
          </w:tcPr>
          <w:p w14:paraId="4C6B0094" w14:textId="089279B2" w:rsidR="00E649F0" w:rsidRPr="00E649F0" w:rsidRDefault="00E649F0" w:rsidP="00CA55B5">
            <w:pPr>
              <w:pStyle w:val="FAATableText"/>
              <w:widowControl w:val="0"/>
              <w:rPr>
                <w:highlight w:val="yellow"/>
              </w:rPr>
            </w:pPr>
            <w:r w:rsidRPr="00E649F0">
              <w:rPr>
                <w:highlight w:val="yellow"/>
              </w:rPr>
              <w:t>11/2020</w:t>
            </w:r>
          </w:p>
        </w:tc>
        <w:tc>
          <w:tcPr>
            <w:tcW w:w="6711" w:type="dxa"/>
          </w:tcPr>
          <w:p w14:paraId="40020090" w14:textId="65081570" w:rsidR="00E649F0" w:rsidRPr="00E649F0" w:rsidRDefault="00E649F0" w:rsidP="00CA55B5">
            <w:pPr>
              <w:pStyle w:val="FAATableText"/>
              <w:widowControl w:val="0"/>
              <w:rPr>
                <w:highlight w:val="yellow"/>
              </w:rPr>
            </w:pPr>
            <w:r w:rsidRPr="00E649F0">
              <w:rPr>
                <w:highlight w:val="yellow"/>
              </w:rPr>
              <w:t>Subsection added</w:t>
            </w:r>
          </w:p>
        </w:tc>
      </w:tr>
      <w:tr w:rsidR="00155B9B" w:rsidRPr="0010160B" w14:paraId="605E0F1F" w14:textId="77777777" w:rsidTr="006B4104">
        <w:tc>
          <w:tcPr>
            <w:tcW w:w="1530" w:type="dxa"/>
          </w:tcPr>
          <w:p w14:paraId="605E0F1C" w14:textId="06AA33FE" w:rsidR="00155B9B" w:rsidRPr="0010160B" w:rsidRDefault="00155B9B" w:rsidP="00CA55B5">
            <w:pPr>
              <w:pStyle w:val="FAATableText"/>
              <w:widowControl w:val="0"/>
            </w:pPr>
            <w:r w:rsidRPr="0010160B">
              <w:t>7.8.2.2</w:t>
            </w:r>
          </w:p>
        </w:tc>
        <w:tc>
          <w:tcPr>
            <w:tcW w:w="1109" w:type="dxa"/>
          </w:tcPr>
          <w:p w14:paraId="605E0F1D" w14:textId="74DE448A" w:rsidR="00155B9B" w:rsidRPr="0010160B" w:rsidRDefault="00155B9B" w:rsidP="00CA55B5">
            <w:pPr>
              <w:pStyle w:val="FAATableText"/>
              <w:widowControl w:val="0"/>
            </w:pPr>
            <w:r w:rsidRPr="0010160B">
              <w:t>11/2012</w:t>
            </w:r>
          </w:p>
        </w:tc>
        <w:tc>
          <w:tcPr>
            <w:tcW w:w="6711" w:type="dxa"/>
          </w:tcPr>
          <w:p w14:paraId="605E0F1E" w14:textId="1B86654E" w:rsidR="00155B9B" w:rsidRPr="0010160B" w:rsidRDefault="00155B9B" w:rsidP="00CA55B5">
            <w:pPr>
              <w:pStyle w:val="FAATableText"/>
              <w:widowControl w:val="0"/>
            </w:pPr>
            <w:r w:rsidRPr="0010160B">
              <w:t>(a)(1), (a)(12) and (a)(13); text change made per ICAO Annex change;</w:t>
            </w:r>
            <w:r w:rsidR="00F26EC4" w:rsidRPr="0010160B">
              <w:t xml:space="preserve"> </w:t>
            </w:r>
            <w:r w:rsidRPr="0010160B">
              <w:t>Added (b)(4) and (b)(5) per ICAO Annex change.</w:t>
            </w:r>
          </w:p>
        </w:tc>
      </w:tr>
      <w:tr w:rsidR="00E649F0" w:rsidRPr="0010160B" w14:paraId="65DF07AE" w14:textId="77777777" w:rsidTr="006B4104">
        <w:tc>
          <w:tcPr>
            <w:tcW w:w="1530" w:type="dxa"/>
          </w:tcPr>
          <w:p w14:paraId="64B4AFF5" w14:textId="2EDB4507" w:rsidR="00E649F0" w:rsidRPr="00E649F0" w:rsidRDefault="00E649F0" w:rsidP="00CA55B5">
            <w:pPr>
              <w:pStyle w:val="FAATableText"/>
              <w:widowControl w:val="0"/>
              <w:rPr>
                <w:highlight w:val="yellow"/>
              </w:rPr>
            </w:pPr>
            <w:r w:rsidRPr="00E649F0">
              <w:rPr>
                <w:highlight w:val="yellow"/>
              </w:rPr>
              <w:t>7.8.2.2(b)(</w:t>
            </w:r>
            <w:r w:rsidR="00AB354F">
              <w:rPr>
                <w:highlight w:val="yellow"/>
              </w:rPr>
              <w:t>3</w:t>
            </w:r>
            <w:r w:rsidRPr="00E649F0">
              <w:rPr>
                <w:highlight w:val="yellow"/>
              </w:rPr>
              <w:t>)</w:t>
            </w:r>
            <w:r w:rsidR="00AB354F">
              <w:rPr>
                <w:highlight w:val="yellow"/>
              </w:rPr>
              <w:t>(i)</w:t>
            </w:r>
          </w:p>
        </w:tc>
        <w:tc>
          <w:tcPr>
            <w:tcW w:w="1109" w:type="dxa"/>
          </w:tcPr>
          <w:p w14:paraId="02CF3169" w14:textId="520ADD69" w:rsidR="00E649F0" w:rsidRPr="00E649F0" w:rsidRDefault="00E649F0" w:rsidP="00CA55B5">
            <w:pPr>
              <w:pStyle w:val="FAATableText"/>
              <w:widowControl w:val="0"/>
              <w:rPr>
                <w:highlight w:val="yellow"/>
              </w:rPr>
            </w:pPr>
            <w:r w:rsidRPr="00E649F0">
              <w:rPr>
                <w:highlight w:val="yellow"/>
              </w:rPr>
              <w:t>11/2020</w:t>
            </w:r>
          </w:p>
        </w:tc>
        <w:tc>
          <w:tcPr>
            <w:tcW w:w="6711" w:type="dxa"/>
          </w:tcPr>
          <w:p w14:paraId="61A72FBB" w14:textId="795B9CDB" w:rsidR="00E649F0" w:rsidRPr="0010160B" w:rsidRDefault="00E649F0" w:rsidP="00CA55B5">
            <w:pPr>
              <w:pStyle w:val="FAATableText"/>
              <w:widowControl w:val="0"/>
            </w:pPr>
            <w:r w:rsidRPr="00E649F0">
              <w:rPr>
                <w:highlight w:val="yellow"/>
              </w:rPr>
              <w:t>Subsection added</w:t>
            </w:r>
          </w:p>
        </w:tc>
      </w:tr>
      <w:tr w:rsidR="00155B9B" w:rsidRPr="0010160B" w14:paraId="605E0F23" w14:textId="77777777" w:rsidTr="006B4104">
        <w:tc>
          <w:tcPr>
            <w:tcW w:w="1530" w:type="dxa"/>
          </w:tcPr>
          <w:p w14:paraId="605E0F20" w14:textId="2A9718B1" w:rsidR="00155B9B" w:rsidRPr="0010160B" w:rsidRDefault="00155B9B" w:rsidP="00CA55B5">
            <w:pPr>
              <w:pStyle w:val="FAATableText"/>
              <w:widowControl w:val="0"/>
            </w:pPr>
            <w:r w:rsidRPr="0010160B">
              <w:t>7.8.2.3(a)</w:t>
            </w:r>
          </w:p>
        </w:tc>
        <w:tc>
          <w:tcPr>
            <w:tcW w:w="1109" w:type="dxa"/>
          </w:tcPr>
          <w:p w14:paraId="605E0F21" w14:textId="35F14F24" w:rsidR="00155B9B" w:rsidRPr="0010160B" w:rsidRDefault="00155B9B" w:rsidP="00CA55B5">
            <w:pPr>
              <w:pStyle w:val="FAATableText"/>
              <w:widowControl w:val="0"/>
            </w:pPr>
            <w:r w:rsidRPr="0010160B">
              <w:t>11/2012</w:t>
            </w:r>
          </w:p>
        </w:tc>
        <w:tc>
          <w:tcPr>
            <w:tcW w:w="6711" w:type="dxa"/>
          </w:tcPr>
          <w:p w14:paraId="605E0F22" w14:textId="14D7EF29" w:rsidR="00155B9B" w:rsidRPr="0010160B" w:rsidRDefault="00155B9B" w:rsidP="00CA55B5">
            <w:pPr>
              <w:pStyle w:val="FAATableText"/>
              <w:widowControl w:val="0"/>
            </w:pPr>
            <w:r w:rsidRPr="0010160B">
              <w:t>Corrects typographical error</w:t>
            </w:r>
          </w:p>
        </w:tc>
      </w:tr>
      <w:tr w:rsidR="00155B9B" w:rsidRPr="0010160B" w14:paraId="605E0F27" w14:textId="77777777" w:rsidTr="006B4104">
        <w:tc>
          <w:tcPr>
            <w:tcW w:w="1530" w:type="dxa"/>
          </w:tcPr>
          <w:p w14:paraId="605E0F24" w14:textId="5B063EE2" w:rsidR="00155B9B" w:rsidRPr="0010160B" w:rsidRDefault="00155B9B" w:rsidP="00CA55B5">
            <w:pPr>
              <w:pStyle w:val="FAATableText"/>
              <w:widowControl w:val="0"/>
            </w:pPr>
            <w:r w:rsidRPr="0010160B">
              <w:t>7.8.3.2</w:t>
            </w:r>
          </w:p>
        </w:tc>
        <w:tc>
          <w:tcPr>
            <w:tcW w:w="1109" w:type="dxa"/>
          </w:tcPr>
          <w:p w14:paraId="605E0F25" w14:textId="430DF50C" w:rsidR="00155B9B" w:rsidRPr="0010160B" w:rsidRDefault="00155B9B" w:rsidP="00CA55B5">
            <w:pPr>
              <w:pStyle w:val="FAATableText"/>
              <w:widowControl w:val="0"/>
            </w:pPr>
            <w:r w:rsidRPr="0010160B">
              <w:t>11/2012</w:t>
            </w:r>
          </w:p>
        </w:tc>
        <w:tc>
          <w:tcPr>
            <w:tcW w:w="6711" w:type="dxa"/>
          </w:tcPr>
          <w:p w14:paraId="605E0F26" w14:textId="598DF075" w:rsidR="00155B9B" w:rsidRPr="0010160B" w:rsidRDefault="00155B9B" w:rsidP="00CA55B5">
            <w:pPr>
              <w:pStyle w:val="FAATableText"/>
              <w:widowControl w:val="0"/>
            </w:pPr>
            <w:r w:rsidRPr="0010160B">
              <w:t>(a)(1) text change made per ICAO Annex change.</w:t>
            </w:r>
          </w:p>
        </w:tc>
      </w:tr>
      <w:tr w:rsidR="00155B9B" w:rsidRPr="0010160B" w14:paraId="605E0F2B" w14:textId="77777777" w:rsidTr="006B4104">
        <w:tc>
          <w:tcPr>
            <w:tcW w:w="1530" w:type="dxa"/>
          </w:tcPr>
          <w:p w14:paraId="605E0F28" w14:textId="26225FAC" w:rsidR="00155B9B" w:rsidRPr="0010160B" w:rsidRDefault="00155B9B" w:rsidP="00CA55B5">
            <w:pPr>
              <w:pStyle w:val="FAATableText"/>
              <w:widowControl w:val="0"/>
            </w:pPr>
            <w:r w:rsidRPr="0010160B">
              <w:t>7.8.3.4</w:t>
            </w:r>
          </w:p>
        </w:tc>
        <w:tc>
          <w:tcPr>
            <w:tcW w:w="1109" w:type="dxa"/>
          </w:tcPr>
          <w:p w14:paraId="605E0F29" w14:textId="62ED5C42" w:rsidR="00155B9B" w:rsidRPr="0010160B" w:rsidRDefault="00155B9B" w:rsidP="00CA55B5">
            <w:pPr>
              <w:pStyle w:val="FAATableText"/>
              <w:widowControl w:val="0"/>
            </w:pPr>
            <w:r w:rsidRPr="0010160B">
              <w:t>11/2012</w:t>
            </w:r>
          </w:p>
        </w:tc>
        <w:tc>
          <w:tcPr>
            <w:tcW w:w="6711" w:type="dxa"/>
          </w:tcPr>
          <w:p w14:paraId="605E0F2A" w14:textId="6232ECA9" w:rsidR="00155B9B" w:rsidRPr="0010160B" w:rsidRDefault="00155B9B" w:rsidP="00CA55B5">
            <w:pPr>
              <w:pStyle w:val="FAATableText"/>
              <w:widowControl w:val="0"/>
            </w:pPr>
            <w:r w:rsidRPr="0010160B">
              <w:t>(a) editorial change to correct abbreviation to CVR</w:t>
            </w:r>
          </w:p>
        </w:tc>
      </w:tr>
      <w:tr w:rsidR="00E649F0" w:rsidRPr="0010160B" w14:paraId="3BE92885" w14:textId="77777777" w:rsidTr="006B4104">
        <w:tc>
          <w:tcPr>
            <w:tcW w:w="1530" w:type="dxa"/>
          </w:tcPr>
          <w:p w14:paraId="03B0D055" w14:textId="6B9A5D64" w:rsidR="00E649F0" w:rsidRPr="00E649F0" w:rsidRDefault="00E649F0" w:rsidP="00CA55B5">
            <w:pPr>
              <w:pStyle w:val="FAATableText"/>
              <w:widowControl w:val="0"/>
              <w:rPr>
                <w:highlight w:val="yellow"/>
              </w:rPr>
            </w:pPr>
            <w:r w:rsidRPr="00E649F0">
              <w:rPr>
                <w:highlight w:val="yellow"/>
              </w:rPr>
              <w:t>7.8.3.4(c)</w:t>
            </w:r>
          </w:p>
        </w:tc>
        <w:tc>
          <w:tcPr>
            <w:tcW w:w="1109" w:type="dxa"/>
          </w:tcPr>
          <w:p w14:paraId="31350D3E" w14:textId="529376C9" w:rsidR="00E649F0" w:rsidRPr="00E649F0" w:rsidRDefault="00E649F0" w:rsidP="00CA55B5">
            <w:pPr>
              <w:pStyle w:val="FAATableText"/>
              <w:widowControl w:val="0"/>
              <w:rPr>
                <w:highlight w:val="yellow"/>
              </w:rPr>
            </w:pPr>
            <w:r w:rsidRPr="00E649F0">
              <w:rPr>
                <w:highlight w:val="yellow"/>
              </w:rPr>
              <w:t>11/2020</w:t>
            </w:r>
          </w:p>
        </w:tc>
        <w:tc>
          <w:tcPr>
            <w:tcW w:w="6711" w:type="dxa"/>
          </w:tcPr>
          <w:p w14:paraId="5B49DE7C" w14:textId="19D1B5C7" w:rsidR="00E649F0" w:rsidRPr="0010160B" w:rsidRDefault="00E649F0" w:rsidP="00CA55B5">
            <w:pPr>
              <w:pStyle w:val="FAATableText"/>
              <w:widowControl w:val="0"/>
            </w:pPr>
            <w:r w:rsidRPr="00E649F0">
              <w:rPr>
                <w:highlight w:val="yellow"/>
              </w:rPr>
              <w:t>Subsection added</w:t>
            </w:r>
          </w:p>
        </w:tc>
      </w:tr>
      <w:tr w:rsidR="00155B9B" w:rsidRPr="0010160B" w14:paraId="605E0F2F" w14:textId="77777777" w:rsidTr="006B4104">
        <w:tc>
          <w:tcPr>
            <w:tcW w:w="1530" w:type="dxa"/>
          </w:tcPr>
          <w:p w14:paraId="605E0F2C" w14:textId="6D5D007A" w:rsidR="00155B9B" w:rsidRPr="0010160B" w:rsidRDefault="00155B9B" w:rsidP="00CA55B5">
            <w:pPr>
              <w:pStyle w:val="FAATableText"/>
              <w:widowControl w:val="0"/>
            </w:pPr>
            <w:r w:rsidRPr="0010160B">
              <w:t>7.8.3.5</w:t>
            </w:r>
          </w:p>
        </w:tc>
        <w:tc>
          <w:tcPr>
            <w:tcW w:w="1109" w:type="dxa"/>
          </w:tcPr>
          <w:p w14:paraId="605E0F2D" w14:textId="20139B5C" w:rsidR="00155B9B" w:rsidRPr="0010160B" w:rsidRDefault="00155B9B" w:rsidP="00CA55B5">
            <w:pPr>
              <w:pStyle w:val="FAATableText"/>
              <w:widowControl w:val="0"/>
            </w:pPr>
            <w:r w:rsidRPr="0010160B">
              <w:t>11/2012</w:t>
            </w:r>
          </w:p>
        </w:tc>
        <w:tc>
          <w:tcPr>
            <w:tcW w:w="6711" w:type="dxa"/>
          </w:tcPr>
          <w:p w14:paraId="605E0F2E" w14:textId="35486BD5" w:rsidR="00155B9B" w:rsidRPr="0010160B" w:rsidRDefault="00155B9B" w:rsidP="00CA55B5">
            <w:pPr>
              <w:pStyle w:val="FAATableText"/>
              <w:widowControl w:val="0"/>
            </w:pPr>
            <w:r w:rsidRPr="0010160B">
              <w:t>New paragraph added per ICAO Annex change.</w:t>
            </w:r>
          </w:p>
        </w:tc>
      </w:tr>
      <w:tr w:rsidR="00D24F04" w:rsidRPr="0010160B" w14:paraId="5259FFDE" w14:textId="77777777" w:rsidTr="006B4104">
        <w:tc>
          <w:tcPr>
            <w:tcW w:w="1530" w:type="dxa"/>
          </w:tcPr>
          <w:p w14:paraId="24E050DF" w14:textId="2453D6A2" w:rsidR="00D24F04" w:rsidRPr="006B4104" w:rsidRDefault="00D24F04" w:rsidP="00CA55B5">
            <w:pPr>
              <w:pStyle w:val="FAATableText"/>
              <w:widowControl w:val="0"/>
              <w:rPr>
                <w:highlight w:val="yellow"/>
              </w:rPr>
            </w:pPr>
            <w:r w:rsidRPr="006B4104">
              <w:rPr>
                <w:highlight w:val="yellow"/>
              </w:rPr>
              <w:t>7.8.4.1</w:t>
            </w:r>
          </w:p>
        </w:tc>
        <w:tc>
          <w:tcPr>
            <w:tcW w:w="1109" w:type="dxa"/>
          </w:tcPr>
          <w:p w14:paraId="4C8B3AED" w14:textId="3F572C07" w:rsidR="00D24F04" w:rsidRPr="006B4104" w:rsidRDefault="00D24F04" w:rsidP="00CA55B5">
            <w:pPr>
              <w:pStyle w:val="FAATableText"/>
              <w:widowControl w:val="0"/>
              <w:rPr>
                <w:highlight w:val="yellow"/>
              </w:rPr>
            </w:pPr>
            <w:r w:rsidRPr="006B4104">
              <w:rPr>
                <w:highlight w:val="yellow"/>
              </w:rPr>
              <w:t>11/2020</w:t>
            </w:r>
          </w:p>
        </w:tc>
        <w:tc>
          <w:tcPr>
            <w:tcW w:w="6711" w:type="dxa"/>
          </w:tcPr>
          <w:p w14:paraId="14606D9E" w14:textId="23EA79C0" w:rsidR="00D24F04" w:rsidRPr="0010160B" w:rsidRDefault="00D24F04" w:rsidP="00CA55B5">
            <w:pPr>
              <w:pStyle w:val="FAATableText"/>
              <w:widowControl w:val="0"/>
            </w:pPr>
            <w:r w:rsidRPr="00E649F0">
              <w:rPr>
                <w:highlight w:val="yellow"/>
              </w:rPr>
              <w:t>Notes 1 and 3 added</w:t>
            </w:r>
          </w:p>
        </w:tc>
      </w:tr>
      <w:tr w:rsidR="00E649F0" w:rsidRPr="0010160B" w14:paraId="7994FA2F" w14:textId="77777777" w:rsidTr="006B4104">
        <w:tc>
          <w:tcPr>
            <w:tcW w:w="1530" w:type="dxa"/>
          </w:tcPr>
          <w:p w14:paraId="425F5D1A" w14:textId="2CF3EF97" w:rsidR="00E649F0" w:rsidRPr="00E649F0" w:rsidRDefault="00E649F0" w:rsidP="00CA55B5">
            <w:pPr>
              <w:pStyle w:val="FAATableText"/>
              <w:widowControl w:val="0"/>
              <w:rPr>
                <w:highlight w:val="yellow"/>
              </w:rPr>
            </w:pPr>
            <w:r w:rsidRPr="00E649F0">
              <w:rPr>
                <w:highlight w:val="yellow"/>
              </w:rPr>
              <w:t>7.8.4.1</w:t>
            </w:r>
            <w:r w:rsidR="00D24F04">
              <w:rPr>
                <w:highlight w:val="yellow"/>
              </w:rPr>
              <w:t>(a</w:t>
            </w:r>
            <w:r w:rsidR="007E43FC">
              <w:rPr>
                <w:highlight w:val="yellow"/>
              </w:rPr>
              <w:t>), (</w:t>
            </w:r>
            <w:r w:rsidR="00D24F04">
              <w:rPr>
                <w:highlight w:val="yellow"/>
              </w:rPr>
              <w:t>b)</w:t>
            </w:r>
          </w:p>
        </w:tc>
        <w:tc>
          <w:tcPr>
            <w:tcW w:w="1109" w:type="dxa"/>
          </w:tcPr>
          <w:p w14:paraId="5F83837D" w14:textId="7FA83B4A" w:rsidR="00E649F0" w:rsidRPr="00E649F0" w:rsidRDefault="00E649F0" w:rsidP="00CA55B5">
            <w:pPr>
              <w:pStyle w:val="FAATableText"/>
              <w:widowControl w:val="0"/>
              <w:rPr>
                <w:highlight w:val="yellow"/>
              </w:rPr>
            </w:pPr>
            <w:r w:rsidRPr="00E649F0">
              <w:rPr>
                <w:highlight w:val="yellow"/>
              </w:rPr>
              <w:t>11/2020</w:t>
            </w:r>
          </w:p>
        </w:tc>
        <w:tc>
          <w:tcPr>
            <w:tcW w:w="6711" w:type="dxa"/>
          </w:tcPr>
          <w:p w14:paraId="53583278" w14:textId="6624A09F" w:rsidR="00E649F0" w:rsidRPr="00E649F0" w:rsidRDefault="00E649F0" w:rsidP="00CA55B5">
            <w:pPr>
              <w:pStyle w:val="FAATableText"/>
              <w:widowControl w:val="0"/>
              <w:rPr>
                <w:highlight w:val="yellow"/>
              </w:rPr>
            </w:pPr>
            <w:r w:rsidRPr="00E649F0">
              <w:rPr>
                <w:highlight w:val="yellow"/>
              </w:rPr>
              <w:t>Changed utili</w:t>
            </w:r>
            <w:r w:rsidR="00D24F04">
              <w:rPr>
                <w:highlight w:val="yellow"/>
              </w:rPr>
              <w:t>s</w:t>
            </w:r>
            <w:r w:rsidRPr="00E649F0">
              <w:rPr>
                <w:highlight w:val="yellow"/>
              </w:rPr>
              <w:t>e to use</w:t>
            </w:r>
          </w:p>
        </w:tc>
      </w:tr>
      <w:tr w:rsidR="00D24F04" w:rsidRPr="0010160B" w14:paraId="321D88FC" w14:textId="77777777" w:rsidTr="006B4104">
        <w:tc>
          <w:tcPr>
            <w:tcW w:w="1530" w:type="dxa"/>
          </w:tcPr>
          <w:p w14:paraId="0264CCD4" w14:textId="48BCA4CE" w:rsidR="00D24F04" w:rsidRPr="00E649F0" w:rsidRDefault="00D24F04" w:rsidP="00CA55B5">
            <w:pPr>
              <w:pStyle w:val="FAATableText"/>
              <w:widowControl w:val="0"/>
              <w:rPr>
                <w:highlight w:val="yellow"/>
              </w:rPr>
            </w:pPr>
            <w:r w:rsidRPr="00E649F0">
              <w:rPr>
                <w:highlight w:val="yellow"/>
              </w:rPr>
              <w:t>7.8.4.1</w:t>
            </w:r>
            <w:r>
              <w:rPr>
                <w:highlight w:val="yellow"/>
              </w:rPr>
              <w:t>(d)</w:t>
            </w:r>
          </w:p>
        </w:tc>
        <w:tc>
          <w:tcPr>
            <w:tcW w:w="1109" w:type="dxa"/>
          </w:tcPr>
          <w:p w14:paraId="7012A220" w14:textId="24E7CD76" w:rsidR="00D24F04" w:rsidRPr="00E649F0" w:rsidRDefault="00D24F04" w:rsidP="00CA55B5">
            <w:pPr>
              <w:pStyle w:val="FAATableText"/>
              <w:widowControl w:val="0"/>
              <w:rPr>
                <w:highlight w:val="yellow"/>
              </w:rPr>
            </w:pPr>
            <w:r>
              <w:rPr>
                <w:highlight w:val="yellow"/>
              </w:rPr>
              <w:t>11/2020</w:t>
            </w:r>
          </w:p>
        </w:tc>
        <w:tc>
          <w:tcPr>
            <w:tcW w:w="6711" w:type="dxa"/>
          </w:tcPr>
          <w:p w14:paraId="15E29FEA" w14:textId="3AE006D3" w:rsidR="00D24F04" w:rsidRPr="00E649F0" w:rsidRDefault="00D24F04" w:rsidP="00CA55B5">
            <w:pPr>
              <w:pStyle w:val="FAATableText"/>
              <w:widowControl w:val="0"/>
              <w:rPr>
                <w:highlight w:val="yellow"/>
              </w:rPr>
            </w:pPr>
            <w:r>
              <w:rPr>
                <w:highlight w:val="yellow"/>
              </w:rPr>
              <w:t>N</w:t>
            </w:r>
            <w:r w:rsidRPr="00E649F0">
              <w:rPr>
                <w:highlight w:val="yellow"/>
              </w:rPr>
              <w:t>ew subsection added</w:t>
            </w:r>
          </w:p>
        </w:tc>
      </w:tr>
      <w:tr w:rsidR="00113627" w:rsidRPr="0010160B" w14:paraId="6158F9CF" w14:textId="77777777" w:rsidTr="006B4104">
        <w:tc>
          <w:tcPr>
            <w:tcW w:w="1530" w:type="dxa"/>
          </w:tcPr>
          <w:p w14:paraId="6696A872" w14:textId="7F3A5923" w:rsidR="00113627" w:rsidRPr="00113627" w:rsidRDefault="00113627" w:rsidP="00CA55B5">
            <w:pPr>
              <w:pStyle w:val="FAATableText"/>
              <w:widowControl w:val="0"/>
              <w:rPr>
                <w:highlight w:val="yellow"/>
              </w:rPr>
            </w:pPr>
            <w:r w:rsidRPr="00113627">
              <w:rPr>
                <w:highlight w:val="yellow"/>
              </w:rPr>
              <w:t>7.8.8.2(b)(4)</w:t>
            </w:r>
          </w:p>
        </w:tc>
        <w:tc>
          <w:tcPr>
            <w:tcW w:w="1109" w:type="dxa"/>
          </w:tcPr>
          <w:p w14:paraId="3CC90A83" w14:textId="1E7D80D1" w:rsidR="00113627" w:rsidRPr="00113627" w:rsidRDefault="00113627" w:rsidP="00CA55B5">
            <w:pPr>
              <w:pStyle w:val="FAATableText"/>
              <w:widowControl w:val="0"/>
              <w:rPr>
                <w:highlight w:val="yellow"/>
              </w:rPr>
            </w:pPr>
            <w:r w:rsidRPr="00113627">
              <w:rPr>
                <w:highlight w:val="yellow"/>
              </w:rPr>
              <w:t>11/2020</w:t>
            </w:r>
          </w:p>
        </w:tc>
        <w:tc>
          <w:tcPr>
            <w:tcW w:w="6711" w:type="dxa"/>
          </w:tcPr>
          <w:p w14:paraId="07A5090D" w14:textId="340C0470" w:rsidR="00113627" w:rsidRPr="0010160B" w:rsidRDefault="00113627" w:rsidP="00CA55B5">
            <w:pPr>
              <w:pStyle w:val="FAATableText"/>
              <w:widowControl w:val="0"/>
            </w:pPr>
            <w:r w:rsidRPr="00E649F0">
              <w:rPr>
                <w:highlight w:val="yellow"/>
              </w:rPr>
              <w:t>Subsection added</w:t>
            </w:r>
          </w:p>
        </w:tc>
      </w:tr>
      <w:tr w:rsidR="00155B9B" w:rsidRPr="0010160B" w14:paraId="605E0F33" w14:textId="77777777" w:rsidTr="006B4104">
        <w:tc>
          <w:tcPr>
            <w:tcW w:w="1530" w:type="dxa"/>
          </w:tcPr>
          <w:p w14:paraId="605E0F30" w14:textId="406C35C9" w:rsidR="00155B9B" w:rsidRPr="0010160B" w:rsidRDefault="00155B9B" w:rsidP="00CA55B5">
            <w:pPr>
              <w:pStyle w:val="FAATableText"/>
              <w:widowControl w:val="0"/>
            </w:pPr>
            <w:r w:rsidRPr="0010160B">
              <w:t>7.9</w:t>
            </w:r>
          </w:p>
        </w:tc>
        <w:tc>
          <w:tcPr>
            <w:tcW w:w="1109" w:type="dxa"/>
          </w:tcPr>
          <w:p w14:paraId="605E0F31" w14:textId="64463B73" w:rsidR="00155B9B" w:rsidRPr="0010160B" w:rsidRDefault="00FE3B7B" w:rsidP="00CA55B5">
            <w:pPr>
              <w:pStyle w:val="FAATableText"/>
              <w:widowControl w:val="0"/>
            </w:pPr>
            <w:r w:rsidRPr="0010160B">
              <w:t>0</w:t>
            </w:r>
            <w:r w:rsidR="00002006" w:rsidRPr="0010160B">
              <w:t>4/2007</w:t>
            </w:r>
          </w:p>
        </w:tc>
        <w:tc>
          <w:tcPr>
            <w:tcW w:w="6711" w:type="dxa"/>
          </w:tcPr>
          <w:p w14:paraId="605E0F32" w14:textId="105C545E" w:rsidR="00155B9B" w:rsidRPr="0010160B" w:rsidRDefault="00155B9B" w:rsidP="00CA55B5">
            <w:pPr>
              <w:pStyle w:val="FAATableText"/>
              <w:widowControl w:val="0"/>
            </w:pPr>
            <w:r w:rsidRPr="0010160B">
              <w:t>Emergency, Rescue and Survival Equipment subpart of 7.1.9 renumbered to 7.9 and remaining paragraphs renumbered</w:t>
            </w:r>
          </w:p>
        </w:tc>
      </w:tr>
      <w:tr w:rsidR="00155B9B" w:rsidRPr="0010160B" w14:paraId="605E0F37" w14:textId="77777777" w:rsidTr="006B4104">
        <w:tc>
          <w:tcPr>
            <w:tcW w:w="1530" w:type="dxa"/>
          </w:tcPr>
          <w:p w14:paraId="605E0F34" w14:textId="1AB97600" w:rsidR="00155B9B" w:rsidRPr="0010160B" w:rsidRDefault="00155B9B" w:rsidP="00CA55B5">
            <w:pPr>
              <w:pStyle w:val="FAATableText"/>
              <w:widowControl w:val="0"/>
            </w:pPr>
            <w:r w:rsidRPr="0010160B">
              <w:t>7.9.1.2</w:t>
            </w:r>
          </w:p>
        </w:tc>
        <w:tc>
          <w:tcPr>
            <w:tcW w:w="1109" w:type="dxa"/>
          </w:tcPr>
          <w:p w14:paraId="605E0F35" w14:textId="449F14C2" w:rsidR="00155B9B" w:rsidRPr="0010160B" w:rsidRDefault="00155B9B" w:rsidP="00CA55B5">
            <w:pPr>
              <w:pStyle w:val="FAATableText"/>
              <w:widowControl w:val="0"/>
            </w:pPr>
            <w:r w:rsidRPr="0010160B">
              <w:t>11/2012</w:t>
            </w:r>
          </w:p>
        </w:tc>
        <w:tc>
          <w:tcPr>
            <w:tcW w:w="6711" w:type="dxa"/>
          </w:tcPr>
          <w:p w14:paraId="605E0F36" w14:textId="701D8F92" w:rsidR="00155B9B" w:rsidRPr="0010160B" w:rsidRDefault="00155B9B" w:rsidP="00CA55B5">
            <w:pPr>
              <w:pStyle w:val="FAATableText"/>
              <w:widowControl w:val="0"/>
            </w:pPr>
            <w:r w:rsidRPr="0010160B">
              <w:t>Corrects typographical error</w:t>
            </w:r>
          </w:p>
        </w:tc>
      </w:tr>
      <w:tr w:rsidR="009F4C33" w:rsidRPr="0010160B" w14:paraId="605E0F3B" w14:textId="77777777" w:rsidTr="006B4104">
        <w:tc>
          <w:tcPr>
            <w:tcW w:w="1530" w:type="dxa"/>
            <w:vMerge w:val="restart"/>
          </w:tcPr>
          <w:p w14:paraId="605E0F38" w14:textId="2D2714C2" w:rsidR="009F4C33" w:rsidRPr="0010160B" w:rsidRDefault="009F4C33" w:rsidP="00CA55B5">
            <w:pPr>
              <w:pStyle w:val="FAATableText"/>
              <w:widowControl w:val="0"/>
            </w:pPr>
            <w:r w:rsidRPr="0010160B">
              <w:t>7.9.1.5(a)</w:t>
            </w:r>
          </w:p>
        </w:tc>
        <w:tc>
          <w:tcPr>
            <w:tcW w:w="1109" w:type="dxa"/>
            <w:vMerge w:val="restart"/>
          </w:tcPr>
          <w:p w14:paraId="605E0F39" w14:textId="6C330092" w:rsidR="009F4C33" w:rsidRPr="0010160B" w:rsidRDefault="009F4C33" w:rsidP="00CA55B5">
            <w:pPr>
              <w:pStyle w:val="FAATableText"/>
              <w:widowControl w:val="0"/>
            </w:pPr>
            <w:r w:rsidRPr="0010160B">
              <w:t>11/2011</w:t>
            </w:r>
          </w:p>
        </w:tc>
        <w:tc>
          <w:tcPr>
            <w:tcW w:w="6711" w:type="dxa"/>
          </w:tcPr>
          <w:p w14:paraId="605E0F3A" w14:textId="3AC36C48" w:rsidR="009F4C33" w:rsidRPr="0010160B" w:rsidRDefault="009F4C33" w:rsidP="00CA55B5">
            <w:pPr>
              <w:pStyle w:val="FAATableText"/>
              <w:widowControl w:val="0"/>
            </w:pPr>
            <w:r w:rsidRPr="0010160B">
              <w:t>(a)(1) updated frequency requirement</w:t>
            </w:r>
          </w:p>
        </w:tc>
      </w:tr>
      <w:tr w:rsidR="009F4C33" w:rsidRPr="0010160B" w14:paraId="605E0F3F" w14:textId="77777777" w:rsidTr="006B4104">
        <w:tc>
          <w:tcPr>
            <w:tcW w:w="1530" w:type="dxa"/>
            <w:vMerge/>
          </w:tcPr>
          <w:p w14:paraId="605E0F3C" w14:textId="761DC9D0" w:rsidR="009F4C33" w:rsidRPr="0010160B" w:rsidRDefault="009F4C33" w:rsidP="00CA55B5">
            <w:pPr>
              <w:pStyle w:val="FAATableText"/>
              <w:widowControl w:val="0"/>
            </w:pPr>
          </w:p>
        </w:tc>
        <w:tc>
          <w:tcPr>
            <w:tcW w:w="1109" w:type="dxa"/>
            <w:vMerge/>
          </w:tcPr>
          <w:p w14:paraId="605E0F3D" w14:textId="6FD43196" w:rsidR="009F4C33" w:rsidRPr="0010160B" w:rsidRDefault="009F4C33" w:rsidP="00CA55B5">
            <w:pPr>
              <w:pStyle w:val="FAATableText"/>
              <w:widowControl w:val="0"/>
            </w:pPr>
          </w:p>
        </w:tc>
        <w:tc>
          <w:tcPr>
            <w:tcW w:w="6711" w:type="dxa"/>
          </w:tcPr>
          <w:p w14:paraId="605E0F3E" w14:textId="3EB217A3" w:rsidR="009F4C33" w:rsidRPr="0010160B" w:rsidRDefault="009F4C33" w:rsidP="00CA55B5">
            <w:pPr>
              <w:pStyle w:val="FAATableText"/>
              <w:widowControl w:val="0"/>
            </w:pPr>
            <w:r w:rsidRPr="0010160B">
              <w:t>(a)(2) and (3) new; previous (2) and (3) in MCAR Version 2.5 are moved to new 7.9.1.5(c)</w:t>
            </w:r>
          </w:p>
        </w:tc>
      </w:tr>
      <w:tr w:rsidR="009F4C33" w:rsidRPr="0010160B" w14:paraId="605E0F43" w14:textId="77777777" w:rsidTr="00B26084">
        <w:tc>
          <w:tcPr>
            <w:tcW w:w="1530" w:type="dxa"/>
            <w:vMerge w:val="restart"/>
          </w:tcPr>
          <w:p w14:paraId="605E0F40" w14:textId="5141A187" w:rsidR="009F4C33" w:rsidRPr="0010160B" w:rsidRDefault="009F4C33" w:rsidP="00CA55B5">
            <w:pPr>
              <w:pStyle w:val="FAATableText"/>
              <w:widowControl w:val="0"/>
            </w:pPr>
            <w:r w:rsidRPr="0010160B">
              <w:t>7.9.1.5(b)</w:t>
            </w:r>
          </w:p>
        </w:tc>
        <w:tc>
          <w:tcPr>
            <w:tcW w:w="1109" w:type="dxa"/>
            <w:vMerge w:val="restart"/>
          </w:tcPr>
          <w:p w14:paraId="605E0F41" w14:textId="5DDEA5A9" w:rsidR="009F4C33" w:rsidRPr="0010160B" w:rsidRDefault="009F4C33" w:rsidP="00CA55B5">
            <w:pPr>
              <w:pStyle w:val="FAATableText"/>
              <w:widowControl w:val="0"/>
            </w:pPr>
            <w:r w:rsidRPr="0010160B">
              <w:t>11/2011</w:t>
            </w:r>
          </w:p>
        </w:tc>
        <w:tc>
          <w:tcPr>
            <w:tcW w:w="6711" w:type="dxa"/>
          </w:tcPr>
          <w:p w14:paraId="605E0F42" w14:textId="55842474" w:rsidR="009F4C33" w:rsidRPr="0010160B" w:rsidRDefault="009F4C33" w:rsidP="00CA55B5">
            <w:pPr>
              <w:pStyle w:val="FAATableText"/>
              <w:widowControl w:val="0"/>
            </w:pPr>
            <w:r w:rsidRPr="0010160B">
              <w:t>(b)(1) updated frequency requirement</w:t>
            </w:r>
          </w:p>
        </w:tc>
      </w:tr>
      <w:tr w:rsidR="009F4C33" w:rsidRPr="0010160B" w14:paraId="605E0F47" w14:textId="77777777" w:rsidTr="00B26084">
        <w:tc>
          <w:tcPr>
            <w:tcW w:w="1530" w:type="dxa"/>
            <w:vMerge/>
          </w:tcPr>
          <w:p w14:paraId="605E0F44" w14:textId="49775A8B" w:rsidR="009F4C33" w:rsidRPr="0010160B" w:rsidRDefault="009F4C33" w:rsidP="00CA55B5">
            <w:pPr>
              <w:pStyle w:val="FAATableText"/>
              <w:widowControl w:val="0"/>
            </w:pPr>
          </w:p>
        </w:tc>
        <w:tc>
          <w:tcPr>
            <w:tcW w:w="1109" w:type="dxa"/>
            <w:vMerge/>
          </w:tcPr>
          <w:p w14:paraId="605E0F45" w14:textId="02D96FA0" w:rsidR="009F4C33" w:rsidRPr="0010160B" w:rsidRDefault="009F4C33" w:rsidP="00CA55B5">
            <w:pPr>
              <w:pStyle w:val="FAATableText"/>
              <w:widowControl w:val="0"/>
            </w:pPr>
          </w:p>
        </w:tc>
        <w:tc>
          <w:tcPr>
            <w:tcW w:w="6711" w:type="dxa"/>
          </w:tcPr>
          <w:p w14:paraId="605E0F46" w14:textId="7CE71017" w:rsidR="009F4C33" w:rsidRPr="0010160B" w:rsidRDefault="009F4C33" w:rsidP="00CA55B5">
            <w:pPr>
              <w:pStyle w:val="FAATableText"/>
              <w:widowControl w:val="0"/>
            </w:pPr>
            <w:r w:rsidRPr="0010160B">
              <w:t>(b)(2) updated and combined with previous (5) in MCAR Version 2.5</w:t>
            </w:r>
          </w:p>
        </w:tc>
      </w:tr>
      <w:tr w:rsidR="009F4C33" w:rsidRPr="0010160B" w14:paraId="605E0F4B" w14:textId="77777777" w:rsidTr="00B26084">
        <w:tc>
          <w:tcPr>
            <w:tcW w:w="1530" w:type="dxa"/>
            <w:vMerge/>
          </w:tcPr>
          <w:p w14:paraId="605E0F48" w14:textId="77777777" w:rsidR="009F4C33" w:rsidRPr="0010160B" w:rsidRDefault="009F4C33" w:rsidP="00CA55B5">
            <w:pPr>
              <w:pStyle w:val="FAATableText"/>
              <w:widowControl w:val="0"/>
            </w:pPr>
          </w:p>
        </w:tc>
        <w:tc>
          <w:tcPr>
            <w:tcW w:w="1109" w:type="dxa"/>
            <w:vMerge/>
          </w:tcPr>
          <w:p w14:paraId="605E0F49" w14:textId="77777777" w:rsidR="009F4C33" w:rsidRPr="0010160B" w:rsidRDefault="009F4C33" w:rsidP="00CA55B5">
            <w:pPr>
              <w:pStyle w:val="FAATableText"/>
              <w:widowControl w:val="0"/>
            </w:pPr>
          </w:p>
        </w:tc>
        <w:tc>
          <w:tcPr>
            <w:tcW w:w="6711" w:type="dxa"/>
          </w:tcPr>
          <w:p w14:paraId="605E0F4A" w14:textId="7AECA68D" w:rsidR="009F4C33" w:rsidRPr="0010160B" w:rsidRDefault="009F4C33" w:rsidP="00CA55B5">
            <w:pPr>
              <w:pStyle w:val="FAATableText"/>
              <w:widowControl w:val="0"/>
            </w:pPr>
            <w:smartTag w:uri="urn:schemas-microsoft-com:office:smarttags" w:element="place">
              <w:r w:rsidRPr="0010160B">
                <w:t>Battery</w:t>
              </w:r>
            </w:smartTag>
            <w:r w:rsidRPr="0010160B">
              <w:t xml:space="preserve"> information in previous (2) and (3) in MCAR Version 2.5 moved to new (c)</w:t>
            </w:r>
          </w:p>
        </w:tc>
      </w:tr>
      <w:tr w:rsidR="00155B9B" w:rsidRPr="0010160B" w14:paraId="605E0F4F" w14:textId="77777777" w:rsidTr="006B4104">
        <w:tc>
          <w:tcPr>
            <w:tcW w:w="1530" w:type="dxa"/>
          </w:tcPr>
          <w:p w14:paraId="605E0F4C" w14:textId="63BE79D7" w:rsidR="00155B9B" w:rsidRPr="0010160B" w:rsidRDefault="00155B9B" w:rsidP="00CA55B5">
            <w:pPr>
              <w:pStyle w:val="FAATableText"/>
              <w:widowControl w:val="0"/>
            </w:pPr>
            <w:r w:rsidRPr="0010160B">
              <w:t xml:space="preserve">7.9.1.5(c) </w:t>
            </w:r>
          </w:p>
        </w:tc>
        <w:tc>
          <w:tcPr>
            <w:tcW w:w="1109" w:type="dxa"/>
          </w:tcPr>
          <w:p w14:paraId="605E0F4D" w14:textId="1D55084C" w:rsidR="00155B9B" w:rsidRPr="0010160B" w:rsidRDefault="00155B9B" w:rsidP="00CA55B5">
            <w:pPr>
              <w:pStyle w:val="FAATableText"/>
              <w:widowControl w:val="0"/>
            </w:pPr>
            <w:r w:rsidRPr="0010160B">
              <w:t>11/2011</w:t>
            </w:r>
          </w:p>
        </w:tc>
        <w:tc>
          <w:tcPr>
            <w:tcW w:w="6711" w:type="dxa"/>
          </w:tcPr>
          <w:p w14:paraId="605E0F4E" w14:textId="4D391CEA" w:rsidR="00155B9B" w:rsidRPr="0010160B" w:rsidRDefault="00155B9B" w:rsidP="00CA55B5">
            <w:pPr>
              <w:pStyle w:val="FAATableText"/>
              <w:widowControl w:val="0"/>
            </w:pPr>
            <w:r w:rsidRPr="0010160B">
              <w:t>New (c) but moved from previous MCAR Version 2.5: 7.9.1.5(a)(2-3) and (b)(2-3)</w:t>
            </w:r>
          </w:p>
        </w:tc>
      </w:tr>
      <w:tr w:rsidR="00155B9B" w:rsidRPr="0010160B" w14:paraId="605E0F53" w14:textId="77777777" w:rsidTr="006B4104">
        <w:tc>
          <w:tcPr>
            <w:tcW w:w="1530" w:type="dxa"/>
          </w:tcPr>
          <w:p w14:paraId="605E0F50" w14:textId="47197CE9" w:rsidR="00155B9B" w:rsidRPr="0010160B" w:rsidRDefault="00155B9B" w:rsidP="00CA55B5">
            <w:pPr>
              <w:pStyle w:val="FAATableText"/>
              <w:widowControl w:val="0"/>
            </w:pPr>
            <w:r w:rsidRPr="0010160B">
              <w:t>7.9.1.6(a)</w:t>
            </w:r>
          </w:p>
        </w:tc>
        <w:tc>
          <w:tcPr>
            <w:tcW w:w="1109" w:type="dxa"/>
          </w:tcPr>
          <w:p w14:paraId="605E0F51" w14:textId="39F4D8A9" w:rsidR="00155B9B" w:rsidRPr="0010160B" w:rsidRDefault="00155B9B" w:rsidP="00CA55B5">
            <w:pPr>
              <w:pStyle w:val="FAATableText"/>
              <w:widowControl w:val="0"/>
            </w:pPr>
            <w:r w:rsidRPr="0010160B">
              <w:t>11/2011</w:t>
            </w:r>
          </w:p>
        </w:tc>
        <w:tc>
          <w:tcPr>
            <w:tcW w:w="6711" w:type="dxa"/>
          </w:tcPr>
          <w:p w14:paraId="605E0F52" w14:textId="0D0A7AFC" w:rsidR="00155B9B" w:rsidRPr="0010160B" w:rsidRDefault="00155B9B" w:rsidP="00CA55B5">
            <w:pPr>
              <w:pStyle w:val="FAATableText"/>
              <w:widowControl w:val="0"/>
            </w:pPr>
            <w:r w:rsidRPr="0010160B">
              <w:t>New note added</w:t>
            </w:r>
          </w:p>
        </w:tc>
      </w:tr>
      <w:tr w:rsidR="00155B9B" w:rsidRPr="0010160B" w14:paraId="605E0F57" w14:textId="77777777" w:rsidTr="006B4104">
        <w:tc>
          <w:tcPr>
            <w:tcW w:w="1530" w:type="dxa"/>
          </w:tcPr>
          <w:p w14:paraId="605E0F54" w14:textId="796727B4" w:rsidR="00155B9B" w:rsidRPr="0010160B" w:rsidRDefault="00155B9B" w:rsidP="00CA55B5">
            <w:pPr>
              <w:pStyle w:val="FAATableText"/>
              <w:widowControl w:val="0"/>
            </w:pPr>
            <w:r w:rsidRPr="0010160B">
              <w:t>7.9.1.6(c)</w:t>
            </w:r>
          </w:p>
        </w:tc>
        <w:tc>
          <w:tcPr>
            <w:tcW w:w="1109" w:type="dxa"/>
          </w:tcPr>
          <w:p w14:paraId="605E0F55" w14:textId="797357E1" w:rsidR="00155B9B" w:rsidRPr="0010160B" w:rsidRDefault="00155B9B" w:rsidP="00CA55B5">
            <w:pPr>
              <w:pStyle w:val="FAATableText"/>
              <w:widowControl w:val="0"/>
            </w:pPr>
            <w:r w:rsidRPr="0010160B">
              <w:t>11/2011</w:t>
            </w:r>
          </w:p>
        </w:tc>
        <w:tc>
          <w:tcPr>
            <w:tcW w:w="6711" w:type="dxa"/>
          </w:tcPr>
          <w:p w14:paraId="605E0F56" w14:textId="350DFFCC" w:rsidR="00155B9B" w:rsidRPr="0010160B" w:rsidRDefault="00155B9B" w:rsidP="00CA55B5">
            <w:pPr>
              <w:pStyle w:val="FAATableText"/>
              <w:widowControl w:val="0"/>
            </w:pPr>
            <w:r w:rsidRPr="0010160B">
              <w:t>New (c) added to reflect ICAO amendment</w:t>
            </w:r>
          </w:p>
        </w:tc>
      </w:tr>
      <w:tr w:rsidR="00155B9B" w:rsidRPr="0010160B" w14:paraId="605E0F5B" w14:textId="77777777" w:rsidTr="006B4104">
        <w:tc>
          <w:tcPr>
            <w:tcW w:w="1530" w:type="dxa"/>
          </w:tcPr>
          <w:p w14:paraId="605E0F58" w14:textId="7DC83EAC" w:rsidR="00155B9B" w:rsidRPr="0010160B" w:rsidRDefault="00155B9B" w:rsidP="00CA55B5">
            <w:pPr>
              <w:pStyle w:val="FAATableText"/>
              <w:widowControl w:val="0"/>
            </w:pPr>
            <w:r w:rsidRPr="0010160B">
              <w:lastRenderedPageBreak/>
              <w:t>7.9.1.6(c)</w:t>
            </w:r>
          </w:p>
        </w:tc>
        <w:tc>
          <w:tcPr>
            <w:tcW w:w="1109" w:type="dxa"/>
          </w:tcPr>
          <w:p w14:paraId="605E0F59" w14:textId="13D0AB6A" w:rsidR="00155B9B" w:rsidRPr="0010160B" w:rsidRDefault="00155B9B" w:rsidP="00CA55B5">
            <w:pPr>
              <w:pStyle w:val="FAATableText"/>
              <w:widowControl w:val="0"/>
            </w:pPr>
            <w:r w:rsidRPr="0010160B">
              <w:t>11/2012</w:t>
            </w:r>
          </w:p>
        </w:tc>
        <w:tc>
          <w:tcPr>
            <w:tcW w:w="6711" w:type="dxa"/>
          </w:tcPr>
          <w:p w14:paraId="605E0F5A" w14:textId="65B68E7C" w:rsidR="00155B9B" w:rsidRPr="0010160B" w:rsidRDefault="00155B9B" w:rsidP="00CA55B5">
            <w:pPr>
              <w:pStyle w:val="FAATableText"/>
              <w:widowControl w:val="0"/>
            </w:pPr>
            <w:r w:rsidRPr="0010160B">
              <w:t>Text changed to reflect ICAO Amendment</w:t>
            </w:r>
          </w:p>
        </w:tc>
      </w:tr>
      <w:tr w:rsidR="009F4C33" w:rsidRPr="0010160B" w14:paraId="428F85CE" w14:textId="77777777" w:rsidTr="00B26084">
        <w:tc>
          <w:tcPr>
            <w:tcW w:w="1530" w:type="dxa"/>
            <w:vMerge w:val="restart"/>
          </w:tcPr>
          <w:p w14:paraId="71C00893" w14:textId="3583A55A" w:rsidR="009F4C33" w:rsidRPr="0010160B" w:rsidRDefault="009F4C33" w:rsidP="00CA55B5">
            <w:pPr>
              <w:pStyle w:val="FAATableText"/>
              <w:widowControl w:val="0"/>
            </w:pPr>
            <w:r w:rsidRPr="0010160B">
              <w:t>7.9.1.7</w:t>
            </w:r>
          </w:p>
        </w:tc>
        <w:tc>
          <w:tcPr>
            <w:tcW w:w="1109" w:type="dxa"/>
            <w:vMerge w:val="restart"/>
          </w:tcPr>
          <w:p w14:paraId="6F15F6F2" w14:textId="2CB8438A" w:rsidR="009F4C33" w:rsidRPr="0010160B" w:rsidRDefault="009F4C33" w:rsidP="00CA55B5">
            <w:pPr>
              <w:pStyle w:val="FAATableText"/>
              <w:widowControl w:val="0"/>
            </w:pPr>
            <w:r w:rsidRPr="0010160B">
              <w:t>11/2011</w:t>
            </w:r>
          </w:p>
        </w:tc>
        <w:tc>
          <w:tcPr>
            <w:tcW w:w="6711" w:type="dxa"/>
          </w:tcPr>
          <w:p w14:paraId="38AF9262" w14:textId="0F29DAB3" w:rsidR="009F4C33" w:rsidRPr="0010160B" w:rsidRDefault="009F4C33" w:rsidP="00CA55B5">
            <w:pPr>
              <w:pStyle w:val="FAATableText"/>
              <w:widowControl w:val="0"/>
            </w:pPr>
            <w:r w:rsidRPr="0010160B">
              <w:t>(a) – AOC changed to AAC, and aeroplane changed to aircraft to reflect ICAO Annex change</w:t>
            </w:r>
          </w:p>
        </w:tc>
      </w:tr>
      <w:tr w:rsidR="009F4C33" w:rsidRPr="0010160B" w14:paraId="605E0F5F" w14:textId="77777777" w:rsidTr="00B26084">
        <w:tc>
          <w:tcPr>
            <w:tcW w:w="1530" w:type="dxa"/>
            <w:vMerge/>
          </w:tcPr>
          <w:p w14:paraId="605E0F5C" w14:textId="53B7B821" w:rsidR="009F4C33" w:rsidRPr="0010160B" w:rsidRDefault="009F4C33" w:rsidP="00CA55B5">
            <w:pPr>
              <w:pStyle w:val="FAATableText"/>
              <w:widowControl w:val="0"/>
            </w:pPr>
          </w:p>
        </w:tc>
        <w:tc>
          <w:tcPr>
            <w:tcW w:w="1109" w:type="dxa"/>
            <w:vMerge/>
          </w:tcPr>
          <w:p w14:paraId="605E0F5D" w14:textId="4A1F9F2E" w:rsidR="009F4C33" w:rsidRPr="0010160B" w:rsidRDefault="009F4C33" w:rsidP="00CA55B5">
            <w:pPr>
              <w:pStyle w:val="FAATableText"/>
              <w:widowControl w:val="0"/>
            </w:pPr>
          </w:p>
        </w:tc>
        <w:tc>
          <w:tcPr>
            <w:tcW w:w="6711" w:type="dxa"/>
          </w:tcPr>
          <w:p w14:paraId="605E0F5E" w14:textId="0EBE0D1C" w:rsidR="009F4C33" w:rsidRPr="0010160B" w:rsidRDefault="009F4C33" w:rsidP="00CA55B5">
            <w:pPr>
              <w:pStyle w:val="FAATableText"/>
              <w:widowControl w:val="0"/>
            </w:pPr>
            <w:r w:rsidRPr="0010160B">
              <w:t>(b) – AOC changed to AAC to reflect ICAO Annex change</w:t>
            </w:r>
          </w:p>
        </w:tc>
      </w:tr>
      <w:tr w:rsidR="009F4C33" w:rsidRPr="0010160B" w14:paraId="605E0F63" w14:textId="77777777" w:rsidTr="00B26084">
        <w:tc>
          <w:tcPr>
            <w:tcW w:w="1530" w:type="dxa"/>
            <w:vMerge/>
          </w:tcPr>
          <w:p w14:paraId="605E0F60" w14:textId="77777777" w:rsidR="009F4C33" w:rsidRPr="0010160B" w:rsidRDefault="009F4C33" w:rsidP="00CA55B5">
            <w:pPr>
              <w:pStyle w:val="FAATableText"/>
              <w:widowControl w:val="0"/>
            </w:pPr>
          </w:p>
        </w:tc>
        <w:tc>
          <w:tcPr>
            <w:tcW w:w="1109" w:type="dxa"/>
            <w:vMerge/>
          </w:tcPr>
          <w:p w14:paraId="605E0F61" w14:textId="77777777" w:rsidR="009F4C33" w:rsidRPr="0010160B" w:rsidRDefault="009F4C33" w:rsidP="00CA55B5">
            <w:pPr>
              <w:pStyle w:val="FAATableText"/>
              <w:widowControl w:val="0"/>
            </w:pPr>
          </w:p>
        </w:tc>
        <w:tc>
          <w:tcPr>
            <w:tcW w:w="6711" w:type="dxa"/>
          </w:tcPr>
          <w:p w14:paraId="605E0F62" w14:textId="751B0761" w:rsidR="009F4C33" w:rsidRPr="0010160B" w:rsidRDefault="009F4C33" w:rsidP="00CA55B5">
            <w:pPr>
              <w:pStyle w:val="FAATableText"/>
              <w:widowControl w:val="0"/>
            </w:pPr>
            <w:r w:rsidRPr="0010160B">
              <w:t>New (c) added to reflect ICAO amendment</w:t>
            </w:r>
          </w:p>
        </w:tc>
      </w:tr>
      <w:tr w:rsidR="00155B9B" w:rsidRPr="0010160B" w14:paraId="605E0F67" w14:textId="77777777" w:rsidTr="006B4104">
        <w:tc>
          <w:tcPr>
            <w:tcW w:w="1530" w:type="dxa"/>
          </w:tcPr>
          <w:p w14:paraId="605E0F64" w14:textId="5E4A1C12" w:rsidR="00155B9B" w:rsidRPr="0010160B" w:rsidRDefault="00155B9B" w:rsidP="00CA55B5">
            <w:pPr>
              <w:pStyle w:val="FAATableText"/>
              <w:widowControl w:val="0"/>
            </w:pPr>
            <w:r w:rsidRPr="0010160B">
              <w:t>7.9.1.7(c)</w:t>
            </w:r>
          </w:p>
        </w:tc>
        <w:tc>
          <w:tcPr>
            <w:tcW w:w="1109" w:type="dxa"/>
          </w:tcPr>
          <w:p w14:paraId="605E0F65" w14:textId="5C23BE5F" w:rsidR="00155B9B" w:rsidRPr="0010160B" w:rsidRDefault="00155B9B" w:rsidP="00CA55B5">
            <w:pPr>
              <w:pStyle w:val="FAATableText"/>
              <w:widowControl w:val="0"/>
            </w:pPr>
            <w:r w:rsidRPr="0010160B">
              <w:t>11/2012</w:t>
            </w:r>
          </w:p>
        </w:tc>
        <w:tc>
          <w:tcPr>
            <w:tcW w:w="6711" w:type="dxa"/>
          </w:tcPr>
          <w:p w14:paraId="605E0F66" w14:textId="78600549" w:rsidR="00155B9B" w:rsidRPr="0010160B" w:rsidRDefault="00155B9B" w:rsidP="00CA55B5">
            <w:pPr>
              <w:pStyle w:val="FAATableText"/>
              <w:widowControl w:val="0"/>
            </w:pPr>
            <w:r w:rsidRPr="0010160B">
              <w:t xml:space="preserve">Date change per ICAO </w:t>
            </w:r>
          </w:p>
        </w:tc>
      </w:tr>
      <w:tr w:rsidR="00155B9B" w:rsidRPr="0010160B" w14:paraId="40555A66" w14:textId="77777777" w:rsidTr="006B4104">
        <w:tc>
          <w:tcPr>
            <w:tcW w:w="1530" w:type="dxa"/>
          </w:tcPr>
          <w:p w14:paraId="311F4F8B" w14:textId="1F902A69" w:rsidR="00155B9B" w:rsidRPr="0010160B" w:rsidRDefault="00155B9B" w:rsidP="00CA55B5">
            <w:pPr>
              <w:pStyle w:val="FAATableText"/>
              <w:widowControl w:val="0"/>
            </w:pPr>
            <w:r w:rsidRPr="0010160B">
              <w:t>7.9.1.12</w:t>
            </w:r>
          </w:p>
        </w:tc>
        <w:tc>
          <w:tcPr>
            <w:tcW w:w="1109" w:type="dxa"/>
          </w:tcPr>
          <w:p w14:paraId="193B453D" w14:textId="3DFFE613" w:rsidR="00155B9B" w:rsidRPr="0010160B" w:rsidRDefault="00155B9B" w:rsidP="00CA55B5">
            <w:pPr>
              <w:pStyle w:val="FAATableText"/>
              <w:widowControl w:val="0"/>
            </w:pPr>
            <w:r w:rsidRPr="0010160B">
              <w:t>11/2011</w:t>
            </w:r>
          </w:p>
        </w:tc>
        <w:tc>
          <w:tcPr>
            <w:tcW w:w="6711" w:type="dxa"/>
          </w:tcPr>
          <w:p w14:paraId="11DC026A" w14:textId="0F359D08" w:rsidR="00155B9B" w:rsidRPr="0010160B" w:rsidRDefault="00155B9B" w:rsidP="00CA55B5">
            <w:pPr>
              <w:pStyle w:val="FAATableText"/>
              <w:widowControl w:val="0"/>
            </w:pPr>
            <w:r w:rsidRPr="0010160B">
              <w:t xml:space="preserve">(b) removed the </w:t>
            </w:r>
            <w:r w:rsidR="005055F5" w:rsidRPr="0010160B">
              <w:t>“</w:t>
            </w:r>
            <w:r w:rsidRPr="0010160B">
              <w:t>location</w:t>
            </w:r>
            <w:r w:rsidR="005055F5" w:rsidRPr="0010160B">
              <w:t>”</w:t>
            </w:r>
            <w:r w:rsidRPr="0010160B">
              <w:t xml:space="preserve"> of the emergency medical kit and addressed it in a new (c)</w:t>
            </w:r>
          </w:p>
        </w:tc>
      </w:tr>
      <w:tr w:rsidR="00B317E0" w:rsidRPr="0010160B" w14:paraId="57203AFF" w14:textId="77777777" w:rsidTr="006B4104">
        <w:tc>
          <w:tcPr>
            <w:tcW w:w="1530" w:type="dxa"/>
          </w:tcPr>
          <w:p w14:paraId="1B2E2AB0" w14:textId="0A8420D5" w:rsidR="00B317E0" w:rsidRPr="0010160B" w:rsidRDefault="00B317E0" w:rsidP="00CA55B5">
            <w:pPr>
              <w:pStyle w:val="FAATableText"/>
              <w:widowControl w:val="0"/>
            </w:pPr>
            <w:r w:rsidRPr="0010160B">
              <w:t>7.9.1.13</w:t>
            </w:r>
          </w:p>
        </w:tc>
        <w:tc>
          <w:tcPr>
            <w:tcW w:w="1109" w:type="dxa"/>
          </w:tcPr>
          <w:p w14:paraId="55285F14" w14:textId="5323B802" w:rsidR="00B317E0" w:rsidRPr="0010160B" w:rsidRDefault="00B317E0" w:rsidP="00CA55B5">
            <w:pPr>
              <w:pStyle w:val="FAATableText"/>
              <w:widowControl w:val="0"/>
            </w:pPr>
            <w:r w:rsidRPr="0010160B">
              <w:t>11/2013</w:t>
            </w:r>
          </w:p>
        </w:tc>
        <w:tc>
          <w:tcPr>
            <w:tcW w:w="6711" w:type="dxa"/>
          </w:tcPr>
          <w:p w14:paraId="08D46480" w14:textId="1C5702C4" w:rsidR="00B317E0" w:rsidRPr="0010160B" w:rsidRDefault="00B317E0" w:rsidP="00CA55B5">
            <w:pPr>
              <w:pStyle w:val="FAATableText"/>
              <w:widowControl w:val="0"/>
            </w:pPr>
            <w:r w:rsidRPr="0010160B">
              <w:t>Split (f) into (f) and a new (g)</w:t>
            </w:r>
          </w:p>
        </w:tc>
      </w:tr>
      <w:tr w:rsidR="00113627" w:rsidRPr="0010160B" w14:paraId="2A4BDCBC" w14:textId="77777777" w:rsidTr="006B4104">
        <w:tc>
          <w:tcPr>
            <w:tcW w:w="1530" w:type="dxa"/>
          </w:tcPr>
          <w:p w14:paraId="0C6F64BB" w14:textId="3FBE26E4" w:rsidR="00113627" w:rsidRPr="00113627" w:rsidRDefault="00113627" w:rsidP="00CA55B5">
            <w:pPr>
              <w:pStyle w:val="FAATableText"/>
              <w:widowControl w:val="0"/>
              <w:rPr>
                <w:highlight w:val="yellow"/>
              </w:rPr>
            </w:pPr>
            <w:r w:rsidRPr="00113627">
              <w:rPr>
                <w:highlight w:val="yellow"/>
              </w:rPr>
              <w:t>7.9.1.17</w:t>
            </w:r>
          </w:p>
        </w:tc>
        <w:tc>
          <w:tcPr>
            <w:tcW w:w="1109" w:type="dxa"/>
          </w:tcPr>
          <w:p w14:paraId="287823BD" w14:textId="09460B0D" w:rsidR="00113627" w:rsidRPr="00113627" w:rsidRDefault="00113627" w:rsidP="00CA55B5">
            <w:pPr>
              <w:pStyle w:val="FAATableText"/>
              <w:widowControl w:val="0"/>
              <w:rPr>
                <w:highlight w:val="yellow"/>
              </w:rPr>
            </w:pPr>
            <w:r w:rsidRPr="00113627">
              <w:rPr>
                <w:highlight w:val="yellow"/>
              </w:rPr>
              <w:t>11/2020</w:t>
            </w:r>
          </w:p>
        </w:tc>
        <w:tc>
          <w:tcPr>
            <w:tcW w:w="6711" w:type="dxa"/>
          </w:tcPr>
          <w:p w14:paraId="23FFE048" w14:textId="2632E056" w:rsidR="00113627" w:rsidRPr="00113627" w:rsidRDefault="00113627" w:rsidP="00CA55B5">
            <w:pPr>
              <w:pStyle w:val="FAATableText"/>
              <w:widowControl w:val="0"/>
              <w:rPr>
                <w:highlight w:val="yellow"/>
              </w:rPr>
            </w:pPr>
            <w:r w:rsidRPr="00113627">
              <w:rPr>
                <w:highlight w:val="yellow"/>
              </w:rPr>
              <w:t>Note added</w:t>
            </w:r>
          </w:p>
        </w:tc>
      </w:tr>
      <w:tr w:rsidR="00155B9B" w:rsidRPr="0010160B" w14:paraId="605E0F6B" w14:textId="77777777" w:rsidTr="006B4104">
        <w:tc>
          <w:tcPr>
            <w:tcW w:w="1530" w:type="dxa"/>
          </w:tcPr>
          <w:p w14:paraId="605E0F68" w14:textId="233E1E65" w:rsidR="00155B9B" w:rsidRPr="0010160B" w:rsidRDefault="00155B9B" w:rsidP="00CA55B5">
            <w:pPr>
              <w:pStyle w:val="FAATableText"/>
              <w:widowControl w:val="0"/>
            </w:pPr>
            <w:r w:rsidRPr="0010160B">
              <w:t>7.10</w:t>
            </w:r>
          </w:p>
        </w:tc>
        <w:tc>
          <w:tcPr>
            <w:tcW w:w="1109" w:type="dxa"/>
          </w:tcPr>
          <w:p w14:paraId="605E0F69" w14:textId="75639E8A" w:rsidR="00155B9B" w:rsidRPr="0010160B" w:rsidRDefault="00FE3B7B" w:rsidP="00CA55B5">
            <w:pPr>
              <w:pStyle w:val="FAATableText"/>
              <w:widowControl w:val="0"/>
            </w:pPr>
            <w:r w:rsidRPr="0010160B">
              <w:t>0</w:t>
            </w:r>
            <w:r w:rsidR="00002006" w:rsidRPr="0010160B">
              <w:t>4/2007</w:t>
            </w:r>
          </w:p>
        </w:tc>
        <w:tc>
          <w:tcPr>
            <w:tcW w:w="6711" w:type="dxa"/>
          </w:tcPr>
          <w:p w14:paraId="605E0F6A" w14:textId="4E8AF2AB" w:rsidR="00155B9B" w:rsidRPr="0010160B" w:rsidRDefault="00155B9B" w:rsidP="00CA55B5">
            <w:pPr>
              <w:pStyle w:val="FAATableText"/>
              <w:widowControl w:val="0"/>
            </w:pPr>
            <w:r w:rsidRPr="0010160B">
              <w:t>Miscellaneous Systems and Equipment subpart of 7.1.10 renumbered to 7.10 and remaining paragraphs renumbered.</w:t>
            </w:r>
          </w:p>
        </w:tc>
      </w:tr>
      <w:tr w:rsidR="00155B9B" w:rsidRPr="0010160B" w14:paraId="605E0F6F" w14:textId="77777777" w:rsidTr="006B4104">
        <w:tc>
          <w:tcPr>
            <w:tcW w:w="1530" w:type="dxa"/>
          </w:tcPr>
          <w:p w14:paraId="605E0F6C" w14:textId="7F7B7CA7" w:rsidR="00155B9B" w:rsidRPr="0010160B" w:rsidRDefault="00155B9B" w:rsidP="00CA55B5">
            <w:pPr>
              <w:pStyle w:val="FAATableText"/>
              <w:widowControl w:val="0"/>
            </w:pPr>
            <w:r w:rsidRPr="0010160B">
              <w:t>7.10..1.1</w:t>
            </w:r>
          </w:p>
        </w:tc>
        <w:tc>
          <w:tcPr>
            <w:tcW w:w="1109" w:type="dxa"/>
          </w:tcPr>
          <w:p w14:paraId="605E0F6D" w14:textId="6129A05D" w:rsidR="00155B9B" w:rsidRPr="0010160B" w:rsidRDefault="00155B9B" w:rsidP="00CA55B5">
            <w:pPr>
              <w:pStyle w:val="FAATableText"/>
              <w:widowControl w:val="0"/>
            </w:pPr>
            <w:r w:rsidRPr="0010160B">
              <w:t>11/2011</w:t>
            </w:r>
          </w:p>
        </w:tc>
        <w:tc>
          <w:tcPr>
            <w:tcW w:w="6711" w:type="dxa"/>
          </w:tcPr>
          <w:p w14:paraId="605E0F6E" w14:textId="32AB361F" w:rsidR="00155B9B" w:rsidRPr="0010160B" w:rsidRDefault="00155B9B" w:rsidP="00CA55B5">
            <w:pPr>
              <w:pStyle w:val="FAATableText"/>
              <w:widowControl w:val="0"/>
            </w:pPr>
            <w:r w:rsidRPr="0010160B">
              <w:t xml:space="preserve">(a)(2)(ii) added </w:t>
            </w:r>
            <w:r w:rsidR="005055F5" w:rsidRPr="0010160B">
              <w:t>“</w:t>
            </w:r>
            <w:r w:rsidRPr="0010160B">
              <w:t>restraining</w:t>
            </w:r>
            <w:r w:rsidR="005055F5" w:rsidRPr="0010160B">
              <w:t>”</w:t>
            </w:r>
            <w:r w:rsidRPr="0010160B">
              <w:t xml:space="preserve"> to </w:t>
            </w:r>
            <w:r w:rsidR="005055F5" w:rsidRPr="0010160B">
              <w:t>“</w:t>
            </w:r>
            <w:r w:rsidRPr="0010160B">
              <w:t>device</w:t>
            </w:r>
            <w:r w:rsidR="005055F5" w:rsidRPr="0010160B">
              <w:t>”</w:t>
            </w:r>
          </w:p>
        </w:tc>
      </w:tr>
      <w:tr w:rsidR="009F4C33" w:rsidRPr="0010160B" w14:paraId="605E0F73" w14:textId="77777777" w:rsidTr="00B26084">
        <w:tc>
          <w:tcPr>
            <w:tcW w:w="1530" w:type="dxa"/>
            <w:vMerge w:val="restart"/>
          </w:tcPr>
          <w:p w14:paraId="605E0F70" w14:textId="72864958" w:rsidR="009F4C33" w:rsidRPr="0010160B" w:rsidRDefault="009F4C33" w:rsidP="00CA55B5">
            <w:pPr>
              <w:pStyle w:val="FAATableText"/>
              <w:widowControl w:val="0"/>
            </w:pPr>
            <w:r w:rsidRPr="0010160B">
              <w:t>7.10.1.2</w:t>
            </w:r>
          </w:p>
        </w:tc>
        <w:tc>
          <w:tcPr>
            <w:tcW w:w="1109" w:type="dxa"/>
            <w:vMerge w:val="restart"/>
          </w:tcPr>
          <w:p w14:paraId="605E0F71" w14:textId="5CEB8C14" w:rsidR="009F4C33" w:rsidRPr="0010160B" w:rsidRDefault="009F4C33" w:rsidP="00CA55B5">
            <w:pPr>
              <w:pStyle w:val="FAATableText"/>
              <w:widowControl w:val="0"/>
            </w:pPr>
            <w:r w:rsidRPr="0010160B">
              <w:t>11/2011</w:t>
            </w:r>
          </w:p>
        </w:tc>
        <w:tc>
          <w:tcPr>
            <w:tcW w:w="6711" w:type="dxa"/>
          </w:tcPr>
          <w:p w14:paraId="605E0F72" w14:textId="353117FB" w:rsidR="009F4C33" w:rsidRPr="0010160B" w:rsidRDefault="009F4C33" w:rsidP="00CA55B5">
            <w:pPr>
              <w:pStyle w:val="FAATableText"/>
              <w:widowControl w:val="0"/>
            </w:pPr>
            <w:r w:rsidRPr="0010160B">
              <w:t>(a) (1) and (2) replaced 45 000 kg with 45 500 kg</w:t>
            </w:r>
          </w:p>
        </w:tc>
      </w:tr>
      <w:tr w:rsidR="009F4C33" w:rsidRPr="0010160B" w14:paraId="605E0F77" w14:textId="77777777" w:rsidTr="00B26084">
        <w:tc>
          <w:tcPr>
            <w:tcW w:w="1530" w:type="dxa"/>
            <w:vMerge/>
          </w:tcPr>
          <w:p w14:paraId="605E0F74" w14:textId="7E9BAA8F" w:rsidR="009F4C33" w:rsidRPr="0010160B" w:rsidRDefault="009F4C33" w:rsidP="00CA55B5">
            <w:pPr>
              <w:pStyle w:val="FAATableText"/>
              <w:widowControl w:val="0"/>
            </w:pPr>
          </w:p>
        </w:tc>
        <w:tc>
          <w:tcPr>
            <w:tcW w:w="1109" w:type="dxa"/>
            <w:vMerge/>
          </w:tcPr>
          <w:p w14:paraId="605E0F75" w14:textId="34EB1EC5" w:rsidR="009F4C33" w:rsidRPr="0010160B" w:rsidRDefault="009F4C33" w:rsidP="00CA55B5">
            <w:pPr>
              <w:pStyle w:val="FAATableText"/>
              <w:widowControl w:val="0"/>
            </w:pPr>
          </w:p>
        </w:tc>
        <w:tc>
          <w:tcPr>
            <w:tcW w:w="6711" w:type="dxa"/>
          </w:tcPr>
          <w:p w14:paraId="605E0F76" w14:textId="704CAD4A" w:rsidR="009F4C33" w:rsidRPr="0010160B" w:rsidRDefault="009F4C33" w:rsidP="00CA55B5">
            <w:pPr>
              <w:pStyle w:val="FAATableText"/>
              <w:widowControl w:val="0"/>
            </w:pPr>
            <w:r w:rsidRPr="0010160B">
              <w:t>(b) changed “AAC” to “AOC”</w:t>
            </w:r>
          </w:p>
        </w:tc>
      </w:tr>
      <w:tr w:rsidR="009F4C33" w:rsidRPr="0010160B" w14:paraId="605E0F7B" w14:textId="77777777" w:rsidTr="00B26084">
        <w:tc>
          <w:tcPr>
            <w:tcW w:w="1530" w:type="dxa"/>
            <w:vMerge w:val="restart"/>
          </w:tcPr>
          <w:p w14:paraId="605E0F78" w14:textId="11A65F37" w:rsidR="009F4C33" w:rsidRPr="0010160B" w:rsidRDefault="009F4C33" w:rsidP="00CA55B5">
            <w:pPr>
              <w:pStyle w:val="FAATableText"/>
              <w:widowControl w:val="0"/>
            </w:pPr>
            <w:r w:rsidRPr="0010160B">
              <w:t>7.10.1.13</w:t>
            </w:r>
          </w:p>
        </w:tc>
        <w:tc>
          <w:tcPr>
            <w:tcW w:w="1109" w:type="dxa"/>
            <w:vMerge w:val="restart"/>
          </w:tcPr>
          <w:p w14:paraId="605E0F79" w14:textId="369F7222" w:rsidR="009F4C33" w:rsidRPr="0010160B" w:rsidRDefault="009F4C33" w:rsidP="00CA55B5">
            <w:pPr>
              <w:pStyle w:val="FAATableText"/>
              <w:widowControl w:val="0"/>
            </w:pPr>
            <w:r w:rsidRPr="0010160B">
              <w:t>11/2011</w:t>
            </w:r>
          </w:p>
        </w:tc>
        <w:tc>
          <w:tcPr>
            <w:tcW w:w="6711" w:type="dxa"/>
          </w:tcPr>
          <w:p w14:paraId="605E0F7A" w14:textId="610D6ED4" w:rsidR="009F4C33" w:rsidRPr="0010160B" w:rsidRDefault="009F4C33" w:rsidP="00CA55B5">
            <w:pPr>
              <w:pStyle w:val="FAATableText"/>
              <w:widowControl w:val="0"/>
            </w:pPr>
            <w:r w:rsidRPr="0010160B">
              <w:t>(a) AOC changed to “AAC” and added new text as ICAO has now extended requirement to all aeroplanes</w:t>
            </w:r>
          </w:p>
        </w:tc>
      </w:tr>
      <w:tr w:rsidR="009F4C33" w:rsidRPr="0010160B" w14:paraId="605E0F7F" w14:textId="77777777" w:rsidTr="00B26084">
        <w:tc>
          <w:tcPr>
            <w:tcW w:w="1530" w:type="dxa"/>
            <w:vMerge/>
          </w:tcPr>
          <w:p w14:paraId="605E0F7C" w14:textId="0C77339A" w:rsidR="009F4C33" w:rsidRPr="0010160B" w:rsidRDefault="009F4C33" w:rsidP="00CA55B5">
            <w:pPr>
              <w:pStyle w:val="FAATableText"/>
              <w:widowControl w:val="0"/>
            </w:pPr>
          </w:p>
        </w:tc>
        <w:tc>
          <w:tcPr>
            <w:tcW w:w="1109" w:type="dxa"/>
            <w:vMerge/>
          </w:tcPr>
          <w:p w14:paraId="605E0F7D" w14:textId="540360C7" w:rsidR="009F4C33" w:rsidRPr="0010160B" w:rsidRDefault="009F4C33" w:rsidP="00CA55B5">
            <w:pPr>
              <w:pStyle w:val="FAATableText"/>
              <w:widowControl w:val="0"/>
            </w:pPr>
          </w:p>
        </w:tc>
        <w:tc>
          <w:tcPr>
            <w:tcW w:w="6711" w:type="dxa"/>
          </w:tcPr>
          <w:p w14:paraId="605E0F7E" w14:textId="654A32E2" w:rsidR="009F4C33" w:rsidRPr="0010160B" w:rsidRDefault="009F4C33" w:rsidP="00CA55B5">
            <w:pPr>
              <w:pStyle w:val="FAATableText"/>
              <w:widowControl w:val="0"/>
            </w:pPr>
            <w:r w:rsidRPr="0010160B">
              <w:t>(a)(3) added new requirement</w:t>
            </w:r>
          </w:p>
        </w:tc>
      </w:tr>
      <w:tr w:rsidR="009F4C33" w:rsidRPr="0010160B" w14:paraId="605E0F83" w14:textId="77777777" w:rsidTr="00B26084">
        <w:tc>
          <w:tcPr>
            <w:tcW w:w="1530" w:type="dxa"/>
            <w:vMerge/>
          </w:tcPr>
          <w:p w14:paraId="605E0F80" w14:textId="77777777" w:rsidR="009F4C33" w:rsidRPr="0010160B" w:rsidRDefault="009F4C33" w:rsidP="00CA55B5">
            <w:pPr>
              <w:pStyle w:val="FAATableText"/>
              <w:widowControl w:val="0"/>
            </w:pPr>
          </w:p>
        </w:tc>
        <w:tc>
          <w:tcPr>
            <w:tcW w:w="1109" w:type="dxa"/>
            <w:vMerge/>
          </w:tcPr>
          <w:p w14:paraId="605E0F81" w14:textId="77777777" w:rsidR="009F4C33" w:rsidRPr="0010160B" w:rsidRDefault="009F4C33" w:rsidP="00CA55B5">
            <w:pPr>
              <w:pStyle w:val="FAATableText"/>
              <w:widowControl w:val="0"/>
            </w:pPr>
          </w:p>
        </w:tc>
        <w:tc>
          <w:tcPr>
            <w:tcW w:w="6711" w:type="dxa"/>
          </w:tcPr>
          <w:p w14:paraId="605E0F82" w14:textId="0702E647" w:rsidR="009F4C33" w:rsidRPr="0010160B" w:rsidRDefault="009F4C33" w:rsidP="00CA55B5">
            <w:pPr>
              <w:pStyle w:val="FAATableText"/>
              <w:widowControl w:val="0"/>
            </w:pPr>
            <w:r w:rsidRPr="0010160B">
              <w:t>(b) new</w:t>
            </w:r>
          </w:p>
        </w:tc>
      </w:tr>
      <w:tr w:rsidR="00B317E0" w:rsidRPr="0010160B" w14:paraId="29CE742D" w14:textId="77777777" w:rsidTr="006B4104">
        <w:tc>
          <w:tcPr>
            <w:tcW w:w="1530" w:type="dxa"/>
          </w:tcPr>
          <w:p w14:paraId="5906BD0E" w14:textId="0F33D354" w:rsidR="00B317E0" w:rsidRPr="0010160B" w:rsidRDefault="00B317E0" w:rsidP="00CA55B5">
            <w:pPr>
              <w:pStyle w:val="FAATableText"/>
              <w:widowControl w:val="0"/>
            </w:pPr>
            <w:r w:rsidRPr="0010160B">
              <w:t>7.10.1.</w:t>
            </w:r>
            <w:r w:rsidR="00D612FB" w:rsidRPr="0010160B">
              <w:t>13</w:t>
            </w:r>
            <w:r w:rsidRPr="0010160B">
              <w:t>(a)(2)</w:t>
            </w:r>
          </w:p>
        </w:tc>
        <w:tc>
          <w:tcPr>
            <w:tcW w:w="1109" w:type="dxa"/>
          </w:tcPr>
          <w:p w14:paraId="728FA1FE" w14:textId="229984F8" w:rsidR="00B317E0" w:rsidRPr="0010160B" w:rsidRDefault="00B317E0" w:rsidP="00CA55B5">
            <w:pPr>
              <w:pStyle w:val="FAATableText"/>
              <w:widowControl w:val="0"/>
            </w:pPr>
            <w:r w:rsidRPr="0010160B">
              <w:t>11/2013</w:t>
            </w:r>
          </w:p>
        </w:tc>
        <w:tc>
          <w:tcPr>
            <w:tcW w:w="6711" w:type="dxa"/>
          </w:tcPr>
          <w:p w14:paraId="0B467A4C" w14:textId="49564A34" w:rsidR="00B317E0" w:rsidRPr="0010160B" w:rsidRDefault="00B317E0" w:rsidP="00CA55B5">
            <w:pPr>
              <w:pStyle w:val="FAATableText"/>
              <w:widowControl w:val="0"/>
            </w:pPr>
            <w:r w:rsidRPr="0010160B">
              <w:t xml:space="preserve">Added the word </w:t>
            </w:r>
            <w:r w:rsidR="005055F5" w:rsidRPr="0010160B">
              <w:t>“</w:t>
            </w:r>
            <w:r w:rsidRPr="0010160B">
              <w:t>and</w:t>
            </w:r>
            <w:r w:rsidR="005055F5" w:rsidRPr="0010160B">
              <w:t>”</w:t>
            </w:r>
            <w:r w:rsidRPr="0010160B">
              <w:t xml:space="preserve"> to indicate all requirements are to be met</w:t>
            </w:r>
          </w:p>
        </w:tc>
      </w:tr>
      <w:tr w:rsidR="00155B9B" w:rsidRPr="0010160B" w14:paraId="605E0F87" w14:textId="77777777" w:rsidTr="006B4104">
        <w:tc>
          <w:tcPr>
            <w:tcW w:w="1530" w:type="dxa"/>
          </w:tcPr>
          <w:p w14:paraId="605E0F84" w14:textId="1548E712" w:rsidR="00155B9B" w:rsidRPr="0010160B" w:rsidRDefault="00155B9B" w:rsidP="00CA55B5">
            <w:pPr>
              <w:pStyle w:val="FAATableText"/>
              <w:widowControl w:val="0"/>
            </w:pPr>
            <w:r w:rsidRPr="0010160B">
              <w:t>IS 7.1.7.2</w:t>
            </w:r>
          </w:p>
        </w:tc>
        <w:tc>
          <w:tcPr>
            <w:tcW w:w="1109" w:type="dxa"/>
          </w:tcPr>
          <w:p w14:paraId="605E0F85" w14:textId="3771D2EC" w:rsidR="00155B9B" w:rsidRPr="0010160B" w:rsidRDefault="00155B9B" w:rsidP="00CA55B5">
            <w:pPr>
              <w:pStyle w:val="FAATableText"/>
              <w:widowControl w:val="0"/>
            </w:pPr>
            <w:r w:rsidRPr="0010160B">
              <w:t>11/2004</w:t>
            </w:r>
          </w:p>
        </w:tc>
        <w:tc>
          <w:tcPr>
            <w:tcW w:w="6711" w:type="dxa"/>
          </w:tcPr>
          <w:p w14:paraId="605E0F86" w14:textId="26A1E9C9" w:rsidR="00155B9B" w:rsidRPr="0010160B" w:rsidRDefault="00155B9B" w:rsidP="00CA55B5">
            <w:pPr>
              <w:pStyle w:val="FAATableText"/>
              <w:widowControl w:val="0"/>
            </w:pPr>
            <w:r w:rsidRPr="0010160B">
              <w:t>Deleted old IS §7.1.7.2(a).</w:t>
            </w:r>
            <w:r w:rsidR="00F26EC4" w:rsidRPr="0010160B">
              <w:t xml:space="preserve"> </w:t>
            </w:r>
            <w:r w:rsidRPr="0010160B">
              <w:t>Added new IS §7.1.7.2(a)-(d) and Tables A and B</w:t>
            </w:r>
          </w:p>
        </w:tc>
      </w:tr>
      <w:tr w:rsidR="009F4C33" w:rsidRPr="0010160B" w14:paraId="605E0F8B" w14:textId="77777777" w:rsidTr="00B26084">
        <w:tc>
          <w:tcPr>
            <w:tcW w:w="1530" w:type="dxa"/>
            <w:vMerge w:val="restart"/>
          </w:tcPr>
          <w:p w14:paraId="605E0F88" w14:textId="3DB327A3" w:rsidR="009F4C33" w:rsidRPr="0010160B" w:rsidRDefault="009F4C33" w:rsidP="00CA55B5">
            <w:pPr>
              <w:pStyle w:val="FAATableText"/>
              <w:widowControl w:val="0"/>
            </w:pPr>
            <w:r w:rsidRPr="0010160B">
              <w:t>IS: 7.1.8.2</w:t>
            </w:r>
          </w:p>
        </w:tc>
        <w:tc>
          <w:tcPr>
            <w:tcW w:w="1109" w:type="dxa"/>
            <w:vMerge w:val="restart"/>
          </w:tcPr>
          <w:p w14:paraId="605E0F89" w14:textId="24B5804D" w:rsidR="009F4C33" w:rsidRPr="0010160B" w:rsidRDefault="009F4C33">
            <w:pPr>
              <w:pStyle w:val="FAATableText"/>
              <w:widowControl w:val="0"/>
            </w:pPr>
            <w:r w:rsidRPr="0010160B">
              <w:t>08/2006</w:t>
            </w:r>
          </w:p>
        </w:tc>
        <w:tc>
          <w:tcPr>
            <w:tcW w:w="6711" w:type="dxa"/>
          </w:tcPr>
          <w:p w14:paraId="605E0F8A" w14:textId="62296AC6" w:rsidR="009F4C33" w:rsidRPr="0010160B" w:rsidRDefault="009F4C33" w:rsidP="00CA55B5">
            <w:pPr>
              <w:pStyle w:val="FAATableText"/>
              <w:widowControl w:val="0"/>
            </w:pPr>
            <w:r w:rsidRPr="0010160B">
              <w:t>Renumbered from IS: 7.1.7.2 in previous versions;</w:t>
            </w:r>
          </w:p>
        </w:tc>
      </w:tr>
      <w:tr w:rsidR="009F4C33" w:rsidRPr="0010160B" w14:paraId="605E0F8F" w14:textId="77777777" w:rsidTr="00B26084">
        <w:tc>
          <w:tcPr>
            <w:tcW w:w="1530" w:type="dxa"/>
            <w:vMerge/>
            <w:vAlign w:val="center"/>
          </w:tcPr>
          <w:p w14:paraId="605E0F8C" w14:textId="69F22B48" w:rsidR="009F4C33" w:rsidRPr="0010160B" w:rsidRDefault="009F4C33" w:rsidP="00CA55B5">
            <w:pPr>
              <w:pStyle w:val="FAATableText"/>
              <w:widowControl w:val="0"/>
            </w:pPr>
          </w:p>
        </w:tc>
        <w:tc>
          <w:tcPr>
            <w:tcW w:w="1109" w:type="dxa"/>
            <w:vMerge/>
            <w:vAlign w:val="center"/>
          </w:tcPr>
          <w:p w14:paraId="605E0F8D" w14:textId="0A7364F1" w:rsidR="009F4C33" w:rsidRPr="0010160B" w:rsidRDefault="009F4C33" w:rsidP="00CA55B5">
            <w:pPr>
              <w:pStyle w:val="FAATableText"/>
              <w:widowControl w:val="0"/>
            </w:pPr>
          </w:p>
        </w:tc>
        <w:tc>
          <w:tcPr>
            <w:tcW w:w="6711" w:type="dxa"/>
          </w:tcPr>
          <w:p w14:paraId="605E0F8E" w14:textId="04060738" w:rsidR="009F4C33" w:rsidRPr="0010160B" w:rsidRDefault="009F4C33" w:rsidP="00CA55B5">
            <w:pPr>
              <w:pStyle w:val="FAATableText"/>
              <w:widowControl w:val="0"/>
            </w:pPr>
            <w:r w:rsidRPr="0010160B">
              <w:t>“Data” added to title;</w:t>
            </w:r>
          </w:p>
        </w:tc>
      </w:tr>
      <w:tr w:rsidR="009F4C33" w:rsidRPr="0010160B" w14:paraId="605E0F93" w14:textId="77777777" w:rsidTr="00B26084">
        <w:tc>
          <w:tcPr>
            <w:tcW w:w="1530" w:type="dxa"/>
            <w:vMerge/>
            <w:vAlign w:val="center"/>
          </w:tcPr>
          <w:p w14:paraId="605E0F90" w14:textId="77777777" w:rsidR="009F4C33" w:rsidRPr="0010160B" w:rsidRDefault="009F4C33" w:rsidP="00CA55B5">
            <w:pPr>
              <w:pStyle w:val="FAATableText"/>
              <w:widowControl w:val="0"/>
            </w:pPr>
          </w:p>
        </w:tc>
        <w:tc>
          <w:tcPr>
            <w:tcW w:w="1109" w:type="dxa"/>
            <w:vMerge/>
            <w:vAlign w:val="center"/>
          </w:tcPr>
          <w:p w14:paraId="605E0F91" w14:textId="77777777" w:rsidR="009F4C33" w:rsidRPr="0010160B" w:rsidRDefault="009F4C33" w:rsidP="00CA55B5">
            <w:pPr>
              <w:pStyle w:val="FAATableText"/>
              <w:widowControl w:val="0"/>
            </w:pPr>
          </w:p>
        </w:tc>
        <w:tc>
          <w:tcPr>
            <w:tcW w:w="6711" w:type="dxa"/>
          </w:tcPr>
          <w:p w14:paraId="605E0F92" w14:textId="0A5FB40A" w:rsidR="009F4C33" w:rsidRPr="0010160B" w:rsidRDefault="009F4C33" w:rsidP="00CA55B5">
            <w:pPr>
              <w:pStyle w:val="FAATableText"/>
              <w:widowControl w:val="0"/>
            </w:pPr>
            <w:r w:rsidRPr="0010160B">
              <w:t>New paragraph (a)(2) added and remaining paragraphs renumbered;</w:t>
            </w:r>
          </w:p>
        </w:tc>
      </w:tr>
      <w:tr w:rsidR="009F4C33" w:rsidRPr="0010160B" w14:paraId="605E0F97" w14:textId="77777777" w:rsidTr="00B26084">
        <w:tc>
          <w:tcPr>
            <w:tcW w:w="1530" w:type="dxa"/>
            <w:vMerge/>
            <w:vAlign w:val="center"/>
          </w:tcPr>
          <w:p w14:paraId="605E0F94" w14:textId="77777777" w:rsidR="009F4C33" w:rsidRPr="0010160B" w:rsidRDefault="009F4C33" w:rsidP="00CA55B5">
            <w:pPr>
              <w:pStyle w:val="FAATableText"/>
              <w:widowControl w:val="0"/>
            </w:pPr>
          </w:p>
        </w:tc>
        <w:tc>
          <w:tcPr>
            <w:tcW w:w="1109" w:type="dxa"/>
            <w:vMerge/>
            <w:vAlign w:val="center"/>
          </w:tcPr>
          <w:p w14:paraId="605E0F95" w14:textId="77777777" w:rsidR="009F4C33" w:rsidRPr="0010160B" w:rsidRDefault="009F4C33" w:rsidP="00CA55B5">
            <w:pPr>
              <w:pStyle w:val="FAATableText"/>
              <w:widowControl w:val="0"/>
            </w:pPr>
          </w:p>
        </w:tc>
        <w:tc>
          <w:tcPr>
            <w:tcW w:w="6711" w:type="dxa"/>
          </w:tcPr>
          <w:p w14:paraId="605E0F96" w14:textId="25B6C91E" w:rsidR="009F4C33" w:rsidRPr="0010160B" w:rsidRDefault="009F4C33" w:rsidP="00CA55B5">
            <w:pPr>
              <w:pStyle w:val="FAATableText"/>
              <w:widowControl w:val="0"/>
            </w:pPr>
            <w:r w:rsidRPr="0010160B">
              <w:t>New note added to paragraph (a)(3);</w:t>
            </w:r>
          </w:p>
        </w:tc>
      </w:tr>
      <w:tr w:rsidR="009F4C33" w:rsidRPr="0010160B" w14:paraId="605E0F9B" w14:textId="77777777" w:rsidTr="00B26084">
        <w:tc>
          <w:tcPr>
            <w:tcW w:w="1530" w:type="dxa"/>
            <w:vMerge/>
            <w:vAlign w:val="center"/>
          </w:tcPr>
          <w:p w14:paraId="605E0F98" w14:textId="77777777" w:rsidR="009F4C33" w:rsidRPr="0010160B" w:rsidRDefault="009F4C33" w:rsidP="00CA55B5">
            <w:pPr>
              <w:pStyle w:val="FAATableText"/>
              <w:widowControl w:val="0"/>
            </w:pPr>
          </w:p>
        </w:tc>
        <w:tc>
          <w:tcPr>
            <w:tcW w:w="1109" w:type="dxa"/>
            <w:vMerge/>
            <w:vAlign w:val="center"/>
          </w:tcPr>
          <w:p w14:paraId="605E0F99" w14:textId="77777777" w:rsidR="009F4C33" w:rsidRPr="0010160B" w:rsidRDefault="009F4C33" w:rsidP="00CA55B5">
            <w:pPr>
              <w:pStyle w:val="FAATableText"/>
              <w:widowControl w:val="0"/>
            </w:pPr>
          </w:p>
        </w:tc>
        <w:tc>
          <w:tcPr>
            <w:tcW w:w="6711" w:type="dxa"/>
          </w:tcPr>
          <w:p w14:paraId="605E0F9A" w14:textId="0918B137" w:rsidR="009F4C33" w:rsidRPr="0010160B" w:rsidRDefault="009F4C33" w:rsidP="00CA55B5">
            <w:pPr>
              <w:pStyle w:val="FAATableText"/>
              <w:widowControl w:val="0"/>
            </w:pPr>
            <w:r w:rsidRPr="0010160B">
              <w:t>New paragraph (a)(5) added and remaining paragraphs renumbered;</w:t>
            </w:r>
          </w:p>
        </w:tc>
      </w:tr>
      <w:tr w:rsidR="009F4C33" w:rsidRPr="0010160B" w14:paraId="605E0F9F" w14:textId="77777777" w:rsidTr="00B26084">
        <w:tc>
          <w:tcPr>
            <w:tcW w:w="1530" w:type="dxa"/>
            <w:vMerge/>
            <w:vAlign w:val="center"/>
          </w:tcPr>
          <w:p w14:paraId="605E0F9C" w14:textId="77777777" w:rsidR="009F4C33" w:rsidRPr="0010160B" w:rsidRDefault="009F4C33" w:rsidP="00CA55B5">
            <w:pPr>
              <w:pStyle w:val="FAATableText"/>
              <w:widowControl w:val="0"/>
            </w:pPr>
          </w:p>
        </w:tc>
        <w:tc>
          <w:tcPr>
            <w:tcW w:w="1109" w:type="dxa"/>
            <w:vMerge/>
            <w:vAlign w:val="center"/>
          </w:tcPr>
          <w:p w14:paraId="605E0F9D" w14:textId="77777777" w:rsidR="009F4C33" w:rsidRPr="0010160B" w:rsidRDefault="009F4C33" w:rsidP="00CA55B5">
            <w:pPr>
              <w:pStyle w:val="FAATableText"/>
              <w:widowControl w:val="0"/>
            </w:pPr>
          </w:p>
        </w:tc>
        <w:tc>
          <w:tcPr>
            <w:tcW w:w="6711" w:type="dxa"/>
          </w:tcPr>
          <w:p w14:paraId="605E0F9E" w14:textId="7CC65235" w:rsidR="009F4C33" w:rsidRPr="0010160B" w:rsidRDefault="009F4C33" w:rsidP="00CA55B5">
            <w:pPr>
              <w:pStyle w:val="FAATableText"/>
              <w:widowControl w:val="0"/>
            </w:pPr>
            <w:r w:rsidRPr="0010160B">
              <w:t>New paragraph (a)(7) added and remaining paragraphs renumbered;</w:t>
            </w:r>
          </w:p>
        </w:tc>
      </w:tr>
      <w:tr w:rsidR="009F4C33" w:rsidRPr="0010160B" w14:paraId="605E0FA3" w14:textId="77777777" w:rsidTr="00B26084">
        <w:tc>
          <w:tcPr>
            <w:tcW w:w="1530" w:type="dxa"/>
            <w:vMerge/>
            <w:vAlign w:val="center"/>
          </w:tcPr>
          <w:p w14:paraId="605E0FA0" w14:textId="77777777" w:rsidR="009F4C33" w:rsidRPr="0010160B" w:rsidRDefault="009F4C33" w:rsidP="00CA55B5">
            <w:pPr>
              <w:pStyle w:val="FAATableText"/>
              <w:widowControl w:val="0"/>
            </w:pPr>
          </w:p>
        </w:tc>
        <w:tc>
          <w:tcPr>
            <w:tcW w:w="1109" w:type="dxa"/>
            <w:vMerge/>
            <w:vAlign w:val="center"/>
          </w:tcPr>
          <w:p w14:paraId="605E0FA1" w14:textId="77777777" w:rsidR="009F4C33" w:rsidRPr="0010160B" w:rsidRDefault="009F4C33" w:rsidP="00CA55B5">
            <w:pPr>
              <w:pStyle w:val="FAATableText"/>
              <w:widowControl w:val="0"/>
            </w:pPr>
          </w:p>
        </w:tc>
        <w:tc>
          <w:tcPr>
            <w:tcW w:w="6711" w:type="dxa"/>
          </w:tcPr>
          <w:p w14:paraId="605E0FA2" w14:textId="1A39B1DD" w:rsidR="009F4C33" w:rsidRPr="0010160B" w:rsidRDefault="009F4C33" w:rsidP="00CA55B5">
            <w:pPr>
              <w:pStyle w:val="FAATableText"/>
              <w:widowControl w:val="0"/>
            </w:pPr>
            <w:r w:rsidRPr="0010160B">
              <w:t>New paragraph (a)(9) added and remaining paragraphs renumbered;</w:t>
            </w:r>
          </w:p>
        </w:tc>
      </w:tr>
      <w:tr w:rsidR="009F4C33" w:rsidRPr="0010160B" w14:paraId="605E0FA7" w14:textId="77777777" w:rsidTr="00B26084">
        <w:tc>
          <w:tcPr>
            <w:tcW w:w="1530" w:type="dxa"/>
            <w:vMerge/>
            <w:vAlign w:val="center"/>
          </w:tcPr>
          <w:p w14:paraId="605E0FA4" w14:textId="77777777" w:rsidR="009F4C33" w:rsidRPr="0010160B" w:rsidRDefault="009F4C33" w:rsidP="00CA55B5">
            <w:pPr>
              <w:pStyle w:val="FAATableText"/>
              <w:widowControl w:val="0"/>
            </w:pPr>
          </w:p>
        </w:tc>
        <w:tc>
          <w:tcPr>
            <w:tcW w:w="1109" w:type="dxa"/>
            <w:vMerge/>
            <w:vAlign w:val="center"/>
          </w:tcPr>
          <w:p w14:paraId="605E0FA5" w14:textId="77777777" w:rsidR="009F4C33" w:rsidRPr="0010160B" w:rsidRDefault="009F4C33" w:rsidP="00CA55B5">
            <w:pPr>
              <w:pStyle w:val="FAATableText"/>
              <w:widowControl w:val="0"/>
            </w:pPr>
          </w:p>
        </w:tc>
        <w:tc>
          <w:tcPr>
            <w:tcW w:w="6711" w:type="dxa"/>
          </w:tcPr>
          <w:p w14:paraId="605E0FA6" w14:textId="053B571C" w:rsidR="009F4C33" w:rsidRPr="0010160B" w:rsidRDefault="009F4C33" w:rsidP="00CA55B5">
            <w:pPr>
              <w:pStyle w:val="FAATableText"/>
              <w:widowControl w:val="0"/>
            </w:pPr>
            <w:r w:rsidRPr="0010160B">
              <w:t>New paragraph (a)(11) added;</w:t>
            </w:r>
          </w:p>
        </w:tc>
      </w:tr>
      <w:tr w:rsidR="009F4C33" w:rsidRPr="0010160B" w14:paraId="605E0FAB" w14:textId="77777777" w:rsidTr="00B26084">
        <w:tc>
          <w:tcPr>
            <w:tcW w:w="1530" w:type="dxa"/>
            <w:vMerge/>
            <w:vAlign w:val="center"/>
          </w:tcPr>
          <w:p w14:paraId="605E0FA8" w14:textId="77777777" w:rsidR="009F4C33" w:rsidRPr="0010160B" w:rsidRDefault="009F4C33" w:rsidP="00CA55B5">
            <w:pPr>
              <w:pStyle w:val="FAATableText"/>
              <w:widowControl w:val="0"/>
            </w:pPr>
          </w:p>
        </w:tc>
        <w:tc>
          <w:tcPr>
            <w:tcW w:w="1109" w:type="dxa"/>
            <w:vMerge/>
            <w:vAlign w:val="center"/>
          </w:tcPr>
          <w:p w14:paraId="605E0FA9" w14:textId="77777777" w:rsidR="009F4C33" w:rsidRPr="0010160B" w:rsidRDefault="009F4C33" w:rsidP="00CA55B5">
            <w:pPr>
              <w:pStyle w:val="FAATableText"/>
              <w:widowControl w:val="0"/>
            </w:pPr>
          </w:p>
        </w:tc>
        <w:tc>
          <w:tcPr>
            <w:tcW w:w="6711" w:type="dxa"/>
          </w:tcPr>
          <w:p w14:paraId="605E0FAA" w14:textId="48C83311" w:rsidR="009F4C33" w:rsidRPr="0010160B" w:rsidRDefault="009F4C33" w:rsidP="00CA55B5">
            <w:pPr>
              <w:pStyle w:val="FAATableText"/>
              <w:widowControl w:val="0"/>
            </w:pPr>
            <w:r w:rsidRPr="0010160B">
              <w:t>Paragraph (b) deleted.</w:t>
            </w:r>
          </w:p>
        </w:tc>
      </w:tr>
      <w:tr w:rsidR="00155B9B" w:rsidRPr="0010160B" w14:paraId="605E0FB3" w14:textId="77777777" w:rsidTr="006B4104">
        <w:tc>
          <w:tcPr>
            <w:tcW w:w="1530" w:type="dxa"/>
          </w:tcPr>
          <w:p w14:paraId="605E0FB0" w14:textId="5B423169" w:rsidR="00155B9B" w:rsidRPr="0010160B" w:rsidRDefault="00155B9B" w:rsidP="00CA55B5">
            <w:pPr>
              <w:pStyle w:val="FAATableText"/>
              <w:widowControl w:val="0"/>
            </w:pPr>
            <w:r w:rsidRPr="0010160B">
              <w:t>IS 7.1.8.12</w:t>
            </w:r>
          </w:p>
        </w:tc>
        <w:tc>
          <w:tcPr>
            <w:tcW w:w="1109" w:type="dxa"/>
          </w:tcPr>
          <w:p w14:paraId="605E0FB1" w14:textId="6207D845" w:rsidR="00155B9B" w:rsidRPr="0010160B" w:rsidRDefault="00155B9B" w:rsidP="00CA55B5">
            <w:pPr>
              <w:pStyle w:val="FAATableText"/>
              <w:widowControl w:val="0"/>
            </w:pPr>
            <w:r w:rsidRPr="0010160B">
              <w:t>11/2004</w:t>
            </w:r>
          </w:p>
        </w:tc>
        <w:tc>
          <w:tcPr>
            <w:tcW w:w="6711" w:type="dxa"/>
          </w:tcPr>
          <w:p w14:paraId="605E0FB2" w14:textId="37FB4F03" w:rsidR="00155B9B" w:rsidRPr="0010160B" w:rsidRDefault="00155B9B" w:rsidP="00CA55B5">
            <w:pPr>
              <w:pStyle w:val="FAATableText"/>
              <w:widowControl w:val="0"/>
            </w:pPr>
            <w:r w:rsidRPr="0010160B">
              <w:t xml:space="preserve">In Table 2, lines 4 and 5, changed </w:t>
            </w:r>
            <w:r w:rsidR="005055F5" w:rsidRPr="0010160B">
              <w:t>“</w:t>
            </w:r>
            <w:r w:rsidRPr="0010160B">
              <w:t>14000 ft</w:t>
            </w:r>
            <w:r w:rsidR="005055F5" w:rsidRPr="0010160B">
              <w:t>”</w:t>
            </w:r>
            <w:r w:rsidRPr="0010160B">
              <w:t xml:space="preserve"> to </w:t>
            </w:r>
            <w:r w:rsidR="005055F5" w:rsidRPr="0010160B">
              <w:t>“</w:t>
            </w:r>
            <w:r w:rsidRPr="0010160B">
              <w:t>13000 ft.</w:t>
            </w:r>
            <w:r w:rsidR="005055F5" w:rsidRPr="0010160B">
              <w:t>”</w:t>
            </w:r>
          </w:p>
        </w:tc>
      </w:tr>
      <w:tr w:rsidR="00683F12" w:rsidRPr="0010160B" w14:paraId="605E0FB7" w14:textId="77777777" w:rsidTr="00B26084">
        <w:tc>
          <w:tcPr>
            <w:tcW w:w="1530" w:type="dxa"/>
            <w:vMerge w:val="restart"/>
          </w:tcPr>
          <w:p w14:paraId="605E0FB4" w14:textId="197A9B5B" w:rsidR="00683F12" w:rsidRPr="0010160B" w:rsidRDefault="00683F12" w:rsidP="00CA55B5">
            <w:pPr>
              <w:pStyle w:val="FAATableText"/>
              <w:widowControl w:val="0"/>
            </w:pPr>
            <w:r w:rsidRPr="0010160B">
              <w:t>IS: 7.1.9.2</w:t>
            </w:r>
          </w:p>
        </w:tc>
        <w:tc>
          <w:tcPr>
            <w:tcW w:w="1109" w:type="dxa"/>
            <w:vMerge w:val="restart"/>
          </w:tcPr>
          <w:p w14:paraId="605E0FB5" w14:textId="0A23082C" w:rsidR="00683F12" w:rsidRPr="0010160B" w:rsidRDefault="00683F12" w:rsidP="00CA55B5">
            <w:pPr>
              <w:pStyle w:val="FAATableText"/>
              <w:widowControl w:val="0"/>
            </w:pPr>
            <w:r w:rsidRPr="0010160B">
              <w:t> </w:t>
            </w:r>
          </w:p>
        </w:tc>
        <w:tc>
          <w:tcPr>
            <w:tcW w:w="6711" w:type="dxa"/>
          </w:tcPr>
          <w:p w14:paraId="605E0FB6" w14:textId="2C9299BD" w:rsidR="00683F12" w:rsidRPr="0010160B" w:rsidRDefault="00683F12" w:rsidP="00CA55B5">
            <w:pPr>
              <w:pStyle w:val="FAATableText"/>
              <w:widowControl w:val="0"/>
            </w:pPr>
            <w:r w:rsidRPr="0010160B">
              <w:t>Renumbered from IS:7.1.8.2 in previous versions;</w:t>
            </w:r>
          </w:p>
        </w:tc>
      </w:tr>
      <w:tr w:rsidR="00683F12" w:rsidRPr="0010160B" w14:paraId="605E0FBB" w14:textId="77777777" w:rsidTr="00B26084">
        <w:tc>
          <w:tcPr>
            <w:tcW w:w="1530" w:type="dxa"/>
            <w:vMerge/>
            <w:vAlign w:val="center"/>
          </w:tcPr>
          <w:p w14:paraId="605E0FB8" w14:textId="1E1A8368" w:rsidR="00683F12" w:rsidRPr="0010160B" w:rsidRDefault="00683F12" w:rsidP="00CA55B5">
            <w:pPr>
              <w:pStyle w:val="FAATableText"/>
              <w:widowControl w:val="0"/>
            </w:pPr>
          </w:p>
        </w:tc>
        <w:tc>
          <w:tcPr>
            <w:tcW w:w="1109" w:type="dxa"/>
            <w:vMerge/>
            <w:vAlign w:val="center"/>
          </w:tcPr>
          <w:p w14:paraId="605E0FB9" w14:textId="7A2FF2E9" w:rsidR="00683F12" w:rsidRPr="0010160B" w:rsidRDefault="00683F12" w:rsidP="00CA55B5">
            <w:pPr>
              <w:pStyle w:val="FAATableText"/>
              <w:widowControl w:val="0"/>
            </w:pPr>
          </w:p>
        </w:tc>
        <w:tc>
          <w:tcPr>
            <w:tcW w:w="6711" w:type="dxa"/>
          </w:tcPr>
          <w:p w14:paraId="605E0FBA" w14:textId="7BB7598A" w:rsidR="00683F12" w:rsidRPr="0010160B" w:rsidRDefault="00683F12" w:rsidP="00CA55B5">
            <w:pPr>
              <w:pStyle w:val="FAATableText"/>
              <w:widowControl w:val="0"/>
            </w:pPr>
            <w:r w:rsidRPr="0010160B">
              <w:t>New paragraph (a)(20) added</w:t>
            </w:r>
          </w:p>
        </w:tc>
      </w:tr>
      <w:tr w:rsidR="00155B9B" w:rsidRPr="0010160B" w14:paraId="605E0FBF" w14:textId="77777777" w:rsidTr="006B4104">
        <w:tc>
          <w:tcPr>
            <w:tcW w:w="1530" w:type="dxa"/>
          </w:tcPr>
          <w:p w14:paraId="605E0FBC" w14:textId="0E3BE2DB" w:rsidR="00155B9B" w:rsidRPr="0010160B" w:rsidRDefault="00155B9B" w:rsidP="00CA55B5">
            <w:pPr>
              <w:pStyle w:val="FAATableText"/>
              <w:widowControl w:val="0"/>
            </w:pPr>
            <w:r w:rsidRPr="0010160B">
              <w:t>IS 7.1.</w:t>
            </w:r>
            <w:r w:rsidR="00F26EC4" w:rsidRPr="0010160B">
              <w:t xml:space="preserve"> </w:t>
            </w:r>
            <w:r w:rsidRPr="0010160B">
              <w:t>9.11</w:t>
            </w:r>
          </w:p>
        </w:tc>
        <w:tc>
          <w:tcPr>
            <w:tcW w:w="1109" w:type="dxa"/>
          </w:tcPr>
          <w:p w14:paraId="605E0FBD" w14:textId="6200C826" w:rsidR="00155B9B" w:rsidRPr="0010160B" w:rsidRDefault="00155B9B" w:rsidP="00CA55B5">
            <w:pPr>
              <w:pStyle w:val="FAATableText"/>
              <w:widowControl w:val="0"/>
            </w:pPr>
            <w:r w:rsidRPr="0010160B">
              <w:t>11/2004</w:t>
            </w:r>
          </w:p>
        </w:tc>
        <w:tc>
          <w:tcPr>
            <w:tcW w:w="6711" w:type="dxa"/>
          </w:tcPr>
          <w:p w14:paraId="605E0FBE" w14:textId="545BFCE0" w:rsidR="00155B9B" w:rsidRPr="0010160B" w:rsidRDefault="00155B9B" w:rsidP="00CA55B5">
            <w:pPr>
              <w:pStyle w:val="FAATableText"/>
              <w:widowControl w:val="0"/>
            </w:pPr>
            <w:r w:rsidRPr="0010160B">
              <w:t>New Section:</w:t>
            </w:r>
            <w:r w:rsidR="00F26EC4" w:rsidRPr="0010160B">
              <w:t xml:space="preserve"> </w:t>
            </w:r>
            <w:r w:rsidR="005055F5" w:rsidRPr="0010160B">
              <w:t>“</w:t>
            </w:r>
            <w:r w:rsidRPr="0010160B">
              <w:t>First-Aid and Emergency Medical Kit</w:t>
            </w:r>
            <w:r w:rsidR="005055F5" w:rsidRPr="0010160B">
              <w:t>”</w:t>
            </w:r>
          </w:p>
        </w:tc>
      </w:tr>
      <w:tr w:rsidR="00683F12" w:rsidRPr="0010160B" w14:paraId="605E0FC3" w14:textId="77777777" w:rsidTr="00B26084">
        <w:tc>
          <w:tcPr>
            <w:tcW w:w="1530" w:type="dxa"/>
            <w:vMerge w:val="restart"/>
          </w:tcPr>
          <w:p w14:paraId="605E0FC0" w14:textId="4DC0C1BF" w:rsidR="00683F12" w:rsidRPr="0010160B" w:rsidRDefault="00683F12" w:rsidP="00CA55B5">
            <w:pPr>
              <w:pStyle w:val="FAATableText"/>
              <w:widowControl w:val="0"/>
            </w:pPr>
            <w:r w:rsidRPr="0010160B">
              <w:t>IS: 7.1.9.11</w:t>
            </w:r>
          </w:p>
        </w:tc>
        <w:tc>
          <w:tcPr>
            <w:tcW w:w="1109" w:type="dxa"/>
            <w:vMerge w:val="restart"/>
          </w:tcPr>
          <w:p w14:paraId="605E0FC1" w14:textId="530B4806" w:rsidR="00683F12" w:rsidRPr="0010160B" w:rsidRDefault="00683F12">
            <w:pPr>
              <w:pStyle w:val="FAATableText"/>
              <w:widowControl w:val="0"/>
            </w:pPr>
            <w:r w:rsidRPr="0010160B">
              <w:t>08/2006</w:t>
            </w:r>
          </w:p>
        </w:tc>
        <w:tc>
          <w:tcPr>
            <w:tcW w:w="6711" w:type="dxa"/>
          </w:tcPr>
          <w:p w14:paraId="605E0FC2" w14:textId="367AE534" w:rsidR="00683F12" w:rsidRPr="0010160B" w:rsidRDefault="00683F12" w:rsidP="00CA55B5">
            <w:pPr>
              <w:pStyle w:val="FAATableText"/>
              <w:widowControl w:val="0"/>
            </w:pPr>
            <w:r w:rsidRPr="0010160B">
              <w:t>Renumbered from IS 7.1.8.11 in previous versions;</w:t>
            </w:r>
          </w:p>
        </w:tc>
      </w:tr>
      <w:tr w:rsidR="00683F12" w:rsidRPr="0010160B" w14:paraId="605E0FC7" w14:textId="77777777" w:rsidTr="00B26084">
        <w:tc>
          <w:tcPr>
            <w:tcW w:w="1530" w:type="dxa"/>
            <w:vMerge/>
            <w:vAlign w:val="center"/>
          </w:tcPr>
          <w:p w14:paraId="605E0FC4" w14:textId="23B7DCDA" w:rsidR="00683F12" w:rsidRPr="0010160B" w:rsidRDefault="00683F12" w:rsidP="00CA55B5">
            <w:pPr>
              <w:pStyle w:val="FAATableText"/>
              <w:widowControl w:val="0"/>
            </w:pPr>
          </w:p>
        </w:tc>
        <w:tc>
          <w:tcPr>
            <w:tcW w:w="1109" w:type="dxa"/>
            <w:vMerge/>
            <w:vAlign w:val="center"/>
          </w:tcPr>
          <w:p w14:paraId="605E0FC5" w14:textId="5FA04C51" w:rsidR="00683F12" w:rsidRPr="0010160B" w:rsidRDefault="00683F12" w:rsidP="00CA55B5">
            <w:pPr>
              <w:pStyle w:val="FAATableText"/>
              <w:widowControl w:val="0"/>
            </w:pPr>
          </w:p>
        </w:tc>
        <w:tc>
          <w:tcPr>
            <w:tcW w:w="6711" w:type="dxa"/>
          </w:tcPr>
          <w:p w14:paraId="605E0FC6" w14:textId="4E314384" w:rsidR="00683F12" w:rsidRPr="0010160B" w:rsidRDefault="00683F12" w:rsidP="00CA55B5">
            <w:pPr>
              <w:pStyle w:val="FAATableText"/>
              <w:widowControl w:val="0"/>
            </w:pPr>
            <w:r w:rsidRPr="0010160B">
              <w:t>Requirements added for AAC;</w:t>
            </w:r>
          </w:p>
        </w:tc>
      </w:tr>
      <w:tr w:rsidR="00683F12" w:rsidRPr="0010160B" w14:paraId="605E0FCB" w14:textId="77777777" w:rsidTr="00B26084">
        <w:tc>
          <w:tcPr>
            <w:tcW w:w="1530" w:type="dxa"/>
            <w:vMerge/>
            <w:vAlign w:val="center"/>
          </w:tcPr>
          <w:p w14:paraId="605E0FC8" w14:textId="77777777" w:rsidR="00683F12" w:rsidRPr="0010160B" w:rsidRDefault="00683F12" w:rsidP="00CA55B5">
            <w:pPr>
              <w:pStyle w:val="FAATableText"/>
              <w:widowControl w:val="0"/>
            </w:pPr>
          </w:p>
        </w:tc>
        <w:tc>
          <w:tcPr>
            <w:tcW w:w="1109" w:type="dxa"/>
            <w:vMerge/>
            <w:vAlign w:val="center"/>
          </w:tcPr>
          <w:p w14:paraId="605E0FC9" w14:textId="77777777" w:rsidR="00683F12" w:rsidRPr="0010160B" w:rsidRDefault="00683F12" w:rsidP="00CA55B5">
            <w:pPr>
              <w:pStyle w:val="FAATableText"/>
              <w:widowControl w:val="0"/>
            </w:pPr>
          </w:p>
        </w:tc>
        <w:tc>
          <w:tcPr>
            <w:tcW w:w="6711" w:type="dxa"/>
          </w:tcPr>
          <w:p w14:paraId="605E0FCA" w14:textId="0D8EFB3E" w:rsidR="00683F12" w:rsidRPr="0010160B" w:rsidRDefault="00683F12" w:rsidP="00CA55B5">
            <w:pPr>
              <w:pStyle w:val="FAATableText"/>
              <w:widowControl w:val="0"/>
            </w:pPr>
            <w:r w:rsidRPr="0010160B">
              <w:t>Emergency medical kit requirements deleted and moved to new IS: 7.1.9.12</w:t>
            </w:r>
          </w:p>
        </w:tc>
      </w:tr>
      <w:tr w:rsidR="00155B9B" w:rsidRPr="0010160B" w14:paraId="605E0FCF" w14:textId="77777777" w:rsidTr="006B4104">
        <w:tc>
          <w:tcPr>
            <w:tcW w:w="1530" w:type="dxa"/>
          </w:tcPr>
          <w:p w14:paraId="605E0FCC" w14:textId="4149262E" w:rsidR="00155B9B" w:rsidRPr="0010160B" w:rsidRDefault="00155B9B" w:rsidP="00CA55B5">
            <w:pPr>
              <w:pStyle w:val="FAATableText"/>
              <w:widowControl w:val="0"/>
            </w:pPr>
            <w:r w:rsidRPr="0010160B">
              <w:t>IS: 7.1.9.12</w:t>
            </w:r>
          </w:p>
        </w:tc>
        <w:tc>
          <w:tcPr>
            <w:tcW w:w="1109" w:type="dxa"/>
          </w:tcPr>
          <w:p w14:paraId="605E0FCD" w14:textId="72D6EF6F" w:rsidR="00155B9B" w:rsidRPr="0010160B" w:rsidRDefault="00FE3B7B">
            <w:pPr>
              <w:pStyle w:val="FAATableText"/>
              <w:widowControl w:val="0"/>
            </w:pPr>
            <w:r w:rsidRPr="0010160B">
              <w:t>0</w:t>
            </w:r>
            <w:r w:rsidR="00155B9B" w:rsidRPr="0010160B">
              <w:t>8/2006</w:t>
            </w:r>
          </w:p>
        </w:tc>
        <w:tc>
          <w:tcPr>
            <w:tcW w:w="6711" w:type="dxa"/>
          </w:tcPr>
          <w:p w14:paraId="605E0FCE" w14:textId="32A29A26" w:rsidR="00155B9B" w:rsidRPr="0010160B" w:rsidRDefault="00155B9B" w:rsidP="00CA55B5">
            <w:pPr>
              <w:pStyle w:val="FAATableText"/>
              <w:widowControl w:val="0"/>
            </w:pPr>
            <w:r w:rsidRPr="0010160B">
              <w:t>Text moved from IS: 7.1.8.11 in previous versions</w:t>
            </w:r>
          </w:p>
        </w:tc>
      </w:tr>
      <w:tr w:rsidR="00683F12" w:rsidRPr="0010160B" w14:paraId="605E0FD3" w14:textId="77777777" w:rsidTr="00B26084">
        <w:tc>
          <w:tcPr>
            <w:tcW w:w="1530" w:type="dxa"/>
            <w:vMerge w:val="restart"/>
          </w:tcPr>
          <w:p w14:paraId="605E0FD0" w14:textId="0F20B9B6" w:rsidR="00683F12" w:rsidRPr="0010160B" w:rsidRDefault="00683F12" w:rsidP="00CA55B5">
            <w:pPr>
              <w:pStyle w:val="FAATableText"/>
              <w:widowControl w:val="0"/>
            </w:pPr>
            <w:r w:rsidRPr="0010160B">
              <w:t>IS: 7.1.9.13</w:t>
            </w:r>
          </w:p>
        </w:tc>
        <w:tc>
          <w:tcPr>
            <w:tcW w:w="1109" w:type="dxa"/>
            <w:vMerge w:val="restart"/>
          </w:tcPr>
          <w:p w14:paraId="605E0FD1" w14:textId="3AAC6CB0" w:rsidR="00683F12" w:rsidRPr="0010160B" w:rsidRDefault="00683F12">
            <w:pPr>
              <w:pStyle w:val="FAATableText"/>
              <w:widowControl w:val="0"/>
            </w:pPr>
            <w:r w:rsidRPr="0010160B">
              <w:t>08/2006</w:t>
            </w:r>
          </w:p>
        </w:tc>
        <w:tc>
          <w:tcPr>
            <w:tcW w:w="6711" w:type="dxa"/>
          </w:tcPr>
          <w:p w14:paraId="605E0FD2" w14:textId="39D5E152" w:rsidR="00683F12" w:rsidRPr="0010160B" w:rsidRDefault="00683F12" w:rsidP="00CA55B5">
            <w:pPr>
              <w:pStyle w:val="FAATableText"/>
              <w:widowControl w:val="0"/>
            </w:pPr>
            <w:r w:rsidRPr="0010160B">
              <w:t>Renumbered from IS: 7.1.8.12 in previous versions;</w:t>
            </w:r>
          </w:p>
        </w:tc>
      </w:tr>
      <w:tr w:rsidR="00683F12" w:rsidRPr="0010160B" w14:paraId="605E0FD7" w14:textId="77777777" w:rsidTr="00B26084">
        <w:tc>
          <w:tcPr>
            <w:tcW w:w="1530" w:type="dxa"/>
            <w:vMerge/>
            <w:vAlign w:val="center"/>
          </w:tcPr>
          <w:p w14:paraId="605E0FD4" w14:textId="5D31DC6E" w:rsidR="00683F12" w:rsidRPr="0010160B" w:rsidRDefault="00683F12" w:rsidP="00CA55B5">
            <w:pPr>
              <w:pStyle w:val="FAATableText"/>
              <w:widowControl w:val="0"/>
            </w:pPr>
          </w:p>
        </w:tc>
        <w:tc>
          <w:tcPr>
            <w:tcW w:w="1109" w:type="dxa"/>
            <w:vMerge/>
            <w:vAlign w:val="center"/>
          </w:tcPr>
          <w:p w14:paraId="605E0FD5" w14:textId="5CE25967" w:rsidR="00683F12" w:rsidRPr="0010160B" w:rsidRDefault="00683F12" w:rsidP="00CA55B5">
            <w:pPr>
              <w:pStyle w:val="FAATableText"/>
              <w:widowControl w:val="0"/>
            </w:pPr>
          </w:p>
        </w:tc>
        <w:tc>
          <w:tcPr>
            <w:tcW w:w="6711" w:type="dxa"/>
          </w:tcPr>
          <w:p w14:paraId="605E0FD6" w14:textId="0BC98FDD" w:rsidR="00683F12" w:rsidRPr="0010160B" w:rsidRDefault="00683F12" w:rsidP="00CA55B5">
            <w:pPr>
              <w:pStyle w:val="FAATableText"/>
              <w:widowControl w:val="0"/>
            </w:pPr>
            <w:r w:rsidRPr="0010160B">
              <w:t>Paragraph (a) “aircraft” changed to “aeroplane”;</w:t>
            </w:r>
          </w:p>
        </w:tc>
      </w:tr>
      <w:tr w:rsidR="00683F12" w:rsidRPr="0010160B" w14:paraId="605E0FDB" w14:textId="77777777" w:rsidTr="00B26084">
        <w:tc>
          <w:tcPr>
            <w:tcW w:w="1530" w:type="dxa"/>
            <w:vMerge/>
            <w:vAlign w:val="center"/>
          </w:tcPr>
          <w:p w14:paraId="605E0FD8" w14:textId="77777777" w:rsidR="00683F12" w:rsidRPr="0010160B" w:rsidRDefault="00683F12" w:rsidP="00CA55B5">
            <w:pPr>
              <w:pStyle w:val="FAATableText"/>
              <w:widowControl w:val="0"/>
            </w:pPr>
          </w:p>
        </w:tc>
        <w:tc>
          <w:tcPr>
            <w:tcW w:w="1109" w:type="dxa"/>
            <w:vMerge/>
            <w:vAlign w:val="center"/>
          </w:tcPr>
          <w:p w14:paraId="605E0FD9" w14:textId="77777777" w:rsidR="00683F12" w:rsidRPr="0010160B" w:rsidRDefault="00683F12" w:rsidP="00CA55B5">
            <w:pPr>
              <w:pStyle w:val="FAATableText"/>
              <w:widowControl w:val="0"/>
            </w:pPr>
          </w:p>
        </w:tc>
        <w:tc>
          <w:tcPr>
            <w:tcW w:w="6711" w:type="dxa"/>
          </w:tcPr>
          <w:p w14:paraId="605E0FDA" w14:textId="7D8E834B" w:rsidR="00683F12" w:rsidRPr="0010160B" w:rsidRDefault="00683F12" w:rsidP="00CA55B5">
            <w:pPr>
              <w:pStyle w:val="FAATableText"/>
              <w:widowControl w:val="0"/>
            </w:pPr>
            <w:r w:rsidRPr="0010160B">
              <w:t>New Paragraphs (a)(1)-(3) added;</w:t>
            </w:r>
          </w:p>
        </w:tc>
      </w:tr>
      <w:tr w:rsidR="00683F12" w:rsidRPr="0010160B" w14:paraId="605E0FDF" w14:textId="77777777" w:rsidTr="00B26084">
        <w:tc>
          <w:tcPr>
            <w:tcW w:w="1530" w:type="dxa"/>
            <w:vMerge/>
            <w:vAlign w:val="center"/>
          </w:tcPr>
          <w:p w14:paraId="605E0FDC" w14:textId="77777777" w:rsidR="00683F12" w:rsidRPr="0010160B" w:rsidRDefault="00683F12" w:rsidP="00CA55B5">
            <w:pPr>
              <w:pStyle w:val="FAATableText"/>
              <w:widowControl w:val="0"/>
            </w:pPr>
          </w:p>
        </w:tc>
        <w:tc>
          <w:tcPr>
            <w:tcW w:w="1109" w:type="dxa"/>
            <w:vMerge/>
            <w:vAlign w:val="center"/>
          </w:tcPr>
          <w:p w14:paraId="605E0FDD" w14:textId="77777777" w:rsidR="00683F12" w:rsidRPr="0010160B" w:rsidRDefault="00683F12" w:rsidP="00CA55B5">
            <w:pPr>
              <w:pStyle w:val="FAATableText"/>
              <w:widowControl w:val="0"/>
            </w:pPr>
          </w:p>
        </w:tc>
        <w:tc>
          <w:tcPr>
            <w:tcW w:w="6711" w:type="dxa"/>
          </w:tcPr>
          <w:p w14:paraId="605E0FDE" w14:textId="116B75FF" w:rsidR="00683F12" w:rsidRPr="0010160B" w:rsidRDefault="00683F12" w:rsidP="00CA55B5">
            <w:pPr>
              <w:pStyle w:val="FAATableText"/>
              <w:widowControl w:val="0"/>
            </w:pPr>
            <w:r w:rsidRPr="0010160B">
              <w:t>Original text moved to Paragraph (a)(4);</w:t>
            </w:r>
          </w:p>
        </w:tc>
      </w:tr>
      <w:tr w:rsidR="00683F12" w:rsidRPr="0010160B" w14:paraId="605E0FE3" w14:textId="77777777" w:rsidTr="00B26084">
        <w:tc>
          <w:tcPr>
            <w:tcW w:w="1530" w:type="dxa"/>
            <w:vMerge/>
            <w:vAlign w:val="center"/>
          </w:tcPr>
          <w:p w14:paraId="605E0FE0" w14:textId="77777777" w:rsidR="00683F12" w:rsidRPr="0010160B" w:rsidRDefault="00683F12" w:rsidP="00CA55B5">
            <w:pPr>
              <w:pStyle w:val="FAATableText"/>
              <w:widowControl w:val="0"/>
            </w:pPr>
          </w:p>
        </w:tc>
        <w:tc>
          <w:tcPr>
            <w:tcW w:w="1109" w:type="dxa"/>
            <w:vMerge/>
            <w:vAlign w:val="center"/>
          </w:tcPr>
          <w:p w14:paraId="605E0FE1" w14:textId="77777777" w:rsidR="00683F12" w:rsidRPr="0010160B" w:rsidRDefault="00683F12" w:rsidP="00CA55B5">
            <w:pPr>
              <w:pStyle w:val="FAATableText"/>
              <w:widowControl w:val="0"/>
            </w:pPr>
          </w:p>
        </w:tc>
        <w:tc>
          <w:tcPr>
            <w:tcW w:w="6711" w:type="dxa"/>
          </w:tcPr>
          <w:p w14:paraId="605E0FE2" w14:textId="5BB54A8E" w:rsidR="00683F12" w:rsidRPr="0010160B" w:rsidRDefault="00683F12" w:rsidP="00CA55B5">
            <w:pPr>
              <w:pStyle w:val="FAATableText"/>
              <w:widowControl w:val="0"/>
            </w:pPr>
            <w:r w:rsidRPr="0010160B">
              <w:t>Note added to table;</w:t>
            </w:r>
          </w:p>
        </w:tc>
      </w:tr>
      <w:tr w:rsidR="00683F12" w:rsidRPr="0010160B" w14:paraId="605E0FE7" w14:textId="77777777" w:rsidTr="00B26084">
        <w:tc>
          <w:tcPr>
            <w:tcW w:w="1530" w:type="dxa"/>
            <w:vMerge/>
            <w:vAlign w:val="center"/>
          </w:tcPr>
          <w:p w14:paraId="605E0FE4" w14:textId="77777777" w:rsidR="00683F12" w:rsidRPr="0010160B" w:rsidRDefault="00683F12" w:rsidP="00CA55B5">
            <w:pPr>
              <w:pStyle w:val="FAATableText"/>
              <w:widowControl w:val="0"/>
            </w:pPr>
          </w:p>
        </w:tc>
        <w:tc>
          <w:tcPr>
            <w:tcW w:w="1109" w:type="dxa"/>
            <w:vMerge/>
            <w:vAlign w:val="center"/>
          </w:tcPr>
          <w:p w14:paraId="605E0FE5" w14:textId="77777777" w:rsidR="00683F12" w:rsidRPr="0010160B" w:rsidRDefault="00683F12" w:rsidP="00CA55B5">
            <w:pPr>
              <w:pStyle w:val="FAATableText"/>
              <w:widowControl w:val="0"/>
            </w:pPr>
          </w:p>
        </w:tc>
        <w:tc>
          <w:tcPr>
            <w:tcW w:w="6711" w:type="dxa"/>
          </w:tcPr>
          <w:p w14:paraId="605E0FE6" w14:textId="7A9AE68A" w:rsidR="00683F12" w:rsidRPr="0010160B" w:rsidRDefault="00683F12" w:rsidP="00CA55B5">
            <w:pPr>
              <w:pStyle w:val="FAATableText"/>
              <w:widowControl w:val="0"/>
            </w:pPr>
            <w:r w:rsidRPr="0010160B">
              <w:t>Paragraph (b) “aircraft” changed to “aeroplane”;</w:t>
            </w:r>
          </w:p>
        </w:tc>
      </w:tr>
      <w:tr w:rsidR="00683F12" w:rsidRPr="0010160B" w14:paraId="605E0FEB" w14:textId="77777777" w:rsidTr="00B26084">
        <w:tc>
          <w:tcPr>
            <w:tcW w:w="1530" w:type="dxa"/>
            <w:vMerge/>
            <w:vAlign w:val="center"/>
          </w:tcPr>
          <w:p w14:paraId="605E0FE8" w14:textId="77777777" w:rsidR="00683F12" w:rsidRPr="0010160B" w:rsidRDefault="00683F12" w:rsidP="00CA55B5">
            <w:pPr>
              <w:pStyle w:val="FAATableText"/>
              <w:widowControl w:val="0"/>
            </w:pPr>
          </w:p>
        </w:tc>
        <w:tc>
          <w:tcPr>
            <w:tcW w:w="1109" w:type="dxa"/>
            <w:vMerge/>
            <w:vAlign w:val="center"/>
          </w:tcPr>
          <w:p w14:paraId="605E0FE9" w14:textId="77777777" w:rsidR="00683F12" w:rsidRPr="0010160B" w:rsidRDefault="00683F12" w:rsidP="00CA55B5">
            <w:pPr>
              <w:pStyle w:val="FAATableText"/>
              <w:widowControl w:val="0"/>
            </w:pPr>
          </w:p>
        </w:tc>
        <w:tc>
          <w:tcPr>
            <w:tcW w:w="6711" w:type="dxa"/>
          </w:tcPr>
          <w:p w14:paraId="605E0FEA" w14:textId="3E5C5BAE" w:rsidR="00683F12" w:rsidRPr="0010160B" w:rsidRDefault="00683F12" w:rsidP="00CA55B5">
            <w:pPr>
              <w:pStyle w:val="FAATableText"/>
              <w:widowControl w:val="0"/>
            </w:pPr>
            <w:r w:rsidRPr="0010160B">
              <w:t>Paragraph (b) (1) and (3) added and other paragraphs renumbered;</w:t>
            </w:r>
          </w:p>
        </w:tc>
      </w:tr>
      <w:tr w:rsidR="00683F12" w:rsidRPr="0010160B" w14:paraId="605E0FEF" w14:textId="77777777" w:rsidTr="00B26084">
        <w:tc>
          <w:tcPr>
            <w:tcW w:w="1530" w:type="dxa"/>
            <w:vMerge/>
            <w:vAlign w:val="center"/>
          </w:tcPr>
          <w:p w14:paraId="605E0FEC" w14:textId="77777777" w:rsidR="00683F12" w:rsidRPr="0010160B" w:rsidRDefault="00683F12" w:rsidP="00CA55B5">
            <w:pPr>
              <w:pStyle w:val="FAATableText"/>
              <w:widowControl w:val="0"/>
            </w:pPr>
          </w:p>
        </w:tc>
        <w:tc>
          <w:tcPr>
            <w:tcW w:w="1109" w:type="dxa"/>
            <w:vMerge/>
            <w:vAlign w:val="center"/>
          </w:tcPr>
          <w:p w14:paraId="605E0FED" w14:textId="77777777" w:rsidR="00683F12" w:rsidRPr="0010160B" w:rsidRDefault="00683F12" w:rsidP="00CA55B5">
            <w:pPr>
              <w:pStyle w:val="FAATableText"/>
              <w:widowControl w:val="0"/>
            </w:pPr>
          </w:p>
        </w:tc>
        <w:tc>
          <w:tcPr>
            <w:tcW w:w="6711" w:type="dxa"/>
          </w:tcPr>
          <w:p w14:paraId="605E0FEE" w14:textId="48AC008F" w:rsidR="00683F12" w:rsidRPr="0010160B" w:rsidRDefault="00683F12" w:rsidP="00CA55B5">
            <w:pPr>
              <w:pStyle w:val="FAATableText"/>
              <w:widowControl w:val="0"/>
            </w:pPr>
            <w:r w:rsidRPr="0010160B">
              <w:t>Oxygen requirements for crew and passengers moved to paragraph (b)(4);</w:t>
            </w:r>
          </w:p>
        </w:tc>
      </w:tr>
      <w:tr w:rsidR="00683F12" w:rsidRPr="0010160B" w14:paraId="605E0FF3" w14:textId="77777777" w:rsidTr="00B26084">
        <w:tc>
          <w:tcPr>
            <w:tcW w:w="1530" w:type="dxa"/>
            <w:vMerge/>
            <w:vAlign w:val="center"/>
          </w:tcPr>
          <w:p w14:paraId="605E0FF0" w14:textId="77777777" w:rsidR="00683F12" w:rsidRPr="0010160B" w:rsidRDefault="00683F12" w:rsidP="00CA55B5">
            <w:pPr>
              <w:pStyle w:val="FAATableText"/>
              <w:widowControl w:val="0"/>
            </w:pPr>
          </w:p>
        </w:tc>
        <w:tc>
          <w:tcPr>
            <w:tcW w:w="1109" w:type="dxa"/>
            <w:vMerge/>
            <w:vAlign w:val="center"/>
          </w:tcPr>
          <w:p w14:paraId="605E0FF1" w14:textId="77777777" w:rsidR="00683F12" w:rsidRPr="0010160B" w:rsidRDefault="00683F12" w:rsidP="00CA55B5">
            <w:pPr>
              <w:pStyle w:val="FAATableText"/>
              <w:widowControl w:val="0"/>
            </w:pPr>
          </w:p>
        </w:tc>
        <w:tc>
          <w:tcPr>
            <w:tcW w:w="6711" w:type="dxa"/>
          </w:tcPr>
          <w:p w14:paraId="605E0FF2" w14:textId="75812A9E" w:rsidR="00683F12" w:rsidRPr="0010160B" w:rsidRDefault="00683F12" w:rsidP="00CA55B5">
            <w:pPr>
              <w:pStyle w:val="FAATableText"/>
              <w:widowControl w:val="0"/>
            </w:pPr>
            <w:r w:rsidRPr="0010160B">
              <w:t>Paragraph (b)(4)(i)(C)(D) – new requirements added for flightcrew;</w:t>
            </w:r>
          </w:p>
        </w:tc>
      </w:tr>
      <w:tr w:rsidR="00683F12" w:rsidRPr="0010160B" w14:paraId="605E0FF7" w14:textId="77777777" w:rsidTr="00B26084">
        <w:tc>
          <w:tcPr>
            <w:tcW w:w="1530" w:type="dxa"/>
            <w:vMerge/>
            <w:vAlign w:val="center"/>
          </w:tcPr>
          <w:p w14:paraId="605E0FF4" w14:textId="77777777" w:rsidR="00683F12" w:rsidRPr="0010160B" w:rsidRDefault="00683F12" w:rsidP="00CA55B5">
            <w:pPr>
              <w:pStyle w:val="FAATableText"/>
              <w:widowControl w:val="0"/>
            </w:pPr>
          </w:p>
        </w:tc>
        <w:tc>
          <w:tcPr>
            <w:tcW w:w="1109" w:type="dxa"/>
            <w:vMerge/>
            <w:vAlign w:val="center"/>
          </w:tcPr>
          <w:p w14:paraId="605E0FF5" w14:textId="77777777" w:rsidR="00683F12" w:rsidRPr="0010160B" w:rsidRDefault="00683F12" w:rsidP="00CA55B5">
            <w:pPr>
              <w:pStyle w:val="FAATableText"/>
              <w:widowControl w:val="0"/>
            </w:pPr>
          </w:p>
        </w:tc>
        <w:tc>
          <w:tcPr>
            <w:tcW w:w="6711" w:type="dxa"/>
          </w:tcPr>
          <w:p w14:paraId="605E0FF6" w14:textId="13A37DF1" w:rsidR="00683F12" w:rsidRPr="0010160B" w:rsidRDefault="00683F12" w:rsidP="00CA55B5">
            <w:pPr>
              <w:pStyle w:val="FAATableText"/>
              <w:widowControl w:val="0"/>
            </w:pPr>
            <w:r w:rsidRPr="0010160B">
              <w:t>Paragraph (b)(4)(ii)(B)(C)(D) – new requirements added for cabin crew, additional crew, and passengers;</w:t>
            </w:r>
          </w:p>
        </w:tc>
      </w:tr>
      <w:tr w:rsidR="00683F12" w:rsidRPr="0010160B" w14:paraId="605E0FFB" w14:textId="77777777" w:rsidTr="00B26084">
        <w:tc>
          <w:tcPr>
            <w:tcW w:w="1530" w:type="dxa"/>
            <w:vMerge/>
            <w:vAlign w:val="center"/>
          </w:tcPr>
          <w:p w14:paraId="605E0FF8" w14:textId="77777777" w:rsidR="00683F12" w:rsidRPr="0010160B" w:rsidRDefault="00683F12" w:rsidP="00CA55B5">
            <w:pPr>
              <w:pStyle w:val="FAATableText"/>
              <w:widowControl w:val="0"/>
            </w:pPr>
          </w:p>
        </w:tc>
        <w:tc>
          <w:tcPr>
            <w:tcW w:w="1109" w:type="dxa"/>
            <w:vMerge/>
            <w:vAlign w:val="center"/>
          </w:tcPr>
          <w:p w14:paraId="605E0FF9" w14:textId="77777777" w:rsidR="00683F12" w:rsidRPr="0010160B" w:rsidRDefault="00683F12" w:rsidP="00CA55B5">
            <w:pPr>
              <w:pStyle w:val="FAATableText"/>
              <w:widowControl w:val="0"/>
            </w:pPr>
          </w:p>
        </w:tc>
        <w:tc>
          <w:tcPr>
            <w:tcW w:w="6711" w:type="dxa"/>
          </w:tcPr>
          <w:p w14:paraId="605E0FFA" w14:textId="1C64B0FE" w:rsidR="00683F12" w:rsidRPr="0010160B" w:rsidRDefault="00683F12" w:rsidP="00CA55B5">
            <w:pPr>
              <w:pStyle w:val="FAATableText"/>
              <w:widowControl w:val="0"/>
            </w:pPr>
            <w:r w:rsidRPr="0010160B">
              <w:t>New note 5 added to table;</w:t>
            </w:r>
          </w:p>
        </w:tc>
      </w:tr>
      <w:tr w:rsidR="00683F12" w:rsidRPr="0010160B" w14:paraId="605E0FFF" w14:textId="77777777" w:rsidTr="00B26084">
        <w:tc>
          <w:tcPr>
            <w:tcW w:w="1530" w:type="dxa"/>
            <w:vMerge/>
            <w:vAlign w:val="center"/>
          </w:tcPr>
          <w:p w14:paraId="605E0FFC" w14:textId="77777777" w:rsidR="00683F12" w:rsidRPr="0010160B" w:rsidRDefault="00683F12" w:rsidP="00CA55B5">
            <w:pPr>
              <w:pStyle w:val="FAATableText"/>
              <w:widowControl w:val="0"/>
            </w:pPr>
          </w:p>
        </w:tc>
        <w:tc>
          <w:tcPr>
            <w:tcW w:w="1109" w:type="dxa"/>
            <w:vMerge/>
            <w:vAlign w:val="center"/>
          </w:tcPr>
          <w:p w14:paraId="605E0FFD" w14:textId="77777777" w:rsidR="00683F12" w:rsidRPr="0010160B" w:rsidRDefault="00683F12" w:rsidP="00CA55B5">
            <w:pPr>
              <w:pStyle w:val="FAATableText"/>
              <w:widowControl w:val="0"/>
            </w:pPr>
          </w:p>
        </w:tc>
        <w:tc>
          <w:tcPr>
            <w:tcW w:w="6711" w:type="dxa"/>
          </w:tcPr>
          <w:p w14:paraId="605E0FFE" w14:textId="7A2E0B85" w:rsidR="00683F12" w:rsidRPr="0010160B" w:rsidRDefault="00683F12" w:rsidP="00CA55B5">
            <w:pPr>
              <w:pStyle w:val="FAATableText"/>
              <w:widowControl w:val="0"/>
            </w:pPr>
            <w:r w:rsidRPr="0010160B">
              <w:t>Paragraph (c) – new requirements added for helicopters</w:t>
            </w:r>
          </w:p>
        </w:tc>
      </w:tr>
      <w:tr w:rsidR="00155B9B" w:rsidRPr="0010160B" w14:paraId="605E1003" w14:textId="77777777" w:rsidTr="006B4104">
        <w:tc>
          <w:tcPr>
            <w:tcW w:w="1530" w:type="dxa"/>
          </w:tcPr>
          <w:p w14:paraId="605E1000" w14:textId="537CEB7F" w:rsidR="00155B9B" w:rsidRPr="0010160B" w:rsidRDefault="00155B9B" w:rsidP="00CA55B5">
            <w:pPr>
              <w:pStyle w:val="FAATableText"/>
              <w:widowControl w:val="0"/>
            </w:pPr>
            <w:r w:rsidRPr="0010160B">
              <w:t>IS: 7.1.10.13</w:t>
            </w:r>
          </w:p>
        </w:tc>
        <w:tc>
          <w:tcPr>
            <w:tcW w:w="1109" w:type="dxa"/>
          </w:tcPr>
          <w:p w14:paraId="605E1001" w14:textId="03D25D0E" w:rsidR="00155B9B" w:rsidRPr="0010160B" w:rsidRDefault="00FE3B7B">
            <w:pPr>
              <w:pStyle w:val="FAATableText"/>
              <w:widowControl w:val="0"/>
            </w:pPr>
            <w:r w:rsidRPr="0010160B">
              <w:t>0</w:t>
            </w:r>
            <w:r w:rsidR="00155B9B" w:rsidRPr="0010160B">
              <w:t>8/2006</w:t>
            </w:r>
          </w:p>
        </w:tc>
        <w:tc>
          <w:tcPr>
            <w:tcW w:w="6711" w:type="dxa"/>
          </w:tcPr>
          <w:p w14:paraId="605E1002" w14:textId="38C051B9" w:rsidR="00155B9B" w:rsidRPr="0010160B" w:rsidRDefault="00155B9B" w:rsidP="00CA55B5">
            <w:pPr>
              <w:pStyle w:val="FAATableText"/>
              <w:widowControl w:val="0"/>
            </w:pPr>
            <w:r w:rsidRPr="0010160B">
              <w:t>New IS added for cosmic radiation detection equipment</w:t>
            </w:r>
          </w:p>
        </w:tc>
      </w:tr>
      <w:tr w:rsidR="00155B9B" w:rsidRPr="0010160B" w14:paraId="605E1007" w14:textId="77777777" w:rsidTr="006B4104">
        <w:tc>
          <w:tcPr>
            <w:tcW w:w="1530" w:type="dxa"/>
          </w:tcPr>
          <w:p w14:paraId="605E1004" w14:textId="790E76A8" w:rsidR="00155B9B" w:rsidRPr="0010160B" w:rsidRDefault="00155B9B" w:rsidP="00CA55B5">
            <w:pPr>
              <w:pStyle w:val="FAATableText"/>
              <w:widowControl w:val="0"/>
            </w:pPr>
            <w:r w:rsidRPr="0010160B">
              <w:t>IS: 7.2.1.6</w:t>
            </w:r>
          </w:p>
        </w:tc>
        <w:tc>
          <w:tcPr>
            <w:tcW w:w="1109" w:type="dxa"/>
          </w:tcPr>
          <w:p w14:paraId="605E1005" w14:textId="4F336ACC" w:rsidR="00155B9B" w:rsidRPr="0010160B" w:rsidRDefault="00FE3B7B" w:rsidP="00CA55B5">
            <w:pPr>
              <w:pStyle w:val="FAATableText"/>
              <w:widowControl w:val="0"/>
            </w:pPr>
            <w:r w:rsidRPr="0010160B">
              <w:t>0</w:t>
            </w:r>
            <w:r w:rsidR="00002006" w:rsidRPr="0010160B">
              <w:t>4/2007</w:t>
            </w:r>
          </w:p>
        </w:tc>
        <w:tc>
          <w:tcPr>
            <w:tcW w:w="6711" w:type="dxa"/>
          </w:tcPr>
          <w:p w14:paraId="605E1006" w14:textId="4C6DB5C8" w:rsidR="00155B9B" w:rsidRPr="0010160B" w:rsidRDefault="00155B9B" w:rsidP="00CA55B5">
            <w:pPr>
              <w:pStyle w:val="FAATableText"/>
              <w:widowControl w:val="0"/>
            </w:pPr>
            <w:r w:rsidRPr="0010160B">
              <w:t>Renumbered from IS: 7.1.2.6</w:t>
            </w:r>
          </w:p>
        </w:tc>
      </w:tr>
      <w:tr w:rsidR="00155B9B" w:rsidRPr="0010160B" w14:paraId="605E100B" w14:textId="77777777" w:rsidTr="006B4104">
        <w:tc>
          <w:tcPr>
            <w:tcW w:w="1530" w:type="dxa"/>
          </w:tcPr>
          <w:p w14:paraId="605E1008" w14:textId="607042E0" w:rsidR="00155B9B" w:rsidRPr="0010160B" w:rsidRDefault="00155B9B" w:rsidP="00CA55B5">
            <w:pPr>
              <w:pStyle w:val="FAATableText"/>
              <w:widowControl w:val="0"/>
            </w:pPr>
            <w:r w:rsidRPr="0010160B">
              <w:t>IS: 7.4.1.3</w:t>
            </w:r>
          </w:p>
        </w:tc>
        <w:tc>
          <w:tcPr>
            <w:tcW w:w="1109" w:type="dxa"/>
          </w:tcPr>
          <w:p w14:paraId="605E1009" w14:textId="39C251D6" w:rsidR="00155B9B" w:rsidRPr="0010160B" w:rsidRDefault="00155B9B" w:rsidP="00CA55B5">
            <w:pPr>
              <w:pStyle w:val="FAATableText"/>
              <w:widowControl w:val="0"/>
            </w:pPr>
            <w:r w:rsidRPr="0010160B">
              <w:t>11/2011</w:t>
            </w:r>
          </w:p>
        </w:tc>
        <w:tc>
          <w:tcPr>
            <w:tcW w:w="6711" w:type="dxa"/>
          </w:tcPr>
          <w:p w14:paraId="605E100A" w14:textId="644A9713" w:rsidR="00155B9B" w:rsidRPr="0010160B" w:rsidRDefault="00155B9B" w:rsidP="00CA55B5">
            <w:pPr>
              <w:pStyle w:val="FAATableText"/>
              <w:widowControl w:val="0"/>
            </w:pPr>
            <w:r w:rsidRPr="0010160B">
              <w:t>New IS added</w:t>
            </w:r>
          </w:p>
        </w:tc>
      </w:tr>
      <w:tr w:rsidR="00155B9B" w:rsidRPr="0010160B" w14:paraId="605E100F" w14:textId="77777777" w:rsidTr="006B4104">
        <w:tc>
          <w:tcPr>
            <w:tcW w:w="1530" w:type="dxa"/>
          </w:tcPr>
          <w:p w14:paraId="605E100C" w14:textId="3FA4A90E" w:rsidR="00155B9B" w:rsidRPr="0010160B" w:rsidRDefault="00155B9B" w:rsidP="00CA55B5">
            <w:pPr>
              <w:pStyle w:val="FAATableText"/>
              <w:widowControl w:val="0"/>
            </w:pPr>
            <w:r w:rsidRPr="0010160B">
              <w:t>IS: 7.8.1.2</w:t>
            </w:r>
          </w:p>
        </w:tc>
        <w:tc>
          <w:tcPr>
            <w:tcW w:w="1109" w:type="dxa"/>
          </w:tcPr>
          <w:p w14:paraId="605E100D" w14:textId="0294EF87" w:rsidR="00155B9B" w:rsidRPr="0010160B" w:rsidRDefault="00FE3B7B" w:rsidP="00CA55B5">
            <w:pPr>
              <w:pStyle w:val="FAATableText"/>
              <w:widowControl w:val="0"/>
            </w:pPr>
            <w:r w:rsidRPr="0010160B">
              <w:t>0</w:t>
            </w:r>
            <w:r w:rsidR="00002006" w:rsidRPr="0010160B">
              <w:t>4/2007</w:t>
            </w:r>
          </w:p>
        </w:tc>
        <w:tc>
          <w:tcPr>
            <w:tcW w:w="6711" w:type="dxa"/>
          </w:tcPr>
          <w:p w14:paraId="605E100E" w14:textId="488E8CA1" w:rsidR="00155B9B" w:rsidRPr="0010160B" w:rsidRDefault="00155B9B" w:rsidP="00CA55B5">
            <w:pPr>
              <w:pStyle w:val="FAATableText"/>
              <w:widowControl w:val="0"/>
            </w:pPr>
            <w:r w:rsidRPr="0010160B">
              <w:t>Renumbered from IS: 7.1.8.2</w:t>
            </w:r>
          </w:p>
        </w:tc>
      </w:tr>
      <w:tr w:rsidR="00155B9B" w:rsidRPr="0010160B" w14:paraId="605E1013" w14:textId="77777777" w:rsidTr="006B4104">
        <w:tc>
          <w:tcPr>
            <w:tcW w:w="1530" w:type="dxa"/>
          </w:tcPr>
          <w:p w14:paraId="605E1010" w14:textId="1F509627" w:rsidR="00155B9B" w:rsidRPr="0010160B" w:rsidRDefault="00155B9B" w:rsidP="00CA55B5">
            <w:pPr>
              <w:pStyle w:val="FAATableText"/>
              <w:widowControl w:val="0"/>
            </w:pPr>
            <w:r w:rsidRPr="0010160B">
              <w:t>IS: 7.8.1.4</w:t>
            </w:r>
          </w:p>
        </w:tc>
        <w:tc>
          <w:tcPr>
            <w:tcW w:w="1109" w:type="dxa"/>
          </w:tcPr>
          <w:p w14:paraId="605E1011" w14:textId="345EE463" w:rsidR="00155B9B" w:rsidRPr="0010160B" w:rsidRDefault="00155B9B" w:rsidP="00CA55B5">
            <w:pPr>
              <w:pStyle w:val="FAATableText"/>
              <w:widowControl w:val="0"/>
            </w:pPr>
            <w:r w:rsidRPr="0010160B">
              <w:t>11/2011</w:t>
            </w:r>
          </w:p>
        </w:tc>
        <w:tc>
          <w:tcPr>
            <w:tcW w:w="6711" w:type="dxa"/>
          </w:tcPr>
          <w:p w14:paraId="605E1012" w14:textId="54B9792B" w:rsidR="00155B9B" w:rsidRPr="0010160B" w:rsidRDefault="00155B9B" w:rsidP="00CA55B5">
            <w:pPr>
              <w:pStyle w:val="FAATableText"/>
              <w:widowControl w:val="0"/>
            </w:pPr>
            <w:r w:rsidRPr="0010160B">
              <w:t>New IS added</w:t>
            </w:r>
          </w:p>
        </w:tc>
      </w:tr>
      <w:tr w:rsidR="00113627" w:rsidRPr="0010160B" w14:paraId="6F3EA1C8" w14:textId="77777777" w:rsidTr="006B4104">
        <w:tc>
          <w:tcPr>
            <w:tcW w:w="1530" w:type="dxa"/>
          </w:tcPr>
          <w:p w14:paraId="25A55E0A" w14:textId="7065DABD" w:rsidR="00113627" w:rsidRPr="00113627" w:rsidRDefault="00113627" w:rsidP="00CA55B5">
            <w:pPr>
              <w:pStyle w:val="FAATableText"/>
              <w:widowControl w:val="0"/>
              <w:rPr>
                <w:highlight w:val="yellow"/>
              </w:rPr>
            </w:pPr>
            <w:r w:rsidRPr="00113627">
              <w:rPr>
                <w:highlight w:val="yellow"/>
              </w:rPr>
              <w:t>IS: 7.8.1.4(C)(2)</w:t>
            </w:r>
          </w:p>
        </w:tc>
        <w:tc>
          <w:tcPr>
            <w:tcW w:w="1109" w:type="dxa"/>
          </w:tcPr>
          <w:p w14:paraId="54157B6D" w14:textId="0A22584F" w:rsidR="00113627" w:rsidRPr="00113627" w:rsidRDefault="00113627" w:rsidP="00CA55B5">
            <w:pPr>
              <w:pStyle w:val="FAATableText"/>
              <w:widowControl w:val="0"/>
              <w:rPr>
                <w:highlight w:val="yellow"/>
              </w:rPr>
            </w:pPr>
            <w:r w:rsidRPr="00113627">
              <w:rPr>
                <w:highlight w:val="yellow"/>
              </w:rPr>
              <w:t>11/2020</w:t>
            </w:r>
          </w:p>
        </w:tc>
        <w:tc>
          <w:tcPr>
            <w:tcW w:w="6711" w:type="dxa"/>
          </w:tcPr>
          <w:p w14:paraId="572CDD9D" w14:textId="71C5BD86" w:rsidR="00113627" w:rsidRPr="00113627" w:rsidRDefault="00113627" w:rsidP="00CA55B5">
            <w:pPr>
              <w:pStyle w:val="FAATableText"/>
              <w:widowControl w:val="0"/>
              <w:rPr>
                <w:highlight w:val="yellow"/>
              </w:rPr>
            </w:pPr>
            <w:r w:rsidRPr="00113627">
              <w:rPr>
                <w:highlight w:val="yellow"/>
              </w:rPr>
              <w:t>Subsection removed</w:t>
            </w:r>
          </w:p>
        </w:tc>
      </w:tr>
      <w:tr w:rsidR="00113627" w:rsidRPr="0010160B" w14:paraId="7652A242" w14:textId="77777777" w:rsidTr="006B4104">
        <w:tc>
          <w:tcPr>
            <w:tcW w:w="1530" w:type="dxa"/>
          </w:tcPr>
          <w:p w14:paraId="0B41E3E0" w14:textId="27FB3C93" w:rsidR="00113627" w:rsidRPr="00113627" w:rsidRDefault="00113627" w:rsidP="00113627">
            <w:pPr>
              <w:pStyle w:val="FAATableText"/>
              <w:widowControl w:val="0"/>
              <w:rPr>
                <w:highlight w:val="yellow"/>
              </w:rPr>
            </w:pPr>
            <w:r w:rsidRPr="00113627">
              <w:rPr>
                <w:highlight w:val="yellow"/>
              </w:rPr>
              <w:t>IS: 7.8.1.4(C)(8)</w:t>
            </w:r>
          </w:p>
        </w:tc>
        <w:tc>
          <w:tcPr>
            <w:tcW w:w="1109" w:type="dxa"/>
          </w:tcPr>
          <w:p w14:paraId="79CFC07E" w14:textId="5193484F" w:rsidR="00113627" w:rsidRPr="00113627" w:rsidRDefault="00113627" w:rsidP="00113627">
            <w:pPr>
              <w:pStyle w:val="FAATableText"/>
              <w:widowControl w:val="0"/>
              <w:rPr>
                <w:highlight w:val="yellow"/>
              </w:rPr>
            </w:pPr>
            <w:r w:rsidRPr="00113627">
              <w:rPr>
                <w:highlight w:val="yellow"/>
              </w:rPr>
              <w:t>11/2020</w:t>
            </w:r>
          </w:p>
        </w:tc>
        <w:tc>
          <w:tcPr>
            <w:tcW w:w="6711" w:type="dxa"/>
          </w:tcPr>
          <w:p w14:paraId="3218A3DA" w14:textId="49F7D825" w:rsidR="00113627" w:rsidRPr="00113627" w:rsidRDefault="00113627" w:rsidP="00113627">
            <w:pPr>
              <w:pStyle w:val="FAATableText"/>
              <w:widowControl w:val="0"/>
              <w:rPr>
                <w:highlight w:val="yellow"/>
              </w:rPr>
            </w:pPr>
            <w:r w:rsidRPr="00113627">
              <w:rPr>
                <w:highlight w:val="yellow"/>
              </w:rPr>
              <w:t>Subsection added</w:t>
            </w:r>
          </w:p>
        </w:tc>
      </w:tr>
      <w:tr w:rsidR="00113627" w:rsidRPr="0010160B" w14:paraId="605E1017" w14:textId="77777777" w:rsidTr="006B4104">
        <w:tc>
          <w:tcPr>
            <w:tcW w:w="1530" w:type="dxa"/>
          </w:tcPr>
          <w:p w14:paraId="605E1014" w14:textId="0A9670C4" w:rsidR="00113627" w:rsidRPr="0010160B" w:rsidRDefault="00113627" w:rsidP="00113627">
            <w:pPr>
              <w:pStyle w:val="FAATableText"/>
              <w:widowControl w:val="0"/>
            </w:pPr>
            <w:r w:rsidRPr="0010160B">
              <w:t>IS: 7.8.2.2(A)</w:t>
            </w:r>
          </w:p>
        </w:tc>
        <w:tc>
          <w:tcPr>
            <w:tcW w:w="1109" w:type="dxa"/>
          </w:tcPr>
          <w:p w14:paraId="605E1015" w14:textId="283CE6A5" w:rsidR="00113627" w:rsidRPr="0010160B" w:rsidRDefault="00113627" w:rsidP="00113627">
            <w:pPr>
              <w:pStyle w:val="FAATableText"/>
              <w:widowControl w:val="0"/>
            </w:pPr>
            <w:r w:rsidRPr="0010160B">
              <w:t>11/2011</w:t>
            </w:r>
          </w:p>
        </w:tc>
        <w:tc>
          <w:tcPr>
            <w:tcW w:w="6711" w:type="dxa"/>
          </w:tcPr>
          <w:p w14:paraId="605E1016" w14:textId="773C5EC6" w:rsidR="00113627" w:rsidRPr="0010160B" w:rsidRDefault="00113627" w:rsidP="00113627">
            <w:pPr>
              <w:pStyle w:val="FAATableText"/>
              <w:widowControl w:val="0"/>
            </w:pPr>
            <w:r w:rsidRPr="0010160B">
              <w:t>Revised based on new ICAO requirements. Was previously IS: 7.8.1.2 in MCAR Version 2.5</w:t>
            </w:r>
          </w:p>
        </w:tc>
      </w:tr>
      <w:tr w:rsidR="00113627" w:rsidRPr="0010160B" w14:paraId="605E101B" w14:textId="77777777" w:rsidTr="006B4104">
        <w:tc>
          <w:tcPr>
            <w:tcW w:w="1530" w:type="dxa"/>
          </w:tcPr>
          <w:p w14:paraId="605E1018" w14:textId="774CF5BE" w:rsidR="00113627" w:rsidRPr="0010160B" w:rsidRDefault="00113627" w:rsidP="00113627">
            <w:pPr>
              <w:pStyle w:val="FAATableText"/>
              <w:widowControl w:val="0"/>
            </w:pPr>
            <w:r w:rsidRPr="0010160B">
              <w:t>IS: 7.8.2.2(B)</w:t>
            </w:r>
          </w:p>
        </w:tc>
        <w:tc>
          <w:tcPr>
            <w:tcW w:w="1109" w:type="dxa"/>
          </w:tcPr>
          <w:p w14:paraId="605E1019" w14:textId="3497504B" w:rsidR="00113627" w:rsidRPr="0010160B" w:rsidRDefault="00113627" w:rsidP="00113627">
            <w:pPr>
              <w:pStyle w:val="FAATableText"/>
              <w:widowControl w:val="0"/>
            </w:pPr>
            <w:r w:rsidRPr="0010160B">
              <w:t>11/2011</w:t>
            </w:r>
          </w:p>
        </w:tc>
        <w:tc>
          <w:tcPr>
            <w:tcW w:w="6711" w:type="dxa"/>
          </w:tcPr>
          <w:p w14:paraId="605E101A" w14:textId="1EC9CC6A" w:rsidR="00113627" w:rsidRPr="0010160B" w:rsidRDefault="00113627" w:rsidP="00113627">
            <w:pPr>
              <w:pStyle w:val="FAATableText"/>
              <w:widowControl w:val="0"/>
            </w:pPr>
            <w:r w:rsidRPr="0010160B">
              <w:t>Revised based on new ICAO requirements. Was previously IS: 7.8.1.2 in MCAR Version 2.5</w:t>
            </w:r>
          </w:p>
        </w:tc>
      </w:tr>
      <w:tr w:rsidR="00113627" w:rsidRPr="0010160B" w14:paraId="605E101F" w14:textId="77777777" w:rsidTr="006B4104">
        <w:tc>
          <w:tcPr>
            <w:tcW w:w="1530" w:type="dxa"/>
          </w:tcPr>
          <w:p w14:paraId="605E101C" w14:textId="371CF177" w:rsidR="00113627" w:rsidRPr="0010160B" w:rsidRDefault="00113627" w:rsidP="00113627">
            <w:pPr>
              <w:pStyle w:val="FAATableText"/>
              <w:widowControl w:val="0"/>
            </w:pPr>
            <w:r w:rsidRPr="0010160B">
              <w:t>IS: 7.8.4.1</w:t>
            </w:r>
          </w:p>
        </w:tc>
        <w:tc>
          <w:tcPr>
            <w:tcW w:w="1109" w:type="dxa"/>
          </w:tcPr>
          <w:p w14:paraId="605E101D" w14:textId="73236F3F" w:rsidR="00113627" w:rsidRPr="0010160B" w:rsidRDefault="00113627" w:rsidP="00113627">
            <w:pPr>
              <w:pStyle w:val="FAATableText"/>
              <w:widowControl w:val="0"/>
            </w:pPr>
            <w:r w:rsidRPr="0010160B">
              <w:t>11/2011</w:t>
            </w:r>
          </w:p>
        </w:tc>
        <w:tc>
          <w:tcPr>
            <w:tcW w:w="6711" w:type="dxa"/>
          </w:tcPr>
          <w:p w14:paraId="605E101E" w14:textId="266F475D" w:rsidR="00113627" w:rsidRPr="0010160B" w:rsidRDefault="00113627" w:rsidP="00113627">
            <w:pPr>
              <w:pStyle w:val="FAATableText"/>
              <w:widowControl w:val="0"/>
            </w:pPr>
            <w:r w:rsidRPr="0010160B">
              <w:t>New IS added</w:t>
            </w:r>
          </w:p>
        </w:tc>
      </w:tr>
      <w:tr w:rsidR="00113627" w:rsidRPr="0010160B" w14:paraId="01E06AFC" w14:textId="77777777" w:rsidTr="006B4104">
        <w:tc>
          <w:tcPr>
            <w:tcW w:w="1530" w:type="dxa"/>
          </w:tcPr>
          <w:p w14:paraId="195B8C77" w14:textId="7A03BF3E" w:rsidR="00113627" w:rsidRPr="00113627" w:rsidRDefault="00113627" w:rsidP="00113627">
            <w:pPr>
              <w:pStyle w:val="FAATableText"/>
              <w:widowControl w:val="0"/>
              <w:rPr>
                <w:highlight w:val="yellow"/>
              </w:rPr>
            </w:pPr>
            <w:r w:rsidRPr="00113627">
              <w:rPr>
                <w:highlight w:val="yellow"/>
              </w:rPr>
              <w:t>IS: 7.8.4.1(D)</w:t>
            </w:r>
          </w:p>
        </w:tc>
        <w:tc>
          <w:tcPr>
            <w:tcW w:w="1109" w:type="dxa"/>
          </w:tcPr>
          <w:p w14:paraId="68287736" w14:textId="41607B94" w:rsidR="00113627" w:rsidRPr="00113627" w:rsidRDefault="00113627" w:rsidP="00113627">
            <w:pPr>
              <w:pStyle w:val="FAATableText"/>
              <w:widowControl w:val="0"/>
              <w:rPr>
                <w:highlight w:val="yellow"/>
              </w:rPr>
            </w:pPr>
            <w:r w:rsidRPr="00113627">
              <w:rPr>
                <w:highlight w:val="yellow"/>
              </w:rPr>
              <w:t>11/2020</w:t>
            </w:r>
          </w:p>
        </w:tc>
        <w:tc>
          <w:tcPr>
            <w:tcW w:w="6711" w:type="dxa"/>
          </w:tcPr>
          <w:p w14:paraId="7372457B" w14:textId="657A8712" w:rsidR="00113627" w:rsidRPr="0010160B" w:rsidRDefault="00113627" w:rsidP="00113627">
            <w:pPr>
              <w:pStyle w:val="FAATableText"/>
              <w:widowControl w:val="0"/>
            </w:pPr>
            <w:r w:rsidRPr="00113627">
              <w:rPr>
                <w:highlight w:val="yellow"/>
              </w:rPr>
              <w:t>New IS added</w:t>
            </w:r>
          </w:p>
        </w:tc>
      </w:tr>
      <w:tr w:rsidR="00113627" w:rsidRPr="0010160B" w14:paraId="605E1023" w14:textId="77777777" w:rsidTr="006B4104">
        <w:tc>
          <w:tcPr>
            <w:tcW w:w="1530" w:type="dxa"/>
          </w:tcPr>
          <w:p w14:paraId="605E1020" w14:textId="3A9C7A04" w:rsidR="00113627" w:rsidRPr="0010160B" w:rsidRDefault="00113627" w:rsidP="00113627">
            <w:pPr>
              <w:pStyle w:val="FAATableText"/>
              <w:widowControl w:val="0"/>
            </w:pPr>
            <w:r w:rsidRPr="0010160B">
              <w:t>IS: 7.9.1.2</w:t>
            </w:r>
          </w:p>
        </w:tc>
        <w:tc>
          <w:tcPr>
            <w:tcW w:w="1109" w:type="dxa"/>
          </w:tcPr>
          <w:p w14:paraId="605E1021" w14:textId="26B5B23C" w:rsidR="00113627" w:rsidRPr="0010160B" w:rsidRDefault="00113627" w:rsidP="00113627">
            <w:pPr>
              <w:pStyle w:val="FAATableText"/>
              <w:widowControl w:val="0"/>
            </w:pPr>
            <w:r w:rsidRPr="0010160B">
              <w:t>04/2007</w:t>
            </w:r>
          </w:p>
        </w:tc>
        <w:tc>
          <w:tcPr>
            <w:tcW w:w="6711" w:type="dxa"/>
          </w:tcPr>
          <w:p w14:paraId="605E1022" w14:textId="01F96786" w:rsidR="00113627" w:rsidRPr="0010160B" w:rsidRDefault="00113627" w:rsidP="00113627">
            <w:pPr>
              <w:pStyle w:val="FAATableText"/>
              <w:widowControl w:val="0"/>
            </w:pPr>
            <w:r w:rsidRPr="0010160B">
              <w:t>Renumbered from IS: 7.1.9.2</w:t>
            </w:r>
          </w:p>
        </w:tc>
      </w:tr>
      <w:tr w:rsidR="00113627" w:rsidRPr="0010160B" w14:paraId="605E1027" w14:textId="77777777" w:rsidTr="006B4104">
        <w:tc>
          <w:tcPr>
            <w:tcW w:w="1530" w:type="dxa"/>
          </w:tcPr>
          <w:p w14:paraId="605E1024" w14:textId="5C68619B" w:rsidR="00113627" w:rsidRPr="0010160B" w:rsidRDefault="00113627" w:rsidP="00113627">
            <w:pPr>
              <w:pStyle w:val="FAATableText"/>
              <w:widowControl w:val="0"/>
            </w:pPr>
            <w:r w:rsidRPr="0010160B">
              <w:t>IS: 7.9.1.11</w:t>
            </w:r>
          </w:p>
        </w:tc>
        <w:tc>
          <w:tcPr>
            <w:tcW w:w="1109" w:type="dxa"/>
          </w:tcPr>
          <w:p w14:paraId="605E1025" w14:textId="23837760" w:rsidR="00113627" w:rsidRPr="0010160B" w:rsidRDefault="00113627" w:rsidP="00113627">
            <w:pPr>
              <w:pStyle w:val="FAATableText"/>
              <w:widowControl w:val="0"/>
            </w:pPr>
            <w:r w:rsidRPr="0010160B">
              <w:t>04/2007</w:t>
            </w:r>
          </w:p>
        </w:tc>
        <w:tc>
          <w:tcPr>
            <w:tcW w:w="6711" w:type="dxa"/>
          </w:tcPr>
          <w:p w14:paraId="605E1026" w14:textId="482784A9" w:rsidR="00113627" w:rsidRPr="0010160B" w:rsidRDefault="00113627" w:rsidP="00113627">
            <w:pPr>
              <w:pStyle w:val="FAATableText"/>
              <w:widowControl w:val="0"/>
            </w:pPr>
            <w:r w:rsidRPr="0010160B">
              <w:t>Renumbered from IS: 7.1.9.11</w:t>
            </w:r>
          </w:p>
        </w:tc>
      </w:tr>
      <w:tr w:rsidR="00113627" w:rsidRPr="0010160B" w14:paraId="605E102B" w14:textId="77777777" w:rsidTr="006B4104">
        <w:tc>
          <w:tcPr>
            <w:tcW w:w="1530" w:type="dxa"/>
          </w:tcPr>
          <w:p w14:paraId="605E1028" w14:textId="7302C21F" w:rsidR="00113627" w:rsidRPr="0010160B" w:rsidRDefault="00113627" w:rsidP="00113627">
            <w:pPr>
              <w:pStyle w:val="FAATableText"/>
              <w:widowControl w:val="0"/>
            </w:pPr>
            <w:r w:rsidRPr="0010160B">
              <w:t>IS: 7.9.1.12</w:t>
            </w:r>
          </w:p>
        </w:tc>
        <w:tc>
          <w:tcPr>
            <w:tcW w:w="1109" w:type="dxa"/>
          </w:tcPr>
          <w:p w14:paraId="605E1029" w14:textId="0587649C" w:rsidR="00113627" w:rsidRPr="0010160B" w:rsidRDefault="00113627" w:rsidP="00113627">
            <w:pPr>
              <w:pStyle w:val="FAATableText"/>
              <w:widowControl w:val="0"/>
            </w:pPr>
            <w:r w:rsidRPr="0010160B">
              <w:t>04/2007</w:t>
            </w:r>
          </w:p>
        </w:tc>
        <w:tc>
          <w:tcPr>
            <w:tcW w:w="6711" w:type="dxa"/>
          </w:tcPr>
          <w:p w14:paraId="605E102A" w14:textId="4D0B1BF5" w:rsidR="00113627" w:rsidRPr="0010160B" w:rsidRDefault="00113627" w:rsidP="00113627">
            <w:pPr>
              <w:pStyle w:val="FAATableText"/>
              <w:widowControl w:val="0"/>
            </w:pPr>
            <w:r w:rsidRPr="0010160B">
              <w:t>Renumbered from IS: 7.1.9.12</w:t>
            </w:r>
          </w:p>
        </w:tc>
      </w:tr>
      <w:tr w:rsidR="00113627" w:rsidRPr="0010160B" w14:paraId="605E102F" w14:textId="77777777" w:rsidTr="006B4104">
        <w:tc>
          <w:tcPr>
            <w:tcW w:w="1530" w:type="dxa"/>
          </w:tcPr>
          <w:p w14:paraId="605E102C" w14:textId="2DC84C8C" w:rsidR="00113627" w:rsidRPr="0010160B" w:rsidRDefault="00113627" w:rsidP="00113627">
            <w:pPr>
              <w:pStyle w:val="FAATableText"/>
              <w:widowControl w:val="0"/>
            </w:pPr>
            <w:r w:rsidRPr="0010160B">
              <w:t>IS: 7.9.1.13</w:t>
            </w:r>
          </w:p>
        </w:tc>
        <w:tc>
          <w:tcPr>
            <w:tcW w:w="1109" w:type="dxa"/>
          </w:tcPr>
          <w:p w14:paraId="605E102D" w14:textId="362B7A22" w:rsidR="00113627" w:rsidRPr="0010160B" w:rsidRDefault="00113627" w:rsidP="00113627">
            <w:pPr>
              <w:pStyle w:val="FAATableText"/>
              <w:widowControl w:val="0"/>
            </w:pPr>
            <w:r w:rsidRPr="0010160B">
              <w:t>04/2007</w:t>
            </w:r>
          </w:p>
        </w:tc>
        <w:tc>
          <w:tcPr>
            <w:tcW w:w="6711" w:type="dxa"/>
          </w:tcPr>
          <w:p w14:paraId="605E102E" w14:textId="3AD58426" w:rsidR="00113627" w:rsidRPr="0010160B" w:rsidRDefault="00113627" w:rsidP="00113627">
            <w:pPr>
              <w:pStyle w:val="FAATableText"/>
              <w:widowControl w:val="0"/>
            </w:pPr>
            <w:r w:rsidRPr="0010160B">
              <w:t>Renumbered from IS: 7.1.9.13</w:t>
            </w:r>
          </w:p>
        </w:tc>
      </w:tr>
      <w:tr w:rsidR="00113627" w:rsidRPr="0010160B" w14:paraId="605E1033" w14:textId="77777777" w:rsidTr="006B4104">
        <w:tc>
          <w:tcPr>
            <w:tcW w:w="1530" w:type="dxa"/>
          </w:tcPr>
          <w:p w14:paraId="605E1030" w14:textId="0029DF4D" w:rsidR="00113627" w:rsidRPr="0010160B" w:rsidRDefault="00113627" w:rsidP="00113627">
            <w:pPr>
              <w:pStyle w:val="FAATableText"/>
              <w:widowControl w:val="0"/>
            </w:pPr>
            <w:r w:rsidRPr="0010160B">
              <w:t>IS: 7.10.1.13</w:t>
            </w:r>
          </w:p>
        </w:tc>
        <w:tc>
          <w:tcPr>
            <w:tcW w:w="1109" w:type="dxa"/>
          </w:tcPr>
          <w:p w14:paraId="605E1031" w14:textId="3CF92C70" w:rsidR="00113627" w:rsidRPr="0010160B" w:rsidRDefault="00113627" w:rsidP="00113627">
            <w:pPr>
              <w:pStyle w:val="FAATableText"/>
              <w:widowControl w:val="0"/>
            </w:pPr>
            <w:r w:rsidRPr="0010160B">
              <w:t>04/2007</w:t>
            </w:r>
          </w:p>
        </w:tc>
        <w:tc>
          <w:tcPr>
            <w:tcW w:w="6711" w:type="dxa"/>
          </w:tcPr>
          <w:p w14:paraId="605E1032" w14:textId="2FF47D00" w:rsidR="00113627" w:rsidRPr="0010160B" w:rsidRDefault="00113627" w:rsidP="00113627">
            <w:pPr>
              <w:pStyle w:val="FAATableText"/>
              <w:widowControl w:val="0"/>
            </w:pPr>
            <w:r w:rsidRPr="0010160B">
              <w:t>Renumbered from IS: 7.1.10.13</w:t>
            </w:r>
          </w:p>
        </w:tc>
      </w:tr>
    </w:tbl>
    <w:p w14:paraId="605E1038" w14:textId="71ACB474" w:rsidR="003A78C4" w:rsidRPr="0010160B" w:rsidRDefault="003A78C4" w:rsidP="003A78C4">
      <w:pPr>
        <w:widowControl w:val="0"/>
      </w:pPr>
    </w:p>
    <w:p w14:paraId="605E1039" w14:textId="77777777" w:rsidR="00EF2DCC" w:rsidRPr="0010160B" w:rsidRDefault="00EF2DCC" w:rsidP="00CA55B5">
      <w:pPr>
        <w:widowControl w:val="0"/>
        <w:spacing w:before="0" w:after="200" w:line="276" w:lineRule="auto"/>
      </w:pPr>
      <w:r w:rsidRPr="0010160B">
        <w:br w:type="page"/>
      </w:r>
    </w:p>
    <w:p w14:paraId="605E103A" w14:textId="77777777" w:rsidR="00EF2DCC" w:rsidRPr="0010160B" w:rsidRDefault="00EF2DCC" w:rsidP="00CA55B5">
      <w:pPr>
        <w:pStyle w:val="Title"/>
        <w:widowControl w:val="0"/>
      </w:pPr>
      <w:r w:rsidRPr="0010160B">
        <w:lastRenderedPageBreak/>
        <w:t>Introduction</w:t>
      </w:r>
    </w:p>
    <w:p w14:paraId="605E103B" w14:textId="14877F9C" w:rsidR="00EF2DCC" w:rsidRPr="0010160B" w:rsidRDefault="00EF2DCC" w:rsidP="00CA55B5">
      <w:pPr>
        <w:widowControl w:val="0"/>
      </w:pPr>
      <w:bookmarkStart w:id="1" w:name="_Hlk20458288"/>
      <w:r w:rsidRPr="0010160B">
        <w:t xml:space="preserve">Part 7 of the Model </w:t>
      </w:r>
      <w:r w:rsidR="00073286" w:rsidRPr="0010160B">
        <w:t xml:space="preserve">Civil Aviation </w:t>
      </w:r>
      <w:r w:rsidRPr="0010160B">
        <w:t xml:space="preserve">Regulations </w:t>
      </w:r>
      <w:r w:rsidR="00073286" w:rsidRPr="0010160B">
        <w:t xml:space="preserve">(MCARs) </w:t>
      </w:r>
      <w:r w:rsidRPr="0010160B">
        <w:t xml:space="preserve">presents </w:t>
      </w:r>
      <w:r w:rsidR="00110013" w:rsidRPr="0010160B">
        <w:t xml:space="preserve">the International Civil Aviation Organization (ICAO) </w:t>
      </w:r>
      <w:r w:rsidR="00F4168B" w:rsidRPr="0010160B">
        <w:t>S</w:t>
      </w:r>
      <w:r w:rsidRPr="0010160B">
        <w:t xml:space="preserve">tandards and </w:t>
      </w:r>
      <w:r w:rsidR="00F4168B" w:rsidRPr="0010160B">
        <w:t>R</w:t>
      </w:r>
      <w:r w:rsidRPr="0010160B">
        <w:t xml:space="preserve">ecommended </w:t>
      </w:r>
      <w:r w:rsidR="00F4168B" w:rsidRPr="0010160B">
        <w:t>P</w:t>
      </w:r>
      <w:r w:rsidRPr="0010160B">
        <w:t xml:space="preserve">ractices </w:t>
      </w:r>
      <w:r w:rsidR="00073286" w:rsidRPr="0010160B">
        <w:t xml:space="preserve">(SARPs) </w:t>
      </w:r>
      <w:r w:rsidRPr="0010160B">
        <w:t>as regulatory requirements for instruments and equipment on aircraft expected to operate in [STATE].</w:t>
      </w:r>
      <w:r w:rsidR="00F26EC4" w:rsidRPr="0010160B">
        <w:t xml:space="preserve"> </w:t>
      </w:r>
      <w:r w:rsidRPr="0010160B">
        <w:t xml:space="preserve">As with other </w:t>
      </w:r>
      <w:r w:rsidR="005C3A46" w:rsidRPr="0010160B">
        <w:t>p</w:t>
      </w:r>
      <w:r w:rsidRPr="0010160B">
        <w:t>arts of th</w:t>
      </w:r>
      <w:r w:rsidR="00F4168B" w:rsidRPr="0010160B">
        <w:t>e</w:t>
      </w:r>
      <w:r w:rsidRPr="0010160B">
        <w:t xml:space="preserve"> </w:t>
      </w:r>
      <w:r w:rsidR="00073286" w:rsidRPr="0010160B">
        <w:t>MCARs</w:t>
      </w:r>
      <w:r w:rsidRPr="0010160B">
        <w:t xml:space="preserve">, </w:t>
      </w:r>
      <w:r w:rsidR="00073286" w:rsidRPr="0010160B">
        <w:t>this part</w:t>
      </w:r>
      <w:r w:rsidRPr="0010160B">
        <w:t xml:space="preserve"> presents the </w:t>
      </w:r>
      <w:r w:rsidR="00073286" w:rsidRPr="0010160B">
        <w:t>SARPs</w:t>
      </w:r>
      <w:r w:rsidRPr="0010160B">
        <w:t xml:space="preserve"> in ICAO Annex 6</w:t>
      </w:r>
      <w:r w:rsidR="00134240" w:rsidRPr="0010160B">
        <w:t xml:space="preserve"> to the Convention on International Aviation (Chicago Convention)</w:t>
      </w:r>
      <w:r w:rsidR="00073286" w:rsidRPr="0010160B">
        <w:t xml:space="preserve">, </w:t>
      </w:r>
      <w:r w:rsidR="00073286" w:rsidRPr="0010160B">
        <w:rPr>
          <w:i/>
        </w:rPr>
        <w:t>Operation of Aircraft,</w:t>
      </w:r>
      <w:r w:rsidRPr="0010160B">
        <w:t xml:space="preserve"> supplemented by sections from </w:t>
      </w:r>
      <w:r w:rsidR="00073286" w:rsidRPr="0010160B">
        <w:t xml:space="preserve">Title 14 of </w:t>
      </w:r>
      <w:r w:rsidRPr="0010160B">
        <w:t xml:space="preserve">the United States </w:t>
      </w:r>
      <w:r w:rsidR="00073286" w:rsidRPr="0010160B">
        <w:t xml:space="preserve">(U.S.) </w:t>
      </w:r>
      <w:r w:rsidRPr="0010160B">
        <w:t>Code of Federal Regulations (</w:t>
      </w:r>
      <w:r w:rsidR="009616C3" w:rsidRPr="0010160B">
        <w:t xml:space="preserve">14 </w:t>
      </w:r>
      <w:r w:rsidRPr="0010160B">
        <w:t>CFR) and/or the European Joint Aviation Regulations (JAR).</w:t>
      </w:r>
      <w:r w:rsidR="00F26EC4" w:rsidRPr="0010160B">
        <w:t xml:space="preserve"> </w:t>
      </w:r>
      <w:r w:rsidRPr="0010160B">
        <w:t xml:space="preserve">Supplementation by 14 CFR </w:t>
      </w:r>
      <w:r w:rsidR="003C6B59" w:rsidRPr="0010160B">
        <w:t xml:space="preserve">and </w:t>
      </w:r>
      <w:r w:rsidRPr="0010160B">
        <w:t xml:space="preserve">JAR regulations allows for more efficient implementation of the basic ICAO </w:t>
      </w:r>
      <w:r w:rsidR="00073286" w:rsidRPr="0010160B">
        <w:t>SARPs</w:t>
      </w:r>
      <w:r w:rsidRPr="0010160B">
        <w:t>, based upon the experience gained by the Federal Aviation Administration (FAA) and the former Joint Aviation Authorities (JAA).</w:t>
      </w:r>
    </w:p>
    <w:p w14:paraId="04646902" w14:textId="604BDA7A" w:rsidR="00C52868" w:rsidRPr="0010160B" w:rsidRDefault="00EF2DCC" w:rsidP="00CA55B5">
      <w:pPr>
        <w:widowControl w:val="0"/>
      </w:pPr>
      <w:r w:rsidRPr="0010160B">
        <w:t xml:space="preserve">The requirements </w:t>
      </w:r>
      <w:r w:rsidR="00073286" w:rsidRPr="0010160B">
        <w:t>of this part</w:t>
      </w:r>
      <w:r w:rsidRPr="0010160B">
        <w:t xml:space="preserve"> address </w:t>
      </w:r>
      <w:r w:rsidR="00E40892" w:rsidRPr="0010160B">
        <w:t>both</w:t>
      </w:r>
      <w:r w:rsidRPr="0010160B">
        <w:t xml:space="preserve"> </w:t>
      </w:r>
      <w:r w:rsidR="00073286" w:rsidRPr="0010160B">
        <w:t>air operator certificate (</w:t>
      </w:r>
      <w:r w:rsidRPr="0010160B">
        <w:t>AOC</w:t>
      </w:r>
      <w:r w:rsidR="00073286" w:rsidRPr="0010160B">
        <w:t>)</w:t>
      </w:r>
      <w:r w:rsidRPr="0010160B">
        <w:t xml:space="preserve"> holder and non-AOC holder operations.</w:t>
      </w:r>
      <w:r w:rsidR="00F26EC4" w:rsidRPr="0010160B">
        <w:t xml:space="preserve"> </w:t>
      </w:r>
      <w:r w:rsidRPr="0010160B">
        <w:t xml:space="preserve">The </w:t>
      </w:r>
      <w:r w:rsidR="002967B3" w:rsidRPr="0010160B">
        <w:t>requirements</w:t>
      </w:r>
      <w:r w:rsidRPr="0010160B">
        <w:t xml:space="preserve"> of </w:t>
      </w:r>
      <w:r w:rsidR="00073286" w:rsidRPr="0010160B">
        <w:t xml:space="preserve">this part </w:t>
      </w:r>
      <w:r w:rsidR="002967B3" w:rsidRPr="0010160B">
        <w:t xml:space="preserve">that are </w:t>
      </w:r>
      <w:r w:rsidRPr="0010160B">
        <w:t>applicable to all aircraft</w:t>
      </w:r>
      <w:r w:rsidR="002967B3" w:rsidRPr="0010160B">
        <w:t>, and to both AOC and non-AOC holders,</w:t>
      </w:r>
      <w:r w:rsidRPr="0010160B">
        <w:t xml:space="preserve"> are noted by the key [AAC] preceding the particular </w:t>
      </w:r>
      <w:r w:rsidR="002967B3" w:rsidRPr="0010160B">
        <w:t>requirement</w:t>
      </w:r>
      <w:r w:rsidRPr="0010160B">
        <w:t>.</w:t>
      </w:r>
      <w:r w:rsidR="00F26EC4" w:rsidRPr="0010160B">
        <w:t xml:space="preserve"> </w:t>
      </w:r>
      <w:r w:rsidR="003C6B59" w:rsidRPr="0010160B">
        <w:t>R</w:t>
      </w:r>
      <w:r w:rsidRPr="0010160B">
        <w:t xml:space="preserve">equirements </w:t>
      </w:r>
      <w:r w:rsidR="003C6B59" w:rsidRPr="0010160B">
        <w:t xml:space="preserve">applicable </w:t>
      </w:r>
      <w:r w:rsidR="002967B3" w:rsidRPr="0010160B">
        <w:t xml:space="preserve">only </w:t>
      </w:r>
      <w:r w:rsidRPr="0010160B">
        <w:t xml:space="preserve">to </w:t>
      </w:r>
      <w:r w:rsidR="002967B3" w:rsidRPr="0010160B">
        <w:t>AOC holders</w:t>
      </w:r>
      <w:r w:rsidRPr="0010160B">
        <w:t xml:space="preserve"> are noted by the key [AOC].</w:t>
      </w:r>
      <w:r w:rsidR="00F26EC4" w:rsidRPr="0010160B">
        <w:t xml:space="preserve"> </w:t>
      </w:r>
    </w:p>
    <w:p w14:paraId="605E103C" w14:textId="5B0BB3BC" w:rsidR="00EF2DCC" w:rsidRPr="0010160B" w:rsidRDefault="00EF2DCC" w:rsidP="00CA55B5">
      <w:pPr>
        <w:widowControl w:val="0"/>
        <w:rPr>
          <w:i/>
        </w:rPr>
      </w:pPr>
      <w:r w:rsidRPr="0010160B">
        <w:rPr>
          <w:i/>
        </w:rPr>
        <w:t>Note:</w:t>
      </w:r>
      <w:r w:rsidR="00F26EC4" w:rsidRPr="0010160B">
        <w:rPr>
          <w:i/>
        </w:rPr>
        <w:t xml:space="preserve"> </w:t>
      </w:r>
      <w:r w:rsidRPr="0010160B">
        <w:rPr>
          <w:i/>
        </w:rPr>
        <w:t xml:space="preserve">ICAO Annex 6, Part </w:t>
      </w:r>
      <w:r w:rsidR="00073286" w:rsidRPr="0010160B">
        <w:rPr>
          <w:i/>
        </w:rPr>
        <w:t>I</w:t>
      </w:r>
      <w:r w:rsidR="00502A5C" w:rsidRPr="0010160B">
        <w:rPr>
          <w:i/>
        </w:rPr>
        <w:t xml:space="preserve">, </w:t>
      </w:r>
      <w:r w:rsidR="00502A5C" w:rsidRPr="0010160B">
        <w:rPr>
          <w:iCs/>
        </w:rPr>
        <w:t>International Commercial Air Transport</w:t>
      </w:r>
      <w:r w:rsidR="00502A5C" w:rsidRPr="0010160B">
        <w:rPr>
          <w:i/>
        </w:rPr>
        <w:t xml:space="preserve"> </w:t>
      </w:r>
      <w:r w:rsidR="00502A5C" w:rsidRPr="0010160B">
        <w:rPr>
          <w:iCs/>
        </w:rPr>
        <w:t>– Aeroplanes</w:t>
      </w:r>
      <w:r w:rsidRPr="0010160B">
        <w:rPr>
          <w:i/>
        </w:rPr>
        <w:t>: 4.2.1.1</w:t>
      </w:r>
      <w:r w:rsidR="00984A9E" w:rsidRPr="0010160B">
        <w:rPr>
          <w:i/>
        </w:rPr>
        <w:t>,</w:t>
      </w:r>
      <w:r w:rsidRPr="0010160B">
        <w:rPr>
          <w:i/>
        </w:rPr>
        <w:t xml:space="preserve"> and Part III, </w:t>
      </w:r>
      <w:r w:rsidR="00502A5C" w:rsidRPr="0010160B">
        <w:rPr>
          <w:iCs/>
        </w:rPr>
        <w:t xml:space="preserve">International Operations – Helicopters, </w:t>
      </w:r>
      <w:r w:rsidRPr="0010160B">
        <w:rPr>
          <w:i/>
        </w:rPr>
        <w:t>Section II: 2.2.1.1</w:t>
      </w:r>
      <w:r w:rsidR="00781801" w:rsidRPr="0010160B">
        <w:rPr>
          <w:i/>
        </w:rPr>
        <w:t>,</w:t>
      </w:r>
      <w:r w:rsidRPr="0010160B">
        <w:rPr>
          <w:i/>
        </w:rPr>
        <w:t xml:space="preserve"> require that operators in commercial air transport have an </w:t>
      </w:r>
      <w:r w:rsidR="00073286" w:rsidRPr="0010160B">
        <w:rPr>
          <w:i/>
        </w:rPr>
        <w:t>AOC</w:t>
      </w:r>
      <w:r w:rsidRPr="0010160B">
        <w:rPr>
          <w:i/>
        </w:rPr>
        <w:t>.</w:t>
      </w:r>
    </w:p>
    <w:p w14:paraId="605E103D" w14:textId="6FC71268" w:rsidR="00EF2DCC" w:rsidRPr="0010160B" w:rsidRDefault="00EF2DCC" w:rsidP="00CA55B5">
      <w:pPr>
        <w:widowControl w:val="0"/>
      </w:pPr>
      <w:r w:rsidRPr="0010160B">
        <w:t>In some instances, certain items</w:t>
      </w:r>
      <w:r w:rsidR="00F97B55" w:rsidRPr="0010160B">
        <w:t>,</w:t>
      </w:r>
      <w:r w:rsidRPr="0010160B">
        <w:t xml:space="preserve"> such as </w:t>
      </w:r>
      <w:r w:rsidR="00984A9E" w:rsidRPr="0010160B">
        <w:t>M</w:t>
      </w:r>
      <w:r w:rsidRPr="0010160B">
        <w:t>achmeters or sea anchors</w:t>
      </w:r>
      <w:r w:rsidR="00F97B55" w:rsidRPr="0010160B">
        <w:t>,</w:t>
      </w:r>
      <w:r w:rsidRPr="0010160B">
        <w:t xml:space="preserve"> apply only to aircraft with performance characteristics requiring such items.</w:t>
      </w:r>
      <w:r w:rsidR="00F26EC4" w:rsidRPr="0010160B">
        <w:t xml:space="preserve"> </w:t>
      </w:r>
      <w:r w:rsidRPr="0010160B">
        <w:t>Some [AAC] requirements apply to passenger-carrying aircraft.</w:t>
      </w:r>
      <w:r w:rsidR="00F26EC4" w:rsidRPr="0010160B">
        <w:t xml:space="preserve"> </w:t>
      </w:r>
      <w:r w:rsidRPr="0010160B">
        <w:t>In such instances, the requirement addresses the operation of any passenger-carrying aircraft, most particularly turbine</w:t>
      </w:r>
      <w:r w:rsidR="00371C7B" w:rsidRPr="0010160B">
        <w:t>-</w:t>
      </w:r>
      <w:r w:rsidR="005E5ABB" w:rsidRPr="0010160B">
        <w:t>engin</w:t>
      </w:r>
      <w:r w:rsidRPr="0010160B">
        <w:t>ed aircraft, which may have performance and range capabilities matching the type of aircraft operated by AOC holders.</w:t>
      </w:r>
      <w:r w:rsidR="00F26EC4" w:rsidRPr="0010160B">
        <w:t xml:space="preserve"> </w:t>
      </w:r>
      <w:r w:rsidRPr="0010160B">
        <w:t>Similarly, some equipment specified for [AOC] aircraft have sections keyed as [AAC].</w:t>
      </w:r>
      <w:r w:rsidR="00F26EC4" w:rsidRPr="0010160B">
        <w:t xml:space="preserve"> </w:t>
      </w:r>
    </w:p>
    <w:p w14:paraId="605E103E" w14:textId="431A0EC0" w:rsidR="00EF2DCC" w:rsidRPr="0010160B" w:rsidRDefault="00EF2DCC" w:rsidP="00CA55B5">
      <w:pPr>
        <w:widowControl w:val="0"/>
      </w:pPr>
      <w:r w:rsidRPr="0010160B">
        <w:t>The key [AAC] applies to all aircraft, whether on domestic or international flights.</w:t>
      </w:r>
      <w:r w:rsidR="00F26EC4" w:rsidRPr="0010160B">
        <w:t xml:space="preserve"> </w:t>
      </w:r>
      <w:r w:rsidRPr="0010160B">
        <w:t>The key [AOC] applies to AOC holders operating in [STATE], whether on domestic or international flights.</w:t>
      </w:r>
      <w:r w:rsidR="00F26EC4" w:rsidRPr="0010160B">
        <w:t xml:space="preserve"> </w:t>
      </w:r>
      <w:r w:rsidRPr="0010160B">
        <w:t xml:space="preserve">Certain sections, such as those addressing </w:t>
      </w:r>
      <w:r w:rsidR="005F414F" w:rsidRPr="0010160B">
        <w:t>minimum navigation performance specifications (</w:t>
      </w:r>
      <w:r w:rsidRPr="0010160B">
        <w:t>MNPS</w:t>
      </w:r>
      <w:r w:rsidR="005F414F" w:rsidRPr="0010160B">
        <w:t>)</w:t>
      </w:r>
      <w:r w:rsidRPr="0010160B">
        <w:t xml:space="preserve"> airspace, may not address airspace contiguous to [STATE], but anticipate that [STATE] AOC holders</w:t>
      </w:r>
      <w:r w:rsidR="00F47238" w:rsidRPr="0010160B">
        <w:t>’</w:t>
      </w:r>
      <w:r w:rsidRPr="0010160B">
        <w:t xml:space="preserve"> aircraft may operate through such airspace in the course of commerce.</w:t>
      </w:r>
      <w:r w:rsidR="00F26EC4" w:rsidRPr="0010160B">
        <w:t xml:space="preserve"> </w:t>
      </w:r>
      <w:r w:rsidRPr="0010160B">
        <w:t>Such requirements are intended to facilitate the integration of [STATE] AOC holders into such operations.</w:t>
      </w:r>
    </w:p>
    <w:p w14:paraId="605E103F" w14:textId="150A873D" w:rsidR="00EF2DCC" w:rsidRPr="0010160B" w:rsidRDefault="0067749F" w:rsidP="00CA55B5">
      <w:pPr>
        <w:widowControl w:val="0"/>
      </w:pPr>
      <w:r w:rsidRPr="0010160B">
        <w:t>This part</w:t>
      </w:r>
      <w:r w:rsidR="00EF2DCC" w:rsidRPr="0010160B">
        <w:t xml:space="preserve"> includes survival equipment requirements that apply </w:t>
      </w:r>
      <w:r w:rsidR="00F47238" w:rsidRPr="0010160B">
        <w:t xml:space="preserve">to </w:t>
      </w:r>
      <w:r w:rsidR="00EF2DCC" w:rsidRPr="0010160B">
        <w:t>operation in [STATE]</w:t>
      </w:r>
      <w:r w:rsidR="00F97B55" w:rsidRPr="0010160B">
        <w:t>,</w:t>
      </w:r>
      <w:r w:rsidR="00EF2DCC" w:rsidRPr="0010160B">
        <w:t xml:space="preserve"> as </w:t>
      </w:r>
      <w:r w:rsidR="00F47238" w:rsidRPr="0010160B">
        <w:t xml:space="preserve">specified </w:t>
      </w:r>
      <w:r w:rsidR="00EF2DCC" w:rsidRPr="0010160B">
        <w:t>in ICAO Annex 6.</w:t>
      </w:r>
      <w:r w:rsidR="00F26EC4" w:rsidRPr="0010160B">
        <w:t xml:space="preserve"> </w:t>
      </w:r>
      <w:r w:rsidR="00EF2DCC" w:rsidRPr="0010160B">
        <w:t>The Authority is encouraged to review geographic areas within [STATE] and designate those areas requiring additional, specific types of survival equipment.</w:t>
      </w:r>
    </w:p>
    <w:p w14:paraId="605E1040" w14:textId="29D971D3" w:rsidR="00EF2DCC" w:rsidRPr="0010160B" w:rsidRDefault="00EF2DCC" w:rsidP="00CA55B5">
      <w:pPr>
        <w:widowControl w:val="0"/>
      </w:pPr>
      <w:r w:rsidRPr="0010160B">
        <w:t xml:space="preserve">The primary sources for </w:t>
      </w:r>
      <w:r w:rsidR="0067749F" w:rsidRPr="0010160B">
        <w:t>this part</w:t>
      </w:r>
      <w:r w:rsidRPr="0010160B">
        <w:t xml:space="preserve"> are</w:t>
      </w:r>
      <w:r w:rsidR="00F26EC4" w:rsidRPr="0010160B">
        <w:t xml:space="preserve"> </w:t>
      </w:r>
      <w:r w:rsidR="0067749F" w:rsidRPr="0010160B">
        <w:t>ICAO Annex 6, Part I, Amendment 4</w:t>
      </w:r>
      <w:r w:rsidR="00077732">
        <w:rPr>
          <w:highlight w:val="yellow"/>
        </w:rPr>
        <w:t>5</w:t>
      </w:r>
      <w:r w:rsidR="0067749F" w:rsidRPr="006B4104">
        <w:t>;</w:t>
      </w:r>
      <w:r w:rsidR="0067749F" w:rsidRPr="0010160B">
        <w:t xml:space="preserve"> Annex 6, Part II, </w:t>
      </w:r>
      <w:r w:rsidR="00815319" w:rsidRPr="0010160B">
        <w:rPr>
          <w:i/>
          <w:iCs/>
        </w:rPr>
        <w:t xml:space="preserve">International General Aviation – Aeroplanes, </w:t>
      </w:r>
      <w:r w:rsidR="0067749F" w:rsidRPr="0010160B">
        <w:t>Amendment 3</w:t>
      </w:r>
      <w:r w:rsidR="00077732" w:rsidRPr="006B4104">
        <w:rPr>
          <w:highlight w:val="yellow"/>
        </w:rPr>
        <w:t>8</w:t>
      </w:r>
      <w:r w:rsidR="0067749F" w:rsidRPr="0010160B">
        <w:t xml:space="preserve">; </w:t>
      </w:r>
      <w:r w:rsidR="00D569C0" w:rsidRPr="0010160B">
        <w:t xml:space="preserve">and </w:t>
      </w:r>
      <w:r w:rsidR="0067749F" w:rsidRPr="0010160B">
        <w:t>Annex 6, Part III, Amendment 2</w:t>
      </w:r>
      <w:r w:rsidR="00D56D71" w:rsidRPr="00D56D71">
        <w:rPr>
          <w:highlight w:val="yellow"/>
        </w:rPr>
        <w:t>3</w:t>
      </w:r>
      <w:r w:rsidR="00956C09" w:rsidRPr="0010160B">
        <w:t>.</w:t>
      </w:r>
    </w:p>
    <w:bookmarkEnd w:id="1"/>
    <w:p w14:paraId="237EFB79" w14:textId="77777777" w:rsidR="00B4296B" w:rsidRPr="0010160B" w:rsidRDefault="00EF2DCC" w:rsidP="00CA55B5">
      <w:pPr>
        <w:widowControl w:val="0"/>
        <w:spacing w:before="0" w:after="0"/>
      </w:pPr>
      <w:r w:rsidRPr="0010160B">
        <w:br w:type="page"/>
      </w:r>
    </w:p>
    <w:p w14:paraId="31408B8A" w14:textId="77777777" w:rsidR="00B4296B" w:rsidRPr="0010160B" w:rsidRDefault="00B4296B" w:rsidP="00CA55B5">
      <w:pPr>
        <w:pStyle w:val="IntentionallyBlank"/>
        <w:widowControl w:val="0"/>
      </w:pPr>
    </w:p>
    <w:p w14:paraId="251EFF9A" w14:textId="77777777" w:rsidR="00B4296B" w:rsidRPr="0010160B" w:rsidRDefault="00B4296B" w:rsidP="00CA55B5">
      <w:pPr>
        <w:pStyle w:val="IntentionallyBlank"/>
        <w:widowControl w:val="0"/>
      </w:pPr>
      <w:r w:rsidRPr="0010160B">
        <w:t>[THIS PAGE INTENTIONALLY LEFT BLANK]</w:t>
      </w:r>
    </w:p>
    <w:p w14:paraId="6F943E18" w14:textId="77777777" w:rsidR="00B4296B" w:rsidRPr="0010160B" w:rsidRDefault="00B4296B" w:rsidP="00CA55B5">
      <w:pPr>
        <w:widowControl w:val="0"/>
        <w:spacing w:before="0" w:after="0"/>
      </w:pPr>
    </w:p>
    <w:p w14:paraId="605E1041" w14:textId="59821CB5" w:rsidR="00B4296B" w:rsidRPr="0010160B" w:rsidRDefault="00B4296B" w:rsidP="00CA55B5">
      <w:pPr>
        <w:widowControl w:val="0"/>
        <w:spacing w:before="0" w:after="0"/>
      </w:pPr>
      <w:r w:rsidRPr="0010160B">
        <w:br w:type="page"/>
      </w:r>
    </w:p>
    <w:p w14:paraId="605E1042" w14:textId="77777777" w:rsidR="00EF2DCC" w:rsidRPr="0010160B" w:rsidRDefault="00EF2DCC" w:rsidP="00CA55B5">
      <w:pPr>
        <w:pStyle w:val="Title"/>
        <w:widowControl w:val="0"/>
      </w:pPr>
      <w:r w:rsidRPr="0010160B">
        <w:lastRenderedPageBreak/>
        <w:t>Contents</w:t>
      </w:r>
    </w:p>
    <w:p w14:paraId="4AC45318" w14:textId="38820CAA" w:rsidR="00AA6914" w:rsidRDefault="00531D46">
      <w:pPr>
        <w:pStyle w:val="TOC2"/>
        <w:rPr>
          <w:rFonts w:asciiTheme="minorHAnsi" w:eastAsiaTheme="minorEastAsia" w:hAnsiTheme="minorHAnsi" w:cstheme="minorBidi"/>
          <w:b w:val="0"/>
          <w:noProof/>
        </w:rPr>
      </w:pPr>
      <w:r w:rsidRPr="0010160B">
        <w:rPr>
          <w:caps/>
        </w:rPr>
        <w:fldChar w:fldCharType="begin"/>
      </w:r>
      <w:r w:rsidRPr="0010160B">
        <w:instrText xml:space="preserve"> TOC \o "2-4" \h \z \t "Heading_SectionStart,1,FAA_IS Heading,3" </w:instrText>
      </w:r>
      <w:r w:rsidR="00C646F8" w:rsidRPr="0010160B">
        <w:instrText xml:space="preserve">\w </w:instrText>
      </w:r>
      <w:r w:rsidRPr="0010160B">
        <w:rPr>
          <w:caps/>
        </w:rPr>
        <w:fldChar w:fldCharType="separate"/>
      </w:r>
      <w:hyperlink w:anchor="_Toc54966033" w:history="1">
        <w:r w:rsidR="00AA6914" w:rsidRPr="00C410EE">
          <w:rPr>
            <w:rStyle w:val="Hyperlink"/>
            <w:noProof/>
          </w:rPr>
          <w:t>Part 7 – Instruments and Equipment</w:t>
        </w:r>
        <w:r w:rsidR="00AA6914">
          <w:rPr>
            <w:noProof/>
            <w:webHidden/>
          </w:rPr>
          <w:tab/>
        </w:r>
        <w:r w:rsidR="00AA6914">
          <w:rPr>
            <w:noProof/>
            <w:webHidden/>
          </w:rPr>
          <w:fldChar w:fldCharType="begin"/>
        </w:r>
        <w:r w:rsidR="00AA6914">
          <w:rPr>
            <w:noProof/>
            <w:webHidden/>
          </w:rPr>
          <w:instrText xml:space="preserve"> PAGEREF _Toc54966033 \h </w:instrText>
        </w:r>
        <w:r w:rsidR="00AA6914">
          <w:rPr>
            <w:noProof/>
            <w:webHidden/>
          </w:rPr>
        </w:r>
        <w:r w:rsidR="00AA6914">
          <w:rPr>
            <w:noProof/>
            <w:webHidden/>
          </w:rPr>
          <w:fldChar w:fldCharType="separate"/>
        </w:r>
        <w:r w:rsidR="00400F9A">
          <w:rPr>
            <w:noProof/>
            <w:webHidden/>
          </w:rPr>
          <w:t>7-1</w:t>
        </w:r>
        <w:r w:rsidR="00AA6914">
          <w:rPr>
            <w:noProof/>
            <w:webHidden/>
          </w:rPr>
          <w:fldChar w:fldCharType="end"/>
        </w:r>
      </w:hyperlink>
    </w:p>
    <w:p w14:paraId="68B4AE3C" w14:textId="7AB8B083" w:rsidR="00AA6914" w:rsidRDefault="00EE6F1E">
      <w:pPr>
        <w:pStyle w:val="TOC2"/>
        <w:rPr>
          <w:rFonts w:asciiTheme="minorHAnsi" w:eastAsiaTheme="minorEastAsia" w:hAnsiTheme="minorHAnsi" w:cstheme="minorBidi"/>
          <w:b w:val="0"/>
          <w:noProof/>
        </w:rPr>
      </w:pPr>
      <w:hyperlink w:anchor="_Toc54966034" w:history="1">
        <w:r w:rsidR="00AA6914" w:rsidRPr="00C410EE">
          <w:rPr>
            <w:rStyle w:val="Hyperlink"/>
            <w:noProof/>
          </w:rPr>
          <w:t>7.1</w:t>
        </w:r>
        <w:r w:rsidR="00AA6914" w:rsidRPr="00C410EE">
          <w:rPr>
            <w:rStyle w:val="Hyperlink"/>
            <w:noProof/>
          </w:rPr>
          <w:tab/>
          <w:t>General</w:t>
        </w:r>
        <w:r w:rsidR="00AA6914">
          <w:rPr>
            <w:noProof/>
            <w:webHidden/>
          </w:rPr>
          <w:tab/>
        </w:r>
        <w:r w:rsidR="00AA6914">
          <w:rPr>
            <w:noProof/>
            <w:webHidden/>
          </w:rPr>
          <w:fldChar w:fldCharType="begin"/>
        </w:r>
        <w:r w:rsidR="00AA6914">
          <w:rPr>
            <w:noProof/>
            <w:webHidden/>
          </w:rPr>
          <w:instrText xml:space="preserve"> PAGEREF _Toc54966034 \h </w:instrText>
        </w:r>
        <w:r w:rsidR="00AA6914">
          <w:rPr>
            <w:noProof/>
            <w:webHidden/>
          </w:rPr>
        </w:r>
        <w:r w:rsidR="00AA6914">
          <w:rPr>
            <w:noProof/>
            <w:webHidden/>
          </w:rPr>
          <w:fldChar w:fldCharType="separate"/>
        </w:r>
        <w:r w:rsidR="00400F9A">
          <w:rPr>
            <w:noProof/>
            <w:webHidden/>
          </w:rPr>
          <w:t>7-1</w:t>
        </w:r>
        <w:r w:rsidR="00AA6914">
          <w:rPr>
            <w:noProof/>
            <w:webHidden/>
          </w:rPr>
          <w:fldChar w:fldCharType="end"/>
        </w:r>
      </w:hyperlink>
    </w:p>
    <w:p w14:paraId="768D30ED" w14:textId="5395E237" w:rsidR="00AA6914" w:rsidRDefault="00EE6F1E">
      <w:pPr>
        <w:pStyle w:val="TOC4"/>
        <w:rPr>
          <w:rFonts w:asciiTheme="minorHAnsi" w:eastAsiaTheme="minorEastAsia" w:hAnsiTheme="minorHAnsi" w:cstheme="minorBidi"/>
        </w:rPr>
      </w:pPr>
      <w:hyperlink w:anchor="_Toc54966035" w:history="1">
        <w:r w:rsidR="00AA6914" w:rsidRPr="00C410EE">
          <w:rPr>
            <w:rStyle w:val="Hyperlink"/>
          </w:rPr>
          <w:t>7.1.1.1</w:t>
        </w:r>
        <w:r w:rsidR="00AA6914" w:rsidRPr="00C410EE">
          <w:rPr>
            <w:rStyle w:val="Hyperlink"/>
          </w:rPr>
          <w:tab/>
          <w:t>Applicability</w:t>
        </w:r>
        <w:r w:rsidR="00AA6914">
          <w:rPr>
            <w:webHidden/>
          </w:rPr>
          <w:tab/>
        </w:r>
        <w:r w:rsidR="00AA6914">
          <w:rPr>
            <w:webHidden/>
          </w:rPr>
          <w:fldChar w:fldCharType="begin"/>
        </w:r>
        <w:r w:rsidR="00AA6914">
          <w:rPr>
            <w:webHidden/>
          </w:rPr>
          <w:instrText xml:space="preserve"> PAGEREF _Toc54966035 \h </w:instrText>
        </w:r>
        <w:r w:rsidR="00AA6914">
          <w:rPr>
            <w:webHidden/>
          </w:rPr>
        </w:r>
        <w:r w:rsidR="00AA6914">
          <w:rPr>
            <w:webHidden/>
          </w:rPr>
          <w:fldChar w:fldCharType="separate"/>
        </w:r>
        <w:r w:rsidR="00400F9A">
          <w:rPr>
            <w:webHidden/>
          </w:rPr>
          <w:t>7-1</w:t>
        </w:r>
        <w:r w:rsidR="00AA6914">
          <w:rPr>
            <w:webHidden/>
          </w:rPr>
          <w:fldChar w:fldCharType="end"/>
        </w:r>
      </w:hyperlink>
    </w:p>
    <w:p w14:paraId="219ADAFA" w14:textId="7B7A236E" w:rsidR="00AA6914" w:rsidRDefault="00EE6F1E">
      <w:pPr>
        <w:pStyle w:val="TOC4"/>
        <w:rPr>
          <w:rFonts w:asciiTheme="minorHAnsi" w:eastAsiaTheme="minorEastAsia" w:hAnsiTheme="minorHAnsi" w:cstheme="minorBidi"/>
        </w:rPr>
      </w:pPr>
      <w:hyperlink w:anchor="_Toc54966036" w:history="1">
        <w:r w:rsidR="00AA6914" w:rsidRPr="00C410EE">
          <w:rPr>
            <w:rStyle w:val="Hyperlink"/>
          </w:rPr>
          <w:t>7.1.1.2</w:t>
        </w:r>
        <w:r w:rsidR="00AA6914" w:rsidRPr="00C410EE">
          <w:rPr>
            <w:rStyle w:val="Hyperlink"/>
          </w:rPr>
          <w:tab/>
          <w:t>Definitions</w:t>
        </w:r>
        <w:r w:rsidR="00AA6914">
          <w:rPr>
            <w:webHidden/>
          </w:rPr>
          <w:tab/>
        </w:r>
        <w:r w:rsidR="00AA6914">
          <w:rPr>
            <w:webHidden/>
          </w:rPr>
          <w:fldChar w:fldCharType="begin"/>
        </w:r>
        <w:r w:rsidR="00AA6914">
          <w:rPr>
            <w:webHidden/>
          </w:rPr>
          <w:instrText xml:space="preserve"> PAGEREF _Toc54966036 \h </w:instrText>
        </w:r>
        <w:r w:rsidR="00AA6914">
          <w:rPr>
            <w:webHidden/>
          </w:rPr>
        </w:r>
        <w:r w:rsidR="00AA6914">
          <w:rPr>
            <w:webHidden/>
          </w:rPr>
          <w:fldChar w:fldCharType="separate"/>
        </w:r>
        <w:r w:rsidR="00400F9A">
          <w:rPr>
            <w:webHidden/>
          </w:rPr>
          <w:t>7-1</w:t>
        </w:r>
        <w:r w:rsidR="00AA6914">
          <w:rPr>
            <w:webHidden/>
          </w:rPr>
          <w:fldChar w:fldCharType="end"/>
        </w:r>
      </w:hyperlink>
    </w:p>
    <w:p w14:paraId="4CCF6B6E" w14:textId="0F979353" w:rsidR="00AA6914" w:rsidRDefault="00EE6F1E">
      <w:pPr>
        <w:pStyle w:val="TOC4"/>
        <w:rPr>
          <w:rFonts w:asciiTheme="minorHAnsi" w:eastAsiaTheme="minorEastAsia" w:hAnsiTheme="minorHAnsi" w:cstheme="minorBidi"/>
        </w:rPr>
      </w:pPr>
      <w:hyperlink w:anchor="_Toc54966037" w:history="1">
        <w:r w:rsidR="00AA6914" w:rsidRPr="00C410EE">
          <w:rPr>
            <w:rStyle w:val="Hyperlink"/>
          </w:rPr>
          <w:t>7.1.1.3</w:t>
        </w:r>
        <w:r w:rsidR="00AA6914" w:rsidRPr="00C410EE">
          <w:rPr>
            <w:rStyle w:val="Hyperlink"/>
          </w:rPr>
          <w:tab/>
          <w:t>Abbreviations</w:t>
        </w:r>
        <w:r w:rsidR="00AA6914">
          <w:rPr>
            <w:webHidden/>
          </w:rPr>
          <w:tab/>
        </w:r>
        <w:r w:rsidR="00AA6914">
          <w:rPr>
            <w:webHidden/>
          </w:rPr>
          <w:fldChar w:fldCharType="begin"/>
        </w:r>
        <w:r w:rsidR="00AA6914">
          <w:rPr>
            <w:webHidden/>
          </w:rPr>
          <w:instrText xml:space="preserve"> PAGEREF _Toc54966037 \h </w:instrText>
        </w:r>
        <w:r w:rsidR="00AA6914">
          <w:rPr>
            <w:webHidden/>
          </w:rPr>
        </w:r>
        <w:r w:rsidR="00AA6914">
          <w:rPr>
            <w:webHidden/>
          </w:rPr>
          <w:fldChar w:fldCharType="separate"/>
        </w:r>
        <w:r w:rsidR="00400F9A">
          <w:rPr>
            <w:webHidden/>
          </w:rPr>
          <w:t>7-1</w:t>
        </w:r>
        <w:r w:rsidR="00AA6914">
          <w:rPr>
            <w:webHidden/>
          </w:rPr>
          <w:fldChar w:fldCharType="end"/>
        </w:r>
      </w:hyperlink>
    </w:p>
    <w:p w14:paraId="4C594728" w14:textId="7FB1C34A" w:rsidR="00AA6914" w:rsidRDefault="00EE6F1E">
      <w:pPr>
        <w:pStyle w:val="TOC4"/>
        <w:rPr>
          <w:rFonts w:asciiTheme="minorHAnsi" w:eastAsiaTheme="minorEastAsia" w:hAnsiTheme="minorHAnsi" w:cstheme="minorBidi"/>
        </w:rPr>
      </w:pPr>
      <w:hyperlink w:anchor="_Toc54966038" w:history="1">
        <w:r w:rsidR="00AA6914" w:rsidRPr="00C410EE">
          <w:rPr>
            <w:rStyle w:val="Hyperlink"/>
          </w:rPr>
          <w:t>7.1.1.4</w:t>
        </w:r>
        <w:r w:rsidR="00AA6914" w:rsidRPr="00C410EE">
          <w:rPr>
            <w:rStyle w:val="Hyperlink"/>
          </w:rPr>
          <w:tab/>
          <w:t>General Instrument and Equipment Requirements</w:t>
        </w:r>
        <w:r w:rsidR="00AA6914">
          <w:rPr>
            <w:webHidden/>
          </w:rPr>
          <w:tab/>
        </w:r>
        <w:r w:rsidR="00AA6914">
          <w:rPr>
            <w:webHidden/>
          </w:rPr>
          <w:fldChar w:fldCharType="begin"/>
        </w:r>
        <w:r w:rsidR="00AA6914">
          <w:rPr>
            <w:webHidden/>
          </w:rPr>
          <w:instrText xml:space="preserve"> PAGEREF _Toc54966038 \h </w:instrText>
        </w:r>
        <w:r w:rsidR="00AA6914">
          <w:rPr>
            <w:webHidden/>
          </w:rPr>
        </w:r>
        <w:r w:rsidR="00AA6914">
          <w:rPr>
            <w:webHidden/>
          </w:rPr>
          <w:fldChar w:fldCharType="separate"/>
        </w:r>
        <w:r w:rsidR="00400F9A">
          <w:rPr>
            <w:webHidden/>
          </w:rPr>
          <w:t>7-3</w:t>
        </w:r>
        <w:r w:rsidR="00AA6914">
          <w:rPr>
            <w:webHidden/>
          </w:rPr>
          <w:fldChar w:fldCharType="end"/>
        </w:r>
      </w:hyperlink>
    </w:p>
    <w:p w14:paraId="180BAE76" w14:textId="00371106" w:rsidR="00AA6914" w:rsidRDefault="00EE6F1E">
      <w:pPr>
        <w:pStyle w:val="TOC2"/>
        <w:rPr>
          <w:rFonts w:asciiTheme="minorHAnsi" w:eastAsiaTheme="minorEastAsia" w:hAnsiTheme="minorHAnsi" w:cstheme="minorBidi"/>
          <w:b w:val="0"/>
          <w:noProof/>
        </w:rPr>
      </w:pPr>
      <w:hyperlink w:anchor="_Toc54966039" w:history="1">
        <w:r w:rsidR="00AA6914" w:rsidRPr="00C410EE">
          <w:rPr>
            <w:rStyle w:val="Hyperlink"/>
            <w:noProof/>
          </w:rPr>
          <w:t>7.2</w:t>
        </w:r>
        <w:r w:rsidR="00AA6914" w:rsidRPr="00C410EE">
          <w:rPr>
            <w:rStyle w:val="Hyperlink"/>
            <w:noProof/>
          </w:rPr>
          <w:tab/>
          <w:t>Flight Instruments</w:t>
        </w:r>
        <w:r w:rsidR="00AA6914">
          <w:rPr>
            <w:noProof/>
            <w:webHidden/>
          </w:rPr>
          <w:tab/>
        </w:r>
        <w:r w:rsidR="00AA6914">
          <w:rPr>
            <w:noProof/>
            <w:webHidden/>
          </w:rPr>
          <w:fldChar w:fldCharType="begin"/>
        </w:r>
        <w:r w:rsidR="00AA6914">
          <w:rPr>
            <w:noProof/>
            <w:webHidden/>
          </w:rPr>
          <w:instrText xml:space="preserve"> PAGEREF _Toc54966039 \h </w:instrText>
        </w:r>
        <w:r w:rsidR="00AA6914">
          <w:rPr>
            <w:noProof/>
            <w:webHidden/>
          </w:rPr>
        </w:r>
        <w:r w:rsidR="00AA6914">
          <w:rPr>
            <w:noProof/>
            <w:webHidden/>
          </w:rPr>
          <w:fldChar w:fldCharType="separate"/>
        </w:r>
        <w:r w:rsidR="00400F9A">
          <w:rPr>
            <w:noProof/>
            <w:webHidden/>
          </w:rPr>
          <w:t>7-4</w:t>
        </w:r>
        <w:r w:rsidR="00AA6914">
          <w:rPr>
            <w:noProof/>
            <w:webHidden/>
          </w:rPr>
          <w:fldChar w:fldCharType="end"/>
        </w:r>
      </w:hyperlink>
    </w:p>
    <w:p w14:paraId="1330B20C" w14:textId="77BAF400" w:rsidR="00AA6914" w:rsidRDefault="00EE6F1E">
      <w:pPr>
        <w:pStyle w:val="TOC4"/>
        <w:rPr>
          <w:rFonts w:asciiTheme="minorHAnsi" w:eastAsiaTheme="minorEastAsia" w:hAnsiTheme="minorHAnsi" w:cstheme="minorBidi"/>
        </w:rPr>
      </w:pPr>
      <w:hyperlink w:anchor="_Toc54966040" w:history="1">
        <w:r w:rsidR="00AA6914" w:rsidRPr="00C410EE">
          <w:rPr>
            <w:rStyle w:val="Hyperlink"/>
          </w:rPr>
          <w:t>7.2.1.1</w:t>
        </w:r>
        <w:r w:rsidR="00AA6914" w:rsidRPr="00C410EE">
          <w:rPr>
            <w:rStyle w:val="Hyperlink"/>
          </w:rPr>
          <w:tab/>
          <w:t>General Requirements</w:t>
        </w:r>
        <w:r w:rsidR="00AA6914">
          <w:rPr>
            <w:webHidden/>
          </w:rPr>
          <w:tab/>
        </w:r>
        <w:r w:rsidR="00AA6914">
          <w:rPr>
            <w:webHidden/>
          </w:rPr>
          <w:fldChar w:fldCharType="begin"/>
        </w:r>
        <w:r w:rsidR="00AA6914">
          <w:rPr>
            <w:webHidden/>
          </w:rPr>
          <w:instrText xml:space="preserve"> PAGEREF _Toc54966040 \h </w:instrText>
        </w:r>
        <w:r w:rsidR="00AA6914">
          <w:rPr>
            <w:webHidden/>
          </w:rPr>
        </w:r>
        <w:r w:rsidR="00AA6914">
          <w:rPr>
            <w:webHidden/>
          </w:rPr>
          <w:fldChar w:fldCharType="separate"/>
        </w:r>
        <w:r w:rsidR="00400F9A">
          <w:rPr>
            <w:webHidden/>
          </w:rPr>
          <w:t>7-4</w:t>
        </w:r>
        <w:r w:rsidR="00AA6914">
          <w:rPr>
            <w:webHidden/>
          </w:rPr>
          <w:fldChar w:fldCharType="end"/>
        </w:r>
      </w:hyperlink>
    </w:p>
    <w:p w14:paraId="4E2B2D48" w14:textId="6FD81AC7" w:rsidR="00AA6914" w:rsidRDefault="00EE6F1E">
      <w:pPr>
        <w:pStyle w:val="TOC4"/>
        <w:rPr>
          <w:rFonts w:asciiTheme="minorHAnsi" w:eastAsiaTheme="minorEastAsia" w:hAnsiTheme="minorHAnsi" w:cstheme="minorBidi"/>
        </w:rPr>
      </w:pPr>
      <w:hyperlink w:anchor="_Toc54966041" w:history="1">
        <w:r w:rsidR="00AA6914" w:rsidRPr="00C410EE">
          <w:rPr>
            <w:rStyle w:val="Hyperlink"/>
          </w:rPr>
          <w:t>7.2.1.2</w:t>
        </w:r>
        <w:r w:rsidR="00AA6914" w:rsidRPr="00C410EE">
          <w:rPr>
            <w:rStyle w:val="Hyperlink"/>
          </w:rPr>
          <w:tab/>
          <w:t>Minimum Flight Instruments</w:t>
        </w:r>
        <w:r w:rsidR="00AA6914">
          <w:rPr>
            <w:webHidden/>
          </w:rPr>
          <w:tab/>
        </w:r>
        <w:r w:rsidR="00AA6914">
          <w:rPr>
            <w:webHidden/>
          </w:rPr>
          <w:fldChar w:fldCharType="begin"/>
        </w:r>
        <w:r w:rsidR="00AA6914">
          <w:rPr>
            <w:webHidden/>
          </w:rPr>
          <w:instrText xml:space="preserve"> PAGEREF _Toc54966041 \h </w:instrText>
        </w:r>
        <w:r w:rsidR="00AA6914">
          <w:rPr>
            <w:webHidden/>
          </w:rPr>
        </w:r>
        <w:r w:rsidR="00AA6914">
          <w:rPr>
            <w:webHidden/>
          </w:rPr>
          <w:fldChar w:fldCharType="separate"/>
        </w:r>
        <w:r w:rsidR="00400F9A">
          <w:rPr>
            <w:webHidden/>
          </w:rPr>
          <w:t>7-4</w:t>
        </w:r>
        <w:r w:rsidR="00AA6914">
          <w:rPr>
            <w:webHidden/>
          </w:rPr>
          <w:fldChar w:fldCharType="end"/>
        </w:r>
      </w:hyperlink>
    </w:p>
    <w:p w14:paraId="69750276" w14:textId="13B350C0" w:rsidR="00AA6914" w:rsidRDefault="00EE6F1E">
      <w:pPr>
        <w:pStyle w:val="TOC4"/>
        <w:rPr>
          <w:rFonts w:asciiTheme="minorHAnsi" w:eastAsiaTheme="minorEastAsia" w:hAnsiTheme="minorHAnsi" w:cstheme="minorBidi"/>
        </w:rPr>
      </w:pPr>
      <w:hyperlink w:anchor="_Toc54966042" w:history="1">
        <w:r w:rsidR="00AA6914" w:rsidRPr="00C410EE">
          <w:rPr>
            <w:rStyle w:val="Hyperlink"/>
          </w:rPr>
          <w:t>7.2.1.3</w:t>
        </w:r>
        <w:r w:rsidR="00AA6914" w:rsidRPr="00C410EE">
          <w:rPr>
            <w:rStyle w:val="Hyperlink"/>
          </w:rPr>
          <w:tab/>
          <w:t>Instruments for Operations Requiring Two Pilots in Day Visual Flight Rules</w:t>
        </w:r>
        <w:r w:rsidR="00AA6914">
          <w:rPr>
            <w:webHidden/>
          </w:rPr>
          <w:tab/>
        </w:r>
        <w:r w:rsidR="00AA6914">
          <w:rPr>
            <w:webHidden/>
          </w:rPr>
          <w:fldChar w:fldCharType="begin"/>
        </w:r>
        <w:r w:rsidR="00AA6914">
          <w:rPr>
            <w:webHidden/>
          </w:rPr>
          <w:instrText xml:space="preserve"> PAGEREF _Toc54966042 \h </w:instrText>
        </w:r>
        <w:r w:rsidR="00AA6914">
          <w:rPr>
            <w:webHidden/>
          </w:rPr>
        </w:r>
        <w:r w:rsidR="00AA6914">
          <w:rPr>
            <w:webHidden/>
          </w:rPr>
          <w:fldChar w:fldCharType="separate"/>
        </w:r>
        <w:r w:rsidR="00400F9A">
          <w:rPr>
            <w:webHidden/>
          </w:rPr>
          <w:t>7-4</w:t>
        </w:r>
        <w:r w:rsidR="00AA6914">
          <w:rPr>
            <w:webHidden/>
          </w:rPr>
          <w:fldChar w:fldCharType="end"/>
        </w:r>
      </w:hyperlink>
    </w:p>
    <w:p w14:paraId="48EC6ADE" w14:textId="2C635752" w:rsidR="00AA6914" w:rsidRDefault="00EE6F1E">
      <w:pPr>
        <w:pStyle w:val="TOC4"/>
        <w:rPr>
          <w:rFonts w:asciiTheme="minorHAnsi" w:eastAsiaTheme="minorEastAsia" w:hAnsiTheme="minorHAnsi" w:cstheme="minorBidi"/>
        </w:rPr>
      </w:pPr>
      <w:hyperlink w:anchor="_Toc54966043" w:history="1">
        <w:r w:rsidR="00AA6914" w:rsidRPr="00C410EE">
          <w:rPr>
            <w:rStyle w:val="Hyperlink"/>
          </w:rPr>
          <w:t>7.2.1.4</w:t>
        </w:r>
        <w:r w:rsidR="00AA6914" w:rsidRPr="00C410EE">
          <w:rPr>
            <w:rStyle w:val="Hyperlink"/>
          </w:rPr>
          <w:tab/>
          <w:t>Instruments Required for Instrument Flight Rules Operations</w:t>
        </w:r>
        <w:r w:rsidR="00AA6914">
          <w:rPr>
            <w:webHidden/>
          </w:rPr>
          <w:tab/>
        </w:r>
        <w:r w:rsidR="00AA6914">
          <w:rPr>
            <w:webHidden/>
          </w:rPr>
          <w:fldChar w:fldCharType="begin"/>
        </w:r>
        <w:r w:rsidR="00AA6914">
          <w:rPr>
            <w:webHidden/>
          </w:rPr>
          <w:instrText xml:space="preserve"> PAGEREF _Toc54966043 \h </w:instrText>
        </w:r>
        <w:r w:rsidR="00AA6914">
          <w:rPr>
            <w:webHidden/>
          </w:rPr>
        </w:r>
        <w:r w:rsidR="00AA6914">
          <w:rPr>
            <w:webHidden/>
          </w:rPr>
          <w:fldChar w:fldCharType="separate"/>
        </w:r>
        <w:r w:rsidR="00400F9A">
          <w:rPr>
            <w:webHidden/>
          </w:rPr>
          <w:t>7-5</w:t>
        </w:r>
        <w:r w:rsidR="00AA6914">
          <w:rPr>
            <w:webHidden/>
          </w:rPr>
          <w:fldChar w:fldCharType="end"/>
        </w:r>
      </w:hyperlink>
    </w:p>
    <w:p w14:paraId="30CCA61C" w14:textId="44F0037C" w:rsidR="00AA6914" w:rsidRDefault="00EE6F1E">
      <w:pPr>
        <w:pStyle w:val="TOC4"/>
        <w:rPr>
          <w:rFonts w:asciiTheme="minorHAnsi" w:eastAsiaTheme="minorEastAsia" w:hAnsiTheme="minorHAnsi" w:cstheme="minorBidi"/>
        </w:rPr>
      </w:pPr>
      <w:hyperlink w:anchor="_Toc54966044" w:history="1">
        <w:r w:rsidR="00AA6914" w:rsidRPr="00C410EE">
          <w:rPr>
            <w:rStyle w:val="Hyperlink"/>
          </w:rPr>
          <w:t>7.2.1.5</w:t>
        </w:r>
        <w:r w:rsidR="00AA6914" w:rsidRPr="00C410EE">
          <w:rPr>
            <w:rStyle w:val="Hyperlink"/>
          </w:rPr>
          <w:tab/>
          <w:t>Instruments for Operation at Night</w:t>
        </w:r>
        <w:r w:rsidR="00AA6914">
          <w:rPr>
            <w:webHidden/>
          </w:rPr>
          <w:tab/>
        </w:r>
        <w:r w:rsidR="00AA6914">
          <w:rPr>
            <w:webHidden/>
          </w:rPr>
          <w:fldChar w:fldCharType="begin"/>
        </w:r>
        <w:r w:rsidR="00AA6914">
          <w:rPr>
            <w:webHidden/>
          </w:rPr>
          <w:instrText xml:space="preserve"> PAGEREF _Toc54966044 \h </w:instrText>
        </w:r>
        <w:r w:rsidR="00AA6914">
          <w:rPr>
            <w:webHidden/>
          </w:rPr>
        </w:r>
        <w:r w:rsidR="00AA6914">
          <w:rPr>
            <w:webHidden/>
          </w:rPr>
          <w:fldChar w:fldCharType="separate"/>
        </w:r>
        <w:r w:rsidR="00400F9A">
          <w:rPr>
            <w:webHidden/>
          </w:rPr>
          <w:t>7-8</w:t>
        </w:r>
        <w:r w:rsidR="00AA6914">
          <w:rPr>
            <w:webHidden/>
          </w:rPr>
          <w:fldChar w:fldCharType="end"/>
        </w:r>
      </w:hyperlink>
    </w:p>
    <w:p w14:paraId="360D4362" w14:textId="2F74A8B1" w:rsidR="00AA6914" w:rsidRDefault="00EE6F1E">
      <w:pPr>
        <w:pStyle w:val="TOC4"/>
        <w:rPr>
          <w:rFonts w:asciiTheme="minorHAnsi" w:eastAsiaTheme="minorEastAsia" w:hAnsiTheme="minorHAnsi" w:cstheme="minorBidi"/>
        </w:rPr>
      </w:pPr>
      <w:hyperlink w:anchor="_Toc54966045" w:history="1">
        <w:r w:rsidR="00AA6914" w:rsidRPr="00C410EE">
          <w:rPr>
            <w:rStyle w:val="Hyperlink"/>
          </w:rPr>
          <w:t>7.2.1.6</w:t>
        </w:r>
        <w:r w:rsidR="00AA6914" w:rsidRPr="00C410EE">
          <w:rPr>
            <w:rStyle w:val="Hyperlink"/>
          </w:rPr>
          <w:tab/>
          <w:t>Standby Attitude Indicator</w:t>
        </w:r>
        <w:r w:rsidR="00AA6914">
          <w:rPr>
            <w:webHidden/>
          </w:rPr>
          <w:tab/>
        </w:r>
        <w:r w:rsidR="00AA6914">
          <w:rPr>
            <w:webHidden/>
          </w:rPr>
          <w:fldChar w:fldCharType="begin"/>
        </w:r>
        <w:r w:rsidR="00AA6914">
          <w:rPr>
            <w:webHidden/>
          </w:rPr>
          <w:instrText xml:space="preserve"> PAGEREF _Toc54966045 \h </w:instrText>
        </w:r>
        <w:r w:rsidR="00AA6914">
          <w:rPr>
            <w:webHidden/>
          </w:rPr>
        </w:r>
        <w:r w:rsidR="00AA6914">
          <w:rPr>
            <w:webHidden/>
          </w:rPr>
          <w:fldChar w:fldCharType="separate"/>
        </w:r>
        <w:r w:rsidR="00400F9A">
          <w:rPr>
            <w:webHidden/>
          </w:rPr>
          <w:t>7-8</w:t>
        </w:r>
        <w:r w:rsidR="00AA6914">
          <w:rPr>
            <w:webHidden/>
          </w:rPr>
          <w:fldChar w:fldCharType="end"/>
        </w:r>
      </w:hyperlink>
    </w:p>
    <w:p w14:paraId="35DEDDD2" w14:textId="07186E9B" w:rsidR="00AA6914" w:rsidRDefault="00EE6F1E">
      <w:pPr>
        <w:pStyle w:val="TOC4"/>
        <w:rPr>
          <w:rFonts w:asciiTheme="minorHAnsi" w:eastAsiaTheme="minorEastAsia" w:hAnsiTheme="minorHAnsi" w:cstheme="minorBidi"/>
        </w:rPr>
      </w:pPr>
      <w:hyperlink w:anchor="_Toc54966046" w:history="1">
        <w:r w:rsidR="00AA6914" w:rsidRPr="00C410EE">
          <w:rPr>
            <w:rStyle w:val="Hyperlink"/>
          </w:rPr>
          <w:t>7.2.1.7</w:t>
        </w:r>
        <w:r w:rsidR="00AA6914" w:rsidRPr="00C410EE">
          <w:rPr>
            <w:rStyle w:val="Hyperlink"/>
          </w:rPr>
          <w:tab/>
          <w:t>Instruments and Equipment for Category II Operations</w:t>
        </w:r>
        <w:r w:rsidR="00AA6914">
          <w:rPr>
            <w:webHidden/>
          </w:rPr>
          <w:tab/>
        </w:r>
        <w:r w:rsidR="00AA6914">
          <w:rPr>
            <w:webHidden/>
          </w:rPr>
          <w:fldChar w:fldCharType="begin"/>
        </w:r>
        <w:r w:rsidR="00AA6914">
          <w:rPr>
            <w:webHidden/>
          </w:rPr>
          <w:instrText xml:space="preserve"> PAGEREF _Toc54966046 \h </w:instrText>
        </w:r>
        <w:r w:rsidR="00AA6914">
          <w:rPr>
            <w:webHidden/>
          </w:rPr>
        </w:r>
        <w:r w:rsidR="00AA6914">
          <w:rPr>
            <w:webHidden/>
          </w:rPr>
          <w:fldChar w:fldCharType="separate"/>
        </w:r>
        <w:r w:rsidR="00400F9A">
          <w:rPr>
            <w:webHidden/>
          </w:rPr>
          <w:t>7-9</w:t>
        </w:r>
        <w:r w:rsidR="00AA6914">
          <w:rPr>
            <w:webHidden/>
          </w:rPr>
          <w:fldChar w:fldCharType="end"/>
        </w:r>
      </w:hyperlink>
    </w:p>
    <w:p w14:paraId="41F08540" w14:textId="78437947" w:rsidR="00AA6914" w:rsidRDefault="00EE6F1E">
      <w:pPr>
        <w:pStyle w:val="TOC4"/>
        <w:rPr>
          <w:rFonts w:asciiTheme="minorHAnsi" w:eastAsiaTheme="minorEastAsia" w:hAnsiTheme="minorHAnsi" w:cstheme="minorBidi"/>
        </w:rPr>
      </w:pPr>
      <w:hyperlink w:anchor="_Toc54966047" w:history="1">
        <w:r w:rsidR="00AA6914" w:rsidRPr="00C410EE">
          <w:rPr>
            <w:rStyle w:val="Hyperlink"/>
          </w:rPr>
          <w:t>7.2.1.8</w:t>
        </w:r>
        <w:r w:rsidR="00AA6914" w:rsidRPr="00C410EE">
          <w:rPr>
            <w:rStyle w:val="Hyperlink"/>
          </w:rPr>
          <w:tab/>
          <w:t>Instruments and Equipment for Category III Operations</w:t>
        </w:r>
        <w:r w:rsidR="00AA6914">
          <w:rPr>
            <w:webHidden/>
          </w:rPr>
          <w:tab/>
        </w:r>
        <w:r w:rsidR="00AA6914">
          <w:rPr>
            <w:webHidden/>
          </w:rPr>
          <w:fldChar w:fldCharType="begin"/>
        </w:r>
        <w:r w:rsidR="00AA6914">
          <w:rPr>
            <w:webHidden/>
          </w:rPr>
          <w:instrText xml:space="preserve"> PAGEREF _Toc54966047 \h </w:instrText>
        </w:r>
        <w:r w:rsidR="00AA6914">
          <w:rPr>
            <w:webHidden/>
          </w:rPr>
        </w:r>
        <w:r w:rsidR="00AA6914">
          <w:rPr>
            <w:webHidden/>
          </w:rPr>
          <w:fldChar w:fldCharType="separate"/>
        </w:r>
        <w:r w:rsidR="00400F9A">
          <w:rPr>
            <w:webHidden/>
          </w:rPr>
          <w:t>7-10</w:t>
        </w:r>
        <w:r w:rsidR="00AA6914">
          <w:rPr>
            <w:webHidden/>
          </w:rPr>
          <w:fldChar w:fldCharType="end"/>
        </w:r>
      </w:hyperlink>
    </w:p>
    <w:p w14:paraId="4334B86C" w14:textId="76FA1B06" w:rsidR="00AA6914" w:rsidRDefault="00EE6F1E">
      <w:pPr>
        <w:pStyle w:val="TOC4"/>
        <w:rPr>
          <w:rFonts w:asciiTheme="minorHAnsi" w:eastAsiaTheme="minorEastAsia" w:hAnsiTheme="minorHAnsi" w:cstheme="minorBidi"/>
        </w:rPr>
      </w:pPr>
      <w:hyperlink w:anchor="_Toc54966048" w:history="1">
        <w:r w:rsidR="00AA6914" w:rsidRPr="00C410EE">
          <w:rPr>
            <w:rStyle w:val="Hyperlink"/>
          </w:rPr>
          <w:t>7.2.1.9</w:t>
        </w:r>
        <w:r w:rsidR="00AA6914" w:rsidRPr="00C410EE">
          <w:rPr>
            <w:rStyle w:val="Hyperlink"/>
          </w:rPr>
          <w:tab/>
          <w:t>Aeroplanes and Helicopters Equipped with Automatic Landing Systems, Head-Up Displays or Equivalent Displays, Enhanced Vision Systems, Synthetic Vision Systems, and/or Combined Vision Systems</w:t>
        </w:r>
        <w:r w:rsidR="00AA6914">
          <w:rPr>
            <w:webHidden/>
          </w:rPr>
          <w:tab/>
        </w:r>
        <w:r w:rsidR="00AA6914">
          <w:rPr>
            <w:webHidden/>
          </w:rPr>
          <w:fldChar w:fldCharType="begin"/>
        </w:r>
        <w:r w:rsidR="00AA6914">
          <w:rPr>
            <w:webHidden/>
          </w:rPr>
          <w:instrText xml:space="preserve"> PAGEREF _Toc54966048 \h </w:instrText>
        </w:r>
        <w:r w:rsidR="00AA6914">
          <w:rPr>
            <w:webHidden/>
          </w:rPr>
        </w:r>
        <w:r w:rsidR="00AA6914">
          <w:rPr>
            <w:webHidden/>
          </w:rPr>
          <w:fldChar w:fldCharType="separate"/>
        </w:r>
        <w:r w:rsidR="00400F9A">
          <w:rPr>
            <w:webHidden/>
          </w:rPr>
          <w:t>7-13</w:t>
        </w:r>
        <w:r w:rsidR="00AA6914">
          <w:rPr>
            <w:webHidden/>
          </w:rPr>
          <w:fldChar w:fldCharType="end"/>
        </w:r>
      </w:hyperlink>
    </w:p>
    <w:p w14:paraId="5893EEB6" w14:textId="309250B4" w:rsidR="00AA6914" w:rsidRDefault="00EE6F1E">
      <w:pPr>
        <w:pStyle w:val="TOC4"/>
        <w:rPr>
          <w:rFonts w:asciiTheme="minorHAnsi" w:eastAsiaTheme="minorEastAsia" w:hAnsiTheme="minorHAnsi" w:cstheme="minorBidi"/>
        </w:rPr>
      </w:pPr>
      <w:hyperlink w:anchor="_Toc54966049" w:history="1">
        <w:r w:rsidR="00AA6914" w:rsidRPr="00C410EE">
          <w:rPr>
            <w:rStyle w:val="Hyperlink"/>
          </w:rPr>
          <w:t>7.2.1.10</w:t>
        </w:r>
        <w:r w:rsidR="00AA6914" w:rsidRPr="00C410EE">
          <w:rPr>
            <w:rStyle w:val="Hyperlink"/>
          </w:rPr>
          <w:tab/>
          <w:t>Electronic Flight Bags</w:t>
        </w:r>
        <w:r w:rsidR="00AA6914">
          <w:rPr>
            <w:webHidden/>
          </w:rPr>
          <w:tab/>
        </w:r>
        <w:r w:rsidR="00AA6914">
          <w:rPr>
            <w:webHidden/>
          </w:rPr>
          <w:fldChar w:fldCharType="begin"/>
        </w:r>
        <w:r w:rsidR="00AA6914">
          <w:rPr>
            <w:webHidden/>
          </w:rPr>
          <w:instrText xml:space="preserve"> PAGEREF _Toc54966049 \h </w:instrText>
        </w:r>
        <w:r w:rsidR="00AA6914">
          <w:rPr>
            <w:webHidden/>
          </w:rPr>
        </w:r>
        <w:r w:rsidR="00AA6914">
          <w:rPr>
            <w:webHidden/>
          </w:rPr>
          <w:fldChar w:fldCharType="separate"/>
        </w:r>
        <w:r w:rsidR="00400F9A">
          <w:rPr>
            <w:webHidden/>
          </w:rPr>
          <w:t>7-13</w:t>
        </w:r>
        <w:r w:rsidR="00AA6914">
          <w:rPr>
            <w:webHidden/>
          </w:rPr>
          <w:fldChar w:fldCharType="end"/>
        </w:r>
      </w:hyperlink>
    </w:p>
    <w:p w14:paraId="3E39900A" w14:textId="3740BD98" w:rsidR="00AA6914" w:rsidRDefault="00EE6F1E">
      <w:pPr>
        <w:pStyle w:val="TOC2"/>
        <w:rPr>
          <w:rFonts w:asciiTheme="minorHAnsi" w:eastAsiaTheme="minorEastAsia" w:hAnsiTheme="minorHAnsi" w:cstheme="minorBidi"/>
          <w:b w:val="0"/>
          <w:noProof/>
        </w:rPr>
      </w:pPr>
      <w:hyperlink w:anchor="_Toc54966050" w:history="1">
        <w:r w:rsidR="00AA6914" w:rsidRPr="00C410EE">
          <w:rPr>
            <w:rStyle w:val="Hyperlink"/>
            <w:noProof/>
          </w:rPr>
          <w:t>7.3</w:t>
        </w:r>
        <w:r w:rsidR="00AA6914" w:rsidRPr="00C410EE">
          <w:rPr>
            <w:rStyle w:val="Hyperlink"/>
            <w:noProof/>
          </w:rPr>
          <w:tab/>
          <w:t>Communication Equipment</w:t>
        </w:r>
        <w:r w:rsidR="00AA6914">
          <w:rPr>
            <w:noProof/>
            <w:webHidden/>
          </w:rPr>
          <w:tab/>
        </w:r>
        <w:r w:rsidR="00AA6914">
          <w:rPr>
            <w:noProof/>
            <w:webHidden/>
          </w:rPr>
          <w:fldChar w:fldCharType="begin"/>
        </w:r>
        <w:r w:rsidR="00AA6914">
          <w:rPr>
            <w:noProof/>
            <w:webHidden/>
          </w:rPr>
          <w:instrText xml:space="preserve"> PAGEREF _Toc54966050 \h </w:instrText>
        </w:r>
        <w:r w:rsidR="00AA6914">
          <w:rPr>
            <w:noProof/>
            <w:webHidden/>
          </w:rPr>
        </w:r>
        <w:r w:rsidR="00AA6914">
          <w:rPr>
            <w:noProof/>
            <w:webHidden/>
          </w:rPr>
          <w:fldChar w:fldCharType="separate"/>
        </w:r>
        <w:r w:rsidR="00400F9A">
          <w:rPr>
            <w:noProof/>
            <w:webHidden/>
          </w:rPr>
          <w:t>7-14</w:t>
        </w:r>
        <w:r w:rsidR="00AA6914">
          <w:rPr>
            <w:noProof/>
            <w:webHidden/>
          </w:rPr>
          <w:fldChar w:fldCharType="end"/>
        </w:r>
      </w:hyperlink>
    </w:p>
    <w:p w14:paraId="415793E5" w14:textId="6E4D1543" w:rsidR="00AA6914" w:rsidRDefault="00EE6F1E">
      <w:pPr>
        <w:pStyle w:val="TOC4"/>
        <w:rPr>
          <w:rFonts w:asciiTheme="minorHAnsi" w:eastAsiaTheme="minorEastAsia" w:hAnsiTheme="minorHAnsi" w:cstheme="minorBidi"/>
        </w:rPr>
      </w:pPr>
      <w:hyperlink w:anchor="_Toc54966051" w:history="1">
        <w:r w:rsidR="00AA6914" w:rsidRPr="00C410EE">
          <w:rPr>
            <w:rStyle w:val="Hyperlink"/>
          </w:rPr>
          <w:t>7.3.1.1</w:t>
        </w:r>
        <w:r w:rsidR="00AA6914" w:rsidRPr="00C410EE">
          <w:rPr>
            <w:rStyle w:val="Hyperlink"/>
          </w:rPr>
          <w:tab/>
          <w:t>Radio Equipment</w:t>
        </w:r>
        <w:r w:rsidR="00AA6914">
          <w:rPr>
            <w:webHidden/>
          </w:rPr>
          <w:tab/>
        </w:r>
        <w:r w:rsidR="00AA6914">
          <w:rPr>
            <w:webHidden/>
          </w:rPr>
          <w:fldChar w:fldCharType="begin"/>
        </w:r>
        <w:r w:rsidR="00AA6914">
          <w:rPr>
            <w:webHidden/>
          </w:rPr>
          <w:instrText xml:space="preserve"> PAGEREF _Toc54966051 \h </w:instrText>
        </w:r>
        <w:r w:rsidR="00AA6914">
          <w:rPr>
            <w:webHidden/>
          </w:rPr>
        </w:r>
        <w:r w:rsidR="00AA6914">
          <w:rPr>
            <w:webHidden/>
          </w:rPr>
          <w:fldChar w:fldCharType="separate"/>
        </w:r>
        <w:r w:rsidR="00400F9A">
          <w:rPr>
            <w:webHidden/>
          </w:rPr>
          <w:t>7-14</w:t>
        </w:r>
        <w:r w:rsidR="00AA6914">
          <w:rPr>
            <w:webHidden/>
          </w:rPr>
          <w:fldChar w:fldCharType="end"/>
        </w:r>
      </w:hyperlink>
    </w:p>
    <w:p w14:paraId="57D17DE0" w14:textId="0842B071" w:rsidR="00AA6914" w:rsidRDefault="00EE6F1E">
      <w:pPr>
        <w:pStyle w:val="TOC4"/>
        <w:rPr>
          <w:rFonts w:asciiTheme="minorHAnsi" w:eastAsiaTheme="minorEastAsia" w:hAnsiTheme="minorHAnsi" w:cstheme="minorBidi"/>
        </w:rPr>
      </w:pPr>
      <w:hyperlink w:anchor="_Toc54966052" w:history="1">
        <w:r w:rsidR="00AA6914" w:rsidRPr="00C410EE">
          <w:rPr>
            <w:rStyle w:val="Hyperlink"/>
          </w:rPr>
          <w:t>7.3.1.2</w:t>
        </w:r>
        <w:r w:rsidR="00AA6914" w:rsidRPr="00C410EE">
          <w:rPr>
            <w:rStyle w:val="Hyperlink"/>
          </w:rPr>
          <w:tab/>
          <w:t>Flight Crew and Crew Member Interphone System for Aeroplanes</w:t>
        </w:r>
        <w:r w:rsidR="00AA6914">
          <w:rPr>
            <w:webHidden/>
          </w:rPr>
          <w:tab/>
        </w:r>
        <w:r w:rsidR="00AA6914">
          <w:rPr>
            <w:webHidden/>
          </w:rPr>
          <w:fldChar w:fldCharType="begin"/>
        </w:r>
        <w:r w:rsidR="00AA6914">
          <w:rPr>
            <w:webHidden/>
          </w:rPr>
          <w:instrText xml:space="preserve"> PAGEREF _Toc54966052 \h </w:instrText>
        </w:r>
        <w:r w:rsidR="00AA6914">
          <w:rPr>
            <w:webHidden/>
          </w:rPr>
        </w:r>
        <w:r w:rsidR="00AA6914">
          <w:rPr>
            <w:webHidden/>
          </w:rPr>
          <w:fldChar w:fldCharType="separate"/>
        </w:r>
        <w:r w:rsidR="00400F9A">
          <w:rPr>
            <w:webHidden/>
          </w:rPr>
          <w:t>7-15</w:t>
        </w:r>
        <w:r w:rsidR="00AA6914">
          <w:rPr>
            <w:webHidden/>
          </w:rPr>
          <w:fldChar w:fldCharType="end"/>
        </w:r>
      </w:hyperlink>
    </w:p>
    <w:p w14:paraId="1AD6D15F" w14:textId="6384F37B" w:rsidR="00AA6914" w:rsidRDefault="00EE6F1E">
      <w:pPr>
        <w:pStyle w:val="TOC4"/>
        <w:rPr>
          <w:rFonts w:asciiTheme="minorHAnsi" w:eastAsiaTheme="minorEastAsia" w:hAnsiTheme="minorHAnsi" w:cstheme="minorBidi"/>
        </w:rPr>
      </w:pPr>
      <w:hyperlink w:anchor="_Toc54966053" w:history="1">
        <w:r w:rsidR="00AA6914" w:rsidRPr="00C410EE">
          <w:rPr>
            <w:rStyle w:val="Hyperlink"/>
          </w:rPr>
          <w:t>7.3.1.3</w:t>
        </w:r>
        <w:r w:rsidR="00AA6914" w:rsidRPr="00C410EE">
          <w:rPr>
            <w:rStyle w:val="Hyperlink"/>
          </w:rPr>
          <w:tab/>
          <w:t>Public Address System</w:t>
        </w:r>
        <w:r w:rsidR="00AA6914">
          <w:rPr>
            <w:webHidden/>
          </w:rPr>
          <w:tab/>
        </w:r>
        <w:r w:rsidR="00AA6914">
          <w:rPr>
            <w:webHidden/>
          </w:rPr>
          <w:fldChar w:fldCharType="begin"/>
        </w:r>
        <w:r w:rsidR="00AA6914">
          <w:rPr>
            <w:webHidden/>
          </w:rPr>
          <w:instrText xml:space="preserve"> PAGEREF _Toc54966053 \h </w:instrText>
        </w:r>
        <w:r w:rsidR="00AA6914">
          <w:rPr>
            <w:webHidden/>
          </w:rPr>
        </w:r>
        <w:r w:rsidR="00AA6914">
          <w:rPr>
            <w:webHidden/>
          </w:rPr>
          <w:fldChar w:fldCharType="separate"/>
        </w:r>
        <w:r w:rsidR="00400F9A">
          <w:rPr>
            <w:webHidden/>
          </w:rPr>
          <w:t>7-16</w:t>
        </w:r>
        <w:r w:rsidR="00AA6914">
          <w:rPr>
            <w:webHidden/>
          </w:rPr>
          <w:fldChar w:fldCharType="end"/>
        </w:r>
      </w:hyperlink>
    </w:p>
    <w:p w14:paraId="3E2AD891" w14:textId="33B570C5" w:rsidR="00AA6914" w:rsidRDefault="00EE6F1E">
      <w:pPr>
        <w:pStyle w:val="TOC4"/>
        <w:rPr>
          <w:rFonts w:asciiTheme="minorHAnsi" w:eastAsiaTheme="minorEastAsia" w:hAnsiTheme="minorHAnsi" w:cstheme="minorBidi"/>
        </w:rPr>
      </w:pPr>
      <w:hyperlink w:anchor="_Toc54966054" w:history="1">
        <w:r w:rsidR="00AA6914" w:rsidRPr="00C410EE">
          <w:rPr>
            <w:rStyle w:val="Hyperlink"/>
          </w:rPr>
          <w:t>7.3.1.4</w:t>
        </w:r>
        <w:r w:rsidR="00AA6914" w:rsidRPr="00C410EE">
          <w:rPr>
            <w:rStyle w:val="Hyperlink"/>
          </w:rPr>
          <w:tab/>
          <w:t>Microphones</w:t>
        </w:r>
        <w:r w:rsidR="00AA6914">
          <w:rPr>
            <w:webHidden/>
          </w:rPr>
          <w:tab/>
        </w:r>
        <w:r w:rsidR="00AA6914">
          <w:rPr>
            <w:webHidden/>
          </w:rPr>
          <w:fldChar w:fldCharType="begin"/>
        </w:r>
        <w:r w:rsidR="00AA6914">
          <w:rPr>
            <w:webHidden/>
          </w:rPr>
          <w:instrText xml:space="preserve"> PAGEREF _Toc54966054 \h </w:instrText>
        </w:r>
        <w:r w:rsidR="00AA6914">
          <w:rPr>
            <w:webHidden/>
          </w:rPr>
        </w:r>
        <w:r w:rsidR="00AA6914">
          <w:rPr>
            <w:webHidden/>
          </w:rPr>
          <w:fldChar w:fldCharType="separate"/>
        </w:r>
        <w:r w:rsidR="00400F9A">
          <w:rPr>
            <w:webHidden/>
          </w:rPr>
          <w:t>7-17</w:t>
        </w:r>
        <w:r w:rsidR="00AA6914">
          <w:rPr>
            <w:webHidden/>
          </w:rPr>
          <w:fldChar w:fldCharType="end"/>
        </w:r>
      </w:hyperlink>
    </w:p>
    <w:p w14:paraId="0CC30F37" w14:textId="618351A8" w:rsidR="00AA6914" w:rsidRDefault="00EE6F1E">
      <w:pPr>
        <w:pStyle w:val="TOC2"/>
        <w:rPr>
          <w:rFonts w:asciiTheme="minorHAnsi" w:eastAsiaTheme="minorEastAsia" w:hAnsiTheme="minorHAnsi" w:cstheme="minorBidi"/>
          <w:b w:val="0"/>
          <w:noProof/>
        </w:rPr>
      </w:pPr>
      <w:hyperlink w:anchor="_Toc54966055" w:history="1">
        <w:r w:rsidR="00AA6914" w:rsidRPr="00C410EE">
          <w:rPr>
            <w:rStyle w:val="Hyperlink"/>
            <w:noProof/>
          </w:rPr>
          <w:t>7.4</w:t>
        </w:r>
        <w:r w:rsidR="00AA6914" w:rsidRPr="00C410EE">
          <w:rPr>
            <w:rStyle w:val="Hyperlink"/>
            <w:noProof/>
          </w:rPr>
          <w:tab/>
          <w:t>Navigation Equipment</w:t>
        </w:r>
        <w:r w:rsidR="00AA6914">
          <w:rPr>
            <w:noProof/>
            <w:webHidden/>
          </w:rPr>
          <w:tab/>
        </w:r>
        <w:r w:rsidR="00AA6914">
          <w:rPr>
            <w:noProof/>
            <w:webHidden/>
          </w:rPr>
          <w:fldChar w:fldCharType="begin"/>
        </w:r>
        <w:r w:rsidR="00AA6914">
          <w:rPr>
            <w:noProof/>
            <w:webHidden/>
          </w:rPr>
          <w:instrText xml:space="preserve"> PAGEREF _Toc54966055 \h </w:instrText>
        </w:r>
        <w:r w:rsidR="00AA6914">
          <w:rPr>
            <w:noProof/>
            <w:webHidden/>
          </w:rPr>
        </w:r>
        <w:r w:rsidR="00AA6914">
          <w:rPr>
            <w:noProof/>
            <w:webHidden/>
          </w:rPr>
          <w:fldChar w:fldCharType="separate"/>
        </w:r>
        <w:r w:rsidR="00400F9A">
          <w:rPr>
            <w:noProof/>
            <w:webHidden/>
          </w:rPr>
          <w:t>7-17</w:t>
        </w:r>
        <w:r w:rsidR="00AA6914">
          <w:rPr>
            <w:noProof/>
            <w:webHidden/>
          </w:rPr>
          <w:fldChar w:fldCharType="end"/>
        </w:r>
      </w:hyperlink>
    </w:p>
    <w:p w14:paraId="322B70F8" w14:textId="12B8166C" w:rsidR="00AA6914" w:rsidRDefault="00EE6F1E">
      <w:pPr>
        <w:pStyle w:val="TOC4"/>
        <w:rPr>
          <w:rFonts w:asciiTheme="minorHAnsi" w:eastAsiaTheme="minorEastAsia" w:hAnsiTheme="minorHAnsi" w:cstheme="minorBidi"/>
        </w:rPr>
      </w:pPr>
      <w:hyperlink w:anchor="_Toc54966056" w:history="1">
        <w:r w:rsidR="00AA6914" w:rsidRPr="00C410EE">
          <w:rPr>
            <w:rStyle w:val="Hyperlink"/>
          </w:rPr>
          <w:t>7.4.1.1</w:t>
        </w:r>
        <w:r w:rsidR="00AA6914" w:rsidRPr="00C410EE">
          <w:rPr>
            <w:rStyle w:val="Hyperlink"/>
          </w:rPr>
          <w:tab/>
          <w:t>General</w:t>
        </w:r>
        <w:r w:rsidR="00AA6914">
          <w:rPr>
            <w:webHidden/>
          </w:rPr>
          <w:tab/>
        </w:r>
        <w:r w:rsidR="00AA6914">
          <w:rPr>
            <w:webHidden/>
          </w:rPr>
          <w:fldChar w:fldCharType="begin"/>
        </w:r>
        <w:r w:rsidR="00AA6914">
          <w:rPr>
            <w:webHidden/>
          </w:rPr>
          <w:instrText xml:space="preserve"> PAGEREF _Toc54966056 \h </w:instrText>
        </w:r>
        <w:r w:rsidR="00AA6914">
          <w:rPr>
            <w:webHidden/>
          </w:rPr>
        </w:r>
        <w:r w:rsidR="00AA6914">
          <w:rPr>
            <w:webHidden/>
          </w:rPr>
          <w:fldChar w:fldCharType="separate"/>
        </w:r>
        <w:r w:rsidR="00400F9A">
          <w:rPr>
            <w:webHidden/>
          </w:rPr>
          <w:t>7-17</w:t>
        </w:r>
        <w:r w:rsidR="00AA6914">
          <w:rPr>
            <w:webHidden/>
          </w:rPr>
          <w:fldChar w:fldCharType="end"/>
        </w:r>
      </w:hyperlink>
    </w:p>
    <w:p w14:paraId="4799B894" w14:textId="45385DED" w:rsidR="00AA6914" w:rsidRDefault="00EE6F1E">
      <w:pPr>
        <w:pStyle w:val="TOC4"/>
        <w:rPr>
          <w:rFonts w:asciiTheme="minorHAnsi" w:eastAsiaTheme="minorEastAsia" w:hAnsiTheme="minorHAnsi" w:cstheme="minorBidi"/>
        </w:rPr>
      </w:pPr>
      <w:hyperlink w:anchor="_Toc54966057" w:history="1">
        <w:r w:rsidR="00AA6914" w:rsidRPr="00C410EE">
          <w:rPr>
            <w:rStyle w:val="Hyperlink"/>
          </w:rPr>
          <w:t>7.4.1.2</w:t>
        </w:r>
        <w:r w:rsidR="00AA6914" w:rsidRPr="00C410EE">
          <w:rPr>
            <w:rStyle w:val="Hyperlink"/>
          </w:rPr>
          <w:tab/>
          <w:t>Surveillance Equipment</w:t>
        </w:r>
        <w:r w:rsidR="00AA6914">
          <w:rPr>
            <w:webHidden/>
          </w:rPr>
          <w:tab/>
        </w:r>
        <w:r w:rsidR="00AA6914">
          <w:rPr>
            <w:webHidden/>
          </w:rPr>
          <w:fldChar w:fldCharType="begin"/>
        </w:r>
        <w:r w:rsidR="00AA6914">
          <w:rPr>
            <w:webHidden/>
          </w:rPr>
          <w:instrText xml:space="preserve"> PAGEREF _Toc54966057 \h </w:instrText>
        </w:r>
        <w:r w:rsidR="00AA6914">
          <w:rPr>
            <w:webHidden/>
          </w:rPr>
        </w:r>
        <w:r w:rsidR="00AA6914">
          <w:rPr>
            <w:webHidden/>
          </w:rPr>
          <w:fldChar w:fldCharType="separate"/>
        </w:r>
        <w:r w:rsidR="00400F9A">
          <w:rPr>
            <w:webHidden/>
          </w:rPr>
          <w:t>7-19</w:t>
        </w:r>
        <w:r w:rsidR="00AA6914">
          <w:rPr>
            <w:webHidden/>
          </w:rPr>
          <w:fldChar w:fldCharType="end"/>
        </w:r>
      </w:hyperlink>
    </w:p>
    <w:p w14:paraId="6F4AE17A" w14:textId="7FA077B4" w:rsidR="00AA6914" w:rsidRDefault="00EE6F1E">
      <w:pPr>
        <w:pStyle w:val="TOC4"/>
        <w:rPr>
          <w:rFonts w:asciiTheme="minorHAnsi" w:eastAsiaTheme="minorEastAsia" w:hAnsiTheme="minorHAnsi" w:cstheme="minorBidi"/>
        </w:rPr>
      </w:pPr>
      <w:hyperlink w:anchor="_Toc54966058" w:history="1">
        <w:r w:rsidR="00AA6914" w:rsidRPr="00C410EE">
          <w:rPr>
            <w:rStyle w:val="Hyperlink"/>
          </w:rPr>
          <w:t>7.4.1.3</w:t>
        </w:r>
        <w:r w:rsidR="00AA6914" w:rsidRPr="00C410EE">
          <w:rPr>
            <w:rStyle w:val="Hyperlink"/>
          </w:rPr>
          <w:tab/>
          <w:t>Minimum Navigation Performance Specifications</w:t>
        </w:r>
        <w:r w:rsidR="00AA6914">
          <w:rPr>
            <w:webHidden/>
          </w:rPr>
          <w:tab/>
        </w:r>
        <w:r w:rsidR="00AA6914">
          <w:rPr>
            <w:webHidden/>
          </w:rPr>
          <w:fldChar w:fldCharType="begin"/>
        </w:r>
        <w:r w:rsidR="00AA6914">
          <w:rPr>
            <w:webHidden/>
          </w:rPr>
          <w:instrText xml:space="preserve"> PAGEREF _Toc54966058 \h </w:instrText>
        </w:r>
        <w:r w:rsidR="00AA6914">
          <w:rPr>
            <w:webHidden/>
          </w:rPr>
        </w:r>
        <w:r w:rsidR="00AA6914">
          <w:rPr>
            <w:webHidden/>
          </w:rPr>
          <w:fldChar w:fldCharType="separate"/>
        </w:r>
        <w:r w:rsidR="00400F9A">
          <w:rPr>
            <w:webHidden/>
          </w:rPr>
          <w:t>7-19</w:t>
        </w:r>
        <w:r w:rsidR="00AA6914">
          <w:rPr>
            <w:webHidden/>
          </w:rPr>
          <w:fldChar w:fldCharType="end"/>
        </w:r>
      </w:hyperlink>
    </w:p>
    <w:p w14:paraId="26B8EBC0" w14:textId="5F09EADC" w:rsidR="00AA6914" w:rsidRDefault="00EE6F1E">
      <w:pPr>
        <w:pStyle w:val="TOC4"/>
        <w:rPr>
          <w:rFonts w:asciiTheme="minorHAnsi" w:eastAsiaTheme="minorEastAsia" w:hAnsiTheme="minorHAnsi" w:cstheme="minorBidi"/>
        </w:rPr>
      </w:pPr>
      <w:hyperlink w:anchor="_Toc54966059" w:history="1">
        <w:r w:rsidR="00AA6914" w:rsidRPr="00C410EE">
          <w:rPr>
            <w:rStyle w:val="Hyperlink"/>
          </w:rPr>
          <w:t>7.4.1.4</w:t>
        </w:r>
        <w:r w:rsidR="00AA6914" w:rsidRPr="00C410EE">
          <w:rPr>
            <w:rStyle w:val="Hyperlink"/>
          </w:rPr>
          <w:tab/>
          <w:t>Reduced Vertical Separation Minimum</w:t>
        </w:r>
        <w:r w:rsidR="00AA6914">
          <w:rPr>
            <w:webHidden/>
          </w:rPr>
          <w:tab/>
        </w:r>
        <w:r w:rsidR="00AA6914">
          <w:rPr>
            <w:webHidden/>
          </w:rPr>
          <w:fldChar w:fldCharType="begin"/>
        </w:r>
        <w:r w:rsidR="00AA6914">
          <w:rPr>
            <w:webHidden/>
          </w:rPr>
          <w:instrText xml:space="preserve"> PAGEREF _Toc54966059 \h </w:instrText>
        </w:r>
        <w:r w:rsidR="00AA6914">
          <w:rPr>
            <w:webHidden/>
          </w:rPr>
        </w:r>
        <w:r w:rsidR="00AA6914">
          <w:rPr>
            <w:webHidden/>
          </w:rPr>
          <w:fldChar w:fldCharType="separate"/>
        </w:r>
        <w:r w:rsidR="00400F9A">
          <w:rPr>
            <w:webHidden/>
          </w:rPr>
          <w:t>7-20</w:t>
        </w:r>
        <w:r w:rsidR="00AA6914">
          <w:rPr>
            <w:webHidden/>
          </w:rPr>
          <w:fldChar w:fldCharType="end"/>
        </w:r>
      </w:hyperlink>
    </w:p>
    <w:p w14:paraId="1F38E3EB" w14:textId="4F2048D9" w:rsidR="00AA6914" w:rsidRDefault="00EE6F1E">
      <w:pPr>
        <w:pStyle w:val="TOC4"/>
        <w:rPr>
          <w:rFonts w:asciiTheme="minorHAnsi" w:eastAsiaTheme="minorEastAsia" w:hAnsiTheme="minorHAnsi" w:cstheme="minorBidi"/>
        </w:rPr>
      </w:pPr>
      <w:hyperlink w:anchor="_Toc54966060" w:history="1">
        <w:r w:rsidR="00AA6914" w:rsidRPr="00C410EE">
          <w:rPr>
            <w:rStyle w:val="Hyperlink"/>
          </w:rPr>
          <w:t>7.4.1.5</w:t>
        </w:r>
        <w:r w:rsidR="00AA6914" w:rsidRPr="00C410EE">
          <w:rPr>
            <w:rStyle w:val="Hyperlink"/>
          </w:rPr>
          <w:tab/>
          <w:t>Electronic Navigation Data Management</w:t>
        </w:r>
        <w:r w:rsidR="00AA6914">
          <w:rPr>
            <w:webHidden/>
          </w:rPr>
          <w:tab/>
        </w:r>
        <w:r w:rsidR="00AA6914">
          <w:rPr>
            <w:webHidden/>
          </w:rPr>
          <w:fldChar w:fldCharType="begin"/>
        </w:r>
        <w:r w:rsidR="00AA6914">
          <w:rPr>
            <w:webHidden/>
          </w:rPr>
          <w:instrText xml:space="preserve"> PAGEREF _Toc54966060 \h </w:instrText>
        </w:r>
        <w:r w:rsidR="00AA6914">
          <w:rPr>
            <w:webHidden/>
          </w:rPr>
        </w:r>
        <w:r w:rsidR="00AA6914">
          <w:rPr>
            <w:webHidden/>
          </w:rPr>
          <w:fldChar w:fldCharType="separate"/>
        </w:r>
        <w:r w:rsidR="00400F9A">
          <w:rPr>
            <w:webHidden/>
          </w:rPr>
          <w:t>7-21</w:t>
        </w:r>
        <w:r w:rsidR="00AA6914">
          <w:rPr>
            <w:webHidden/>
          </w:rPr>
          <w:fldChar w:fldCharType="end"/>
        </w:r>
      </w:hyperlink>
    </w:p>
    <w:p w14:paraId="648C6691" w14:textId="62E2B3FE" w:rsidR="00AA6914" w:rsidRDefault="00EE6F1E">
      <w:pPr>
        <w:pStyle w:val="TOC4"/>
        <w:rPr>
          <w:rFonts w:asciiTheme="minorHAnsi" w:eastAsiaTheme="minorEastAsia" w:hAnsiTheme="minorHAnsi" w:cstheme="minorBidi"/>
        </w:rPr>
      </w:pPr>
      <w:hyperlink w:anchor="_Toc54966061" w:history="1">
        <w:r w:rsidR="00AA6914" w:rsidRPr="00C410EE">
          <w:rPr>
            <w:rStyle w:val="Hyperlink"/>
          </w:rPr>
          <w:t>7.4.1.6</w:t>
        </w:r>
        <w:r w:rsidR="00AA6914" w:rsidRPr="00C410EE">
          <w:rPr>
            <w:rStyle w:val="Hyperlink"/>
          </w:rPr>
          <w:tab/>
          <w:t>Pressure-Altitude Reporting Transponder</w:t>
        </w:r>
        <w:r w:rsidR="00AA6914">
          <w:rPr>
            <w:webHidden/>
          </w:rPr>
          <w:tab/>
        </w:r>
        <w:r w:rsidR="00AA6914">
          <w:rPr>
            <w:webHidden/>
          </w:rPr>
          <w:fldChar w:fldCharType="begin"/>
        </w:r>
        <w:r w:rsidR="00AA6914">
          <w:rPr>
            <w:webHidden/>
          </w:rPr>
          <w:instrText xml:space="preserve"> PAGEREF _Toc54966061 \h </w:instrText>
        </w:r>
        <w:r w:rsidR="00AA6914">
          <w:rPr>
            <w:webHidden/>
          </w:rPr>
        </w:r>
        <w:r w:rsidR="00AA6914">
          <w:rPr>
            <w:webHidden/>
          </w:rPr>
          <w:fldChar w:fldCharType="separate"/>
        </w:r>
        <w:r w:rsidR="00400F9A">
          <w:rPr>
            <w:webHidden/>
          </w:rPr>
          <w:t>7-21</w:t>
        </w:r>
        <w:r w:rsidR="00AA6914">
          <w:rPr>
            <w:webHidden/>
          </w:rPr>
          <w:fldChar w:fldCharType="end"/>
        </w:r>
      </w:hyperlink>
    </w:p>
    <w:p w14:paraId="7947AB5A" w14:textId="1D37B744" w:rsidR="00AA6914" w:rsidRDefault="00EE6F1E">
      <w:pPr>
        <w:pStyle w:val="TOC2"/>
        <w:rPr>
          <w:rFonts w:asciiTheme="minorHAnsi" w:eastAsiaTheme="minorEastAsia" w:hAnsiTheme="minorHAnsi" w:cstheme="minorBidi"/>
          <w:b w:val="0"/>
          <w:noProof/>
        </w:rPr>
      </w:pPr>
      <w:hyperlink w:anchor="_Toc54966062" w:history="1">
        <w:r w:rsidR="00AA6914" w:rsidRPr="00C410EE">
          <w:rPr>
            <w:rStyle w:val="Hyperlink"/>
            <w:noProof/>
          </w:rPr>
          <w:t>7.5</w:t>
        </w:r>
        <w:r w:rsidR="00AA6914" w:rsidRPr="00C410EE">
          <w:rPr>
            <w:rStyle w:val="Hyperlink"/>
            <w:noProof/>
          </w:rPr>
          <w:tab/>
          <w:t>Aircraft Lights and Instrument Illumination</w:t>
        </w:r>
        <w:r w:rsidR="00AA6914">
          <w:rPr>
            <w:noProof/>
            <w:webHidden/>
          </w:rPr>
          <w:tab/>
        </w:r>
        <w:r w:rsidR="00AA6914">
          <w:rPr>
            <w:noProof/>
            <w:webHidden/>
          </w:rPr>
          <w:fldChar w:fldCharType="begin"/>
        </w:r>
        <w:r w:rsidR="00AA6914">
          <w:rPr>
            <w:noProof/>
            <w:webHidden/>
          </w:rPr>
          <w:instrText xml:space="preserve"> PAGEREF _Toc54966062 \h </w:instrText>
        </w:r>
        <w:r w:rsidR="00AA6914">
          <w:rPr>
            <w:noProof/>
            <w:webHidden/>
          </w:rPr>
        </w:r>
        <w:r w:rsidR="00AA6914">
          <w:rPr>
            <w:noProof/>
            <w:webHidden/>
          </w:rPr>
          <w:fldChar w:fldCharType="separate"/>
        </w:r>
        <w:r w:rsidR="00400F9A">
          <w:rPr>
            <w:noProof/>
            <w:webHidden/>
          </w:rPr>
          <w:t>7-22</w:t>
        </w:r>
        <w:r w:rsidR="00AA6914">
          <w:rPr>
            <w:noProof/>
            <w:webHidden/>
          </w:rPr>
          <w:fldChar w:fldCharType="end"/>
        </w:r>
      </w:hyperlink>
    </w:p>
    <w:p w14:paraId="4D85A45D" w14:textId="76B3FB3F" w:rsidR="00AA6914" w:rsidRDefault="00EE6F1E">
      <w:pPr>
        <w:pStyle w:val="TOC4"/>
        <w:rPr>
          <w:rFonts w:asciiTheme="minorHAnsi" w:eastAsiaTheme="minorEastAsia" w:hAnsiTheme="minorHAnsi" w:cstheme="minorBidi"/>
        </w:rPr>
      </w:pPr>
      <w:hyperlink w:anchor="_Toc54966063" w:history="1">
        <w:r w:rsidR="00AA6914" w:rsidRPr="00C410EE">
          <w:rPr>
            <w:rStyle w:val="Hyperlink"/>
          </w:rPr>
          <w:t>7.5.1.1</w:t>
        </w:r>
        <w:r w:rsidR="00AA6914" w:rsidRPr="00C410EE">
          <w:rPr>
            <w:rStyle w:val="Hyperlink"/>
          </w:rPr>
          <w:tab/>
          <w:t>Engine Instruments</w:t>
        </w:r>
        <w:r w:rsidR="00AA6914">
          <w:rPr>
            <w:webHidden/>
          </w:rPr>
          <w:tab/>
        </w:r>
        <w:r w:rsidR="00AA6914">
          <w:rPr>
            <w:webHidden/>
          </w:rPr>
          <w:fldChar w:fldCharType="begin"/>
        </w:r>
        <w:r w:rsidR="00AA6914">
          <w:rPr>
            <w:webHidden/>
          </w:rPr>
          <w:instrText xml:space="preserve"> PAGEREF _Toc54966063 \h </w:instrText>
        </w:r>
        <w:r w:rsidR="00AA6914">
          <w:rPr>
            <w:webHidden/>
          </w:rPr>
        </w:r>
        <w:r w:rsidR="00AA6914">
          <w:rPr>
            <w:webHidden/>
          </w:rPr>
          <w:fldChar w:fldCharType="separate"/>
        </w:r>
        <w:r w:rsidR="00400F9A">
          <w:rPr>
            <w:webHidden/>
          </w:rPr>
          <w:t>7-22</w:t>
        </w:r>
        <w:r w:rsidR="00AA6914">
          <w:rPr>
            <w:webHidden/>
          </w:rPr>
          <w:fldChar w:fldCharType="end"/>
        </w:r>
      </w:hyperlink>
    </w:p>
    <w:p w14:paraId="1AFF699E" w14:textId="1F62E6B1" w:rsidR="00AA6914" w:rsidRDefault="00EE6F1E">
      <w:pPr>
        <w:pStyle w:val="TOC4"/>
        <w:rPr>
          <w:rFonts w:asciiTheme="minorHAnsi" w:eastAsiaTheme="minorEastAsia" w:hAnsiTheme="minorHAnsi" w:cstheme="minorBidi"/>
        </w:rPr>
      </w:pPr>
      <w:hyperlink w:anchor="_Toc54966064" w:history="1">
        <w:r w:rsidR="00AA6914" w:rsidRPr="00C410EE">
          <w:rPr>
            <w:rStyle w:val="Hyperlink"/>
          </w:rPr>
          <w:t>7.5.1.2</w:t>
        </w:r>
        <w:r w:rsidR="00AA6914" w:rsidRPr="00C410EE">
          <w:rPr>
            <w:rStyle w:val="Hyperlink"/>
          </w:rPr>
          <w:tab/>
          <w:t>Required Aircraft Lights and Instrument Illumination</w:t>
        </w:r>
        <w:r w:rsidR="00AA6914">
          <w:rPr>
            <w:webHidden/>
          </w:rPr>
          <w:tab/>
        </w:r>
        <w:r w:rsidR="00AA6914">
          <w:rPr>
            <w:webHidden/>
          </w:rPr>
          <w:fldChar w:fldCharType="begin"/>
        </w:r>
        <w:r w:rsidR="00AA6914">
          <w:rPr>
            <w:webHidden/>
          </w:rPr>
          <w:instrText xml:space="preserve"> PAGEREF _Toc54966064 \h </w:instrText>
        </w:r>
        <w:r w:rsidR="00AA6914">
          <w:rPr>
            <w:webHidden/>
          </w:rPr>
        </w:r>
        <w:r w:rsidR="00AA6914">
          <w:rPr>
            <w:webHidden/>
          </w:rPr>
          <w:fldChar w:fldCharType="separate"/>
        </w:r>
        <w:r w:rsidR="00400F9A">
          <w:rPr>
            <w:webHidden/>
          </w:rPr>
          <w:t>7-23</w:t>
        </w:r>
        <w:r w:rsidR="00AA6914">
          <w:rPr>
            <w:webHidden/>
          </w:rPr>
          <w:fldChar w:fldCharType="end"/>
        </w:r>
      </w:hyperlink>
    </w:p>
    <w:p w14:paraId="5383801B" w14:textId="0F2C59C2" w:rsidR="00AA6914" w:rsidRDefault="00EE6F1E">
      <w:pPr>
        <w:pStyle w:val="TOC4"/>
        <w:rPr>
          <w:rFonts w:asciiTheme="minorHAnsi" w:eastAsiaTheme="minorEastAsia" w:hAnsiTheme="minorHAnsi" w:cstheme="minorBidi"/>
        </w:rPr>
      </w:pPr>
      <w:hyperlink w:anchor="_Toc54966065" w:history="1">
        <w:r w:rsidR="00AA6914" w:rsidRPr="00C410EE">
          <w:rPr>
            <w:rStyle w:val="Hyperlink"/>
          </w:rPr>
          <w:t>7.5.1.3</w:t>
        </w:r>
        <w:r w:rsidR="00AA6914" w:rsidRPr="00C410EE">
          <w:rPr>
            <w:rStyle w:val="Hyperlink"/>
          </w:rPr>
          <w:tab/>
          <w:t>Required Aircraft Lights and Instrument Illumination for Commercial Air Transport Operations</w:t>
        </w:r>
        <w:r w:rsidR="00AA6914">
          <w:rPr>
            <w:webHidden/>
          </w:rPr>
          <w:tab/>
        </w:r>
        <w:r w:rsidR="00AA6914">
          <w:rPr>
            <w:webHidden/>
          </w:rPr>
          <w:fldChar w:fldCharType="begin"/>
        </w:r>
        <w:r w:rsidR="00AA6914">
          <w:rPr>
            <w:webHidden/>
          </w:rPr>
          <w:instrText xml:space="preserve"> PAGEREF _Toc54966065 \h </w:instrText>
        </w:r>
        <w:r w:rsidR="00AA6914">
          <w:rPr>
            <w:webHidden/>
          </w:rPr>
        </w:r>
        <w:r w:rsidR="00AA6914">
          <w:rPr>
            <w:webHidden/>
          </w:rPr>
          <w:fldChar w:fldCharType="separate"/>
        </w:r>
        <w:r w:rsidR="00400F9A">
          <w:rPr>
            <w:webHidden/>
          </w:rPr>
          <w:t>7-23</w:t>
        </w:r>
        <w:r w:rsidR="00AA6914">
          <w:rPr>
            <w:webHidden/>
          </w:rPr>
          <w:fldChar w:fldCharType="end"/>
        </w:r>
      </w:hyperlink>
    </w:p>
    <w:p w14:paraId="76D65E00" w14:textId="3D44FBBE" w:rsidR="00AA6914" w:rsidRDefault="00EE6F1E">
      <w:pPr>
        <w:pStyle w:val="TOC2"/>
        <w:rPr>
          <w:rFonts w:asciiTheme="minorHAnsi" w:eastAsiaTheme="minorEastAsia" w:hAnsiTheme="minorHAnsi" w:cstheme="minorBidi"/>
          <w:b w:val="0"/>
          <w:noProof/>
        </w:rPr>
      </w:pPr>
      <w:hyperlink w:anchor="_Toc54966066" w:history="1">
        <w:r w:rsidR="00AA6914" w:rsidRPr="00C410EE">
          <w:rPr>
            <w:rStyle w:val="Hyperlink"/>
            <w:noProof/>
          </w:rPr>
          <w:t>7.6</w:t>
        </w:r>
        <w:r w:rsidR="00AA6914" w:rsidRPr="00C410EE">
          <w:rPr>
            <w:rStyle w:val="Hyperlink"/>
            <w:noProof/>
          </w:rPr>
          <w:tab/>
          <w:t>Reserved</w:t>
        </w:r>
        <w:r w:rsidR="00AA6914">
          <w:rPr>
            <w:noProof/>
            <w:webHidden/>
          </w:rPr>
          <w:tab/>
        </w:r>
        <w:r w:rsidR="00AA6914">
          <w:rPr>
            <w:noProof/>
            <w:webHidden/>
          </w:rPr>
          <w:fldChar w:fldCharType="begin"/>
        </w:r>
        <w:r w:rsidR="00AA6914">
          <w:rPr>
            <w:noProof/>
            <w:webHidden/>
          </w:rPr>
          <w:instrText xml:space="preserve"> PAGEREF _Toc54966066 \h </w:instrText>
        </w:r>
        <w:r w:rsidR="00AA6914">
          <w:rPr>
            <w:noProof/>
            <w:webHidden/>
          </w:rPr>
        </w:r>
        <w:r w:rsidR="00AA6914">
          <w:rPr>
            <w:noProof/>
            <w:webHidden/>
          </w:rPr>
          <w:fldChar w:fldCharType="separate"/>
        </w:r>
        <w:r w:rsidR="00400F9A">
          <w:rPr>
            <w:noProof/>
            <w:webHidden/>
          </w:rPr>
          <w:t>7-23</w:t>
        </w:r>
        <w:r w:rsidR="00AA6914">
          <w:rPr>
            <w:noProof/>
            <w:webHidden/>
          </w:rPr>
          <w:fldChar w:fldCharType="end"/>
        </w:r>
      </w:hyperlink>
    </w:p>
    <w:p w14:paraId="18E1302C" w14:textId="6667E8E4" w:rsidR="00AA6914" w:rsidRDefault="00EE6F1E">
      <w:pPr>
        <w:pStyle w:val="TOC2"/>
        <w:rPr>
          <w:rFonts w:asciiTheme="minorHAnsi" w:eastAsiaTheme="minorEastAsia" w:hAnsiTheme="minorHAnsi" w:cstheme="minorBidi"/>
          <w:b w:val="0"/>
          <w:noProof/>
        </w:rPr>
      </w:pPr>
      <w:hyperlink w:anchor="_Toc54966067" w:history="1">
        <w:r w:rsidR="00AA6914" w:rsidRPr="00C410EE">
          <w:rPr>
            <w:rStyle w:val="Hyperlink"/>
            <w:noProof/>
          </w:rPr>
          <w:t>7.7</w:t>
        </w:r>
        <w:r w:rsidR="00AA6914" w:rsidRPr="00C410EE">
          <w:rPr>
            <w:rStyle w:val="Hyperlink"/>
            <w:noProof/>
          </w:rPr>
          <w:tab/>
          <w:t>Warning Instruments and Systems</w:t>
        </w:r>
        <w:r w:rsidR="00AA6914">
          <w:rPr>
            <w:noProof/>
            <w:webHidden/>
          </w:rPr>
          <w:tab/>
        </w:r>
        <w:r w:rsidR="00AA6914">
          <w:rPr>
            <w:noProof/>
            <w:webHidden/>
          </w:rPr>
          <w:fldChar w:fldCharType="begin"/>
        </w:r>
        <w:r w:rsidR="00AA6914">
          <w:rPr>
            <w:noProof/>
            <w:webHidden/>
          </w:rPr>
          <w:instrText xml:space="preserve"> PAGEREF _Toc54966067 \h </w:instrText>
        </w:r>
        <w:r w:rsidR="00AA6914">
          <w:rPr>
            <w:noProof/>
            <w:webHidden/>
          </w:rPr>
        </w:r>
        <w:r w:rsidR="00AA6914">
          <w:rPr>
            <w:noProof/>
            <w:webHidden/>
          </w:rPr>
          <w:fldChar w:fldCharType="separate"/>
        </w:r>
        <w:r w:rsidR="00400F9A">
          <w:rPr>
            <w:noProof/>
            <w:webHidden/>
          </w:rPr>
          <w:t>7-23</w:t>
        </w:r>
        <w:r w:rsidR="00AA6914">
          <w:rPr>
            <w:noProof/>
            <w:webHidden/>
          </w:rPr>
          <w:fldChar w:fldCharType="end"/>
        </w:r>
      </w:hyperlink>
    </w:p>
    <w:p w14:paraId="1201B95E" w14:textId="2CC9C11F" w:rsidR="00AA6914" w:rsidRDefault="00EE6F1E">
      <w:pPr>
        <w:pStyle w:val="TOC4"/>
        <w:rPr>
          <w:rFonts w:asciiTheme="minorHAnsi" w:eastAsiaTheme="minorEastAsia" w:hAnsiTheme="minorHAnsi" w:cstheme="minorBidi"/>
        </w:rPr>
      </w:pPr>
      <w:hyperlink w:anchor="_Toc54966068" w:history="1">
        <w:r w:rsidR="00AA6914" w:rsidRPr="00C410EE">
          <w:rPr>
            <w:rStyle w:val="Hyperlink"/>
          </w:rPr>
          <w:t>7.7.1.1</w:t>
        </w:r>
        <w:r w:rsidR="00AA6914" w:rsidRPr="00C410EE">
          <w:rPr>
            <w:rStyle w:val="Hyperlink"/>
          </w:rPr>
          <w:tab/>
          <w:t>MACH Number Indicator</w:t>
        </w:r>
        <w:r w:rsidR="00AA6914">
          <w:rPr>
            <w:webHidden/>
          </w:rPr>
          <w:tab/>
        </w:r>
        <w:r w:rsidR="00AA6914">
          <w:rPr>
            <w:webHidden/>
          </w:rPr>
          <w:fldChar w:fldCharType="begin"/>
        </w:r>
        <w:r w:rsidR="00AA6914">
          <w:rPr>
            <w:webHidden/>
          </w:rPr>
          <w:instrText xml:space="preserve"> PAGEREF _Toc54966068 \h </w:instrText>
        </w:r>
        <w:r w:rsidR="00AA6914">
          <w:rPr>
            <w:webHidden/>
          </w:rPr>
        </w:r>
        <w:r w:rsidR="00AA6914">
          <w:rPr>
            <w:webHidden/>
          </w:rPr>
          <w:fldChar w:fldCharType="separate"/>
        </w:r>
        <w:r w:rsidR="00400F9A">
          <w:rPr>
            <w:webHidden/>
          </w:rPr>
          <w:t>7-23</w:t>
        </w:r>
        <w:r w:rsidR="00AA6914">
          <w:rPr>
            <w:webHidden/>
          </w:rPr>
          <w:fldChar w:fldCharType="end"/>
        </w:r>
      </w:hyperlink>
    </w:p>
    <w:p w14:paraId="6730F328" w14:textId="231206D0" w:rsidR="00AA6914" w:rsidRDefault="00EE6F1E">
      <w:pPr>
        <w:pStyle w:val="TOC4"/>
        <w:rPr>
          <w:rFonts w:asciiTheme="minorHAnsi" w:eastAsiaTheme="minorEastAsia" w:hAnsiTheme="minorHAnsi" w:cstheme="minorBidi"/>
        </w:rPr>
      </w:pPr>
      <w:hyperlink w:anchor="_Toc54966069" w:history="1">
        <w:r w:rsidR="00AA6914" w:rsidRPr="00C410EE">
          <w:rPr>
            <w:rStyle w:val="Hyperlink"/>
          </w:rPr>
          <w:t>7.7.1.2</w:t>
        </w:r>
        <w:r w:rsidR="00AA6914" w:rsidRPr="00C410EE">
          <w:rPr>
            <w:rStyle w:val="Hyperlink"/>
          </w:rPr>
          <w:tab/>
          <w:t>Loss of Pressurisation Indicator</w:t>
        </w:r>
        <w:r w:rsidR="00AA6914">
          <w:rPr>
            <w:webHidden/>
          </w:rPr>
          <w:tab/>
        </w:r>
        <w:r w:rsidR="00AA6914">
          <w:rPr>
            <w:webHidden/>
          </w:rPr>
          <w:fldChar w:fldCharType="begin"/>
        </w:r>
        <w:r w:rsidR="00AA6914">
          <w:rPr>
            <w:webHidden/>
          </w:rPr>
          <w:instrText xml:space="preserve"> PAGEREF _Toc54966069 \h </w:instrText>
        </w:r>
        <w:r w:rsidR="00AA6914">
          <w:rPr>
            <w:webHidden/>
          </w:rPr>
        </w:r>
        <w:r w:rsidR="00AA6914">
          <w:rPr>
            <w:webHidden/>
          </w:rPr>
          <w:fldChar w:fldCharType="separate"/>
        </w:r>
        <w:r w:rsidR="00400F9A">
          <w:rPr>
            <w:webHidden/>
          </w:rPr>
          <w:t>7-24</w:t>
        </w:r>
        <w:r w:rsidR="00AA6914">
          <w:rPr>
            <w:webHidden/>
          </w:rPr>
          <w:fldChar w:fldCharType="end"/>
        </w:r>
      </w:hyperlink>
    </w:p>
    <w:p w14:paraId="5BED4595" w14:textId="52562025" w:rsidR="00AA6914" w:rsidRDefault="00EE6F1E">
      <w:pPr>
        <w:pStyle w:val="TOC4"/>
        <w:rPr>
          <w:rFonts w:asciiTheme="minorHAnsi" w:eastAsiaTheme="minorEastAsia" w:hAnsiTheme="minorHAnsi" w:cstheme="minorBidi"/>
        </w:rPr>
      </w:pPr>
      <w:hyperlink w:anchor="_Toc54966070" w:history="1">
        <w:r w:rsidR="00AA6914" w:rsidRPr="00C410EE">
          <w:rPr>
            <w:rStyle w:val="Hyperlink"/>
          </w:rPr>
          <w:t>7.7.1.3</w:t>
        </w:r>
        <w:r w:rsidR="00AA6914" w:rsidRPr="00C410EE">
          <w:rPr>
            <w:rStyle w:val="Hyperlink"/>
          </w:rPr>
          <w:tab/>
          <w:t>Landing Gear Indicator Position and Aural Warning Device</w:t>
        </w:r>
        <w:r w:rsidR="00AA6914">
          <w:rPr>
            <w:webHidden/>
          </w:rPr>
          <w:tab/>
        </w:r>
        <w:r w:rsidR="00AA6914">
          <w:rPr>
            <w:webHidden/>
          </w:rPr>
          <w:fldChar w:fldCharType="begin"/>
        </w:r>
        <w:r w:rsidR="00AA6914">
          <w:rPr>
            <w:webHidden/>
          </w:rPr>
          <w:instrText xml:space="preserve"> PAGEREF _Toc54966070 \h </w:instrText>
        </w:r>
        <w:r w:rsidR="00AA6914">
          <w:rPr>
            <w:webHidden/>
          </w:rPr>
        </w:r>
        <w:r w:rsidR="00AA6914">
          <w:rPr>
            <w:webHidden/>
          </w:rPr>
          <w:fldChar w:fldCharType="separate"/>
        </w:r>
        <w:r w:rsidR="00400F9A">
          <w:rPr>
            <w:webHidden/>
          </w:rPr>
          <w:t>7-24</w:t>
        </w:r>
        <w:r w:rsidR="00AA6914">
          <w:rPr>
            <w:webHidden/>
          </w:rPr>
          <w:fldChar w:fldCharType="end"/>
        </w:r>
      </w:hyperlink>
    </w:p>
    <w:p w14:paraId="38934F3A" w14:textId="46D56EE6" w:rsidR="00AA6914" w:rsidRDefault="00EE6F1E">
      <w:pPr>
        <w:pStyle w:val="TOC4"/>
        <w:rPr>
          <w:rFonts w:asciiTheme="minorHAnsi" w:eastAsiaTheme="minorEastAsia" w:hAnsiTheme="minorHAnsi" w:cstheme="minorBidi"/>
        </w:rPr>
      </w:pPr>
      <w:hyperlink w:anchor="_Toc54966071" w:history="1">
        <w:r w:rsidR="00AA6914" w:rsidRPr="00C410EE">
          <w:rPr>
            <w:rStyle w:val="Hyperlink"/>
          </w:rPr>
          <w:t>7.7.1.4</w:t>
        </w:r>
        <w:r w:rsidR="00AA6914" w:rsidRPr="00C410EE">
          <w:rPr>
            <w:rStyle w:val="Hyperlink"/>
          </w:rPr>
          <w:tab/>
          <w:t>Altitude Alerting System</w:t>
        </w:r>
        <w:r w:rsidR="00AA6914">
          <w:rPr>
            <w:webHidden/>
          </w:rPr>
          <w:tab/>
        </w:r>
        <w:r w:rsidR="00AA6914">
          <w:rPr>
            <w:webHidden/>
          </w:rPr>
          <w:fldChar w:fldCharType="begin"/>
        </w:r>
        <w:r w:rsidR="00AA6914">
          <w:rPr>
            <w:webHidden/>
          </w:rPr>
          <w:instrText xml:space="preserve"> PAGEREF _Toc54966071 \h </w:instrText>
        </w:r>
        <w:r w:rsidR="00AA6914">
          <w:rPr>
            <w:webHidden/>
          </w:rPr>
        </w:r>
        <w:r w:rsidR="00AA6914">
          <w:rPr>
            <w:webHidden/>
          </w:rPr>
          <w:fldChar w:fldCharType="separate"/>
        </w:r>
        <w:r w:rsidR="00400F9A">
          <w:rPr>
            <w:webHidden/>
          </w:rPr>
          <w:t>7-24</w:t>
        </w:r>
        <w:r w:rsidR="00AA6914">
          <w:rPr>
            <w:webHidden/>
          </w:rPr>
          <w:fldChar w:fldCharType="end"/>
        </w:r>
      </w:hyperlink>
    </w:p>
    <w:p w14:paraId="065345B5" w14:textId="416C92C3" w:rsidR="00AA6914" w:rsidRDefault="00EE6F1E">
      <w:pPr>
        <w:pStyle w:val="TOC4"/>
        <w:rPr>
          <w:rFonts w:asciiTheme="minorHAnsi" w:eastAsiaTheme="minorEastAsia" w:hAnsiTheme="minorHAnsi" w:cstheme="minorBidi"/>
        </w:rPr>
      </w:pPr>
      <w:hyperlink w:anchor="_Toc54966072" w:history="1">
        <w:r w:rsidR="00AA6914" w:rsidRPr="00C410EE">
          <w:rPr>
            <w:rStyle w:val="Hyperlink"/>
          </w:rPr>
          <w:t>7.7.1.5</w:t>
        </w:r>
        <w:r w:rsidR="00AA6914" w:rsidRPr="00C410EE">
          <w:rPr>
            <w:rStyle w:val="Hyperlink"/>
          </w:rPr>
          <w:tab/>
          <w:t>Ground Proximity Warning System</w:t>
        </w:r>
        <w:r w:rsidR="00AA6914">
          <w:rPr>
            <w:webHidden/>
          </w:rPr>
          <w:tab/>
        </w:r>
        <w:r w:rsidR="00AA6914">
          <w:rPr>
            <w:webHidden/>
          </w:rPr>
          <w:fldChar w:fldCharType="begin"/>
        </w:r>
        <w:r w:rsidR="00AA6914">
          <w:rPr>
            <w:webHidden/>
          </w:rPr>
          <w:instrText xml:space="preserve"> PAGEREF _Toc54966072 \h </w:instrText>
        </w:r>
        <w:r w:rsidR="00AA6914">
          <w:rPr>
            <w:webHidden/>
          </w:rPr>
        </w:r>
        <w:r w:rsidR="00AA6914">
          <w:rPr>
            <w:webHidden/>
          </w:rPr>
          <w:fldChar w:fldCharType="separate"/>
        </w:r>
        <w:r w:rsidR="00400F9A">
          <w:rPr>
            <w:webHidden/>
          </w:rPr>
          <w:t>7-25</w:t>
        </w:r>
        <w:r w:rsidR="00AA6914">
          <w:rPr>
            <w:webHidden/>
          </w:rPr>
          <w:fldChar w:fldCharType="end"/>
        </w:r>
      </w:hyperlink>
    </w:p>
    <w:p w14:paraId="43A5D7DE" w14:textId="2CB98A29" w:rsidR="00AA6914" w:rsidRDefault="00EE6F1E">
      <w:pPr>
        <w:pStyle w:val="TOC4"/>
        <w:rPr>
          <w:rFonts w:asciiTheme="minorHAnsi" w:eastAsiaTheme="minorEastAsia" w:hAnsiTheme="minorHAnsi" w:cstheme="minorBidi"/>
        </w:rPr>
      </w:pPr>
      <w:hyperlink w:anchor="_Toc54966073" w:history="1">
        <w:r w:rsidR="00AA6914" w:rsidRPr="00C410EE">
          <w:rPr>
            <w:rStyle w:val="Hyperlink"/>
          </w:rPr>
          <w:t>7.7.1.6</w:t>
        </w:r>
        <w:r w:rsidR="00AA6914" w:rsidRPr="00C410EE">
          <w:rPr>
            <w:rStyle w:val="Hyperlink"/>
          </w:rPr>
          <w:tab/>
          <w:t>Weather Radar</w:t>
        </w:r>
        <w:r w:rsidR="00AA6914">
          <w:rPr>
            <w:webHidden/>
          </w:rPr>
          <w:tab/>
        </w:r>
        <w:r w:rsidR="00AA6914">
          <w:rPr>
            <w:webHidden/>
          </w:rPr>
          <w:fldChar w:fldCharType="begin"/>
        </w:r>
        <w:r w:rsidR="00AA6914">
          <w:rPr>
            <w:webHidden/>
          </w:rPr>
          <w:instrText xml:space="preserve"> PAGEREF _Toc54966073 \h </w:instrText>
        </w:r>
        <w:r w:rsidR="00AA6914">
          <w:rPr>
            <w:webHidden/>
          </w:rPr>
        </w:r>
        <w:r w:rsidR="00AA6914">
          <w:rPr>
            <w:webHidden/>
          </w:rPr>
          <w:fldChar w:fldCharType="separate"/>
        </w:r>
        <w:r w:rsidR="00400F9A">
          <w:rPr>
            <w:webHidden/>
          </w:rPr>
          <w:t>7-25</w:t>
        </w:r>
        <w:r w:rsidR="00AA6914">
          <w:rPr>
            <w:webHidden/>
          </w:rPr>
          <w:fldChar w:fldCharType="end"/>
        </w:r>
      </w:hyperlink>
    </w:p>
    <w:p w14:paraId="4C573272" w14:textId="4DE8C549" w:rsidR="00AA6914" w:rsidRDefault="00EE6F1E">
      <w:pPr>
        <w:pStyle w:val="TOC4"/>
        <w:rPr>
          <w:rFonts w:asciiTheme="minorHAnsi" w:eastAsiaTheme="minorEastAsia" w:hAnsiTheme="minorHAnsi" w:cstheme="minorBidi"/>
        </w:rPr>
      </w:pPr>
      <w:hyperlink w:anchor="_Toc54966074" w:history="1">
        <w:r w:rsidR="00AA6914" w:rsidRPr="00C410EE">
          <w:rPr>
            <w:rStyle w:val="Hyperlink"/>
          </w:rPr>
          <w:t>7.7.1.7</w:t>
        </w:r>
        <w:r w:rsidR="00AA6914" w:rsidRPr="00C410EE">
          <w:rPr>
            <w:rStyle w:val="Hyperlink"/>
          </w:rPr>
          <w:tab/>
          <w:t>Airborne Collision Avoidance System</w:t>
        </w:r>
        <w:r w:rsidR="00AA6914">
          <w:rPr>
            <w:webHidden/>
          </w:rPr>
          <w:tab/>
        </w:r>
        <w:r w:rsidR="00AA6914">
          <w:rPr>
            <w:webHidden/>
          </w:rPr>
          <w:fldChar w:fldCharType="begin"/>
        </w:r>
        <w:r w:rsidR="00AA6914">
          <w:rPr>
            <w:webHidden/>
          </w:rPr>
          <w:instrText xml:space="preserve"> PAGEREF _Toc54966074 \h </w:instrText>
        </w:r>
        <w:r w:rsidR="00AA6914">
          <w:rPr>
            <w:webHidden/>
          </w:rPr>
        </w:r>
        <w:r w:rsidR="00AA6914">
          <w:rPr>
            <w:webHidden/>
          </w:rPr>
          <w:fldChar w:fldCharType="separate"/>
        </w:r>
        <w:r w:rsidR="00400F9A">
          <w:rPr>
            <w:webHidden/>
          </w:rPr>
          <w:t>7-25</w:t>
        </w:r>
        <w:r w:rsidR="00AA6914">
          <w:rPr>
            <w:webHidden/>
          </w:rPr>
          <w:fldChar w:fldCharType="end"/>
        </w:r>
      </w:hyperlink>
    </w:p>
    <w:p w14:paraId="48370E3D" w14:textId="78E381A1" w:rsidR="00AA6914" w:rsidRDefault="00EE6F1E">
      <w:pPr>
        <w:pStyle w:val="TOC4"/>
        <w:rPr>
          <w:rFonts w:asciiTheme="minorHAnsi" w:eastAsiaTheme="minorEastAsia" w:hAnsiTheme="minorHAnsi" w:cstheme="minorBidi"/>
        </w:rPr>
      </w:pPr>
      <w:hyperlink w:anchor="_Toc54966075" w:history="1">
        <w:r w:rsidR="00AA6914" w:rsidRPr="00C410EE">
          <w:rPr>
            <w:rStyle w:val="Hyperlink"/>
          </w:rPr>
          <w:t>7.7.1.8</w:t>
        </w:r>
        <w:r w:rsidR="00AA6914" w:rsidRPr="00C410EE">
          <w:rPr>
            <w:rStyle w:val="Hyperlink"/>
          </w:rPr>
          <w:tab/>
          <w:t>Forward Looking Wind Shear Warning System – Turbojet Aeroplanes</w:t>
        </w:r>
        <w:r w:rsidR="00AA6914">
          <w:rPr>
            <w:webHidden/>
          </w:rPr>
          <w:tab/>
        </w:r>
        <w:r w:rsidR="00AA6914">
          <w:rPr>
            <w:webHidden/>
          </w:rPr>
          <w:fldChar w:fldCharType="begin"/>
        </w:r>
        <w:r w:rsidR="00AA6914">
          <w:rPr>
            <w:webHidden/>
          </w:rPr>
          <w:instrText xml:space="preserve"> PAGEREF _Toc54966075 \h </w:instrText>
        </w:r>
        <w:r w:rsidR="00AA6914">
          <w:rPr>
            <w:webHidden/>
          </w:rPr>
        </w:r>
        <w:r w:rsidR="00AA6914">
          <w:rPr>
            <w:webHidden/>
          </w:rPr>
          <w:fldChar w:fldCharType="separate"/>
        </w:r>
        <w:r w:rsidR="00400F9A">
          <w:rPr>
            <w:webHidden/>
          </w:rPr>
          <w:t>7-26</w:t>
        </w:r>
        <w:r w:rsidR="00AA6914">
          <w:rPr>
            <w:webHidden/>
          </w:rPr>
          <w:fldChar w:fldCharType="end"/>
        </w:r>
      </w:hyperlink>
    </w:p>
    <w:p w14:paraId="032A174D" w14:textId="179ADF92" w:rsidR="00AA6914" w:rsidRDefault="00EE6F1E">
      <w:pPr>
        <w:pStyle w:val="TOC4"/>
        <w:rPr>
          <w:rFonts w:asciiTheme="minorHAnsi" w:eastAsiaTheme="minorEastAsia" w:hAnsiTheme="minorHAnsi" w:cstheme="minorBidi"/>
        </w:rPr>
      </w:pPr>
      <w:hyperlink w:anchor="_Toc54966076" w:history="1">
        <w:r w:rsidR="00AA6914" w:rsidRPr="00C410EE">
          <w:rPr>
            <w:rStyle w:val="Hyperlink"/>
          </w:rPr>
          <w:t>7.7.1.9</w:t>
        </w:r>
        <w:r w:rsidR="00AA6914" w:rsidRPr="00C410EE">
          <w:rPr>
            <w:rStyle w:val="Hyperlink"/>
          </w:rPr>
          <w:tab/>
          <w:t>Location of an Aeroplane in Distress</w:t>
        </w:r>
        <w:r w:rsidR="00AA6914">
          <w:rPr>
            <w:webHidden/>
          </w:rPr>
          <w:tab/>
        </w:r>
        <w:r w:rsidR="00AA6914">
          <w:rPr>
            <w:webHidden/>
          </w:rPr>
          <w:fldChar w:fldCharType="begin"/>
        </w:r>
        <w:r w:rsidR="00AA6914">
          <w:rPr>
            <w:webHidden/>
          </w:rPr>
          <w:instrText xml:space="preserve"> PAGEREF _Toc54966076 \h </w:instrText>
        </w:r>
        <w:r w:rsidR="00AA6914">
          <w:rPr>
            <w:webHidden/>
          </w:rPr>
        </w:r>
        <w:r w:rsidR="00AA6914">
          <w:rPr>
            <w:webHidden/>
          </w:rPr>
          <w:fldChar w:fldCharType="separate"/>
        </w:r>
        <w:r w:rsidR="00400F9A">
          <w:rPr>
            <w:webHidden/>
          </w:rPr>
          <w:t>7-26</w:t>
        </w:r>
        <w:r w:rsidR="00AA6914">
          <w:rPr>
            <w:webHidden/>
          </w:rPr>
          <w:fldChar w:fldCharType="end"/>
        </w:r>
      </w:hyperlink>
    </w:p>
    <w:p w14:paraId="00CC8FFC" w14:textId="5BE3F218" w:rsidR="00AA6914" w:rsidRDefault="00EE6F1E">
      <w:pPr>
        <w:pStyle w:val="TOC2"/>
        <w:rPr>
          <w:rFonts w:asciiTheme="minorHAnsi" w:eastAsiaTheme="minorEastAsia" w:hAnsiTheme="minorHAnsi" w:cstheme="minorBidi"/>
          <w:b w:val="0"/>
          <w:noProof/>
        </w:rPr>
      </w:pPr>
      <w:hyperlink w:anchor="_Toc54966077" w:history="1">
        <w:r w:rsidR="00AA6914" w:rsidRPr="00C410EE">
          <w:rPr>
            <w:rStyle w:val="Hyperlink"/>
            <w:noProof/>
          </w:rPr>
          <w:t>7.8</w:t>
        </w:r>
        <w:r w:rsidR="00AA6914" w:rsidRPr="00C410EE">
          <w:rPr>
            <w:rStyle w:val="Hyperlink"/>
            <w:noProof/>
          </w:rPr>
          <w:tab/>
          <w:t>Flight Recorders</w:t>
        </w:r>
        <w:r w:rsidR="00AA6914">
          <w:rPr>
            <w:noProof/>
            <w:webHidden/>
          </w:rPr>
          <w:tab/>
        </w:r>
        <w:r w:rsidR="00AA6914">
          <w:rPr>
            <w:noProof/>
            <w:webHidden/>
          </w:rPr>
          <w:fldChar w:fldCharType="begin"/>
        </w:r>
        <w:r w:rsidR="00AA6914">
          <w:rPr>
            <w:noProof/>
            <w:webHidden/>
          </w:rPr>
          <w:instrText xml:space="preserve"> PAGEREF _Toc54966077 \h </w:instrText>
        </w:r>
        <w:r w:rsidR="00AA6914">
          <w:rPr>
            <w:noProof/>
            <w:webHidden/>
          </w:rPr>
        </w:r>
        <w:r w:rsidR="00AA6914">
          <w:rPr>
            <w:noProof/>
            <w:webHidden/>
          </w:rPr>
          <w:fldChar w:fldCharType="separate"/>
        </w:r>
        <w:r w:rsidR="00400F9A">
          <w:rPr>
            <w:noProof/>
            <w:webHidden/>
          </w:rPr>
          <w:t>7-27</w:t>
        </w:r>
        <w:r w:rsidR="00AA6914">
          <w:rPr>
            <w:noProof/>
            <w:webHidden/>
          </w:rPr>
          <w:fldChar w:fldCharType="end"/>
        </w:r>
      </w:hyperlink>
    </w:p>
    <w:p w14:paraId="42BC7411" w14:textId="606DF751" w:rsidR="00AA6914" w:rsidRDefault="00EE6F1E">
      <w:pPr>
        <w:pStyle w:val="TOC4"/>
        <w:rPr>
          <w:rFonts w:asciiTheme="minorHAnsi" w:eastAsiaTheme="minorEastAsia" w:hAnsiTheme="minorHAnsi" w:cstheme="minorBidi"/>
        </w:rPr>
      </w:pPr>
      <w:hyperlink w:anchor="_Toc54966078" w:history="1">
        <w:r w:rsidR="00AA6914" w:rsidRPr="00C410EE">
          <w:rPr>
            <w:rStyle w:val="Hyperlink"/>
          </w:rPr>
          <w:t>7.8.1.1</w:t>
        </w:r>
        <w:r w:rsidR="00AA6914" w:rsidRPr="00C410EE">
          <w:rPr>
            <w:rStyle w:val="Hyperlink"/>
          </w:rPr>
          <w:tab/>
          <w:t>Flight Recorder Systems</w:t>
        </w:r>
        <w:r w:rsidR="00AA6914">
          <w:rPr>
            <w:webHidden/>
          </w:rPr>
          <w:tab/>
        </w:r>
        <w:r w:rsidR="00AA6914">
          <w:rPr>
            <w:webHidden/>
          </w:rPr>
          <w:fldChar w:fldCharType="begin"/>
        </w:r>
        <w:r w:rsidR="00AA6914">
          <w:rPr>
            <w:webHidden/>
          </w:rPr>
          <w:instrText xml:space="preserve"> PAGEREF _Toc54966078 \h </w:instrText>
        </w:r>
        <w:r w:rsidR="00AA6914">
          <w:rPr>
            <w:webHidden/>
          </w:rPr>
        </w:r>
        <w:r w:rsidR="00AA6914">
          <w:rPr>
            <w:webHidden/>
          </w:rPr>
          <w:fldChar w:fldCharType="separate"/>
        </w:r>
        <w:r w:rsidR="00400F9A">
          <w:rPr>
            <w:webHidden/>
          </w:rPr>
          <w:t>7-27</w:t>
        </w:r>
        <w:r w:rsidR="00AA6914">
          <w:rPr>
            <w:webHidden/>
          </w:rPr>
          <w:fldChar w:fldCharType="end"/>
        </w:r>
      </w:hyperlink>
    </w:p>
    <w:p w14:paraId="52BD7F85" w14:textId="581FF23A" w:rsidR="00AA6914" w:rsidRDefault="00EE6F1E">
      <w:pPr>
        <w:pStyle w:val="TOC4"/>
        <w:rPr>
          <w:rFonts w:asciiTheme="minorHAnsi" w:eastAsiaTheme="minorEastAsia" w:hAnsiTheme="minorHAnsi" w:cstheme="minorBidi"/>
        </w:rPr>
      </w:pPr>
      <w:hyperlink w:anchor="_Toc54966079" w:history="1">
        <w:r w:rsidR="00AA6914" w:rsidRPr="00C410EE">
          <w:rPr>
            <w:rStyle w:val="Hyperlink"/>
          </w:rPr>
          <w:t>7.8.1.2</w:t>
        </w:r>
        <w:r w:rsidR="00AA6914" w:rsidRPr="00C410EE">
          <w:rPr>
            <w:rStyle w:val="Hyperlink"/>
          </w:rPr>
          <w:tab/>
          <w:t>Construction and Installation</w:t>
        </w:r>
        <w:r w:rsidR="00AA6914">
          <w:rPr>
            <w:webHidden/>
          </w:rPr>
          <w:tab/>
        </w:r>
        <w:r w:rsidR="00AA6914">
          <w:rPr>
            <w:webHidden/>
          </w:rPr>
          <w:fldChar w:fldCharType="begin"/>
        </w:r>
        <w:r w:rsidR="00AA6914">
          <w:rPr>
            <w:webHidden/>
          </w:rPr>
          <w:instrText xml:space="preserve"> PAGEREF _Toc54966079 \h </w:instrText>
        </w:r>
        <w:r w:rsidR="00AA6914">
          <w:rPr>
            <w:webHidden/>
          </w:rPr>
        </w:r>
        <w:r w:rsidR="00AA6914">
          <w:rPr>
            <w:webHidden/>
          </w:rPr>
          <w:fldChar w:fldCharType="separate"/>
        </w:r>
        <w:r w:rsidR="00400F9A">
          <w:rPr>
            <w:webHidden/>
          </w:rPr>
          <w:t>7-27</w:t>
        </w:r>
        <w:r w:rsidR="00AA6914">
          <w:rPr>
            <w:webHidden/>
          </w:rPr>
          <w:fldChar w:fldCharType="end"/>
        </w:r>
      </w:hyperlink>
    </w:p>
    <w:p w14:paraId="4AD1E5C3" w14:textId="7A859192" w:rsidR="00AA6914" w:rsidRDefault="00EE6F1E">
      <w:pPr>
        <w:pStyle w:val="TOC4"/>
        <w:rPr>
          <w:rFonts w:asciiTheme="minorHAnsi" w:eastAsiaTheme="minorEastAsia" w:hAnsiTheme="minorHAnsi" w:cstheme="minorBidi"/>
        </w:rPr>
      </w:pPr>
      <w:hyperlink w:anchor="_Toc54966080" w:history="1">
        <w:r w:rsidR="00AA6914" w:rsidRPr="00C410EE">
          <w:rPr>
            <w:rStyle w:val="Hyperlink"/>
          </w:rPr>
          <w:t>7.8.1.3</w:t>
        </w:r>
        <w:r w:rsidR="00AA6914" w:rsidRPr="00C410EE">
          <w:rPr>
            <w:rStyle w:val="Hyperlink"/>
          </w:rPr>
          <w:tab/>
          <w:t>Operation</w:t>
        </w:r>
        <w:r w:rsidR="00AA6914">
          <w:rPr>
            <w:webHidden/>
          </w:rPr>
          <w:tab/>
        </w:r>
        <w:r w:rsidR="00AA6914">
          <w:rPr>
            <w:webHidden/>
          </w:rPr>
          <w:fldChar w:fldCharType="begin"/>
        </w:r>
        <w:r w:rsidR="00AA6914">
          <w:rPr>
            <w:webHidden/>
          </w:rPr>
          <w:instrText xml:space="preserve"> PAGEREF _Toc54966080 \h </w:instrText>
        </w:r>
        <w:r w:rsidR="00AA6914">
          <w:rPr>
            <w:webHidden/>
          </w:rPr>
        </w:r>
        <w:r w:rsidR="00AA6914">
          <w:rPr>
            <w:webHidden/>
          </w:rPr>
          <w:fldChar w:fldCharType="separate"/>
        </w:r>
        <w:r w:rsidR="00400F9A">
          <w:rPr>
            <w:webHidden/>
          </w:rPr>
          <w:t>7-29</w:t>
        </w:r>
        <w:r w:rsidR="00AA6914">
          <w:rPr>
            <w:webHidden/>
          </w:rPr>
          <w:fldChar w:fldCharType="end"/>
        </w:r>
      </w:hyperlink>
    </w:p>
    <w:p w14:paraId="71683883" w14:textId="20984358" w:rsidR="00AA6914" w:rsidRDefault="00EE6F1E">
      <w:pPr>
        <w:pStyle w:val="TOC4"/>
        <w:rPr>
          <w:rFonts w:asciiTheme="minorHAnsi" w:eastAsiaTheme="minorEastAsia" w:hAnsiTheme="minorHAnsi" w:cstheme="minorBidi"/>
        </w:rPr>
      </w:pPr>
      <w:hyperlink w:anchor="_Toc54966081" w:history="1">
        <w:r w:rsidR="00AA6914" w:rsidRPr="00C410EE">
          <w:rPr>
            <w:rStyle w:val="Hyperlink"/>
          </w:rPr>
          <w:t>7.8.1.4</w:t>
        </w:r>
        <w:r w:rsidR="00AA6914" w:rsidRPr="00C410EE">
          <w:rPr>
            <w:rStyle w:val="Hyperlink"/>
          </w:rPr>
          <w:tab/>
          <w:t>Continued Serviceability and Inspection of Flight Recorder Systems</w:t>
        </w:r>
        <w:r w:rsidR="00AA6914">
          <w:rPr>
            <w:webHidden/>
          </w:rPr>
          <w:tab/>
        </w:r>
        <w:r w:rsidR="00AA6914">
          <w:rPr>
            <w:webHidden/>
          </w:rPr>
          <w:fldChar w:fldCharType="begin"/>
        </w:r>
        <w:r w:rsidR="00AA6914">
          <w:rPr>
            <w:webHidden/>
          </w:rPr>
          <w:instrText xml:space="preserve"> PAGEREF _Toc54966081 \h </w:instrText>
        </w:r>
        <w:r w:rsidR="00AA6914">
          <w:rPr>
            <w:webHidden/>
          </w:rPr>
        </w:r>
        <w:r w:rsidR="00AA6914">
          <w:rPr>
            <w:webHidden/>
          </w:rPr>
          <w:fldChar w:fldCharType="separate"/>
        </w:r>
        <w:r w:rsidR="00400F9A">
          <w:rPr>
            <w:webHidden/>
          </w:rPr>
          <w:t>7-29</w:t>
        </w:r>
        <w:r w:rsidR="00AA6914">
          <w:rPr>
            <w:webHidden/>
          </w:rPr>
          <w:fldChar w:fldCharType="end"/>
        </w:r>
      </w:hyperlink>
    </w:p>
    <w:p w14:paraId="464CEF27" w14:textId="4B4061CF" w:rsidR="00AA6914" w:rsidRDefault="00EE6F1E">
      <w:pPr>
        <w:pStyle w:val="TOC4"/>
        <w:rPr>
          <w:rFonts w:asciiTheme="minorHAnsi" w:eastAsiaTheme="minorEastAsia" w:hAnsiTheme="minorHAnsi" w:cstheme="minorBidi"/>
        </w:rPr>
      </w:pPr>
      <w:hyperlink w:anchor="_Toc54966082" w:history="1">
        <w:r w:rsidR="00AA6914" w:rsidRPr="00C410EE">
          <w:rPr>
            <w:rStyle w:val="Hyperlink"/>
          </w:rPr>
          <w:t>7.8.1.5</w:t>
        </w:r>
        <w:r w:rsidR="00AA6914" w:rsidRPr="00C410EE">
          <w:rPr>
            <w:rStyle w:val="Hyperlink"/>
          </w:rPr>
          <w:tab/>
          <w:t>Flight Recorder Electronic Documentation</w:t>
        </w:r>
        <w:r w:rsidR="00AA6914">
          <w:rPr>
            <w:webHidden/>
          </w:rPr>
          <w:tab/>
        </w:r>
        <w:r w:rsidR="00AA6914">
          <w:rPr>
            <w:webHidden/>
          </w:rPr>
          <w:fldChar w:fldCharType="begin"/>
        </w:r>
        <w:r w:rsidR="00AA6914">
          <w:rPr>
            <w:webHidden/>
          </w:rPr>
          <w:instrText xml:space="preserve"> PAGEREF _Toc54966082 \h </w:instrText>
        </w:r>
        <w:r w:rsidR="00AA6914">
          <w:rPr>
            <w:webHidden/>
          </w:rPr>
        </w:r>
        <w:r w:rsidR="00AA6914">
          <w:rPr>
            <w:webHidden/>
          </w:rPr>
          <w:fldChar w:fldCharType="separate"/>
        </w:r>
        <w:r w:rsidR="00400F9A">
          <w:rPr>
            <w:webHidden/>
          </w:rPr>
          <w:t>7-29</w:t>
        </w:r>
        <w:r w:rsidR="00AA6914">
          <w:rPr>
            <w:webHidden/>
          </w:rPr>
          <w:fldChar w:fldCharType="end"/>
        </w:r>
      </w:hyperlink>
    </w:p>
    <w:p w14:paraId="107F84DC" w14:textId="7741D452" w:rsidR="00AA6914" w:rsidRDefault="00EE6F1E">
      <w:pPr>
        <w:pStyle w:val="TOC4"/>
        <w:rPr>
          <w:rFonts w:asciiTheme="minorHAnsi" w:eastAsiaTheme="minorEastAsia" w:hAnsiTheme="minorHAnsi" w:cstheme="minorBidi"/>
        </w:rPr>
      </w:pPr>
      <w:hyperlink w:anchor="_Toc54966083" w:history="1">
        <w:r w:rsidR="00AA6914" w:rsidRPr="00C410EE">
          <w:rPr>
            <w:rStyle w:val="Hyperlink"/>
          </w:rPr>
          <w:t>7.8.1.6</w:t>
        </w:r>
        <w:r w:rsidR="00AA6914" w:rsidRPr="00C410EE">
          <w:rPr>
            <w:rStyle w:val="Hyperlink"/>
          </w:rPr>
          <w:tab/>
          <w:t>Combination Recorders</w:t>
        </w:r>
        <w:r w:rsidR="00AA6914">
          <w:rPr>
            <w:webHidden/>
          </w:rPr>
          <w:tab/>
        </w:r>
        <w:r w:rsidR="00AA6914">
          <w:rPr>
            <w:webHidden/>
          </w:rPr>
          <w:fldChar w:fldCharType="begin"/>
        </w:r>
        <w:r w:rsidR="00AA6914">
          <w:rPr>
            <w:webHidden/>
          </w:rPr>
          <w:instrText xml:space="preserve"> PAGEREF _Toc54966083 \h </w:instrText>
        </w:r>
        <w:r w:rsidR="00AA6914">
          <w:rPr>
            <w:webHidden/>
          </w:rPr>
        </w:r>
        <w:r w:rsidR="00AA6914">
          <w:rPr>
            <w:webHidden/>
          </w:rPr>
          <w:fldChar w:fldCharType="separate"/>
        </w:r>
        <w:r w:rsidR="00400F9A">
          <w:rPr>
            <w:webHidden/>
          </w:rPr>
          <w:t>7-29</w:t>
        </w:r>
        <w:r w:rsidR="00AA6914">
          <w:rPr>
            <w:webHidden/>
          </w:rPr>
          <w:fldChar w:fldCharType="end"/>
        </w:r>
      </w:hyperlink>
    </w:p>
    <w:p w14:paraId="0718AFA9" w14:textId="1D0CD3C8" w:rsidR="00AA6914" w:rsidRDefault="00EE6F1E">
      <w:pPr>
        <w:pStyle w:val="TOC4"/>
        <w:rPr>
          <w:rFonts w:asciiTheme="minorHAnsi" w:eastAsiaTheme="minorEastAsia" w:hAnsiTheme="minorHAnsi" w:cstheme="minorBidi"/>
        </w:rPr>
      </w:pPr>
      <w:hyperlink w:anchor="_Toc54966084" w:history="1">
        <w:r w:rsidR="00AA6914" w:rsidRPr="00C410EE">
          <w:rPr>
            <w:rStyle w:val="Hyperlink"/>
          </w:rPr>
          <w:t>7.8.1.7</w:t>
        </w:r>
        <w:r w:rsidR="00AA6914" w:rsidRPr="00C410EE">
          <w:rPr>
            <w:rStyle w:val="Hyperlink"/>
          </w:rPr>
          <w:tab/>
          <w:t>Flight Recorder Data Recovery</w:t>
        </w:r>
        <w:r w:rsidR="00AA6914">
          <w:rPr>
            <w:webHidden/>
          </w:rPr>
          <w:tab/>
        </w:r>
        <w:r w:rsidR="00AA6914">
          <w:rPr>
            <w:webHidden/>
          </w:rPr>
          <w:fldChar w:fldCharType="begin"/>
        </w:r>
        <w:r w:rsidR="00AA6914">
          <w:rPr>
            <w:webHidden/>
          </w:rPr>
          <w:instrText xml:space="preserve"> PAGEREF _Toc54966084 \h </w:instrText>
        </w:r>
        <w:r w:rsidR="00AA6914">
          <w:rPr>
            <w:webHidden/>
          </w:rPr>
        </w:r>
        <w:r w:rsidR="00AA6914">
          <w:rPr>
            <w:webHidden/>
          </w:rPr>
          <w:fldChar w:fldCharType="separate"/>
        </w:r>
        <w:r w:rsidR="00400F9A">
          <w:rPr>
            <w:webHidden/>
          </w:rPr>
          <w:t>7-30</w:t>
        </w:r>
        <w:r w:rsidR="00AA6914">
          <w:rPr>
            <w:webHidden/>
          </w:rPr>
          <w:fldChar w:fldCharType="end"/>
        </w:r>
      </w:hyperlink>
    </w:p>
    <w:p w14:paraId="5917A1A9" w14:textId="03D626D0" w:rsidR="00AA6914" w:rsidRDefault="00EE6F1E">
      <w:pPr>
        <w:pStyle w:val="TOC3"/>
        <w:rPr>
          <w:rFonts w:asciiTheme="minorHAnsi" w:eastAsiaTheme="minorEastAsia" w:hAnsiTheme="minorHAnsi" w:cstheme="minorBidi"/>
          <w:b w:val="0"/>
        </w:rPr>
      </w:pPr>
      <w:hyperlink w:anchor="_Toc54966085" w:history="1">
        <w:r w:rsidR="00AA6914" w:rsidRPr="00C410EE">
          <w:rPr>
            <w:rStyle w:val="Hyperlink"/>
          </w:rPr>
          <w:t>7.8.2</w:t>
        </w:r>
        <w:r w:rsidR="00AA6914" w:rsidRPr="00C410EE">
          <w:rPr>
            <w:rStyle w:val="Hyperlink"/>
          </w:rPr>
          <w:tab/>
          <w:t>Flight Data Recorders and Aircraft Data Recording Systems</w:t>
        </w:r>
        <w:r w:rsidR="00AA6914">
          <w:rPr>
            <w:webHidden/>
          </w:rPr>
          <w:tab/>
        </w:r>
        <w:r w:rsidR="00AA6914">
          <w:rPr>
            <w:webHidden/>
          </w:rPr>
          <w:fldChar w:fldCharType="begin"/>
        </w:r>
        <w:r w:rsidR="00AA6914">
          <w:rPr>
            <w:webHidden/>
          </w:rPr>
          <w:instrText xml:space="preserve"> PAGEREF _Toc54966085 \h </w:instrText>
        </w:r>
        <w:r w:rsidR="00AA6914">
          <w:rPr>
            <w:webHidden/>
          </w:rPr>
        </w:r>
        <w:r w:rsidR="00AA6914">
          <w:rPr>
            <w:webHidden/>
          </w:rPr>
          <w:fldChar w:fldCharType="separate"/>
        </w:r>
        <w:r w:rsidR="00400F9A">
          <w:rPr>
            <w:webHidden/>
          </w:rPr>
          <w:t>7-30</w:t>
        </w:r>
        <w:r w:rsidR="00AA6914">
          <w:rPr>
            <w:webHidden/>
          </w:rPr>
          <w:fldChar w:fldCharType="end"/>
        </w:r>
      </w:hyperlink>
    </w:p>
    <w:p w14:paraId="7AA1C43B" w14:textId="716D2B48" w:rsidR="00AA6914" w:rsidRDefault="00EE6F1E">
      <w:pPr>
        <w:pStyle w:val="TOC4"/>
        <w:rPr>
          <w:rFonts w:asciiTheme="minorHAnsi" w:eastAsiaTheme="minorEastAsia" w:hAnsiTheme="minorHAnsi" w:cstheme="minorBidi"/>
        </w:rPr>
      </w:pPr>
      <w:hyperlink w:anchor="_Toc54966086" w:history="1">
        <w:r w:rsidR="00AA6914" w:rsidRPr="00C410EE">
          <w:rPr>
            <w:rStyle w:val="Hyperlink"/>
          </w:rPr>
          <w:t>7.8.2.1</w:t>
        </w:r>
        <w:r w:rsidR="00AA6914" w:rsidRPr="00C410EE">
          <w:rPr>
            <w:rStyle w:val="Hyperlink"/>
          </w:rPr>
          <w:tab/>
          <w:t>Types and Parameters</w:t>
        </w:r>
        <w:r w:rsidR="00AA6914">
          <w:rPr>
            <w:webHidden/>
          </w:rPr>
          <w:tab/>
        </w:r>
        <w:r w:rsidR="00AA6914">
          <w:rPr>
            <w:webHidden/>
          </w:rPr>
          <w:fldChar w:fldCharType="begin"/>
        </w:r>
        <w:r w:rsidR="00AA6914">
          <w:rPr>
            <w:webHidden/>
          </w:rPr>
          <w:instrText xml:space="preserve"> PAGEREF _Toc54966086 \h </w:instrText>
        </w:r>
        <w:r w:rsidR="00AA6914">
          <w:rPr>
            <w:webHidden/>
          </w:rPr>
        </w:r>
        <w:r w:rsidR="00AA6914">
          <w:rPr>
            <w:webHidden/>
          </w:rPr>
          <w:fldChar w:fldCharType="separate"/>
        </w:r>
        <w:r w:rsidR="00400F9A">
          <w:rPr>
            <w:webHidden/>
          </w:rPr>
          <w:t>7-31</w:t>
        </w:r>
        <w:r w:rsidR="00AA6914">
          <w:rPr>
            <w:webHidden/>
          </w:rPr>
          <w:fldChar w:fldCharType="end"/>
        </w:r>
      </w:hyperlink>
    </w:p>
    <w:p w14:paraId="2AF20498" w14:textId="33A1893E" w:rsidR="00AA6914" w:rsidRDefault="00EE6F1E">
      <w:pPr>
        <w:pStyle w:val="TOC4"/>
        <w:rPr>
          <w:rFonts w:asciiTheme="minorHAnsi" w:eastAsiaTheme="minorEastAsia" w:hAnsiTheme="minorHAnsi" w:cstheme="minorBidi"/>
        </w:rPr>
      </w:pPr>
      <w:hyperlink w:anchor="_Toc54966087" w:history="1">
        <w:r w:rsidR="00AA6914" w:rsidRPr="00C410EE">
          <w:rPr>
            <w:rStyle w:val="Hyperlink"/>
          </w:rPr>
          <w:t>7.8.2.2</w:t>
        </w:r>
        <w:r w:rsidR="00AA6914" w:rsidRPr="00C410EE">
          <w:rPr>
            <w:rStyle w:val="Hyperlink"/>
          </w:rPr>
          <w:tab/>
          <w:t>Aircraft Equipage for Operations</w:t>
        </w:r>
        <w:r w:rsidR="00AA6914">
          <w:rPr>
            <w:webHidden/>
          </w:rPr>
          <w:tab/>
        </w:r>
        <w:r w:rsidR="00AA6914">
          <w:rPr>
            <w:webHidden/>
          </w:rPr>
          <w:fldChar w:fldCharType="begin"/>
        </w:r>
        <w:r w:rsidR="00AA6914">
          <w:rPr>
            <w:webHidden/>
          </w:rPr>
          <w:instrText xml:space="preserve"> PAGEREF _Toc54966087 \h </w:instrText>
        </w:r>
        <w:r w:rsidR="00AA6914">
          <w:rPr>
            <w:webHidden/>
          </w:rPr>
        </w:r>
        <w:r w:rsidR="00AA6914">
          <w:rPr>
            <w:webHidden/>
          </w:rPr>
          <w:fldChar w:fldCharType="separate"/>
        </w:r>
        <w:r w:rsidR="00400F9A">
          <w:rPr>
            <w:webHidden/>
          </w:rPr>
          <w:t>7-31</w:t>
        </w:r>
        <w:r w:rsidR="00AA6914">
          <w:rPr>
            <w:webHidden/>
          </w:rPr>
          <w:fldChar w:fldCharType="end"/>
        </w:r>
      </w:hyperlink>
    </w:p>
    <w:p w14:paraId="21A70A1F" w14:textId="3B0AADE7" w:rsidR="00AA6914" w:rsidRDefault="00EE6F1E">
      <w:pPr>
        <w:pStyle w:val="TOC4"/>
        <w:rPr>
          <w:rFonts w:asciiTheme="minorHAnsi" w:eastAsiaTheme="minorEastAsia" w:hAnsiTheme="minorHAnsi" w:cstheme="minorBidi"/>
        </w:rPr>
      </w:pPr>
      <w:hyperlink w:anchor="_Toc54966088" w:history="1">
        <w:r w:rsidR="00AA6914" w:rsidRPr="00C410EE">
          <w:rPr>
            <w:rStyle w:val="Hyperlink"/>
          </w:rPr>
          <w:t>7.8.2.3</w:t>
        </w:r>
        <w:r w:rsidR="00AA6914" w:rsidRPr="00C410EE">
          <w:rPr>
            <w:rStyle w:val="Hyperlink"/>
          </w:rPr>
          <w:tab/>
          <w:t>Recording Technology</w:t>
        </w:r>
        <w:r w:rsidR="00AA6914">
          <w:rPr>
            <w:webHidden/>
          </w:rPr>
          <w:tab/>
        </w:r>
        <w:r w:rsidR="00AA6914">
          <w:rPr>
            <w:webHidden/>
          </w:rPr>
          <w:fldChar w:fldCharType="begin"/>
        </w:r>
        <w:r w:rsidR="00AA6914">
          <w:rPr>
            <w:webHidden/>
          </w:rPr>
          <w:instrText xml:space="preserve"> PAGEREF _Toc54966088 \h </w:instrText>
        </w:r>
        <w:r w:rsidR="00AA6914">
          <w:rPr>
            <w:webHidden/>
          </w:rPr>
        </w:r>
        <w:r w:rsidR="00AA6914">
          <w:rPr>
            <w:webHidden/>
          </w:rPr>
          <w:fldChar w:fldCharType="separate"/>
        </w:r>
        <w:r w:rsidR="00400F9A">
          <w:rPr>
            <w:webHidden/>
          </w:rPr>
          <w:t>7-33</w:t>
        </w:r>
        <w:r w:rsidR="00AA6914">
          <w:rPr>
            <w:webHidden/>
          </w:rPr>
          <w:fldChar w:fldCharType="end"/>
        </w:r>
      </w:hyperlink>
    </w:p>
    <w:p w14:paraId="203C0501" w14:textId="55BFE492" w:rsidR="00AA6914" w:rsidRDefault="00EE6F1E">
      <w:pPr>
        <w:pStyle w:val="TOC4"/>
        <w:rPr>
          <w:rFonts w:asciiTheme="minorHAnsi" w:eastAsiaTheme="minorEastAsia" w:hAnsiTheme="minorHAnsi" w:cstheme="minorBidi"/>
        </w:rPr>
      </w:pPr>
      <w:hyperlink w:anchor="_Toc54966089" w:history="1">
        <w:r w:rsidR="00AA6914" w:rsidRPr="00C410EE">
          <w:rPr>
            <w:rStyle w:val="Hyperlink"/>
          </w:rPr>
          <w:t>7.8.2.4</w:t>
        </w:r>
        <w:r w:rsidR="00AA6914" w:rsidRPr="00C410EE">
          <w:rPr>
            <w:rStyle w:val="Hyperlink"/>
          </w:rPr>
          <w:tab/>
          <w:t>Duration</w:t>
        </w:r>
        <w:r w:rsidR="00AA6914">
          <w:rPr>
            <w:webHidden/>
          </w:rPr>
          <w:tab/>
        </w:r>
        <w:r w:rsidR="00AA6914">
          <w:rPr>
            <w:webHidden/>
          </w:rPr>
          <w:fldChar w:fldCharType="begin"/>
        </w:r>
        <w:r w:rsidR="00AA6914">
          <w:rPr>
            <w:webHidden/>
          </w:rPr>
          <w:instrText xml:space="preserve"> PAGEREF _Toc54966089 \h </w:instrText>
        </w:r>
        <w:r w:rsidR="00AA6914">
          <w:rPr>
            <w:webHidden/>
          </w:rPr>
        </w:r>
        <w:r w:rsidR="00AA6914">
          <w:rPr>
            <w:webHidden/>
          </w:rPr>
          <w:fldChar w:fldCharType="separate"/>
        </w:r>
        <w:r w:rsidR="00400F9A">
          <w:rPr>
            <w:webHidden/>
          </w:rPr>
          <w:t>7-33</w:t>
        </w:r>
        <w:r w:rsidR="00AA6914">
          <w:rPr>
            <w:webHidden/>
          </w:rPr>
          <w:fldChar w:fldCharType="end"/>
        </w:r>
      </w:hyperlink>
    </w:p>
    <w:p w14:paraId="3998C49D" w14:textId="3D0695A3" w:rsidR="00AA6914" w:rsidRDefault="00EE6F1E">
      <w:pPr>
        <w:pStyle w:val="TOC3"/>
        <w:rPr>
          <w:rFonts w:asciiTheme="minorHAnsi" w:eastAsiaTheme="minorEastAsia" w:hAnsiTheme="minorHAnsi" w:cstheme="minorBidi"/>
          <w:b w:val="0"/>
        </w:rPr>
      </w:pPr>
      <w:hyperlink w:anchor="_Toc54966090" w:history="1">
        <w:r w:rsidR="00AA6914" w:rsidRPr="00C410EE">
          <w:rPr>
            <w:rStyle w:val="Hyperlink"/>
          </w:rPr>
          <w:t>7.8.3</w:t>
        </w:r>
        <w:r w:rsidR="00AA6914" w:rsidRPr="00C410EE">
          <w:rPr>
            <w:rStyle w:val="Hyperlink"/>
          </w:rPr>
          <w:tab/>
          <w:t>Cockpit Voice Recorders and Cockpit Audio Recording Systems</w:t>
        </w:r>
        <w:r w:rsidR="00AA6914">
          <w:rPr>
            <w:webHidden/>
          </w:rPr>
          <w:tab/>
        </w:r>
        <w:r w:rsidR="00AA6914">
          <w:rPr>
            <w:webHidden/>
          </w:rPr>
          <w:fldChar w:fldCharType="begin"/>
        </w:r>
        <w:r w:rsidR="00AA6914">
          <w:rPr>
            <w:webHidden/>
          </w:rPr>
          <w:instrText xml:space="preserve"> PAGEREF _Toc54966090 \h </w:instrText>
        </w:r>
        <w:r w:rsidR="00AA6914">
          <w:rPr>
            <w:webHidden/>
          </w:rPr>
        </w:r>
        <w:r w:rsidR="00AA6914">
          <w:rPr>
            <w:webHidden/>
          </w:rPr>
          <w:fldChar w:fldCharType="separate"/>
        </w:r>
        <w:r w:rsidR="00400F9A">
          <w:rPr>
            <w:webHidden/>
          </w:rPr>
          <w:t>7-33</w:t>
        </w:r>
        <w:r w:rsidR="00AA6914">
          <w:rPr>
            <w:webHidden/>
          </w:rPr>
          <w:fldChar w:fldCharType="end"/>
        </w:r>
      </w:hyperlink>
    </w:p>
    <w:p w14:paraId="34BB9F4A" w14:textId="72FBFF7C" w:rsidR="00AA6914" w:rsidRDefault="00EE6F1E">
      <w:pPr>
        <w:pStyle w:val="TOC4"/>
        <w:rPr>
          <w:rFonts w:asciiTheme="minorHAnsi" w:eastAsiaTheme="minorEastAsia" w:hAnsiTheme="minorHAnsi" w:cstheme="minorBidi"/>
        </w:rPr>
      </w:pPr>
      <w:hyperlink w:anchor="_Toc54966091" w:history="1">
        <w:r w:rsidR="00AA6914" w:rsidRPr="00C410EE">
          <w:rPr>
            <w:rStyle w:val="Hyperlink"/>
          </w:rPr>
          <w:t>7.8.3.1</w:t>
        </w:r>
        <w:r w:rsidR="00AA6914" w:rsidRPr="00C410EE">
          <w:rPr>
            <w:rStyle w:val="Hyperlink"/>
          </w:rPr>
          <w:tab/>
          <w:t>Start and Stop Logic – Cockpit Voice Recorders and Cockpit Audio Recording Systems</w:t>
        </w:r>
        <w:r w:rsidR="00AA6914">
          <w:rPr>
            <w:webHidden/>
          </w:rPr>
          <w:tab/>
        </w:r>
        <w:r w:rsidR="00AA6914">
          <w:rPr>
            <w:webHidden/>
          </w:rPr>
          <w:fldChar w:fldCharType="begin"/>
        </w:r>
        <w:r w:rsidR="00AA6914">
          <w:rPr>
            <w:webHidden/>
          </w:rPr>
          <w:instrText xml:space="preserve"> PAGEREF _Toc54966091 \h </w:instrText>
        </w:r>
        <w:r w:rsidR="00AA6914">
          <w:rPr>
            <w:webHidden/>
          </w:rPr>
        </w:r>
        <w:r w:rsidR="00AA6914">
          <w:rPr>
            <w:webHidden/>
          </w:rPr>
          <w:fldChar w:fldCharType="separate"/>
        </w:r>
        <w:r w:rsidR="00400F9A">
          <w:rPr>
            <w:webHidden/>
          </w:rPr>
          <w:t>7-33</w:t>
        </w:r>
        <w:r w:rsidR="00AA6914">
          <w:rPr>
            <w:webHidden/>
          </w:rPr>
          <w:fldChar w:fldCharType="end"/>
        </w:r>
      </w:hyperlink>
    </w:p>
    <w:p w14:paraId="1CDAB513" w14:textId="39B1E23D" w:rsidR="00AA6914" w:rsidRDefault="00EE6F1E">
      <w:pPr>
        <w:pStyle w:val="TOC4"/>
        <w:rPr>
          <w:rFonts w:asciiTheme="minorHAnsi" w:eastAsiaTheme="minorEastAsia" w:hAnsiTheme="minorHAnsi" w:cstheme="minorBidi"/>
        </w:rPr>
      </w:pPr>
      <w:hyperlink w:anchor="_Toc54966092" w:history="1">
        <w:r w:rsidR="00AA6914" w:rsidRPr="00C410EE">
          <w:rPr>
            <w:rStyle w:val="Hyperlink"/>
          </w:rPr>
          <w:t>7.8.3.2</w:t>
        </w:r>
        <w:r w:rsidR="00AA6914" w:rsidRPr="00C410EE">
          <w:rPr>
            <w:rStyle w:val="Hyperlink"/>
          </w:rPr>
          <w:tab/>
          <w:t>Aircraft Equipage for Operations Using CVR and CARS</w:t>
        </w:r>
        <w:r w:rsidR="00AA6914">
          <w:rPr>
            <w:webHidden/>
          </w:rPr>
          <w:tab/>
        </w:r>
        <w:r w:rsidR="00AA6914">
          <w:rPr>
            <w:webHidden/>
          </w:rPr>
          <w:fldChar w:fldCharType="begin"/>
        </w:r>
        <w:r w:rsidR="00AA6914">
          <w:rPr>
            <w:webHidden/>
          </w:rPr>
          <w:instrText xml:space="preserve"> PAGEREF _Toc54966092 \h </w:instrText>
        </w:r>
        <w:r w:rsidR="00AA6914">
          <w:rPr>
            <w:webHidden/>
          </w:rPr>
        </w:r>
        <w:r w:rsidR="00AA6914">
          <w:rPr>
            <w:webHidden/>
          </w:rPr>
          <w:fldChar w:fldCharType="separate"/>
        </w:r>
        <w:r w:rsidR="00400F9A">
          <w:rPr>
            <w:webHidden/>
          </w:rPr>
          <w:t>7-34</w:t>
        </w:r>
        <w:r w:rsidR="00AA6914">
          <w:rPr>
            <w:webHidden/>
          </w:rPr>
          <w:fldChar w:fldCharType="end"/>
        </w:r>
      </w:hyperlink>
    </w:p>
    <w:p w14:paraId="0D614F8E" w14:textId="705756CE" w:rsidR="00AA6914" w:rsidRDefault="00EE6F1E">
      <w:pPr>
        <w:pStyle w:val="TOC4"/>
        <w:rPr>
          <w:rFonts w:asciiTheme="minorHAnsi" w:eastAsiaTheme="minorEastAsia" w:hAnsiTheme="minorHAnsi" w:cstheme="minorBidi"/>
        </w:rPr>
      </w:pPr>
      <w:hyperlink w:anchor="_Toc54966093" w:history="1">
        <w:r w:rsidR="00AA6914" w:rsidRPr="00C410EE">
          <w:rPr>
            <w:rStyle w:val="Hyperlink"/>
          </w:rPr>
          <w:t>7.8.3.3</w:t>
        </w:r>
        <w:r w:rsidR="00AA6914" w:rsidRPr="00C410EE">
          <w:rPr>
            <w:rStyle w:val="Hyperlink"/>
          </w:rPr>
          <w:tab/>
          <w:t>Discontinuation</w:t>
        </w:r>
        <w:r w:rsidR="00AA6914">
          <w:rPr>
            <w:webHidden/>
          </w:rPr>
          <w:tab/>
        </w:r>
        <w:r w:rsidR="00AA6914">
          <w:rPr>
            <w:webHidden/>
          </w:rPr>
          <w:fldChar w:fldCharType="begin"/>
        </w:r>
        <w:r w:rsidR="00AA6914">
          <w:rPr>
            <w:webHidden/>
          </w:rPr>
          <w:instrText xml:space="preserve"> PAGEREF _Toc54966093 \h </w:instrText>
        </w:r>
        <w:r w:rsidR="00AA6914">
          <w:rPr>
            <w:webHidden/>
          </w:rPr>
        </w:r>
        <w:r w:rsidR="00AA6914">
          <w:rPr>
            <w:webHidden/>
          </w:rPr>
          <w:fldChar w:fldCharType="separate"/>
        </w:r>
        <w:r w:rsidR="00400F9A">
          <w:rPr>
            <w:webHidden/>
          </w:rPr>
          <w:t>7-35</w:t>
        </w:r>
        <w:r w:rsidR="00AA6914">
          <w:rPr>
            <w:webHidden/>
          </w:rPr>
          <w:fldChar w:fldCharType="end"/>
        </w:r>
      </w:hyperlink>
    </w:p>
    <w:p w14:paraId="6935B028" w14:textId="532C3CC8" w:rsidR="00AA6914" w:rsidRDefault="00EE6F1E">
      <w:pPr>
        <w:pStyle w:val="TOC4"/>
        <w:rPr>
          <w:rFonts w:asciiTheme="minorHAnsi" w:eastAsiaTheme="minorEastAsia" w:hAnsiTheme="minorHAnsi" w:cstheme="minorBidi"/>
        </w:rPr>
      </w:pPr>
      <w:hyperlink w:anchor="_Toc54966094" w:history="1">
        <w:r w:rsidR="00AA6914" w:rsidRPr="00C410EE">
          <w:rPr>
            <w:rStyle w:val="Hyperlink"/>
          </w:rPr>
          <w:t>7.8.3.4</w:t>
        </w:r>
        <w:r w:rsidR="00AA6914" w:rsidRPr="00C410EE">
          <w:rPr>
            <w:rStyle w:val="Hyperlink"/>
          </w:rPr>
          <w:tab/>
          <w:t>Duration</w:t>
        </w:r>
        <w:r w:rsidR="00AA6914">
          <w:rPr>
            <w:webHidden/>
          </w:rPr>
          <w:tab/>
        </w:r>
        <w:r w:rsidR="00AA6914">
          <w:rPr>
            <w:webHidden/>
          </w:rPr>
          <w:fldChar w:fldCharType="begin"/>
        </w:r>
        <w:r w:rsidR="00AA6914">
          <w:rPr>
            <w:webHidden/>
          </w:rPr>
          <w:instrText xml:space="preserve"> PAGEREF _Toc54966094 \h </w:instrText>
        </w:r>
        <w:r w:rsidR="00AA6914">
          <w:rPr>
            <w:webHidden/>
          </w:rPr>
        </w:r>
        <w:r w:rsidR="00AA6914">
          <w:rPr>
            <w:webHidden/>
          </w:rPr>
          <w:fldChar w:fldCharType="separate"/>
        </w:r>
        <w:r w:rsidR="00400F9A">
          <w:rPr>
            <w:webHidden/>
          </w:rPr>
          <w:t>7-35</w:t>
        </w:r>
        <w:r w:rsidR="00AA6914">
          <w:rPr>
            <w:webHidden/>
          </w:rPr>
          <w:fldChar w:fldCharType="end"/>
        </w:r>
      </w:hyperlink>
    </w:p>
    <w:p w14:paraId="4BB3E9DD" w14:textId="0D68B0C1" w:rsidR="00AA6914" w:rsidRDefault="00EE6F1E">
      <w:pPr>
        <w:pStyle w:val="TOC4"/>
        <w:rPr>
          <w:rFonts w:asciiTheme="minorHAnsi" w:eastAsiaTheme="minorEastAsia" w:hAnsiTheme="minorHAnsi" w:cstheme="minorBidi"/>
        </w:rPr>
      </w:pPr>
      <w:hyperlink w:anchor="_Toc54966095" w:history="1">
        <w:r w:rsidR="00AA6914" w:rsidRPr="00C410EE">
          <w:rPr>
            <w:rStyle w:val="Hyperlink"/>
          </w:rPr>
          <w:t>7.8.3.5</w:t>
        </w:r>
        <w:r w:rsidR="00AA6914" w:rsidRPr="00C410EE">
          <w:rPr>
            <w:rStyle w:val="Hyperlink"/>
          </w:rPr>
          <w:tab/>
          <w:t>Cockpit Voice Recorder Alternate Power Source</w:t>
        </w:r>
        <w:r w:rsidR="00AA6914">
          <w:rPr>
            <w:webHidden/>
          </w:rPr>
          <w:tab/>
        </w:r>
        <w:r w:rsidR="00AA6914">
          <w:rPr>
            <w:webHidden/>
          </w:rPr>
          <w:fldChar w:fldCharType="begin"/>
        </w:r>
        <w:r w:rsidR="00AA6914">
          <w:rPr>
            <w:webHidden/>
          </w:rPr>
          <w:instrText xml:space="preserve"> PAGEREF _Toc54966095 \h </w:instrText>
        </w:r>
        <w:r w:rsidR="00AA6914">
          <w:rPr>
            <w:webHidden/>
          </w:rPr>
        </w:r>
        <w:r w:rsidR="00AA6914">
          <w:rPr>
            <w:webHidden/>
          </w:rPr>
          <w:fldChar w:fldCharType="separate"/>
        </w:r>
        <w:r w:rsidR="00400F9A">
          <w:rPr>
            <w:webHidden/>
          </w:rPr>
          <w:t>7-35</w:t>
        </w:r>
        <w:r w:rsidR="00AA6914">
          <w:rPr>
            <w:webHidden/>
          </w:rPr>
          <w:fldChar w:fldCharType="end"/>
        </w:r>
      </w:hyperlink>
    </w:p>
    <w:p w14:paraId="501F9C60" w14:textId="48578185" w:rsidR="00AA6914" w:rsidRDefault="00EE6F1E">
      <w:pPr>
        <w:pStyle w:val="TOC3"/>
        <w:rPr>
          <w:rFonts w:asciiTheme="minorHAnsi" w:eastAsiaTheme="minorEastAsia" w:hAnsiTheme="minorHAnsi" w:cstheme="minorBidi"/>
          <w:b w:val="0"/>
        </w:rPr>
      </w:pPr>
      <w:hyperlink w:anchor="_Toc54966096" w:history="1">
        <w:r w:rsidR="00AA6914" w:rsidRPr="00C410EE">
          <w:rPr>
            <w:rStyle w:val="Hyperlink"/>
          </w:rPr>
          <w:t>7.8.4</w:t>
        </w:r>
        <w:r w:rsidR="00AA6914" w:rsidRPr="00C410EE">
          <w:rPr>
            <w:rStyle w:val="Hyperlink"/>
          </w:rPr>
          <w:tab/>
          <w:t>Data Link Recorders and Data Link Recording Systems</w:t>
        </w:r>
        <w:r w:rsidR="00AA6914">
          <w:rPr>
            <w:webHidden/>
          </w:rPr>
          <w:tab/>
        </w:r>
        <w:r w:rsidR="00AA6914">
          <w:rPr>
            <w:webHidden/>
          </w:rPr>
          <w:fldChar w:fldCharType="begin"/>
        </w:r>
        <w:r w:rsidR="00AA6914">
          <w:rPr>
            <w:webHidden/>
          </w:rPr>
          <w:instrText xml:space="preserve"> PAGEREF _Toc54966096 \h </w:instrText>
        </w:r>
        <w:r w:rsidR="00AA6914">
          <w:rPr>
            <w:webHidden/>
          </w:rPr>
        </w:r>
        <w:r w:rsidR="00AA6914">
          <w:rPr>
            <w:webHidden/>
          </w:rPr>
          <w:fldChar w:fldCharType="separate"/>
        </w:r>
        <w:r w:rsidR="00400F9A">
          <w:rPr>
            <w:webHidden/>
          </w:rPr>
          <w:t>7-36</w:t>
        </w:r>
        <w:r w:rsidR="00AA6914">
          <w:rPr>
            <w:webHidden/>
          </w:rPr>
          <w:fldChar w:fldCharType="end"/>
        </w:r>
      </w:hyperlink>
    </w:p>
    <w:p w14:paraId="67BEE797" w14:textId="77A5B7D5" w:rsidR="00AA6914" w:rsidRDefault="00EE6F1E">
      <w:pPr>
        <w:pStyle w:val="TOC4"/>
        <w:rPr>
          <w:rFonts w:asciiTheme="minorHAnsi" w:eastAsiaTheme="minorEastAsia" w:hAnsiTheme="minorHAnsi" w:cstheme="minorBidi"/>
        </w:rPr>
      </w:pPr>
      <w:hyperlink w:anchor="_Toc54966097" w:history="1">
        <w:r w:rsidR="00AA6914" w:rsidRPr="00C410EE">
          <w:rPr>
            <w:rStyle w:val="Hyperlink"/>
          </w:rPr>
          <w:t>7.8.4.1</w:t>
        </w:r>
        <w:r w:rsidR="00AA6914" w:rsidRPr="00C410EE">
          <w:rPr>
            <w:rStyle w:val="Hyperlink"/>
          </w:rPr>
          <w:tab/>
          <w:t>General</w:t>
        </w:r>
        <w:r w:rsidR="00AA6914">
          <w:rPr>
            <w:webHidden/>
          </w:rPr>
          <w:tab/>
        </w:r>
        <w:r w:rsidR="00AA6914">
          <w:rPr>
            <w:webHidden/>
          </w:rPr>
          <w:fldChar w:fldCharType="begin"/>
        </w:r>
        <w:r w:rsidR="00AA6914">
          <w:rPr>
            <w:webHidden/>
          </w:rPr>
          <w:instrText xml:space="preserve"> PAGEREF _Toc54966097 \h </w:instrText>
        </w:r>
        <w:r w:rsidR="00AA6914">
          <w:rPr>
            <w:webHidden/>
          </w:rPr>
        </w:r>
        <w:r w:rsidR="00AA6914">
          <w:rPr>
            <w:webHidden/>
          </w:rPr>
          <w:fldChar w:fldCharType="separate"/>
        </w:r>
        <w:r w:rsidR="00400F9A">
          <w:rPr>
            <w:webHidden/>
          </w:rPr>
          <w:t>7-36</w:t>
        </w:r>
        <w:r w:rsidR="00AA6914">
          <w:rPr>
            <w:webHidden/>
          </w:rPr>
          <w:fldChar w:fldCharType="end"/>
        </w:r>
      </w:hyperlink>
    </w:p>
    <w:p w14:paraId="21C76818" w14:textId="7654E20B" w:rsidR="00AA6914" w:rsidRDefault="00EE6F1E">
      <w:pPr>
        <w:pStyle w:val="TOC4"/>
        <w:rPr>
          <w:rFonts w:asciiTheme="minorHAnsi" w:eastAsiaTheme="minorEastAsia" w:hAnsiTheme="minorHAnsi" w:cstheme="minorBidi"/>
        </w:rPr>
      </w:pPr>
      <w:hyperlink w:anchor="_Toc54966098" w:history="1">
        <w:r w:rsidR="00AA6914" w:rsidRPr="00C410EE">
          <w:rPr>
            <w:rStyle w:val="Hyperlink"/>
          </w:rPr>
          <w:t>7.8.4.2</w:t>
        </w:r>
        <w:r w:rsidR="00AA6914" w:rsidRPr="00C410EE">
          <w:rPr>
            <w:rStyle w:val="Hyperlink"/>
          </w:rPr>
          <w:tab/>
          <w:t>Duration</w:t>
        </w:r>
        <w:r w:rsidR="00AA6914">
          <w:rPr>
            <w:webHidden/>
          </w:rPr>
          <w:tab/>
        </w:r>
        <w:r w:rsidR="00AA6914">
          <w:rPr>
            <w:webHidden/>
          </w:rPr>
          <w:fldChar w:fldCharType="begin"/>
        </w:r>
        <w:r w:rsidR="00AA6914">
          <w:rPr>
            <w:webHidden/>
          </w:rPr>
          <w:instrText xml:space="preserve"> PAGEREF _Toc54966098 \h </w:instrText>
        </w:r>
        <w:r w:rsidR="00AA6914">
          <w:rPr>
            <w:webHidden/>
          </w:rPr>
        </w:r>
        <w:r w:rsidR="00AA6914">
          <w:rPr>
            <w:webHidden/>
          </w:rPr>
          <w:fldChar w:fldCharType="separate"/>
        </w:r>
        <w:r w:rsidR="00400F9A">
          <w:rPr>
            <w:webHidden/>
          </w:rPr>
          <w:t>7-37</w:t>
        </w:r>
        <w:r w:rsidR="00AA6914">
          <w:rPr>
            <w:webHidden/>
          </w:rPr>
          <w:fldChar w:fldCharType="end"/>
        </w:r>
      </w:hyperlink>
    </w:p>
    <w:p w14:paraId="79F12B32" w14:textId="4DE35257" w:rsidR="00AA6914" w:rsidRDefault="00EE6F1E">
      <w:pPr>
        <w:pStyle w:val="TOC4"/>
        <w:rPr>
          <w:rFonts w:asciiTheme="minorHAnsi" w:eastAsiaTheme="minorEastAsia" w:hAnsiTheme="minorHAnsi" w:cstheme="minorBidi"/>
        </w:rPr>
      </w:pPr>
      <w:hyperlink w:anchor="_Toc54966099" w:history="1">
        <w:r w:rsidR="00AA6914" w:rsidRPr="00C410EE">
          <w:rPr>
            <w:rStyle w:val="Hyperlink"/>
          </w:rPr>
          <w:t>7.8.4.3</w:t>
        </w:r>
        <w:r w:rsidR="00AA6914" w:rsidRPr="00C410EE">
          <w:rPr>
            <w:rStyle w:val="Hyperlink"/>
          </w:rPr>
          <w:tab/>
          <w:t>Correlation</w:t>
        </w:r>
        <w:r w:rsidR="00AA6914">
          <w:rPr>
            <w:webHidden/>
          </w:rPr>
          <w:tab/>
        </w:r>
        <w:r w:rsidR="00AA6914">
          <w:rPr>
            <w:webHidden/>
          </w:rPr>
          <w:fldChar w:fldCharType="begin"/>
        </w:r>
        <w:r w:rsidR="00AA6914">
          <w:rPr>
            <w:webHidden/>
          </w:rPr>
          <w:instrText xml:space="preserve"> PAGEREF _Toc54966099 \h </w:instrText>
        </w:r>
        <w:r w:rsidR="00AA6914">
          <w:rPr>
            <w:webHidden/>
          </w:rPr>
        </w:r>
        <w:r w:rsidR="00AA6914">
          <w:rPr>
            <w:webHidden/>
          </w:rPr>
          <w:fldChar w:fldCharType="separate"/>
        </w:r>
        <w:r w:rsidR="00400F9A">
          <w:rPr>
            <w:webHidden/>
          </w:rPr>
          <w:t>7-37</w:t>
        </w:r>
        <w:r w:rsidR="00AA6914">
          <w:rPr>
            <w:webHidden/>
          </w:rPr>
          <w:fldChar w:fldCharType="end"/>
        </w:r>
      </w:hyperlink>
    </w:p>
    <w:p w14:paraId="34130C22" w14:textId="745C5EA9" w:rsidR="00AA6914" w:rsidRDefault="00EE6F1E">
      <w:pPr>
        <w:pStyle w:val="TOC3"/>
        <w:rPr>
          <w:rFonts w:asciiTheme="minorHAnsi" w:eastAsiaTheme="minorEastAsia" w:hAnsiTheme="minorHAnsi" w:cstheme="minorBidi"/>
          <w:b w:val="0"/>
        </w:rPr>
      </w:pPr>
      <w:hyperlink w:anchor="_Toc54966100" w:history="1">
        <w:r w:rsidR="00AA6914" w:rsidRPr="00C410EE">
          <w:rPr>
            <w:rStyle w:val="Hyperlink"/>
          </w:rPr>
          <w:t>7.8.5</w:t>
        </w:r>
        <w:r w:rsidR="00AA6914" w:rsidRPr="00C410EE">
          <w:rPr>
            <w:rStyle w:val="Hyperlink"/>
          </w:rPr>
          <w:tab/>
          <w:t xml:space="preserve">Airborne Image Recorder and Airborne Image Recording System </w:t>
        </w:r>
        <w:r w:rsidR="00AA6914">
          <w:rPr>
            <w:webHidden/>
          </w:rPr>
          <w:tab/>
        </w:r>
        <w:r w:rsidR="00AA6914">
          <w:rPr>
            <w:webHidden/>
          </w:rPr>
          <w:fldChar w:fldCharType="begin"/>
        </w:r>
        <w:r w:rsidR="00AA6914">
          <w:rPr>
            <w:webHidden/>
          </w:rPr>
          <w:instrText xml:space="preserve"> PAGEREF _Toc54966100 \h </w:instrText>
        </w:r>
        <w:r w:rsidR="00AA6914">
          <w:rPr>
            <w:webHidden/>
          </w:rPr>
        </w:r>
        <w:r w:rsidR="00AA6914">
          <w:rPr>
            <w:webHidden/>
          </w:rPr>
          <w:fldChar w:fldCharType="separate"/>
        </w:r>
        <w:r w:rsidR="00400F9A">
          <w:rPr>
            <w:webHidden/>
          </w:rPr>
          <w:t>7-37</w:t>
        </w:r>
        <w:r w:rsidR="00AA6914">
          <w:rPr>
            <w:webHidden/>
          </w:rPr>
          <w:fldChar w:fldCharType="end"/>
        </w:r>
      </w:hyperlink>
    </w:p>
    <w:p w14:paraId="59C54EA4" w14:textId="5731210E" w:rsidR="00AA6914" w:rsidRDefault="00EE6F1E">
      <w:pPr>
        <w:pStyle w:val="TOC3"/>
        <w:rPr>
          <w:rFonts w:asciiTheme="minorHAnsi" w:eastAsiaTheme="minorEastAsia" w:hAnsiTheme="minorHAnsi" w:cstheme="minorBidi"/>
          <w:b w:val="0"/>
        </w:rPr>
      </w:pPr>
      <w:hyperlink w:anchor="_Toc54966101" w:history="1">
        <w:r w:rsidR="00AA6914" w:rsidRPr="00C410EE">
          <w:rPr>
            <w:rStyle w:val="Hyperlink"/>
          </w:rPr>
          <w:t>7.8.6</w:t>
        </w:r>
        <w:r w:rsidR="00AA6914" w:rsidRPr="00C410EE">
          <w:rPr>
            <w:rStyle w:val="Hyperlink"/>
          </w:rPr>
          <w:tab/>
          <w:t>Flight Crew-Machine Interface Recording</w:t>
        </w:r>
        <w:r w:rsidR="00AA6914">
          <w:rPr>
            <w:webHidden/>
          </w:rPr>
          <w:tab/>
        </w:r>
        <w:r w:rsidR="00AA6914">
          <w:rPr>
            <w:webHidden/>
          </w:rPr>
          <w:fldChar w:fldCharType="begin"/>
        </w:r>
        <w:r w:rsidR="00AA6914">
          <w:rPr>
            <w:webHidden/>
          </w:rPr>
          <w:instrText xml:space="preserve"> PAGEREF _Toc54966101 \h </w:instrText>
        </w:r>
        <w:r w:rsidR="00AA6914">
          <w:rPr>
            <w:webHidden/>
          </w:rPr>
        </w:r>
        <w:r w:rsidR="00AA6914">
          <w:rPr>
            <w:webHidden/>
          </w:rPr>
          <w:fldChar w:fldCharType="separate"/>
        </w:r>
        <w:r w:rsidR="00400F9A">
          <w:rPr>
            <w:webHidden/>
          </w:rPr>
          <w:t>7-37</w:t>
        </w:r>
        <w:r w:rsidR="00AA6914">
          <w:rPr>
            <w:webHidden/>
          </w:rPr>
          <w:fldChar w:fldCharType="end"/>
        </w:r>
      </w:hyperlink>
    </w:p>
    <w:p w14:paraId="0166BEB3" w14:textId="050F1F85" w:rsidR="00AA6914" w:rsidRDefault="00EE6F1E">
      <w:pPr>
        <w:pStyle w:val="TOC4"/>
        <w:rPr>
          <w:rFonts w:asciiTheme="minorHAnsi" w:eastAsiaTheme="minorEastAsia" w:hAnsiTheme="minorHAnsi" w:cstheme="minorBidi"/>
        </w:rPr>
      </w:pPr>
      <w:hyperlink w:anchor="_Toc54966102" w:history="1">
        <w:r w:rsidR="00AA6914" w:rsidRPr="00C410EE">
          <w:rPr>
            <w:rStyle w:val="Hyperlink"/>
          </w:rPr>
          <w:t>7.8.6.1</w:t>
        </w:r>
        <w:r w:rsidR="00AA6914" w:rsidRPr="00C410EE">
          <w:rPr>
            <w:rStyle w:val="Hyperlink"/>
          </w:rPr>
          <w:tab/>
          <w:t>General</w:t>
        </w:r>
        <w:r w:rsidR="00AA6914">
          <w:rPr>
            <w:webHidden/>
          </w:rPr>
          <w:tab/>
        </w:r>
        <w:r w:rsidR="00AA6914">
          <w:rPr>
            <w:webHidden/>
          </w:rPr>
          <w:fldChar w:fldCharType="begin"/>
        </w:r>
        <w:r w:rsidR="00AA6914">
          <w:rPr>
            <w:webHidden/>
          </w:rPr>
          <w:instrText xml:space="preserve"> PAGEREF _Toc54966102 \h </w:instrText>
        </w:r>
        <w:r w:rsidR="00AA6914">
          <w:rPr>
            <w:webHidden/>
          </w:rPr>
        </w:r>
        <w:r w:rsidR="00AA6914">
          <w:rPr>
            <w:webHidden/>
          </w:rPr>
          <w:fldChar w:fldCharType="separate"/>
        </w:r>
        <w:r w:rsidR="00400F9A">
          <w:rPr>
            <w:webHidden/>
          </w:rPr>
          <w:t>7-37</w:t>
        </w:r>
        <w:r w:rsidR="00AA6914">
          <w:rPr>
            <w:webHidden/>
          </w:rPr>
          <w:fldChar w:fldCharType="end"/>
        </w:r>
      </w:hyperlink>
    </w:p>
    <w:p w14:paraId="5DAE99B0" w14:textId="101303EA" w:rsidR="00AA6914" w:rsidRDefault="00EE6F1E">
      <w:pPr>
        <w:pStyle w:val="TOC4"/>
        <w:rPr>
          <w:rFonts w:asciiTheme="minorHAnsi" w:eastAsiaTheme="minorEastAsia" w:hAnsiTheme="minorHAnsi" w:cstheme="minorBidi"/>
        </w:rPr>
      </w:pPr>
      <w:hyperlink w:anchor="_Toc54966103" w:history="1">
        <w:r w:rsidR="00AA6914" w:rsidRPr="00C410EE">
          <w:rPr>
            <w:rStyle w:val="Hyperlink"/>
          </w:rPr>
          <w:t>7.8.6.2</w:t>
        </w:r>
        <w:r w:rsidR="00AA6914" w:rsidRPr="00C410EE">
          <w:rPr>
            <w:rStyle w:val="Hyperlink"/>
          </w:rPr>
          <w:tab/>
          <w:t>Applications to Be Recorded</w:t>
        </w:r>
        <w:r w:rsidR="00AA6914">
          <w:rPr>
            <w:webHidden/>
          </w:rPr>
          <w:tab/>
        </w:r>
        <w:r w:rsidR="00AA6914">
          <w:rPr>
            <w:webHidden/>
          </w:rPr>
          <w:fldChar w:fldCharType="begin"/>
        </w:r>
        <w:r w:rsidR="00AA6914">
          <w:rPr>
            <w:webHidden/>
          </w:rPr>
          <w:instrText xml:space="preserve"> PAGEREF _Toc54966103 \h </w:instrText>
        </w:r>
        <w:r w:rsidR="00AA6914">
          <w:rPr>
            <w:webHidden/>
          </w:rPr>
        </w:r>
        <w:r w:rsidR="00AA6914">
          <w:rPr>
            <w:webHidden/>
          </w:rPr>
          <w:fldChar w:fldCharType="separate"/>
        </w:r>
        <w:r w:rsidR="00400F9A">
          <w:rPr>
            <w:webHidden/>
          </w:rPr>
          <w:t>7-38</w:t>
        </w:r>
        <w:r w:rsidR="00AA6914">
          <w:rPr>
            <w:webHidden/>
          </w:rPr>
          <w:fldChar w:fldCharType="end"/>
        </w:r>
      </w:hyperlink>
    </w:p>
    <w:p w14:paraId="0E4AEBC7" w14:textId="79B87E91" w:rsidR="00AA6914" w:rsidRDefault="00EE6F1E">
      <w:pPr>
        <w:pStyle w:val="TOC4"/>
        <w:rPr>
          <w:rFonts w:asciiTheme="minorHAnsi" w:eastAsiaTheme="minorEastAsia" w:hAnsiTheme="minorHAnsi" w:cstheme="minorBidi"/>
        </w:rPr>
      </w:pPr>
      <w:hyperlink w:anchor="_Toc54966104" w:history="1">
        <w:r w:rsidR="00AA6914" w:rsidRPr="00C410EE">
          <w:rPr>
            <w:rStyle w:val="Hyperlink"/>
          </w:rPr>
          <w:t>7.8.6.3</w:t>
        </w:r>
        <w:r w:rsidR="00AA6914" w:rsidRPr="00C410EE">
          <w:rPr>
            <w:rStyle w:val="Hyperlink"/>
          </w:rPr>
          <w:tab/>
          <w:t>Duration</w:t>
        </w:r>
        <w:r w:rsidR="00AA6914">
          <w:rPr>
            <w:webHidden/>
          </w:rPr>
          <w:tab/>
        </w:r>
        <w:r w:rsidR="00AA6914">
          <w:rPr>
            <w:webHidden/>
          </w:rPr>
          <w:fldChar w:fldCharType="begin"/>
        </w:r>
        <w:r w:rsidR="00AA6914">
          <w:rPr>
            <w:webHidden/>
          </w:rPr>
          <w:instrText xml:space="preserve"> PAGEREF _Toc54966104 \h </w:instrText>
        </w:r>
        <w:r w:rsidR="00AA6914">
          <w:rPr>
            <w:webHidden/>
          </w:rPr>
        </w:r>
        <w:r w:rsidR="00AA6914">
          <w:rPr>
            <w:webHidden/>
          </w:rPr>
          <w:fldChar w:fldCharType="separate"/>
        </w:r>
        <w:r w:rsidR="00400F9A">
          <w:rPr>
            <w:webHidden/>
          </w:rPr>
          <w:t>7-38</w:t>
        </w:r>
        <w:r w:rsidR="00AA6914">
          <w:rPr>
            <w:webHidden/>
          </w:rPr>
          <w:fldChar w:fldCharType="end"/>
        </w:r>
      </w:hyperlink>
    </w:p>
    <w:p w14:paraId="6B43F361" w14:textId="65E77951" w:rsidR="00AA6914" w:rsidRDefault="00EE6F1E">
      <w:pPr>
        <w:pStyle w:val="TOC4"/>
        <w:rPr>
          <w:rFonts w:asciiTheme="minorHAnsi" w:eastAsiaTheme="minorEastAsia" w:hAnsiTheme="minorHAnsi" w:cstheme="minorBidi"/>
        </w:rPr>
      </w:pPr>
      <w:hyperlink w:anchor="_Toc54966105" w:history="1">
        <w:r w:rsidR="00AA6914" w:rsidRPr="00C410EE">
          <w:rPr>
            <w:rStyle w:val="Hyperlink"/>
          </w:rPr>
          <w:t>7.8.6.4</w:t>
        </w:r>
        <w:r w:rsidR="00AA6914" w:rsidRPr="00C410EE">
          <w:rPr>
            <w:rStyle w:val="Hyperlink"/>
          </w:rPr>
          <w:tab/>
          <w:t>Correlation</w:t>
        </w:r>
        <w:r w:rsidR="00AA6914">
          <w:rPr>
            <w:webHidden/>
          </w:rPr>
          <w:tab/>
        </w:r>
        <w:r w:rsidR="00AA6914">
          <w:rPr>
            <w:webHidden/>
          </w:rPr>
          <w:fldChar w:fldCharType="begin"/>
        </w:r>
        <w:r w:rsidR="00AA6914">
          <w:rPr>
            <w:webHidden/>
          </w:rPr>
          <w:instrText xml:space="preserve"> PAGEREF _Toc54966105 \h </w:instrText>
        </w:r>
        <w:r w:rsidR="00AA6914">
          <w:rPr>
            <w:webHidden/>
          </w:rPr>
        </w:r>
        <w:r w:rsidR="00AA6914">
          <w:rPr>
            <w:webHidden/>
          </w:rPr>
          <w:fldChar w:fldCharType="separate"/>
        </w:r>
        <w:r w:rsidR="00400F9A">
          <w:rPr>
            <w:webHidden/>
          </w:rPr>
          <w:t>7-38</w:t>
        </w:r>
        <w:r w:rsidR="00AA6914">
          <w:rPr>
            <w:webHidden/>
          </w:rPr>
          <w:fldChar w:fldCharType="end"/>
        </w:r>
      </w:hyperlink>
    </w:p>
    <w:p w14:paraId="28DCB205" w14:textId="57F3FF0E" w:rsidR="00AA6914" w:rsidRDefault="00EE6F1E">
      <w:pPr>
        <w:pStyle w:val="TOC2"/>
        <w:rPr>
          <w:rFonts w:asciiTheme="minorHAnsi" w:eastAsiaTheme="minorEastAsia" w:hAnsiTheme="minorHAnsi" w:cstheme="minorBidi"/>
          <w:b w:val="0"/>
          <w:noProof/>
        </w:rPr>
      </w:pPr>
      <w:hyperlink w:anchor="_Toc54966106" w:history="1">
        <w:r w:rsidR="00AA6914" w:rsidRPr="00C410EE">
          <w:rPr>
            <w:rStyle w:val="Hyperlink"/>
            <w:noProof/>
          </w:rPr>
          <w:t>7.9</w:t>
        </w:r>
        <w:r w:rsidR="00AA6914" w:rsidRPr="00C410EE">
          <w:rPr>
            <w:rStyle w:val="Hyperlink"/>
            <w:noProof/>
          </w:rPr>
          <w:tab/>
          <w:t>Emergency, Rescue, and Survival Equipment</w:t>
        </w:r>
        <w:r w:rsidR="00AA6914">
          <w:rPr>
            <w:noProof/>
            <w:webHidden/>
          </w:rPr>
          <w:tab/>
        </w:r>
        <w:r w:rsidR="00AA6914">
          <w:rPr>
            <w:noProof/>
            <w:webHidden/>
          </w:rPr>
          <w:fldChar w:fldCharType="begin"/>
        </w:r>
        <w:r w:rsidR="00AA6914">
          <w:rPr>
            <w:noProof/>
            <w:webHidden/>
          </w:rPr>
          <w:instrText xml:space="preserve"> PAGEREF _Toc54966106 \h </w:instrText>
        </w:r>
        <w:r w:rsidR="00AA6914">
          <w:rPr>
            <w:noProof/>
            <w:webHidden/>
          </w:rPr>
        </w:r>
        <w:r w:rsidR="00AA6914">
          <w:rPr>
            <w:noProof/>
            <w:webHidden/>
          </w:rPr>
          <w:fldChar w:fldCharType="separate"/>
        </w:r>
        <w:r w:rsidR="00400F9A">
          <w:rPr>
            <w:noProof/>
            <w:webHidden/>
          </w:rPr>
          <w:t>7-38</w:t>
        </w:r>
        <w:r w:rsidR="00AA6914">
          <w:rPr>
            <w:noProof/>
            <w:webHidden/>
          </w:rPr>
          <w:fldChar w:fldCharType="end"/>
        </w:r>
      </w:hyperlink>
    </w:p>
    <w:p w14:paraId="35A6454E" w14:textId="19F33BB0" w:rsidR="00AA6914" w:rsidRDefault="00EE6F1E">
      <w:pPr>
        <w:pStyle w:val="TOC4"/>
        <w:rPr>
          <w:rFonts w:asciiTheme="minorHAnsi" w:eastAsiaTheme="minorEastAsia" w:hAnsiTheme="minorHAnsi" w:cstheme="minorBidi"/>
        </w:rPr>
      </w:pPr>
      <w:hyperlink w:anchor="_Toc54966107" w:history="1">
        <w:r w:rsidR="00AA6914" w:rsidRPr="00C410EE">
          <w:rPr>
            <w:rStyle w:val="Hyperlink"/>
          </w:rPr>
          <w:t>7.9.1.1</w:t>
        </w:r>
        <w:r w:rsidR="00AA6914" w:rsidRPr="00C410EE">
          <w:rPr>
            <w:rStyle w:val="Hyperlink"/>
          </w:rPr>
          <w:tab/>
          <w:t>Emergency Equipment – All Aircraft</w:t>
        </w:r>
        <w:r w:rsidR="00AA6914">
          <w:rPr>
            <w:webHidden/>
          </w:rPr>
          <w:tab/>
        </w:r>
        <w:r w:rsidR="00AA6914">
          <w:rPr>
            <w:webHidden/>
          </w:rPr>
          <w:fldChar w:fldCharType="begin"/>
        </w:r>
        <w:r w:rsidR="00AA6914">
          <w:rPr>
            <w:webHidden/>
          </w:rPr>
          <w:instrText xml:space="preserve"> PAGEREF _Toc54966107 \h </w:instrText>
        </w:r>
        <w:r w:rsidR="00AA6914">
          <w:rPr>
            <w:webHidden/>
          </w:rPr>
        </w:r>
        <w:r w:rsidR="00AA6914">
          <w:rPr>
            <w:webHidden/>
          </w:rPr>
          <w:fldChar w:fldCharType="separate"/>
        </w:r>
        <w:r w:rsidR="00400F9A">
          <w:rPr>
            <w:webHidden/>
          </w:rPr>
          <w:t>7-38</w:t>
        </w:r>
        <w:r w:rsidR="00AA6914">
          <w:rPr>
            <w:webHidden/>
          </w:rPr>
          <w:fldChar w:fldCharType="end"/>
        </w:r>
      </w:hyperlink>
    </w:p>
    <w:p w14:paraId="46BD92DC" w14:textId="3D106986" w:rsidR="00AA6914" w:rsidRDefault="00EE6F1E">
      <w:pPr>
        <w:pStyle w:val="TOC4"/>
        <w:rPr>
          <w:rFonts w:asciiTheme="minorHAnsi" w:eastAsiaTheme="minorEastAsia" w:hAnsiTheme="minorHAnsi" w:cstheme="minorBidi"/>
        </w:rPr>
      </w:pPr>
      <w:hyperlink w:anchor="_Toc54966108" w:history="1">
        <w:r w:rsidR="00AA6914" w:rsidRPr="00C410EE">
          <w:rPr>
            <w:rStyle w:val="Hyperlink"/>
          </w:rPr>
          <w:t>7.9.1.2</w:t>
        </w:r>
        <w:r w:rsidR="00AA6914" w:rsidRPr="00C410EE">
          <w:rPr>
            <w:rStyle w:val="Hyperlink"/>
          </w:rPr>
          <w:tab/>
          <w:t>Emergency Exit Equipment – Passengers</w:t>
        </w:r>
        <w:r w:rsidR="00AA6914">
          <w:rPr>
            <w:webHidden/>
          </w:rPr>
          <w:tab/>
        </w:r>
        <w:r w:rsidR="00AA6914">
          <w:rPr>
            <w:webHidden/>
          </w:rPr>
          <w:fldChar w:fldCharType="begin"/>
        </w:r>
        <w:r w:rsidR="00AA6914">
          <w:rPr>
            <w:webHidden/>
          </w:rPr>
          <w:instrText xml:space="preserve"> PAGEREF _Toc54966108 \h </w:instrText>
        </w:r>
        <w:r w:rsidR="00AA6914">
          <w:rPr>
            <w:webHidden/>
          </w:rPr>
        </w:r>
        <w:r w:rsidR="00AA6914">
          <w:rPr>
            <w:webHidden/>
          </w:rPr>
          <w:fldChar w:fldCharType="separate"/>
        </w:r>
        <w:r w:rsidR="00400F9A">
          <w:rPr>
            <w:webHidden/>
          </w:rPr>
          <w:t>7-39</w:t>
        </w:r>
        <w:r w:rsidR="00AA6914">
          <w:rPr>
            <w:webHidden/>
          </w:rPr>
          <w:fldChar w:fldCharType="end"/>
        </w:r>
      </w:hyperlink>
    </w:p>
    <w:p w14:paraId="71B7CD5F" w14:textId="4084DEF8" w:rsidR="00AA6914" w:rsidRDefault="00EE6F1E">
      <w:pPr>
        <w:pStyle w:val="TOC4"/>
        <w:rPr>
          <w:rFonts w:asciiTheme="minorHAnsi" w:eastAsiaTheme="minorEastAsia" w:hAnsiTheme="minorHAnsi" w:cstheme="minorBidi"/>
        </w:rPr>
      </w:pPr>
      <w:hyperlink w:anchor="_Toc54966109" w:history="1">
        <w:r w:rsidR="00AA6914" w:rsidRPr="00C410EE">
          <w:rPr>
            <w:rStyle w:val="Hyperlink"/>
          </w:rPr>
          <w:t>7.9.1.3</w:t>
        </w:r>
        <w:r w:rsidR="00AA6914" w:rsidRPr="00C410EE">
          <w:rPr>
            <w:rStyle w:val="Hyperlink"/>
          </w:rPr>
          <w:tab/>
          <w:t>Visual Signalling Devices</w:t>
        </w:r>
        <w:r w:rsidR="00AA6914">
          <w:rPr>
            <w:webHidden/>
          </w:rPr>
          <w:tab/>
        </w:r>
        <w:r w:rsidR="00AA6914">
          <w:rPr>
            <w:webHidden/>
          </w:rPr>
          <w:fldChar w:fldCharType="begin"/>
        </w:r>
        <w:r w:rsidR="00AA6914">
          <w:rPr>
            <w:webHidden/>
          </w:rPr>
          <w:instrText xml:space="preserve"> PAGEREF _Toc54966109 \h </w:instrText>
        </w:r>
        <w:r w:rsidR="00AA6914">
          <w:rPr>
            <w:webHidden/>
          </w:rPr>
        </w:r>
        <w:r w:rsidR="00AA6914">
          <w:rPr>
            <w:webHidden/>
          </w:rPr>
          <w:fldChar w:fldCharType="separate"/>
        </w:r>
        <w:r w:rsidR="00400F9A">
          <w:rPr>
            <w:webHidden/>
          </w:rPr>
          <w:t>7-45</w:t>
        </w:r>
        <w:r w:rsidR="00AA6914">
          <w:rPr>
            <w:webHidden/>
          </w:rPr>
          <w:fldChar w:fldCharType="end"/>
        </w:r>
      </w:hyperlink>
    </w:p>
    <w:p w14:paraId="334EB258" w14:textId="4CE8F1C5" w:rsidR="00AA6914" w:rsidRDefault="00EE6F1E">
      <w:pPr>
        <w:pStyle w:val="TOC4"/>
        <w:rPr>
          <w:rFonts w:asciiTheme="minorHAnsi" w:eastAsiaTheme="minorEastAsia" w:hAnsiTheme="minorHAnsi" w:cstheme="minorBidi"/>
        </w:rPr>
      </w:pPr>
      <w:hyperlink w:anchor="_Toc54966110" w:history="1">
        <w:r w:rsidR="00AA6914" w:rsidRPr="00C410EE">
          <w:rPr>
            <w:rStyle w:val="Hyperlink"/>
          </w:rPr>
          <w:t>7.9.1.4</w:t>
        </w:r>
        <w:r w:rsidR="00AA6914" w:rsidRPr="00C410EE">
          <w:rPr>
            <w:rStyle w:val="Hyperlink"/>
          </w:rPr>
          <w:tab/>
          <w:t>Survival Kits</w:t>
        </w:r>
        <w:r w:rsidR="00AA6914">
          <w:rPr>
            <w:webHidden/>
          </w:rPr>
          <w:tab/>
        </w:r>
        <w:r w:rsidR="00AA6914">
          <w:rPr>
            <w:webHidden/>
          </w:rPr>
          <w:fldChar w:fldCharType="begin"/>
        </w:r>
        <w:r w:rsidR="00AA6914">
          <w:rPr>
            <w:webHidden/>
          </w:rPr>
          <w:instrText xml:space="preserve"> PAGEREF _Toc54966110 \h </w:instrText>
        </w:r>
        <w:r w:rsidR="00AA6914">
          <w:rPr>
            <w:webHidden/>
          </w:rPr>
        </w:r>
        <w:r w:rsidR="00AA6914">
          <w:rPr>
            <w:webHidden/>
          </w:rPr>
          <w:fldChar w:fldCharType="separate"/>
        </w:r>
        <w:r w:rsidR="00400F9A">
          <w:rPr>
            <w:webHidden/>
          </w:rPr>
          <w:t>7-45</w:t>
        </w:r>
        <w:r w:rsidR="00AA6914">
          <w:rPr>
            <w:webHidden/>
          </w:rPr>
          <w:fldChar w:fldCharType="end"/>
        </w:r>
      </w:hyperlink>
    </w:p>
    <w:p w14:paraId="6D1CA51F" w14:textId="6F16E755" w:rsidR="00AA6914" w:rsidRDefault="00EE6F1E">
      <w:pPr>
        <w:pStyle w:val="TOC4"/>
        <w:rPr>
          <w:rFonts w:asciiTheme="minorHAnsi" w:eastAsiaTheme="minorEastAsia" w:hAnsiTheme="minorHAnsi" w:cstheme="minorBidi"/>
        </w:rPr>
      </w:pPr>
      <w:hyperlink w:anchor="_Toc54966111" w:history="1">
        <w:r w:rsidR="00AA6914" w:rsidRPr="00C410EE">
          <w:rPr>
            <w:rStyle w:val="Hyperlink"/>
          </w:rPr>
          <w:t>7.9.1.5</w:t>
        </w:r>
        <w:r w:rsidR="00AA6914" w:rsidRPr="00C410EE">
          <w:rPr>
            <w:rStyle w:val="Hyperlink"/>
          </w:rPr>
          <w:tab/>
          <w:t>Emergency Locator Transmitter</w:t>
        </w:r>
        <w:r w:rsidR="00AA6914">
          <w:rPr>
            <w:webHidden/>
          </w:rPr>
          <w:tab/>
        </w:r>
        <w:r w:rsidR="00AA6914">
          <w:rPr>
            <w:webHidden/>
          </w:rPr>
          <w:fldChar w:fldCharType="begin"/>
        </w:r>
        <w:r w:rsidR="00AA6914">
          <w:rPr>
            <w:webHidden/>
          </w:rPr>
          <w:instrText xml:space="preserve"> PAGEREF _Toc54966111 \h </w:instrText>
        </w:r>
        <w:r w:rsidR="00AA6914">
          <w:rPr>
            <w:webHidden/>
          </w:rPr>
        </w:r>
        <w:r w:rsidR="00AA6914">
          <w:rPr>
            <w:webHidden/>
          </w:rPr>
          <w:fldChar w:fldCharType="separate"/>
        </w:r>
        <w:r w:rsidR="00400F9A">
          <w:rPr>
            <w:webHidden/>
          </w:rPr>
          <w:t>7-46</w:t>
        </w:r>
        <w:r w:rsidR="00AA6914">
          <w:rPr>
            <w:webHidden/>
          </w:rPr>
          <w:fldChar w:fldCharType="end"/>
        </w:r>
      </w:hyperlink>
    </w:p>
    <w:p w14:paraId="7EF77737" w14:textId="3B74B3A0" w:rsidR="00AA6914" w:rsidRDefault="00EE6F1E">
      <w:pPr>
        <w:pStyle w:val="TOC4"/>
        <w:rPr>
          <w:rFonts w:asciiTheme="minorHAnsi" w:eastAsiaTheme="minorEastAsia" w:hAnsiTheme="minorHAnsi" w:cstheme="minorBidi"/>
        </w:rPr>
      </w:pPr>
      <w:hyperlink w:anchor="_Toc54966112" w:history="1">
        <w:r w:rsidR="00AA6914" w:rsidRPr="00C410EE">
          <w:rPr>
            <w:rStyle w:val="Hyperlink"/>
          </w:rPr>
          <w:t>7.9.1.6</w:t>
        </w:r>
        <w:r w:rsidR="00AA6914" w:rsidRPr="00C410EE">
          <w:rPr>
            <w:rStyle w:val="Hyperlink"/>
          </w:rPr>
          <w:tab/>
          <w:t>Portable Fire Extinguishers</w:t>
        </w:r>
        <w:r w:rsidR="00AA6914">
          <w:rPr>
            <w:webHidden/>
          </w:rPr>
          <w:tab/>
        </w:r>
        <w:r w:rsidR="00AA6914">
          <w:rPr>
            <w:webHidden/>
          </w:rPr>
          <w:fldChar w:fldCharType="begin"/>
        </w:r>
        <w:r w:rsidR="00AA6914">
          <w:rPr>
            <w:webHidden/>
          </w:rPr>
          <w:instrText xml:space="preserve"> PAGEREF _Toc54966112 \h </w:instrText>
        </w:r>
        <w:r w:rsidR="00AA6914">
          <w:rPr>
            <w:webHidden/>
          </w:rPr>
        </w:r>
        <w:r w:rsidR="00AA6914">
          <w:rPr>
            <w:webHidden/>
          </w:rPr>
          <w:fldChar w:fldCharType="separate"/>
        </w:r>
        <w:r w:rsidR="00400F9A">
          <w:rPr>
            <w:webHidden/>
          </w:rPr>
          <w:t>7-47</w:t>
        </w:r>
        <w:r w:rsidR="00AA6914">
          <w:rPr>
            <w:webHidden/>
          </w:rPr>
          <w:fldChar w:fldCharType="end"/>
        </w:r>
      </w:hyperlink>
    </w:p>
    <w:p w14:paraId="76A57AFA" w14:textId="5030C3FC" w:rsidR="00AA6914" w:rsidRDefault="00EE6F1E">
      <w:pPr>
        <w:pStyle w:val="TOC4"/>
        <w:rPr>
          <w:rFonts w:asciiTheme="minorHAnsi" w:eastAsiaTheme="minorEastAsia" w:hAnsiTheme="minorHAnsi" w:cstheme="minorBidi"/>
        </w:rPr>
      </w:pPr>
      <w:hyperlink w:anchor="_Toc54966113" w:history="1">
        <w:r w:rsidR="00AA6914" w:rsidRPr="00C410EE">
          <w:rPr>
            <w:rStyle w:val="Hyperlink"/>
          </w:rPr>
          <w:t>7.9.1.7</w:t>
        </w:r>
        <w:r w:rsidR="00AA6914" w:rsidRPr="00C410EE">
          <w:rPr>
            <w:rStyle w:val="Hyperlink"/>
          </w:rPr>
          <w:tab/>
          <w:t>Lavatory Fire Extinguisher</w:t>
        </w:r>
        <w:r w:rsidR="00AA6914">
          <w:rPr>
            <w:webHidden/>
          </w:rPr>
          <w:tab/>
        </w:r>
        <w:r w:rsidR="00AA6914">
          <w:rPr>
            <w:webHidden/>
          </w:rPr>
          <w:fldChar w:fldCharType="begin"/>
        </w:r>
        <w:r w:rsidR="00AA6914">
          <w:rPr>
            <w:webHidden/>
          </w:rPr>
          <w:instrText xml:space="preserve"> PAGEREF _Toc54966113 \h </w:instrText>
        </w:r>
        <w:r w:rsidR="00AA6914">
          <w:rPr>
            <w:webHidden/>
          </w:rPr>
        </w:r>
        <w:r w:rsidR="00AA6914">
          <w:rPr>
            <w:webHidden/>
          </w:rPr>
          <w:fldChar w:fldCharType="separate"/>
        </w:r>
        <w:r w:rsidR="00400F9A">
          <w:rPr>
            <w:webHidden/>
          </w:rPr>
          <w:t>7-49</w:t>
        </w:r>
        <w:r w:rsidR="00AA6914">
          <w:rPr>
            <w:webHidden/>
          </w:rPr>
          <w:fldChar w:fldCharType="end"/>
        </w:r>
      </w:hyperlink>
    </w:p>
    <w:p w14:paraId="456BCEB8" w14:textId="717D3D9C" w:rsidR="00AA6914" w:rsidRDefault="00EE6F1E">
      <w:pPr>
        <w:pStyle w:val="TOC4"/>
        <w:rPr>
          <w:rFonts w:asciiTheme="minorHAnsi" w:eastAsiaTheme="minorEastAsia" w:hAnsiTheme="minorHAnsi" w:cstheme="minorBidi"/>
        </w:rPr>
      </w:pPr>
      <w:hyperlink w:anchor="_Toc54966114" w:history="1">
        <w:r w:rsidR="00AA6914" w:rsidRPr="00C410EE">
          <w:rPr>
            <w:rStyle w:val="Hyperlink"/>
          </w:rPr>
          <w:t>7.9.1.8</w:t>
        </w:r>
        <w:r w:rsidR="00AA6914" w:rsidRPr="00C410EE">
          <w:rPr>
            <w:rStyle w:val="Hyperlink"/>
          </w:rPr>
          <w:tab/>
          <w:t>Lavatory Smoke Detector</w:t>
        </w:r>
        <w:r w:rsidR="00AA6914">
          <w:rPr>
            <w:webHidden/>
          </w:rPr>
          <w:tab/>
        </w:r>
        <w:r w:rsidR="00AA6914">
          <w:rPr>
            <w:webHidden/>
          </w:rPr>
          <w:fldChar w:fldCharType="begin"/>
        </w:r>
        <w:r w:rsidR="00AA6914">
          <w:rPr>
            <w:webHidden/>
          </w:rPr>
          <w:instrText xml:space="preserve"> PAGEREF _Toc54966114 \h </w:instrText>
        </w:r>
        <w:r w:rsidR="00AA6914">
          <w:rPr>
            <w:webHidden/>
          </w:rPr>
        </w:r>
        <w:r w:rsidR="00AA6914">
          <w:rPr>
            <w:webHidden/>
          </w:rPr>
          <w:fldChar w:fldCharType="separate"/>
        </w:r>
        <w:r w:rsidR="00400F9A">
          <w:rPr>
            <w:webHidden/>
          </w:rPr>
          <w:t>7-49</w:t>
        </w:r>
        <w:r w:rsidR="00AA6914">
          <w:rPr>
            <w:webHidden/>
          </w:rPr>
          <w:fldChar w:fldCharType="end"/>
        </w:r>
      </w:hyperlink>
    </w:p>
    <w:p w14:paraId="53E63319" w14:textId="71902D4B" w:rsidR="00AA6914" w:rsidRDefault="00EE6F1E">
      <w:pPr>
        <w:pStyle w:val="TOC4"/>
        <w:rPr>
          <w:rFonts w:asciiTheme="minorHAnsi" w:eastAsiaTheme="minorEastAsia" w:hAnsiTheme="minorHAnsi" w:cstheme="minorBidi"/>
        </w:rPr>
      </w:pPr>
      <w:hyperlink w:anchor="_Toc54966115" w:history="1">
        <w:r w:rsidR="00AA6914" w:rsidRPr="00C410EE">
          <w:rPr>
            <w:rStyle w:val="Hyperlink"/>
          </w:rPr>
          <w:t>7.9.1.9</w:t>
        </w:r>
        <w:r w:rsidR="00AA6914" w:rsidRPr="00C410EE">
          <w:rPr>
            <w:rStyle w:val="Hyperlink"/>
          </w:rPr>
          <w:tab/>
          <w:t>Crash Axe</w:t>
        </w:r>
        <w:r w:rsidR="00AA6914">
          <w:rPr>
            <w:webHidden/>
          </w:rPr>
          <w:tab/>
        </w:r>
        <w:r w:rsidR="00AA6914">
          <w:rPr>
            <w:webHidden/>
          </w:rPr>
          <w:fldChar w:fldCharType="begin"/>
        </w:r>
        <w:r w:rsidR="00AA6914">
          <w:rPr>
            <w:webHidden/>
          </w:rPr>
          <w:instrText xml:space="preserve"> PAGEREF _Toc54966115 \h </w:instrText>
        </w:r>
        <w:r w:rsidR="00AA6914">
          <w:rPr>
            <w:webHidden/>
          </w:rPr>
        </w:r>
        <w:r w:rsidR="00AA6914">
          <w:rPr>
            <w:webHidden/>
          </w:rPr>
          <w:fldChar w:fldCharType="separate"/>
        </w:r>
        <w:r w:rsidR="00400F9A">
          <w:rPr>
            <w:webHidden/>
          </w:rPr>
          <w:t>7-49</w:t>
        </w:r>
        <w:r w:rsidR="00AA6914">
          <w:rPr>
            <w:webHidden/>
          </w:rPr>
          <w:fldChar w:fldCharType="end"/>
        </w:r>
      </w:hyperlink>
    </w:p>
    <w:p w14:paraId="41432025" w14:textId="3758AEB4" w:rsidR="00AA6914" w:rsidRDefault="00EE6F1E">
      <w:pPr>
        <w:pStyle w:val="TOC4"/>
        <w:rPr>
          <w:rFonts w:asciiTheme="minorHAnsi" w:eastAsiaTheme="minorEastAsia" w:hAnsiTheme="minorHAnsi" w:cstheme="minorBidi"/>
        </w:rPr>
      </w:pPr>
      <w:hyperlink w:anchor="_Toc54966116" w:history="1">
        <w:r w:rsidR="00AA6914" w:rsidRPr="00C410EE">
          <w:rPr>
            <w:rStyle w:val="Hyperlink"/>
          </w:rPr>
          <w:t>7.9.1.10</w:t>
        </w:r>
        <w:r w:rsidR="00AA6914" w:rsidRPr="00C410EE">
          <w:rPr>
            <w:rStyle w:val="Hyperlink"/>
          </w:rPr>
          <w:tab/>
          <w:t>Marking of Break-In Points</w:t>
        </w:r>
        <w:r w:rsidR="00AA6914">
          <w:rPr>
            <w:webHidden/>
          </w:rPr>
          <w:tab/>
        </w:r>
        <w:r w:rsidR="00AA6914">
          <w:rPr>
            <w:webHidden/>
          </w:rPr>
          <w:fldChar w:fldCharType="begin"/>
        </w:r>
        <w:r w:rsidR="00AA6914">
          <w:rPr>
            <w:webHidden/>
          </w:rPr>
          <w:instrText xml:space="preserve"> PAGEREF _Toc54966116 \h </w:instrText>
        </w:r>
        <w:r w:rsidR="00AA6914">
          <w:rPr>
            <w:webHidden/>
          </w:rPr>
        </w:r>
        <w:r w:rsidR="00AA6914">
          <w:rPr>
            <w:webHidden/>
          </w:rPr>
          <w:fldChar w:fldCharType="separate"/>
        </w:r>
        <w:r w:rsidR="00400F9A">
          <w:rPr>
            <w:webHidden/>
          </w:rPr>
          <w:t>7-50</w:t>
        </w:r>
        <w:r w:rsidR="00AA6914">
          <w:rPr>
            <w:webHidden/>
          </w:rPr>
          <w:fldChar w:fldCharType="end"/>
        </w:r>
      </w:hyperlink>
    </w:p>
    <w:p w14:paraId="47351205" w14:textId="1D723696" w:rsidR="00AA6914" w:rsidRDefault="00EE6F1E">
      <w:pPr>
        <w:pStyle w:val="TOC4"/>
        <w:rPr>
          <w:rFonts w:asciiTheme="minorHAnsi" w:eastAsiaTheme="minorEastAsia" w:hAnsiTheme="minorHAnsi" w:cstheme="minorBidi"/>
        </w:rPr>
      </w:pPr>
      <w:hyperlink w:anchor="_Toc54966117" w:history="1">
        <w:r w:rsidR="00AA6914" w:rsidRPr="00C410EE">
          <w:rPr>
            <w:rStyle w:val="Hyperlink"/>
          </w:rPr>
          <w:t>7.9.1.11</w:t>
        </w:r>
        <w:r w:rsidR="00AA6914" w:rsidRPr="00C410EE">
          <w:rPr>
            <w:rStyle w:val="Hyperlink"/>
          </w:rPr>
          <w:tab/>
          <w:t>First Aid Kits and Universal Precaution Kits</w:t>
        </w:r>
        <w:r w:rsidR="00AA6914">
          <w:rPr>
            <w:webHidden/>
          </w:rPr>
          <w:tab/>
        </w:r>
        <w:r w:rsidR="00AA6914">
          <w:rPr>
            <w:webHidden/>
          </w:rPr>
          <w:fldChar w:fldCharType="begin"/>
        </w:r>
        <w:r w:rsidR="00AA6914">
          <w:rPr>
            <w:webHidden/>
          </w:rPr>
          <w:instrText xml:space="preserve"> PAGEREF _Toc54966117 \h </w:instrText>
        </w:r>
        <w:r w:rsidR="00AA6914">
          <w:rPr>
            <w:webHidden/>
          </w:rPr>
        </w:r>
        <w:r w:rsidR="00AA6914">
          <w:rPr>
            <w:webHidden/>
          </w:rPr>
          <w:fldChar w:fldCharType="separate"/>
        </w:r>
        <w:r w:rsidR="00400F9A">
          <w:rPr>
            <w:webHidden/>
          </w:rPr>
          <w:t>7-50</w:t>
        </w:r>
        <w:r w:rsidR="00AA6914">
          <w:rPr>
            <w:webHidden/>
          </w:rPr>
          <w:fldChar w:fldCharType="end"/>
        </w:r>
      </w:hyperlink>
    </w:p>
    <w:p w14:paraId="5A0116D7" w14:textId="6DB57249" w:rsidR="00AA6914" w:rsidRDefault="00EE6F1E">
      <w:pPr>
        <w:pStyle w:val="TOC4"/>
        <w:rPr>
          <w:rFonts w:asciiTheme="minorHAnsi" w:eastAsiaTheme="minorEastAsia" w:hAnsiTheme="minorHAnsi" w:cstheme="minorBidi"/>
        </w:rPr>
      </w:pPr>
      <w:hyperlink w:anchor="_Toc54966118" w:history="1">
        <w:r w:rsidR="00AA6914" w:rsidRPr="00C410EE">
          <w:rPr>
            <w:rStyle w:val="Hyperlink"/>
          </w:rPr>
          <w:t>7.9.1.12</w:t>
        </w:r>
        <w:r w:rsidR="00AA6914" w:rsidRPr="00C410EE">
          <w:rPr>
            <w:rStyle w:val="Hyperlink"/>
          </w:rPr>
          <w:tab/>
          <w:t>Emergency Medical Kit – Aeroplanes</w:t>
        </w:r>
        <w:r w:rsidR="00AA6914">
          <w:rPr>
            <w:webHidden/>
          </w:rPr>
          <w:tab/>
        </w:r>
        <w:r w:rsidR="00AA6914">
          <w:rPr>
            <w:webHidden/>
          </w:rPr>
          <w:fldChar w:fldCharType="begin"/>
        </w:r>
        <w:r w:rsidR="00AA6914">
          <w:rPr>
            <w:webHidden/>
          </w:rPr>
          <w:instrText xml:space="preserve"> PAGEREF _Toc54966118 \h </w:instrText>
        </w:r>
        <w:r w:rsidR="00AA6914">
          <w:rPr>
            <w:webHidden/>
          </w:rPr>
        </w:r>
        <w:r w:rsidR="00AA6914">
          <w:rPr>
            <w:webHidden/>
          </w:rPr>
          <w:fldChar w:fldCharType="separate"/>
        </w:r>
        <w:r w:rsidR="00400F9A">
          <w:rPr>
            <w:webHidden/>
          </w:rPr>
          <w:t>7-51</w:t>
        </w:r>
        <w:r w:rsidR="00AA6914">
          <w:rPr>
            <w:webHidden/>
          </w:rPr>
          <w:fldChar w:fldCharType="end"/>
        </w:r>
      </w:hyperlink>
    </w:p>
    <w:p w14:paraId="76D62BD1" w14:textId="23750710" w:rsidR="00AA6914" w:rsidRDefault="00EE6F1E">
      <w:pPr>
        <w:pStyle w:val="TOC4"/>
        <w:rPr>
          <w:rFonts w:asciiTheme="minorHAnsi" w:eastAsiaTheme="minorEastAsia" w:hAnsiTheme="minorHAnsi" w:cstheme="minorBidi"/>
        </w:rPr>
      </w:pPr>
      <w:hyperlink w:anchor="_Toc54966119" w:history="1">
        <w:r w:rsidR="00AA6914" w:rsidRPr="00C410EE">
          <w:rPr>
            <w:rStyle w:val="Hyperlink"/>
          </w:rPr>
          <w:t>7.9.1.13</w:t>
        </w:r>
        <w:r w:rsidR="00AA6914" w:rsidRPr="00C410EE">
          <w:rPr>
            <w:rStyle w:val="Hyperlink"/>
          </w:rPr>
          <w:tab/>
          <w:t>Oxygen Storage and Dispensing Apparatus</w:t>
        </w:r>
        <w:r w:rsidR="00AA6914">
          <w:rPr>
            <w:webHidden/>
          </w:rPr>
          <w:tab/>
        </w:r>
        <w:r w:rsidR="00AA6914">
          <w:rPr>
            <w:webHidden/>
          </w:rPr>
          <w:fldChar w:fldCharType="begin"/>
        </w:r>
        <w:r w:rsidR="00AA6914">
          <w:rPr>
            <w:webHidden/>
          </w:rPr>
          <w:instrText xml:space="preserve"> PAGEREF _Toc54966119 \h </w:instrText>
        </w:r>
        <w:r w:rsidR="00AA6914">
          <w:rPr>
            <w:webHidden/>
          </w:rPr>
        </w:r>
        <w:r w:rsidR="00AA6914">
          <w:rPr>
            <w:webHidden/>
          </w:rPr>
          <w:fldChar w:fldCharType="separate"/>
        </w:r>
        <w:r w:rsidR="00400F9A">
          <w:rPr>
            <w:webHidden/>
          </w:rPr>
          <w:t>7-51</w:t>
        </w:r>
        <w:r w:rsidR="00AA6914">
          <w:rPr>
            <w:webHidden/>
          </w:rPr>
          <w:fldChar w:fldCharType="end"/>
        </w:r>
      </w:hyperlink>
    </w:p>
    <w:p w14:paraId="115BD87B" w14:textId="24DB8B19" w:rsidR="00AA6914" w:rsidRDefault="00EE6F1E">
      <w:pPr>
        <w:pStyle w:val="TOC4"/>
        <w:rPr>
          <w:rFonts w:asciiTheme="minorHAnsi" w:eastAsiaTheme="minorEastAsia" w:hAnsiTheme="minorHAnsi" w:cstheme="minorBidi"/>
        </w:rPr>
      </w:pPr>
      <w:hyperlink w:anchor="_Toc54966120" w:history="1">
        <w:r w:rsidR="00AA6914" w:rsidRPr="00C410EE">
          <w:rPr>
            <w:rStyle w:val="Hyperlink"/>
          </w:rPr>
          <w:t>7.9.1.14</w:t>
        </w:r>
        <w:r w:rsidR="00AA6914" w:rsidRPr="00C410EE">
          <w:rPr>
            <w:rStyle w:val="Hyperlink"/>
          </w:rPr>
          <w:tab/>
          <w:t>Protective Breathing Equipment</w:t>
        </w:r>
        <w:r w:rsidR="00AA6914">
          <w:rPr>
            <w:webHidden/>
          </w:rPr>
          <w:tab/>
        </w:r>
        <w:r w:rsidR="00AA6914">
          <w:rPr>
            <w:webHidden/>
          </w:rPr>
          <w:fldChar w:fldCharType="begin"/>
        </w:r>
        <w:r w:rsidR="00AA6914">
          <w:rPr>
            <w:webHidden/>
          </w:rPr>
          <w:instrText xml:space="preserve"> PAGEREF _Toc54966120 \h </w:instrText>
        </w:r>
        <w:r w:rsidR="00AA6914">
          <w:rPr>
            <w:webHidden/>
          </w:rPr>
        </w:r>
        <w:r w:rsidR="00AA6914">
          <w:rPr>
            <w:webHidden/>
          </w:rPr>
          <w:fldChar w:fldCharType="separate"/>
        </w:r>
        <w:r w:rsidR="00400F9A">
          <w:rPr>
            <w:webHidden/>
          </w:rPr>
          <w:t>7-52</w:t>
        </w:r>
        <w:r w:rsidR="00AA6914">
          <w:rPr>
            <w:webHidden/>
          </w:rPr>
          <w:fldChar w:fldCharType="end"/>
        </w:r>
      </w:hyperlink>
    </w:p>
    <w:p w14:paraId="0B8C9B5D" w14:textId="1ED28C6C" w:rsidR="00AA6914" w:rsidRDefault="00EE6F1E">
      <w:pPr>
        <w:pStyle w:val="TOC4"/>
        <w:rPr>
          <w:rFonts w:asciiTheme="minorHAnsi" w:eastAsiaTheme="minorEastAsia" w:hAnsiTheme="minorHAnsi" w:cstheme="minorBidi"/>
        </w:rPr>
      </w:pPr>
      <w:hyperlink w:anchor="_Toc54966121" w:history="1">
        <w:r w:rsidR="00AA6914" w:rsidRPr="00C410EE">
          <w:rPr>
            <w:rStyle w:val="Hyperlink"/>
          </w:rPr>
          <w:t>7.9.1.15</w:t>
        </w:r>
        <w:r w:rsidR="00AA6914" w:rsidRPr="00C410EE">
          <w:rPr>
            <w:rStyle w:val="Hyperlink"/>
          </w:rPr>
          <w:tab/>
          <w:t>First Aid Oxygen Dispensing Units</w:t>
        </w:r>
        <w:r w:rsidR="00AA6914">
          <w:rPr>
            <w:webHidden/>
          </w:rPr>
          <w:tab/>
        </w:r>
        <w:r w:rsidR="00AA6914">
          <w:rPr>
            <w:webHidden/>
          </w:rPr>
          <w:fldChar w:fldCharType="begin"/>
        </w:r>
        <w:r w:rsidR="00AA6914">
          <w:rPr>
            <w:webHidden/>
          </w:rPr>
          <w:instrText xml:space="preserve"> PAGEREF _Toc54966121 \h </w:instrText>
        </w:r>
        <w:r w:rsidR="00AA6914">
          <w:rPr>
            <w:webHidden/>
          </w:rPr>
        </w:r>
        <w:r w:rsidR="00AA6914">
          <w:rPr>
            <w:webHidden/>
          </w:rPr>
          <w:fldChar w:fldCharType="separate"/>
        </w:r>
        <w:r w:rsidR="00400F9A">
          <w:rPr>
            <w:webHidden/>
          </w:rPr>
          <w:t>7-53</w:t>
        </w:r>
        <w:r w:rsidR="00AA6914">
          <w:rPr>
            <w:webHidden/>
          </w:rPr>
          <w:fldChar w:fldCharType="end"/>
        </w:r>
      </w:hyperlink>
    </w:p>
    <w:p w14:paraId="2C30E680" w14:textId="583FADE1" w:rsidR="00AA6914" w:rsidRDefault="00EE6F1E">
      <w:pPr>
        <w:pStyle w:val="TOC4"/>
        <w:rPr>
          <w:rFonts w:asciiTheme="minorHAnsi" w:eastAsiaTheme="minorEastAsia" w:hAnsiTheme="minorHAnsi" w:cstheme="minorBidi"/>
        </w:rPr>
      </w:pPr>
      <w:hyperlink w:anchor="_Toc54966122" w:history="1">
        <w:r w:rsidR="00AA6914" w:rsidRPr="00C410EE">
          <w:rPr>
            <w:rStyle w:val="Hyperlink"/>
          </w:rPr>
          <w:t>7.9.1.16</w:t>
        </w:r>
        <w:r w:rsidR="00AA6914" w:rsidRPr="00C410EE">
          <w:rPr>
            <w:rStyle w:val="Hyperlink"/>
          </w:rPr>
          <w:tab/>
          <w:t>Megaphones</w:t>
        </w:r>
        <w:r w:rsidR="00AA6914">
          <w:rPr>
            <w:webHidden/>
          </w:rPr>
          <w:tab/>
        </w:r>
        <w:r w:rsidR="00AA6914">
          <w:rPr>
            <w:webHidden/>
          </w:rPr>
          <w:fldChar w:fldCharType="begin"/>
        </w:r>
        <w:r w:rsidR="00AA6914">
          <w:rPr>
            <w:webHidden/>
          </w:rPr>
          <w:instrText xml:space="preserve"> PAGEREF _Toc54966122 \h </w:instrText>
        </w:r>
        <w:r w:rsidR="00AA6914">
          <w:rPr>
            <w:webHidden/>
          </w:rPr>
        </w:r>
        <w:r w:rsidR="00AA6914">
          <w:rPr>
            <w:webHidden/>
          </w:rPr>
          <w:fldChar w:fldCharType="separate"/>
        </w:r>
        <w:r w:rsidR="00400F9A">
          <w:rPr>
            <w:webHidden/>
          </w:rPr>
          <w:t>7-53</w:t>
        </w:r>
        <w:r w:rsidR="00AA6914">
          <w:rPr>
            <w:webHidden/>
          </w:rPr>
          <w:fldChar w:fldCharType="end"/>
        </w:r>
      </w:hyperlink>
    </w:p>
    <w:p w14:paraId="6B077A50" w14:textId="48C0AE18" w:rsidR="00AA6914" w:rsidRDefault="00EE6F1E">
      <w:pPr>
        <w:pStyle w:val="TOC4"/>
        <w:rPr>
          <w:rFonts w:asciiTheme="minorHAnsi" w:eastAsiaTheme="minorEastAsia" w:hAnsiTheme="minorHAnsi" w:cstheme="minorBidi"/>
        </w:rPr>
      </w:pPr>
      <w:hyperlink w:anchor="_Toc54966123" w:history="1">
        <w:r w:rsidR="00AA6914" w:rsidRPr="00C410EE">
          <w:rPr>
            <w:rStyle w:val="Hyperlink"/>
          </w:rPr>
          <w:t>7.9.1.17</w:t>
        </w:r>
        <w:r w:rsidR="00AA6914" w:rsidRPr="00C410EE">
          <w:rPr>
            <w:rStyle w:val="Hyperlink"/>
          </w:rPr>
          <w:tab/>
          <w:t>Individual Flotation Devices</w:t>
        </w:r>
        <w:r w:rsidR="00AA6914">
          <w:rPr>
            <w:webHidden/>
          </w:rPr>
          <w:tab/>
        </w:r>
        <w:r w:rsidR="00AA6914">
          <w:rPr>
            <w:webHidden/>
          </w:rPr>
          <w:fldChar w:fldCharType="begin"/>
        </w:r>
        <w:r w:rsidR="00AA6914">
          <w:rPr>
            <w:webHidden/>
          </w:rPr>
          <w:instrText xml:space="preserve"> PAGEREF _Toc54966123 \h </w:instrText>
        </w:r>
        <w:r w:rsidR="00AA6914">
          <w:rPr>
            <w:webHidden/>
          </w:rPr>
        </w:r>
        <w:r w:rsidR="00AA6914">
          <w:rPr>
            <w:webHidden/>
          </w:rPr>
          <w:fldChar w:fldCharType="separate"/>
        </w:r>
        <w:r w:rsidR="00400F9A">
          <w:rPr>
            <w:webHidden/>
          </w:rPr>
          <w:t>7-54</w:t>
        </w:r>
        <w:r w:rsidR="00AA6914">
          <w:rPr>
            <w:webHidden/>
          </w:rPr>
          <w:fldChar w:fldCharType="end"/>
        </w:r>
      </w:hyperlink>
    </w:p>
    <w:p w14:paraId="18EC49A6" w14:textId="14BD50FE" w:rsidR="00AA6914" w:rsidRDefault="00EE6F1E">
      <w:pPr>
        <w:pStyle w:val="TOC4"/>
        <w:rPr>
          <w:rFonts w:asciiTheme="minorHAnsi" w:eastAsiaTheme="minorEastAsia" w:hAnsiTheme="minorHAnsi" w:cstheme="minorBidi"/>
        </w:rPr>
      </w:pPr>
      <w:hyperlink w:anchor="_Toc54966124" w:history="1">
        <w:r w:rsidR="00AA6914" w:rsidRPr="00C410EE">
          <w:rPr>
            <w:rStyle w:val="Hyperlink"/>
          </w:rPr>
          <w:t>7.9.1.18</w:t>
        </w:r>
        <w:r w:rsidR="00AA6914" w:rsidRPr="00C410EE">
          <w:rPr>
            <w:rStyle w:val="Hyperlink"/>
          </w:rPr>
          <w:tab/>
          <w:t>Life Rafts</w:t>
        </w:r>
        <w:r w:rsidR="00AA6914">
          <w:rPr>
            <w:webHidden/>
          </w:rPr>
          <w:tab/>
        </w:r>
        <w:r w:rsidR="00AA6914">
          <w:rPr>
            <w:webHidden/>
          </w:rPr>
          <w:fldChar w:fldCharType="begin"/>
        </w:r>
        <w:r w:rsidR="00AA6914">
          <w:rPr>
            <w:webHidden/>
          </w:rPr>
          <w:instrText xml:space="preserve"> PAGEREF _Toc54966124 \h </w:instrText>
        </w:r>
        <w:r w:rsidR="00AA6914">
          <w:rPr>
            <w:webHidden/>
          </w:rPr>
        </w:r>
        <w:r w:rsidR="00AA6914">
          <w:rPr>
            <w:webHidden/>
          </w:rPr>
          <w:fldChar w:fldCharType="separate"/>
        </w:r>
        <w:r w:rsidR="00400F9A">
          <w:rPr>
            <w:webHidden/>
          </w:rPr>
          <w:t>7-54</w:t>
        </w:r>
        <w:r w:rsidR="00AA6914">
          <w:rPr>
            <w:webHidden/>
          </w:rPr>
          <w:fldChar w:fldCharType="end"/>
        </w:r>
      </w:hyperlink>
    </w:p>
    <w:p w14:paraId="3BD21F13" w14:textId="435711E1" w:rsidR="00AA6914" w:rsidRDefault="00EE6F1E">
      <w:pPr>
        <w:pStyle w:val="TOC4"/>
        <w:rPr>
          <w:rFonts w:asciiTheme="minorHAnsi" w:eastAsiaTheme="minorEastAsia" w:hAnsiTheme="minorHAnsi" w:cstheme="minorBidi"/>
        </w:rPr>
      </w:pPr>
      <w:hyperlink w:anchor="_Toc54966125" w:history="1">
        <w:r w:rsidR="00AA6914" w:rsidRPr="00C410EE">
          <w:rPr>
            <w:rStyle w:val="Hyperlink"/>
          </w:rPr>
          <w:t>7.9.1.19</w:t>
        </w:r>
        <w:r w:rsidR="00AA6914" w:rsidRPr="00C410EE">
          <w:rPr>
            <w:rStyle w:val="Hyperlink"/>
          </w:rPr>
          <w:tab/>
          <w:t>Flotation Device for Helicopter Ditching</w:t>
        </w:r>
        <w:r w:rsidR="00AA6914">
          <w:rPr>
            <w:webHidden/>
          </w:rPr>
          <w:tab/>
        </w:r>
        <w:r w:rsidR="00AA6914">
          <w:rPr>
            <w:webHidden/>
          </w:rPr>
          <w:fldChar w:fldCharType="begin"/>
        </w:r>
        <w:r w:rsidR="00AA6914">
          <w:rPr>
            <w:webHidden/>
          </w:rPr>
          <w:instrText xml:space="preserve"> PAGEREF _Toc54966125 \h </w:instrText>
        </w:r>
        <w:r w:rsidR="00AA6914">
          <w:rPr>
            <w:webHidden/>
          </w:rPr>
        </w:r>
        <w:r w:rsidR="00AA6914">
          <w:rPr>
            <w:webHidden/>
          </w:rPr>
          <w:fldChar w:fldCharType="separate"/>
        </w:r>
        <w:r w:rsidR="00400F9A">
          <w:rPr>
            <w:webHidden/>
          </w:rPr>
          <w:t>7-55</w:t>
        </w:r>
        <w:r w:rsidR="00AA6914">
          <w:rPr>
            <w:webHidden/>
          </w:rPr>
          <w:fldChar w:fldCharType="end"/>
        </w:r>
      </w:hyperlink>
    </w:p>
    <w:p w14:paraId="06FEF778" w14:textId="3801C205" w:rsidR="00AA6914" w:rsidRDefault="00EE6F1E">
      <w:pPr>
        <w:pStyle w:val="TOC2"/>
        <w:rPr>
          <w:rFonts w:asciiTheme="minorHAnsi" w:eastAsiaTheme="minorEastAsia" w:hAnsiTheme="minorHAnsi" w:cstheme="minorBidi"/>
          <w:b w:val="0"/>
          <w:noProof/>
        </w:rPr>
      </w:pPr>
      <w:hyperlink w:anchor="_Toc54966126" w:history="1">
        <w:r w:rsidR="00AA6914" w:rsidRPr="00C410EE">
          <w:rPr>
            <w:rStyle w:val="Hyperlink"/>
            <w:noProof/>
          </w:rPr>
          <w:t>7.10</w:t>
        </w:r>
        <w:r w:rsidR="00AA6914" w:rsidRPr="00C410EE">
          <w:rPr>
            <w:rStyle w:val="Hyperlink"/>
            <w:noProof/>
          </w:rPr>
          <w:tab/>
          <w:t>Miscellaneous Systems and Equipment</w:t>
        </w:r>
        <w:r w:rsidR="00AA6914">
          <w:rPr>
            <w:noProof/>
            <w:webHidden/>
          </w:rPr>
          <w:tab/>
        </w:r>
        <w:r w:rsidR="00AA6914">
          <w:rPr>
            <w:noProof/>
            <w:webHidden/>
          </w:rPr>
          <w:fldChar w:fldCharType="begin"/>
        </w:r>
        <w:r w:rsidR="00AA6914">
          <w:rPr>
            <w:noProof/>
            <w:webHidden/>
          </w:rPr>
          <w:instrText xml:space="preserve"> PAGEREF _Toc54966126 \h </w:instrText>
        </w:r>
        <w:r w:rsidR="00AA6914">
          <w:rPr>
            <w:noProof/>
            <w:webHidden/>
          </w:rPr>
        </w:r>
        <w:r w:rsidR="00AA6914">
          <w:rPr>
            <w:noProof/>
            <w:webHidden/>
          </w:rPr>
          <w:fldChar w:fldCharType="separate"/>
        </w:r>
        <w:r w:rsidR="00400F9A">
          <w:rPr>
            <w:noProof/>
            <w:webHidden/>
          </w:rPr>
          <w:t>7-55</w:t>
        </w:r>
        <w:r w:rsidR="00AA6914">
          <w:rPr>
            <w:noProof/>
            <w:webHidden/>
          </w:rPr>
          <w:fldChar w:fldCharType="end"/>
        </w:r>
      </w:hyperlink>
    </w:p>
    <w:p w14:paraId="7E6868B8" w14:textId="75DB378C" w:rsidR="00AA6914" w:rsidRDefault="00EE6F1E">
      <w:pPr>
        <w:pStyle w:val="TOC4"/>
        <w:rPr>
          <w:rFonts w:asciiTheme="minorHAnsi" w:eastAsiaTheme="minorEastAsia" w:hAnsiTheme="minorHAnsi" w:cstheme="minorBidi"/>
        </w:rPr>
      </w:pPr>
      <w:hyperlink w:anchor="_Toc54966127" w:history="1">
        <w:r w:rsidR="00AA6914" w:rsidRPr="00C410EE">
          <w:rPr>
            <w:rStyle w:val="Hyperlink"/>
          </w:rPr>
          <w:t>7.10.1.1</w:t>
        </w:r>
        <w:r w:rsidR="00AA6914" w:rsidRPr="00C410EE">
          <w:rPr>
            <w:rStyle w:val="Hyperlink"/>
          </w:rPr>
          <w:tab/>
          <w:t>Seats, Safety Belts, and Shoulder Harnesses</w:t>
        </w:r>
        <w:r w:rsidR="00AA6914">
          <w:rPr>
            <w:webHidden/>
          </w:rPr>
          <w:tab/>
        </w:r>
        <w:r w:rsidR="00AA6914">
          <w:rPr>
            <w:webHidden/>
          </w:rPr>
          <w:fldChar w:fldCharType="begin"/>
        </w:r>
        <w:r w:rsidR="00AA6914">
          <w:rPr>
            <w:webHidden/>
          </w:rPr>
          <w:instrText xml:space="preserve"> PAGEREF _Toc54966127 \h </w:instrText>
        </w:r>
        <w:r w:rsidR="00AA6914">
          <w:rPr>
            <w:webHidden/>
          </w:rPr>
        </w:r>
        <w:r w:rsidR="00AA6914">
          <w:rPr>
            <w:webHidden/>
          </w:rPr>
          <w:fldChar w:fldCharType="separate"/>
        </w:r>
        <w:r w:rsidR="00400F9A">
          <w:rPr>
            <w:webHidden/>
          </w:rPr>
          <w:t>7-55</w:t>
        </w:r>
        <w:r w:rsidR="00AA6914">
          <w:rPr>
            <w:webHidden/>
          </w:rPr>
          <w:fldChar w:fldCharType="end"/>
        </w:r>
      </w:hyperlink>
    </w:p>
    <w:p w14:paraId="0686488B" w14:textId="6A4EA1F9" w:rsidR="00AA6914" w:rsidRDefault="00EE6F1E">
      <w:pPr>
        <w:pStyle w:val="TOC4"/>
        <w:rPr>
          <w:rFonts w:asciiTheme="minorHAnsi" w:eastAsiaTheme="minorEastAsia" w:hAnsiTheme="minorHAnsi" w:cstheme="minorBidi"/>
        </w:rPr>
      </w:pPr>
      <w:hyperlink w:anchor="_Toc54966128" w:history="1">
        <w:r w:rsidR="00AA6914" w:rsidRPr="00C410EE">
          <w:rPr>
            <w:rStyle w:val="Hyperlink"/>
          </w:rPr>
          <w:t>7.10.1.2</w:t>
        </w:r>
        <w:r w:rsidR="00AA6914" w:rsidRPr="00C410EE">
          <w:rPr>
            <w:rStyle w:val="Hyperlink"/>
          </w:rPr>
          <w:tab/>
          <w:t>Passenger and Pilot Compartment Doors – Aeroplanes</w:t>
        </w:r>
        <w:r w:rsidR="00AA6914">
          <w:rPr>
            <w:webHidden/>
          </w:rPr>
          <w:tab/>
        </w:r>
        <w:r w:rsidR="00AA6914">
          <w:rPr>
            <w:webHidden/>
          </w:rPr>
          <w:fldChar w:fldCharType="begin"/>
        </w:r>
        <w:r w:rsidR="00AA6914">
          <w:rPr>
            <w:webHidden/>
          </w:rPr>
          <w:instrText xml:space="preserve"> PAGEREF _Toc54966128 \h </w:instrText>
        </w:r>
        <w:r w:rsidR="00AA6914">
          <w:rPr>
            <w:webHidden/>
          </w:rPr>
        </w:r>
        <w:r w:rsidR="00AA6914">
          <w:rPr>
            <w:webHidden/>
          </w:rPr>
          <w:fldChar w:fldCharType="separate"/>
        </w:r>
        <w:r w:rsidR="00400F9A">
          <w:rPr>
            <w:webHidden/>
          </w:rPr>
          <w:t>7-56</w:t>
        </w:r>
        <w:r w:rsidR="00AA6914">
          <w:rPr>
            <w:webHidden/>
          </w:rPr>
          <w:fldChar w:fldCharType="end"/>
        </w:r>
      </w:hyperlink>
    </w:p>
    <w:p w14:paraId="6899ACF9" w14:textId="14EFC036" w:rsidR="00AA6914" w:rsidRDefault="00EE6F1E">
      <w:pPr>
        <w:pStyle w:val="TOC4"/>
        <w:rPr>
          <w:rFonts w:asciiTheme="minorHAnsi" w:eastAsiaTheme="minorEastAsia" w:hAnsiTheme="minorHAnsi" w:cstheme="minorBidi"/>
        </w:rPr>
      </w:pPr>
      <w:hyperlink w:anchor="_Toc54966129" w:history="1">
        <w:r w:rsidR="00AA6914" w:rsidRPr="00C410EE">
          <w:rPr>
            <w:rStyle w:val="Hyperlink"/>
          </w:rPr>
          <w:t>7.10.1.3</w:t>
        </w:r>
        <w:r w:rsidR="00AA6914" w:rsidRPr="00C410EE">
          <w:rPr>
            <w:rStyle w:val="Hyperlink"/>
          </w:rPr>
          <w:tab/>
          <w:t>Passenger Information Signs</w:t>
        </w:r>
        <w:r w:rsidR="00AA6914">
          <w:rPr>
            <w:webHidden/>
          </w:rPr>
          <w:tab/>
        </w:r>
        <w:r w:rsidR="00AA6914">
          <w:rPr>
            <w:webHidden/>
          </w:rPr>
          <w:fldChar w:fldCharType="begin"/>
        </w:r>
        <w:r w:rsidR="00AA6914">
          <w:rPr>
            <w:webHidden/>
          </w:rPr>
          <w:instrText xml:space="preserve"> PAGEREF _Toc54966129 \h </w:instrText>
        </w:r>
        <w:r w:rsidR="00AA6914">
          <w:rPr>
            <w:webHidden/>
          </w:rPr>
        </w:r>
        <w:r w:rsidR="00AA6914">
          <w:rPr>
            <w:webHidden/>
          </w:rPr>
          <w:fldChar w:fldCharType="separate"/>
        </w:r>
        <w:r w:rsidR="00400F9A">
          <w:rPr>
            <w:webHidden/>
          </w:rPr>
          <w:t>7-56</w:t>
        </w:r>
        <w:r w:rsidR="00AA6914">
          <w:rPr>
            <w:webHidden/>
          </w:rPr>
          <w:fldChar w:fldCharType="end"/>
        </w:r>
      </w:hyperlink>
    </w:p>
    <w:p w14:paraId="6A8DBA4D" w14:textId="3ABD925F" w:rsidR="00AA6914" w:rsidRDefault="00EE6F1E">
      <w:pPr>
        <w:pStyle w:val="TOC4"/>
        <w:rPr>
          <w:rFonts w:asciiTheme="minorHAnsi" w:eastAsiaTheme="minorEastAsia" w:hAnsiTheme="minorHAnsi" w:cstheme="minorBidi"/>
        </w:rPr>
      </w:pPr>
      <w:hyperlink w:anchor="_Toc54966130" w:history="1">
        <w:r w:rsidR="00AA6914" w:rsidRPr="00C410EE">
          <w:rPr>
            <w:rStyle w:val="Hyperlink"/>
          </w:rPr>
          <w:t>7.10.1.4</w:t>
        </w:r>
        <w:r w:rsidR="00AA6914" w:rsidRPr="00C410EE">
          <w:rPr>
            <w:rStyle w:val="Hyperlink"/>
          </w:rPr>
          <w:tab/>
          <w:t>Materials for Cabin Interiors</w:t>
        </w:r>
        <w:r w:rsidR="00AA6914">
          <w:rPr>
            <w:webHidden/>
          </w:rPr>
          <w:tab/>
        </w:r>
        <w:r w:rsidR="00AA6914">
          <w:rPr>
            <w:webHidden/>
          </w:rPr>
          <w:fldChar w:fldCharType="begin"/>
        </w:r>
        <w:r w:rsidR="00AA6914">
          <w:rPr>
            <w:webHidden/>
          </w:rPr>
          <w:instrText xml:space="preserve"> PAGEREF _Toc54966130 \h </w:instrText>
        </w:r>
        <w:r w:rsidR="00AA6914">
          <w:rPr>
            <w:webHidden/>
          </w:rPr>
        </w:r>
        <w:r w:rsidR="00AA6914">
          <w:rPr>
            <w:webHidden/>
          </w:rPr>
          <w:fldChar w:fldCharType="separate"/>
        </w:r>
        <w:r w:rsidR="00400F9A">
          <w:rPr>
            <w:webHidden/>
          </w:rPr>
          <w:t>7-57</w:t>
        </w:r>
        <w:r w:rsidR="00AA6914">
          <w:rPr>
            <w:webHidden/>
          </w:rPr>
          <w:fldChar w:fldCharType="end"/>
        </w:r>
      </w:hyperlink>
    </w:p>
    <w:p w14:paraId="5A3100C0" w14:textId="7A137728" w:rsidR="00AA6914" w:rsidRDefault="00EE6F1E">
      <w:pPr>
        <w:pStyle w:val="TOC4"/>
        <w:rPr>
          <w:rFonts w:asciiTheme="minorHAnsi" w:eastAsiaTheme="minorEastAsia" w:hAnsiTheme="minorHAnsi" w:cstheme="minorBidi"/>
        </w:rPr>
      </w:pPr>
      <w:hyperlink w:anchor="_Toc54966131" w:history="1">
        <w:r w:rsidR="00AA6914" w:rsidRPr="00C410EE">
          <w:rPr>
            <w:rStyle w:val="Hyperlink"/>
          </w:rPr>
          <w:t>7.10.1.5</w:t>
        </w:r>
        <w:r w:rsidR="00AA6914" w:rsidRPr="00C410EE">
          <w:rPr>
            <w:rStyle w:val="Hyperlink"/>
          </w:rPr>
          <w:tab/>
          <w:t>Materials for Cargo and Baggage Compartments</w:t>
        </w:r>
        <w:r w:rsidR="00AA6914">
          <w:rPr>
            <w:webHidden/>
          </w:rPr>
          <w:tab/>
        </w:r>
        <w:r w:rsidR="00AA6914">
          <w:rPr>
            <w:webHidden/>
          </w:rPr>
          <w:fldChar w:fldCharType="begin"/>
        </w:r>
        <w:r w:rsidR="00AA6914">
          <w:rPr>
            <w:webHidden/>
          </w:rPr>
          <w:instrText xml:space="preserve"> PAGEREF _Toc54966131 \h </w:instrText>
        </w:r>
        <w:r w:rsidR="00AA6914">
          <w:rPr>
            <w:webHidden/>
          </w:rPr>
        </w:r>
        <w:r w:rsidR="00AA6914">
          <w:rPr>
            <w:webHidden/>
          </w:rPr>
          <w:fldChar w:fldCharType="separate"/>
        </w:r>
        <w:r w:rsidR="00400F9A">
          <w:rPr>
            <w:webHidden/>
          </w:rPr>
          <w:t>7-57</w:t>
        </w:r>
        <w:r w:rsidR="00AA6914">
          <w:rPr>
            <w:webHidden/>
          </w:rPr>
          <w:fldChar w:fldCharType="end"/>
        </w:r>
      </w:hyperlink>
    </w:p>
    <w:p w14:paraId="24F6AB5B" w14:textId="4595DFA5" w:rsidR="00AA6914" w:rsidRDefault="00EE6F1E">
      <w:pPr>
        <w:pStyle w:val="TOC4"/>
        <w:rPr>
          <w:rFonts w:asciiTheme="minorHAnsi" w:eastAsiaTheme="minorEastAsia" w:hAnsiTheme="minorHAnsi" w:cstheme="minorBidi"/>
        </w:rPr>
      </w:pPr>
      <w:hyperlink w:anchor="_Toc54966132" w:history="1">
        <w:r w:rsidR="00AA6914" w:rsidRPr="00C410EE">
          <w:rPr>
            <w:rStyle w:val="Hyperlink"/>
          </w:rPr>
          <w:t>7.10.1.6</w:t>
        </w:r>
        <w:r w:rsidR="00AA6914" w:rsidRPr="00C410EE">
          <w:rPr>
            <w:rStyle w:val="Hyperlink"/>
          </w:rPr>
          <w:tab/>
          <w:t>Power Supply, Distribution, and Indication System</w:t>
        </w:r>
        <w:r w:rsidR="00AA6914">
          <w:rPr>
            <w:webHidden/>
          </w:rPr>
          <w:tab/>
        </w:r>
        <w:r w:rsidR="00AA6914">
          <w:rPr>
            <w:webHidden/>
          </w:rPr>
          <w:fldChar w:fldCharType="begin"/>
        </w:r>
        <w:r w:rsidR="00AA6914">
          <w:rPr>
            <w:webHidden/>
          </w:rPr>
          <w:instrText xml:space="preserve"> PAGEREF _Toc54966132 \h </w:instrText>
        </w:r>
        <w:r w:rsidR="00AA6914">
          <w:rPr>
            <w:webHidden/>
          </w:rPr>
        </w:r>
        <w:r w:rsidR="00AA6914">
          <w:rPr>
            <w:webHidden/>
          </w:rPr>
          <w:fldChar w:fldCharType="separate"/>
        </w:r>
        <w:r w:rsidR="00400F9A">
          <w:rPr>
            <w:webHidden/>
          </w:rPr>
          <w:t>7-57</w:t>
        </w:r>
        <w:r w:rsidR="00AA6914">
          <w:rPr>
            <w:webHidden/>
          </w:rPr>
          <w:fldChar w:fldCharType="end"/>
        </w:r>
      </w:hyperlink>
    </w:p>
    <w:p w14:paraId="2618813A" w14:textId="3545A494" w:rsidR="00AA6914" w:rsidRDefault="00EE6F1E">
      <w:pPr>
        <w:pStyle w:val="TOC4"/>
        <w:rPr>
          <w:rFonts w:asciiTheme="minorHAnsi" w:eastAsiaTheme="minorEastAsia" w:hAnsiTheme="minorHAnsi" w:cstheme="minorBidi"/>
        </w:rPr>
      </w:pPr>
      <w:hyperlink w:anchor="_Toc54966133" w:history="1">
        <w:r w:rsidR="00AA6914" w:rsidRPr="00C410EE">
          <w:rPr>
            <w:rStyle w:val="Hyperlink"/>
          </w:rPr>
          <w:t>7.10.1.7</w:t>
        </w:r>
        <w:r w:rsidR="00AA6914" w:rsidRPr="00C410EE">
          <w:rPr>
            <w:rStyle w:val="Hyperlink"/>
          </w:rPr>
          <w:tab/>
          <w:t>Protective Circuit Fuses</w:t>
        </w:r>
        <w:r w:rsidR="00AA6914">
          <w:rPr>
            <w:webHidden/>
          </w:rPr>
          <w:tab/>
        </w:r>
        <w:r w:rsidR="00AA6914">
          <w:rPr>
            <w:webHidden/>
          </w:rPr>
          <w:fldChar w:fldCharType="begin"/>
        </w:r>
        <w:r w:rsidR="00AA6914">
          <w:rPr>
            <w:webHidden/>
          </w:rPr>
          <w:instrText xml:space="preserve"> PAGEREF _Toc54966133 \h </w:instrText>
        </w:r>
        <w:r w:rsidR="00AA6914">
          <w:rPr>
            <w:webHidden/>
          </w:rPr>
        </w:r>
        <w:r w:rsidR="00AA6914">
          <w:rPr>
            <w:webHidden/>
          </w:rPr>
          <w:fldChar w:fldCharType="separate"/>
        </w:r>
        <w:r w:rsidR="00400F9A">
          <w:rPr>
            <w:webHidden/>
          </w:rPr>
          <w:t>7-58</w:t>
        </w:r>
        <w:r w:rsidR="00AA6914">
          <w:rPr>
            <w:webHidden/>
          </w:rPr>
          <w:fldChar w:fldCharType="end"/>
        </w:r>
      </w:hyperlink>
    </w:p>
    <w:p w14:paraId="15224645" w14:textId="42EE8363" w:rsidR="00AA6914" w:rsidRDefault="00EE6F1E">
      <w:pPr>
        <w:pStyle w:val="TOC4"/>
        <w:rPr>
          <w:rFonts w:asciiTheme="minorHAnsi" w:eastAsiaTheme="minorEastAsia" w:hAnsiTheme="minorHAnsi" w:cstheme="minorBidi"/>
        </w:rPr>
      </w:pPr>
      <w:hyperlink w:anchor="_Toc54966134" w:history="1">
        <w:r w:rsidR="00AA6914" w:rsidRPr="00C410EE">
          <w:rPr>
            <w:rStyle w:val="Hyperlink"/>
          </w:rPr>
          <w:t>7.10.1.8</w:t>
        </w:r>
        <w:r w:rsidR="00AA6914" w:rsidRPr="00C410EE">
          <w:rPr>
            <w:rStyle w:val="Hyperlink"/>
          </w:rPr>
          <w:tab/>
          <w:t>Icing Protection Equipment</w:t>
        </w:r>
        <w:r w:rsidR="00AA6914">
          <w:rPr>
            <w:webHidden/>
          </w:rPr>
          <w:tab/>
        </w:r>
        <w:r w:rsidR="00AA6914">
          <w:rPr>
            <w:webHidden/>
          </w:rPr>
          <w:fldChar w:fldCharType="begin"/>
        </w:r>
        <w:r w:rsidR="00AA6914">
          <w:rPr>
            <w:webHidden/>
          </w:rPr>
          <w:instrText xml:space="preserve"> PAGEREF _Toc54966134 \h </w:instrText>
        </w:r>
        <w:r w:rsidR="00AA6914">
          <w:rPr>
            <w:webHidden/>
          </w:rPr>
        </w:r>
        <w:r w:rsidR="00AA6914">
          <w:rPr>
            <w:webHidden/>
          </w:rPr>
          <w:fldChar w:fldCharType="separate"/>
        </w:r>
        <w:r w:rsidR="00400F9A">
          <w:rPr>
            <w:webHidden/>
          </w:rPr>
          <w:t>7-58</w:t>
        </w:r>
        <w:r w:rsidR="00AA6914">
          <w:rPr>
            <w:webHidden/>
          </w:rPr>
          <w:fldChar w:fldCharType="end"/>
        </w:r>
      </w:hyperlink>
    </w:p>
    <w:p w14:paraId="5EEE8162" w14:textId="71050072" w:rsidR="00AA6914" w:rsidRDefault="00EE6F1E">
      <w:pPr>
        <w:pStyle w:val="TOC4"/>
        <w:rPr>
          <w:rFonts w:asciiTheme="minorHAnsi" w:eastAsiaTheme="minorEastAsia" w:hAnsiTheme="minorHAnsi" w:cstheme="minorBidi"/>
        </w:rPr>
      </w:pPr>
      <w:hyperlink w:anchor="_Toc54966135" w:history="1">
        <w:r w:rsidR="00AA6914" w:rsidRPr="00C410EE">
          <w:rPr>
            <w:rStyle w:val="Hyperlink"/>
          </w:rPr>
          <w:t>7.10.1.9</w:t>
        </w:r>
        <w:r w:rsidR="00AA6914" w:rsidRPr="00C410EE">
          <w:rPr>
            <w:rStyle w:val="Hyperlink"/>
          </w:rPr>
          <w:tab/>
          <w:t>Pitot Heat and Indication Systems</w:t>
        </w:r>
        <w:r w:rsidR="00AA6914">
          <w:rPr>
            <w:webHidden/>
          </w:rPr>
          <w:tab/>
        </w:r>
        <w:r w:rsidR="00AA6914">
          <w:rPr>
            <w:webHidden/>
          </w:rPr>
          <w:fldChar w:fldCharType="begin"/>
        </w:r>
        <w:r w:rsidR="00AA6914">
          <w:rPr>
            <w:webHidden/>
          </w:rPr>
          <w:instrText xml:space="preserve"> PAGEREF _Toc54966135 \h </w:instrText>
        </w:r>
        <w:r w:rsidR="00AA6914">
          <w:rPr>
            <w:webHidden/>
          </w:rPr>
        </w:r>
        <w:r w:rsidR="00AA6914">
          <w:rPr>
            <w:webHidden/>
          </w:rPr>
          <w:fldChar w:fldCharType="separate"/>
        </w:r>
        <w:r w:rsidR="00400F9A">
          <w:rPr>
            <w:webHidden/>
          </w:rPr>
          <w:t>7-58</w:t>
        </w:r>
        <w:r w:rsidR="00AA6914">
          <w:rPr>
            <w:webHidden/>
          </w:rPr>
          <w:fldChar w:fldCharType="end"/>
        </w:r>
      </w:hyperlink>
    </w:p>
    <w:p w14:paraId="7EE66EE7" w14:textId="57CFDABB" w:rsidR="00AA6914" w:rsidRDefault="00EE6F1E">
      <w:pPr>
        <w:pStyle w:val="TOC4"/>
        <w:rPr>
          <w:rFonts w:asciiTheme="minorHAnsi" w:eastAsiaTheme="minorEastAsia" w:hAnsiTheme="minorHAnsi" w:cstheme="minorBidi"/>
        </w:rPr>
      </w:pPr>
      <w:hyperlink w:anchor="_Toc54966136" w:history="1">
        <w:r w:rsidR="00AA6914" w:rsidRPr="00C410EE">
          <w:rPr>
            <w:rStyle w:val="Hyperlink"/>
          </w:rPr>
          <w:t>7.10.1.10</w:t>
        </w:r>
        <w:r w:rsidR="00AA6914" w:rsidRPr="00C410EE">
          <w:rPr>
            <w:rStyle w:val="Hyperlink"/>
          </w:rPr>
          <w:tab/>
          <w:t>Static Pressure System</w:t>
        </w:r>
        <w:r w:rsidR="00AA6914">
          <w:rPr>
            <w:webHidden/>
          </w:rPr>
          <w:tab/>
        </w:r>
        <w:r w:rsidR="00AA6914">
          <w:rPr>
            <w:webHidden/>
          </w:rPr>
          <w:fldChar w:fldCharType="begin"/>
        </w:r>
        <w:r w:rsidR="00AA6914">
          <w:rPr>
            <w:webHidden/>
          </w:rPr>
          <w:instrText xml:space="preserve"> PAGEREF _Toc54966136 \h </w:instrText>
        </w:r>
        <w:r w:rsidR="00AA6914">
          <w:rPr>
            <w:webHidden/>
          </w:rPr>
        </w:r>
        <w:r w:rsidR="00AA6914">
          <w:rPr>
            <w:webHidden/>
          </w:rPr>
          <w:fldChar w:fldCharType="separate"/>
        </w:r>
        <w:r w:rsidR="00400F9A">
          <w:rPr>
            <w:webHidden/>
          </w:rPr>
          <w:t>7-59</w:t>
        </w:r>
        <w:r w:rsidR="00AA6914">
          <w:rPr>
            <w:webHidden/>
          </w:rPr>
          <w:fldChar w:fldCharType="end"/>
        </w:r>
      </w:hyperlink>
    </w:p>
    <w:p w14:paraId="6939A01B" w14:textId="1866B1E7" w:rsidR="00AA6914" w:rsidRDefault="00EE6F1E">
      <w:pPr>
        <w:pStyle w:val="TOC4"/>
        <w:rPr>
          <w:rFonts w:asciiTheme="minorHAnsi" w:eastAsiaTheme="minorEastAsia" w:hAnsiTheme="minorHAnsi" w:cstheme="minorBidi"/>
        </w:rPr>
      </w:pPr>
      <w:hyperlink w:anchor="_Toc54966137" w:history="1">
        <w:r w:rsidR="00AA6914" w:rsidRPr="00C410EE">
          <w:rPr>
            <w:rStyle w:val="Hyperlink"/>
          </w:rPr>
          <w:t>7.10.1.11</w:t>
        </w:r>
        <w:r w:rsidR="00AA6914" w:rsidRPr="00C410EE">
          <w:rPr>
            <w:rStyle w:val="Hyperlink"/>
          </w:rPr>
          <w:tab/>
          <w:t>Windshield Wipers</w:t>
        </w:r>
        <w:r w:rsidR="00AA6914">
          <w:rPr>
            <w:webHidden/>
          </w:rPr>
          <w:tab/>
        </w:r>
        <w:r w:rsidR="00AA6914">
          <w:rPr>
            <w:webHidden/>
          </w:rPr>
          <w:fldChar w:fldCharType="begin"/>
        </w:r>
        <w:r w:rsidR="00AA6914">
          <w:rPr>
            <w:webHidden/>
          </w:rPr>
          <w:instrText xml:space="preserve"> PAGEREF _Toc54966137 \h </w:instrText>
        </w:r>
        <w:r w:rsidR="00AA6914">
          <w:rPr>
            <w:webHidden/>
          </w:rPr>
        </w:r>
        <w:r w:rsidR="00AA6914">
          <w:rPr>
            <w:webHidden/>
          </w:rPr>
          <w:fldChar w:fldCharType="separate"/>
        </w:r>
        <w:r w:rsidR="00400F9A">
          <w:rPr>
            <w:webHidden/>
          </w:rPr>
          <w:t>7-59</w:t>
        </w:r>
        <w:r w:rsidR="00AA6914">
          <w:rPr>
            <w:webHidden/>
          </w:rPr>
          <w:fldChar w:fldCharType="end"/>
        </w:r>
      </w:hyperlink>
    </w:p>
    <w:p w14:paraId="62C02651" w14:textId="0C551B33" w:rsidR="00AA6914" w:rsidRDefault="00EE6F1E">
      <w:pPr>
        <w:pStyle w:val="TOC4"/>
        <w:rPr>
          <w:rFonts w:asciiTheme="minorHAnsi" w:eastAsiaTheme="minorEastAsia" w:hAnsiTheme="minorHAnsi" w:cstheme="minorBidi"/>
        </w:rPr>
      </w:pPr>
      <w:hyperlink w:anchor="_Toc54966138" w:history="1">
        <w:r w:rsidR="00AA6914" w:rsidRPr="00C410EE">
          <w:rPr>
            <w:rStyle w:val="Hyperlink"/>
          </w:rPr>
          <w:t>7.10.1.12</w:t>
        </w:r>
        <w:r w:rsidR="00AA6914" w:rsidRPr="00C410EE">
          <w:rPr>
            <w:rStyle w:val="Hyperlink"/>
          </w:rPr>
          <w:tab/>
          <w:t>Chart Holder</w:t>
        </w:r>
        <w:r w:rsidR="00AA6914">
          <w:rPr>
            <w:webHidden/>
          </w:rPr>
          <w:tab/>
        </w:r>
        <w:r w:rsidR="00AA6914">
          <w:rPr>
            <w:webHidden/>
          </w:rPr>
          <w:fldChar w:fldCharType="begin"/>
        </w:r>
        <w:r w:rsidR="00AA6914">
          <w:rPr>
            <w:webHidden/>
          </w:rPr>
          <w:instrText xml:space="preserve"> PAGEREF _Toc54966138 \h </w:instrText>
        </w:r>
        <w:r w:rsidR="00AA6914">
          <w:rPr>
            <w:webHidden/>
          </w:rPr>
        </w:r>
        <w:r w:rsidR="00AA6914">
          <w:rPr>
            <w:webHidden/>
          </w:rPr>
          <w:fldChar w:fldCharType="separate"/>
        </w:r>
        <w:r w:rsidR="00400F9A">
          <w:rPr>
            <w:webHidden/>
          </w:rPr>
          <w:t>7-59</w:t>
        </w:r>
        <w:r w:rsidR="00AA6914">
          <w:rPr>
            <w:webHidden/>
          </w:rPr>
          <w:fldChar w:fldCharType="end"/>
        </w:r>
      </w:hyperlink>
    </w:p>
    <w:p w14:paraId="008ACA98" w14:textId="1FD4BC71" w:rsidR="00AA6914" w:rsidRDefault="00EE6F1E">
      <w:pPr>
        <w:pStyle w:val="TOC4"/>
        <w:rPr>
          <w:rFonts w:asciiTheme="minorHAnsi" w:eastAsiaTheme="minorEastAsia" w:hAnsiTheme="minorHAnsi" w:cstheme="minorBidi"/>
        </w:rPr>
      </w:pPr>
      <w:hyperlink w:anchor="_Toc54966139" w:history="1">
        <w:r w:rsidR="00AA6914" w:rsidRPr="00C410EE">
          <w:rPr>
            <w:rStyle w:val="Hyperlink"/>
          </w:rPr>
          <w:t>7.10.1.13</w:t>
        </w:r>
        <w:r w:rsidR="00AA6914" w:rsidRPr="00C410EE">
          <w:rPr>
            <w:rStyle w:val="Hyperlink"/>
          </w:rPr>
          <w:tab/>
          <w:t>Cosmic Radiation Detection Equipment</w:t>
        </w:r>
        <w:r w:rsidR="00AA6914">
          <w:rPr>
            <w:webHidden/>
          </w:rPr>
          <w:tab/>
        </w:r>
        <w:r w:rsidR="00AA6914">
          <w:rPr>
            <w:webHidden/>
          </w:rPr>
          <w:fldChar w:fldCharType="begin"/>
        </w:r>
        <w:r w:rsidR="00AA6914">
          <w:rPr>
            <w:webHidden/>
          </w:rPr>
          <w:instrText xml:space="preserve"> PAGEREF _Toc54966139 \h </w:instrText>
        </w:r>
        <w:r w:rsidR="00AA6914">
          <w:rPr>
            <w:webHidden/>
          </w:rPr>
        </w:r>
        <w:r w:rsidR="00AA6914">
          <w:rPr>
            <w:webHidden/>
          </w:rPr>
          <w:fldChar w:fldCharType="separate"/>
        </w:r>
        <w:r w:rsidR="00400F9A">
          <w:rPr>
            <w:webHidden/>
          </w:rPr>
          <w:t>7-59</w:t>
        </w:r>
        <w:r w:rsidR="00AA6914">
          <w:rPr>
            <w:webHidden/>
          </w:rPr>
          <w:fldChar w:fldCharType="end"/>
        </w:r>
      </w:hyperlink>
    </w:p>
    <w:p w14:paraId="678AE289" w14:textId="2EB2C0F6" w:rsidR="00AA6914" w:rsidRDefault="00EE6F1E">
      <w:pPr>
        <w:pStyle w:val="TOC4"/>
        <w:rPr>
          <w:rFonts w:asciiTheme="minorHAnsi" w:eastAsiaTheme="minorEastAsia" w:hAnsiTheme="minorHAnsi" w:cstheme="minorBidi"/>
        </w:rPr>
      </w:pPr>
      <w:hyperlink w:anchor="_Toc54966140" w:history="1">
        <w:r w:rsidR="00AA6914" w:rsidRPr="00C410EE">
          <w:rPr>
            <w:rStyle w:val="Hyperlink"/>
          </w:rPr>
          <w:t>7.10.1.14</w:t>
        </w:r>
        <w:r w:rsidR="00AA6914" w:rsidRPr="00C410EE">
          <w:rPr>
            <w:rStyle w:val="Hyperlink"/>
          </w:rPr>
          <w:tab/>
          <w:t>Maritime Sound Signalling Device</w:t>
        </w:r>
        <w:r w:rsidR="00AA6914">
          <w:rPr>
            <w:webHidden/>
          </w:rPr>
          <w:tab/>
        </w:r>
        <w:r w:rsidR="00AA6914">
          <w:rPr>
            <w:webHidden/>
          </w:rPr>
          <w:fldChar w:fldCharType="begin"/>
        </w:r>
        <w:r w:rsidR="00AA6914">
          <w:rPr>
            <w:webHidden/>
          </w:rPr>
          <w:instrText xml:space="preserve"> PAGEREF _Toc54966140 \h </w:instrText>
        </w:r>
        <w:r w:rsidR="00AA6914">
          <w:rPr>
            <w:webHidden/>
          </w:rPr>
        </w:r>
        <w:r w:rsidR="00AA6914">
          <w:rPr>
            <w:webHidden/>
          </w:rPr>
          <w:fldChar w:fldCharType="separate"/>
        </w:r>
        <w:r w:rsidR="00400F9A">
          <w:rPr>
            <w:webHidden/>
          </w:rPr>
          <w:t>7-60</w:t>
        </w:r>
        <w:r w:rsidR="00AA6914">
          <w:rPr>
            <w:webHidden/>
          </w:rPr>
          <w:fldChar w:fldCharType="end"/>
        </w:r>
      </w:hyperlink>
    </w:p>
    <w:p w14:paraId="5621A040" w14:textId="3F1F2129" w:rsidR="00AA6914" w:rsidRDefault="00EE6F1E">
      <w:pPr>
        <w:pStyle w:val="TOC4"/>
        <w:rPr>
          <w:rFonts w:asciiTheme="minorHAnsi" w:eastAsiaTheme="minorEastAsia" w:hAnsiTheme="minorHAnsi" w:cstheme="minorBidi"/>
        </w:rPr>
      </w:pPr>
      <w:hyperlink w:anchor="_Toc54966141" w:history="1">
        <w:r w:rsidR="00AA6914" w:rsidRPr="00C410EE">
          <w:rPr>
            <w:rStyle w:val="Hyperlink"/>
          </w:rPr>
          <w:t>7.10.1.15</w:t>
        </w:r>
        <w:r w:rsidR="00AA6914" w:rsidRPr="00C410EE">
          <w:rPr>
            <w:rStyle w:val="Hyperlink"/>
          </w:rPr>
          <w:tab/>
          <w:t>Anchors</w:t>
        </w:r>
        <w:r w:rsidR="00AA6914">
          <w:rPr>
            <w:webHidden/>
          </w:rPr>
          <w:tab/>
        </w:r>
        <w:r w:rsidR="00AA6914">
          <w:rPr>
            <w:webHidden/>
          </w:rPr>
          <w:fldChar w:fldCharType="begin"/>
        </w:r>
        <w:r w:rsidR="00AA6914">
          <w:rPr>
            <w:webHidden/>
          </w:rPr>
          <w:instrText xml:space="preserve"> PAGEREF _Toc54966141 \h </w:instrText>
        </w:r>
        <w:r w:rsidR="00AA6914">
          <w:rPr>
            <w:webHidden/>
          </w:rPr>
        </w:r>
        <w:r w:rsidR="00AA6914">
          <w:rPr>
            <w:webHidden/>
          </w:rPr>
          <w:fldChar w:fldCharType="separate"/>
        </w:r>
        <w:r w:rsidR="00400F9A">
          <w:rPr>
            <w:webHidden/>
          </w:rPr>
          <w:t>7-60</w:t>
        </w:r>
        <w:r w:rsidR="00AA6914">
          <w:rPr>
            <w:webHidden/>
          </w:rPr>
          <w:fldChar w:fldCharType="end"/>
        </w:r>
      </w:hyperlink>
    </w:p>
    <w:p w14:paraId="630D8D91" w14:textId="4A0A254D" w:rsidR="00AA6914" w:rsidRDefault="00EE6F1E">
      <w:pPr>
        <w:pStyle w:val="TOC2"/>
        <w:rPr>
          <w:rFonts w:asciiTheme="minorHAnsi" w:eastAsiaTheme="minorEastAsia" w:hAnsiTheme="minorHAnsi" w:cstheme="minorBidi"/>
          <w:b w:val="0"/>
          <w:noProof/>
        </w:rPr>
      </w:pPr>
      <w:hyperlink w:anchor="_Toc54966142" w:history="1">
        <w:r w:rsidR="00AA6914" w:rsidRPr="00C410EE">
          <w:rPr>
            <w:rStyle w:val="Hyperlink"/>
            <w:noProof/>
          </w:rPr>
          <w:t>PART 7 – IMPLEMENTING STANDARDS</w:t>
        </w:r>
        <w:r w:rsidR="00AA6914">
          <w:rPr>
            <w:noProof/>
            <w:webHidden/>
          </w:rPr>
          <w:tab/>
        </w:r>
        <w:r w:rsidR="00400F9A">
          <w:rPr>
            <w:noProof/>
            <w:webHidden/>
          </w:rPr>
          <w:t xml:space="preserve">IS </w:t>
        </w:r>
        <w:r w:rsidR="00AA6914">
          <w:rPr>
            <w:noProof/>
            <w:webHidden/>
          </w:rPr>
          <w:fldChar w:fldCharType="begin"/>
        </w:r>
        <w:r w:rsidR="00AA6914">
          <w:rPr>
            <w:noProof/>
            <w:webHidden/>
          </w:rPr>
          <w:instrText xml:space="preserve"> PAGEREF _Toc54966142 \h </w:instrText>
        </w:r>
        <w:r w:rsidR="00AA6914">
          <w:rPr>
            <w:noProof/>
            <w:webHidden/>
          </w:rPr>
        </w:r>
        <w:r w:rsidR="00AA6914">
          <w:rPr>
            <w:noProof/>
            <w:webHidden/>
          </w:rPr>
          <w:fldChar w:fldCharType="separate"/>
        </w:r>
        <w:r w:rsidR="00400F9A">
          <w:rPr>
            <w:noProof/>
            <w:webHidden/>
          </w:rPr>
          <w:t>7-3</w:t>
        </w:r>
        <w:r w:rsidR="00AA6914">
          <w:rPr>
            <w:noProof/>
            <w:webHidden/>
          </w:rPr>
          <w:fldChar w:fldCharType="end"/>
        </w:r>
      </w:hyperlink>
    </w:p>
    <w:p w14:paraId="19FCD71C" w14:textId="7B9A0939" w:rsidR="00AA6914" w:rsidRDefault="00EE6F1E">
      <w:pPr>
        <w:pStyle w:val="TOC4"/>
        <w:rPr>
          <w:rFonts w:asciiTheme="minorHAnsi" w:eastAsiaTheme="minorEastAsia" w:hAnsiTheme="minorHAnsi" w:cstheme="minorBidi"/>
        </w:rPr>
      </w:pPr>
      <w:hyperlink w:anchor="_Toc54966143" w:history="1">
        <w:r w:rsidR="00AA6914" w:rsidRPr="00C410EE">
          <w:rPr>
            <w:rStyle w:val="Hyperlink"/>
          </w:rPr>
          <w:t>IS 7.2.1.7</w:t>
        </w:r>
        <w:r w:rsidR="00AA6914" w:rsidRPr="00C410EE">
          <w:rPr>
            <w:rStyle w:val="Hyperlink"/>
          </w:rPr>
          <w:tab/>
          <w:t xml:space="preserve">Category II: Instruments and Equipment Approval and Maintenance </w:t>
        </w:r>
        <w:r w:rsidR="00400F9A">
          <w:rPr>
            <w:rStyle w:val="Hyperlink"/>
          </w:rPr>
          <w:br/>
        </w:r>
        <w:r w:rsidR="00AA6914" w:rsidRPr="00C410EE">
          <w:rPr>
            <w:rStyle w:val="Hyperlink"/>
          </w:rPr>
          <w:t>Requirements</w:t>
        </w:r>
        <w:r w:rsidR="00AA6914">
          <w:rPr>
            <w:webHidden/>
          </w:rPr>
          <w:tab/>
        </w:r>
        <w:r w:rsidR="00400F9A">
          <w:rPr>
            <w:webHidden/>
          </w:rPr>
          <w:t xml:space="preserve">IS </w:t>
        </w:r>
        <w:r w:rsidR="00AA6914">
          <w:rPr>
            <w:webHidden/>
          </w:rPr>
          <w:fldChar w:fldCharType="begin"/>
        </w:r>
        <w:r w:rsidR="00AA6914">
          <w:rPr>
            <w:webHidden/>
          </w:rPr>
          <w:instrText xml:space="preserve"> PAGEREF _Toc54966143 \h </w:instrText>
        </w:r>
        <w:r w:rsidR="00AA6914">
          <w:rPr>
            <w:webHidden/>
          </w:rPr>
        </w:r>
        <w:r w:rsidR="00AA6914">
          <w:rPr>
            <w:webHidden/>
          </w:rPr>
          <w:fldChar w:fldCharType="separate"/>
        </w:r>
        <w:r w:rsidR="00400F9A">
          <w:rPr>
            <w:webHidden/>
          </w:rPr>
          <w:t>7-3</w:t>
        </w:r>
        <w:r w:rsidR="00AA6914">
          <w:rPr>
            <w:webHidden/>
          </w:rPr>
          <w:fldChar w:fldCharType="end"/>
        </w:r>
      </w:hyperlink>
    </w:p>
    <w:p w14:paraId="13D50213" w14:textId="7B87BB74" w:rsidR="00AA6914" w:rsidRDefault="00EE6F1E">
      <w:pPr>
        <w:pStyle w:val="TOC4"/>
        <w:rPr>
          <w:rFonts w:asciiTheme="minorHAnsi" w:eastAsiaTheme="minorEastAsia" w:hAnsiTheme="minorHAnsi" w:cstheme="minorBidi"/>
        </w:rPr>
      </w:pPr>
      <w:hyperlink w:anchor="_Toc54966144" w:history="1">
        <w:r w:rsidR="00AA6914" w:rsidRPr="00C410EE">
          <w:rPr>
            <w:rStyle w:val="Hyperlink"/>
          </w:rPr>
          <w:t>IS 7.4.1.4</w:t>
        </w:r>
        <w:r w:rsidR="00AA6914" w:rsidRPr="00C410EE">
          <w:rPr>
            <w:rStyle w:val="Hyperlink"/>
          </w:rPr>
          <w:tab/>
          <w:t>Reduced Vertical Separation Minimum – Altimetry System Performance Requirements for Operations in RVSM Airspace</w:t>
        </w:r>
        <w:r w:rsidR="00AA6914">
          <w:rPr>
            <w:webHidden/>
          </w:rPr>
          <w:tab/>
        </w:r>
        <w:r w:rsidR="00400F9A">
          <w:rPr>
            <w:webHidden/>
          </w:rPr>
          <w:t xml:space="preserve">IS </w:t>
        </w:r>
        <w:r w:rsidR="00AA6914">
          <w:rPr>
            <w:webHidden/>
          </w:rPr>
          <w:fldChar w:fldCharType="begin"/>
        </w:r>
        <w:r w:rsidR="00AA6914">
          <w:rPr>
            <w:webHidden/>
          </w:rPr>
          <w:instrText xml:space="preserve"> PAGEREF _Toc54966144 \h </w:instrText>
        </w:r>
        <w:r w:rsidR="00AA6914">
          <w:rPr>
            <w:webHidden/>
          </w:rPr>
        </w:r>
        <w:r w:rsidR="00AA6914">
          <w:rPr>
            <w:webHidden/>
          </w:rPr>
          <w:fldChar w:fldCharType="separate"/>
        </w:r>
        <w:r w:rsidR="00400F9A">
          <w:rPr>
            <w:webHidden/>
          </w:rPr>
          <w:t>7-6</w:t>
        </w:r>
        <w:r w:rsidR="00AA6914">
          <w:rPr>
            <w:webHidden/>
          </w:rPr>
          <w:fldChar w:fldCharType="end"/>
        </w:r>
      </w:hyperlink>
    </w:p>
    <w:p w14:paraId="6DBD4F84" w14:textId="2E9876FE" w:rsidR="00AA6914" w:rsidRDefault="00EE6F1E">
      <w:pPr>
        <w:pStyle w:val="TOC4"/>
        <w:rPr>
          <w:rFonts w:asciiTheme="minorHAnsi" w:eastAsiaTheme="minorEastAsia" w:hAnsiTheme="minorHAnsi" w:cstheme="minorBidi"/>
        </w:rPr>
      </w:pPr>
      <w:hyperlink w:anchor="_Toc54966145" w:history="1">
        <w:r w:rsidR="00AA6914" w:rsidRPr="00C410EE">
          <w:rPr>
            <w:rStyle w:val="Hyperlink"/>
          </w:rPr>
          <w:t>IS 7.8.1.2</w:t>
        </w:r>
        <w:r w:rsidR="00AA6914" w:rsidRPr="00C410EE">
          <w:rPr>
            <w:rStyle w:val="Hyperlink"/>
          </w:rPr>
          <w:tab/>
          <w:t>Construction and Installation</w:t>
        </w:r>
        <w:r w:rsidR="00AA6914">
          <w:rPr>
            <w:webHidden/>
          </w:rPr>
          <w:tab/>
        </w:r>
        <w:r w:rsidR="00400F9A" w:rsidRPr="00400F9A">
          <w:rPr>
            <w:webHidden/>
          </w:rPr>
          <w:t xml:space="preserve">IS </w:t>
        </w:r>
        <w:r w:rsidR="00AA6914">
          <w:rPr>
            <w:webHidden/>
          </w:rPr>
          <w:fldChar w:fldCharType="begin"/>
        </w:r>
        <w:r w:rsidR="00AA6914">
          <w:rPr>
            <w:webHidden/>
          </w:rPr>
          <w:instrText xml:space="preserve"> PAGEREF _Toc54966145 \h </w:instrText>
        </w:r>
        <w:r w:rsidR="00AA6914">
          <w:rPr>
            <w:webHidden/>
          </w:rPr>
        </w:r>
        <w:r w:rsidR="00AA6914">
          <w:rPr>
            <w:webHidden/>
          </w:rPr>
          <w:fldChar w:fldCharType="separate"/>
        </w:r>
        <w:r w:rsidR="00400F9A">
          <w:rPr>
            <w:webHidden/>
          </w:rPr>
          <w:t>7-6</w:t>
        </w:r>
        <w:r w:rsidR="00AA6914">
          <w:rPr>
            <w:webHidden/>
          </w:rPr>
          <w:fldChar w:fldCharType="end"/>
        </w:r>
      </w:hyperlink>
    </w:p>
    <w:p w14:paraId="12A07923" w14:textId="2A19C9D6" w:rsidR="00AA6914" w:rsidRDefault="00EE6F1E">
      <w:pPr>
        <w:pStyle w:val="TOC4"/>
        <w:rPr>
          <w:rFonts w:asciiTheme="minorHAnsi" w:eastAsiaTheme="minorEastAsia" w:hAnsiTheme="minorHAnsi" w:cstheme="minorBidi"/>
        </w:rPr>
      </w:pPr>
      <w:hyperlink w:anchor="_Toc54966146" w:history="1">
        <w:r w:rsidR="00AA6914" w:rsidRPr="00C410EE">
          <w:rPr>
            <w:rStyle w:val="Hyperlink"/>
          </w:rPr>
          <w:t>IS 7.8.1.4</w:t>
        </w:r>
        <w:r w:rsidR="00AA6914" w:rsidRPr="00C410EE">
          <w:rPr>
            <w:rStyle w:val="Hyperlink"/>
          </w:rPr>
          <w:tab/>
          <w:t>Continued Serviceability and Inspection of Flight Recorder Systems</w:t>
        </w:r>
        <w:r w:rsidR="00AA6914">
          <w:rPr>
            <w:webHidden/>
          </w:rPr>
          <w:tab/>
        </w:r>
        <w:r w:rsidR="00400F9A" w:rsidRPr="00400F9A">
          <w:rPr>
            <w:webHidden/>
          </w:rPr>
          <w:t xml:space="preserve">IS </w:t>
        </w:r>
        <w:r w:rsidR="00AA6914">
          <w:rPr>
            <w:webHidden/>
          </w:rPr>
          <w:fldChar w:fldCharType="begin"/>
        </w:r>
        <w:r w:rsidR="00AA6914">
          <w:rPr>
            <w:webHidden/>
          </w:rPr>
          <w:instrText xml:space="preserve"> PAGEREF _Toc54966146 \h </w:instrText>
        </w:r>
        <w:r w:rsidR="00AA6914">
          <w:rPr>
            <w:webHidden/>
          </w:rPr>
        </w:r>
        <w:r w:rsidR="00AA6914">
          <w:rPr>
            <w:webHidden/>
          </w:rPr>
          <w:fldChar w:fldCharType="separate"/>
        </w:r>
        <w:r w:rsidR="00400F9A">
          <w:rPr>
            <w:webHidden/>
          </w:rPr>
          <w:t>7-7</w:t>
        </w:r>
        <w:r w:rsidR="00AA6914">
          <w:rPr>
            <w:webHidden/>
          </w:rPr>
          <w:fldChar w:fldCharType="end"/>
        </w:r>
      </w:hyperlink>
    </w:p>
    <w:p w14:paraId="3153E2B2" w14:textId="3A60EF3C" w:rsidR="00AA6914" w:rsidRDefault="00EE6F1E">
      <w:pPr>
        <w:pStyle w:val="TOC4"/>
        <w:rPr>
          <w:rFonts w:asciiTheme="minorHAnsi" w:eastAsiaTheme="minorEastAsia" w:hAnsiTheme="minorHAnsi" w:cstheme="minorBidi"/>
        </w:rPr>
      </w:pPr>
      <w:hyperlink w:anchor="_Toc54966147" w:history="1">
        <w:r w:rsidR="00AA6914" w:rsidRPr="00C410EE">
          <w:rPr>
            <w:rStyle w:val="Hyperlink"/>
          </w:rPr>
          <w:t>IS 7.8.2.1(A)</w:t>
        </w:r>
        <w:r w:rsidR="00AA6914" w:rsidRPr="00C410EE">
          <w:rPr>
            <w:rStyle w:val="Hyperlink"/>
          </w:rPr>
          <w:tab/>
          <w:t>Flight Data Recorders: Types and Parameters – Aeroplane</w:t>
        </w:r>
        <w:r w:rsidR="00AA6914">
          <w:rPr>
            <w:webHidden/>
          </w:rPr>
          <w:tab/>
        </w:r>
        <w:r w:rsidR="00400F9A" w:rsidRPr="00400F9A">
          <w:rPr>
            <w:webHidden/>
          </w:rPr>
          <w:t xml:space="preserve">IS </w:t>
        </w:r>
        <w:r w:rsidR="00AA6914">
          <w:rPr>
            <w:webHidden/>
          </w:rPr>
          <w:fldChar w:fldCharType="begin"/>
        </w:r>
        <w:r w:rsidR="00AA6914">
          <w:rPr>
            <w:webHidden/>
          </w:rPr>
          <w:instrText xml:space="preserve"> PAGEREF _Toc54966147 \h </w:instrText>
        </w:r>
        <w:r w:rsidR="00AA6914">
          <w:rPr>
            <w:webHidden/>
          </w:rPr>
        </w:r>
        <w:r w:rsidR="00AA6914">
          <w:rPr>
            <w:webHidden/>
          </w:rPr>
          <w:fldChar w:fldCharType="separate"/>
        </w:r>
        <w:r w:rsidR="00400F9A">
          <w:rPr>
            <w:webHidden/>
          </w:rPr>
          <w:t>7-8</w:t>
        </w:r>
        <w:r w:rsidR="00AA6914">
          <w:rPr>
            <w:webHidden/>
          </w:rPr>
          <w:fldChar w:fldCharType="end"/>
        </w:r>
      </w:hyperlink>
    </w:p>
    <w:p w14:paraId="7A2C9C3B" w14:textId="6E87BC03" w:rsidR="00AA6914" w:rsidRDefault="00EE6F1E">
      <w:pPr>
        <w:pStyle w:val="TOC4"/>
        <w:rPr>
          <w:rFonts w:asciiTheme="minorHAnsi" w:eastAsiaTheme="minorEastAsia" w:hAnsiTheme="minorHAnsi" w:cstheme="minorBidi"/>
        </w:rPr>
      </w:pPr>
      <w:hyperlink w:anchor="_Toc54966148" w:history="1">
        <w:r w:rsidR="00AA6914" w:rsidRPr="00C410EE">
          <w:rPr>
            <w:rStyle w:val="Hyperlink"/>
          </w:rPr>
          <w:t>IS 7.8.2.1(B)</w:t>
        </w:r>
        <w:r w:rsidR="00AA6914" w:rsidRPr="00C410EE">
          <w:rPr>
            <w:rStyle w:val="Hyperlink"/>
          </w:rPr>
          <w:tab/>
          <w:t xml:space="preserve">Flight Data Recorders and Aircraft Data Recording Systems: Types </w:t>
        </w:r>
        <w:r w:rsidR="00400F9A">
          <w:rPr>
            <w:rStyle w:val="Hyperlink"/>
          </w:rPr>
          <w:br/>
        </w:r>
        <w:r w:rsidR="00AA6914" w:rsidRPr="00C410EE">
          <w:rPr>
            <w:rStyle w:val="Hyperlink"/>
          </w:rPr>
          <w:t>and Parameters – Helicopters</w:t>
        </w:r>
        <w:r w:rsidR="00AA6914">
          <w:rPr>
            <w:webHidden/>
          </w:rPr>
          <w:tab/>
        </w:r>
        <w:r w:rsidR="00400F9A" w:rsidRPr="00400F9A">
          <w:rPr>
            <w:webHidden/>
          </w:rPr>
          <w:t xml:space="preserve">IS </w:t>
        </w:r>
        <w:r w:rsidR="00AA6914">
          <w:rPr>
            <w:webHidden/>
          </w:rPr>
          <w:fldChar w:fldCharType="begin"/>
        </w:r>
        <w:r w:rsidR="00AA6914">
          <w:rPr>
            <w:webHidden/>
          </w:rPr>
          <w:instrText xml:space="preserve"> PAGEREF _Toc54966148 \h </w:instrText>
        </w:r>
        <w:r w:rsidR="00AA6914">
          <w:rPr>
            <w:webHidden/>
          </w:rPr>
        </w:r>
        <w:r w:rsidR="00AA6914">
          <w:rPr>
            <w:webHidden/>
          </w:rPr>
          <w:fldChar w:fldCharType="separate"/>
        </w:r>
        <w:r w:rsidR="00400F9A">
          <w:rPr>
            <w:webHidden/>
          </w:rPr>
          <w:t>7-17</w:t>
        </w:r>
        <w:r w:rsidR="00AA6914">
          <w:rPr>
            <w:webHidden/>
          </w:rPr>
          <w:fldChar w:fldCharType="end"/>
        </w:r>
      </w:hyperlink>
    </w:p>
    <w:p w14:paraId="1C726DE9" w14:textId="6844A1C5" w:rsidR="00AA6914" w:rsidRDefault="00EE6F1E">
      <w:pPr>
        <w:pStyle w:val="TOC4"/>
        <w:rPr>
          <w:rFonts w:asciiTheme="minorHAnsi" w:eastAsiaTheme="minorEastAsia" w:hAnsiTheme="minorHAnsi" w:cstheme="minorBidi"/>
        </w:rPr>
      </w:pPr>
      <w:hyperlink w:anchor="_Toc54966149" w:history="1">
        <w:r w:rsidR="00AA6914" w:rsidRPr="00C410EE">
          <w:rPr>
            <w:rStyle w:val="Hyperlink"/>
          </w:rPr>
          <w:t>IS 7.8.2.2</w:t>
        </w:r>
        <w:r w:rsidR="00AA6914" w:rsidRPr="00C410EE">
          <w:rPr>
            <w:rStyle w:val="Hyperlink"/>
          </w:rPr>
          <w:tab/>
          <w:t>Aircraft Equipage for Operation – Aircraft Data Recording System</w:t>
        </w:r>
        <w:r w:rsidR="00AA6914">
          <w:rPr>
            <w:webHidden/>
          </w:rPr>
          <w:tab/>
        </w:r>
        <w:r w:rsidR="00400F9A" w:rsidRPr="00400F9A">
          <w:rPr>
            <w:webHidden/>
          </w:rPr>
          <w:t xml:space="preserve">IS </w:t>
        </w:r>
        <w:r w:rsidR="00AA6914">
          <w:rPr>
            <w:webHidden/>
          </w:rPr>
          <w:fldChar w:fldCharType="begin"/>
        </w:r>
        <w:r w:rsidR="00AA6914">
          <w:rPr>
            <w:webHidden/>
          </w:rPr>
          <w:instrText xml:space="preserve"> PAGEREF _Toc54966149 \h </w:instrText>
        </w:r>
        <w:r w:rsidR="00AA6914">
          <w:rPr>
            <w:webHidden/>
          </w:rPr>
        </w:r>
        <w:r w:rsidR="00AA6914">
          <w:rPr>
            <w:webHidden/>
          </w:rPr>
          <w:fldChar w:fldCharType="separate"/>
        </w:r>
        <w:r w:rsidR="00400F9A">
          <w:rPr>
            <w:webHidden/>
          </w:rPr>
          <w:t>7-22</w:t>
        </w:r>
        <w:r w:rsidR="00AA6914">
          <w:rPr>
            <w:webHidden/>
          </w:rPr>
          <w:fldChar w:fldCharType="end"/>
        </w:r>
      </w:hyperlink>
    </w:p>
    <w:p w14:paraId="6CEF3B77" w14:textId="2BFEE4F3" w:rsidR="00AA6914" w:rsidRDefault="00EE6F1E">
      <w:pPr>
        <w:pStyle w:val="TOC4"/>
        <w:rPr>
          <w:rFonts w:asciiTheme="minorHAnsi" w:eastAsiaTheme="minorEastAsia" w:hAnsiTheme="minorHAnsi" w:cstheme="minorBidi"/>
        </w:rPr>
      </w:pPr>
      <w:hyperlink w:anchor="_Toc54966150" w:history="1">
        <w:r w:rsidR="00AA6914" w:rsidRPr="00C410EE">
          <w:rPr>
            <w:rStyle w:val="Hyperlink"/>
          </w:rPr>
          <w:t>IS 7.8.4.1</w:t>
        </w:r>
        <w:r w:rsidR="00AA6914" w:rsidRPr="00C410EE">
          <w:rPr>
            <w:rStyle w:val="Hyperlink"/>
          </w:rPr>
          <w:tab/>
          <w:t>Data Link Recorder Applicability</w:t>
        </w:r>
        <w:r w:rsidR="00AA6914">
          <w:rPr>
            <w:webHidden/>
          </w:rPr>
          <w:tab/>
        </w:r>
        <w:r w:rsidR="00400F9A" w:rsidRPr="00400F9A">
          <w:rPr>
            <w:webHidden/>
          </w:rPr>
          <w:t xml:space="preserve">IS </w:t>
        </w:r>
        <w:r w:rsidR="00AA6914">
          <w:rPr>
            <w:webHidden/>
          </w:rPr>
          <w:fldChar w:fldCharType="begin"/>
        </w:r>
        <w:r w:rsidR="00AA6914">
          <w:rPr>
            <w:webHidden/>
          </w:rPr>
          <w:instrText xml:space="preserve"> PAGEREF _Toc54966150 \h </w:instrText>
        </w:r>
        <w:r w:rsidR="00AA6914">
          <w:rPr>
            <w:webHidden/>
          </w:rPr>
        </w:r>
        <w:r w:rsidR="00AA6914">
          <w:rPr>
            <w:webHidden/>
          </w:rPr>
          <w:fldChar w:fldCharType="separate"/>
        </w:r>
        <w:r w:rsidR="00400F9A">
          <w:rPr>
            <w:webHidden/>
          </w:rPr>
          <w:t>7-25</w:t>
        </w:r>
        <w:r w:rsidR="00AA6914">
          <w:rPr>
            <w:webHidden/>
          </w:rPr>
          <w:fldChar w:fldCharType="end"/>
        </w:r>
      </w:hyperlink>
    </w:p>
    <w:p w14:paraId="30C92A6F" w14:textId="6CA204B5" w:rsidR="00AA6914" w:rsidRDefault="00EE6F1E">
      <w:pPr>
        <w:pStyle w:val="TOC4"/>
        <w:rPr>
          <w:rFonts w:asciiTheme="minorHAnsi" w:eastAsiaTheme="minorEastAsia" w:hAnsiTheme="minorHAnsi" w:cstheme="minorBidi"/>
        </w:rPr>
      </w:pPr>
      <w:hyperlink w:anchor="_Toc54966151" w:history="1">
        <w:r w:rsidR="00AA6914" w:rsidRPr="00C410EE">
          <w:rPr>
            <w:rStyle w:val="Hyperlink"/>
          </w:rPr>
          <w:t>IS 7.9.1.2</w:t>
        </w:r>
        <w:r w:rsidR="00AA6914" w:rsidRPr="00C410EE">
          <w:rPr>
            <w:rStyle w:val="Hyperlink"/>
          </w:rPr>
          <w:tab/>
          <w:t>Emergency Exit Equipment – Passengers</w:t>
        </w:r>
        <w:r w:rsidR="00AA6914">
          <w:rPr>
            <w:webHidden/>
          </w:rPr>
          <w:tab/>
        </w:r>
        <w:r w:rsidR="00400F9A" w:rsidRPr="00400F9A">
          <w:rPr>
            <w:webHidden/>
          </w:rPr>
          <w:t xml:space="preserve">IS </w:t>
        </w:r>
        <w:r w:rsidR="00AA6914">
          <w:rPr>
            <w:webHidden/>
          </w:rPr>
          <w:fldChar w:fldCharType="begin"/>
        </w:r>
        <w:r w:rsidR="00AA6914">
          <w:rPr>
            <w:webHidden/>
          </w:rPr>
          <w:instrText xml:space="preserve"> PAGEREF _Toc54966151 \h </w:instrText>
        </w:r>
        <w:r w:rsidR="00AA6914">
          <w:rPr>
            <w:webHidden/>
          </w:rPr>
        </w:r>
        <w:r w:rsidR="00AA6914">
          <w:rPr>
            <w:webHidden/>
          </w:rPr>
          <w:fldChar w:fldCharType="separate"/>
        </w:r>
        <w:r w:rsidR="00400F9A">
          <w:rPr>
            <w:webHidden/>
          </w:rPr>
          <w:t>7-28</w:t>
        </w:r>
        <w:r w:rsidR="00AA6914">
          <w:rPr>
            <w:webHidden/>
          </w:rPr>
          <w:fldChar w:fldCharType="end"/>
        </w:r>
      </w:hyperlink>
    </w:p>
    <w:p w14:paraId="306DB4E0" w14:textId="1E9B8A11" w:rsidR="00AA6914" w:rsidRDefault="00EE6F1E">
      <w:pPr>
        <w:pStyle w:val="TOC4"/>
        <w:rPr>
          <w:rFonts w:asciiTheme="minorHAnsi" w:eastAsiaTheme="minorEastAsia" w:hAnsiTheme="minorHAnsi" w:cstheme="minorBidi"/>
        </w:rPr>
      </w:pPr>
      <w:hyperlink w:anchor="_Toc54966152" w:history="1">
        <w:r w:rsidR="00AA6914" w:rsidRPr="00C410EE">
          <w:rPr>
            <w:rStyle w:val="Hyperlink"/>
          </w:rPr>
          <w:t>IS 7.9.1.11</w:t>
        </w:r>
        <w:r w:rsidR="00AA6914" w:rsidRPr="00C410EE">
          <w:rPr>
            <w:rStyle w:val="Hyperlink"/>
          </w:rPr>
          <w:tab/>
          <w:t>First Aid Kits and Universal Precaution Kits</w:t>
        </w:r>
        <w:r w:rsidR="00AA6914">
          <w:rPr>
            <w:webHidden/>
          </w:rPr>
          <w:tab/>
        </w:r>
        <w:r w:rsidR="00400F9A" w:rsidRPr="00400F9A">
          <w:rPr>
            <w:webHidden/>
          </w:rPr>
          <w:t xml:space="preserve">IS </w:t>
        </w:r>
        <w:r w:rsidR="00AA6914">
          <w:rPr>
            <w:webHidden/>
          </w:rPr>
          <w:fldChar w:fldCharType="begin"/>
        </w:r>
        <w:r w:rsidR="00AA6914">
          <w:rPr>
            <w:webHidden/>
          </w:rPr>
          <w:instrText xml:space="preserve"> PAGEREF _Toc54966152 \h </w:instrText>
        </w:r>
        <w:r w:rsidR="00AA6914">
          <w:rPr>
            <w:webHidden/>
          </w:rPr>
        </w:r>
        <w:r w:rsidR="00AA6914">
          <w:rPr>
            <w:webHidden/>
          </w:rPr>
          <w:fldChar w:fldCharType="separate"/>
        </w:r>
        <w:r w:rsidR="00400F9A">
          <w:rPr>
            <w:webHidden/>
          </w:rPr>
          <w:t>7-30</w:t>
        </w:r>
        <w:r w:rsidR="00AA6914">
          <w:rPr>
            <w:webHidden/>
          </w:rPr>
          <w:fldChar w:fldCharType="end"/>
        </w:r>
      </w:hyperlink>
    </w:p>
    <w:p w14:paraId="7BC0B2F6" w14:textId="500C80D2" w:rsidR="00AA6914" w:rsidRDefault="00EE6F1E">
      <w:pPr>
        <w:pStyle w:val="TOC4"/>
        <w:rPr>
          <w:rFonts w:asciiTheme="minorHAnsi" w:eastAsiaTheme="minorEastAsia" w:hAnsiTheme="minorHAnsi" w:cstheme="minorBidi"/>
        </w:rPr>
      </w:pPr>
      <w:hyperlink w:anchor="_Toc54966153" w:history="1">
        <w:r w:rsidR="00AA6914" w:rsidRPr="00C410EE">
          <w:rPr>
            <w:rStyle w:val="Hyperlink"/>
          </w:rPr>
          <w:t>IS 7.9.1.12</w:t>
        </w:r>
        <w:r w:rsidR="00AA6914" w:rsidRPr="00C410EE">
          <w:rPr>
            <w:rStyle w:val="Hyperlink"/>
          </w:rPr>
          <w:tab/>
          <w:t>Emergency Medical Kit – Aeroplanes</w:t>
        </w:r>
        <w:r w:rsidR="00AA6914">
          <w:rPr>
            <w:webHidden/>
          </w:rPr>
          <w:tab/>
        </w:r>
        <w:r w:rsidR="00400F9A" w:rsidRPr="00400F9A">
          <w:rPr>
            <w:webHidden/>
          </w:rPr>
          <w:t xml:space="preserve">IS </w:t>
        </w:r>
        <w:r w:rsidR="00AA6914">
          <w:rPr>
            <w:webHidden/>
          </w:rPr>
          <w:fldChar w:fldCharType="begin"/>
        </w:r>
        <w:r w:rsidR="00AA6914">
          <w:rPr>
            <w:webHidden/>
          </w:rPr>
          <w:instrText xml:space="preserve"> PAGEREF _Toc54966153 \h </w:instrText>
        </w:r>
        <w:r w:rsidR="00AA6914">
          <w:rPr>
            <w:webHidden/>
          </w:rPr>
        </w:r>
        <w:r w:rsidR="00AA6914">
          <w:rPr>
            <w:webHidden/>
          </w:rPr>
          <w:fldChar w:fldCharType="separate"/>
        </w:r>
        <w:r w:rsidR="00400F9A">
          <w:rPr>
            <w:webHidden/>
          </w:rPr>
          <w:t>7-31</w:t>
        </w:r>
        <w:r w:rsidR="00AA6914">
          <w:rPr>
            <w:webHidden/>
          </w:rPr>
          <w:fldChar w:fldCharType="end"/>
        </w:r>
      </w:hyperlink>
    </w:p>
    <w:p w14:paraId="2A9E9369" w14:textId="0AB6DF8B" w:rsidR="00AA6914" w:rsidRDefault="00EE6F1E">
      <w:pPr>
        <w:pStyle w:val="TOC4"/>
        <w:rPr>
          <w:rFonts w:asciiTheme="minorHAnsi" w:eastAsiaTheme="minorEastAsia" w:hAnsiTheme="minorHAnsi" w:cstheme="minorBidi"/>
        </w:rPr>
      </w:pPr>
      <w:hyperlink w:anchor="_Toc54966154" w:history="1">
        <w:r w:rsidR="00AA6914" w:rsidRPr="00C410EE">
          <w:rPr>
            <w:rStyle w:val="Hyperlink"/>
          </w:rPr>
          <w:t>IS 7.9.1.13</w:t>
        </w:r>
        <w:r w:rsidR="00AA6914" w:rsidRPr="00C410EE">
          <w:rPr>
            <w:rStyle w:val="Hyperlink"/>
          </w:rPr>
          <w:tab/>
          <w:t>Oxygen Storage and Dispensing Apparatus</w:t>
        </w:r>
        <w:r w:rsidR="00AA6914">
          <w:rPr>
            <w:webHidden/>
          </w:rPr>
          <w:tab/>
        </w:r>
        <w:r w:rsidR="00400F9A" w:rsidRPr="00400F9A">
          <w:rPr>
            <w:webHidden/>
          </w:rPr>
          <w:t xml:space="preserve">IS </w:t>
        </w:r>
        <w:r w:rsidR="00AA6914">
          <w:rPr>
            <w:webHidden/>
          </w:rPr>
          <w:fldChar w:fldCharType="begin"/>
        </w:r>
        <w:r w:rsidR="00AA6914">
          <w:rPr>
            <w:webHidden/>
          </w:rPr>
          <w:instrText xml:space="preserve"> PAGEREF _Toc54966154 \h </w:instrText>
        </w:r>
        <w:r w:rsidR="00AA6914">
          <w:rPr>
            <w:webHidden/>
          </w:rPr>
        </w:r>
        <w:r w:rsidR="00AA6914">
          <w:rPr>
            <w:webHidden/>
          </w:rPr>
          <w:fldChar w:fldCharType="separate"/>
        </w:r>
        <w:r w:rsidR="00400F9A">
          <w:rPr>
            <w:webHidden/>
          </w:rPr>
          <w:t>7-33</w:t>
        </w:r>
        <w:r w:rsidR="00AA6914">
          <w:rPr>
            <w:webHidden/>
          </w:rPr>
          <w:fldChar w:fldCharType="end"/>
        </w:r>
      </w:hyperlink>
    </w:p>
    <w:p w14:paraId="2089E95B" w14:textId="24AA9683" w:rsidR="00AA6914" w:rsidRDefault="00EE6F1E">
      <w:pPr>
        <w:pStyle w:val="TOC4"/>
        <w:rPr>
          <w:rFonts w:asciiTheme="minorHAnsi" w:eastAsiaTheme="minorEastAsia" w:hAnsiTheme="minorHAnsi" w:cstheme="minorBidi"/>
        </w:rPr>
      </w:pPr>
      <w:hyperlink w:anchor="_Toc54966155" w:history="1">
        <w:r w:rsidR="00AA6914" w:rsidRPr="00C410EE">
          <w:rPr>
            <w:rStyle w:val="Hyperlink"/>
          </w:rPr>
          <w:t>IS 7.10.1.13</w:t>
        </w:r>
        <w:r w:rsidR="00AA6914" w:rsidRPr="00C410EE">
          <w:rPr>
            <w:rStyle w:val="Hyperlink"/>
          </w:rPr>
          <w:tab/>
          <w:t>Cosmic Radiation Detection Equipment</w:t>
        </w:r>
        <w:r w:rsidR="00AA6914">
          <w:rPr>
            <w:webHidden/>
          </w:rPr>
          <w:tab/>
        </w:r>
        <w:r w:rsidR="00400F9A" w:rsidRPr="00400F9A">
          <w:rPr>
            <w:webHidden/>
          </w:rPr>
          <w:t xml:space="preserve">IS </w:t>
        </w:r>
        <w:r w:rsidR="00AA6914">
          <w:rPr>
            <w:webHidden/>
          </w:rPr>
          <w:fldChar w:fldCharType="begin"/>
        </w:r>
        <w:r w:rsidR="00AA6914">
          <w:rPr>
            <w:webHidden/>
          </w:rPr>
          <w:instrText xml:space="preserve"> PAGEREF _Toc54966155 \h </w:instrText>
        </w:r>
        <w:r w:rsidR="00AA6914">
          <w:rPr>
            <w:webHidden/>
          </w:rPr>
        </w:r>
        <w:r w:rsidR="00AA6914">
          <w:rPr>
            <w:webHidden/>
          </w:rPr>
          <w:fldChar w:fldCharType="separate"/>
        </w:r>
        <w:r w:rsidR="00400F9A">
          <w:rPr>
            <w:webHidden/>
          </w:rPr>
          <w:t>7-36</w:t>
        </w:r>
        <w:r w:rsidR="00AA6914">
          <w:rPr>
            <w:webHidden/>
          </w:rPr>
          <w:fldChar w:fldCharType="end"/>
        </w:r>
      </w:hyperlink>
    </w:p>
    <w:p w14:paraId="605E10B3" w14:textId="64546066" w:rsidR="00EF2DCC" w:rsidRPr="0010160B" w:rsidRDefault="00531D46" w:rsidP="00843EC2">
      <w:pPr>
        <w:widowControl w:val="0"/>
      </w:pPr>
      <w:r w:rsidRPr="0010160B">
        <w:fldChar w:fldCharType="end"/>
      </w:r>
    </w:p>
    <w:p w14:paraId="605E10B5" w14:textId="77777777" w:rsidR="00EF2DCC" w:rsidRPr="0010160B" w:rsidRDefault="00EF2DCC" w:rsidP="00CA55B5">
      <w:pPr>
        <w:widowControl w:val="0"/>
      </w:pPr>
    </w:p>
    <w:p w14:paraId="605E10B6" w14:textId="77777777" w:rsidR="00EF2DCC" w:rsidRPr="0010160B" w:rsidRDefault="00EF2DCC" w:rsidP="00CA55B5">
      <w:pPr>
        <w:widowControl w:val="0"/>
        <w:sectPr w:rsidR="00EF2DCC" w:rsidRPr="0010160B" w:rsidSect="001C05DE">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26099C5D" w14:textId="77777777" w:rsidR="009E4682" w:rsidRPr="0010160B" w:rsidRDefault="009E4682" w:rsidP="00CA55B5">
      <w:pPr>
        <w:pStyle w:val="IntentionallyBlank"/>
        <w:widowControl w:val="0"/>
      </w:pPr>
      <w:r w:rsidRPr="0010160B">
        <w:lastRenderedPageBreak/>
        <w:t>[THIS PAGE INTENTIONALLY LEFT BLANK]</w:t>
      </w:r>
    </w:p>
    <w:p w14:paraId="56AEC5CE" w14:textId="721E406E" w:rsidR="009E4682" w:rsidRPr="0010160B" w:rsidRDefault="009E4682">
      <w:pPr>
        <w:spacing w:before="0" w:after="0"/>
        <w:rPr>
          <w:b/>
          <w:sz w:val="32"/>
        </w:rPr>
      </w:pPr>
    </w:p>
    <w:p w14:paraId="4D71E922" w14:textId="77777777" w:rsidR="009E4682" w:rsidRPr="0010160B" w:rsidRDefault="009E4682">
      <w:pPr>
        <w:sectPr w:rsidR="009E4682" w:rsidRPr="0010160B" w:rsidSect="001C05DE">
          <w:footerReference w:type="even" r:id="rId23"/>
          <w:footerReference w:type="default" r:id="rId24"/>
          <w:headerReference w:type="first" r:id="rId25"/>
          <w:footerReference w:type="first" r:id="rId26"/>
          <w:type w:val="evenPage"/>
          <w:pgSz w:w="12240" w:h="15840" w:code="1"/>
          <w:pgMar w:top="1080" w:right="1440" w:bottom="1080" w:left="1440" w:header="432" w:footer="432" w:gutter="0"/>
          <w:pgNumType w:fmt="lowerRoman" w:start="16"/>
          <w:cols w:space="720"/>
          <w:titlePg/>
          <w:docGrid w:linePitch="360"/>
        </w:sectPr>
      </w:pPr>
    </w:p>
    <w:p w14:paraId="605E10B7" w14:textId="25DD954A" w:rsidR="00EF2DCC" w:rsidRDefault="00247807" w:rsidP="00810C12">
      <w:pPr>
        <w:pStyle w:val="Heading2"/>
        <w:numPr>
          <w:ilvl w:val="0"/>
          <w:numId w:val="0"/>
        </w:numPr>
        <w:ind w:left="576" w:hanging="576"/>
      </w:pPr>
      <w:bookmarkStart w:id="2" w:name="_Toc54966033"/>
      <w:r w:rsidRPr="0010160B">
        <w:lastRenderedPageBreak/>
        <w:t>Part 7</w:t>
      </w:r>
      <w:r w:rsidR="00BD73C3" w:rsidRPr="0010160B">
        <w:t xml:space="preserve"> – </w:t>
      </w:r>
      <w:r w:rsidR="00EF2DCC" w:rsidRPr="0010160B">
        <w:t>Instruments and Equipment</w:t>
      </w:r>
      <w:bookmarkEnd w:id="2"/>
    </w:p>
    <w:p w14:paraId="40B4FADE" w14:textId="77777777" w:rsidR="00244CBC" w:rsidRPr="006B4104" w:rsidRDefault="00244CBC" w:rsidP="006B4104">
      <w:pPr>
        <w:pStyle w:val="Heading1"/>
        <w:spacing w:before="0"/>
        <w:rPr>
          <w:sz w:val="2"/>
          <w:szCs w:val="2"/>
        </w:rPr>
      </w:pPr>
    </w:p>
    <w:p w14:paraId="605E10B8" w14:textId="77777777" w:rsidR="00EF2DCC" w:rsidRPr="0010160B" w:rsidRDefault="00EF2DCC" w:rsidP="006B4104">
      <w:pPr>
        <w:pStyle w:val="Heading2"/>
        <w:keepNext w:val="0"/>
        <w:keepLines w:val="0"/>
        <w:widowControl w:val="0"/>
        <w:spacing w:before="0"/>
      </w:pPr>
      <w:bookmarkStart w:id="3" w:name="_Toc54966034"/>
      <w:r w:rsidRPr="0010160B">
        <w:t>General</w:t>
      </w:r>
      <w:bookmarkEnd w:id="3"/>
    </w:p>
    <w:p w14:paraId="605E10B9" w14:textId="33D9DECF" w:rsidR="00EF2DCC" w:rsidRPr="0010160B" w:rsidRDefault="00EF2DCC" w:rsidP="00D51CEF">
      <w:pPr>
        <w:pStyle w:val="FAANoteL1"/>
      </w:pPr>
      <w:r w:rsidRPr="0010160B">
        <w:t>Note:</w:t>
      </w:r>
      <w:r w:rsidR="00F26EC4" w:rsidRPr="0010160B">
        <w:t xml:space="preserve"> </w:t>
      </w:r>
      <w:r w:rsidR="00FD6477" w:rsidRPr="0010160B">
        <w:t>The requirements of this part</w:t>
      </w:r>
      <w:r w:rsidRPr="0010160B">
        <w:t xml:space="preserve"> </w:t>
      </w:r>
      <w:r w:rsidR="00FD6477" w:rsidRPr="0010160B">
        <w:t xml:space="preserve">are </w:t>
      </w:r>
      <w:r w:rsidRPr="0010160B">
        <w:t>written s</w:t>
      </w:r>
      <w:r w:rsidR="009D7347" w:rsidRPr="0010160B">
        <w:t>uch</w:t>
      </w:r>
      <w:r w:rsidRPr="0010160B">
        <w:t xml:space="preserve"> that approvals </w:t>
      </w:r>
      <w:r w:rsidR="009D7347" w:rsidRPr="0010160B">
        <w:t xml:space="preserve">are granted </w:t>
      </w:r>
      <w:r w:rsidRPr="0010160B">
        <w:t>to AOC holder</w:t>
      </w:r>
      <w:r w:rsidR="0017243B" w:rsidRPr="0010160B">
        <w:t>s</w:t>
      </w:r>
      <w:r w:rsidR="00341298" w:rsidRPr="0010160B">
        <w:t xml:space="preserve"> </w:t>
      </w:r>
      <w:r w:rsidRPr="0010160B">
        <w:t>through operations specifications</w:t>
      </w:r>
      <w:r w:rsidR="009D7347" w:rsidRPr="0010160B">
        <w:t>,</w:t>
      </w:r>
      <w:r w:rsidRPr="0010160B">
        <w:t xml:space="preserve"> and approvals </w:t>
      </w:r>
      <w:r w:rsidR="009D7347" w:rsidRPr="0010160B">
        <w:t xml:space="preserve">are granted </w:t>
      </w:r>
      <w:r w:rsidRPr="0010160B">
        <w:t>to non-AOC holders, such as general aviation</w:t>
      </w:r>
      <w:r w:rsidR="00FD6477" w:rsidRPr="0010160B">
        <w:t xml:space="preserve"> operators</w:t>
      </w:r>
      <w:r w:rsidRPr="0010160B">
        <w:t>,</w:t>
      </w:r>
      <w:r w:rsidR="009D7347" w:rsidRPr="0010160B">
        <w:t xml:space="preserve"> </w:t>
      </w:r>
      <w:r w:rsidRPr="0010160B">
        <w:t xml:space="preserve">through letters of authorisation. </w:t>
      </w:r>
    </w:p>
    <w:p w14:paraId="605E10BA" w14:textId="77777777" w:rsidR="00EF2DCC" w:rsidRPr="0010160B" w:rsidRDefault="00EF2DCC" w:rsidP="00CA55B5">
      <w:pPr>
        <w:pStyle w:val="Heading4"/>
        <w:keepNext w:val="0"/>
        <w:keepLines w:val="0"/>
        <w:widowControl w:val="0"/>
      </w:pPr>
      <w:bookmarkStart w:id="4" w:name="_Toc54966035"/>
      <w:r w:rsidRPr="0010160B">
        <w:t>Applicability</w:t>
      </w:r>
      <w:bookmarkEnd w:id="4"/>
    </w:p>
    <w:p w14:paraId="605E10BB" w14:textId="2FD1B737" w:rsidR="00EF2DCC" w:rsidRPr="0010160B" w:rsidRDefault="00FD6477" w:rsidP="006B4104">
      <w:pPr>
        <w:pStyle w:val="FAAOutlineL1a"/>
        <w:ind w:left="1440" w:hanging="720"/>
      </w:pPr>
      <w:r w:rsidRPr="0010160B">
        <w:t>This p</w:t>
      </w:r>
      <w:r w:rsidR="00EF2DCC" w:rsidRPr="0010160B">
        <w:t>art prescribes the minimum instrument and equipment requirements for all aircraft in all operations.</w:t>
      </w:r>
    </w:p>
    <w:p w14:paraId="605E10BC" w14:textId="1B6E7AC5" w:rsidR="00EF2DCC" w:rsidRPr="0010160B" w:rsidRDefault="00FD6477" w:rsidP="006B4104">
      <w:pPr>
        <w:pStyle w:val="FAAOutlineL1a"/>
        <w:ind w:left="1440" w:hanging="720"/>
      </w:pPr>
      <w:r w:rsidRPr="0010160B">
        <w:t xml:space="preserve">The </w:t>
      </w:r>
      <w:r w:rsidR="00EF2DCC" w:rsidRPr="0010160B">
        <w:t xml:space="preserve">requirements </w:t>
      </w:r>
      <w:r w:rsidRPr="0010160B">
        <w:t xml:space="preserve">of this part </w:t>
      </w:r>
      <w:r w:rsidR="00EF2DCC" w:rsidRPr="0010160B">
        <w:t>us</w:t>
      </w:r>
      <w:r w:rsidR="00247807" w:rsidRPr="0010160B">
        <w:t>e the following key designators:</w:t>
      </w:r>
    </w:p>
    <w:p w14:paraId="605E10BD" w14:textId="606E16DA" w:rsidR="00EF2DCC" w:rsidRPr="0010160B" w:rsidRDefault="00EF2DCC" w:rsidP="00D51CEF">
      <w:pPr>
        <w:pStyle w:val="FAAOutlineL21"/>
      </w:pPr>
      <w:r w:rsidRPr="0010160B">
        <w:t>AAC</w:t>
      </w:r>
      <w:r w:rsidR="00341298" w:rsidRPr="0010160B">
        <w:t>.</w:t>
      </w:r>
      <w:r w:rsidRPr="0010160B">
        <w:t xml:space="preserve"> </w:t>
      </w:r>
      <w:r w:rsidR="00341298" w:rsidRPr="0010160B">
        <w:t>A</w:t>
      </w:r>
      <w:r w:rsidRPr="0010160B">
        <w:t xml:space="preserve">ll aircraft </w:t>
      </w:r>
      <w:r w:rsidR="00862A93" w:rsidRPr="0010160B">
        <w:t>–</w:t>
      </w:r>
      <w:r w:rsidRPr="0010160B">
        <w:t xml:space="preserve"> non-AOC </w:t>
      </w:r>
      <w:r w:rsidR="006B4301" w:rsidRPr="0010160B">
        <w:t>h</w:t>
      </w:r>
      <w:r w:rsidRPr="0010160B">
        <w:t xml:space="preserve">olders and AOC </w:t>
      </w:r>
      <w:r w:rsidR="006B4301" w:rsidRPr="0010160B">
        <w:t>h</w:t>
      </w:r>
      <w:r w:rsidRPr="0010160B">
        <w:t xml:space="preserve">olders appropriate to the subject of the regulations, e.g., an </w:t>
      </w:r>
      <w:r w:rsidR="00A54499" w:rsidRPr="0010160B">
        <w:t>AAC</w:t>
      </w:r>
      <w:r w:rsidRPr="0010160B">
        <w:t xml:space="preserve"> regulation may only refer to seaplanes but will include seaplanes operated by non-AOC </w:t>
      </w:r>
      <w:r w:rsidR="006B4301" w:rsidRPr="0010160B">
        <w:t>h</w:t>
      </w:r>
      <w:r w:rsidRPr="0010160B">
        <w:t xml:space="preserve">olders and AOC seaplanes. </w:t>
      </w:r>
    </w:p>
    <w:p w14:paraId="605E10BE" w14:textId="62911306" w:rsidR="00EF2DCC" w:rsidRPr="0010160B" w:rsidRDefault="00EF2DCC" w:rsidP="00D51CEF">
      <w:pPr>
        <w:pStyle w:val="FAAOutlineL21"/>
      </w:pPr>
      <w:r w:rsidRPr="0010160B">
        <w:t>AOC</w:t>
      </w:r>
      <w:r w:rsidR="008E75AA" w:rsidRPr="0010160B">
        <w:t>.</w:t>
      </w:r>
      <w:r w:rsidRPr="0010160B">
        <w:t xml:space="preserve"> AOC </w:t>
      </w:r>
      <w:r w:rsidR="006B4301" w:rsidRPr="0010160B">
        <w:t>h</w:t>
      </w:r>
      <w:r w:rsidRPr="0010160B">
        <w:t>olders are operators engaged in commercial air transport. Where AOC requirements are more detailed, the AOC requirements will be followed.</w:t>
      </w:r>
      <w:r w:rsidR="00F26EC4" w:rsidRPr="0010160B">
        <w:t xml:space="preserve"> </w:t>
      </w:r>
    </w:p>
    <w:p w14:paraId="605E10BF" w14:textId="77777777" w:rsidR="00EF2DCC" w:rsidRPr="0010160B" w:rsidRDefault="00EF2DCC" w:rsidP="00CA55B5">
      <w:pPr>
        <w:pStyle w:val="Heading4"/>
        <w:keepNext w:val="0"/>
        <w:keepLines w:val="0"/>
        <w:widowControl w:val="0"/>
      </w:pPr>
      <w:bookmarkStart w:id="5" w:name="_Toc54966036"/>
      <w:r w:rsidRPr="0010160B">
        <w:t>Definitions</w:t>
      </w:r>
      <w:bookmarkEnd w:id="5"/>
    </w:p>
    <w:p w14:paraId="7090D792" w14:textId="6D94C5DF" w:rsidR="00A6396B" w:rsidRPr="0010160B" w:rsidRDefault="00A6396B" w:rsidP="00D51CEF">
      <w:pPr>
        <w:pStyle w:val="FAAOutlineL1a"/>
        <w:numPr>
          <w:ilvl w:val="0"/>
          <w:numId w:val="52"/>
        </w:numPr>
        <w:ind w:left="1440" w:hanging="720"/>
      </w:pPr>
      <w:r w:rsidRPr="0010160B">
        <w:t>Definitions are contained in Part 1</w:t>
      </w:r>
      <w:r w:rsidR="00FD6477" w:rsidRPr="0010160B">
        <w:t xml:space="preserve"> of these regulations</w:t>
      </w:r>
      <w:r w:rsidRPr="0010160B">
        <w:t xml:space="preserve">. </w:t>
      </w:r>
    </w:p>
    <w:p w14:paraId="605E10FE" w14:textId="77777777" w:rsidR="00EF2DCC" w:rsidRPr="0010160B" w:rsidRDefault="00EF2DCC" w:rsidP="00CA55B5">
      <w:pPr>
        <w:pStyle w:val="Heading4"/>
        <w:keepNext w:val="0"/>
        <w:keepLines w:val="0"/>
        <w:widowControl w:val="0"/>
      </w:pPr>
      <w:bookmarkStart w:id="6" w:name="_Toc5096742"/>
      <w:bookmarkStart w:id="7" w:name="_Toc5097095"/>
      <w:bookmarkStart w:id="8" w:name="_Toc5097240"/>
      <w:bookmarkStart w:id="9" w:name="_Toc5096743"/>
      <w:bookmarkStart w:id="10" w:name="_Toc5097096"/>
      <w:bookmarkStart w:id="11" w:name="_Toc5097241"/>
      <w:bookmarkStart w:id="12" w:name="_Toc54966037"/>
      <w:bookmarkStart w:id="13" w:name="_Hlk12260315"/>
      <w:bookmarkEnd w:id="6"/>
      <w:bookmarkEnd w:id="7"/>
      <w:bookmarkEnd w:id="8"/>
      <w:bookmarkEnd w:id="9"/>
      <w:bookmarkEnd w:id="10"/>
      <w:bookmarkEnd w:id="11"/>
      <w:r w:rsidRPr="0010160B">
        <w:t>Abbreviations</w:t>
      </w:r>
      <w:bookmarkEnd w:id="12"/>
      <w:r w:rsidRPr="0010160B">
        <w:t xml:space="preserve"> </w:t>
      </w:r>
    </w:p>
    <w:p w14:paraId="62B6F573" w14:textId="0F4A739E" w:rsidR="00A6396B" w:rsidRPr="0010160B" w:rsidRDefault="00A6396B" w:rsidP="00D51CEF">
      <w:pPr>
        <w:pStyle w:val="FAAOutlineL1a"/>
        <w:numPr>
          <w:ilvl w:val="0"/>
          <w:numId w:val="53"/>
        </w:numPr>
        <w:ind w:left="1440" w:hanging="720"/>
      </w:pPr>
      <w:r w:rsidRPr="0010160B">
        <w:t xml:space="preserve">The following </w:t>
      </w:r>
      <w:r w:rsidR="00636681" w:rsidRPr="0010160B">
        <w:t>abbreviations</w:t>
      </w:r>
      <w:r w:rsidRPr="0010160B">
        <w:t xml:space="preserve"> are used in </w:t>
      </w:r>
      <w:r w:rsidR="00FD6477" w:rsidRPr="0010160B">
        <w:t>this part</w:t>
      </w:r>
      <w:r w:rsidRPr="0010160B">
        <w:t>:</w:t>
      </w:r>
    </w:p>
    <w:p w14:paraId="5D255C06" w14:textId="61916ADD" w:rsidR="00DB15AB" w:rsidRPr="0010160B" w:rsidRDefault="00DB15AB" w:rsidP="00D51CEF">
      <w:pPr>
        <w:pStyle w:val="FAAOutlineL21"/>
        <w:numPr>
          <w:ilvl w:val="0"/>
          <w:numId w:val="54"/>
        </w:numPr>
        <w:ind w:hanging="720"/>
      </w:pPr>
      <w:r w:rsidRPr="0010160B">
        <w:rPr>
          <w:b/>
        </w:rPr>
        <w:t>AAC</w:t>
      </w:r>
      <w:r w:rsidRPr="0010160B">
        <w:rPr>
          <w:b/>
          <w:bCs/>
        </w:rPr>
        <w:t xml:space="preserve"> –</w:t>
      </w:r>
      <w:r w:rsidRPr="0010160B">
        <w:t xml:space="preserve"> all aircraft</w:t>
      </w:r>
    </w:p>
    <w:p w14:paraId="01B4E044" w14:textId="4E0DEBA1" w:rsidR="00744626" w:rsidRPr="0010160B" w:rsidRDefault="00744626">
      <w:pPr>
        <w:pStyle w:val="FAAOutlineL21"/>
      </w:pPr>
      <w:r w:rsidRPr="0010160B">
        <w:rPr>
          <w:b/>
        </w:rPr>
        <w:t>ACAS</w:t>
      </w:r>
      <w:r w:rsidRPr="0010160B">
        <w:t xml:space="preserve"> </w:t>
      </w:r>
      <w:r w:rsidRPr="0010160B">
        <w:rPr>
          <w:b/>
          <w:bCs/>
        </w:rPr>
        <w:t>–</w:t>
      </w:r>
      <w:r w:rsidRPr="0010160B">
        <w:t xml:space="preserve"> airborne collision avoidance system</w:t>
      </w:r>
    </w:p>
    <w:p w14:paraId="071557E8" w14:textId="30E38588" w:rsidR="00013216" w:rsidRPr="0010160B" w:rsidRDefault="00013216" w:rsidP="00D51CEF">
      <w:pPr>
        <w:pStyle w:val="FAAOutlineL21"/>
      </w:pPr>
      <w:r w:rsidRPr="0010160B">
        <w:rPr>
          <w:b/>
        </w:rPr>
        <w:t>AED</w:t>
      </w:r>
      <w:r w:rsidRPr="0010160B">
        <w:rPr>
          <w:b/>
          <w:bCs/>
        </w:rPr>
        <w:t xml:space="preserve"> --</w:t>
      </w:r>
      <w:r w:rsidRPr="0010160B">
        <w:t xml:space="preserve"> automated external defibrillator</w:t>
      </w:r>
    </w:p>
    <w:p w14:paraId="605E1102" w14:textId="217224A1" w:rsidR="00EF2DCC" w:rsidRPr="0010160B" w:rsidRDefault="00EF2DCC" w:rsidP="00D51CEF">
      <w:pPr>
        <w:pStyle w:val="FAAOutlineL21"/>
      </w:pPr>
      <w:r w:rsidRPr="0010160B">
        <w:rPr>
          <w:b/>
        </w:rPr>
        <w:t>ADF</w:t>
      </w:r>
      <w:r w:rsidRPr="0010160B">
        <w:t xml:space="preserve"> </w:t>
      </w:r>
      <w:r w:rsidRPr="0010160B">
        <w:rPr>
          <w:b/>
          <w:bCs/>
        </w:rPr>
        <w:t>–</w:t>
      </w:r>
      <w:r w:rsidRPr="0010160B">
        <w:t xml:space="preserve"> </w:t>
      </w:r>
      <w:r w:rsidR="009840E0" w:rsidRPr="0010160B">
        <w:t>automatic direction finder</w:t>
      </w:r>
    </w:p>
    <w:p w14:paraId="18F9CBEF" w14:textId="636673A2" w:rsidR="0018232B" w:rsidRPr="0010160B" w:rsidRDefault="0018232B" w:rsidP="00D51CEF">
      <w:pPr>
        <w:pStyle w:val="FAAOutlineL21"/>
      </w:pPr>
      <w:r w:rsidRPr="0010160B">
        <w:rPr>
          <w:b/>
        </w:rPr>
        <w:t>ADFR</w:t>
      </w:r>
      <w:r w:rsidRPr="0010160B">
        <w:t xml:space="preserve"> </w:t>
      </w:r>
      <w:r w:rsidRPr="0010160B">
        <w:rPr>
          <w:b/>
          <w:bCs/>
        </w:rPr>
        <w:t>–</w:t>
      </w:r>
      <w:r w:rsidRPr="0010160B">
        <w:t xml:space="preserve"> automatic deployable flight recorder</w:t>
      </w:r>
    </w:p>
    <w:p w14:paraId="605E1103" w14:textId="18659D73" w:rsidR="00EF2DCC" w:rsidRPr="0010160B" w:rsidRDefault="00EF2DCC" w:rsidP="00D51CEF">
      <w:pPr>
        <w:pStyle w:val="FAAOutlineL21"/>
      </w:pPr>
      <w:r w:rsidRPr="0010160B">
        <w:rPr>
          <w:b/>
        </w:rPr>
        <w:t>ADRS</w:t>
      </w:r>
      <w:r w:rsidRPr="0010160B">
        <w:t xml:space="preserve"> </w:t>
      </w:r>
      <w:r w:rsidRPr="0010160B">
        <w:rPr>
          <w:b/>
          <w:bCs/>
        </w:rPr>
        <w:t>–</w:t>
      </w:r>
      <w:r w:rsidRPr="0010160B">
        <w:t xml:space="preserve"> </w:t>
      </w:r>
      <w:r w:rsidR="0022052C" w:rsidRPr="0010160B">
        <w:t>aircraft data recording system</w:t>
      </w:r>
    </w:p>
    <w:p w14:paraId="605E1104" w14:textId="0D55F842" w:rsidR="00EF2DCC" w:rsidRPr="0010160B" w:rsidRDefault="00EF2DCC" w:rsidP="00D51CEF">
      <w:pPr>
        <w:pStyle w:val="FAAOutlineL21"/>
      </w:pPr>
      <w:r w:rsidRPr="0010160B">
        <w:rPr>
          <w:b/>
        </w:rPr>
        <w:t>AFM</w:t>
      </w:r>
      <w:r w:rsidRPr="0010160B">
        <w:t xml:space="preserve"> </w:t>
      </w:r>
      <w:r w:rsidRPr="0010160B">
        <w:rPr>
          <w:b/>
          <w:bCs/>
        </w:rPr>
        <w:t>–</w:t>
      </w:r>
      <w:r w:rsidRPr="0010160B">
        <w:t xml:space="preserve"> </w:t>
      </w:r>
      <w:r w:rsidR="00FD6477" w:rsidRPr="0010160B">
        <w:t>Aircraft Flight Manual</w:t>
      </w:r>
    </w:p>
    <w:p w14:paraId="605E1105" w14:textId="507048D6" w:rsidR="00EF2DCC" w:rsidRPr="0010160B" w:rsidRDefault="00EF2DCC" w:rsidP="00D51CEF">
      <w:pPr>
        <w:pStyle w:val="FAAOutlineL21"/>
      </w:pPr>
      <w:r w:rsidRPr="0010160B">
        <w:rPr>
          <w:b/>
        </w:rPr>
        <w:t>AIR</w:t>
      </w:r>
      <w:r w:rsidRPr="0010160B">
        <w:t xml:space="preserve"> </w:t>
      </w:r>
      <w:r w:rsidRPr="0010160B">
        <w:rPr>
          <w:b/>
          <w:bCs/>
        </w:rPr>
        <w:t>–</w:t>
      </w:r>
      <w:r w:rsidRPr="0010160B">
        <w:t xml:space="preserve"> </w:t>
      </w:r>
      <w:r w:rsidR="009840E0" w:rsidRPr="0010160B">
        <w:t>airborne image recorder</w:t>
      </w:r>
    </w:p>
    <w:p w14:paraId="7EA72676" w14:textId="43D90D3C" w:rsidR="00744626" w:rsidRPr="0010160B" w:rsidRDefault="00744626" w:rsidP="00D51CEF">
      <w:pPr>
        <w:pStyle w:val="FAAOutlineL21"/>
      </w:pPr>
      <w:r w:rsidRPr="0010160B">
        <w:rPr>
          <w:b/>
        </w:rPr>
        <w:t>AIRS</w:t>
      </w:r>
      <w:r w:rsidRPr="0010160B">
        <w:t xml:space="preserve"> </w:t>
      </w:r>
      <w:r w:rsidRPr="0010160B">
        <w:rPr>
          <w:b/>
          <w:bCs/>
        </w:rPr>
        <w:t>–</w:t>
      </w:r>
      <w:r w:rsidRPr="0010160B">
        <w:t xml:space="preserve"> airborne image recording system</w:t>
      </w:r>
    </w:p>
    <w:p w14:paraId="605E1106" w14:textId="45FAA353" w:rsidR="00EF2DCC" w:rsidRPr="0010160B" w:rsidRDefault="00EF2DCC">
      <w:pPr>
        <w:pStyle w:val="FAAOutlineL21"/>
      </w:pPr>
      <w:r w:rsidRPr="0010160B">
        <w:rPr>
          <w:b/>
        </w:rPr>
        <w:t>AOC</w:t>
      </w:r>
      <w:r w:rsidRPr="0010160B">
        <w:rPr>
          <w:b/>
          <w:bCs/>
        </w:rPr>
        <w:t xml:space="preserve"> </w:t>
      </w:r>
      <w:r w:rsidR="00247807" w:rsidRPr="0010160B">
        <w:rPr>
          <w:b/>
          <w:bCs/>
        </w:rPr>
        <w:t>–</w:t>
      </w:r>
      <w:r w:rsidRPr="0010160B">
        <w:t xml:space="preserve"> </w:t>
      </w:r>
      <w:r w:rsidR="009840E0" w:rsidRPr="0010160B">
        <w:t>air operator certificate</w:t>
      </w:r>
    </w:p>
    <w:p w14:paraId="3B588CC1" w14:textId="713115D0" w:rsidR="0004427B" w:rsidRPr="0010160B" w:rsidRDefault="0004427B">
      <w:pPr>
        <w:pStyle w:val="FAAOutlineL21"/>
      </w:pPr>
      <w:r w:rsidRPr="0010160B">
        <w:rPr>
          <w:b/>
        </w:rPr>
        <w:t xml:space="preserve">ASE </w:t>
      </w:r>
      <w:r w:rsidRPr="0010160B">
        <w:rPr>
          <w:b/>
          <w:bCs/>
        </w:rPr>
        <w:t>–</w:t>
      </w:r>
      <w:r w:rsidRPr="0010160B">
        <w:t xml:space="preserve"> altimetry system error</w:t>
      </w:r>
    </w:p>
    <w:p w14:paraId="329FE5B0" w14:textId="044FA561" w:rsidR="00206475" w:rsidRPr="0010160B" w:rsidRDefault="00206475" w:rsidP="00D51CEF">
      <w:pPr>
        <w:pStyle w:val="FAAOutlineL21"/>
      </w:pPr>
      <w:r w:rsidRPr="0010160B">
        <w:rPr>
          <w:b/>
        </w:rPr>
        <w:t>ATS</w:t>
      </w:r>
      <w:r w:rsidRPr="0010160B">
        <w:rPr>
          <w:b/>
          <w:bCs/>
        </w:rPr>
        <w:t xml:space="preserve"> –</w:t>
      </w:r>
      <w:r w:rsidRPr="0010160B">
        <w:t xml:space="preserve"> air traffic service(s)</w:t>
      </w:r>
    </w:p>
    <w:p w14:paraId="605E1107" w14:textId="5041C2E4" w:rsidR="00EF2DCC" w:rsidRPr="0010160B" w:rsidRDefault="00EF2DCC" w:rsidP="00D51CEF">
      <w:pPr>
        <w:pStyle w:val="FAAOutlineL21"/>
      </w:pPr>
      <w:r w:rsidRPr="0010160B">
        <w:rPr>
          <w:b/>
        </w:rPr>
        <w:t>CARS</w:t>
      </w:r>
      <w:r w:rsidRPr="0010160B">
        <w:rPr>
          <w:b/>
          <w:bCs/>
        </w:rPr>
        <w:t xml:space="preserve"> –</w:t>
      </w:r>
      <w:r w:rsidRPr="0010160B">
        <w:t xml:space="preserve"> </w:t>
      </w:r>
      <w:r w:rsidR="009840E0" w:rsidRPr="0010160B">
        <w:t>cockpit audio recording system</w:t>
      </w:r>
    </w:p>
    <w:p w14:paraId="605E110F" w14:textId="0B780D82" w:rsidR="00EF2DCC" w:rsidRPr="0010160B" w:rsidRDefault="00EF2DCC" w:rsidP="00D51CEF">
      <w:pPr>
        <w:pStyle w:val="FAAOutlineL21"/>
      </w:pPr>
      <w:r w:rsidRPr="0010160B">
        <w:rPr>
          <w:b/>
        </w:rPr>
        <w:t>CAT I</w:t>
      </w:r>
      <w:r w:rsidRPr="0010160B">
        <w:t xml:space="preserve"> </w:t>
      </w:r>
      <w:r w:rsidRPr="0010160B">
        <w:rPr>
          <w:b/>
          <w:bCs/>
        </w:rPr>
        <w:t xml:space="preserve">– </w:t>
      </w:r>
      <w:r w:rsidR="004B6749" w:rsidRPr="0010160B">
        <w:t>C</w:t>
      </w:r>
      <w:r w:rsidR="0022052C" w:rsidRPr="0010160B">
        <w:t xml:space="preserve">ategory </w:t>
      </w:r>
      <w:r w:rsidR="004B6749" w:rsidRPr="0010160B">
        <w:t>I</w:t>
      </w:r>
    </w:p>
    <w:p w14:paraId="605E1110" w14:textId="158A1368" w:rsidR="00EF2DCC" w:rsidRPr="0010160B" w:rsidRDefault="00EF2DCC" w:rsidP="00D51CEF">
      <w:pPr>
        <w:pStyle w:val="FAAOutlineL21"/>
      </w:pPr>
      <w:r w:rsidRPr="0010160B">
        <w:rPr>
          <w:b/>
        </w:rPr>
        <w:t>CAT II</w:t>
      </w:r>
      <w:r w:rsidRPr="0010160B">
        <w:t xml:space="preserve"> </w:t>
      </w:r>
      <w:r w:rsidRPr="0010160B">
        <w:rPr>
          <w:b/>
          <w:bCs/>
        </w:rPr>
        <w:t xml:space="preserve">– </w:t>
      </w:r>
      <w:r w:rsidR="004B6749" w:rsidRPr="0010160B">
        <w:t>C</w:t>
      </w:r>
      <w:r w:rsidR="0022052C" w:rsidRPr="0010160B">
        <w:t xml:space="preserve">ategory </w:t>
      </w:r>
      <w:r w:rsidR="004B6749" w:rsidRPr="0010160B">
        <w:t>II</w:t>
      </w:r>
    </w:p>
    <w:p w14:paraId="605E1111" w14:textId="5A12B873" w:rsidR="00EF2DCC" w:rsidRPr="0010160B" w:rsidRDefault="00EF2DCC" w:rsidP="00D51CEF">
      <w:pPr>
        <w:pStyle w:val="FAAOutlineL21"/>
      </w:pPr>
      <w:r w:rsidRPr="0010160B">
        <w:rPr>
          <w:b/>
        </w:rPr>
        <w:t>CAT III</w:t>
      </w:r>
      <w:r w:rsidRPr="0010160B">
        <w:rPr>
          <w:b/>
          <w:bCs/>
        </w:rPr>
        <w:t xml:space="preserve"> –</w:t>
      </w:r>
      <w:r w:rsidRPr="0010160B">
        <w:t xml:space="preserve"> </w:t>
      </w:r>
      <w:r w:rsidR="004B6749" w:rsidRPr="0010160B">
        <w:t>C</w:t>
      </w:r>
      <w:r w:rsidR="0022052C" w:rsidRPr="0010160B">
        <w:t xml:space="preserve">ategory </w:t>
      </w:r>
      <w:r w:rsidR="004B6749" w:rsidRPr="0010160B">
        <w:t>III</w:t>
      </w:r>
    </w:p>
    <w:p w14:paraId="3EDD960B" w14:textId="67E79C32" w:rsidR="006E36F5" w:rsidRPr="0010160B" w:rsidRDefault="006E36F5" w:rsidP="00D51CEF">
      <w:pPr>
        <w:pStyle w:val="FAAOutlineL21"/>
      </w:pPr>
      <w:r w:rsidRPr="0010160B">
        <w:rPr>
          <w:b/>
          <w:bCs/>
        </w:rPr>
        <w:t>CG –</w:t>
      </w:r>
      <w:r w:rsidRPr="0010160B">
        <w:t xml:space="preserve"> centre of gravity</w:t>
      </w:r>
    </w:p>
    <w:p w14:paraId="605E1115" w14:textId="31289720" w:rsidR="00EF2DCC" w:rsidRPr="0010160B" w:rsidRDefault="00EF2DCC" w:rsidP="00D51CEF">
      <w:pPr>
        <w:pStyle w:val="FAAOutlineL21"/>
      </w:pPr>
      <w:r w:rsidRPr="0010160B">
        <w:rPr>
          <w:b/>
        </w:rPr>
        <w:t>CVR</w:t>
      </w:r>
      <w:r w:rsidRPr="0010160B">
        <w:t xml:space="preserve"> </w:t>
      </w:r>
      <w:r w:rsidRPr="0010160B">
        <w:rPr>
          <w:b/>
          <w:bCs/>
        </w:rPr>
        <w:t>–</w:t>
      </w:r>
      <w:r w:rsidRPr="0010160B">
        <w:t xml:space="preserve"> </w:t>
      </w:r>
      <w:r w:rsidR="0022052C" w:rsidRPr="0010160B">
        <w:t>cockpit voice recorder</w:t>
      </w:r>
    </w:p>
    <w:p w14:paraId="7D3A7393" w14:textId="627B5FA3" w:rsidR="00A31D32" w:rsidRPr="0010160B" w:rsidRDefault="00A31D32" w:rsidP="00D51CEF">
      <w:pPr>
        <w:pStyle w:val="FAAOutlineL21"/>
      </w:pPr>
      <w:r w:rsidRPr="0010160B">
        <w:rPr>
          <w:b/>
        </w:rPr>
        <w:t>CVS</w:t>
      </w:r>
      <w:r w:rsidRPr="0010160B">
        <w:t xml:space="preserve"> </w:t>
      </w:r>
      <w:r w:rsidRPr="0010160B">
        <w:rPr>
          <w:b/>
          <w:bCs/>
        </w:rPr>
        <w:t>–</w:t>
      </w:r>
      <w:r w:rsidR="00B56789" w:rsidRPr="0010160B">
        <w:t xml:space="preserve"> combined vision s</w:t>
      </w:r>
      <w:r w:rsidRPr="0010160B">
        <w:t>ystem</w:t>
      </w:r>
    </w:p>
    <w:p w14:paraId="605E1116" w14:textId="1BBDDA52" w:rsidR="00EF2DCC" w:rsidRDefault="00EF2DCC" w:rsidP="00D51CEF">
      <w:pPr>
        <w:pStyle w:val="FAAOutlineL21"/>
      </w:pPr>
      <w:r w:rsidRPr="0010160B">
        <w:rPr>
          <w:b/>
        </w:rPr>
        <w:t>DH</w:t>
      </w:r>
      <w:r w:rsidRPr="0010160B">
        <w:rPr>
          <w:b/>
          <w:bCs/>
        </w:rPr>
        <w:t xml:space="preserve"> –</w:t>
      </w:r>
      <w:r w:rsidRPr="0010160B">
        <w:t xml:space="preserve"> </w:t>
      </w:r>
      <w:r w:rsidR="0022052C" w:rsidRPr="0010160B">
        <w:t>decision height</w:t>
      </w:r>
    </w:p>
    <w:p w14:paraId="5D6D2F30" w14:textId="7AFE4B75" w:rsidR="00063AAE" w:rsidRPr="006B4104" w:rsidRDefault="00063AAE" w:rsidP="00D51CEF">
      <w:pPr>
        <w:pStyle w:val="FAAOutlineL21"/>
        <w:rPr>
          <w:highlight w:val="yellow"/>
        </w:rPr>
      </w:pPr>
      <w:r w:rsidRPr="006B4104">
        <w:rPr>
          <w:b/>
          <w:highlight w:val="yellow"/>
        </w:rPr>
        <w:lastRenderedPageBreak/>
        <w:t>DLC –</w:t>
      </w:r>
      <w:r w:rsidRPr="006B4104">
        <w:rPr>
          <w:highlight w:val="yellow"/>
        </w:rPr>
        <w:t xml:space="preserve"> data link communicatio</w:t>
      </w:r>
      <w:r w:rsidR="00A0428B">
        <w:rPr>
          <w:highlight w:val="yellow"/>
        </w:rPr>
        <w:t>ns</w:t>
      </w:r>
    </w:p>
    <w:p w14:paraId="70252D69" w14:textId="77777777" w:rsidR="004B6749" w:rsidRPr="0010160B" w:rsidRDefault="004B6749" w:rsidP="004B6749">
      <w:pPr>
        <w:pStyle w:val="FAAOutlineL21"/>
      </w:pPr>
      <w:r w:rsidRPr="0010160B">
        <w:rPr>
          <w:b/>
        </w:rPr>
        <w:t>DLR</w:t>
      </w:r>
      <w:r w:rsidRPr="0010160B">
        <w:t xml:space="preserve"> </w:t>
      </w:r>
      <w:r w:rsidRPr="0010160B">
        <w:rPr>
          <w:b/>
          <w:bCs/>
        </w:rPr>
        <w:t>–</w:t>
      </w:r>
      <w:r w:rsidRPr="0010160B">
        <w:t xml:space="preserve"> data-link recorder </w:t>
      </w:r>
    </w:p>
    <w:p w14:paraId="5D4BF8CC" w14:textId="3187AD4F" w:rsidR="004B6749" w:rsidRPr="0010160B" w:rsidRDefault="004B6749" w:rsidP="004B6749">
      <w:pPr>
        <w:pStyle w:val="FAAOutlineL21"/>
      </w:pPr>
      <w:r w:rsidRPr="0010160B">
        <w:rPr>
          <w:b/>
        </w:rPr>
        <w:t>DLRS</w:t>
      </w:r>
      <w:r w:rsidRPr="0010160B">
        <w:t xml:space="preserve"> </w:t>
      </w:r>
      <w:r w:rsidRPr="0010160B">
        <w:rPr>
          <w:b/>
          <w:bCs/>
        </w:rPr>
        <w:t>–</w:t>
      </w:r>
      <w:r w:rsidRPr="0010160B">
        <w:t xml:space="preserve"> data-link recording system</w:t>
      </w:r>
    </w:p>
    <w:p w14:paraId="605E1117" w14:textId="6F7A99CA" w:rsidR="00EF2DCC" w:rsidRPr="0010160B" w:rsidRDefault="00EF2DCC">
      <w:pPr>
        <w:pStyle w:val="FAAOutlineL21"/>
      </w:pPr>
      <w:r w:rsidRPr="0010160B">
        <w:rPr>
          <w:b/>
        </w:rPr>
        <w:t>DME</w:t>
      </w:r>
      <w:r w:rsidRPr="0010160B">
        <w:t xml:space="preserve"> </w:t>
      </w:r>
      <w:r w:rsidRPr="0010160B">
        <w:rPr>
          <w:b/>
          <w:bCs/>
        </w:rPr>
        <w:t>–</w:t>
      </w:r>
      <w:r w:rsidRPr="0010160B">
        <w:t xml:space="preserve"> </w:t>
      </w:r>
      <w:r w:rsidR="0022052C" w:rsidRPr="0010160B">
        <w:t>distance measuring equipment</w:t>
      </w:r>
    </w:p>
    <w:p w14:paraId="4D6AD531" w14:textId="59A9FAF2" w:rsidR="002574CF" w:rsidRPr="0010160B" w:rsidRDefault="002574CF">
      <w:pPr>
        <w:pStyle w:val="FAAOutlineL21"/>
      </w:pPr>
      <w:r w:rsidRPr="0010160B">
        <w:rPr>
          <w:b/>
        </w:rPr>
        <w:t>EASA</w:t>
      </w:r>
      <w:r w:rsidRPr="0010160B">
        <w:rPr>
          <w:b/>
          <w:bCs/>
        </w:rPr>
        <w:t xml:space="preserve"> –</w:t>
      </w:r>
      <w:r w:rsidRPr="0010160B">
        <w:t xml:space="preserve"> European </w:t>
      </w:r>
      <w:r w:rsidR="00744B24" w:rsidRPr="0010160B">
        <w:t xml:space="preserve">Union </w:t>
      </w:r>
      <w:r w:rsidRPr="0010160B">
        <w:t>Aviation Safety Agency</w:t>
      </w:r>
    </w:p>
    <w:p w14:paraId="690D09C0" w14:textId="2B8DF810" w:rsidR="00A35FB5" w:rsidRPr="0010160B" w:rsidRDefault="00A35FB5" w:rsidP="00D51CEF">
      <w:pPr>
        <w:pStyle w:val="FAAOutlineL21"/>
      </w:pPr>
      <w:r w:rsidRPr="0010160B">
        <w:rPr>
          <w:b/>
        </w:rPr>
        <w:t xml:space="preserve">ECAM </w:t>
      </w:r>
      <w:r w:rsidRPr="0010160B">
        <w:rPr>
          <w:b/>
          <w:bCs/>
        </w:rPr>
        <w:t xml:space="preserve">– </w:t>
      </w:r>
      <w:r w:rsidRPr="0010160B">
        <w:t>electronic centralised aircraft monitor</w:t>
      </w:r>
    </w:p>
    <w:p w14:paraId="655F3C8C" w14:textId="4E494D28" w:rsidR="00744626" w:rsidRPr="0010160B" w:rsidRDefault="00744626">
      <w:pPr>
        <w:pStyle w:val="FAAOutlineL21"/>
      </w:pPr>
      <w:r w:rsidRPr="0010160B">
        <w:rPr>
          <w:b/>
        </w:rPr>
        <w:t xml:space="preserve">EFB </w:t>
      </w:r>
      <w:r w:rsidRPr="0010160B">
        <w:rPr>
          <w:b/>
          <w:bCs/>
        </w:rPr>
        <w:t>–</w:t>
      </w:r>
      <w:r w:rsidR="00B56789" w:rsidRPr="0010160B">
        <w:t xml:space="preserve"> e</w:t>
      </w:r>
      <w:r w:rsidRPr="0010160B">
        <w:t xml:space="preserve">lectronic </w:t>
      </w:r>
      <w:r w:rsidR="00B56789" w:rsidRPr="0010160B">
        <w:t>flight b</w:t>
      </w:r>
      <w:r w:rsidRPr="0010160B">
        <w:t>ag</w:t>
      </w:r>
    </w:p>
    <w:p w14:paraId="6D21E79F" w14:textId="73E1778E" w:rsidR="00BA3D1C" w:rsidRPr="0010160B" w:rsidRDefault="00BA3D1C">
      <w:pPr>
        <w:pStyle w:val="FAAOutlineL21"/>
      </w:pPr>
      <w:r w:rsidRPr="0010160B">
        <w:rPr>
          <w:b/>
        </w:rPr>
        <w:t xml:space="preserve">EFIS </w:t>
      </w:r>
      <w:r w:rsidRPr="0010160B">
        <w:rPr>
          <w:b/>
          <w:bCs/>
        </w:rPr>
        <w:t>–</w:t>
      </w:r>
      <w:r w:rsidRPr="0010160B">
        <w:t xml:space="preserve"> electronic flight instrument systems</w:t>
      </w:r>
    </w:p>
    <w:p w14:paraId="2BB480B1" w14:textId="25D078BE" w:rsidR="00A35FB5" w:rsidRPr="0010160B" w:rsidRDefault="00A35FB5" w:rsidP="00D51CEF">
      <w:pPr>
        <w:pStyle w:val="FAAOutlineL21"/>
      </w:pPr>
      <w:r w:rsidRPr="0010160B">
        <w:rPr>
          <w:b/>
        </w:rPr>
        <w:t xml:space="preserve">EICAS </w:t>
      </w:r>
      <w:r w:rsidRPr="0010160B">
        <w:rPr>
          <w:b/>
          <w:bCs/>
        </w:rPr>
        <w:t>–</w:t>
      </w:r>
      <w:r w:rsidRPr="0010160B">
        <w:t xml:space="preserve"> engine indication and crew alerting system</w:t>
      </w:r>
    </w:p>
    <w:p w14:paraId="3E0AF683" w14:textId="608122DC" w:rsidR="000359F4" w:rsidRPr="0010160B" w:rsidRDefault="00EF2DCC" w:rsidP="000359F4">
      <w:pPr>
        <w:pStyle w:val="FAAOutlineL21"/>
      </w:pPr>
      <w:r w:rsidRPr="0010160B">
        <w:rPr>
          <w:b/>
        </w:rPr>
        <w:t>ELT</w:t>
      </w:r>
      <w:r w:rsidRPr="0010160B">
        <w:t xml:space="preserve"> </w:t>
      </w:r>
      <w:r w:rsidRPr="0010160B">
        <w:rPr>
          <w:b/>
          <w:bCs/>
        </w:rPr>
        <w:t>–</w:t>
      </w:r>
      <w:r w:rsidRPr="0010160B">
        <w:t xml:space="preserve"> </w:t>
      </w:r>
      <w:r w:rsidR="0022052C" w:rsidRPr="0010160B">
        <w:t>emergency locator transmitter</w:t>
      </w:r>
    </w:p>
    <w:p w14:paraId="55233427" w14:textId="30B76EED" w:rsidR="000359F4" w:rsidRPr="0010160B" w:rsidRDefault="000359F4" w:rsidP="00D51CEF">
      <w:pPr>
        <w:pStyle w:val="FAAOutlineL21"/>
      </w:pPr>
      <w:r w:rsidRPr="0010160B">
        <w:rPr>
          <w:b/>
        </w:rPr>
        <w:t xml:space="preserve">EUROCAE </w:t>
      </w:r>
      <w:r w:rsidRPr="0010160B">
        <w:rPr>
          <w:b/>
          <w:bCs/>
        </w:rPr>
        <w:t>–</w:t>
      </w:r>
      <w:r w:rsidRPr="0010160B">
        <w:t xml:space="preserve"> European Organisation for Civil Aviation Equipment</w:t>
      </w:r>
    </w:p>
    <w:p w14:paraId="7DD8CE35" w14:textId="19597BD6" w:rsidR="00DB15AB" w:rsidRPr="0010160B" w:rsidRDefault="00EF2DCC">
      <w:pPr>
        <w:pStyle w:val="FAAOutlineL21"/>
      </w:pPr>
      <w:r w:rsidRPr="0010160B">
        <w:rPr>
          <w:b/>
        </w:rPr>
        <w:t>EVS</w:t>
      </w:r>
      <w:r w:rsidRPr="0010160B">
        <w:t xml:space="preserve"> </w:t>
      </w:r>
      <w:r w:rsidRPr="0010160B">
        <w:rPr>
          <w:b/>
          <w:bCs/>
        </w:rPr>
        <w:t>–</w:t>
      </w:r>
      <w:r w:rsidRPr="0010160B">
        <w:t xml:space="preserve"> </w:t>
      </w:r>
      <w:r w:rsidR="0022052C" w:rsidRPr="0010160B">
        <w:t>enhanced vision system</w:t>
      </w:r>
    </w:p>
    <w:p w14:paraId="18F08A06" w14:textId="41A60967" w:rsidR="007032F5" w:rsidRPr="0010160B" w:rsidRDefault="007032F5">
      <w:pPr>
        <w:pStyle w:val="FAAOutlineL21"/>
      </w:pPr>
      <w:r w:rsidRPr="0010160B">
        <w:rPr>
          <w:b/>
        </w:rPr>
        <w:t xml:space="preserve">FANS – </w:t>
      </w:r>
    </w:p>
    <w:p w14:paraId="605E111A" w14:textId="34766896" w:rsidR="00EF2DCC" w:rsidRPr="0010160B" w:rsidRDefault="00EF2DCC" w:rsidP="00A243AE">
      <w:pPr>
        <w:pStyle w:val="FAAOutlineL21"/>
      </w:pPr>
      <w:r w:rsidRPr="0010160B">
        <w:rPr>
          <w:b/>
        </w:rPr>
        <w:t>FDR</w:t>
      </w:r>
      <w:r w:rsidRPr="0010160B">
        <w:t xml:space="preserve"> </w:t>
      </w:r>
      <w:r w:rsidRPr="0010160B">
        <w:rPr>
          <w:b/>
          <w:bCs/>
        </w:rPr>
        <w:t>–</w:t>
      </w:r>
      <w:r w:rsidRPr="0010160B">
        <w:t xml:space="preserve"> </w:t>
      </w:r>
      <w:r w:rsidR="009E10B1" w:rsidRPr="0010160B">
        <w:t>flight data recorder</w:t>
      </w:r>
    </w:p>
    <w:p w14:paraId="3D970A93" w14:textId="2F002C4C" w:rsidR="00706BA4" w:rsidRPr="0010160B" w:rsidRDefault="00706BA4" w:rsidP="00D51CEF">
      <w:pPr>
        <w:pStyle w:val="FAAOutlineL21"/>
      </w:pPr>
      <w:r w:rsidRPr="0010160B">
        <w:rPr>
          <w:b/>
        </w:rPr>
        <w:t xml:space="preserve">FL </w:t>
      </w:r>
      <w:r w:rsidRPr="0010160B">
        <w:rPr>
          <w:b/>
          <w:bCs/>
        </w:rPr>
        <w:t>–</w:t>
      </w:r>
      <w:r w:rsidRPr="0010160B">
        <w:t xml:space="preserve"> flight level</w:t>
      </w:r>
    </w:p>
    <w:p w14:paraId="605E111C" w14:textId="5A3533D1" w:rsidR="00EF2DCC" w:rsidRPr="0010160B" w:rsidRDefault="00EF2DCC" w:rsidP="00D51CEF">
      <w:pPr>
        <w:pStyle w:val="FAAOutlineL21"/>
      </w:pPr>
      <w:r w:rsidRPr="0010160B">
        <w:rPr>
          <w:b/>
        </w:rPr>
        <w:t>GPWS</w:t>
      </w:r>
      <w:r w:rsidRPr="0010160B">
        <w:t xml:space="preserve"> </w:t>
      </w:r>
      <w:r w:rsidRPr="0010160B">
        <w:rPr>
          <w:b/>
          <w:bCs/>
        </w:rPr>
        <w:t>–</w:t>
      </w:r>
      <w:r w:rsidRPr="0010160B">
        <w:t xml:space="preserve"> </w:t>
      </w:r>
      <w:r w:rsidR="009E10B1" w:rsidRPr="0010160B">
        <w:t>ground proximity warning system</w:t>
      </w:r>
    </w:p>
    <w:p w14:paraId="605E111D" w14:textId="07CA6A63" w:rsidR="00EF2DCC" w:rsidRPr="0010160B" w:rsidRDefault="00EF2DCC">
      <w:pPr>
        <w:pStyle w:val="FAAOutlineL21"/>
      </w:pPr>
      <w:r w:rsidRPr="0010160B">
        <w:rPr>
          <w:b/>
        </w:rPr>
        <w:t>HUD</w:t>
      </w:r>
      <w:r w:rsidRPr="0010160B">
        <w:t xml:space="preserve"> </w:t>
      </w:r>
      <w:r w:rsidRPr="0010160B">
        <w:rPr>
          <w:b/>
          <w:bCs/>
        </w:rPr>
        <w:t>–</w:t>
      </w:r>
      <w:r w:rsidRPr="0010160B">
        <w:t xml:space="preserve"> </w:t>
      </w:r>
      <w:r w:rsidR="009E10B1" w:rsidRPr="0010160B">
        <w:t>head</w:t>
      </w:r>
      <w:r w:rsidR="004B6749" w:rsidRPr="0010160B">
        <w:t>-</w:t>
      </w:r>
      <w:r w:rsidR="009E10B1" w:rsidRPr="0010160B">
        <w:t>up display</w:t>
      </w:r>
    </w:p>
    <w:p w14:paraId="01B5DE47" w14:textId="72422B0E" w:rsidR="002574CF" w:rsidRPr="0010160B" w:rsidRDefault="002574CF" w:rsidP="00D51CEF">
      <w:pPr>
        <w:pStyle w:val="FAAOutlineL21"/>
      </w:pPr>
      <w:r w:rsidRPr="0010160B">
        <w:rPr>
          <w:b/>
        </w:rPr>
        <w:t xml:space="preserve">ICAO </w:t>
      </w:r>
      <w:r w:rsidRPr="0010160B">
        <w:rPr>
          <w:b/>
          <w:bCs/>
        </w:rPr>
        <w:t xml:space="preserve">– </w:t>
      </w:r>
      <w:r w:rsidRPr="0010160B">
        <w:t>International Civil Aviation Organization</w:t>
      </w:r>
    </w:p>
    <w:p w14:paraId="605E111F" w14:textId="0F3A6939" w:rsidR="00EF2DCC" w:rsidRPr="0010160B" w:rsidRDefault="00EF2DCC" w:rsidP="00D51CEF">
      <w:pPr>
        <w:pStyle w:val="FAAOutlineL21"/>
      </w:pPr>
      <w:r w:rsidRPr="0010160B">
        <w:rPr>
          <w:b/>
        </w:rPr>
        <w:t>IFR</w:t>
      </w:r>
      <w:r w:rsidRPr="0010160B">
        <w:rPr>
          <w:b/>
          <w:bCs/>
        </w:rPr>
        <w:t xml:space="preserve"> –</w:t>
      </w:r>
      <w:r w:rsidRPr="0010160B">
        <w:t xml:space="preserve"> </w:t>
      </w:r>
      <w:r w:rsidR="009E10B1" w:rsidRPr="0010160B">
        <w:t>instrument flight rules</w:t>
      </w:r>
    </w:p>
    <w:p w14:paraId="42FB0F6A" w14:textId="77777777" w:rsidR="004B6749" w:rsidRPr="0010160B" w:rsidRDefault="004B6749" w:rsidP="004B6749">
      <w:pPr>
        <w:pStyle w:val="FAAOutlineL21"/>
      </w:pPr>
      <w:r w:rsidRPr="0010160B">
        <w:rPr>
          <w:b/>
        </w:rPr>
        <w:t>ILS</w:t>
      </w:r>
      <w:r w:rsidRPr="0010160B">
        <w:rPr>
          <w:b/>
          <w:bCs/>
        </w:rPr>
        <w:t xml:space="preserve"> –</w:t>
      </w:r>
      <w:r w:rsidRPr="0010160B">
        <w:t xml:space="preserve"> instrument landing system</w:t>
      </w:r>
    </w:p>
    <w:p w14:paraId="605E1120" w14:textId="57418727" w:rsidR="00EF2DCC" w:rsidRPr="0010160B" w:rsidRDefault="00EF2DCC">
      <w:pPr>
        <w:pStyle w:val="FAAOutlineL21"/>
      </w:pPr>
      <w:r w:rsidRPr="0010160B">
        <w:rPr>
          <w:b/>
        </w:rPr>
        <w:t>IMC</w:t>
      </w:r>
      <w:r w:rsidRPr="0010160B">
        <w:t xml:space="preserve"> </w:t>
      </w:r>
      <w:r w:rsidR="00247807" w:rsidRPr="0010160B">
        <w:rPr>
          <w:b/>
          <w:bCs/>
        </w:rPr>
        <w:t>–</w:t>
      </w:r>
      <w:r w:rsidRPr="0010160B">
        <w:t xml:space="preserve"> </w:t>
      </w:r>
      <w:r w:rsidR="009E10B1" w:rsidRPr="0010160B">
        <w:t>instrument meteorological conditions</w:t>
      </w:r>
    </w:p>
    <w:p w14:paraId="605E1121" w14:textId="2E441F22" w:rsidR="00EF2DCC" w:rsidRPr="0010160B" w:rsidRDefault="00EF2DCC" w:rsidP="00D51CEF">
      <w:pPr>
        <w:pStyle w:val="FAAOutlineL21"/>
      </w:pPr>
      <w:r w:rsidRPr="0010160B">
        <w:rPr>
          <w:b/>
        </w:rPr>
        <w:t>LRNS</w:t>
      </w:r>
      <w:r w:rsidRPr="0010160B">
        <w:t xml:space="preserve"> </w:t>
      </w:r>
      <w:r w:rsidR="00247807" w:rsidRPr="0010160B">
        <w:rPr>
          <w:b/>
          <w:bCs/>
        </w:rPr>
        <w:t>–</w:t>
      </w:r>
      <w:r w:rsidRPr="0010160B">
        <w:t xml:space="preserve"> </w:t>
      </w:r>
      <w:r w:rsidR="009E10B1" w:rsidRPr="0010160B">
        <w:t>long</w:t>
      </w:r>
      <w:r w:rsidR="004B6749" w:rsidRPr="0010160B">
        <w:t>-</w:t>
      </w:r>
      <w:r w:rsidR="009E10B1" w:rsidRPr="0010160B">
        <w:t>range navigation system</w:t>
      </w:r>
    </w:p>
    <w:p w14:paraId="605E1122" w14:textId="19E1E1F4" w:rsidR="00EF2DCC" w:rsidRPr="0010160B" w:rsidRDefault="00EF2DCC" w:rsidP="00D51CEF">
      <w:pPr>
        <w:pStyle w:val="FAAOutlineL21"/>
      </w:pPr>
      <w:r w:rsidRPr="0010160B">
        <w:rPr>
          <w:b/>
        </w:rPr>
        <w:t>MACH</w:t>
      </w:r>
      <w:r w:rsidRPr="0010160B">
        <w:t xml:space="preserve"> </w:t>
      </w:r>
      <w:r w:rsidRPr="0010160B">
        <w:rPr>
          <w:b/>
          <w:bCs/>
        </w:rPr>
        <w:t>–</w:t>
      </w:r>
      <w:r w:rsidRPr="0010160B">
        <w:t xml:space="preserve"> Mach </w:t>
      </w:r>
      <w:r w:rsidR="009E10B1" w:rsidRPr="0010160B">
        <w:t>number indicator</w:t>
      </w:r>
    </w:p>
    <w:p w14:paraId="605E1123" w14:textId="440C44F6" w:rsidR="00EF2DCC" w:rsidRPr="0010160B" w:rsidRDefault="00EF2DCC" w:rsidP="00D51CEF">
      <w:pPr>
        <w:pStyle w:val="FAAOutlineL21"/>
      </w:pPr>
      <w:r w:rsidRPr="0010160B">
        <w:rPr>
          <w:b/>
        </w:rPr>
        <w:t>MEL</w:t>
      </w:r>
      <w:r w:rsidRPr="0010160B">
        <w:t xml:space="preserve"> </w:t>
      </w:r>
      <w:r w:rsidRPr="0010160B">
        <w:rPr>
          <w:b/>
          <w:bCs/>
        </w:rPr>
        <w:t>–</w:t>
      </w:r>
      <w:r w:rsidRPr="0010160B">
        <w:t xml:space="preserve"> </w:t>
      </w:r>
      <w:r w:rsidR="009E10B1" w:rsidRPr="0010160B">
        <w:t>minimum equipment list</w:t>
      </w:r>
    </w:p>
    <w:p w14:paraId="605E1124" w14:textId="169F10DC" w:rsidR="00EF2DCC" w:rsidRPr="0010160B" w:rsidRDefault="00EF2DCC" w:rsidP="00D51CEF">
      <w:pPr>
        <w:pStyle w:val="FAAOutlineL21"/>
      </w:pPr>
      <w:r w:rsidRPr="0010160B">
        <w:rPr>
          <w:b/>
        </w:rPr>
        <w:t>MHz</w:t>
      </w:r>
      <w:r w:rsidRPr="0010160B">
        <w:t xml:space="preserve"> </w:t>
      </w:r>
      <w:r w:rsidRPr="0010160B">
        <w:rPr>
          <w:b/>
          <w:bCs/>
        </w:rPr>
        <w:t>–</w:t>
      </w:r>
      <w:r w:rsidRPr="0010160B">
        <w:t xml:space="preserve"> </w:t>
      </w:r>
      <w:r w:rsidR="009E10B1" w:rsidRPr="0010160B">
        <w:t>megahertz</w:t>
      </w:r>
    </w:p>
    <w:p w14:paraId="605E1125" w14:textId="4D20A0B9" w:rsidR="00EF2DCC" w:rsidRPr="0010160B" w:rsidRDefault="00EF2DCC" w:rsidP="00D51CEF">
      <w:pPr>
        <w:pStyle w:val="FAAOutlineL21"/>
      </w:pPr>
      <w:r w:rsidRPr="0010160B">
        <w:rPr>
          <w:b/>
        </w:rPr>
        <w:t>MLS</w:t>
      </w:r>
      <w:r w:rsidRPr="0010160B">
        <w:t xml:space="preserve"> </w:t>
      </w:r>
      <w:r w:rsidRPr="0010160B">
        <w:rPr>
          <w:b/>
          <w:bCs/>
        </w:rPr>
        <w:t>–</w:t>
      </w:r>
      <w:r w:rsidRPr="0010160B">
        <w:t xml:space="preserve"> </w:t>
      </w:r>
      <w:r w:rsidR="009E10B1" w:rsidRPr="0010160B">
        <w:t>microwave landing system</w:t>
      </w:r>
    </w:p>
    <w:p w14:paraId="605E1126" w14:textId="302A7CAD" w:rsidR="00EF2DCC" w:rsidRPr="0010160B" w:rsidRDefault="00EF2DCC">
      <w:pPr>
        <w:pStyle w:val="FAAOutlineL21"/>
      </w:pPr>
      <w:r w:rsidRPr="0010160B">
        <w:rPr>
          <w:b/>
        </w:rPr>
        <w:t>MNPS</w:t>
      </w:r>
      <w:r w:rsidRPr="0010160B">
        <w:t xml:space="preserve"> </w:t>
      </w:r>
      <w:r w:rsidR="00247807" w:rsidRPr="0010160B">
        <w:rPr>
          <w:b/>
          <w:bCs/>
        </w:rPr>
        <w:t>–</w:t>
      </w:r>
      <w:r w:rsidRPr="0010160B">
        <w:t xml:space="preserve"> </w:t>
      </w:r>
      <w:r w:rsidR="009E10B1" w:rsidRPr="0010160B">
        <w:t>minimum navigation performance specifications</w:t>
      </w:r>
    </w:p>
    <w:p w14:paraId="68FDC0DA" w14:textId="082F13FA" w:rsidR="00B615EE" w:rsidRPr="0010160B" w:rsidRDefault="00B615EE" w:rsidP="00D51CEF">
      <w:pPr>
        <w:pStyle w:val="FAAOutlineL21"/>
      </w:pPr>
      <w:r w:rsidRPr="0010160B">
        <w:rPr>
          <w:b/>
        </w:rPr>
        <w:t xml:space="preserve">OM </w:t>
      </w:r>
      <w:r w:rsidRPr="0010160B">
        <w:rPr>
          <w:b/>
          <w:bCs/>
        </w:rPr>
        <w:t>–</w:t>
      </w:r>
      <w:r w:rsidRPr="0010160B">
        <w:t xml:space="preserve"> Operations Manual</w:t>
      </w:r>
    </w:p>
    <w:p w14:paraId="0A59CB26" w14:textId="6A4CBEEC" w:rsidR="00F9650F" w:rsidRPr="0010160B" w:rsidRDefault="00F9650F">
      <w:pPr>
        <w:pStyle w:val="FAAOutlineL21"/>
      </w:pPr>
      <w:r w:rsidRPr="0010160B">
        <w:rPr>
          <w:b/>
        </w:rPr>
        <w:t>PBC</w:t>
      </w:r>
      <w:r w:rsidRPr="0010160B">
        <w:t xml:space="preserve"> </w:t>
      </w:r>
      <w:r w:rsidRPr="0010160B">
        <w:rPr>
          <w:b/>
          <w:bCs/>
        </w:rPr>
        <w:t>–</w:t>
      </w:r>
      <w:r w:rsidRPr="0010160B">
        <w:t xml:space="preserve"> performance-based communication</w:t>
      </w:r>
    </w:p>
    <w:p w14:paraId="1D4541EC" w14:textId="68F25173" w:rsidR="0083705F" w:rsidRPr="0010160B" w:rsidRDefault="0083705F" w:rsidP="00D51CEF">
      <w:pPr>
        <w:pStyle w:val="FAAOutlineL21"/>
      </w:pPr>
      <w:r w:rsidRPr="0010160B">
        <w:rPr>
          <w:b/>
        </w:rPr>
        <w:t>PBCS</w:t>
      </w:r>
      <w:r w:rsidRPr="0010160B">
        <w:rPr>
          <w:b/>
          <w:bCs/>
        </w:rPr>
        <w:t xml:space="preserve"> –</w:t>
      </w:r>
      <w:r w:rsidRPr="0010160B">
        <w:t xml:space="preserve"> performance-based communication and surveillance</w:t>
      </w:r>
    </w:p>
    <w:p w14:paraId="605E1128" w14:textId="7AB91562" w:rsidR="00EF2DCC" w:rsidRPr="0010160B" w:rsidRDefault="00EF2DCC" w:rsidP="00D51CEF">
      <w:pPr>
        <w:pStyle w:val="FAAOutlineL21"/>
      </w:pPr>
      <w:r w:rsidRPr="0010160B">
        <w:rPr>
          <w:b/>
        </w:rPr>
        <w:t>PBE</w:t>
      </w:r>
      <w:r w:rsidRPr="0010160B">
        <w:t xml:space="preserve"> </w:t>
      </w:r>
      <w:r w:rsidR="00247807" w:rsidRPr="0010160B">
        <w:rPr>
          <w:b/>
          <w:bCs/>
        </w:rPr>
        <w:t>–</w:t>
      </w:r>
      <w:r w:rsidRPr="0010160B">
        <w:t xml:space="preserve"> </w:t>
      </w:r>
      <w:r w:rsidR="009E10B1" w:rsidRPr="0010160B">
        <w:t>protective breathing equipment</w:t>
      </w:r>
    </w:p>
    <w:p w14:paraId="297648B7" w14:textId="40C81153" w:rsidR="00744626" w:rsidRPr="0010160B" w:rsidRDefault="00744626" w:rsidP="00D51CEF">
      <w:pPr>
        <w:pStyle w:val="FAAOutlineL21"/>
      </w:pPr>
      <w:r w:rsidRPr="0010160B">
        <w:rPr>
          <w:b/>
        </w:rPr>
        <w:t xml:space="preserve">PBN </w:t>
      </w:r>
      <w:r w:rsidRPr="0010160B">
        <w:rPr>
          <w:b/>
          <w:bCs/>
        </w:rPr>
        <w:t>–</w:t>
      </w:r>
      <w:r w:rsidR="00B56789" w:rsidRPr="0010160B">
        <w:t xml:space="preserve"> p</w:t>
      </w:r>
      <w:r w:rsidR="00DD0E89" w:rsidRPr="0010160B">
        <w:t>erformance-</w:t>
      </w:r>
      <w:r w:rsidR="00B56789" w:rsidRPr="0010160B">
        <w:t>based n</w:t>
      </w:r>
      <w:r w:rsidRPr="0010160B">
        <w:t>avigation</w:t>
      </w:r>
    </w:p>
    <w:p w14:paraId="2590B169" w14:textId="36A86E14" w:rsidR="00744626" w:rsidRPr="0010160B" w:rsidRDefault="00744626" w:rsidP="00D51CEF">
      <w:pPr>
        <w:pStyle w:val="FAAOutlineL21"/>
      </w:pPr>
      <w:r w:rsidRPr="0010160B">
        <w:rPr>
          <w:b/>
        </w:rPr>
        <w:t xml:space="preserve">PBS </w:t>
      </w:r>
      <w:r w:rsidRPr="0010160B">
        <w:rPr>
          <w:b/>
          <w:bCs/>
        </w:rPr>
        <w:t>–</w:t>
      </w:r>
      <w:r w:rsidR="00B56789" w:rsidRPr="0010160B">
        <w:t xml:space="preserve"> p</w:t>
      </w:r>
      <w:r w:rsidR="00DD0E89" w:rsidRPr="0010160B">
        <w:t>erformance-</w:t>
      </w:r>
      <w:r w:rsidR="00B56789" w:rsidRPr="0010160B">
        <w:t>b</w:t>
      </w:r>
      <w:r w:rsidRPr="0010160B">
        <w:t xml:space="preserve">ased </w:t>
      </w:r>
      <w:r w:rsidR="00B56789" w:rsidRPr="0010160B">
        <w:t>s</w:t>
      </w:r>
      <w:r w:rsidRPr="0010160B">
        <w:t xml:space="preserve">urveillance </w:t>
      </w:r>
    </w:p>
    <w:p w14:paraId="0CFF6A79" w14:textId="2682C3C3" w:rsidR="00D90FB0" w:rsidRPr="0010160B" w:rsidRDefault="00D90FB0">
      <w:pPr>
        <w:pStyle w:val="FAAOutlineL21"/>
      </w:pPr>
      <w:r w:rsidRPr="0010160B">
        <w:rPr>
          <w:b/>
        </w:rPr>
        <w:t xml:space="preserve">PIC </w:t>
      </w:r>
      <w:r w:rsidRPr="0010160B">
        <w:rPr>
          <w:b/>
          <w:bCs/>
        </w:rPr>
        <w:t>–</w:t>
      </w:r>
      <w:r w:rsidRPr="0010160B">
        <w:t xml:space="preserve"> pilot-in-command</w:t>
      </w:r>
    </w:p>
    <w:p w14:paraId="019CD0F5" w14:textId="13AD44B5" w:rsidR="00F10400" w:rsidRPr="0010160B" w:rsidRDefault="00F10400">
      <w:pPr>
        <w:pStyle w:val="FAAOutlineL21"/>
      </w:pPr>
      <w:r w:rsidRPr="0010160B">
        <w:rPr>
          <w:b/>
        </w:rPr>
        <w:t xml:space="preserve">RCP </w:t>
      </w:r>
      <w:r w:rsidRPr="0010160B">
        <w:rPr>
          <w:b/>
          <w:bCs/>
        </w:rPr>
        <w:t>–</w:t>
      </w:r>
      <w:r w:rsidRPr="0010160B">
        <w:t xml:space="preserve"> required communication performance</w:t>
      </w:r>
    </w:p>
    <w:p w14:paraId="605E1129" w14:textId="5D728259" w:rsidR="00EF2DCC" w:rsidRPr="0010160B" w:rsidRDefault="00EF2DCC" w:rsidP="00D51CEF">
      <w:pPr>
        <w:pStyle w:val="FAAOutlineL21"/>
      </w:pPr>
      <w:r w:rsidRPr="0010160B">
        <w:rPr>
          <w:b/>
        </w:rPr>
        <w:t>RNAV</w:t>
      </w:r>
      <w:r w:rsidRPr="0010160B">
        <w:t xml:space="preserve"> </w:t>
      </w:r>
      <w:r w:rsidRPr="0010160B">
        <w:rPr>
          <w:b/>
          <w:bCs/>
        </w:rPr>
        <w:t>–</w:t>
      </w:r>
      <w:r w:rsidRPr="0010160B">
        <w:t xml:space="preserve"> </w:t>
      </w:r>
      <w:r w:rsidR="009E10B1" w:rsidRPr="0010160B">
        <w:t>area navigation</w:t>
      </w:r>
    </w:p>
    <w:p w14:paraId="41BE7523" w14:textId="3CDE49B4" w:rsidR="00744626" w:rsidRPr="0010160B" w:rsidRDefault="00744626">
      <w:pPr>
        <w:pStyle w:val="FAAOutlineL21"/>
      </w:pPr>
      <w:r w:rsidRPr="0010160B">
        <w:rPr>
          <w:b/>
        </w:rPr>
        <w:t xml:space="preserve">RSP </w:t>
      </w:r>
      <w:r w:rsidRPr="0010160B">
        <w:t xml:space="preserve">– </w:t>
      </w:r>
      <w:r w:rsidR="00B56789" w:rsidRPr="0010160B">
        <w:t>r</w:t>
      </w:r>
      <w:r w:rsidRPr="0010160B">
        <w:t xml:space="preserve">equired </w:t>
      </w:r>
      <w:r w:rsidR="00B56789" w:rsidRPr="0010160B">
        <w:t>surveillance p</w:t>
      </w:r>
      <w:r w:rsidRPr="0010160B">
        <w:t>rogram</w:t>
      </w:r>
      <w:r w:rsidR="00840D83" w:rsidRPr="0010160B">
        <w:t>me</w:t>
      </w:r>
    </w:p>
    <w:p w14:paraId="36BE47E5" w14:textId="4550E1F8" w:rsidR="004526B5" w:rsidRPr="0010160B" w:rsidRDefault="004526B5" w:rsidP="00D51CEF">
      <w:pPr>
        <w:pStyle w:val="FAAOutlineL21"/>
      </w:pPr>
      <w:r w:rsidRPr="0010160B">
        <w:rPr>
          <w:b/>
        </w:rPr>
        <w:lastRenderedPageBreak/>
        <w:t xml:space="preserve">RTCA </w:t>
      </w:r>
      <w:r w:rsidRPr="0010160B">
        <w:rPr>
          <w:b/>
          <w:bCs/>
        </w:rPr>
        <w:t>–</w:t>
      </w:r>
      <w:r w:rsidRPr="0010160B">
        <w:t xml:space="preserve"> Radio Technical Commission for Aeronautics</w:t>
      </w:r>
    </w:p>
    <w:p w14:paraId="605E112B" w14:textId="405CC355" w:rsidR="00EF2DCC" w:rsidRPr="0010160B" w:rsidRDefault="00EF2DCC" w:rsidP="00D51CEF">
      <w:pPr>
        <w:pStyle w:val="FAAOutlineL21"/>
      </w:pPr>
      <w:r w:rsidRPr="0010160B">
        <w:rPr>
          <w:b/>
        </w:rPr>
        <w:t>RVR</w:t>
      </w:r>
      <w:r w:rsidRPr="0010160B">
        <w:rPr>
          <w:b/>
          <w:bCs/>
        </w:rPr>
        <w:t xml:space="preserve"> –</w:t>
      </w:r>
      <w:r w:rsidRPr="0010160B">
        <w:t xml:space="preserve"> </w:t>
      </w:r>
      <w:r w:rsidR="009E10B1" w:rsidRPr="0010160B">
        <w:t>runway visual range</w:t>
      </w:r>
    </w:p>
    <w:p w14:paraId="605E112C" w14:textId="1DE44E38" w:rsidR="00EF2DCC" w:rsidRPr="0010160B" w:rsidRDefault="00EF2DCC">
      <w:pPr>
        <w:pStyle w:val="FAAOutlineL21"/>
      </w:pPr>
      <w:r w:rsidRPr="0010160B">
        <w:rPr>
          <w:b/>
        </w:rPr>
        <w:t>RVSM</w:t>
      </w:r>
      <w:r w:rsidRPr="0010160B">
        <w:t xml:space="preserve"> </w:t>
      </w:r>
      <w:r w:rsidRPr="0010160B">
        <w:rPr>
          <w:b/>
          <w:bCs/>
        </w:rPr>
        <w:t>–</w:t>
      </w:r>
      <w:r w:rsidRPr="0010160B">
        <w:t xml:space="preserve"> </w:t>
      </w:r>
      <w:r w:rsidR="009E10B1" w:rsidRPr="0010160B">
        <w:t>reduced vertical separation minimum</w:t>
      </w:r>
    </w:p>
    <w:p w14:paraId="5A997BC1" w14:textId="407028FA" w:rsidR="009A561F" w:rsidRPr="0010160B" w:rsidRDefault="009A561F">
      <w:pPr>
        <w:pStyle w:val="FAAOutlineL21"/>
      </w:pPr>
      <w:r w:rsidRPr="0010160B">
        <w:rPr>
          <w:b/>
        </w:rPr>
        <w:t xml:space="preserve">SARPs </w:t>
      </w:r>
      <w:r w:rsidRPr="0010160B">
        <w:rPr>
          <w:b/>
          <w:bCs/>
        </w:rPr>
        <w:t>–</w:t>
      </w:r>
      <w:r w:rsidRPr="0010160B">
        <w:t xml:space="preserve"> Standards and Recommended Practices</w:t>
      </w:r>
    </w:p>
    <w:p w14:paraId="29E0CD32" w14:textId="2D5A1909" w:rsidR="004E5B83" w:rsidRPr="0010160B" w:rsidRDefault="004E5B83" w:rsidP="00D51CEF">
      <w:pPr>
        <w:pStyle w:val="FAAOutlineL21"/>
      </w:pPr>
      <w:r w:rsidRPr="0010160B">
        <w:rPr>
          <w:b/>
        </w:rPr>
        <w:t xml:space="preserve">STPD </w:t>
      </w:r>
      <w:r w:rsidRPr="0010160B">
        <w:rPr>
          <w:b/>
          <w:bCs/>
        </w:rPr>
        <w:t>–</w:t>
      </w:r>
      <w:r w:rsidRPr="0010160B">
        <w:t xml:space="preserve"> Standard Temperature Pressure Dry</w:t>
      </w:r>
    </w:p>
    <w:p w14:paraId="11D5F61B" w14:textId="2AE46F69" w:rsidR="00A31D32" w:rsidRPr="0010160B" w:rsidRDefault="00A31D32" w:rsidP="00D51CEF">
      <w:pPr>
        <w:pStyle w:val="FAAOutlineL21"/>
      </w:pPr>
      <w:r w:rsidRPr="0010160B">
        <w:rPr>
          <w:b/>
        </w:rPr>
        <w:t xml:space="preserve">SVS </w:t>
      </w:r>
      <w:r w:rsidR="00B56789" w:rsidRPr="0010160B">
        <w:rPr>
          <w:b/>
        </w:rPr>
        <w:t xml:space="preserve">– </w:t>
      </w:r>
      <w:r w:rsidR="00B56789" w:rsidRPr="0010160B">
        <w:t>s</w:t>
      </w:r>
      <w:r w:rsidRPr="0010160B">
        <w:t xml:space="preserve">ynthetic </w:t>
      </w:r>
      <w:r w:rsidR="00B56789" w:rsidRPr="0010160B">
        <w:t>v</w:t>
      </w:r>
      <w:r w:rsidRPr="0010160B">
        <w:t xml:space="preserve">ision </w:t>
      </w:r>
      <w:r w:rsidR="00B56789" w:rsidRPr="0010160B">
        <w:t>s</w:t>
      </w:r>
      <w:r w:rsidRPr="0010160B">
        <w:t>ystem</w:t>
      </w:r>
    </w:p>
    <w:p w14:paraId="605E112E" w14:textId="4C23D551" w:rsidR="00EF2DCC" w:rsidRPr="0010160B" w:rsidRDefault="00EF2DCC">
      <w:pPr>
        <w:pStyle w:val="FAAOutlineL21"/>
      </w:pPr>
      <w:r w:rsidRPr="0010160B">
        <w:rPr>
          <w:b/>
        </w:rPr>
        <w:t>TAWS</w:t>
      </w:r>
      <w:r w:rsidRPr="0010160B">
        <w:t xml:space="preserve"> </w:t>
      </w:r>
      <w:r w:rsidRPr="0010160B">
        <w:rPr>
          <w:b/>
          <w:bCs/>
        </w:rPr>
        <w:t>–</w:t>
      </w:r>
      <w:r w:rsidRPr="0010160B">
        <w:t xml:space="preserve"> </w:t>
      </w:r>
      <w:r w:rsidR="009E10B1" w:rsidRPr="0010160B">
        <w:t>terrain awareness warning system</w:t>
      </w:r>
    </w:p>
    <w:p w14:paraId="15BB6B75" w14:textId="09B74C6E" w:rsidR="007C020A" w:rsidRPr="0010160B" w:rsidRDefault="007C020A">
      <w:pPr>
        <w:pStyle w:val="FAAOutlineL21"/>
      </w:pPr>
      <w:r w:rsidRPr="0010160B">
        <w:rPr>
          <w:b/>
        </w:rPr>
        <w:t xml:space="preserve">TC – </w:t>
      </w:r>
      <w:r w:rsidRPr="0010160B">
        <w:rPr>
          <w:bCs/>
        </w:rPr>
        <w:t>type certificate</w:t>
      </w:r>
    </w:p>
    <w:p w14:paraId="4D20BB2B" w14:textId="45C4869C" w:rsidR="00487005" w:rsidRPr="0010160B" w:rsidRDefault="00487005" w:rsidP="00D51CEF">
      <w:pPr>
        <w:pStyle w:val="FAAOutlineL21"/>
      </w:pPr>
      <w:r w:rsidRPr="0010160B">
        <w:rPr>
          <w:b/>
        </w:rPr>
        <w:t xml:space="preserve">TVE </w:t>
      </w:r>
      <w:r w:rsidRPr="0010160B">
        <w:t>– total vertical error</w:t>
      </w:r>
    </w:p>
    <w:p w14:paraId="605E112F" w14:textId="4A1CA95A" w:rsidR="00EF2DCC" w:rsidRPr="0010160B" w:rsidRDefault="00EF2DCC" w:rsidP="00D51CEF">
      <w:pPr>
        <w:pStyle w:val="FAAOutlineL21"/>
      </w:pPr>
      <w:r w:rsidRPr="0010160B">
        <w:rPr>
          <w:b/>
        </w:rPr>
        <w:t>VFR</w:t>
      </w:r>
      <w:r w:rsidRPr="0010160B">
        <w:t xml:space="preserve"> </w:t>
      </w:r>
      <w:r w:rsidRPr="0010160B">
        <w:rPr>
          <w:b/>
          <w:bCs/>
        </w:rPr>
        <w:t>–</w:t>
      </w:r>
      <w:r w:rsidRPr="0010160B">
        <w:t xml:space="preserve"> </w:t>
      </w:r>
      <w:r w:rsidR="009840E0" w:rsidRPr="0010160B">
        <w:t>visual flight rules</w:t>
      </w:r>
    </w:p>
    <w:p w14:paraId="605E1131" w14:textId="3232B8C0" w:rsidR="00EF2DCC" w:rsidRPr="0010160B" w:rsidRDefault="00EF2DCC" w:rsidP="00D51CEF">
      <w:pPr>
        <w:pStyle w:val="FAAOutlineL21"/>
      </w:pPr>
      <w:r w:rsidRPr="0010160B">
        <w:rPr>
          <w:b/>
        </w:rPr>
        <w:t>VOR</w:t>
      </w:r>
      <w:r w:rsidRPr="0010160B">
        <w:t xml:space="preserve"> </w:t>
      </w:r>
      <w:r w:rsidRPr="0010160B">
        <w:rPr>
          <w:b/>
          <w:bCs/>
        </w:rPr>
        <w:t xml:space="preserve">– </w:t>
      </w:r>
      <w:r w:rsidRPr="0010160B">
        <w:t xml:space="preserve">VHF </w:t>
      </w:r>
      <w:r w:rsidR="009E10B1" w:rsidRPr="0010160B">
        <w:t>omnidirectional radio</w:t>
      </w:r>
      <w:r w:rsidR="00840D83" w:rsidRPr="0010160B">
        <w:t xml:space="preserve"> </w:t>
      </w:r>
      <w:r w:rsidR="009E10B1" w:rsidRPr="0010160B">
        <w:t>range</w:t>
      </w:r>
    </w:p>
    <w:p w14:paraId="605E1134" w14:textId="77777777" w:rsidR="00EF2DCC" w:rsidRPr="0010160B" w:rsidRDefault="00EF2DCC" w:rsidP="00CA55B5">
      <w:pPr>
        <w:pStyle w:val="Heading4"/>
        <w:keepNext w:val="0"/>
        <w:keepLines w:val="0"/>
        <w:widowControl w:val="0"/>
      </w:pPr>
      <w:bookmarkStart w:id="14" w:name="_Toc13556085"/>
      <w:bookmarkStart w:id="15" w:name="_Toc19793688"/>
      <w:bookmarkStart w:id="16" w:name="_Toc19885685"/>
      <w:bookmarkStart w:id="17" w:name="_Toc19889141"/>
      <w:bookmarkStart w:id="18" w:name="_Toc20145206"/>
      <w:bookmarkStart w:id="19" w:name="_Toc20213726"/>
      <w:bookmarkStart w:id="20" w:name="_Toc20213875"/>
      <w:bookmarkStart w:id="21" w:name="_Toc20214024"/>
      <w:bookmarkStart w:id="22" w:name="_Toc20214173"/>
      <w:bookmarkStart w:id="23" w:name="_Toc20214322"/>
      <w:bookmarkStart w:id="24" w:name="_Toc20215969"/>
      <w:bookmarkStart w:id="25" w:name="_Toc20405416"/>
      <w:bookmarkStart w:id="26" w:name="_Toc20474442"/>
      <w:bookmarkStart w:id="27" w:name="_Toc54966038"/>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10160B">
        <w:t>General Instrument and Equipment Requirements</w:t>
      </w:r>
      <w:bookmarkEnd w:id="27"/>
    </w:p>
    <w:p w14:paraId="641B1AC5" w14:textId="248CF231" w:rsidR="00A6396B" w:rsidRPr="0010160B" w:rsidRDefault="00A6396B" w:rsidP="00D51CEF">
      <w:pPr>
        <w:pStyle w:val="FAAOutlineL1a"/>
        <w:numPr>
          <w:ilvl w:val="0"/>
          <w:numId w:val="56"/>
        </w:numPr>
        <w:ind w:left="1440" w:hanging="720"/>
      </w:pPr>
      <w:r w:rsidRPr="0010160B">
        <w:t>[AAC] In addition to the minimum equipment necessary for the issuance of a certificate of airworthiness, the instruments, equipment</w:t>
      </w:r>
      <w:r w:rsidR="00DB57ED" w:rsidRPr="0010160B">
        <w:t>,</w:t>
      </w:r>
      <w:r w:rsidRPr="0010160B">
        <w:t xml:space="preserve"> and flight documents prescribed in </w:t>
      </w:r>
      <w:r w:rsidR="00DB57ED" w:rsidRPr="0010160B">
        <w:t>this part</w:t>
      </w:r>
      <w:r w:rsidRPr="0010160B">
        <w:t xml:space="preserve"> shall be installed or carried, as appropriate, in aircraft according to the aircraft used and to the circumstances under which the flight is to be conducted. </w:t>
      </w:r>
    </w:p>
    <w:p w14:paraId="605E1137" w14:textId="4E340B74" w:rsidR="00EF2DCC" w:rsidRPr="0010160B" w:rsidRDefault="00EF2DCC" w:rsidP="006B4104">
      <w:pPr>
        <w:pStyle w:val="FAAOutlineL1a"/>
        <w:ind w:left="1440" w:hanging="720"/>
      </w:pPr>
      <w:r w:rsidRPr="0010160B">
        <w:t>[AAC] All required instruments and equipment shall be approved and installed in accordance with applicable airworthiness requirements.</w:t>
      </w:r>
      <w:r w:rsidR="00F26EC4" w:rsidRPr="0010160B">
        <w:t xml:space="preserve"> </w:t>
      </w:r>
    </w:p>
    <w:p w14:paraId="605E1138" w14:textId="3DA8502F" w:rsidR="00EF2DCC" w:rsidRPr="0010160B" w:rsidRDefault="00EF2DCC" w:rsidP="006B4104">
      <w:pPr>
        <w:pStyle w:val="FAAOutlineL1a"/>
        <w:ind w:left="1440" w:hanging="720"/>
      </w:pPr>
      <w:r w:rsidRPr="0010160B">
        <w:t xml:space="preserve">[AAC] Prior to operation in [STATE] of any aircraft </w:t>
      </w:r>
      <w:r w:rsidR="004C3DD1" w:rsidRPr="0010160B">
        <w:t xml:space="preserve">that is </w:t>
      </w:r>
      <w:r w:rsidRPr="0010160B">
        <w:t>not registered in [STATE]</w:t>
      </w:r>
      <w:r w:rsidR="004C3DD1" w:rsidRPr="0010160B">
        <w:t xml:space="preserve"> and</w:t>
      </w:r>
      <w:r w:rsidRPr="0010160B">
        <w:t xml:space="preserve"> that uses an airworthiness inspection programme approved or accepted by the State of Registry, the owner</w:t>
      </w:r>
      <w:r w:rsidR="00084FC8" w:rsidRPr="0010160B">
        <w:t xml:space="preserve"> or </w:t>
      </w:r>
      <w:r w:rsidRPr="0010160B">
        <w:t>operator shall ensure that instruments and equipment required by [STATE] but not installed in the aircraft are properly installed and inspected in accordance with the requirements of the State of Registry.</w:t>
      </w:r>
    </w:p>
    <w:p w14:paraId="605E1139" w14:textId="66FECF46" w:rsidR="00EF2DCC" w:rsidRPr="0010160B" w:rsidRDefault="00EF2DCC" w:rsidP="006B4104">
      <w:pPr>
        <w:pStyle w:val="FAAOutlineL1a"/>
        <w:ind w:left="1440" w:hanging="720"/>
      </w:pPr>
      <w:r w:rsidRPr="0010160B">
        <w:t>[AOC] No person shall commence a flight in commercial air transport operation</w:t>
      </w:r>
      <w:r w:rsidR="00247807" w:rsidRPr="0010160B">
        <w:t>s unless the required equipment:</w:t>
      </w:r>
    </w:p>
    <w:p w14:paraId="605E113A" w14:textId="42923A02" w:rsidR="00EF2DCC" w:rsidRPr="0010160B" w:rsidRDefault="00EF2DCC" w:rsidP="00D51CEF">
      <w:pPr>
        <w:pStyle w:val="FAAOutlineL21"/>
        <w:numPr>
          <w:ilvl w:val="0"/>
          <w:numId w:val="57"/>
        </w:numPr>
        <w:ind w:hanging="720"/>
      </w:pPr>
      <w:r w:rsidRPr="0010160B">
        <w:t>Meets the minimum performance standard, all operational and airworthiness requirements</w:t>
      </w:r>
      <w:r w:rsidR="00B6798B" w:rsidRPr="0010160B">
        <w:t>,</w:t>
      </w:r>
      <w:r w:rsidRPr="0010160B">
        <w:t xml:space="preserve"> and the relevant provisions of ICAO Annex 10, Volume IV</w:t>
      </w:r>
      <w:r w:rsidR="00B6798B" w:rsidRPr="0010160B">
        <w:t>;</w:t>
      </w:r>
    </w:p>
    <w:p w14:paraId="605E113B" w14:textId="7EC823E2" w:rsidR="00EF2DCC" w:rsidRPr="0010160B" w:rsidRDefault="00EF2DCC" w:rsidP="00D51CEF">
      <w:pPr>
        <w:pStyle w:val="FAAOutlineL21"/>
        <w:numPr>
          <w:ilvl w:val="0"/>
          <w:numId w:val="57"/>
        </w:numPr>
        <w:ind w:hanging="720"/>
      </w:pPr>
      <w:r w:rsidRPr="0010160B">
        <w:t>Is installed such that the failure of any single unit required for either communication or navigation purposes, or both, will not result in the inability to communicate and/or navigate safely on the route being flown</w:t>
      </w:r>
      <w:r w:rsidR="00B6798B" w:rsidRPr="0010160B">
        <w:t>; and</w:t>
      </w:r>
    </w:p>
    <w:p w14:paraId="605E113C" w14:textId="5810DA0C" w:rsidR="00EF2DCC" w:rsidRPr="0010160B" w:rsidRDefault="00EF2DCC" w:rsidP="00D51CEF">
      <w:pPr>
        <w:pStyle w:val="FAAOutlineL21"/>
        <w:numPr>
          <w:ilvl w:val="0"/>
          <w:numId w:val="57"/>
        </w:numPr>
        <w:ind w:hanging="720"/>
      </w:pPr>
      <w:r w:rsidRPr="0010160B">
        <w:t xml:space="preserve">Is in operable condition for the </w:t>
      </w:r>
      <w:r w:rsidR="00BC2217" w:rsidRPr="0010160B">
        <w:t>type</w:t>
      </w:r>
      <w:r w:rsidRPr="0010160B">
        <w:t xml:space="preserve"> of operation being conducted, except as provided in the MEL.</w:t>
      </w:r>
    </w:p>
    <w:p w14:paraId="605E113D" w14:textId="5E14F945" w:rsidR="00EF2DCC" w:rsidRPr="0010160B" w:rsidRDefault="00EF2DCC" w:rsidP="006B4104">
      <w:pPr>
        <w:pStyle w:val="FAAOutlineL1a"/>
        <w:ind w:left="1440" w:hanging="720"/>
      </w:pPr>
      <w:r w:rsidRPr="0010160B">
        <w:t xml:space="preserve">[AAC] If equipment is to be used by one flight </w:t>
      </w:r>
      <w:r w:rsidR="00155B9B" w:rsidRPr="0010160B">
        <w:t>crew</w:t>
      </w:r>
      <w:r w:rsidR="0026183C" w:rsidRPr="0010160B">
        <w:t xml:space="preserve"> </w:t>
      </w:r>
      <w:r w:rsidR="00155B9B" w:rsidRPr="0010160B">
        <w:t>member</w:t>
      </w:r>
      <w:r w:rsidRPr="0010160B">
        <w:t xml:space="preserve"> at his or her station during flight, it shall be installed so as to be readily operable from that flight crew</w:t>
      </w:r>
      <w:r w:rsidR="0026183C" w:rsidRPr="0010160B">
        <w:t xml:space="preserve"> </w:t>
      </w:r>
      <w:r w:rsidRPr="0010160B">
        <w:t>member</w:t>
      </w:r>
      <w:r w:rsidR="005055F5" w:rsidRPr="0010160B">
        <w:t>’</w:t>
      </w:r>
      <w:r w:rsidRPr="0010160B">
        <w:t>s station.</w:t>
      </w:r>
    </w:p>
    <w:p w14:paraId="605E113E" w14:textId="5C1C3992" w:rsidR="00EF2DCC" w:rsidRPr="0010160B" w:rsidRDefault="00EF2DCC" w:rsidP="006B4104">
      <w:pPr>
        <w:pStyle w:val="FAAOutlineL1a"/>
        <w:ind w:left="1440" w:hanging="720"/>
      </w:pPr>
      <w:r w:rsidRPr="0010160B">
        <w:t xml:space="preserve">[AAC] When a single item of equipment is required to be operated by more than one flight </w:t>
      </w:r>
      <w:r w:rsidR="00155B9B" w:rsidRPr="0010160B">
        <w:t>crew</w:t>
      </w:r>
      <w:r w:rsidR="0026183C" w:rsidRPr="0010160B">
        <w:t xml:space="preserve"> </w:t>
      </w:r>
      <w:r w:rsidR="00155B9B" w:rsidRPr="0010160B">
        <w:t>member</w:t>
      </w:r>
      <w:r w:rsidRPr="0010160B">
        <w:t>, it shall be installed so that the equipment is readily operable from any station at which the equipment is required to be operated.</w:t>
      </w:r>
    </w:p>
    <w:p w14:paraId="605E113F" w14:textId="2F37A757" w:rsidR="00EF2DCC" w:rsidRPr="0010160B" w:rsidRDefault="00EF2DCC" w:rsidP="00D51CEF">
      <w:pPr>
        <w:pStyle w:val="FFATextFlushRight"/>
      </w:pPr>
      <w:r w:rsidRPr="0010160B">
        <w:t>ICAO Annex 6</w:t>
      </w:r>
      <w:r w:rsidR="00CC4501" w:rsidRPr="0010160B">
        <w:t>,</w:t>
      </w:r>
      <w:r w:rsidRPr="0010160B">
        <w:t xml:space="preserve"> Part I: 6.1.1</w:t>
      </w:r>
      <w:r w:rsidR="00CC4501" w:rsidRPr="0010160B">
        <w:t>;</w:t>
      </w:r>
      <w:r w:rsidRPr="0010160B">
        <w:t xml:space="preserve"> 6.2.1</w:t>
      </w:r>
    </w:p>
    <w:p w14:paraId="605E1140" w14:textId="45928264" w:rsidR="00EF2DCC" w:rsidRPr="0010160B" w:rsidRDefault="00EF2DCC" w:rsidP="00D51CEF">
      <w:pPr>
        <w:pStyle w:val="FFATextFlushRight"/>
      </w:pPr>
      <w:r w:rsidRPr="0010160B">
        <w:t xml:space="preserve">ICAO Annex 6, Part II: </w:t>
      </w:r>
      <w:r w:rsidR="00416A6E" w:rsidRPr="0010160B">
        <w:t>2.4</w:t>
      </w:r>
      <w:r w:rsidRPr="0010160B">
        <w:t xml:space="preserve">.1 </w:t>
      </w:r>
    </w:p>
    <w:p w14:paraId="605E1141" w14:textId="77777777" w:rsidR="00EF2DCC" w:rsidRPr="0010160B" w:rsidRDefault="00EF2DCC" w:rsidP="00D51CEF">
      <w:pPr>
        <w:pStyle w:val="FFATextFlushRight"/>
      </w:pPr>
      <w:r w:rsidRPr="0010160B">
        <w:t>ICAO Annex 6, Part III, Section II: 4.1.1; 4.1.2</w:t>
      </w:r>
    </w:p>
    <w:p w14:paraId="605E1142" w14:textId="77777777" w:rsidR="00EF2DCC" w:rsidRPr="0010160B" w:rsidRDefault="00EF2DCC" w:rsidP="00D51CEF">
      <w:pPr>
        <w:pStyle w:val="FFATextFlushRight"/>
      </w:pPr>
      <w:r w:rsidRPr="0010160B">
        <w:t>ICAO Annex 6, Part III, Section III: 4.1.1</w:t>
      </w:r>
    </w:p>
    <w:p w14:paraId="605E1144" w14:textId="7B38CC51" w:rsidR="00EF2DCC" w:rsidRPr="0010160B" w:rsidRDefault="00EF2DCC" w:rsidP="00D51CEF">
      <w:pPr>
        <w:pStyle w:val="FFATextFlushRight"/>
      </w:pPr>
      <w:r w:rsidRPr="0010160B">
        <w:t xml:space="preserve">14 </w:t>
      </w:r>
      <w:r w:rsidR="007E316E" w:rsidRPr="0010160B">
        <w:t>CFR</w:t>
      </w:r>
      <w:r w:rsidRPr="0010160B">
        <w:t xml:space="preserve"> 91.205;</w:t>
      </w:r>
      <w:r w:rsidR="00CC4501" w:rsidRPr="0010160B">
        <w:t xml:space="preserve"> </w:t>
      </w:r>
      <w:r w:rsidRPr="0010160B">
        <w:t>121.301; 121.303</w:t>
      </w:r>
      <w:r w:rsidR="0078140A" w:rsidRPr="0010160B">
        <w:t>;</w:t>
      </w:r>
      <w:r w:rsidRPr="0010160B">
        <w:t xml:space="preserve"> 121.305; 121.309 </w:t>
      </w:r>
    </w:p>
    <w:p w14:paraId="605E1145" w14:textId="3174F2DD" w:rsidR="00EF2DCC" w:rsidRPr="0010160B" w:rsidRDefault="00EF2DCC" w:rsidP="00D51CEF">
      <w:pPr>
        <w:pStyle w:val="FFATextFlushRight"/>
      </w:pPr>
      <w:r w:rsidRPr="0010160B">
        <w:t>JAR-OPS 1: 1 1.650 (m)</w:t>
      </w:r>
      <w:r w:rsidR="00CC4501" w:rsidRPr="0010160B">
        <w:t>;</w:t>
      </w:r>
      <w:r w:rsidRPr="0010160B">
        <w:t xml:space="preserve"> 1.652(p</w:t>
      </w:r>
      <w:r w:rsidR="00606FD6" w:rsidRPr="0010160B">
        <w:t>–</w:t>
      </w:r>
      <w:r w:rsidRPr="0010160B">
        <w:t>q)</w:t>
      </w:r>
      <w:r w:rsidR="00CC4501" w:rsidRPr="0010160B">
        <w:t>;</w:t>
      </w:r>
      <w:r w:rsidRPr="0010160B">
        <w:t xml:space="preserve"> 1.630</w:t>
      </w:r>
      <w:r w:rsidR="00CC4501" w:rsidRPr="0010160B">
        <w:t>;</w:t>
      </w:r>
      <w:r w:rsidRPr="0010160B">
        <w:t xml:space="preserve"> 1.845</w:t>
      </w:r>
    </w:p>
    <w:p w14:paraId="605E1147" w14:textId="77777777" w:rsidR="00EF2DCC" w:rsidRPr="0010160B" w:rsidRDefault="00EF2DCC" w:rsidP="006B4104">
      <w:pPr>
        <w:pStyle w:val="Heading2"/>
        <w:keepNext w:val="0"/>
        <w:keepLines w:val="0"/>
        <w:pageBreakBefore/>
        <w:widowControl w:val="0"/>
      </w:pPr>
      <w:bookmarkStart w:id="28" w:name="_Toc54966039"/>
      <w:r w:rsidRPr="0010160B">
        <w:lastRenderedPageBreak/>
        <w:t>Flight Instruments</w:t>
      </w:r>
      <w:bookmarkEnd w:id="28"/>
      <w:r w:rsidRPr="0010160B">
        <w:t xml:space="preserve"> </w:t>
      </w:r>
    </w:p>
    <w:p w14:paraId="605E1148" w14:textId="77777777" w:rsidR="00EF2DCC" w:rsidRPr="0010160B" w:rsidRDefault="00EF2DCC" w:rsidP="00CA55B5">
      <w:pPr>
        <w:pStyle w:val="Heading4"/>
        <w:keepNext w:val="0"/>
        <w:keepLines w:val="0"/>
        <w:widowControl w:val="0"/>
      </w:pPr>
      <w:bookmarkStart w:id="29" w:name="_Toc54966040"/>
      <w:r w:rsidRPr="0010160B">
        <w:t>General Requirements</w:t>
      </w:r>
      <w:bookmarkEnd w:id="29"/>
    </w:p>
    <w:p w14:paraId="7FC3B134" w14:textId="2891C7E4" w:rsidR="00A6396B" w:rsidRPr="0010160B" w:rsidRDefault="00A6396B" w:rsidP="00D51CEF">
      <w:pPr>
        <w:pStyle w:val="FAAOutlineL1a"/>
        <w:numPr>
          <w:ilvl w:val="0"/>
          <w:numId w:val="58"/>
        </w:numPr>
        <w:ind w:left="1440" w:hanging="720"/>
      </w:pPr>
      <w:r w:rsidRPr="0010160B">
        <w:t xml:space="preserve">[AAC] All aircraft shall be equipped with flight instruments </w:t>
      </w:r>
      <w:r w:rsidR="00BA4AEE" w:rsidRPr="0010160B">
        <w:t>that</w:t>
      </w:r>
      <w:r w:rsidRPr="0010160B">
        <w:t xml:space="preserve"> enable the flight crew to:</w:t>
      </w:r>
    </w:p>
    <w:p w14:paraId="5D4722C9" w14:textId="77777777" w:rsidR="00A6396B" w:rsidRPr="0010160B" w:rsidRDefault="00A6396B" w:rsidP="00D51CEF">
      <w:pPr>
        <w:pStyle w:val="FAAOutlineL21"/>
        <w:numPr>
          <w:ilvl w:val="0"/>
          <w:numId w:val="59"/>
        </w:numPr>
        <w:ind w:hanging="720"/>
      </w:pPr>
      <w:r w:rsidRPr="0010160B">
        <w:t>Control the flight path of the aircraft;</w:t>
      </w:r>
    </w:p>
    <w:p w14:paraId="605E114C" w14:textId="77777777" w:rsidR="00EF2DCC" w:rsidRPr="0010160B" w:rsidRDefault="00EF2DCC" w:rsidP="00D51CEF">
      <w:pPr>
        <w:pStyle w:val="FAAOutlineL21"/>
      </w:pPr>
      <w:r w:rsidRPr="0010160B">
        <w:t>Carry out any required procedural manoeuvres; and</w:t>
      </w:r>
    </w:p>
    <w:p w14:paraId="605E114D" w14:textId="77777777" w:rsidR="00EF2DCC" w:rsidRPr="0010160B" w:rsidRDefault="00EF2DCC" w:rsidP="00D51CEF">
      <w:pPr>
        <w:pStyle w:val="FAAOutlineL21"/>
      </w:pPr>
      <w:r w:rsidRPr="0010160B">
        <w:t>Observe the operating limitations of the aircraft in the expected operating conditions.</w:t>
      </w:r>
    </w:p>
    <w:p w14:paraId="605E114E" w14:textId="77777777" w:rsidR="00EF2DCC" w:rsidRPr="0010160B" w:rsidRDefault="00EF2DCC" w:rsidP="006B4104">
      <w:pPr>
        <w:pStyle w:val="FAAOutlineL1a"/>
        <w:ind w:left="1440" w:hanging="720"/>
      </w:pPr>
      <w:r w:rsidRPr="0010160B">
        <w:t>[AAC] When a means is provided for transferring an instrument from its primary operating system to an alternative system, the means shall include a positive positioning control and shall be marked to indicate clearly which system is being used.</w:t>
      </w:r>
    </w:p>
    <w:p w14:paraId="605E114F" w14:textId="5CDB0D98" w:rsidR="00EF2DCC" w:rsidRPr="0010160B" w:rsidRDefault="00EF2DCC" w:rsidP="006B4104">
      <w:pPr>
        <w:pStyle w:val="FAAOutlineL1a"/>
        <w:ind w:left="1440" w:hanging="720"/>
      </w:pPr>
      <w:r w:rsidRPr="0010160B">
        <w:t xml:space="preserve">[AAC] Those instruments that are used by any one pilot shall be so arranged as to permit the pilot to see the indications readily from his or her station, with the minimum practicable deviation from the position and line of vision </w:t>
      </w:r>
      <w:r w:rsidR="00A86178" w:rsidRPr="0010160B">
        <w:t xml:space="preserve">that </w:t>
      </w:r>
      <w:r w:rsidRPr="0010160B">
        <w:t>he</w:t>
      </w:r>
      <w:r w:rsidR="00BA4AEE" w:rsidRPr="0010160B">
        <w:t xml:space="preserve"> or she</w:t>
      </w:r>
      <w:r w:rsidRPr="0010160B">
        <w:t xml:space="preserve"> normally assumes when looking forward along the flight path.</w:t>
      </w:r>
    </w:p>
    <w:p w14:paraId="605E1151" w14:textId="5AA57089" w:rsidR="00EF2DCC" w:rsidRPr="0010160B" w:rsidRDefault="00EF2DCC" w:rsidP="00D51CEF">
      <w:pPr>
        <w:pStyle w:val="FFATextFlushRight"/>
      </w:pPr>
      <w:r w:rsidRPr="0010160B">
        <w:t>ICAO Annex 6</w:t>
      </w:r>
      <w:r w:rsidR="00CC4501" w:rsidRPr="0010160B">
        <w:t>,</w:t>
      </w:r>
      <w:r w:rsidRPr="0010160B">
        <w:t xml:space="preserve"> Part I: 6.2.1</w:t>
      </w:r>
      <w:r w:rsidR="00CC4501" w:rsidRPr="0010160B">
        <w:t>;</w:t>
      </w:r>
      <w:r w:rsidRPr="0010160B">
        <w:t xml:space="preserve"> 6.9.2.2</w:t>
      </w:r>
    </w:p>
    <w:p w14:paraId="605E1152" w14:textId="158EB2BA" w:rsidR="00EF2DCC" w:rsidRPr="0010160B" w:rsidRDefault="00EF2DCC" w:rsidP="00D51CEF">
      <w:pPr>
        <w:pStyle w:val="FFATextFlushRight"/>
      </w:pPr>
      <w:r w:rsidRPr="0010160B">
        <w:t>ICAO Annex 6, Part II: 2.4.2.1</w:t>
      </w:r>
      <w:r w:rsidR="00462040" w:rsidRPr="0010160B">
        <w:t>; 3.6.5.2.3</w:t>
      </w:r>
    </w:p>
    <w:p w14:paraId="605E1154" w14:textId="77777777" w:rsidR="00EF2DCC" w:rsidRPr="0010160B" w:rsidRDefault="00EF2DCC" w:rsidP="00D51CEF">
      <w:pPr>
        <w:pStyle w:val="FFATextFlushRight"/>
      </w:pPr>
      <w:r w:rsidRPr="0010160B">
        <w:t>ICAO Annex 6, Part III, Section II: 4.2.1</w:t>
      </w:r>
    </w:p>
    <w:p w14:paraId="605E1156" w14:textId="77777777" w:rsidR="00EF2DCC" w:rsidRPr="0010160B" w:rsidRDefault="00EF2DCC" w:rsidP="00D51CEF">
      <w:pPr>
        <w:pStyle w:val="FFATextFlushRight"/>
      </w:pPr>
      <w:r w:rsidRPr="0010160B">
        <w:t>ICAO Annex 6, Part III, Section III: 4.1.2</w:t>
      </w:r>
    </w:p>
    <w:p w14:paraId="605E1158" w14:textId="44C60A99" w:rsidR="00EF2DCC" w:rsidRPr="0010160B" w:rsidRDefault="00EF2DCC" w:rsidP="00D51CEF">
      <w:pPr>
        <w:pStyle w:val="FFATextFlushRight"/>
      </w:pPr>
      <w:r w:rsidRPr="0010160B">
        <w:t xml:space="preserve">14 </w:t>
      </w:r>
      <w:r w:rsidR="007E316E" w:rsidRPr="0010160B">
        <w:t>CFR</w:t>
      </w:r>
      <w:r w:rsidRPr="0010160B">
        <w:t xml:space="preserve"> 25.1333; 121.305</w:t>
      </w:r>
    </w:p>
    <w:p w14:paraId="605E1159" w14:textId="77777777" w:rsidR="00EF2DCC" w:rsidRPr="0010160B" w:rsidRDefault="00EF2DCC" w:rsidP="00CA55B5">
      <w:pPr>
        <w:pStyle w:val="Heading4"/>
        <w:keepNext w:val="0"/>
        <w:keepLines w:val="0"/>
        <w:widowControl w:val="0"/>
      </w:pPr>
      <w:bookmarkStart w:id="30" w:name="_Toc54966041"/>
      <w:r w:rsidRPr="0010160B">
        <w:t>Minimum Flight Instruments</w:t>
      </w:r>
      <w:bookmarkEnd w:id="30"/>
    </w:p>
    <w:p w14:paraId="2F261EBE" w14:textId="38DB7335" w:rsidR="00A6396B" w:rsidRPr="0010160B" w:rsidRDefault="00A6396B" w:rsidP="00D51CEF">
      <w:pPr>
        <w:pStyle w:val="FAAOutlineL1a"/>
        <w:numPr>
          <w:ilvl w:val="0"/>
          <w:numId w:val="60"/>
        </w:numPr>
        <w:ind w:left="1440" w:hanging="720"/>
      </w:pPr>
      <w:r w:rsidRPr="0010160B">
        <w:t xml:space="preserve">[AAC] No person may operate any powered aircraft unless </w:t>
      </w:r>
      <w:r w:rsidR="00FE6F2B" w:rsidRPr="0010160B">
        <w:t xml:space="preserve">the aircraft </w:t>
      </w:r>
      <w:r w:rsidRPr="0010160B">
        <w:t>is equipped with the following flight instruments:</w:t>
      </w:r>
    </w:p>
    <w:p w14:paraId="412A7467" w14:textId="55DF9131" w:rsidR="00A6396B" w:rsidRPr="0010160B" w:rsidRDefault="00A6396B" w:rsidP="00D51CEF">
      <w:pPr>
        <w:pStyle w:val="FAAOutlineL21"/>
        <w:numPr>
          <w:ilvl w:val="0"/>
          <w:numId w:val="61"/>
        </w:numPr>
        <w:ind w:hanging="720"/>
      </w:pPr>
      <w:r w:rsidRPr="0010160B">
        <w:t>An airspeed indicating system calibrated in knots, miles per hour</w:t>
      </w:r>
      <w:r w:rsidR="00E175E0" w:rsidRPr="0010160B">
        <w:t>,</w:t>
      </w:r>
      <w:r w:rsidRPr="0010160B">
        <w:t xml:space="preserve"> or kilometers per hour</w:t>
      </w:r>
      <w:r w:rsidR="005D1A0C" w:rsidRPr="0010160B">
        <w:t>;</w:t>
      </w:r>
    </w:p>
    <w:p w14:paraId="605E115D" w14:textId="1DD50308" w:rsidR="00EF2DCC" w:rsidRPr="0010160B" w:rsidRDefault="00E175E0" w:rsidP="00D51CEF">
      <w:pPr>
        <w:pStyle w:val="FAAOutlineL21"/>
      </w:pPr>
      <w:r w:rsidRPr="0010160B">
        <w:t>A s</w:t>
      </w:r>
      <w:r w:rsidR="00EF2DCC" w:rsidRPr="0010160B">
        <w:t>ensitive pressure altimeter calibrated in feet with a sub-scale setting calibrated in hectopascals/millibars, adjustable for any barometric pressure likely to be set during flight</w:t>
      </w:r>
      <w:r w:rsidR="00AA1448" w:rsidRPr="0010160B">
        <w:t>;</w:t>
      </w:r>
    </w:p>
    <w:p w14:paraId="605E115E" w14:textId="0FE213B7" w:rsidR="00EF2DCC" w:rsidRPr="0010160B" w:rsidRDefault="008B42BA" w:rsidP="00D51CEF">
      <w:pPr>
        <w:pStyle w:val="FAAOutlineL21"/>
      </w:pPr>
      <w:r w:rsidRPr="0010160B">
        <w:t>An accurate timepiece indicating</w:t>
      </w:r>
      <w:r w:rsidR="00536B6F" w:rsidRPr="0010160B">
        <w:t xml:space="preserve"> time</w:t>
      </w:r>
      <w:r w:rsidR="00EF2DCC" w:rsidRPr="0010160B">
        <w:t xml:space="preserve"> in hours, minutes, and seconds</w:t>
      </w:r>
      <w:r w:rsidR="00BA75E5" w:rsidRPr="0010160B">
        <w:t>;</w:t>
      </w:r>
    </w:p>
    <w:p w14:paraId="00E60756" w14:textId="6F1B03BB" w:rsidR="008B42BA" w:rsidRPr="0010160B" w:rsidRDefault="008B42BA" w:rsidP="00D51CEF">
      <w:pPr>
        <w:pStyle w:val="FAAOutlineL3i"/>
      </w:pPr>
      <w:r w:rsidRPr="0010160B">
        <w:t>For non-AOC operations, either equipage or carriage is acceptable</w:t>
      </w:r>
      <w:r w:rsidR="00BA75E5" w:rsidRPr="0010160B">
        <w:t>;</w:t>
      </w:r>
    </w:p>
    <w:p w14:paraId="605E115F" w14:textId="7A6B1C3C" w:rsidR="00EF2DCC" w:rsidRPr="0010160B" w:rsidRDefault="00EF2DCC" w:rsidP="00D51CEF">
      <w:pPr>
        <w:pStyle w:val="FAAOutlineL21"/>
      </w:pPr>
      <w:r w:rsidRPr="0010160B">
        <w:t>A magnetic compass</w:t>
      </w:r>
      <w:r w:rsidR="00E175E0" w:rsidRPr="0010160B">
        <w:t>; and</w:t>
      </w:r>
    </w:p>
    <w:p w14:paraId="605E1160" w14:textId="7A271B03" w:rsidR="00EF2DCC" w:rsidRPr="0010160B" w:rsidRDefault="00EF2DCC" w:rsidP="00D51CEF">
      <w:pPr>
        <w:pStyle w:val="FAAOutlineL21"/>
      </w:pPr>
      <w:r w:rsidRPr="0010160B">
        <w:t>Any other equipment as prescribed by the Authority</w:t>
      </w:r>
      <w:r w:rsidR="00E175E0" w:rsidRPr="0010160B">
        <w:t>.</w:t>
      </w:r>
    </w:p>
    <w:p w14:paraId="605E1161" w14:textId="49442D9D" w:rsidR="00EF2DCC" w:rsidRPr="0010160B" w:rsidRDefault="00EF2DCC" w:rsidP="00D51CEF">
      <w:pPr>
        <w:pStyle w:val="FAANoteL1"/>
      </w:pPr>
      <w:r w:rsidRPr="0010160B">
        <w:t>Note:</w:t>
      </w:r>
      <w:r w:rsidR="00F26EC4" w:rsidRPr="0010160B">
        <w:t xml:space="preserve"> </w:t>
      </w:r>
      <w:r w:rsidRPr="0010160B">
        <w:t>This applies to both VFR and IFR operation</w:t>
      </w:r>
      <w:r w:rsidR="00E175E0" w:rsidRPr="0010160B">
        <w:t>s</w:t>
      </w:r>
      <w:r w:rsidRPr="0010160B">
        <w:t xml:space="preserve"> in addition to the requirements for IFR</w:t>
      </w:r>
      <w:r w:rsidR="009E2A3F" w:rsidRPr="0010160B">
        <w:t xml:space="preserve"> operations</w:t>
      </w:r>
      <w:r w:rsidR="00CB3C7B" w:rsidRPr="0010160B">
        <w:t xml:space="preserve"> prescribed</w:t>
      </w:r>
      <w:r w:rsidRPr="0010160B">
        <w:t xml:space="preserve"> elsewhere in this </w:t>
      </w:r>
      <w:r w:rsidR="005C3A46" w:rsidRPr="0010160B">
        <w:t>p</w:t>
      </w:r>
      <w:r w:rsidRPr="0010160B">
        <w:t>art.</w:t>
      </w:r>
    </w:p>
    <w:p w14:paraId="605E1162" w14:textId="3C7EB94A" w:rsidR="00EF2DCC" w:rsidRPr="0010160B" w:rsidRDefault="00EF2DCC" w:rsidP="006B4104">
      <w:pPr>
        <w:pStyle w:val="FAAOutlineL1a"/>
        <w:ind w:left="1440" w:hanging="720"/>
      </w:pPr>
      <w:r w:rsidRPr="0010160B">
        <w:t>[AAC] No person may operate an a</w:t>
      </w:r>
      <w:r w:rsidR="00287963" w:rsidRPr="0010160B">
        <w:t>ircraft</w:t>
      </w:r>
      <w:r w:rsidRPr="0010160B">
        <w:t xml:space="preserve"> in VFR flight as a controlled flight unless </w:t>
      </w:r>
      <w:r w:rsidR="00FE6F2B" w:rsidRPr="0010160B">
        <w:t xml:space="preserve">the </w:t>
      </w:r>
      <w:r w:rsidR="00AC0053" w:rsidRPr="0010160B">
        <w:t>aircraft</w:t>
      </w:r>
      <w:r w:rsidR="00FE6F2B" w:rsidRPr="0010160B">
        <w:t xml:space="preserve"> </w:t>
      </w:r>
      <w:r w:rsidRPr="0010160B">
        <w:t xml:space="preserve">is equipped with the instruments </w:t>
      </w:r>
      <w:r w:rsidR="001F060C" w:rsidRPr="0010160B">
        <w:t xml:space="preserve">required by </w:t>
      </w:r>
      <w:r w:rsidRPr="0010160B">
        <w:t>7.2.1.4</w:t>
      </w:r>
      <w:r w:rsidR="00A67235" w:rsidRPr="0010160B">
        <w:t xml:space="preserve"> of this part</w:t>
      </w:r>
      <w:r w:rsidRPr="0010160B">
        <w:t>.</w:t>
      </w:r>
    </w:p>
    <w:p w14:paraId="605E1163" w14:textId="145889D9" w:rsidR="00EF2DCC" w:rsidRPr="0010160B" w:rsidRDefault="00EF2DCC" w:rsidP="00D51CEF">
      <w:pPr>
        <w:pStyle w:val="FFATextFlushRight"/>
      </w:pPr>
      <w:r w:rsidRPr="0010160B">
        <w:t>ICAO Annex 6, Part I:</w:t>
      </w:r>
      <w:r w:rsidR="00F26EC4" w:rsidRPr="0010160B">
        <w:t xml:space="preserve"> </w:t>
      </w:r>
      <w:r w:rsidRPr="0010160B">
        <w:t>6.4.1</w:t>
      </w:r>
      <w:r w:rsidR="00CC4501" w:rsidRPr="0010160B">
        <w:t>;</w:t>
      </w:r>
      <w:r w:rsidRPr="0010160B">
        <w:t xml:space="preserve"> 6.4.2; 6.9</w:t>
      </w:r>
    </w:p>
    <w:p w14:paraId="605E1164" w14:textId="23AD13F0" w:rsidR="00EF2DCC" w:rsidRPr="0010160B" w:rsidRDefault="00EF2DCC" w:rsidP="00D51CEF">
      <w:pPr>
        <w:pStyle w:val="FFATextFlushRight"/>
      </w:pPr>
      <w:r w:rsidRPr="0010160B">
        <w:t>ICAO Annex 6, Part II: 2.4.3</w:t>
      </w:r>
      <w:r w:rsidR="00C2464B" w:rsidRPr="0010160B">
        <w:t>.1</w:t>
      </w:r>
      <w:r w:rsidRPr="0010160B">
        <w:t>; 2.4.2.1; 2.4.3.2R</w:t>
      </w:r>
    </w:p>
    <w:p w14:paraId="605E1165" w14:textId="77777777" w:rsidR="00EF2DCC" w:rsidRPr="0010160B" w:rsidRDefault="00EF2DCC" w:rsidP="00D51CEF">
      <w:pPr>
        <w:pStyle w:val="FFATextFlushRight"/>
      </w:pPr>
      <w:r w:rsidRPr="0010160B">
        <w:t xml:space="preserve">ICAO Annex 6, Part III, Section II: 4.4.1 </w:t>
      </w:r>
    </w:p>
    <w:p w14:paraId="605E1166" w14:textId="79B2A945" w:rsidR="00EF2DCC" w:rsidRPr="0010160B" w:rsidRDefault="00EF2DCC" w:rsidP="00D51CEF">
      <w:pPr>
        <w:pStyle w:val="FFATextFlushRight"/>
      </w:pPr>
      <w:r w:rsidRPr="0010160B">
        <w:t>ICAO Annex 6, Part III, Section III:</w:t>
      </w:r>
      <w:r w:rsidR="00F26EC4" w:rsidRPr="0010160B">
        <w:t xml:space="preserve"> </w:t>
      </w:r>
      <w:r w:rsidRPr="0010160B">
        <w:t>4.2.1</w:t>
      </w:r>
    </w:p>
    <w:p w14:paraId="605E1169" w14:textId="169FA38F" w:rsidR="00EF2DCC" w:rsidRPr="0010160B" w:rsidRDefault="00EF2DCC" w:rsidP="00D51CEF">
      <w:pPr>
        <w:pStyle w:val="FFATextFlushRight"/>
      </w:pPr>
      <w:r w:rsidRPr="0010160B">
        <w:t xml:space="preserve">14 </w:t>
      </w:r>
      <w:r w:rsidR="007E316E" w:rsidRPr="0010160B">
        <w:t>CFR</w:t>
      </w:r>
      <w:r w:rsidRPr="0010160B">
        <w:t xml:space="preserve"> 91.205; 121.305</w:t>
      </w:r>
    </w:p>
    <w:p w14:paraId="605E116A" w14:textId="760DA39A" w:rsidR="00EF2DCC" w:rsidRPr="0010160B" w:rsidRDefault="00EF2DCC" w:rsidP="00D51CEF">
      <w:pPr>
        <w:pStyle w:val="FFATextFlushRight"/>
      </w:pPr>
      <w:r w:rsidRPr="0010160B">
        <w:t>JAR-OPS 1: 1.650(a</w:t>
      </w:r>
      <w:r w:rsidR="00606FD6" w:rsidRPr="0010160B">
        <w:t>–</w:t>
      </w:r>
      <w:r w:rsidRPr="0010160B">
        <w:t>d)</w:t>
      </w:r>
    </w:p>
    <w:p w14:paraId="605E116B" w14:textId="17244F0B" w:rsidR="00EF2DCC" w:rsidRPr="0010160B" w:rsidRDefault="00EF2DCC" w:rsidP="006B4104">
      <w:pPr>
        <w:pStyle w:val="Heading4"/>
        <w:keepNext w:val="0"/>
        <w:keepLines w:val="0"/>
        <w:widowControl w:val="0"/>
      </w:pPr>
      <w:bookmarkStart w:id="31" w:name="_Toc54966042"/>
      <w:r w:rsidRPr="0010160B">
        <w:t>Instruments for Operations Requiring Two Pilots in Day V</w:t>
      </w:r>
      <w:r w:rsidR="00287963" w:rsidRPr="0010160B">
        <w:t>isual Flight Rules</w:t>
      </w:r>
      <w:bookmarkEnd w:id="31"/>
    </w:p>
    <w:p w14:paraId="32333993" w14:textId="77777777" w:rsidR="00595F59" w:rsidRPr="0010160B" w:rsidRDefault="00595F59" w:rsidP="00D51CEF">
      <w:pPr>
        <w:pStyle w:val="FAAOutlineL1a"/>
        <w:numPr>
          <w:ilvl w:val="0"/>
          <w:numId w:val="62"/>
        </w:numPr>
        <w:ind w:left="1440" w:hanging="720"/>
      </w:pPr>
      <w:r w:rsidRPr="0010160B">
        <w:t xml:space="preserve">[AOC] Whenever two pilots are required, each pilot’s station shall have separate flight instruments as follows: </w:t>
      </w:r>
    </w:p>
    <w:p w14:paraId="4635273E" w14:textId="66F91862" w:rsidR="00595F59" w:rsidRPr="0010160B" w:rsidRDefault="00595F59" w:rsidP="00D51CEF">
      <w:pPr>
        <w:pStyle w:val="FAAOutlineL21"/>
        <w:numPr>
          <w:ilvl w:val="0"/>
          <w:numId w:val="63"/>
        </w:numPr>
        <w:ind w:hanging="720"/>
      </w:pPr>
      <w:r w:rsidRPr="0010160B">
        <w:t>An airspeed indicat</w:t>
      </w:r>
      <w:r w:rsidR="00D3511E" w:rsidRPr="0010160B">
        <w:t>ing</w:t>
      </w:r>
      <w:r w:rsidRPr="0010160B">
        <w:t xml:space="preserve"> </w:t>
      </w:r>
      <w:r w:rsidR="00E175E0" w:rsidRPr="0010160B">
        <w:t xml:space="preserve">system </w:t>
      </w:r>
      <w:r w:rsidRPr="0010160B">
        <w:t>calibrated in knots, miles per hour</w:t>
      </w:r>
      <w:r w:rsidR="00E175E0" w:rsidRPr="0010160B">
        <w:t>,</w:t>
      </w:r>
      <w:r w:rsidRPr="0010160B">
        <w:t xml:space="preserve"> or kilometers per hour;</w:t>
      </w:r>
    </w:p>
    <w:p w14:paraId="605E116F" w14:textId="77777777" w:rsidR="00EF2DCC" w:rsidRPr="0010160B" w:rsidRDefault="00EF2DCC" w:rsidP="006B4104">
      <w:pPr>
        <w:pStyle w:val="FAAOutlineL21"/>
        <w:pageBreakBefore/>
      </w:pPr>
      <w:r w:rsidRPr="0010160B">
        <w:lastRenderedPageBreak/>
        <w:t>A sensitive pressure altimeter calibrated in feet with a sub-scale setting calibrated in hectopascals/millibars, adjustable for any barometric pressure likely to be set during flight;</w:t>
      </w:r>
    </w:p>
    <w:p w14:paraId="605E1170" w14:textId="77777777" w:rsidR="00EF2DCC" w:rsidRPr="0010160B" w:rsidRDefault="00EF2DCC" w:rsidP="00D51CEF">
      <w:pPr>
        <w:pStyle w:val="FAAOutlineL21"/>
      </w:pPr>
      <w:r w:rsidRPr="0010160B">
        <w:t>A vertical speed indicator;</w:t>
      </w:r>
    </w:p>
    <w:p w14:paraId="605E1171" w14:textId="7D295B10" w:rsidR="00EF2DCC" w:rsidRPr="0010160B" w:rsidRDefault="00EF2DCC" w:rsidP="00D51CEF">
      <w:pPr>
        <w:pStyle w:val="FAAOutlineL21"/>
      </w:pPr>
      <w:r w:rsidRPr="0010160B">
        <w:t>A turn and slip indicator, or a turn coordinator incorporating a slip indicator;</w:t>
      </w:r>
    </w:p>
    <w:p w14:paraId="605E1172" w14:textId="77777777" w:rsidR="00EF2DCC" w:rsidRPr="0010160B" w:rsidRDefault="00EF2DCC" w:rsidP="00D51CEF">
      <w:pPr>
        <w:pStyle w:val="FAAOutlineL21"/>
      </w:pPr>
      <w:r w:rsidRPr="0010160B">
        <w:t xml:space="preserve">An attitude indicator; </w:t>
      </w:r>
    </w:p>
    <w:p w14:paraId="605E1173" w14:textId="3697717E" w:rsidR="00EF2DCC" w:rsidRPr="0010160B" w:rsidRDefault="00EF2DCC" w:rsidP="00D51CEF">
      <w:pPr>
        <w:pStyle w:val="FAAOutlineL21"/>
      </w:pPr>
      <w:r w:rsidRPr="0010160B">
        <w:t>A stabilised direction indicator</w:t>
      </w:r>
      <w:r w:rsidR="00DC7E58" w:rsidRPr="0010160B">
        <w:t>;</w:t>
      </w:r>
      <w:r w:rsidRPr="0010160B">
        <w:t xml:space="preserve"> and</w:t>
      </w:r>
    </w:p>
    <w:p w14:paraId="605E1174" w14:textId="77777777" w:rsidR="00EF2DCC" w:rsidRPr="0010160B" w:rsidRDefault="00EF2DCC" w:rsidP="00D51CEF">
      <w:pPr>
        <w:pStyle w:val="FAAOutlineL21"/>
      </w:pPr>
      <w:r w:rsidRPr="0010160B">
        <w:t>Any other equipment as required by the Authority.</w:t>
      </w:r>
    </w:p>
    <w:p w14:paraId="55D8501C" w14:textId="6AE9D233" w:rsidR="00412ED7" w:rsidRPr="0010160B" w:rsidRDefault="00412ED7" w:rsidP="00D51CEF">
      <w:pPr>
        <w:pStyle w:val="FFATextFlushRight"/>
      </w:pPr>
      <w:r w:rsidRPr="0010160B">
        <w:t>ICAO Annex 6, Part II: 2.4</w:t>
      </w:r>
      <w:r w:rsidR="006249C9" w:rsidRPr="0010160B">
        <w:t>.</w:t>
      </w:r>
      <w:r w:rsidRPr="0010160B">
        <w:t>3</w:t>
      </w:r>
      <w:r w:rsidR="006249C9" w:rsidRPr="0010160B">
        <w:t>.1</w:t>
      </w:r>
      <w:r w:rsidR="004B26A4" w:rsidRPr="0010160B">
        <w:t>; 2.4.7</w:t>
      </w:r>
    </w:p>
    <w:p w14:paraId="605E1175" w14:textId="77777777" w:rsidR="00EF2DCC" w:rsidRPr="0010160B" w:rsidRDefault="00EF2DCC" w:rsidP="00D51CEF">
      <w:pPr>
        <w:pStyle w:val="FFATextFlushRight"/>
      </w:pPr>
      <w:r w:rsidRPr="0010160B">
        <w:t>JAR-OPS 1: 1.650(K)</w:t>
      </w:r>
    </w:p>
    <w:p w14:paraId="605E1176" w14:textId="41D6EB4C" w:rsidR="00EF2DCC" w:rsidRPr="0010160B" w:rsidRDefault="00EF2DCC" w:rsidP="00CA55B5">
      <w:pPr>
        <w:pStyle w:val="Heading4"/>
        <w:keepNext w:val="0"/>
        <w:keepLines w:val="0"/>
        <w:widowControl w:val="0"/>
      </w:pPr>
      <w:bookmarkStart w:id="32" w:name="_Toc54966043"/>
      <w:r w:rsidRPr="0010160B">
        <w:t xml:space="preserve">Instruments Required for </w:t>
      </w:r>
      <w:r w:rsidR="00D1164F" w:rsidRPr="0010160B">
        <w:t xml:space="preserve">Instrument Flight Rules </w:t>
      </w:r>
      <w:r w:rsidRPr="0010160B">
        <w:t>Operations</w:t>
      </w:r>
      <w:bookmarkEnd w:id="32"/>
    </w:p>
    <w:p w14:paraId="18B74021" w14:textId="70A9FAF5" w:rsidR="00595F59" w:rsidRPr="0010160B" w:rsidRDefault="00595F59" w:rsidP="00D51CEF">
      <w:pPr>
        <w:pStyle w:val="FAAOutlineL1a"/>
        <w:numPr>
          <w:ilvl w:val="0"/>
          <w:numId w:val="65"/>
        </w:numPr>
        <w:ind w:left="1440" w:hanging="720"/>
      </w:pPr>
      <w:r w:rsidRPr="0010160B">
        <w:t>[AAC] All a</w:t>
      </w:r>
      <w:r w:rsidR="00D1164F" w:rsidRPr="0010160B">
        <w:t>ircraft</w:t>
      </w:r>
      <w:r w:rsidRPr="0010160B">
        <w:t xml:space="preserve"> when operated in IFR</w:t>
      </w:r>
      <w:r w:rsidR="00154690" w:rsidRPr="0010160B">
        <w:t xml:space="preserve">, </w:t>
      </w:r>
      <w:r w:rsidRPr="0010160B">
        <w:t>or when the aircraft cannot be maintained in a desired a</w:t>
      </w:r>
      <w:r w:rsidR="00154690" w:rsidRPr="0010160B">
        <w:t>t</w:t>
      </w:r>
      <w:r w:rsidRPr="0010160B">
        <w:t>titude without reference to one or more flight instruments, shall be equipped with:</w:t>
      </w:r>
    </w:p>
    <w:p w14:paraId="7FF4282D" w14:textId="77777777" w:rsidR="007938DC" w:rsidRPr="0010160B" w:rsidRDefault="007938DC" w:rsidP="00D51CEF">
      <w:pPr>
        <w:pStyle w:val="FAAOutlineL21"/>
        <w:numPr>
          <w:ilvl w:val="0"/>
          <w:numId w:val="66"/>
        </w:numPr>
        <w:ind w:hanging="720"/>
      </w:pPr>
      <w:r w:rsidRPr="0010160B">
        <w:t>A means of measuring and displaying:</w:t>
      </w:r>
    </w:p>
    <w:p w14:paraId="52BA38BC" w14:textId="77777777" w:rsidR="007938DC" w:rsidRPr="0010160B" w:rsidRDefault="007938DC" w:rsidP="007938DC">
      <w:pPr>
        <w:pStyle w:val="FAAOutlineL3i"/>
        <w:numPr>
          <w:ilvl w:val="3"/>
          <w:numId w:val="67"/>
        </w:numPr>
      </w:pPr>
      <w:r w:rsidRPr="0010160B">
        <w:t>Magnetic heading (standby compass);</w:t>
      </w:r>
    </w:p>
    <w:p w14:paraId="605E117B" w14:textId="7CDF2B1D" w:rsidR="00EF2DCC" w:rsidRPr="0010160B" w:rsidRDefault="00247807" w:rsidP="00D51CEF">
      <w:pPr>
        <w:pStyle w:val="FAAOutlineL3i"/>
      </w:pPr>
      <w:r w:rsidRPr="0010160B">
        <w:t>T</w:t>
      </w:r>
      <w:r w:rsidR="00EF2DCC" w:rsidRPr="0010160B">
        <w:t>he time in hours, minutes</w:t>
      </w:r>
      <w:r w:rsidR="008D1078" w:rsidRPr="0010160B">
        <w:t>,</w:t>
      </w:r>
      <w:r w:rsidR="00EF2DCC" w:rsidRPr="0010160B">
        <w:t xml:space="preserve"> and seconds;</w:t>
      </w:r>
    </w:p>
    <w:p w14:paraId="2CA237F0" w14:textId="440D84B6" w:rsidR="002D35D3" w:rsidRPr="0010160B" w:rsidRDefault="00247807" w:rsidP="00D51CEF">
      <w:pPr>
        <w:pStyle w:val="FAAOutlineL4A"/>
      </w:pPr>
      <w:r w:rsidRPr="0010160B">
        <w:t>F</w:t>
      </w:r>
      <w:r w:rsidR="002D35D3" w:rsidRPr="0010160B">
        <w:t>or non-AOC operations, either equipage or carriage is acceptable</w:t>
      </w:r>
      <w:r w:rsidR="003E5B05" w:rsidRPr="0010160B">
        <w:t>;</w:t>
      </w:r>
    </w:p>
    <w:p w14:paraId="605E117C" w14:textId="78B4EF5B" w:rsidR="00EF2DCC" w:rsidRPr="0010160B" w:rsidRDefault="001E5C26" w:rsidP="00D51CEF">
      <w:pPr>
        <w:pStyle w:val="FAAOutlineL3i"/>
      </w:pPr>
      <w:r w:rsidRPr="0010160B">
        <w:t xml:space="preserve">Barometric </w:t>
      </w:r>
      <w:r w:rsidR="00EF2DCC" w:rsidRPr="0010160B">
        <w:t>altitude;</w:t>
      </w:r>
    </w:p>
    <w:p w14:paraId="605E117D" w14:textId="77777777" w:rsidR="00EF2DCC" w:rsidRPr="0010160B" w:rsidRDefault="00EF2DCC" w:rsidP="00D51CEF">
      <w:pPr>
        <w:pStyle w:val="FAAOutlineL3i"/>
      </w:pPr>
      <w:r w:rsidRPr="0010160B">
        <w:t>Indicated airspeed, with a means of preventing malfunctioning due to either condensation or icing;</w:t>
      </w:r>
    </w:p>
    <w:p w14:paraId="605E117E" w14:textId="77777777" w:rsidR="00EF2DCC" w:rsidRPr="0010160B" w:rsidRDefault="00EF2DCC" w:rsidP="00D51CEF">
      <w:pPr>
        <w:pStyle w:val="FAAOutlineL3i"/>
      </w:pPr>
      <w:r w:rsidRPr="0010160B">
        <w:t>Turn and slip;</w:t>
      </w:r>
    </w:p>
    <w:p w14:paraId="605E117F" w14:textId="504F7C08" w:rsidR="00EF2DCC" w:rsidRPr="0010160B" w:rsidRDefault="00EF2DCC" w:rsidP="00D51CEF">
      <w:pPr>
        <w:pStyle w:val="FAAOutlineL3i"/>
      </w:pPr>
      <w:r w:rsidRPr="0010160B">
        <w:t>Aircraft attitude;</w:t>
      </w:r>
    </w:p>
    <w:p w14:paraId="605E1180" w14:textId="1456100E" w:rsidR="00EF2DCC" w:rsidRPr="0010160B" w:rsidRDefault="00EF2DCC" w:rsidP="00D51CEF">
      <w:pPr>
        <w:pStyle w:val="FAAOutlineL3i"/>
      </w:pPr>
      <w:r w:rsidRPr="0010160B">
        <w:t>Stabilised aircraft heading</w:t>
      </w:r>
      <w:r w:rsidR="003E5B05" w:rsidRPr="0010160B">
        <w:t>;</w:t>
      </w:r>
    </w:p>
    <w:p w14:paraId="605E1181" w14:textId="5335FD84" w:rsidR="00EF2DCC" w:rsidRPr="0010160B" w:rsidRDefault="00EF2DCC" w:rsidP="00D51CEF">
      <w:pPr>
        <w:pStyle w:val="FAANote3"/>
      </w:pPr>
      <w:r w:rsidRPr="0010160B">
        <w:t xml:space="preserve">Note: The requirements of </w:t>
      </w:r>
      <w:r w:rsidR="00E175E0" w:rsidRPr="0010160B">
        <w:t>paragraphs 7.2.1.4</w:t>
      </w:r>
      <w:r w:rsidR="00B55590" w:rsidRPr="0010160B">
        <w:t>(a)</w:t>
      </w:r>
      <w:r w:rsidRPr="0010160B">
        <w:t xml:space="preserve">(v), (vi), and (vii) </w:t>
      </w:r>
      <w:r w:rsidR="00056418" w:rsidRPr="0010160B">
        <w:t xml:space="preserve">of this subsection </w:t>
      </w:r>
      <w:r w:rsidRPr="0010160B">
        <w:t>may be met by combinations of instruments or by integrated flight director systems, provided that the safeguards against total failure, inherent in the three separate instruments, are retained.</w:t>
      </w:r>
    </w:p>
    <w:p w14:paraId="605E1182" w14:textId="77777777" w:rsidR="00EF2DCC" w:rsidRPr="0010160B" w:rsidRDefault="00EF2DCC" w:rsidP="00D51CEF">
      <w:pPr>
        <w:pStyle w:val="FAAOutlineL3i"/>
      </w:pPr>
      <w:r w:rsidRPr="0010160B">
        <w:t>Whether the supply of power to the gyroscopic instruments is adequate;</w:t>
      </w:r>
    </w:p>
    <w:p w14:paraId="605E1183" w14:textId="44B2B80F" w:rsidR="00EF2DCC" w:rsidRPr="0010160B" w:rsidRDefault="006B1229" w:rsidP="00D51CEF">
      <w:pPr>
        <w:pStyle w:val="FAAOutlineL3i"/>
      </w:pPr>
      <w:r w:rsidRPr="0010160B">
        <w:t>O</w:t>
      </w:r>
      <w:r w:rsidR="00EF2DCC" w:rsidRPr="0010160B">
        <w:t>utside air temperature;</w:t>
      </w:r>
      <w:r w:rsidR="007E041E" w:rsidRPr="0010160B">
        <w:t xml:space="preserve"> and</w:t>
      </w:r>
    </w:p>
    <w:p w14:paraId="605E1184" w14:textId="174C0286" w:rsidR="00EF2DCC" w:rsidRPr="0010160B" w:rsidRDefault="00EF2DCC" w:rsidP="00D51CEF">
      <w:pPr>
        <w:pStyle w:val="FAAOutlineL3i"/>
      </w:pPr>
      <w:r w:rsidRPr="0010160B">
        <w:t>Rate-of-climb and descent</w:t>
      </w:r>
      <w:r w:rsidR="00C23FE4" w:rsidRPr="0010160B">
        <w:t>.</w:t>
      </w:r>
    </w:p>
    <w:p w14:paraId="605E1185" w14:textId="0E633BDF" w:rsidR="00EF2DCC" w:rsidRPr="0010160B" w:rsidRDefault="00EF2DCC">
      <w:pPr>
        <w:pStyle w:val="FAAOutlineL21"/>
      </w:pPr>
      <w:r w:rsidRPr="0010160B">
        <w:t xml:space="preserve">In addition, aeroplanes with a maximum certificated take-off mass </w:t>
      </w:r>
      <w:r w:rsidR="009B5F05" w:rsidRPr="0010160B">
        <w:t xml:space="preserve">of over </w:t>
      </w:r>
      <w:r w:rsidRPr="0010160B">
        <w:t>5</w:t>
      </w:r>
      <w:r w:rsidR="006B1BAE" w:rsidRPr="0010160B">
        <w:t> </w:t>
      </w:r>
      <w:r w:rsidRPr="0010160B">
        <w:t>700</w:t>
      </w:r>
      <w:r w:rsidR="006B1BAE" w:rsidRPr="0010160B">
        <w:t> </w:t>
      </w:r>
      <w:r w:rsidRPr="0010160B">
        <w:t>kg or equipped wi</w:t>
      </w:r>
      <w:r w:rsidR="00247807" w:rsidRPr="0010160B">
        <w:t>th one or more turbojet engines</w:t>
      </w:r>
      <w:r w:rsidR="00D1164F" w:rsidRPr="0010160B">
        <w:t xml:space="preserve"> shall be equipped with</w:t>
      </w:r>
      <w:r w:rsidR="00247807" w:rsidRPr="0010160B">
        <w:t>:</w:t>
      </w:r>
    </w:p>
    <w:p w14:paraId="605E1186" w14:textId="5D24EAE8" w:rsidR="00EF2DCC" w:rsidRPr="0010160B" w:rsidRDefault="00EF2DCC" w:rsidP="00D51CEF">
      <w:pPr>
        <w:pStyle w:val="FAAOutlineL3i"/>
        <w:numPr>
          <w:ilvl w:val="3"/>
          <w:numId w:val="68"/>
        </w:numPr>
      </w:pPr>
      <w:r w:rsidRPr="0010160B">
        <w:t>An emergency power supply for electrically operated attitude indicating instruments</w:t>
      </w:r>
      <w:r w:rsidR="00247807" w:rsidRPr="0010160B">
        <w:t>:</w:t>
      </w:r>
    </w:p>
    <w:p w14:paraId="605E1187" w14:textId="333FA286" w:rsidR="00EF2DCC" w:rsidRPr="0010160B" w:rsidRDefault="00EF2DCC" w:rsidP="00D51CEF">
      <w:pPr>
        <w:pStyle w:val="FAAOutlineL4A"/>
        <w:numPr>
          <w:ilvl w:val="4"/>
          <w:numId w:val="69"/>
        </w:numPr>
      </w:pPr>
      <w:r w:rsidRPr="0010160B">
        <w:t>Independent of the main electrical generating system</w:t>
      </w:r>
      <w:r w:rsidR="003E5B05" w:rsidRPr="0010160B">
        <w:t>,</w:t>
      </w:r>
      <w:r w:rsidRPr="0010160B">
        <w:t xml:space="preserve"> for the purpose of operating and illuminating, for a minimum period of 30</w:t>
      </w:r>
      <w:r w:rsidR="00A00B7C" w:rsidRPr="0010160B">
        <w:t> </w:t>
      </w:r>
      <w:r w:rsidRPr="0010160B">
        <w:t xml:space="preserve">minutes, an attitude indicating instrument (artificial horizon), clearly </w:t>
      </w:r>
      <w:r w:rsidR="00247807" w:rsidRPr="0010160B">
        <w:t xml:space="preserve">visible to the </w:t>
      </w:r>
      <w:r w:rsidR="00D90FB0" w:rsidRPr="0010160B">
        <w:t>PIC</w:t>
      </w:r>
      <w:r w:rsidR="00247807" w:rsidRPr="0010160B">
        <w:t>;</w:t>
      </w:r>
      <w:r w:rsidRPr="0010160B">
        <w:t xml:space="preserve"> and</w:t>
      </w:r>
    </w:p>
    <w:p w14:paraId="605E1188" w14:textId="2B4ABA82" w:rsidR="00EF2DCC" w:rsidRPr="0010160B" w:rsidRDefault="00EF2DCC" w:rsidP="00D51CEF">
      <w:pPr>
        <w:pStyle w:val="FAAOutlineL4A"/>
      </w:pPr>
      <w:r w:rsidRPr="0010160B">
        <w:t>Automatically operative after the total failure of the main electrical generating system and clear indication given on the instrument panel that the attitude indicator(s) is being operated by emergency power;</w:t>
      </w:r>
    </w:p>
    <w:p w14:paraId="605E1189" w14:textId="02B7F406" w:rsidR="00EF2DCC" w:rsidRPr="0010160B" w:rsidRDefault="00EF2DCC" w:rsidP="006B4104">
      <w:pPr>
        <w:pStyle w:val="FAAOutlineL3i"/>
        <w:pageBreakBefore/>
        <w:numPr>
          <w:ilvl w:val="3"/>
          <w:numId w:val="68"/>
        </w:numPr>
      </w:pPr>
      <w:r w:rsidRPr="0010160B">
        <w:lastRenderedPageBreak/>
        <w:t xml:space="preserve">For aeroplanes with advanced </w:t>
      </w:r>
      <w:r w:rsidR="00D1164F" w:rsidRPr="0010160B">
        <w:t>flight deck</w:t>
      </w:r>
      <w:r w:rsidRPr="0010160B">
        <w:t xml:space="preserve"> automation systems (glass </w:t>
      </w:r>
      <w:r w:rsidR="00D1164F" w:rsidRPr="0010160B">
        <w:t>flight deck</w:t>
      </w:r>
      <w:r w:rsidR="0078225E" w:rsidRPr="0010160B">
        <w:t>s)</w:t>
      </w:r>
      <w:r w:rsidRPr="0010160B">
        <w:t>, system redundancy that provides the flight crew with attitude, heading, airspeed</w:t>
      </w:r>
      <w:r w:rsidR="007E041E" w:rsidRPr="0010160B">
        <w:t>,</w:t>
      </w:r>
      <w:r w:rsidRPr="0010160B">
        <w:t xml:space="preserve"> and altitude indications in case of failure of the primary system or display; and</w:t>
      </w:r>
    </w:p>
    <w:p w14:paraId="1D6FBBCF" w14:textId="66193869" w:rsidR="00A00B7C" w:rsidRPr="0010160B" w:rsidRDefault="00EF2DCC" w:rsidP="00A00B7C">
      <w:pPr>
        <w:pStyle w:val="FAAOutlineL3i"/>
      </w:pPr>
      <w:r w:rsidRPr="0010160B">
        <w:t xml:space="preserve">Such additional instruments or equipment as may be prescribed by the </w:t>
      </w:r>
      <w:r w:rsidR="00A346EE" w:rsidRPr="0010160B">
        <w:t>A</w:t>
      </w:r>
      <w:r w:rsidRPr="0010160B">
        <w:t>uthority.</w:t>
      </w:r>
      <w:r w:rsidR="00A00B7C" w:rsidRPr="0010160B">
        <w:t xml:space="preserve"> </w:t>
      </w:r>
    </w:p>
    <w:p w14:paraId="605E118D" w14:textId="6F047DA9" w:rsidR="00EF2DCC" w:rsidRPr="0010160B" w:rsidRDefault="00EF2DCC" w:rsidP="006B4104">
      <w:pPr>
        <w:pStyle w:val="FAAOutlineL1a"/>
        <w:ind w:left="1440" w:hanging="720"/>
      </w:pPr>
      <w:r w:rsidRPr="0010160B">
        <w:t>[AOC] All a</w:t>
      </w:r>
      <w:r w:rsidR="00D1164F" w:rsidRPr="0010160B">
        <w:t>ircraft</w:t>
      </w:r>
      <w:r w:rsidRPr="0010160B">
        <w:t xml:space="preserve"> when operated in IFR, or when the aircraft cannot be maintained in a desired attitude without reference to one or more flight inst</w:t>
      </w:r>
      <w:r w:rsidR="00247807" w:rsidRPr="0010160B">
        <w:t>ruments, shall be equipped with:</w:t>
      </w:r>
    </w:p>
    <w:p w14:paraId="605E118E" w14:textId="77777777" w:rsidR="00EF2DCC" w:rsidRPr="0010160B" w:rsidRDefault="00EF2DCC" w:rsidP="00D51CEF">
      <w:pPr>
        <w:pStyle w:val="FAAOutlineL21"/>
        <w:numPr>
          <w:ilvl w:val="0"/>
          <w:numId w:val="70"/>
        </w:numPr>
        <w:ind w:hanging="720"/>
      </w:pPr>
      <w:r w:rsidRPr="0010160B">
        <w:t>For all aeroplanes:</w:t>
      </w:r>
    </w:p>
    <w:p w14:paraId="605E118F" w14:textId="77777777" w:rsidR="00EF2DCC" w:rsidRPr="0010160B" w:rsidRDefault="00EF2DCC" w:rsidP="00D51CEF">
      <w:pPr>
        <w:pStyle w:val="FAAOutlineL3i"/>
        <w:numPr>
          <w:ilvl w:val="3"/>
          <w:numId w:val="71"/>
        </w:numPr>
      </w:pPr>
      <w:r w:rsidRPr="0010160B">
        <w:t>A magnetic compass;</w:t>
      </w:r>
    </w:p>
    <w:p w14:paraId="605E1190" w14:textId="71664E85" w:rsidR="00EF2DCC" w:rsidRPr="0010160B" w:rsidRDefault="00EF2DCC" w:rsidP="00D51CEF">
      <w:pPr>
        <w:pStyle w:val="FAAOutlineL3i"/>
        <w:numPr>
          <w:ilvl w:val="3"/>
          <w:numId w:val="71"/>
        </w:numPr>
      </w:pPr>
      <w:r w:rsidRPr="0010160B">
        <w:t>An accurate timepiece indicating the time in hours, minutes</w:t>
      </w:r>
      <w:r w:rsidR="008D1078" w:rsidRPr="0010160B">
        <w:t>,</w:t>
      </w:r>
      <w:r w:rsidRPr="0010160B">
        <w:t xml:space="preserve"> and seconds;</w:t>
      </w:r>
    </w:p>
    <w:p w14:paraId="605E1191" w14:textId="41C7E6BD" w:rsidR="00EF2DCC" w:rsidRPr="0010160B" w:rsidRDefault="00EF2DCC" w:rsidP="00D51CEF">
      <w:pPr>
        <w:pStyle w:val="FAAOutlineL3i"/>
      </w:pPr>
      <w:r w:rsidRPr="0010160B">
        <w:t>Two sensitive pressure altimeters with counter drum-pointer or equivalent presen</w:t>
      </w:r>
      <w:r w:rsidR="00247807" w:rsidRPr="0010160B">
        <w:t>tation;</w:t>
      </w:r>
    </w:p>
    <w:p w14:paraId="605E1192" w14:textId="7EA59636" w:rsidR="00EF2DCC" w:rsidRPr="0010160B" w:rsidRDefault="00EF2DCC" w:rsidP="00D51CEF">
      <w:pPr>
        <w:pStyle w:val="FAANote3"/>
      </w:pPr>
      <w:r w:rsidRPr="0010160B">
        <w:t>Note:</w:t>
      </w:r>
      <w:r w:rsidR="00F26EC4" w:rsidRPr="0010160B">
        <w:t xml:space="preserve"> </w:t>
      </w:r>
      <w:r w:rsidRPr="0010160B">
        <w:t>Neither three-pointer nor drum-pointer altimeters satisfy this requirement.</w:t>
      </w:r>
    </w:p>
    <w:p w14:paraId="605E1193" w14:textId="77777777" w:rsidR="00EF2DCC" w:rsidRPr="0010160B" w:rsidRDefault="00EF2DCC" w:rsidP="00D51CEF">
      <w:pPr>
        <w:pStyle w:val="FAAOutlineL3i"/>
      </w:pPr>
      <w:r w:rsidRPr="0010160B">
        <w:t>An airspeed indicating system with a means of preventing malfunctioning due to either condensation or icing;</w:t>
      </w:r>
    </w:p>
    <w:p w14:paraId="605E1194" w14:textId="77777777" w:rsidR="00EF2DCC" w:rsidRPr="0010160B" w:rsidRDefault="00EF2DCC" w:rsidP="00D51CEF">
      <w:pPr>
        <w:pStyle w:val="FAAOutlineL3i"/>
      </w:pPr>
      <w:r w:rsidRPr="0010160B">
        <w:t>A turn and slip indicator aeroplanes or a slip indicator for helicopters;</w:t>
      </w:r>
    </w:p>
    <w:p w14:paraId="605E1195" w14:textId="041F1B53" w:rsidR="00EF2DCC" w:rsidRPr="0010160B" w:rsidRDefault="00EF2DCC" w:rsidP="00D51CEF">
      <w:pPr>
        <w:pStyle w:val="FAAOutlineL3i"/>
      </w:pPr>
      <w:r w:rsidRPr="0010160B">
        <w:t>Attitude indicator (artificial horizon);</w:t>
      </w:r>
      <w:r w:rsidR="00F26EC4" w:rsidRPr="0010160B">
        <w:t xml:space="preserve"> </w:t>
      </w:r>
    </w:p>
    <w:p w14:paraId="605E1196" w14:textId="77777777" w:rsidR="00EF2DCC" w:rsidRPr="0010160B" w:rsidRDefault="00EF2DCC" w:rsidP="00D51CEF">
      <w:pPr>
        <w:pStyle w:val="FAAOutlineL3i"/>
      </w:pPr>
      <w:r w:rsidRPr="0010160B">
        <w:t>A heading indicator (directional gyroscope);</w:t>
      </w:r>
    </w:p>
    <w:p w14:paraId="605E1197" w14:textId="1A55ADB0" w:rsidR="00EF2DCC" w:rsidRPr="0010160B" w:rsidRDefault="00247807" w:rsidP="00D51CEF">
      <w:pPr>
        <w:pStyle w:val="FAANote3"/>
      </w:pPr>
      <w:r w:rsidRPr="0010160B">
        <w:t xml:space="preserve">Note: </w:t>
      </w:r>
      <w:r w:rsidR="00EF2DCC" w:rsidRPr="0010160B">
        <w:t xml:space="preserve">The requirements of </w:t>
      </w:r>
      <w:r w:rsidR="00B55590" w:rsidRPr="0010160B">
        <w:t>paragraphs 7.2.1.4(b)</w:t>
      </w:r>
      <w:r w:rsidR="00EF2DCC" w:rsidRPr="0010160B">
        <w:t>(v), (vi)</w:t>
      </w:r>
      <w:r w:rsidR="00B55590" w:rsidRPr="0010160B">
        <w:t>,</w:t>
      </w:r>
      <w:r w:rsidR="00EF2DCC" w:rsidRPr="0010160B">
        <w:t xml:space="preserve"> and (vii) </w:t>
      </w:r>
      <w:r w:rsidR="00B55590" w:rsidRPr="0010160B">
        <w:t xml:space="preserve">of this subsection </w:t>
      </w:r>
      <w:r w:rsidR="00EF2DCC" w:rsidRPr="0010160B">
        <w:t>may be met by combinations of instruments or by integrated flight director systems provided that the safeguards against total failure, inherent in the sep</w:t>
      </w:r>
      <w:r w:rsidRPr="0010160B">
        <w:t>arate instruments are retained.</w:t>
      </w:r>
    </w:p>
    <w:p w14:paraId="605E1198" w14:textId="77777777" w:rsidR="00EF2DCC" w:rsidRPr="0010160B" w:rsidRDefault="00EF2DCC" w:rsidP="00D51CEF">
      <w:pPr>
        <w:pStyle w:val="FAAOutlineL3i"/>
      </w:pPr>
      <w:r w:rsidRPr="0010160B">
        <w:t>A means of indicating whether the supply of power to the gyroscopic instruments is adequate;</w:t>
      </w:r>
    </w:p>
    <w:p w14:paraId="605E1199" w14:textId="5D7B0252" w:rsidR="00EF2DCC" w:rsidRPr="0010160B" w:rsidRDefault="00EF2DCC" w:rsidP="00D51CEF">
      <w:pPr>
        <w:pStyle w:val="FAAOutlineL3i"/>
      </w:pPr>
      <w:r w:rsidRPr="0010160B">
        <w:t>A means of indicating in the flight</w:t>
      </w:r>
      <w:r w:rsidR="00CF5EA4" w:rsidRPr="0010160B">
        <w:t xml:space="preserve"> </w:t>
      </w:r>
      <w:r w:rsidRPr="0010160B">
        <w:t>crew compartment the outside air temperature;</w:t>
      </w:r>
      <w:r w:rsidR="00DD0B76" w:rsidRPr="0010160B">
        <w:t xml:space="preserve"> and</w:t>
      </w:r>
    </w:p>
    <w:p w14:paraId="605E119A" w14:textId="63F504FD" w:rsidR="00EF2DCC" w:rsidRPr="0010160B" w:rsidRDefault="00EF2DCC" w:rsidP="00D51CEF">
      <w:pPr>
        <w:pStyle w:val="FAAOutlineL3i"/>
      </w:pPr>
      <w:r w:rsidRPr="0010160B">
        <w:t>A rate-of-climb and descent indicator</w:t>
      </w:r>
      <w:r w:rsidR="00DD0B76" w:rsidRPr="0010160B">
        <w:t>; and</w:t>
      </w:r>
    </w:p>
    <w:p w14:paraId="605E119B" w14:textId="2FCD6C2E" w:rsidR="00EF2DCC" w:rsidRPr="0010160B" w:rsidRDefault="00EF2DCC" w:rsidP="00D51CEF">
      <w:pPr>
        <w:pStyle w:val="FAAOutlineL21"/>
      </w:pPr>
      <w:r w:rsidRPr="0010160B">
        <w:t>In addition, aeroplanes with a maximum certificated tak</w:t>
      </w:r>
      <w:r w:rsidR="00247807" w:rsidRPr="0010160B">
        <w:t>e-off mass exceeding 5</w:t>
      </w:r>
      <w:r w:rsidR="00A00B7C" w:rsidRPr="0010160B">
        <w:t> </w:t>
      </w:r>
      <w:r w:rsidR="00247807" w:rsidRPr="0010160B">
        <w:t>700</w:t>
      </w:r>
      <w:r w:rsidR="00A00B7C" w:rsidRPr="0010160B">
        <w:t> </w:t>
      </w:r>
      <w:r w:rsidR="00247807" w:rsidRPr="0010160B">
        <w:t>kg</w:t>
      </w:r>
      <w:r w:rsidR="00371265" w:rsidRPr="0010160B">
        <w:t xml:space="preserve"> or equipped with one or more turbojet engines shall be equipped with</w:t>
      </w:r>
      <w:r w:rsidR="00247807" w:rsidRPr="0010160B">
        <w:t>:</w:t>
      </w:r>
    </w:p>
    <w:p w14:paraId="605E119C" w14:textId="6C14894E" w:rsidR="00EF2DCC" w:rsidRPr="0010160B" w:rsidRDefault="00EF2DCC" w:rsidP="00D51CEF">
      <w:pPr>
        <w:pStyle w:val="FAAOutlineL3i"/>
        <w:numPr>
          <w:ilvl w:val="3"/>
          <w:numId w:val="72"/>
        </w:numPr>
      </w:pPr>
      <w:r w:rsidRPr="0010160B">
        <w:t>An emergency power supply for electrically operated attitude indicating instruments</w:t>
      </w:r>
      <w:r w:rsidR="00247807" w:rsidRPr="0010160B">
        <w:t>;</w:t>
      </w:r>
    </w:p>
    <w:p w14:paraId="605E119D" w14:textId="21CA6474" w:rsidR="00EF2DCC" w:rsidRPr="0010160B" w:rsidRDefault="00EF2DCC">
      <w:pPr>
        <w:pStyle w:val="FAAOutlineL3i"/>
        <w:numPr>
          <w:ilvl w:val="3"/>
          <w:numId w:val="72"/>
        </w:numPr>
      </w:pPr>
      <w:r w:rsidRPr="0010160B">
        <w:t>Independent of the main electrical generating system for the purpose of operating and illuminating, for a minimum period of 30</w:t>
      </w:r>
      <w:r w:rsidR="00A00B7C" w:rsidRPr="0010160B">
        <w:t> </w:t>
      </w:r>
      <w:r w:rsidRPr="0010160B">
        <w:t xml:space="preserve">minutes, an attitude indicating instrument (artificial horizon), clearly visible to the </w:t>
      </w:r>
      <w:r w:rsidR="00D90FB0" w:rsidRPr="0010160B">
        <w:t>PIC</w:t>
      </w:r>
      <w:r w:rsidRPr="0010160B">
        <w:t>, and</w:t>
      </w:r>
    </w:p>
    <w:p w14:paraId="605E119E" w14:textId="77777777" w:rsidR="00EF2DCC" w:rsidRPr="0010160B" w:rsidRDefault="00EF2DCC" w:rsidP="00D51CEF">
      <w:pPr>
        <w:pStyle w:val="FAAOutlineL3i"/>
        <w:numPr>
          <w:ilvl w:val="3"/>
          <w:numId w:val="72"/>
        </w:numPr>
      </w:pPr>
      <w:r w:rsidRPr="0010160B">
        <w:t>Automatically operative after the total failure of the main electrical generating system and clear indication given on the instrument panel that the attitude indicator(s) is being operated by emergency power; and</w:t>
      </w:r>
    </w:p>
    <w:p w14:paraId="605E119F" w14:textId="77777777" w:rsidR="00EF2DCC" w:rsidRPr="0010160B" w:rsidRDefault="00EF2DCC" w:rsidP="00D51CEF">
      <w:pPr>
        <w:pStyle w:val="FAAOutlineL3i"/>
        <w:numPr>
          <w:ilvl w:val="3"/>
          <w:numId w:val="72"/>
        </w:numPr>
      </w:pPr>
      <w:r w:rsidRPr="0010160B">
        <w:t>Such additional instruments or equipment as may be prescribed by the Authority.</w:t>
      </w:r>
    </w:p>
    <w:p w14:paraId="605E11A0" w14:textId="6C7C7168" w:rsidR="00EF2DCC" w:rsidRPr="0010160B" w:rsidRDefault="00EF2DCC" w:rsidP="006B4104">
      <w:pPr>
        <w:pStyle w:val="FAAOutlineL1a"/>
        <w:ind w:left="1440" w:hanging="720"/>
      </w:pPr>
      <w:r w:rsidRPr="0010160B">
        <w:t xml:space="preserve">[AOC] No person may operate an aeroplane under IFR, or under VFR over routes that cannot be navigated by reference to visual landmarks, unless the aeroplane is equipped with navigation equipment in accordance with the requirements of </w:t>
      </w:r>
      <w:r w:rsidR="00206475" w:rsidRPr="0010160B">
        <w:t>ATS</w:t>
      </w:r>
      <w:r w:rsidRPr="0010160B">
        <w:t xml:space="preserve"> in the area(s) of operation.</w:t>
      </w:r>
    </w:p>
    <w:p w14:paraId="605E11A1" w14:textId="7D17969E" w:rsidR="00EF2DCC" w:rsidRPr="0010160B" w:rsidRDefault="00EF2DCC" w:rsidP="00D51CEF">
      <w:pPr>
        <w:pStyle w:val="FAAOutlineL21"/>
        <w:numPr>
          <w:ilvl w:val="0"/>
          <w:numId w:val="73"/>
        </w:numPr>
        <w:ind w:hanging="720"/>
      </w:pPr>
      <w:r w:rsidRPr="0010160B">
        <w:t>[AOC] No person may conduct single</w:t>
      </w:r>
      <w:r w:rsidR="00891C48" w:rsidRPr="0010160B">
        <w:t>-</w:t>
      </w:r>
      <w:r w:rsidRPr="0010160B">
        <w:t>pilot IFR operations unless the aeroplane is equipped with an autopilot with at least altitude hold and heading mode.</w:t>
      </w:r>
    </w:p>
    <w:p w14:paraId="605E11A2" w14:textId="0CFA24B6" w:rsidR="00EF2DCC" w:rsidRPr="0010160B" w:rsidRDefault="00EF2DCC" w:rsidP="006B4104">
      <w:pPr>
        <w:pStyle w:val="FAAOutlineL21"/>
        <w:pageBreakBefore/>
        <w:numPr>
          <w:ilvl w:val="0"/>
          <w:numId w:val="73"/>
        </w:numPr>
        <w:ind w:hanging="720"/>
      </w:pPr>
      <w:r w:rsidRPr="0010160B">
        <w:lastRenderedPageBreak/>
        <w:t xml:space="preserve">[AAC] No person may operate an aeroplane under IFR unless </w:t>
      </w:r>
      <w:r w:rsidR="00FE6F2B" w:rsidRPr="0010160B">
        <w:t xml:space="preserve">the aeroplane </w:t>
      </w:r>
      <w:r w:rsidRPr="0010160B">
        <w:t>is equipped with an audio selector panel accessible to each required flight crew</w:t>
      </w:r>
      <w:r w:rsidR="00D90FB0" w:rsidRPr="0010160B">
        <w:t xml:space="preserve"> </w:t>
      </w:r>
      <w:r w:rsidRPr="0010160B">
        <w:t>member.</w:t>
      </w:r>
    </w:p>
    <w:p w14:paraId="605E11A7" w14:textId="49681634" w:rsidR="00EF2DCC" w:rsidRPr="0010160B" w:rsidRDefault="00EF2DCC" w:rsidP="00D51CEF">
      <w:pPr>
        <w:pStyle w:val="FAAOutlineL21"/>
      </w:pPr>
      <w:r w:rsidRPr="0010160B">
        <w:t>[AOC] No person may conduct single</w:t>
      </w:r>
      <w:r w:rsidR="00E31214" w:rsidRPr="0010160B">
        <w:t>-</w:t>
      </w:r>
      <w:r w:rsidRPr="0010160B">
        <w:t>pilot IFR or night operations in commercial air transport operations unless the aeroplane is equipped with a headset with boom microphone or equivalent and a transmit button on the control wheel.</w:t>
      </w:r>
    </w:p>
    <w:p w14:paraId="605E11A8" w14:textId="660EDC14" w:rsidR="00EF2DCC" w:rsidRPr="0010160B" w:rsidRDefault="00EF2DCC" w:rsidP="006B4104">
      <w:pPr>
        <w:pStyle w:val="FAAOutlineL1a"/>
        <w:ind w:left="1440" w:hanging="720"/>
      </w:pPr>
      <w:r w:rsidRPr="0010160B">
        <w:t xml:space="preserve">[AAC] All helicopters, unless otherwise indicated, when operated in IFR or when the </w:t>
      </w:r>
      <w:r w:rsidR="006769AA" w:rsidRPr="0010160B">
        <w:t>helicopter</w:t>
      </w:r>
      <w:r w:rsidRPr="0010160B">
        <w:t xml:space="preserve"> cannot be maintained in a desired attitude without reference to one or more flight inst</w:t>
      </w:r>
      <w:r w:rsidR="00247807" w:rsidRPr="0010160B">
        <w:t>ruments, shall be equipped with:</w:t>
      </w:r>
    </w:p>
    <w:p w14:paraId="605E11A9" w14:textId="631DDF8D" w:rsidR="00EF2DCC" w:rsidRPr="0010160B" w:rsidRDefault="00340084" w:rsidP="00D51CEF">
      <w:pPr>
        <w:pStyle w:val="FAAOutlineL21"/>
        <w:numPr>
          <w:ilvl w:val="0"/>
          <w:numId w:val="74"/>
        </w:numPr>
        <w:ind w:hanging="720"/>
      </w:pPr>
      <w:r w:rsidRPr="0010160B">
        <w:t>For a</w:t>
      </w:r>
      <w:r w:rsidR="00EF2DCC" w:rsidRPr="0010160B">
        <w:t xml:space="preserve">ll helicopters: </w:t>
      </w:r>
    </w:p>
    <w:p w14:paraId="605E11AA" w14:textId="77777777" w:rsidR="00EF2DCC" w:rsidRPr="0010160B" w:rsidRDefault="00EF2DCC" w:rsidP="00D51CEF">
      <w:pPr>
        <w:pStyle w:val="FAAOutlineL3i"/>
        <w:numPr>
          <w:ilvl w:val="3"/>
          <w:numId w:val="75"/>
        </w:numPr>
      </w:pPr>
      <w:r w:rsidRPr="0010160B">
        <w:t>A magnetic compass;</w:t>
      </w:r>
    </w:p>
    <w:p w14:paraId="605E11AB" w14:textId="56BC1CA3" w:rsidR="00EF2DCC" w:rsidRPr="0010160B" w:rsidRDefault="006D4CF6" w:rsidP="00D51CEF">
      <w:pPr>
        <w:pStyle w:val="FAAOutlineL3i"/>
        <w:numPr>
          <w:ilvl w:val="3"/>
          <w:numId w:val="75"/>
        </w:numPr>
      </w:pPr>
      <w:r w:rsidRPr="0010160B">
        <w:t>T</w:t>
      </w:r>
      <w:r w:rsidR="00805590" w:rsidRPr="0010160B">
        <w:t xml:space="preserve">he </w:t>
      </w:r>
      <w:r w:rsidR="00EF2DCC" w:rsidRPr="0010160B">
        <w:t>time in hours, minutes</w:t>
      </w:r>
      <w:r w:rsidR="008F1D47" w:rsidRPr="0010160B">
        <w:t>,</w:t>
      </w:r>
      <w:r w:rsidR="00EF2DCC" w:rsidRPr="0010160B">
        <w:t xml:space="preserve"> and seconds;</w:t>
      </w:r>
    </w:p>
    <w:p w14:paraId="22016A03" w14:textId="0C1620D5" w:rsidR="006D4CF6" w:rsidRPr="0010160B" w:rsidRDefault="00247807" w:rsidP="00D51CEF">
      <w:pPr>
        <w:pStyle w:val="FAAOutlineL4A"/>
        <w:numPr>
          <w:ilvl w:val="4"/>
          <w:numId w:val="76"/>
        </w:numPr>
      </w:pPr>
      <w:r w:rsidRPr="0010160B">
        <w:t>F</w:t>
      </w:r>
      <w:r w:rsidR="006D4CF6" w:rsidRPr="0010160B">
        <w:t>or non-AOC operations, either equipage or carriage is acceptable</w:t>
      </w:r>
      <w:r w:rsidR="00340084" w:rsidRPr="0010160B">
        <w:t>;</w:t>
      </w:r>
    </w:p>
    <w:p w14:paraId="605E11AC" w14:textId="47F6417A" w:rsidR="00EF2DCC" w:rsidRPr="0010160B" w:rsidRDefault="00340084" w:rsidP="00D51CEF">
      <w:pPr>
        <w:pStyle w:val="FAAOutlineL3i"/>
      </w:pPr>
      <w:r w:rsidRPr="0010160B">
        <w:t>A p</w:t>
      </w:r>
      <w:r w:rsidR="00EF2DCC" w:rsidRPr="0010160B">
        <w:t>ressure altimeter:</w:t>
      </w:r>
    </w:p>
    <w:p w14:paraId="605E11AD" w14:textId="62990FFF" w:rsidR="00EF2DCC" w:rsidRPr="0010160B" w:rsidRDefault="00EF2DCC" w:rsidP="00D51CEF">
      <w:pPr>
        <w:pStyle w:val="FAAOutlineL4A"/>
        <w:numPr>
          <w:ilvl w:val="4"/>
          <w:numId w:val="77"/>
        </w:numPr>
      </w:pPr>
      <w:r w:rsidRPr="0010160B">
        <w:t xml:space="preserve">[AAC] </w:t>
      </w:r>
      <w:r w:rsidR="00340084" w:rsidRPr="0010160B">
        <w:t xml:space="preserve">A </w:t>
      </w:r>
      <w:r w:rsidRPr="0010160B">
        <w:t>sensitive pressure altimeter;</w:t>
      </w:r>
    </w:p>
    <w:p w14:paraId="605E11AE" w14:textId="250784FA" w:rsidR="00EF2DCC" w:rsidRPr="0010160B" w:rsidRDefault="00EF2DCC" w:rsidP="00D51CEF">
      <w:pPr>
        <w:pStyle w:val="FAAOutlineL4A"/>
        <w:numPr>
          <w:ilvl w:val="4"/>
          <w:numId w:val="77"/>
        </w:numPr>
      </w:pPr>
      <w:r w:rsidRPr="0010160B">
        <w:t xml:space="preserve">[AOC] </w:t>
      </w:r>
      <w:r w:rsidR="00340084" w:rsidRPr="0010160B">
        <w:t>T</w:t>
      </w:r>
      <w:r w:rsidRPr="0010160B">
        <w:t>wo sensitive pressure altimeters;</w:t>
      </w:r>
    </w:p>
    <w:p w14:paraId="605E11AF" w14:textId="4FFFFBAE" w:rsidR="00EF2DCC" w:rsidRPr="0010160B" w:rsidRDefault="00EF2DCC" w:rsidP="00CA55B5">
      <w:pPr>
        <w:pStyle w:val="FAANoteL2"/>
        <w:widowControl w:val="0"/>
        <w:ind w:left="2880"/>
      </w:pPr>
      <w:r w:rsidRPr="0010160B">
        <w:t>Note:</w:t>
      </w:r>
      <w:r w:rsidR="00F26EC4" w:rsidRPr="0010160B">
        <w:t xml:space="preserve"> </w:t>
      </w:r>
      <w:r w:rsidRPr="0010160B">
        <w:t>Due to the long history of misreadings, the use of drum-pointer</w:t>
      </w:r>
      <w:r w:rsidR="00247807" w:rsidRPr="0010160B">
        <w:t xml:space="preserve"> altimeters is not recommended.</w:t>
      </w:r>
    </w:p>
    <w:p w14:paraId="605E11B0" w14:textId="77777777" w:rsidR="00EF2DCC" w:rsidRPr="0010160B" w:rsidRDefault="00EF2DCC" w:rsidP="00D51CEF">
      <w:pPr>
        <w:pStyle w:val="FAAOutlineL3i"/>
      </w:pPr>
      <w:r w:rsidRPr="0010160B">
        <w:t>An airspeed indicating system with a means of preventing malfunctioning due to either condensation or icing;</w:t>
      </w:r>
    </w:p>
    <w:p w14:paraId="605E11B1" w14:textId="77777777" w:rsidR="00EF2DCC" w:rsidRPr="0010160B" w:rsidRDefault="00EF2DCC" w:rsidP="00D51CEF">
      <w:pPr>
        <w:pStyle w:val="FAAOutlineL3i"/>
      </w:pPr>
      <w:r w:rsidRPr="0010160B">
        <w:t>A slip indicator;</w:t>
      </w:r>
    </w:p>
    <w:p w14:paraId="605E11B2" w14:textId="77777777" w:rsidR="00EF2DCC" w:rsidRPr="0010160B" w:rsidRDefault="00EF2DCC" w:rsidP="00D51CEF">
      <w:pPr>
        <w:pStyle w:val="FAAOutlineL3i"/>
      </w:pPr>
      <w:r w:rsidRPr="0010160B">
        <w:t>Attitude indicator (artificial horizon) for each required pilot and one additional attitude indicator;</w:t>
      </w:r>
    </w:p>
    <w:p w14:paraId="605E11B3" w14:textId="77777777" w:rsidR="00EF2DCC" w:rsidRPr="0010160B" w:rsidRDefault="00EF2DCC" w:rsidP="00D51CEF">
      <w:pPr>
        <w:pStyle w:val="FAAOutlineL3i"/>
      </w:pPr>
      <w:r w:rsidRPr="0010160B">
        <w:t>A heading indicator (directional gyroscope);</w:t>
      </w:r>
    </w:p>
    <w:p w14:paraId="605E11B4" w14:textId="77777777" w:rsidR="00EF2DCC" w:rsidRPr="0010160B" w:rsidRDefault="00EF2DCC" w:rsidP="00D51CEF">
      <w:pPr>
        <w:pStyle w:val="FAAOutlineL3i"/>
      </w:pPr>
      <w:r w:rsidRPr="0010160B">
        <w:t>A means of indicating whether the supply of power to the gyroscopic instruments is adequate;</w:t>
      </w:r>
    </w:p>
    <w:p w14:paraId="605E11B5" w14:textId="022D8EAF" w:rsidR="00EF2DCC" w:rsidRPr="0010160B" w:rsidRDefault="00EF2DCC" w:rsidP="00D51CEF">
      <w:pPr>
        <w:pStyle w:val="FAAOutlineL3i"/>
      </w:pPr>
      <w:r w:rsidRPr="0010160B">
        <w:t xml:space="preserve">A means of indicating </w:t>
      </w:r>
      <w:r w:rsidR="00A5161F" w:rsidRPr="0010160B">
        <w:t xml:space="preserve">on </w:t>
      </w:r>
      <w:r w:rsidRPr="0010160B">
        <w:t>the flight</w:t>
      </w:r>
      <w:r w:rsidR="00CF5EA4" w:rsidRPr="0010160B">
        <w:t xml:space="preserve"> </w:t>
      </w:r>
      <w:r w:rsidR="00A5161F" w:rsidRPr="0010160B">
        <w:t xml:space="preserve">deck </w:t>
      </w:r>
      <w:r w:rsidRPr="0010160B">
        <w:t>the outside air temperature;</w:t>
      </w:r>
    </w:p>
    <w:p w14:paraId="605E11B6" w14:textId="77777777" w:rsidR="00EF2DCC" w:rsidRPr="0010160B" w:rsidRDefault="00EF2DCC" w:rsidP="00D51CEF">
      <w:pPr>
        <w:pStyle w:val="FAAOutlineL3i"/>
      </w:pPr>
      <w:r w:rsidRPr="0010160B">
        <w:t xml:space="preserve">A rate-of-climb and descent indicator; </w:t>
      </w:r>
    </w:p>
    <w:p w14:paraId="605E11B7" w14:textId="595A35E1" w:rsidR="00EF2DCC" w:rsidRPr="0010160B" w:rsidRDefault="00EF2DCC" w:rsidP="00D51CEF">
      <w:pPr>
        <w:pStyle w:val="FAAOutlineL3i"/>
      </w:pPr>
      <w:r w:rsidRPr="0010160B">
        <w:t>A stabilisation system, unless it has been demonstrated to the satisfaction of the Authority that the helicopter possesses, by nature of its design, adequate stability without such a system;</w:t>
      </w:r>
    </w:p>
    <w:p w14:paraId="605E11B8" w14:textId="4F8D15A3" w:rsidR="00EF2DCC" w:rsidRPr="0010160B" w:rsidRDefault="00EF2DCC" w:rsidP="00D51CEF">
      <w:pPr>
        <w:pStyle w:val="FAAOutlineL21"/>
      </w:pPr>
      <w:r w:rsidRPr="0010160B">
        <w:t>[AOC]</w:t>
      </w:r>
      <w:r w:rsidR="00F26EC4" w:rsidRPr="0010160B">
        <w:t xml:space="preserve"> </w:t>
      </w:r>
      <w:r w:rsidRPr="0010160B">
        <w:t>An emergency power supply for electrically operated attitude indicating instruments</w:t>
      </w:r>
      <w:r w:rsidR="00247807" w:rsidRPr="0010160B">
        <w:t>:</w:t>
      </w:r>
    </w:p>
    <w:p w14:paraId="605E11B9" w14:textId="3034ED30" w:rsidR="00EF2DCC" w:rsidRPr="0010160B" w:rsidRDefault="00EF2DCC" w:rsidP="00D51CEF">
      <w:pPr>
        <w:pStyle w:val="FAAOutlineL3i"/>
        <w:numPr>
          <w:ilvl w:val="3"/>
          <w:numId w:val="78"/>
        </w:numPr>
      </w:pPr>
      <w:r w:rsidRPr="0010160B">
        <w:t>Independent of the main electrical generating system for the purpose of operating and illuminating, for a minimum period of 30</w:t>
      </w:r>
      <w:r w:rsidR="00A00B7C" w:rsidRPr="0010160B">
        <w:t> </w:t>
      </w:r>
      <w:r w:rsidRPr="0010160B">
        <w:t xml:space="preserve">minutes, an attitude indicating instrument (artificial horizon), clearly visible to the </w:t>
      </w:r>
      <w:r w:rsidR="00757552" w:rsidRPr="0010160B">
        <w:t>PIC</w:t>
      </w:r>
      <w:r w:rsidR="00247807" w:rsidRPr="0010160B">
        <w:t>;</w:t>
      </w:r>
      <w:r w:rsidRPr="0010160B">
        <w:t xml:space="preserve"> and</w:t>
      </w:r>
    </w:p>
    <w:p w14:paraId="605E11BA" w14:textId="797C2852" w:rsidR="00EF2DCC" w:rsidRPr="0010160B" w:rsidRDefault="00EF2DCC" w:rsidP="00D51CEF">
      <w:pPr>
        <w:pStyle w:val="FAAOutlineL3i"/>
        <w:numPr>
          <w:ilvl w:val="3"/>
          <w:numId w:val="78"/>
        </w:numPr>
      </w:pPr>
      <w:r w:rsidRPr="0010160B">
        <w:t>Automatically operative after the total failure of the main electrical generating system and clear indication given on the instrument panel that the attitude indicator(s) is being operated by emergency power</w:t>
      </w:r>
      <w:r w:rsidR="00340084" w:rsidRPr="0010160B">
        <w:t>; and</w:t>
      </w:r>
    </w:p>
    <w:p w14:paraId="605E11BB" w14:textId="21F899EB" w:rsidR="00EF2DCC" w:rsidRPr="0010160B" w:rsidRDefault="00EF2DCC">
      <w:pPr>
        <w:pStyle w:val="FAAOutlineL21"/>
      </w:pPr>
      <w:r w:rsidRPr="0010160B">
        <w:t>Such additional instruments or equipment as may be prescribed by the Authority.</w:t>
      </w:r>
    </w:p>
    <w:p w14:paraId="59359188" w14:textId="1376DF47" w:rsidR="006769AA" w:rsidRPr="0010160B" w:rsidRDefault="006769AA" w:rsidP="006B4104">
      <w:pPr>
        <w:pStyle w:val="FAAOutlineL21"/>
        <w:pageBreakBefore/>
        <w:numPr>
          <w:ilvl w:val="0"/>
          <w:numId w:val="0"/>
        </w:numPr>
        <w:ind w:left="1440"/>
        <w:rPr>
          <w:i/>
          <w:iCs/>
        </w:rPr>
      </w:pPr>
      <w:r w:rsidRPr="0010160B">
        <w:rPr>
          <w:i/>
          <w:iCs/>
        </w:rPr>
        <w:lastRenderedPageBreak/>
        <w:t>Note: A helicopter, when operating in accordance with IFR and having a maximum certificated take-off mass in excess of 3 175 kg or a maximum passenger seating configuration of more than nine</w:t>
      </w:r>
      <w:r w:rsidR="00A90FE4" w:rsidRPr="0010160B">
        <w:rPr>
          <w:i/>
          <w:iCs/>
        </w:rPr>
        <w:t>,</w:t>
      </w:r>
      <w:r w:rsidRPr="0010160B">
        <w:rPr>
          <w:i/>
          <w:iCs/>
        </w:rPr>
        <w:t xml:space="preserve"> should be equipped with a </w:t>
      </w:r>
      <w:r w:rsidR="00830BE9" w:rsidRPr="006B4104">
        <w:rPr>
          <w:i/>
          <w:iCs/>
          <w:highlight w:val="yellow"/>
        </w:rPr>
        <w:t>GPWS</w:t>
      </w:r>
      <w:r w:rsidRPr="0010160B">
        <w:rPr>
          <w:i/>
          <w:iCs/>
        </w:rPr>
        <w:t xml:space="preserve"> that has a forward-looking terrain avoidance function.</w:t>
      </w:r>
    </w:p>
    <w:p w14:paraId="18A8FC17" w14:textId="77777777" w:rsidR="00BA3E31" w:rsidRPr="0010160B" w:rsidRDefault="00BA3E31" w:rsidP="00D51CEF">
      <w:pPr>
        <w:pStyle w:val="FFATextFlushRight"/>
      </w:pPr>
      <w:r w:rsidRPr="0010160B">
        <w:t>ICAO Annex 6, Part I: 6.9; 6.9.1; 6.9.2; 6.9.2.1; 6.9.2.2</w:t>
      </w:r>
    </w:p>
    <w:p w14:paraId="25DBC6BD" w14:textId="7E4C6FA3" w:rsidR="00BA3E31" w:rsidRPr="0010160B" w:rsidRDefault="00BA3E31" w:rsidP="00BA3E31">
      <w:pPr>
        <w:pStyle w:val="FFATextFlushRight"/>
      </w:pPr>
      <w:r w:rsidRPr="0010160B">
        <w:t xml:space="preserve">ICAO Annex 6, Part II: 2.4.7; </w:t>
      </w:r>
      <w:r w:rsidR="000B2682" w:rsidRPr="0010160B">
        <w:t xml:space="preserve">3.6.5; </w:t>
      </w:r>
      <w:r w:rsidRPr="0010160B">
        <w:t>3.6.5.1; 3.6.5.2; 3.6.5.2.1; 3.6.5.2.2R</w:t>
      </w:r>
    </w:p>
    <w:p w14:paraId="44D7068F" w14:textId="08237066" w:rsidR="00BA3E31" w:rsidRPr="0010160B" w:rsidRDefault="00BA3E31" w:rsidP="00D51CEF">
      <w:pPr>
        <w:pStyle w:val="FFATextFlushRight"/>
      </w:pPr>
      <w:r w:rsidRPr="0010160B">
        <w:t>ICAO Annex 6, Part III, Section II: 4.4.3; 4.4.3.1; 4.4.4R</w:t>
      </w:r>
    </w:p>
    <w:p w14:paraId="7B6405F7" w14:textId="77777777" w:rsidR="00BA3E31" w:rsidRPr="0010160B" w:rsidRDefault="00BA3E31" w:rsidP="00D51CEF">
      <w:pPr>
        <w:pStyle w:val="FFATextFlushRight"/>
      </w:pPr>
      <w:r w:rsidRPr="0010160B">
        <w:t>ICAO Annex 6, Part III, Section III: 4.2.1; 4.2.3</w:t>
      </w:r>
    </w:p>
    <w:p w14:paraId="5D208555" w14:textId="77777777" w:rsidR="00BA3E31" w:rsidRPr="0010160B" w:rsidRDefault="00BA3E31" w:rsidP="00D51CEF">
      <w:pPr>
        <w:pStyle w:val="FFATextFlushRight"/>
      </w:pPr>
      <w:r w:rsidRPr="0010160B">
        <w:t>14 CFR 121.305</w:t>
      </w:r>
    </w:p>
    <w:p w14:paraId="605E11BC" w14:textId="49AFCB85" w:rsidR="00EF2DCC" w:rsidRPr="0010160B" w:rsidRDefault="00BA3E31" w:rsidP="00D51CEF">
      <w:pPr>
        <w:pStyle w:val="FFATextFlushRight"/>
      </w:pPr>
      <w:r w:rsidRPr="0010160B">
        <w:t>JAR-OPS 1: 1.652; 1.655</w:t>
      </w:r>
    </w:p>
    <w:p w14:paraId="605E11BE" w14:textId="77777777" w:rsidR="00EF2DCC" w:rsidRPr="0010160B" w:rsidRDefault="00EF2DCC" w:rsidP="00CA55B5">
      <w:pPr>
        <w:pStyle w:val="Heading4"/>
        <w:keepNext w:val="0"/>
        <w:keepLines w:val="0"/>
        <w:widowControl w:val="0"/>
      </w:pPr>
      <w:bookmarkStart w:id="33" w:name="_Toc13556092"/>
      <w:bookmarkStart w:id="34" w:name="_Toc19793695"/>
      <w:bookmarkStart w:id="35" w:name="_Toc19885692"/>
      <w:bookmarkStart w:id="36" w:name="_Toc19889148"/>
      <w:bookmarkStart w:id="37" w:name="_Toc20145213"/>
      <w:bookmarkStart w:id="38" w:name="_Toc20213733"/>
      <w:bookmarkStart w:id="39" w:name="_Toc20213882"/>
      <w:bookmarkStart w:id="40" w:name="_Toc20214031"/>
      <w:bookmarkStart w:id="41" w:name="_Toc20214180"/>
      <w:bookmarkStart w:id="42" w:name="_Toc20214329"/>
      <w:bookmarkStart w:id="43" w:name="_Toc20215976"/>
      <w:bookmarkStart w:id="44" w:name="_Toc20405423"/>
      <w:bookmarkStart w:id="45" w:name="_Toc20474449"/>
      <w:bookmarkStart w:id="46" w:name="_Toc54966044"/>
      <w:bookmarkEnd w:id="33"/>
      <w:bookmarkEnd w:id="34"/>
      <w:bookmarkEnd w:id="35"/>
      <w:bookmarkEnd w:id="36"/>
      <w:bookmarkEnd w:id="37"/>
      <w:bookmarkEnd w:id="38"/>
      <w:bookmarkEnd w:id="39"/>
      <w:bookmarkEnd w:id="40"/>
      <w:bookmarkEnd w:id="41"/>
      <w:bookmarkEnd w:id="42"/>
      <w:bookmarkEnd w:id="43"/>
      <w:bookmarkEnd w:id="44"/>
      <w:bookmarkEnd w:id="45"/>
      <w:r w:rsidRPr="0010160B">
        <w:t>Instruments for Operation at Night</w:t>
      </w:r>
      <w:bookmarkEnd w:id="46"/>
    </w:p>
    <w:p w14:paraId="06189F52" w14:textId="2AD25CE1" w:rsidR="007938DC" w:rsidRPr="0010160B" w:rsidRDefault="007938DC" w:rsidP="00D51CEF">
      <w:pPr>
        <w:pStyle w:val="FAAOutlineL1a"/>
        <w:numPr>
          <w:ilvl w:val="0"/>
          <w:numId w:val="80"/>
        </w:numPr>
        <w:ind w:left="1440" w:hanging="720"/>
      </w:pPr>
      <w:r w:rsidRPr="0010160B">
        <w:t xml:space="preserve">[AAC] No person may operate an aeroplane at night unless </w:t>
      </w:r>
      <w:r w:rsidR="00FE6F2B" w:rsidRPr="0010160B">
        <w:t xml:space="preserve">the aeroplane </w:t>
      </w:r>
      <w:r w:rsidRPr="0010160B">
        <w:t>is equipped with the following:</w:t>
      </w:r>
    </w:p>
    <w:p w14:paraId="5FDE3A65" w14:textId="6341FB7A" w:rsidR="007938DC" w:rsidRPr="0010160B" w:rsidRDefault="007938DC" w:rsidP="00D51CEF">
      <w:pPr>
        <w:pStyle w:val="FAAOutlineL21"/>
        <w:numPr>
          <w:ilvl w:val="0"/>
          <w:numId w:val="81"/>
        </w:numPr>
        <w:ind w:hanging="720"/>
      </w:pPr>
      <w:r w:rsidRPr="0010160B">
        <w:t xml:space="preserve">The instruments </w:t>
      </w:r>
      <w:r w:rsidR="0066041C" w:rsidRPr="0010160B">
        <w:t xml:space="preserve">specified </w:t>
      </w:r>
      <w:r w:rsidRPr="0010160B">
        <w:t xml:space="preserve">in 7.2.1.4 </w:t>
      </w:r>
      <w:r w:rsidR="00A67235" w:rsidRPr="0010160B">
        <w:t xml:space="preserve">of this part </w:t>
      </w:r>
      <w:r w:rsidRPr="0010160B">
        <w:t>appropriate to the aircraft and operation;</w:t>
      </w:r>
      <w:r w:rsidR="00BF43B1" w:rsidRPr="0010160B">
        <w:t xml:space="preserve"> and</w:t>
      </w:r>
    </w:p>
    <w:p w14:paraId="605E11C3" w14:textId="39AACFE0" w:rsidR="00EF2DCC" w:rsidRPr="0010160B" w:rsidRDefault="00247807" w:rsidP="00D51CEF">
      <w:pPr>
        <w:pStyle w:val="FAAOutlineL21"/>
      </w:pPr>
      <w:r w:rsidRPr="0010160B">
        <w:t>The lights specified in 7.5</w:t>
      </w:r>
      <w:r w:rsidR="00A67235" w:rsidRPr="0010160B">
        <w:t xml:space="preserve"> of this part</w:t>
      </w:r>
      <w:r w:rsidRPr="0010160B">
        <w:t>.</w:t>
      </w:r>
    </w:p>
    <w:p w14:paraId="605E11C4" w14:textId="68F59080" w:rsidR="00EF2DCC" w:rsidRPr="0010160B" w:rsidRDefault="00EF2DCC" w:rsidP="006B4104">
      <w:pPr>
        <w:pStyle w:val="FAAOutlineL1a"/>
        <w:ind w:left="1440" w:hanging="720"/>
      </w:pPr>
      <w:r w:rsidRPr="0010160B">
        <w:t xml:space="preserve">[AOC] No person may operate an aeroplane at night unless </w:t>
      </w:r>
      <w:r w:rsidR="00FE6F2B" w:rsidRPr="0010160B">
        <w:t xml:space="preserve">the aeroplane </w:t>
      </w:r>
      <w:r w:rsidRPr="0010160B">
        <w:t>is equipped with the following:</w:t>
      </w:r>
    </w:p>
    <w:p w14:paraId="605E11C5" w14:textId="2FB56D52" w:rsidR="00EF2DCC" w:rsidRPr="0010160B" w:rsidRDefault="00247807" w:rsidP="00D51CEF">
      <w:pPr>
        <w:pStyle w:val="FAAOutlineL21"/>
        <w:numPr>
          <w:ilvl w:val="0"/>
          <w:numId w:val="82"/>
        </w:numPr>
        <w:ind w:hanging="720"/>
      </w:pPr>
      <w:r w:rsidRPr="0010160B">
        <w:t>T</w:t>
      </w:r>
      <w:r w:rsidR="00EF2DCC" w:rsidRPr="0010160B">
        <w:t xml:space="preserve">he instruments </w:t>
      </w:r>
      <w:r w:rsidR="0066041C" w:rsidRPr="0010160B">
        <w:t xml:space="preserve">specified </w:t>
      </w:r>
      <w:r w:rsidR="00EF2DCC" w:rsidRPr="0010160B">
        <w:t xml:space="preserve">in 7.2.1.4 </w:t>
      </w:r>
      <w:r w:rsidR="00A67235" w:rsidRPr="0010160B">
        <w:t xml:space="preserve">of this part </w:t>
      </w:r>
      <w:r w:rsidR="00EF2DCC" w:rsidRPr="0010160B">
        <w:t>appropriate to the aircraft and operation;</w:t>
      </w:r>
      <w:r w:rsidR="00BF43B1" w:rsidRPr="0010160B">
        <w:t xml:space="preserve"> and</w:t>
      </w:r>
    </w:p>
    <w:p w14:paraId="605E11C7" w14:textId="59C762BC" w:rsidR="00EF2DCC" w:rsidRPr="0010160B" w:rsidRDefault="00247807" w:rsidP="00D51CEF">
      <w:pPr>
        <w:pStyle w:val="FAAOutlineL21"/>
      </w:pPr>
      <w:r w:rsidRPr="0010160B">
        <w:t xml:space="preserve">The lights </w:t>
      </w:r>
      <w:r w:rsidR="00BF43B1" w:rsidRPr="0010160B">
        <w:t xml:space="preserve">specified </w:t>
      </w:r>
      <w:r w:rsidRPr="0010160B">
        <w:t>in 7.5</w:t>
      </w:r>
      <w:r w:rsidR="00A67235" w:rsidRPr="0010160B">
        <w:t xml:space="preserve"> of this part</w:t>
      </w:r>
      <w:r w:rsidRPr="0010160B">
        <w:t>.</w:t>
      </w:r>
    </w:p>
    <w:p w14:paraId="605E11C8" w14:textId="51239BA4" w:rsidR="00EF2DCC" w:rsidRPr="0010160B" w:rsidRDefault="00EF2DCC" w:rsidP="006B4104">
      <w:pPr>
        <w:pStyle w:val="FAAOutlineL1a"/>
        <w:ind w:left="1440" w:hanging="720"/>
      </w:pPr>
      <w:r w:rsidRPr="0010160B">
        <w:t>[AAC]</w:t>
      </w:r>
      <w:r w:rsidR="00F26EC4" w:rsidRPr="0010160B">
        <w:t xml:space="preserve"> </w:t>
      </w:r>
      <w:r w:rsidRPr="0010160B">
        <w:t xml:space="preserve">No person may operate a helicopter at night unless </w:t>
      </w:r>
      <w:r w:rsidR="00FE6F2B" w:rsidRPr="0010160B">
        <w:t xml:space="preserve">the helicopter </w:t>
      </w:r>
      <w:r w:rsidRPr="0010160B">
        <w:t>is equipped with the following:</w:t>
      </w:r>
    </w:p>
    <w:p w14:paraId="605E11C9" w14:textId="5E16B825" w:rsidR="00EF2DCC" w:rsidRPr="0010160B" w:rsidRDefault="003B7773" w:rsidP="00D51CEF">
      <w:pPr>
        <w:pStyle w:val="FAAOutlineL21"/>
        <w:numPr>
          <w:ilvl w:val="0"/>
          <w:numId w:val="83"/>
        </w:numPr>
        <w:ind w:hanging="720"/>
      </w:pPr>
      <w:r w:rsidRPr="0010160B">
        <w:t>T</w:t>
      </w:r>
      <w:r w:rsidR="00EF2DCC" w:rsidRPr="0010160B">
        <w:t xml:space="preserve">he instruments </w:t>
      </w:r>
      <w:r w:rsidR="0066041C" w:rsidRPr="0010160B">
        <w:t xml:space="preserve">specified </w:t>
      </w:r>
      <w:r w:rsidR="00EF2DCC" w:rsidRPr="0010160B">
        <w:t xml:space="preserve">in 7.2.1.4 </w:t>
      </w:r>
      <w:r w:rsidR="00A67235" w:rsidRPr="0010160B">
        <w:t xml:space="preserve">of this part </w:t>
      </w:r>
      <w:r w:rsidR="00EF2DCC" w:rsidRPr="0010160B">
        <w:t>appropriate to the aircraft and operation;</w:t>
      </w:r>
    </w:p>
    <w:p w14:paraId="605E11CA" w14:textId="702607C5" w:rsidR="00EF2DCC" w:rsidRPr="0010160B" w:rsidRDefault="003B7773" w:rsidP="00D51CEF">
      <w:pPr>
        <w:pStyle w:val="FAAOutlineL21"/>
        <w:numPr>
          <w:ilvl w:val="0"/>
          <w:numId w:val="83"/>
        </w:numPr>
        <w:ind w:hanging="720"/>
      </w:pPr>
      <w:r w:rsidRPr="0010160B">
        <w:t>A</w:t>
      </w:r>
      <w:r w:rsidR="00EF2DCC" w:rsidRPr="0010160B">
        <w:t>n attitude indicator (artificial horizon) for each required pilot;</w:t>
      </w:r>
    </w:p>
    <w:p w14:paraId="605E11CB" w14:textId="244FBC82" w:rsidR="00EF2DCC" w:rsidRPr="0010160B" w:rsidRDefault="003B7773" w:rsidP="00D51CEF">
      <w:pPr>
        <w:pStyle w:val="FAAOutlineL21"/>
        <w:numPr>
          <w:ilvl w:val="0"/>
          <w:numId w:val="83"/>
        </w:numPr>
        <w:ind w:hanging="720"/>
      </w:pPr>
      <w:r w:rsidRPr="0010160B">
        <w:t>A</w:t>
      </w:r>
      <w:r w:rsidR="00EF2DCC" w:rsidRPr="0010160B">
        <w:t xml:space="preserve"> slip indicator;</w:t>
      </w:r>
    </w:p>
    <w:p w14:paraId="605E11CC" w14:textId="61805825" w:rsidR="00EF2DCC" w:rsidRPr="0010160B" w:rsidRDefault="003B7773" w:rsidP="00D51CEF">
      <w:pPr>
        <w:pStyle w:val="FAAOutlineL21"/>
        <w:numPr>
          <w:ilvl w:val="0"/>
          <w:numId w:val="83"/>
        </w:numPr>
        <w:ind w:hanging="720"/>
      </w:pPr>
      <w:r w:rsidRPr="0010160B">
        <w:t>A</w:t>
      </w:r>
      <w:r w:rsidR="00EF2DCC" w:rsidRPr="0010160B">
        <w:t xml:space="preserve"> heading indicator (directional gyroscope);</w:t>
      </w:r>
    </w:p>
    <w:p w14:paraId="605E11CD" w14:textId="27B728D3" w:rsidR="00EF2DCC" w:rsidRPr="0010160B" w:rsidRDefault="003B7773" w:rsidP="00D51CEF">
      <w:pPr>
        <w:pStyle w:val="FAAOutlineL21"/>
        <w:numPr>
          <w:ilvl w:val="0"/>
          <w:numId w:val="83"/>
        </w:numPr>
        <w:ind w:hanging="720"/>
      </w:pPr>
      <w:r w:rsidRPr="0010160B">
        <w:t>A</w:t>
      </w:r>
      <w:r w:rsidR="00EF2DCC" w:rsidRPr="0010160B">
        <w:t xml:space="preserve"> rate of climb and descent indicator;</w:t>
      </w:r>
    </w:p>
    <w:p w14:paraId="605E11CE" w14:textId="28A34DEB" w:rsidR="00EF2DCC" w:rsidRPr="0010160B" w:rsidRDefault="003B7773" w:rsidP="00D51CEF">
      <w:pPr>
        <w:pStyle w:val="FAAOutlineL21"/>
        <w:numPr>
          <w:ilvl w:val="0"/>
          <w:numId w:val="83"/>
        </w:numPr>
        <w:ind w:hanging="720"/>
      </w:pPr>
      <w:r w:rsidRPr="0010160B">
        <w:t>T</w:t>
      </w:r>
      <w:r w:rsidR="00247807" w:rsidRPr="0010160B">
        <w:t xml:space="preserve">he lights </w:t>
      </w:r>
      <w:r w:rsidR="00BF43B1" w:rsidRPr="0010160B">
        <w:t xml:space="preserve">specified </w:t>
      </w:r>
      <w:r w:rsidR="00247807" w:rsidRPr="0010160B">
        <w:t>in 7.5</w:t>
      </w:r>
      <w:r w:rsidR="00A67235" w:rsidRPr="0010160B">
        <w:t xml:space="preserve"> of this part</w:t>
      </w:r>
      <w:r w:rsidR="00247807" w:rsidRPr="0010160B">
        <w:t>;</w:t>
      </w:r>
      <w:r w:rsidR="00BF43B1" w:rsidRPr="0010160B">
        <w:t xml:space="preserve"> and</w:t>
      </w:r>
    </w:p>
    <w:p w14:paraId="605E11CF" w14:textId="77777777" w:rsidR="00EF2DCC" w:rsidRPr="0010160B" w:rsidRDefault="00EF2DCC" w:rsidP="00D51CEF">
      <w:pPr>
        <w:pStyle w:val="FAAOutlineL21"/>
        <w:numPr>
          <w:ilvl w:val="0"/>
          <w:numId w:val="83"/>
        </w:numPr>
        <w:ind w:hanging="720"/>
      </w:pPr>
      <w:r w:rsidRPr="0010160B">
        <w:t>Such additional instruments or equipment as may be prescribed by the Authority.</w:t>
      </w:r>
    </w:p>
    <w:p w14:paraId="77D8F6A9" w14:textId="7ABA9C7E" w:rsidR="00953309" w:rsidRPr="0010160B" w:rsidRDefault="00953309" w:rsidP="00CA55B5">
      <w:pPr>
        <w:pStyle w:val="FFATextFlushRight"/>
        <w:keepLines w:val="0"/>
        <w:widowControl w:val="0"/>
      </w:pPr>
      <w:r w:rsidRPr="0010160B">
        <w:t>ICAO Annex 6, Part I: 6.10</w:t>
      </w:r>
    </w:p>
    <w:p w14:paraId="6412934B" w14:textId="7B1B4ADF" w:rsidR="00953309" w:rsidRPr="0010160B" w:rsidRDefault="00953309" w:rsidP="00CA55B5">
      <w:pPr>
        <w:pStyle w:val="FFATextFlushRight"/>
        <w:keepLines w:val="0"/>
        <w:widowControl w:val="0"/>
      </w:pPr>
      <w:r w:rsidRPr="0010160B">
        <w:t>ICAO Annex 6, Part II: 2.4.8</w:t>
      </w:r>
    </w:p>
    <w:p w14:paraId="605E11D0" w14:textId="20AF1583" w:rsidR="00EF2DCC" w:rsidRPr="0010160B" w:rsidRDefault="00EF2DCC" w:rsidP="00CA55B5">
      <w:pPr>
        <w:pStyle w:val="FFATextFlushRight"/>
        <w:keepLines w:val="0"/>
        <w:widowControl w:val="0"/>
      </w:pPr>
      <w:r w:rsidRPr="0010160B">
        <w:t>ICAO Annex 6, Part III, Section II: 4.4.2</w:t>
      </w:r>
      <w:r w:rsidR="00482D44" w:rsidRPr="0010160B">
        <w:t xml:space="preserve">; </w:t>
      </w:r>
      <w:r w:rsidRPr="0010160B">
        <w:t>4.4.2.1R</w:t>
      </w:r>
    </w:p>
    <w:p w14:paraId="605E11D1" w14:textId="77777777" w:rsidR="00EF2DCC" w:rsidRPr="0010160B" w:rsidRDefault="00EF2DCC" w:rsidP="00CA55B5">
      <w:pPr>
        <w:pStyle w:val="FFATextFlushRight"/>
        <w:keepLines w:val="0"/>
        <w:widowControl w:val="0"/>
      </w:pPr>
      <w:r w:rsidRPr="0010160B">
        <w:t>ICAO Annex 6, Part III, Section III: 4.2.2; 4.2.2.1R</w:t>
      </w:r>
    </w:p>
    <w:p w14:paraId="605E11D2" w14:textId="77777777" w:rsidR="00EF2DCC" w:rsidRPr="0010160B" w:rsidRDefault="00EF2DCC">
      <w:pPr>
        <w:pStyle w:val="Heading4"/>
        <w:keepNext w:val="0"/>
        <w:keepLines w:val="0"/>
        <w:widowControl w:val="0"/>
      </w:pPr>
      <w:bookmarkStart w:id="47" w:name="_Toc54966045"/>
      <w:r w:rsidRPr="0010160B">
        <w:t>Standby Attitude Indicator</w:t>
      </w:r>
      <w:bookmarkEnd w:id="47"/>
    </w:p>
    <w:p w14:paraId="5AA7891C" w14:textId="54E82482" w:rsidR="006659A5" w:rsidRPr="0010160B" w:rsidRDefault="006659A5" w:rsidP="00D51CEF">
      <w:pPr>
        <w:pStyle w:val="FAAOutlineL1a"/>
        <w:numPr>
          <w:ilvl w:val="0"/>
          <w:numId w:val="84"/>
        </w:numPr>
        <w:ind w:left="1440" w:hanging="720"/>
      </w:pPr>
      <w:r w:rsidRPr="0010160B">
        <w:t>[AAC] No person may operate an aeroplane with a maximum certifi</w:t>
      </w:r>
      <w:r w:rsidR="00A00B7C" w:rsidRPr="0010160B">
        <w:t>cat</w:t>
      </w:r>
      <w:r w:rsidRPr="0010160B">
        <w:t xml:space="preserve">ed take-off mass </w:t>
      </w:r>
      <w:r w:rsidR="00243BA6" w:rsidRPr="0010160B">
        <w:t xml:space="preserve">of over </w:t>
      </w:r>
      <w:r w:rsidR="00945C5D" w:rsidRPr="0010160B">
        <w:br/>
      </w:r>
      <w:r w:rsidRPr="0010160B">
        <w:t>5</w:t>
      </w:r>
      <w:r w:rsidR="00F94D9A" w:rsidRPr="0010160B">
        <w:t> </w:t>
      </w:r>
      <w:r w:rsidRPr="0010160B">
        <w:t>700</w:t>
      </w:r>
      <w:r w:rsidR="00F94D9A" w:rsidRPr="0010160B">
        <w:t> </w:t>
      </w:r>
      <w:r w:rsidRPr="0010160B">
        <w:t xml:space="preserve">kg or a performance Class 1 or 2 helicopter unless </w:t>
      </w:r>
      <w:r w:rsidR="00F94D9A" w:rsidRPr="0010160B">
        <w:t xml:space="preserve">that aeroplane or helicopter </w:t>
      </w:r>
      <w:r w:rsidRPr="0010160B">
        <w:t>is equipped with a single standby attitude indicator (artificial horizon) that:</w:t>
      </w:r>
    </w:p>
    <w:p w14:paraId="12D6DB8F" w14:textId="77777777" w:rsidR="006659A5" w:rsidRPr="0010160B" w:rsidRDefault="006659A5" w:rsidP="00D51CEF">
      <w:pPr>
        <w:pStyle w:val="FAAOutlineL21"/>
        <w:numPr>
          <w:ilvl w:val="0"/>
          <w:numId w:val="85"/>
        </w:numPr>
        <w:ind w:hanging="720"/>
      </w:pPr>
      <w:r w:rsidRPr="0010160B">
        <w:t>Operates independently of any other attitude indicating system;</w:t>
      </w:r>
    </w:p>
    <w:p w14:paraId="605E11D6" w14:textId="77777777" w:rsidR="00EF2DCC" w:rsidRPr="0010160B" w:rsidRDefault="00EF2DCC" w:rsidP="00D51CEF">
      <w:pPr>
        <w:pStyle w:val="FAAOutlineL21"/>
      </w:pPr>
      <w:r w:rsidRPr="0010160B">
        <w:t>Is powered continuously during normal operation; and</w:t>
      </w:r>
    </w:p>
    <w:p w14:paraId="605E11D7" w14:textId="68CD828A" w:rsidR="00EF2DCC" w:rsidRPr="0010160B" w:rsidRDefault="00EF2DCC" w:rsidP="00D51CEF">
      <w:pPr>
        <w:pStyle w:val="FAAOutlineL21"/>
      </w:pPr>
      <w:r w:rsidRPr="0010160B">
        <w:t>After a total failure of the normal electrical generating system</w:t>
      </w:r>
      <w:r w:rsidR="00B5203D" w:rsidRPr="0010160B">
        <w:t xml:space="preserve"> </w:t>
      </w:r>
      <w:r w:rsidRPr="0010160B">
        <w:t>is automatically powered for a minimum of 30</w:t>
      </w:r>
      <w:r w:rsidR="00A00B7C" w:rsidRPr="0010160B">
        <w:t> </w:t>
      </w:r>
      <w:r w:rsidRPr="0010160B">
        <w:t>minutes from a source independent of the normal electrical generating system.</w:t>
      </w:r>
    </w:p>
    <w:p w14:paraId="605E11D8" w14:textId="1D77EA8F" w:rsidR="00EF2DCC" w:rsidRPr="0010160B" w:rsidRDefault="00EF2DCC" w:rsidP="006B4104">
      <w:pPr>
        <w:pStyle w:val="FAAOutlineL1a"/>
        <w:ind w:left="1440" w:hanging="720"/>
      </w:pPr>
      <w:r w:rsidRPr="0010160B">
        <w:t>[AAC] When the standby attitude indicator is being operated by emergency power, it shall be clearly operating and illuminated to the flight crew.</w:t>
      </w:r>
      <w:r w:rsidR="00F26EC4" w:rsidRPr="0010160B">
        <w:t xml:space="preserve"> </w:t>
      </w:r>
    </w:p>
    <w:p w14:paraId="605E11D9" w14:textId="6B2CA810" w:rsidR="00EF2DCC" w:rsidRPr="0010160B" w:rsidRDefault="00EF2DCC" w:rsidP="006B4104">
      <w:pPr>
        <w:pStyle w:val="FAAOutlineL1a"/>
        <w:ind w:left="1440" w:hanging="720"/>
      </w:pPr>
      <w:r w:rsidRPr="0010160B">
        <w:lastRenderedPageBreak/>
        <w:t>[AAC] Where the standby attitude indicator has its own dedicated power supply there shall be an associated indication, either on the instrument or on the instrument panel</w:t>
      </w:r>
      <w:r w:rsidR="00CC4ED4" w:rsidRPr="0010160B">
        <w:t>,</w:t>
      </w:r>
      <w:r w:rsidRPr="0010160B">
        <w:t xml:space="preserve"> when this supply is in use.</w:t>
      </w:r>
    </w:p>
    <w:p w14:paraId="605E11DA" w14:textId="73E13B0B" w:rsidR="00EF2DCC" w:rsidRPr="0010160B" w:rsidRDefault="00EF2DCC" w:rsidP="006B4104">
      <w:pPr>
        <w:pStyle w:val="FAAOutlineL1a"/>
        <w:ind w:left="1440" w:hanging="720"/>
      </w:pPr>
      <w:r w:rsidRPr="0010160B">
        <w:t>[AAC] If the standby attitude instrument system is installed and usable through flight attitudes of 360</w:t>
      </w:r>
      <w:r w:rsidR="00AD58DE" w:rsidRPr="0010160B">
        <w:t xml:space="preserve"> degrees </w:t>
      </w:r>
      <w:r w:rsidRPr="0010160B">
        <w:t>of pitch and roll, the turn and slip indicators may be replaced by slip indicators.</w:t>
      </w:r>
    </w:p>
    <w:p w14:paraId="605E11DB" w14:textId="77777777" w:rsidR="00EF2DCC" w:rsidRPr="0010160B" w:rsidRDefault="00EF2DCC" w:rsidP="00CA55B5">
      <w:pPr>
        <w:pStyle w:val="FFATextFlushRight"/>
        <w:keepLines w:val="0"/>
        <w:widowControl w:val="0"/>
      </w:pPr>
      <w:r w:rsidRPr="0010160B">
        <w:t>ICAO Annex 6, Part I: 6.9.2.1; 6.9.2.2</w:t>
      </w:r>
    </w:p>
    <w:p w14:paraId="605E11DC" w14:textId="22A315E0" w:rsidR="00EF2DCC" w:rsidRPr="0010160B" w:rsidRDefault="00EF2DCC" w:rsidP="00CA55B5">
      <w:pPr>
        <w:pStyle w:val="FFATextFlushRight"/>
        <w:keepLines w:val="0"/>
        <w:widowControl w:val="0"/>
      </w:pPr>
      <w:r w:rsidRPr="0010160B">
        <w:t>ICAO Annex 6, Part II: 3.6.5.2.1; 3.6.5.2.2R</w:t>
      </w:r>
    </w:p>
    <w:p w14:paraId="605E11DD" w14:textId="77777777" w:rsidR="00EF2DCC" w:rsidRPr="0010160B" w:rsidRDefault="00EF2DCC" w:rsidP="00CA55B5">
      <w:pPr>
        <w:pStyle w:val="FFATextFlushRight"/>
        <w:keepLines w:val="0"/>
        <w:widowControl w:val="0"/>
      </w:pPr>
      <w:r w:rsidRPr="0010160B">
        <w:t>ICAO Annex 6, Part III, Section II: 4.4.3.1</w:t>
      </w:r>
    </w:p>
    <w:p w14:paraId="605E11DE" w14:textId="66A44F6B"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91.205(d)(3)(i); 121.305(k)</w:t>
      </w:r>
    </w:p>
    <w:p w14:paraId="605E11DF" w14:textId="77777777" w:rsidR="00EF2DCC" w:rsidRPr="0010160B" w:rsidRDefault="00EF2DCC" w:rsidP="00CA55B5">
      <w:pPr>
        <w:pStyle w:val="FFATextFlushRight"/>
        <w:keepLines w:val="0"/>
        <w:widowControl w:val="0"/>
      </w:pPr>
      <w:r w:rsidRPr="0010160B">
        <w:t>JAR-OPS 1: 1.652(l)(m)(o)</w:t>
      </w:r>
    </w:p>
    <w:p w14:paraId="605E11E0" w14:textId="77777777" w:rsidR="00EF2DCC" w:rsidRPr="0010160B" w:rsidRDefault="00EF2DCC" w:rsidP="00CA55B5">
      <w:pPr>
        <w:pStyle w:val="Heading4"/>
        <w:keepNext w:val="0"/>
        <w:keepLines w:val="0"/>
        <w:widowControl w:val="0"/>
      </w:pPr>
      <w:bookmarkStart w:id="48" w:name="_Toc54966046"/>
      <w:r w:rsidRPr="0010160B">
        <w:t>Instruments and Equipment for Category II Operations</w:t>
      </w:r>
      <w:bookmarkEnd w:id="48"/>
    </w:p>
    <w:p w14:paraId="424BBF44" w14:textId="4887B4A8" w:rsidR="006659A5" w:rsidRPr="0010160B" w:rsidRDefault="006659A5" w:rsidP="00D51CEF">
      <w:pPr>
        <w:pStyle w:val="FAAOutlineL1a"/>
        <w:numPr>
          <w:ilvl w:val="0"/>
          <w:numId w:val="86"/>
        </w:numPr>
        <w:ind w:left="1440" w:hanging="720"/>
      </w:pPr>
      <w:r w:rsidRPr="0010160B">
        <w:t>The instruments and equipment listed in this subsection shall be installed, approved</w:t>
      </w:r>
      <w:r w:rsidR="00B85C6A" w:rsidRPr="0010160B">
        <w:t>,</w:t>
      </w:r>
      <w:r w:rsidRPr="0010160B">
        <w:t xml:space="preserve"> and maintained in accordance with IS 7.2.1.7 for each aircraft operated in a </w:t>
      </w:r>
      <w:r w:rsidR="00AE4023" w:rsidRPr="0010160B">
        <w:t>CAT</w:t>
      </w:r>
      <w:r w:rsidRPr="0010160B">
        <w:t xml:space="preserve"> II operation:</w:t>
      </w:r>
    </w:p>
    <w:p w14:paraId="605E11E3" w14:textId="377D35AE" w:rsidR="00EF2DCC" w:rsidRPr="0010160B" w:rsidRDefault="00EF2DCC" w:rsidP="00D51CEF">
      <w:pPr>
        <w:pStyle w:val="FAANoteL1"/>
      </w:pPr>
      <w:r w:rsidRPr="0010160B">
        <w:t>Note: This subsection does not require duplication of instruments and equipment required by 7.2.1.2</w:t>
      </w:r>
      <w:r w:rsidR="00A67235" w:rsidRPr="0010160B">
        <w:t xml:space="preserve"> </w:t>
      </w:r>
      <w:r w:rsidRPr="0010160B">
        <w:t xml:space="preserve">or any other </w:t>
      </w:r>
      <w:r w:rsidR="00A67235" w:rsidRPr="0010160B">
        <w:t>requirements of this part</w:t>
      </w:r>
      <w:r w:rsidRPr="0010160B">
        <w:t>.</w:t>
      </w:r>
    </w:p>
    <w:p w14:paraId="605E11E4" w14:textId="045E1EDC" w:rsidR="00EF2DCC" w:rsidRPr="0010160B" w:rsidRDefault="00EF2DCC" w:rsidP="00D51CEF">
      <w:pPr>
        <w:pStyle w:val="FAAOutlineL21"/>
        <w:numPr>
          <w:ilvl w:val="0"/>
          <w:numId w:val="87"/>
        </w:numPr>
        <w:ind w:hanging="720"/>
      </w:pPr>
      <w:r w:rsidRPr="0010160B">
        <w:t>Group I is comprised of the following equipment</w:t>
      </w:r>
      <w:r w:rsidR="00B063A6" w:rsidRPr="0010160B">
        <w:t>,</w:t>
      </w:r>
      <w:r w:rsidRPr="0010160B">
        <w:t xml:space="preserve"> </w:t>
      </w:r>
      <w:r w:rsidR="00B063A6" w:rsidRPr="0010160B">
        <w:t>which</w:t>
      </w:r>
      <w:r w:rsidRPr="0010160B">
        <w:t xml:space="preserve"> </w:t>
      </w:r>
      <w:r w:rsidR="00AD6858" w:rsidRPr="0010160B">
        <w:t xml:space="preserve">shall </w:t>
      </w:r>
      <w:r w:rsidRPr="0010160B">
        <w:t xml:space="preserve">be inspected within </w:t>
      </w:r>
      <w:r w:rsidR="00B85C6A" w:rsidRPr="0010160B">
        <w:t xml:space="preserve">3 </w:t>
      </w:r>
      <w:r w:rsidRPr="0010160B">
        <w:t xml:space="preserve">calendar months of the previous inspection and </w:t>
      </w:r>
      <w:r w:rsidR="00AD6858" w:rsidRPr="0010160B">
        <w:t xml:space="preserve">shall </w:t>
      </w:r>
      <w:r w:rsidRPr="0010160B">
        <w:t>also have a bench inspection within 12</w:t>
      </w:r>
      <w:r w:rsidR="00A00B7C" w:rsidRPr="0010160B">
        <w:t> </w:t>
      </w:r>
      <w:r w:rsidRPr="0010160B">
        <w:t>months of the previous bench inspection using procedures contained in the approved maintenance programme</w:t>
      </w:r>
      <w:r w:rsidR="00E751C0" w:rsidRPr="0010160B">
        <w:t>:</w:t>
      </w:r>
    </w:p>
    <w:p w14:paraId="605E11E5" w14:textId="20CC2495" w:rsidR="00EF2DCC" w:rsidRPr="0010160B" w:rsidRDefault="005F3317" w:rsidP="00D51CEF">
      <w:pPr>
        <w:pStyle w:val="FAAOutlineL3i"/>
        <w:numPr>
          <w:ilvl w:val="3"/>
          <w:numId w:val="88"/>
        </w:numPr>
      </w:pPr>
      <w:r w:rsidRPr="0010160B">
        <w:t xml:space="preserve">Two </w:t>
      </w:r>
      <w:r w:rsidR="00160239" w:rsidRPr="0010160B">
        <w:t>locali</w:t>
      </w:r>
      <w:r w:rsidR="006018CC" w:rsidRPr="0010160B">
        <w:t>s</w:t>
      </w:r>
      <w:r w:rsidR="00160239" w:rsidRPr="0010160B">
        <w:t>er</w:t>
      </w:r>
      <w:r w:rsidR="00EF2DCC" w:rsidRPr="0010160B">
        <w:t xml:space="preserve"> and glide slope receiving systems</w:t>
      </w:r>
      <w:r w:rsidR="00B063A6" w:rsidRPr="0010160B">
        <w:t>;</w:t>
      </w:r>
    </w:p>
    <w:p w14:paraId="605E11E6" w14:textId="7DFD2CE1" w:rsidR="00EF2DCC" w:rsidRPr="0010160B" w:rsidRDefault="00EF2DCC" w:rsidP="00D51CEF">
      <w:pPr>
        <w:pStyle w:val="FAANote3"/>
      </w:pPr>
      <w:r w:rsidRPr="0010160B">
        <w:t xml:space="preserve">Note: Each system shall provide a basic ILS display and each side of the instrument panel </w:t>
      </w:r>
      <w:r w:rsidR="00AD6858" w:rsidRPr="0010160B">
        <w:t xml:space="preserve">shall </w:t>
      </w:r>
      <w:r w:rsidRPr="0010160B">
        <w:t>have a basic ILS display.</w:t>
      </w:r>
      <w:r w:rsidR="00F26EC4" w:rsidRPr="0010160B">
        <w:t xml:space="preserve"> </w:t>
      </w:r>
      <w:r w:rsidRPr="0010160B">
        <w:t xml:space="preserve">However, a single </w:t>
      </w:r>
      <w:r w:rsidR="00160239" w:rsidRPr="0010160B">
        <w:t>locali</w:t>
      </w:r>
      <w:r w:rsidR="006018CC" w:rsidRPr="0010160B">
        <w:t>s</w:t>
      </w:r>
      <w:r w:rsidR="00160239" w:rsidRPr="0010160B">
        <w:t>er</w:t>
      </w:r>
      <w:r w:rsidRPr="0010160B">
        <w:t xml:space="preserve"> antenna and a single glide slope antenna may be used.</w:t>
      </w:r>
    </w:p>
    <w:p w14:paraId="605E11E7" w14:textId="74AFBEA7" w:rsidR="00EF2DCC" w:rsidRPr="0010160B" w:rsidRDefault="00EF2DCC" w:rsidP="00D51CEF">
      <w:pPr>
        <w:pStyle w:val="FAAOutlineL3i"/>
      </w:pPr>
      <w:r w:rsidRPr="0010160B">
        <w:t>A communications system that does not affect the operation of at least one of the ILS systems</w:t>
      </w:r>
      <w:r w:rsidR="00E751C0" w:rsidRPr="0010160B">
        <w:t>;</w:t>
      </w:r>
    </w:p>
    <w:p w14:paraId="605E11E8" w14:textId="153203E2" w:rsidR="00EF2DCC" w:rsidRPr="0010160B" w:rsidRDefault="00EF2DCC" w:rsidP="00D51CEF">
      <w:pPr>
        <w:pStyle w:val="FAAOutlineL3i"/>
      </w:pPr>
      <w:r w:rsidRPr="0010160B">
        <w:t>A marker beacon receiver that provides distinctive aural and visual indications of the outer and the middle markers</w:t>
      </w:r>
      <w:r w:rsidR="00E751C0" w:rsidRPr="0010160B">
        <w:t>;</w:t>
      </w:r>
    </w:p>
    <w:p w14:paraId="605E11E9" w14:textId="3ACBA847" w:rsidR="00EF2DCC" w:rsidRPr="0010160B" w:rsidRDefault="00EF2DCC" w:rsidP="00D51CEF">
      <w:pPr>
        <w:pStyle w:val="FAAOutlineL3i"/>
      </w:pPr>
      <w:r w:rsidRPr="0010160B">
        <w:t>Two gyroscopic pitch and bank indicating systems</w:t>
      </w:r>
      <w:r w:rsidR="005F0046" w:rsidRPr="0010160B">
        <w:t>;</w:t>
      </w:r>
    </w:p>
    <w:p w14:paraId="605E11EA" w14:textId="320387F5" w:rsidR="00EF2DCC" w:rsidRPr="0010160B" w:rsidRDefault="00EF2DCC" w:rsidP="00D51CEF">
      <w:pPr>
        <w:pStyle w:val="FAAOutlineL3i"/>
      </w:pPr>
      <w:r w:rsidRPr="0010160B">
        <w:t>Two gyroscopic direction indicating systems</w:t>
      </w:r>
      <w:r w:rsidR="005F0046" w:rsidRPr="0010160B">
        <w:t>;</w:t>
      </w:r>
    </w:p>
    <w:p w14:paraId="605E11EB" w14:textId="4C838584" w:rsidR="00EF2DCC" w:rsidRPr="0010160B" w:rsidRDefault="00EF2DCC" w:rsidP="00D51CEF">
      <w:pPr>
        <w:pStyle w:val="FAAOutlineL3i"/>
      </w:pPr>
      <w:r w:rsidRPr="0010160B">
        <w:t>Two airspeed indicators</w:t>
      </w:r>
      <w:r w:rsidR="005F0046" w:rsidRPr="0010160B">
        <w:t>;</w:t>
      </w:r>
    </w:p>
    <w:p w14:paraId="605E11EC" w14:textId="62B2AA78" w:rsidR="00EF2DCC" w:rsidRPr="0010160B" w:rsidRDefault="00EF2DCC" w:rsidP="00D51CEF">
      <w:pPr>
        <w:pStyle w:val="FAAOutlineL3i"/>
      </w:pPr>
      <w:r w:rsidRPr="0010160B">
        <w:t>Two sensitive altimeters adjustable for barometric pressure, having markings at 20</w:t>
      </w:r>
      <w:r w:rsidR="005F0046" w:rsidRPr="0010160B">
        <w:t>-</w:t>
      </w:r>
      <w:r w:rsidRPr="0010160B">
        <w:t>foot intervals and each having a placarded correction for altimeter scale error and for the wheel height of the aircraft</w:t>
      </w:r>
      <w:r w:rsidR="005F0046" w:rsidRPr="0010160B">
        <w:t>;</w:t>
      </w:r>
    </w:p>
    <w:p w14:paraId="605E11ED" w14:textId="7B429DF3" w:rsidR="00EF2DCC" w:rsidRPr="0010160B" w:rsidRDefault="00EF2DCC" w:rsidP="00D51CEF">
      <w:pPr>
        <w:pStyle w:val="FAAOutlineL3i"/>
      </w:pPr>
      <w:r w:rsidRPr="0010160B">
        <w:t>One self-monitoring radio altimeter with dual display</w:t>
      </w:r>
      <w:r w:rsidR="005F0046" w:rsidRPr="0010160B">
        <w:t>;</w:t>
      </w:r>
    </w:p>
    <w:p w14:paraId="605E11EE" w14:textId="45B263BF" w:rsidR="00EF2DCC" w:rsidRPr="0010160B" w:rsidRDefault="00EF2DCC" w:rsidP="00D51CEF">
      <w:pPr>
        <w:pStyle w:val="FAAOutlineL3i"/>
      </w:pPr>
      <w:r w:rsidRPr="0010160B">
        <w:t>Two vertical speed indicators</w:t>
      </w:r>
      <w:r w:rsidR="005F0046" w:rsidRPr="0010160B">
        <w:t>;</w:t>
      </w:r>
    </w:p>
    <w:p w14:paraId="605E11EF" w14:textId="68380A47" w:rsidR="00EF2DCC" w:rsidRPr="0010160B" w:rsidRDefault="00EF2DCC" w:rsidP="00D51CEF">
      <w:pPr>
        <w:pStyle w:val="FAAOutlineL3i"/>
      </w:pPr>
      <w:r w:rsidRPr="0010160B">
        <w:t>A flight control guidance system that consists of either an automatic approach coupler or a flight director system</w:t>
      </w:r>
      <w:r w:rsidR="005F0046" w:rsidRPr="0010160B">
        <w:t>; and</w:t>
      </w:r>
    </w:p>
    <w:p w14:paraId="605E11F0" w14:textId="4C5BE1BA" w:rsidR="00EF2DCC" w:rsidRPr="0010160B" w:rsidRDefault="00EF2DCC" w:rsidP="00D51CEF">
      <w:pPr>
        <w:pStyle w:val="FAANote3"/>
      </w:pPr>
      <w:r w:rsidRPr="0010160B">
        <w:t xml:space="preserve">Note: A flight director system </w:t>
      </w:r>
      <w:r w:rsidR="00AD6858" w:rsidRPr="0010160B">
        <w:t xml:space="preserve">shall </w:t>
      </w:r>
      <w:r w:rsidRPr="0010160B">
        <w:t>display computed information as steering comma</w:t>
      </w:r>
      <w:r w:rsidR="005F3317" w:rsidRPr="0010160B">
        <w:t xml:space="preserve">nd in relation to an ILS </w:t>
      </w:r>
      <w:r w:rsidR="00160239" w:rsidRPr="0010160B">
        <w:t>locali</w:t>
      </w:r>
      <w:r w:rsidR="004A189B" w:rsidRPr="0010160B">
        <w:t>s</w:t>
      </w:r>
      <w:r w:rsidR="00160239" w:rsidRPr="0010160B">
        <w:t>er</w:t>
      </w:r>
      <w:r w:rsidRPr="0010160B">
        <w:t xml:space="preserve"> and, on the same instrument, either computed information as pitch command in relation to an ILS glide slope or basic ILS glide slope information.</w:t>
      </w:r>
      <w:r w:rsidR="00F26EC4" w:rsidRPr="0010160B">
        <w:t xml:space="preserve"> </w:t>
      </w:r>
      <w:r w:rsidRPr="0010160B">
        <w:t xml:space="preserve">An automatic approach coupler </w:t>
      </w:r>
      <w:r w:rsidR="00AD6858" w:rsidRPr="0010160B">
        <w:t xml:space="preserve">shall </w:t>
      </w:r>
      <w:r w:rsidRPr="0010160B">
        <w:t>provide at least automatic steeri</w:t>
      </w:r>
      <w:r w:rsidR="005F3317" w:rsidRPr="0010160B">
        <w:t xml:space="preserve">ng in relation to an ILS </w:t>
      </w:r>
      <w:r w:rsidR="00160239" w:rsidRPr="0010160B">
        <w:t>locali</w:t>
      </w:r>
      <w:r w:rsidR="004A189B" w:rsidRPr="0010160B">
        <w:t>s</w:t>
      </w:r>
      <w:r w:rsidR="00160239" w:rsidRPr="0010160B">
        <w:t>er</w:t>
      </w:r>
      <w:r w:rsidRPr="0010160B">
        <w:t>.</w:t>
      </w:r>
      <w:r w:rsidR="00F26EC4" w:rsidRPr="0010160B">
        <w:t xml:space="preserve"> </w:t>
      </w:r>
      <w:r w:rsidRPr="0010160B">
        <w:t xml:space="preserve">The flight control guidance system may be operated from one of the receiving systems required by paragraph </w:t>
      </w:r>
      <w:r w:rsidR="00A00B7C" w:rsidRPr="0010160B">
        <w:t>7.2.1.7</w:t>
      </w:r>
      <w:r w:rsidRPr="0010160B">
        <w:t>(a)(1)(i)</w:t>
      </w:r>
      <w:r w:rsidR="00C77D4B" w:rsidRPr="0010160B">
        <w:t xml:space="preserve"> of this </w:t>
      </w:r>
      <w:r w:rsidR="00606FD6" w:rsidRPr="0010160B">
        <w:t>sub</w:t>
      </w:r>
      <w:r w:rsidR="00C77D4B" w:rsidRPr="0010160B">
        <w:t>section</w:t>
      </w:r>
      <w:r w:rsidRPr="0010160B">
        <w:t>.</w:t>
      </w:r>
    </w:p>
    <w:p w14:paraId="605E11F1" w14:textId="503CF236" w:rsidR="00EF2DCC" w:rsidRPr="0010160B" w:rsidRDefault="00EF2DCC" w:rsidP="00D51CEF">
      <w:pPr>
        <w:pStyle w:val="FAAOutlineL3i"/>
      </w:pPr>
      <w:r w:rsidRPr="0010160B">
        <w:t>For C</w:t>
      </w:r>
      <w:r w:rsidR="00AE4023" w:rsidRPr="0010160B">
        <w:t>AT</w:t>
      </w:r>
      <w:r w:rsidRPr="0010160B">
        <w:t xml:space="preserve"> II operations with </w:t>
      </w:r>
      <w:r w:rsidR="00D70FD3" w:rsidRPr="0010160B">
        <w:t>DH</w:t>
      </w:r>
      <w:r w:rsidRPr="0010160B">
        <w:t>s below 150</w:t>
      </w:r>
      <w:r w:rsidR="00A00B7C" w:rsidRPr="0010160B">
        <w:t> </w:t>
      </w:r>
      <w:r w:rsidRPr="0010160B">
        <w:t>feet</w:t>
      </w:r>
      <w:r w:rsidR="007E4060" w:rsidRPr="0010160B">
        <w:t>,</w:t>
      </w:r>
      <w:r w:rsidRPr="0010160B">
        <w:t xml:space="preserve"> a radio altimeter is required.</w:t>
      </w:r>
    </w:p>
    <w:p w14:paraId="605E11F2" w14:textId="5F461C49" w:rsidR="00EF2DCC" w:rsidRPr="0010160B" w:rsidRDefault="00EF2DCC" w:rsidP="006B4104">
      <w:pPr>
        <w:pStyle w:val="FAAOutlineL21"/>
        <w:pageBreakBefore/>
      </w:pPr>
      <w:r w:rsidRPr="0010160B">
        <w:lastRenderedPageBreak/>
        <w:t>Group II is comprised of the following equipment</w:t>
      </w:r>
      <w:r w:rsidR="00555EE4" w:rsidRPr="0010160B">
        <w:t>,</w:t>
      </w:r>
      <w:r w:rsidRPr="0010160B">
        <w:t xml:space="preserve"> which</w:t>
      </w:r>
      <w:r w:rsidR="007248BE" w:rsidRPr="0010160B">
        <w:t xml:space="preserve"> shall be inspected within 12 months of the previous inspection using procedures contained in the approved maintenance programme and which,</w:t>
      </w:r>
      <w:r w:rsidRPr="0010160B">
        <w:t xml:space="preserve"> with the exception of the static system, does not require special maintenance procedures other than those necessary to retain the original approval condition</w:t>
      </w:r>
      <w:r w:rsidR="007248BE" w:rsidRPr="0010160B">
        <w:t>:</w:t>
      </w:r>
    </w:p>
    <w:p w14:paraId="605E11F3" w14:textId="6B8B0218" w:rsidR="00EF2DCC" w:rsidRPr="0010160B" w:rsidRDefault="00EF2DCC" w:rsidP="00D51CEF">
      <w:pPr>
        <w:pStyle w:val="FAAOutlineL3i"/>
        <w:numPr>
          <w:ilvl w:val="3"/>
          <w:numId w:val="89"/>
        </w:numPr>
      </w:pPr>
      <w:r w:rsidRPr="0010160B">
        <w:t xml:space="preserve">Warning systems for immediate detection by the pilot of system faults in </w:t>
      </w:r>
      <w:r w:rsidR="007248BE" w:rsidRPr="0010160B">
        <w:t xml:space="preserve">the </w:t>
      </w:r>
      <w:r w:rsidRPr="0010160B">
        <w:t>items</w:t>
      </w:r>
      <w:r w:rsidR="007248BE" w:rsidRPr="0010160B">
        <w:t xml:space="preserve"> </w:t>
      </w:r>
      <w:r w:rsidR="00125B10" w:rsidRPr="0010160B">
        <w:t xml:space="preserve">listed </w:t>
      </w:r>
      <w:r w:rsidR="007248BE" w:rsidRPr="0010160B">
        <w:t>in paragraphs</w:t>
      </w:r>
      <w:r w:rsidRPr="0010160B">
        <w:t xml:space="preserve"> </w:t>
      </w:r>
      <w:r w:rsidR="007248BE" w:rsidRPr="0010160B">
        <w:t>7.2.1.7</w:t>
      </w:r>
      <w:r w:rsidRPr="0010160B">
        <w:t>(a)(1)(</w:t>
      </w:r>
      <w:r w:rsidR="007248BE" w:rsidRPr="0010160B">
        <w:t>i</w:t>
      </w:r>
      <w:r w:rsidRPr="0010160B">
        <w:t>),</w:t>
      </w:r>
      <w:r w:rsidR="007248BE" w:rsidRPr="0010160B">
        <w:t xml:space="preserve"> </w:t>
      </w:r>
      <w:r w:rsidRPr="0010160B">
        <w:t>(iv), (</w:t>
      </w:r>
      <w:r w:rsidR="007248BE" w:rsidRPr="0010160B">
        <w:t>v</w:t>
      </w:r>
      <w:r w:rsidRPr="0010160B">
        <w:t>)</w:t>
      </w:r>
      <w:r w:rsidR="00125B10" w:rsidRPr="0010160B">
        <w:t>,</w:t>
      </w:r>
      <w:r w:rsidRPr="0010160B">
        <w:t xml:space="preserve"> a</w:t>
      </w:r>
      <w:r w:rsidR="003B7773" w:rsidRPr="0010160B">
        <w:t>nd (x)</w:t>
      </w:r>
      <w:r w:rsidR="00125B10" w:rsidRPr="0010160B">
        <w:t xml:space="preserve"> of this subsection;</w:t>
      </w:r>
    </w:p>
    <w:p w14:paraId="605E11F4" w14:textId="4EDC38B2" w:rsidR="00EF2DCC" w:rsidRPr="0010160B" w:rsidRDefault="00EF2DCC" w:rsidP="00D51CEF">
      <w:pPr>
        <w:pStyle w:val="FAAOutlineL3i"/>
      </w:pPr>
      <w:r w:rsidRPr="0010160B">
        <w:t>Dual controls</w:t>
      </w:r>
      <w:r w:rsidR="00125B10" w:rsidRPr="0010160B">
        <w:t>;</w:t>
      </w:r>
    </w:p>
    <w:p w14:paraId="605E11F5" w14:textId="7177E6BE" w:rsidR="00EF2DCC" w:rsidRPr="0010160B" w:rsidRDefault="00EF2DCC" w:rsidP="00D51CEF">
      <w:pPr>
        <w:pStyle w:val="FAAOutlineL3i"/>
      </w:pPr>
      <w:r w:rsidRPr="0010160B">
        <w:t>An externally vented static pressure system with an alternate static pressure source</w:t>
      </w:r>
      <w:r w:rsidR="00125B10" w:rsidRPr="0010160B">
        <w:t>;</w:t>
      </w:r>
    </w:p>
    <w:p w14:paraId="605E11F6" w14:textId="55B7FD22" w:rsidR="00EF2DCC" w:rsidRPr="0010160B" w:rsidRDefault="00EF2DCC" w:rsidP="00D51CEF">
      <w:pPr>
        <w:pStyle w:val="FAAOutlineL3i"/>
      </w:pPr>
      <w:r w:rsidRPr="0010160B">
        <w:t xml:space="preserve">A windshield wiper or equivalent means of providing adequate </w:t>
      </w:r>
      <w:r w:rsidR="00954F83" w:rsidRPr="0010160B">
        <w:t xml:space="preserve">flight deck </w:t>
      </w:r>
      <w:r w:rsidRPr="0010160B">
        <w:t>visibility for a safe visual transition by either pilot to touchdown and rollout</w:t>
      </w:r>
      <w:r w:rsidR="00125B10" w:rsidRPr="0010160B">
        <w:t>; and</w:t>
      </w:r>
    </w:p>
    <w:p w14:paraId="605E11F7" w14:textId="77777777" w:rsidR="00EF2DCC" w:rsidRPr="0010160B" w:rsidRDefault="00EF2DCC" w:rsidP="00D51CEF">
      <w:pPr>
        <w:pStyle w:val="FAAOutlineL3i"/>
      </w:pPr>
      <w:r w:rsidRPr="0010160B">
        <w:t>A heat source for each airspeed system pitot tube installed or an equivalent means of preventing malfunctioning due to icing of the pitot system.</w:t>
      </w:r>
    </w:p>
    <w:p w14:paraId="605E11F8" w14:textId="6D4023D5" w:rsidR="00EF2DCC" w:rsidRPr="0010160B" w:rsidRDefault="00EF2DCC" w:rsidP="00D51CEF">
      <w:pPr>
        <w:pStyle w:val="FAANoteL2"/>
      </w:pPr>
      <w:r w:rsidRPr="0010160B">
        <w:t>Note:</w:t>
      </w:r>
      <w:r w:rsidR="00F26EC4" w:rsidRPr="0010160B">
        <w:t xml:space="preserve"> </w:t>
      </w:r>
      <w:r w:rsidRPr="0010160B">
        <w:t>See also ICAO D</w:t>
      </w:r>
      <w:r w:rsidR="008F1D47" w:rsidRPr="0010160B">
        <w:t>oc</w:t>
      </w:r>
      <w:r w:rsidRPr="0010160B">
        <w:t xml:space="preserve"> </w:t>
      </w:r>
      <w:r w:rsidR="00CB594B" w:rsidRPr="0010160B">
        <w:t>9365</w:t>
      </w:r>
      <w:r w:rsidRPr="0010160B">
        <w:t xml:space="preserve">, </w:t>
      </w:r>
      <w:r w:rsidRPr="0010160B">
        <w:rPr>
          <w:i w:val="0"/>
          <w:iCs/>
        </w:rPr>
        <w:t>Manual of All</w:t>
      </w:r>
      <w:r w:rsidR="00CB594B" w:rsidRPr="0010160B">
        <w:rPr>
          <w:i w:val="0"/>
          <w:iCs/>
        </w:rPr>
        <w:t>-</w:t>
      </w:r>
      <w:r w:rsidRPr="0010160B">
        <w:rPr>
          <w:i w:val="0"/>
          <w:iCs/>
        </w:rPr>
        <w:t>Weather Operations</w:t>
      </w:r>
      <w:r w:rsidR="00A00B7C" w:rsidRPr="0010160B">
        <w:t>,</w:t>
      </w:r>
      <w:r w:rsidRPr="0010160B">
        <w:t xml:space="preserve"> and the current edition of FAA AC 120-29, </w:t>
      </w:r>
      <w:r w:rsidRPr="0010160B">
        <w:rPr>
          <w:i w:val="0"/>
          <w:iCs/>
        </w:rPr>
        <w:t>Criteria for Approval of Category I and Category II Weather Minima for Approach</w:t>
      </w:r>
      <w:r w:rsidRPr="0010160B">
        <w:t>.</w:t>
      </w:r>
    </w:p>
    <w:p w14:paraId="605E11F9" w14:textId="5FEE4976"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w:t>
      </w:r>
      <w:r w:rsidR="00705540" w:rsidRPr="0010160B">
        <w:t xml:space="preserve">part </w:t>
      </w:r>
      <w:r w:rsidRPr="0010160B">
        <w:t>91</w:t>
      </w:r>
      <w:r w:rsidR="00705540" w:rsidRPr="0010160B">
        <w:t>:</w:t>
      </w:r>
      <w:r w:rsidRPr="0010160B">
        <w:t xml:space="preserve"> Appendix A</w:t>
      </w:r>
    </w:p>
    <w:p w14:paraId="605E11FA" w14:textId="77777777" w:rsidR="00EF2DCC" w:rsidRPr="0010160B" w:rsidRDefault="00EF2DCC" w:rsidP="00CA55B5">
      <w:pPr>
        <w:pStyle w:val="FFATextFlushRight"/>
        <w:keepLines w:val="0"/>
        <w:widowControl w:val="0"/>
      </w:pPr>
      <w:r w:rsidRPr="0010160B">
        <w:t>FAA AC 91-61</w:t>
      </w:r>
    </w:p>
    <w:p w14:paraId="605E11FB" w14:textId="77777777" w:rsidR="00EF2DCC" w:rsidRPr="0010160B" w:rsidRDefault="00EF2DCC" w:rsidP="00CA55B5">
      <w:pPr>
        <w:pStyle w:val="Heading4"/>
        <w:keepNext w:val="0"/>
        <w:keepLines w:val="0"/>
        <w:widowControl w:val="0"/>
      </w:pPr>
      <w:bookmarkStart w:id="49" w:name="_Toc54966047"/>
      <w:r w:rsidRPr="0010160B">
        <w:t>Instruments and Equipment for Category III Operations</w:t>
      </w:r>
      <w:bookmarkEnd w:id="49"/>
    </w:p>
    <w:p w14:paraId="536A3BF9" w14:textId="6E322A9E" w:rsidR="006659A5" w:rsidRPr="0010160B" w:rsidRDefault="006659A5" w:rsidP="00D51CEF">
      <w:pPr>
        <w:pStyle w:val="FAAOutlineL1a"/>
        <w:numPr>
          <w:ilvl w:val="0"/>
          <w:numId w:val="90"/>
        </w:numPr>
        <w:ind w:left="1440" w:hanging="720"/>
      </w:pPr>
      <w:r w:rsidRPr="0010160B">
        <w:t>The</w:t>
      </w:r>
      <w:r w:rsidR="009479EF" w:rsidRPr="0010160B">
        <w:t xml:space="preserve"> following</w:t>
      </w:r>
      <w:r w:rsidRPr="0010160B">
        <w:t xml:space="preserve"> instruments and equipment shall be installed, approved</w:t>
      </w:r>
      <w:r w:rsidR="00A774F0" w:rsidRPr="0010160B">
        <w:t>,</w:t>
      </w:r>
      <w:r w:rsidRPr="0010160B">
        <w:t xml:space="preserve"> and maintained </w:t>
      </w:r>
      <w:r w:rsidR="002D66BE" w:rsidRPr="0010160B">
        <w:t xml:space="preserve">in each aircraft operated in a CAT III operation, </w:t>
      </w:r>
      <w:r w:rsidRPr="0010160B">
        <w:t xml:space="preserve">in accordance with </w:t>
      </w:r>
      <w:r w:rsidR="009479EF" w:rsidRPr="0010160B">
        <w:t xml:space="preserve">acceptable </w:t>
      </w:r>
      <w:r w:rsidRPr="0010160B">
        <w:t>international criteria and the AFM:</w:t>
      </w:r>
    </w:p>
    <w:p w14:paraId="605E11FE" w14:textId="5D435658" w:rsidR="00EF2DCC" w:rsidRPr="0010160B" w:rsidRDefault="00EF2DCC" w:rsidP="00D51CEF">
      <w:pPr>
        <w:pStyle w:val="FAANoteL2"/>
      </w:pPr>
      <w:r w:rsidRPr="0010160B">
        <w:t>Note 1: This subsection does not require duplication of instruments and equipment required by 7.2.1.2,</w:t>
      </w:r>
      <w:r w:rsidR="00A67235" w:rsidRPr="0010160B">
        <w:t xml:space="preserve"> </w:t>
      </w:r>
      <w:r w:rsidR="00FA1A7D" w:rsidRPr="0010160B">
        <w:t>7.</w:t>
      </w:r>
      <w:r w:rsidRPr="0010160B">
        <w:t>2.1.7</w:t>
      </w:r>
      <w:r w:rsidR="00A67235" w:rsidRPr="0010160B">
        <w:t>,</w:t>
      </w:r>
      <w:r w:rsidRPr="0010160B">
        <w:t xml:space="preserve"> or any other </w:t>
      </w:r>
      <w:r w:rsidR="00A67235" w:rsidRPr="0010160B">
        <w:t>requirements of this part</w:t>
      </w:r>
      <w:r w:rsidRPr="0010160B">
        <w:t>.</w:t>
      </w:r>
    </w:p>
    <w:p w14:paraId="605E11FF" w14:textId="3E2A95E5" w:rsidR="00EF2DCC" w:rsidRPr="0010160B" w:rsidRDefault="00EF2DCC" w:rsidP="00D51CEF">
      <w:pPr>
        <w:pStyle w:val="FAANoteL2"/>
      </w:pPr>
      <w:r w:rsidRPr="0010160B">
        <w:t>Note 2:</w:t>
      </w:r>
      <w:r w:rsidR="00F26EC4" w:rsidRPr="0010160B">
        <w:t xml:space="preserve"> </w:t>
      </w:r>
      <w:r w:rsidRPr="0010160B">
        <w:t>Acceptable international criteria may include:</w:t>
      </w:r>
      <w:r w:rsidR="00F26EC4" w:rsidRPr="0010160B">
        <w:t xml:space="preserve"> </w:t>
      </w:r>
      <w:r w:rsidRPr="0010160B">
        <w:t xml:space="preserve">ICAO Doc 9365, </w:t>
      </w:r>
      <w:r w:rsidRPr="0010160B">
        <w:rPr>
          <w:iCs/>
        </w:rPr>
        <w:t>Manual o</w:t>
      </w:r>
      <w:r w:rsidR="00CB594B" w:rsidRPr="0010160B">
        <w:rPr>
          <w:iCs/>
        </w:rPr>
        <w:t>f</w:t>
      </w:r>
      <w:r w:rsidRPr="0010160B">
        <w:rPr>
          <w:iCs/>
        </w:rPr>
        <w:t xml:space="preserve"> All</w:t>
      </w:r>
      <w:r w:rsidR="00CB594B" w:rsidRPr="0010160B">
        <w:rPr>
          <w:iCs/>
        </w:rPr>
        <w:t>-</w:t>
      </w:r>
      <w:r w:rsidRPr="0010160B">
        <w:rPr>
          <w:iCs/>
        </w:rPr>
        <w:t>Weather Operations</w:t>
      </w:r>
      <w:r w:rsidR="00D63762" w:rsidRPr="0010160B">
        <w:t>;</w:t>
      </w:r>
      <w:r w:rsidRPr="0010160B">
        <w:t xml:space="preserve"> the current edition of FAA AC 120-28</w:t>
      </w:r>
      <w:r w:rsidR="00D63762" w:rsidRPr="0010160B">
        <w:t>;</w:t>
      </w:r>
      <w:r w:rsidRPr="0010160B">
        <w:t xml:space="preserve"> or JAR AWO.</w:t>
      </w:r>
    </w:p>
    <w:p w14:paraId="605E1200" w14:textId="15468485" w:rsidR="00EF2DCC" w:rsidRPr="0010160B" w:rsidRDefault="00071A59" w:rsidP="006B4104">
      <w:pPr>
        <w:pStyle w:val="FAAOutlineL21"/>
        <w:numPr>
          <w:ilvl w:val="0"/>
          <w:numId w:val="374"/>
        </w:numPr>
        <w:ind w:hanging="720"/>
      </w:pPr>
      <w:r w:rsidRPr="0010160B">
        <w:t>AIRBORNE SYSTEMS FOR CAT IIIA MINIMA NOT LESS THAN RVR 200 M (600 FT).</w:t>
      </w:r>
      <w:r w:rsidR="00F26EC4" w:rsidRPr="0010160B">
        <w:t xml:space="preserve"> </w:t>
      </w:r>
      <w:r w:rsidR="00EF2DCC" w:rsidRPr="0010160B">
        <w:t>The following equipment</w:t>
      </w:r>
      <w:r w:rsidRPr="0010160B">
        <w:t>,</w:t>
      </w:r>
      <w:r w:rsidR="00EF2DCC" w:rsidRPr="0010160B">
        <w:t xml:space="preserve"> in addition to the instrument</w:t>
      </w:r>
      <w:r w:rsidR="00906FBB" w:rsidRPr="0010160B">
        <w:t>s</w:t>
      </w:r>
      <w:r w:rsidR="00EF2DCC" w:rsidRPr="0010160B">
        <w:t xml:space="preserve"> and navigation equipment required by this </w:t>
      </w:r>
      <w:r w:rsidR="005C3A46" w:rsidRPr="0010160B">
        <w:t>p</w:t>
      </w:r>
      <w:r w:rsidR="00EF2DCC" w:rsidRPr="0010160B">
        <w:t>art for IFR flight and CAT II operations</w:t>
      </w:r>
      <w:r w:rsidRPr="0010160B">
        <w:t>,</w:t>
      </w:r>
      <w:r w:rsidR="00EF2DCC" w:rsidRPr="0010160B">
        <w:t xml:space="preserve"> is the minimum aircraft equipment required for CAT IIIA</w:t>
      </w:r>
      <w:r w:rsidR="004E2D24" w:rsidRPr="0010160B">
        <w:t xml:space="preserve"> operations</w:t>
      </w:r>
      <w:r w:rsidR="00EF2DCC" w:rsidRPr="0010160B">
        <w:t>:</w:t>
      </w:r>
    </w:p>
    <w:p w14:paraId="605E1201" w14:textId="4D56A4ED" w:rsidR="00EF2DCC" w:rsidRPr="0010160B" w:rsidRDefault="00EF2DCC" w:rsidP="00D51CEF">
      <w:pPr>
        <w:pStyle w:val="FAAOutlineL3i"/>
        <w:numPr>
          <w:ilvl w:val="3"/>
          <w:numId w:val="375"/>
        </w:numPr>
      </w:pPr>
      <w:r w:rsidRPr="0010160B">
        <w:t xml:space="preserve">A redundant flight control or guidance system demonstrated in accordance with </w:t>
      </w:r>
      <w:r w:rsidR="00A83A74" w:rsidRPr="0010160B">
        <w:t xml:space="preserve">acceptable </w:t>
      </w:r>
      <w:r w:rsidRPr="0010160B">
        <w:t>international criteria.</w:t>
      </w:r>
      <w:r w:rsidR="00F26EC4" w:rsidRPr="0010160B">
        <w:t xml:space="preserve"> </w:t>
      </w:r>
      <w:r w:rsidRPr="0010160B">
        <w:t>Acceptable flight guidance or contro</w:t>
      </w:r>
      <w:r w:rsidR="003B7773" w:rsidRPr="0010160B">
        <w:t>l systems include the following:</w:t>
      </w:r>
    </w:p>
    <w:p w14:paraId="605E1202" w14:textId="1002044C" w:rsidR="00EF2DCC" w:rsidRPr="0010160B" w:rsidRDefault="00EF2DCC" w:rsidP="00D51CEF">
      <w:pPr>
        <w:pStyle w:val="FAAOutlineL4A"/>
        <w:numPr>
          <w:ilvl w:val="4"/>
          <w:numId w:val="376"/>
        </w:numPr>
      </w:pPr>
      <w:r w:rsidRPr="0010160B">
        <w:t xml:space="preserve">A Fail Operational or Fail Passive automatic landing system </w:t>
      </w:r>
      <w:r w:rsidR="00093161" w:rsidRPr="0010160B">
        <w:t xml:space="preserve">at </w:t>
      </w:r>
      <w:r w:rsidRPr="0010160B">
        <w:t>least to touchdown;</w:t>
      </w:r>
    </w:p>
    <w:p w14:paraId="605E1203" w14:textId="77777777" w:rsidR="00EF2DCC" w:rsidRPr="0010160B" w:rsidRDefault="00EF2DCC" w:rsidP="00D51CEF">
      <w:pPr>
        <w:pStyle w:val="FAAOutlineL4A"/>
      </w:pPr>
      <w:r w:rsidRPr="0010160B">
        <w:t>A Fail Operational or Fail Passive manual flight guidance system providing suitable head-up or head-down command guidance, and suitable monitoring capability at least to touchdown;</w:t>
      </w:r>
    </w:p>
    <w:p w14:paraId="605E1204" w14:textId="77777777" w:rsidR="00EF2DCC" w:rsidRPr="0010160B" w:rsidRDefault="00EF2DCC" w:rsidP="00D51CEF">
      <w:pPr>
        <w:pStyle w:val="FAAOutlineL4A"/>
      </w:pPr>
      <w:r w:rsidRPr="0010160B">
        <w:t>A hybrid system, using automatic landing capability as the primary means of landing at least to touchdown; or</w:t>
      </w:r>
    </w:p>
    <w:p w14:paraId="605E1205" w14:textId="386B962D" w:rsidR="00EF2DCC" w:rsidRPr="0010160B" w:rsidRDefault="005F47F2" w:rsidP="00D51CEF">
      <w:pPr>
        <w:pStyle w:val="FAAOutlineL4A"/>
      </w:pPr>
      <w:r w:rsidRPr="0010160B">
        <w:t>Ano</w:t>
      </w:r>
      <w:r w:rsidR="00EF2DCC" w:rsidRPr="0010160B">
        <w:t>ther system that can provide an equivalent level of performance and safety.</w:t>
      </w:r>
    </w:p>
    <w:p w14:paraId="605E1206" w14:textId="00BA9BC9" w:rsidR="00EF2DCC" w:rsidRPr="0010160B" w:rsidRDefault="00EF2DCC">
      <w:pPr>
        <w:pStyle w:val="FAAOutlineL3i"/>
        <w:pageBreakBefore/>
      </w:pPr>
      <w:r w:rsidRPr="0010160B">
        <w:lastRenderedPageBreak/>
        <w:t>An automatic throttle or automatic thrust control system that meets approved criteria as specified in the AFM.</w:t>
      </w:r>
      <w:r w:rsidR="00F26EC4" w:rsidRPr="0010160B">
        <w:t xml:space="preserve"> </w:t>
      </w:r>
      <w:r w:rsidRPr="0010160B">
        <w:t>However, for operations with a 15</w:t>
      </w:r>
      <w:r w:rsidR="005F47F2" w:rsidRPr="0010160B">
        <w:t> </w:t>
      </w:r>
      <w:r w:rsidRPr="0010160B">
        <w:t>m</w:t>
      </w:r>
      <w:r w:rsidR="00A00B7C" w:rsidRPr="0010160B" w:rsidDel="00A00B7C">
        <w:t xml:space="preserve"> </w:t>
      </w:r>
      <w:r w:rsidRPr="0010160B">
        <w:t>(50</w:t>
      </w:r>
      <w:r w:rsidR="005F47F2" w:rsidRPr="0010160B">
        <w:t> </w:t>
      </w:r>
      <w:r w:rsidRPr="0010160B">
        <w:t>ft)</w:t>
      </w:r>
      <w:r w:rsidR="00A00B7C" w:rsidRPr="0010160B">
        <w:t xml:space="preserve"> </w:t>
      </w:r>
      <w:r w:rsidRPr="0010160B">
        <w:t xml:space="preserve">DH, or </w:t>
      </w:r>
      <w:r w:rsidR="005F47F2" w:rsidRPr="0010160B">
        <w:t xml:space="preserve">for </w:t>
      </w:r>
      <w:r w:rsidRPr="0010160B">
        <w:t>other operations that have been specifically evaluated</w:t>
      </w:r>
      <w:r w:rsidR="005F47F2" w:rsidRPr="0010160B">
        <w:t>,</w:t>
      </w:r>
      <w:r w:rsidRPr="0010160B">
        <w:t xml:space="preserve"> such as for engine inoperative landing capability, automatic throttles may not be required if it has been demonstrated that operations can be safely conducted, with an acceptable workload, without their use.</w:t>
      </w:r>
    </w:p>
    <w:p w14:paraId="605E1207" w14:textId="0314168A" w:rsidR="00EF2DCC" w:rsidRPr="0010160B" w:rsidRDefault="00EF2DCC" w:rsidP="00D51CEF">
      <w:pPr>
        <w:pStyle w:val="FAAOutlineL3i"/>
      </w:pPr>
      <w:r w:rsidRPr="0010160B">
        <w:t>At least two independent navigation receivers/sensors providing lateral and vertical position or displacement information, typically with the first pilot</w:t>
      </w:r>
      <w:r w:rsidR="005055F5" w:rsidRPr="0010160B">
        <w:t>’</w:t>
      </w:r>
      <w:r w:rsidRPr="0010160B">
        <w:t>s station receiving the information from one and the second pilot</w:t>
      </w:r>
      <w:r w:rsidR="005055F5" w:rsidRPr="0010160B">
        <w:t>’</w:t>
      </w:r>
      <w:r w:rsidRPr="0010160B">
        <w:t>s station receiving the information from the other.</w:t>
      </w:r>
      <w:r w:rsidR="00F26EC4" w:rsidRPr="0010160B">
        <w:t xml:space="preserve"> </w:t>
      </w:r>
      <w:r w:rsidRPr="0010160B">
        <w:t>The navigation receivers/sensors shall meet the criteria specified for CAT IIIA operations.</w:t>
      </w:r>
    </w:p>
    <w:p w14:paraId="605E1208" w14:textId="11F72612" w:rsidR="00EF2DCC" w:rsidRPr="0010160B" w:rsidRDefault="00EF2DCC" w:rsidP="00D51CEF">
      <w:pPr>
        <w:pStyle w:val="FAAOutlineL3i"/>
      </w:pPr>
      <w:r w:rsidRPr="0010160B">
        <w:t>At least two approved radio altimeter systems that meet the performance criteria as specified in the AFM, typically with the first pilot</w:t>
      </w:r>
      <w:r w:rsidR="005055F5" w:rsidRPr="0010160B">
        <w:t>’</w:t>
      </w:r>
      <w:r w:rsidRPr="0010160B">
        <w:t>s station receiving information from one and the second pilot</w:t>
      </w:r>
      <w:r w:rsidR="005055F5" w:rsidRPr="0010160B">
        <w:t>’</w:t>
      </w:r>
      <w:r w:rsidRPr="0010160B">
        <w:t>s station receiving information from the other.</w:t>
      </w:r>
    </w:p>
    <w:p w14:paraId="605E1209" w14:textId="77777777" w:rsidR="00EF2DCC" w:rsidRPr="0010160B" w:rsidRDefault="00EF2DCC" w:rsidP="00D51CEF">
      <w:pPr>
        <w:pStyle w:val="FAAOutlineL3i"/>
      </w:pPr>
      <w:r w:rsidRPr="0010160B">
        <w:t>Failure detection, annunciation, and warning capability, as determined acceptable by criteria in the AFM.</w:t>
      </w:r>
    </w:p>
    <w:p w14:paraId="605E120A" w14:textId="49FFBEAC" w:rsidR="00EF2DCC" w:rsidRPr="0010160B" w:rsidRDefault="00EF2DCC" w:rsidP="00D51CEF">
      <w:pPr>
        <w:pStyle w:val="FAAOutlineL3i"/>
      </w:pPr>
      <w:r w:rsidRPr="0010160B">
        <w:t>Missed approach guidance provided by one or more of the following means:</w:t>
      </w:r>
    </w:p>
    <w:p w14:paraId="605E120B" w14:textId="2420E36C" w:rsidR="00EF2DCC" w:rsidRPr="0010160B" w:rsidRDefault="00EF2DCC" w:rsidP="00D51CEF">
      <w:pPr>
        <w:pStyle w:val="FAAOutlineL4A"/>
        <w:numPr>
          <w:ilvl w:val="4"/>
          <w:numId w:val="377"/>
        </w:numPr>
      </w:pPr>
      <w:r w:rsidRPr="0010160B">
        <w:t xml:space="preserve">Attitude displays that include </w:t>
      </w:r>
      <w:r w:rsidR="00E63E04" w:rsidRPr="0010160B">
        <w:t>calibrated</w:t>
      </w:r>
      <w:r w:rsidRPr="0010160B">
        <w:t xml:space="preserve"> pitch attitude markings, or a pre-established computed pitch command display</w:t>
      </w:r>
      <w:r w:rsidR="0044079F" w:rsidRPr="0010160B">
        <w:t>;</w:t>
      </w:r>
    </w:p>
    <w:p w14:paraId="605E120C" w14:textId="1CC17390" w:rsidR="00EF2DCC" w:rsidRPr="0010160B" w:rsidRDefault="00EF2DCC" w:rsidP="00D51CEF">
      <w:pPr>
        <w:pStyle w:val="FAAOutlineL4A"/>
      </w:pPr>
      <w:r w:rsidRPr="0010160B">
        <w:t>An approved flight path angle display</w:t>
      </w:r>
      <w:r w:rsidR="0044079F" w:rsidRPr="0010160B">
        <w:t>;</w:t>
      </w:r>
      <w:r w:rsidRPr="0010160B">
        <w:t xml:space="preserve"> or</w:t>
      </w:r>
    </w:p>
    <w:p w14:paraId="605E120D" w14:textId="77777777" w:rsidR="00EF2DCC" w:rsidRPr="0010160B" w:rsidRDefault="00EF2DCC" w:rsidP="00D51CEF">
      <w:pPr>
        <w:pStyle w:val="FAAOutlineL4A"/>
      </w:pPr>
      <w:r w:rsidRPr="0010160B">
        <w:t>An automatic or flight guidance go-around capability.</w:t>
      </w:r>
    </w:p>
    <w:p w14:paraId="605E120E" w14:textId="05700161" w:rsidR="00EF2DCC" w:rsidRPr="0010160B" w:rsidRDefault="00EF2DCC" w:rsidP="00D51CEF">
      <w:pPr>
        <w:pStyle w:val="FAAOutlineL3i"/>
      </w:pPr>
      <w:r w:rsidRPr="0010160B">
        <w:t>Suitable forward and side flight deck visibility for each pilot</w:t>
      </w:r>
      <w:r w:rsidR="0044079F" w:rsidRPr="0010160B">
        <w:t>,</w:t>
      </w:r>
      <w:r w:rsidRPr="0010160B">
        <w:t xml:space="preserve"> as specified in the AFM.</w:t>
      </w:r>
    </w:p>
    <w:p w14:paraId="605E120F" w14:textId="34F1A0AF" w:rsidR="00EF2DCC" w:rsidRPr="0010160B" w:rsidRDefault="00EF2DCC" w:rsidP="00D51CEF">
      <w:pPr>
        <w:pStyle w:val="FAAOutlineL3i"/>
      </w:pPr>
      <w:r w:rsidRPr="0010160B">
        <w:t>Suitable windshield rain removal, ice protection, or defog capability</w:t>
      </w:r>
      <w:r w:rsidR="0044079F" w:rsidRPr="0010160B">
        <w:t>,</w:t>
      </w:r>
      <w:r w:rsidRPr="0010160B">
        <w:t xml:space="preserve"> as specified in the AFM.</w:t>
      </w:r>
    </w:p>
    <w:p w14:paraId="605E1210" w14:textId="41277739" w:rsidR="00EF2DCC" w:rsidRPr="0010160B" w:rsidRDefault="00071A59">
      <w:pPr>
        <w:pStyle w:val="FAAOutlineL21"/>
      </w:pPr>
      <w:r w:rsidRPr="0010160B">
        <w:t>AIRBORNE SYSTEMS FOR CAT IIIB MINIMA LESS THAN RVR 200 M</w:t>
      </w:r>
      <w:r w:rsidRPr="0010160B" w:rsidDel="00A00B7C">
        <w:t xml:space="preserve"> </w:t>
      </w:r>
      <w:r w:rsidRPr="0010160B">
        <w:t>(600 FT) BUT NOT LESS THAN RVR 125 M</w:t>
      </w:r>
      <w:r w:rsidRPr="0010160B" w:rsidDel="00A00B7C">
        <w:t xml:space="preserve"> </w:t>
      </w:r>
      <w:r w:rsidRPr="0010160B">
        <w:t xml:space="preserve">(400 FT). </w:t>
      </w:r>
      <w:r w:rsidR="00EF2DCC" w:rsidRPr="0010160B">
        <w:t>The following equipment</w:t>
      </w:r>
      <w:r w:rsidR="004E2D24" w:rsidRPr="0010160B">
        <w:t>,</w:t>
      </w:r>
      <w:r w:rsidR="00EF2DCC" w:rsidRPr="0010160B">
        <w:t xml:space="preserve"> in addition to the instrument</w:t>
      </w:r>
      <w:r w:rsidR="00906FBB" w:rsidRPr="0010160B">
        <w:t>s</w:t>
      </w:r>
      <w:r w:rsidR="00EF2DCC" w:rsidRPr="0010160B">
        <w:t xml:space="preserve"> and navigation equipment required by this </w:t>
      </w:r>
      <w:r w:rsidR="005C3A46" w:rsidRPr="0010160B">
        <w:t>p</w:t>
      </w:r>
      <w:r w:rsidR="00EF2DCC" w:rsidRPr="0010160B">
        <w:t>art for IFR flight and CAT II and CAT IIIA operations</w:t>
      </w:r>
      <w:r w:rsidR="004E2D24" w:rsidRPr="0010160B">
        <w:t>,</w:t>
      </w:r>
      <w:r w:rsidR="00EF2DCC" w:rsidRPr="0010160B">
        <w:t xml:space="preserve"> is the minimum aircraft equipment required for CAT IIIB </w:t>
      </w:r>
      <w:r w:rsidR="004E2D24" w:rsidRPr="0010160B">
        <w:t>operations</w:t>
      </w:r>
      <w:r w:rsidR="00EF2DCC" w:rsidRPr="0010160B">
        <w:t>:</w:t>
      </w:r>
    </w:p>
    <w:p w14:paraId="605E1211" w14:textId="22159343" w:rsidR="00EF2DCC" w:rsidRPr="0010160B" w:rsidRDefault="00EF2DCC" w:rsidP="00D51CEF">
      <w:pPr>
        <w:pStyle w:val="FAAOutlineL3i"/>
        <w:numPr>
          <w:ilvl w:val="3"/>
          <w:numId w:val="378"/>
        </w:numPr>
      </w:pPr>
      <w:r w:rsidRPr="0010160B">
        <w:t xml:space="preserve">A redundant flight control or guidance system demonstrated in accordance with </w:t>
      </w:r>
      <w:r w:rsidR="007A50D5" w:rsidRPr="0010160B">
        <w:t xml:space="preserve">acceptable </w:t>
      </w:r>
      <w:r w:rsidRPr="0010160B">
        <w:t>international criteria.</w:t>
      </w:r>
      <w:r w:rsidR="00F26EC4" w:rsidRPr="0010160B">
        <w:t xml:space="preserve"> </w:t>
      </w:r>
      <w:r w:rsidRPr="0010160B">
        <w:t>Acceptable flight guidance or control</w:t>
      </w:r>
      <w:r w:rsidR="003B7773" w:rsidRPr="0010160B">
        <w:t xml:space="preserve"> systems include the following:</w:t>
      </w:r>
    </w:p>
    <w:p w14:paraId="605E1212" w14:textId="30BF24BE" w:rsidR="00EF2DCC" w:rsidRPr="0010160B" w:rsidRDefault="00EF2DCC" w:rsidP="00D51CEF">
      <w:pPr>
        <w:pStyle w:val="FAAOutlineL4A"/>
        <w:numPr>
          <w:ilvl w:val="4"/>
          <w:numId w:val="379"/>
        </w:numPr>
      </w:pPr>
      <w:r w:rsidRPr="0010160B">
        <w:t>A Fail Operational landing system with a Fail Operational or Fail Passive automatic rollout system;</w:t>
      </w:r>
    </w:p>
    <w:p w14:paraId="605E1213" w14:textId="609D5E24" w:rsidR="00EF2DCC" w:rsidRPr="0010160B" w:rsidRDefault="00EF2DCC" w:rsidP="00D51CEF">
      <w:pPr>
        <w:pStyle w:val="FAAOutlineL4A"/>
      </w:pPr>
      <w:r w:rsidRPr="0010160B">
        <w:t>A Fail Passive landing system,</w:t>
      </w:r>
      <w:r w:rsidR="00F26EC4" w:rsidRPr="0010160B">
        <w:t xml:space="preserve"> </w:t>
      </w:r>
      <w:r w:rsidRPr="0010160B">
        <w:t>limited to touchdown zone RVR not less than RVR</w:t>
      </w:r>
      <w:r w:rsidR="00A00B7C" w:rsidRPr="0010160B">
        <w:t> </w:t>
      </w:r>
      <w:r w:rsidRPr="0010160B">
        <w:t>200</w:t>
      </w:r>
      <w:r w:rsidR="00DB2EB6" w:rsidRPr="0010160B">
        <w:t> </w:t>
      </w:r>
      <w:r w:rsidRPr="0010160B">
        <w:t>m</w:t>
      </w:r>
      <w:r w:rsidR="00A00B7C" w:rsidRPr="0010160B" w:rsidDel="00A00B7C">
        <w:t xml:space="preserve"> </w:t>
      </w:r>
      <w:r w:rsidRPr="0010160B">
        <w:t>(600</w:t>
      </w:r>
      <w:r w:rsidR="00DB2EB6" w:rsidRPr="0010160B">
        <w:t> </w:t>
      </w:r>
      <w:r w:rsidRPr="0010160B">
        <w:t>ft), with Fail Passive rollout provided automatically or by a flight guidance system providing suitable head-up or head-down guidance, and</w:t>
      </w:r>
      <w:r w:rsidR="003B7773" w:rsidRPr="0010160B">
        <w:t xml:space="preserve"> suitable monitoring capability;</w:t>
      </w:r>
    </w:p>
    <w:p w14:paraId="605E1214" w14:textId="10317A33" w:rsidR="00EF2DCC" w:rsidRPr="0010160B" w:rsidRDefault="00EF2DCC" w:rsidP="00D51CEF">
      <w:pPr>
        <w:pStyle w:val="FAAOutlineL4A"/>
      </w:pPr>
      <w:r w:rsidRPr="0010160B">
        <w:t>A Fail Operational hybrid automatic landing and rollout system with compa</w:t>
      </w:r>
      <w:r w:rsidR="00E63E04" w:rsidRPr="0010160B">
        <w:t>ti</w:t>
      </w:r>
      <w:r w:rsidRPr="0010160B">
        <w:t>ble manual flight guidance system, using automatic landing capability as the primary means of landing; or</w:t>
      </w:r>
    </w:p>
    <w:p w14:paraId="605E1215" w14:textId="5529B850" w:rsidR="00EF2DCC" w:rsidRPr="0010160B" w:rsidRDefault="00D9100E" w:rsidP="00D51CEF">
      <w:pPr>
        <w:pStyle w:val="FAAOutlineL4A"/>
      </w:pPr>
      <w:r w:rsidRPr="0010160B">
        <w:t>Ano</w:t>
      </w:r>
      <w:r w:rsidR="00EF2DCC" w:rsidRPr="0010160B">
        <w:t>ther system that can provide an equivalent level of performance and safety.</w:t>
      </w:r>
    </w:p>
    <w:p w14:paraId="605E1216" w14:textId="0B57FA71" w:rsidR="00EF2DCC" w:rsidRPr="0010160B" w:rsidRDefault="00EF2DCC">
      <w:pPr>
        <w:pStyle w:val="FAAOutlineL3i"/>
        <w:pageBreakBefore/>
      </w:pPr>
      <w:r w:rsidRPr="0010160B">
        <w:lastRenderedPageBreak/>
        <w:t xml:space="preserve">An automatic throttle or automatic thrust control </w:t>
      </w:r>
      <w:r w:rsidR="00D9100E" w:rsidRPr="0010160B">
        <w:t xml:space="preserve">system </w:t>
      </w:r>
      <w:r w:rsidRPr="0010160B">
        <w:t>that meets the appropriate criteria</w:t>
      </w:r>
      <w:r w:rsidR="00D9100E" w:rsidRPr="0010160B">
        <w:t>,</w:t>
      </w:r>
      <w:r w:rsidRPr="0010160B">
        <w:t xml:space="preserve"> as specified in the AFM.</w:t>
      </w:r>
      <w:r w:rsidR="00F26EC4" w:rsidRPr="0010160B">
        <w:t xml:space="preserve"> </w:t>
      </w:r>
      <w:r w:rsidRPr="0010160B">
        <w:t>However</w:t>
      </w:r>
      <w:r w:rsidR="00D9100E" w:rsidRPr="0010160B">
        <w:t>,</w:t>
      </w:r>
      <w:r w:rsidRPr="0010160B">
        <w:t xml:space="preserve"> for operations with a 15</w:t>
      </w:r>
      <w:r w:rsidR="00D9100E" w:rsidRPr="0010160B">
        <w:t> </w:t>
      </w:r>
      <w:r w:rsidRPr="0010160B">
        <w:t>m</w:t>
      </w:r>
      <w:r w:rsidR="00A00B7C" w:rsidRPr="0010160B">
        <w:t> </w:t>
      </w:r>
      <w:r w:rsidRPr="0010160B">
        <w:t>(50</w:t>
      </w:r>
      <w:r w:rsidR="00D9100E" w:rsidRPr="0010160B">
        <w:t> </w:t>
      </w:r>
      <w:r w:rsidRPr="0010160B">
        <w:t>ft)</w:t>
      </w:r>
      <w:r w:rsidR="00A00B7C" w:rsidRPr="0010160B">
        <w:t> </w:t>
      </w:r>
      <w:r w:rsidRPr="0010160B">
        <w:t>DH, automatic throttles may not be required if it has been demonstrated that operations can safely be conducted, with an acceptable workload, without their use.</w:t>
      </w:r>
    </w:p>
    <w:p w14:paraId="605E1217" w14:textId="005C6AAE" w:rsidR="00EF2DCC" w:rsidRPr="0010160B" w:rsidRDefault="00EF2DCC" w:rsidP="00D51CEF">
      <w:pPr>
        <w:pStyle w:val="FAAOutlineL3i"/>
      </w:pPr>
      <w:r w:rsidRPr="0010160B">
        <w:t>At least two independent navigation receivers/sensors providing lateral and vertical position or displacement information, typically with the first pilot</w:t>
      </w:r>
      <w:r w:rsidR="005055F5" w:rsidRPr="0010160B">
        <w:t>’</w:t>
      </w:r>
      <w:r w:rsidRPr="0010160B">
        <w:t>s station receiving information from one and the second pilot</w:t>
      </w:r>
      <w:r w:rsidR="005055F5" w:rsidRPr="0010160B">
        <w:t>’</w:t>
      </w:r>
      <w:r w:rsidRPr="0010160B">
        <w:t>s station receiving information from the other.</w:t>
      </w:r>
      <w:r w:rsidR="00F26EC4" w:rsidRPr="0010160B">
        <w:t xml:space="preserve"> </w:t>
      </w:r>
      <w:r w:rsidRPr="0010160B">
        <w:t>The navigation receivers/sensors shall meet the criteria specified in the AFM.</w:t>
      </w:r>
    </w:p>
    <w:p w14:paraId="605E1218" w14:textId="492F7DF8" w:rsidR="00EF2DCC" w:rsidRPr="0010160B" w:rsidRDefault="00EF2DCC" w:rsidP="00D51CEF">
      <w:pPr>
        <w:pStyle w:val="FAAOutlineL3i"/>
      </w:pPr>
      <w:r w:rsidRPr="0010160B">
        <w:t xml:space="preserve">At least two approved radio altimeter systems that </w:t>
      </w:r>
      <w:r w:rsidR="0037049E" w:rsidRPr="0010160B">
        <w:t xml:space="preserve">meet </w:t>
      </w:r>
      <w:r w:rsidRPr="0010160B">
        <w:t>the performance criteria outlined in the AFM, typically with the first pilot</w:t>
      </w:r>
      <w:r w:rsidR="005055F5" w:rsidRPr="0010160B">
        <w:t>’</w:t>
      </w:r>
      <w:r w:rsidRPr="0010160B">
        <w:t>s station receiving information from one and the second pilot</w:t>
      </w:r>
      <w:r w:rsidR="005055F5" w:rsidRPr="0010160B">
        <w:t>’</w:t>
      </w:r>
      <w:r w:rsidRPr="0010160B">
        <w:t>s station receiving information from the other.</w:t>
      </w:r>
    </w:p>
    <w:p w14:paraId="605E1219" w14:textId="3E00606C" w:rsidR="00EF2DCC" w:rsidRPr="0010160B" w:rsidRDefault="00EF2DCC" w:rsidP="00D51CEF">
      <w:pPr>
        <w:pStyle w:val="FAAOutlineL3i"/>
      </w:pPr>
      <w:r w:rsidRPr="0010160B">
        <w:t>Failure detection, annunciation</w:t>
      </w:r>
      <w:r w:rsidR="0037049E" w:rsidRPr="0010160B">
        <w:t>,</w:t>
      </w:r>
      <w:r w:rsidRPr="0010160B">
        <w:t xml:space="preserve"> and warning capability</w:t>
      </w:r>
      <w:r w:rsidR="0037049E" w:rsidRPr="0010160B">
        <w:t>,</w:t>
      </w:r>
      <w:r w:rsidRPr="0010160B">
        <w:t xml:space="preserve"> as</w:t>
      </w:r>
      <w:r w:rsidR="004D7EB8" w:rsidRPr="0010160B">
        <w:t xml:space="preserve"> determined acceptable by the criteria </w:t>
      </w:r>
      <w:r w:rsidRPr="0010160B">
        <w:t>in the AFM.</w:t>
      </w:r>
    </w:p>
    <w:p w14:paraId="605E121A" w14:textId="77777777" w:rsidR="00EF2DCC" w:rsidRPr="0010160B" w:rsidRDefault="00EF2DCC" w:rsidP="00D51CEF">
      <w:pPr>
        <w:pStyle w:val="FAAOutlineL3i"/>
      </w:pPr>
      <w:r w:rsidRPr="0010160B">
        <w:t>Missed approach guidance provided by one or more of the following means:</w:t>
      </w:r>
    </w:p>
    <w:p w14:paraId="605E121B" w14:textId="2F7FD418" w:rsidR="00EF2DCC" w:rsidRPr="0010160B" w:rsidRDefault="00EF2DCC" w:rsidP="00D51CEF">
      <w:pPr>
        <w:pStyle w:val="FAAOutlineL4A"/>
        <w:numPr>
          <w:ilvl w:val="4"/>
          <w:numId w:val="380"/>
        </w:numPr>
      </w:pPr>
      <w:r w:rsidRPr="0010160B">
        <w:t>Attitude displays that include calibrated pitch attitude markings, or a pre-established computed pitch command display;</w:t>
      </w:r>
    </w:p>
    <w:p w14:paraId="605E121C" w14:textId="4E7CB6D3" w:rsidR="00EF2DCC" w:rsidRPr="0010160B" w:rsidRDefault="00EF2DCC" w:rsidP="00D51CEF">
      <w:pPr>
        <w:pStyle w:val="FAAOutlineL4A"/>
      </w:pPr>
      <w:r w:rsidRPr="0010160B">
        <w:t>An approved flig</w:t>
      </w:r>
      <w:r w:rsidR="003B7773" w:rsidRPr="0010160B">
        <w:t>ht path angle display;</w:t>
      </w:r>
      <w:r w:rsidRPr="0010160B">
        <w:t xml:space="preserve"> or</w:t>
      </w:r>
    </w:p>
    <w:p w14:paraId="605E121D" w14:textId="77777777" w:rsidR="00EF2DCC" w:rsidRPr="0010160B" w:rsidRDefault="00EF2DCC" w:rsidP="00D51CEF">
      <w:pPr>
        <w:pStyle w:val="FAAOutlineL4A"/>
      </w:pPr>
      <w:r w:rsidRPr="0010160B">
        <w:t>An automatic or flight guidance go-around capability.</w:t>
      </w:r>
    </w:p>
    <w:p w14:paraId="605E121E" w14:textId="77777777" w:rsidR="00EF2DCC" w:rsidRPr="0010160B" w:rsidRDefault="00EF2DCC" w:rsidP="00D51CEF">
      <w:pPr>
        <w:pStyle w:val="FAAOutlineL3i"/>
      </w:pPr>
      <w:r w:rsidRPr="0010160B">
        <w:t>Suitable forward and side flight deck visibility for each pilot, as specified in the AFM.</w:t>
      </w:r>
    </w:p>
    <w:p w14:paraId="605E121F" w14:textId="702FA427" w:rsidR="00EF2DCC" w:rsidRPr="0010160B" w:rsidRDefault="00EF2DCC" w:rsidP="00D51CEF">
      <w:pPr>
        <w:pStyle w:val="FAAOutlineL3i"/>
      </w:pPr>
      <w:r w:rsidRPr="0010160B">
        <w:t>Suitable windshield rain removal, ice protection, or defog capability</w:t>
      </w:r>
      <w:r w:rsidR="00C634E2" w:rsidRPr="0010160B">
        <w:t>,</w:t>
      </w:r>
      <w:r w:rsidRPr="0010160B">
        <w:t xml:space="preserve"> as specified in the AFM.</w:t>
      </w:r>
    </w:p>
    <w:p w14:paraId="605E1220" w14:textId="33B6067F" w:rsidR="00EF2DCC" w:rsidRPr="0010160B" w:rsidRDefault="00071A59">
      <w:pPr>
        <w:pStyle w:val="FAAOutlineL21"/>
      </w:pPr>
      <w:r w:rsidRPr="0010160B">
        <w:t>AIRBORNE SYSTEMS FOR CAT IIIC MINIMA LESS THAN RVR 75</w:t>
      </w:r>
      <w:r w:rsidR="00935C10" w:rsidRPr="0010160B">
        <w:t> </w:t>
      </w:r>
      <w:r w:rsidRPr="0010160B">
        <w:t>M (300</w:t>
      </w:r>
      <w:r w:rsidR="00935C10" w:rsidRPr="0010160B">
        <w:t> </w:t>
      </w:r>
      <w:r w:rsidRPr="0010160B">
        <w:t xml:space="preserve">FT). </w:t>
      </w:r>
      <w:r w:rsidR="00EF2DCC" w:rsidRPr="0010160B">
        <w:t>The following equipment</w:t>
      </w:r>
      <w:r w:rsidR="00991288" w:rsidRPr="0010160B">
        <w:t>,</w:t>
      </w:r>
      <w:r w:rsidR="00EF2DCC" w:rsidRPr="0010160B">
        <w:t xml:space="preserve"> in addition to the instrument</w:t>
      </w:r>
      <w:r w:rsidR="00906FBB" w:rsidRPr="0010160B">
        <w:t>s</w:t>
      </w:r>
      <w:r w:rsidR="00EF2DCC" w:rsidRPr="0010160B">
        <w:t xml:space="preserve"> and navigation equipment required by this </w:t>
      </w:r>
      <w:r w:rsidR="005C3A46" w:rsidRPr="0010160B">
        <w:t>p</w:t>
      </w:r>
      <w:r w:rsidR="00EF2DCC" w:rsidRPr="0010160B">
        <w:t>art for IFR flight and CAT II, CAT IIIA</w:t>
      </w:r>
      <w:r w:rsidR="00991288" w:rsidRPr="0010160B">
        <w:t>,</w:t>
      </w:r>
      <w:r w:rsidR="00EF2DCC" w:rsidRPr="0010160B">
        <w:t xml:space="preserve"> and CAT IIIB operations</w:t>
      </w:r>
      <w:r w:rsidR="00991288" w:rsidRPr="0010160B">
        <w:t>,</w:t>
      </w:r>
      <w:r w:rsidR="00EF2DCC" w:rsidRPr="0010160B">
        <w:t xml:space="preserve"> is the minimum aircraft equipment required for CAT IIIC</w:t>
      </w:r>
      <w:r w:rsidR="00991288" w:rsidRPr="0010160B">
        <w:t xml:space="preserve"> operations</w:t>
      </w:r>
      <w:r w:rsidR="00EF2DCC" w:rsidRPr="0010160B">
        <w:t>:</w:t>
      </w:r>
    </w:p>
    <w:p w14:paraId="605E1221" w14:textId="726298CA" w:rsidR="00EF2DCC" w:rsidRPr="0010160B" w:rsidRDefault="00EF2DCC" w:rsidP="00D51CEF">
      <w:pPr>
        <w:pStyle w:val="FAAOutlineL3i"/>
        <w:numPr>
          <w:ilvl w:val="3"/>
          <w:numId w:val="381"/>
        </w:numPr>
      </w:pPr>
      <w:r w:rsidRPr="0010160B">
        <w:t xml:space="preserve">A Fail Operational </w:t>
      </w:r>
      <w:r w:rsidR="002D0AAD" w:rsidRPr="0010160B">
        <w:t>a</w:t>
      </w:r>
      <w:r w:rsidRPr="0010160B">
        <w:t xml:space="preserve">utomatic </w:t>
      </w:r>
      <w:r w:rsidR="002D0AAD" w:rsidRPr="0010160B">
        <w:t>f</w:t>
      </w:r>
      <w:r w:rsidRPr="0010160B">
        <w:t xml:space="preserve">light </w:t>
      </w:r>
      <w:r w:rsidR="002D0AAD" w:rsidRPr="0010160B">
        <w:t>c</w:t>
      </w:r>
      <w:r w:rsidRPr="0010160B">
        <w:t xml:space="preserve">ontrol </w:t>
      </w:r>
      <w:r w:rsidR="002D0AAD" w:rsidRPr="0010160B">
        <w:t>s</w:t>
      </w:r>
      <w:r w:rsidRPr="0010160B">
        <w:t>ystem, or</w:t>
      </w:r>
      <w:r w:rsidR="0048583D" w:rsidRPr="0010160B">
        <w:t xml:space="preserve"> a</w:t>
      </w:r>
      <w:r w:rsidRPr="0010160B">
        <w:t xml:space="preserve"> manual flight guidance system designed to meet </w:t>
      </w:r>
      <w:r w:rsidR="00D05116" w:rsidRPr="0010160B">
        <w:t>F</w:t>
      </w:r>
      <w:r w:rsidRPr="0010160B">
        <w:t xml:space="preserve">ail </w:t>
      </w:r>
      <w:r w:rsidR="00D05116" w:rsidRPr="0010160B">
        <w:t>O</w:t>
      </w:r>
      <w:r w:rsidRPr="0010160B">
        <w:t xml:space="preserve">perational system criteria, or a hybrid system in which both the </w:t>
      </w:r>
      <w:r w:rsidR="00D05116" w:rsidRPr="0010160B">
        <w:t>F</w:t>
      </w:r>
      <w:r w:rsidRPr="0010160B">
        <w:t>ail</w:t>
      </w:r>
      <w:r w:rsidR="00D05116" w:rsidRPr="0010160B">
        <w:t xml:space="preserve"> P</w:t>
      </w:r>
      <w:r w:rsidRPr="0010160B">
        <w:t xml:space="preserve">assive automatic system and the monitored manual flight guidance components provide approach and flare guidance to touchdown, and in combination provide full </w:t>
      </w:r>
      <w:r w:rsidR="00D05116" w:rsidRPr="0010160B">
        <w:t>F</w:t>
      </w:r>
      <w:r w:rsidRPr="0010160B">
        <w:t xml:space="preserve">ail </w:t>
      </w:r>
      <w:r w:rsidR="00D05116" w:rsidRPr="0010160B">
        <w:t>O</w:t>
      </w:r>
      <w:r w:rsidRPr="0010160B">
        <w:t>perational capability</w:t>
      </w:r>
      <w:r w:rsidR="0048583D" w:rsidRPr="0010160B">
        <w:t>;</w:t>
      </w:r>
      <w:r w:rsidRPr="0010160B">
        <w:t xml:space="preserve"> and</w:t>
      </w:r>
    </w:p>
    <w:p w14:paraId="605E1222" w14:textId="64621BC7" w:rsidR="00EF2DCC" w:rsidRPr="0010160B" w:rsidRDefault="00EF2DCC" w:rsidP="00D51CEF">
      <w:pPr>
        <w:pStyle w:val="FAAOutlineL3i"/>
      </w:pPr>
      <w:r w:rsidRPr="0010160B">
        <w:t xml:space="preserve">A </w:t>
      </w:r>
      <w:r w:rsidR="00D05116" w:rsidRPr="0010160B">
        <w:t>F</w:t>
      </w:r>
      <w:r w:rsidRPr="0010160B">
        <w:t xml:space="preserve">ail </w:t>
      </w:r>
      <w:r w:rsidR="00D05116" w:rsidRPr="0010160B">
        <w:t>O</w:t>
      </w:r>
      <w:r w:rsidRPr="0010160B">
        <w:t>perational automatic, manual, or hybrid rollout control system.</w:t>
      </w:r>
    </w:p>
    <w:p w14:paraId="605E1223" w14:textId="52BE76EA" w:rsidR="00EF2DCC" w:rsidRPr="0010160B" w:rsidRDefault="00EF2DCC" w:rsidP="00D51CEF">
      <w:pPr>
        <w:pStyle w:val="FAANoteL2"/>
      </w:pPr>
      <w:r w:rsidRPr="0010160B">
        <w:t>Note:</w:t>
      </w:r>
      <w:r w:rsidR="00F26EC4" w:rsidRPr="0010160B">
        <w:t xml:space="preserve"> </w:t>
      </w:r>
      <w:r w:rsidRPr="0010160B">
        <w:t>See also</w:t>
      </w:r>
      <w:r w:rsidR="00F26EC4" w:rsidRPr="0010160B">
        <w:t xml:space="preserve"> </w:t>
      </w:r>
      <w:r w:rsidR="00CA55B5" w:rsidRPr="0010160B">
        <w:t>ICAO Doc</w:t>
      </w:r>
      <w:r w:rsidR="00F26EC4" w:rsidRPr="0010160B">
        <w:t xml:space="preserve"> </w:t>
      </w:r>
      <w:r w:rsidRPr="0010160B">
        <w:t>8168</w:t>
      </w:r>
      <w:r w:rsidR="009659D0" w:rsidRPr="0010160B">
        <w:t xml:space="preserve">, </w:t>
      </w:r>
      <w:r w:rsidR="009659D0" w:rsidRPr="0010160B">
        <w:rPr>
          <w:i w:val="0"/>
          <w:iCs/>
        </w:rPr>
        <w:t>Procedures for Air Navigation Services – Aircraft Operations (PANS-OPS)</w:t>
      </w:r>
      <w:r w:rsidR="0089257A" w:rsidRPr="0010160B">
        <w:t>,</w:t>
      </w:r>
      <w:r w:rsidRPr="0010160B">
        <w:t xml:space="preserve"> Vol</w:t>
      </w:r>
      <w:r w:rsidR="00B63546" w:rsidRPr="0010160B">
        <w:t>ume</w:t>
      </w:r>
      <w:r w:rsidR="00F26EC4" w:rsidRPr="0010160B">
        <w:t xml:space="preserve"> </w:t>
      </w:r>
      <w:r w:rsidR="00E246D8" w:rsidRPr="0010160B">
        <w:t>II</w:t>
      </w:r>
      <w:r w:rsidRPr="0010160B">
        <w:t>; ICAO Doc 9365</w:t>
      </w:r>
      <w:r w:rsidR="0089257A" w:rsidRPr="0010160B">
        <w:t xml:space="preserve">, </w:t>
      </w:r>
      <w:r w:rsidR="0089257A" w:rsidRPr="0010160B">
        <w:rPr>
          <w:i w:val="0"/>
          <w:iCs/>
        </w:rPr>
        <w:t>Manual of All-Weather Operations;</w:t>
      </w:r>
      <w:r w:rsidRPr="0010160B">
        <w:t xml:space="preserve"> and JAR AWO.</w:t>
      </w:r>
    </w:p>
    <w:p w14:paraId="605E1224" w14:textId="77777777" w:rsidR="00EF2DCC" w:rsidRPr="0010160B" w:rsidRDefault="00EF2DCC" w:rsidP="00CA55B5">
      <w:pPr>
        <w:pStyle w:val="FFATextFlushRight"/>
        <w:keepLines w:val="0"/>
        <w:widowControl w:val="0"/>
      </w:pPr>
      <w:r w:rsidRPr="0010160B">
        <w:t>FAA AC 120-28D</w:t>
      </w:r>
    </w:p>
    <w:p w14:paraId="605E1225" w14:textId="4D5358B5" w:rsidR="00EF2DCC" w:rsidRPr="0010160B" w:rsidRDefault="00EF2DCC" w:rsidP="006B4104">
      <w:pPr>
        <w:pStyle w:val="Heading4"/>
        <w:keepNext w:val="0"/>
        <w:keepLines w:val="0"/>
        <w:pageBreakBefore/>
        <w:widowControl w:val="0"/>
      </w:pPr>
      <w:bookmarkStart w:id="50" w:name="_Toc54966048"/>
      <w:r w:rsidRPr="0010160B">
        <w:lastRenderedPageBreak/>
        <w:t xml:space="preserve">Aeroplanes </w:t>
      </w:r>
      <w:r w:rsidR="007D41D4" w:rsidRPr="0010160B">
        <w:t>a</w:t>
      </w:r>
      <w:r w:rsidR="00C22E98" w:rsidRPr="0010160B">
        <w:t>nd Helicopters</w:t>
      </w:r>
      <w:r w:rsidR="00F8224A" w:rsidRPr="0010160B">
        <w:t xml:space="preserve"> </w:t>
      </w:r>
      <w:r w:rsidRPr="0010160B">
        <w:t xml:space="preserve">Equipped with </w:t>
      </w:r>
      <w:r w:rsidR="003D0D83" w:rsidRPr="0010160B">
        <w:t xml:space="preserve">Automatic Landing Systems, </w:t>
      </w:r>
      <w:r w:rsidRPr="0010160B">
        <w:t xml:space="preserve">Head-Up Displays </w:t>
      </w:r>
      <w:r w:rsidR="007D41D4" w:rsidRPr="0010160B">
        <w:t>or</w:t>
      </w:r>
      <w:r w:rsidR="009677FD" w:rsidRPr="0010160B">
        <w:t xml:space="preserve"> E</w:t>
      </w:r>
      <w:r w:rsidR="00C22E98" w:rsidRPr="0010160B">
        <w:t>quivalent</w:t>
      </w:r>
      <w:r w:rsidR="009677FD" w:rsidRPr="0010160B">
        <w:t xml:space="preserve"> D</w:t>
      </w:r>
      <w:r w:rsidR="00C22E98" w:rsidRPr="0010160B">
        <w:t>isplays</w:t>
      </w:r>
      <w:r w:rsidR="009677FD" w:rsidRPr="0010160B">
        <w:t>,</w:t>
      </w:r>
      <w:r w:rsidRPr="0010160B">
        <w:t xml:space="preserve"> Enhanced Vision Systems</w:t>
      </w:r>
      <w:r w:rsidR="009677FD" w:rsidRPr="0010160B">
        <w:t xml:space="preserve">, </w:t>
      </w:r>
      <w:r w:rsidR="007D41D4" w:rsidRPr="0010160B">
        <w:t>Synthetic Vision Systems</w:t>
      </w:r>
      <w:r w:rsidR="009677FD" w:rsidRPr="0010160B">
        <w:t xml:space="preserve">, </w:t>
      </w:r>
      <w:r w:rsidR="007D41D4" w:rsidRPr="0010160B">
        <w:t>and/or Combined</w:t>
      </w:r>
      <w:r w:rsidR="009677FD" w:rsidRPr="0010160B">
        <w:t xml:space="preserve"> </w:t>
      </w:r>
      <w:r w:rsidR="007D41D4" w:rsidRPr="0010160B">
        <w:t>Vision Systems</w:t>
      </w:r>
      <w:bookmarkEnd w:id="50"/>
    </w:p>
    <w:p w14:paraId="2988FC4F" w14:textId="63C38D05" w:rsidR="006659A5" w:rsidRPr="0010160B" w:rsidRDefault="006659A5" w:rsidP="00D51CEF">
      <w:pPr>
        <w:pStyle w:val="FAAOutlineL1a"/>
        <w:numPr>
          <w:ilvl w:val="0"/>
          <w:numId w:val="98"/>
        </w:numPr>
        <w:ind w:left="1440" w:hanging="720"/>
      </w:pPr>
      <w:r w:rsidRPr="0010160B">
        <w:t xml:space="preserve">No person shall operate an aircraft equipped with automatic landing systems, </w:t>
      </w:r>
      <w:r w:rsidR="00A148B0" w:rsidRPr="0010160B">
        <w:t xml:space="preserve">a </w:t>
      </w:r>
      <w:r w:rsidRPr="0010160B">
        <w:t>HUD or equivalent display, EVS, SVS</w:t>
      </w:r>
      <w:r w:rsidR="00A00B7C" w:rsidRPr="0010160B">
        <w:t>,</w:t>
      </w:r>
      <w:r w:rsidRPr="0010160B">
        <w:t xml:space="preserve"> CVS, or any combination of those systems into a hybrid system, unless </w:t>
      </w:r>
      <w:r w:rsidR="00FE6F2B" w:rsidRPr="0010160B">
        <w:t xml:space="preserve">the aircraft </w:t>
      </w:r>
      <w:r w:rsidRPr="0010160B">
        <w:t xml:space="preserve">is approved by the Authority </w:t>
      </w:r>
      <w:r w:rsidR="00E246D8" w:rsidRPr="0010160B">
        <w:t xml:space="preserve">and is </w:t>
      </w:r>
      <w:r w:rsidRPr="0010160B">
        <w:t>in accordance with the criteria for the safe operation of an aircraft established by the State of the Operator</w:t>
      </w:r>
      <w:r w:rsidR="00EF4BDE" w:rsidRPr="0010160B">
        <w:t>,</w:t>
      </w:r>
      <w:r w:rsidRPr="0010160B">
        <w:t xml:space="preserve"> which </w:t>
      </w:r>
      <w:r w:rsidR="00EF4BDE" w:rsidRPr="0010160B">
        <w:t>will ensure that:</w:t>
      </w:r>
    </w:p>
    <w:p w14:paraId="366667EE" w14:textId="6005EE74" w:rsidR="006659A5" w:rsidRPr="0010160B" w:rsidRDefault="00A00B7C" w:rsidP="006B4104">
      <w:pPr>
        <w:pStyle w:val="FAAOutlineL21"/>
        <w:numPr>
          <w:ilvl w:val="0"/>
          <w:numId w:val="99"/>
        </w:numPr>
        <w:ind w:hanging="720"/>
      </w:pPr>
      <w:r w:rsidRPr="0010160B">
        <w:t>T</w:t>
      </w:r>
      <w:r w:rsidR="006659A5" w:rsidRPr="0010160B">
        <w:t>he equipment meets the appropriate airworthiness certification requirements;</w:t>
      </w:r>
    </w:p>
    <w:p w14:paraId="15665769" w14:textId="5E99B8B9" w:rsidR="009677FD" w:rsidRPr="0010160B" w:rsidRDefault="00A00B7C" w:rsidP="00D51CEF">
      <w:pPr>
        <w:pStyle w:val="FAAOutlineL21"/>
      </w:pPr>
      <w:r w:rsidRPr="0010160B">
        <w:t>T</w:t>
      </w:r>
      <w:r w:rsidR="009677FD" w:rsidRPr="0010160B">
        <w:t>he operator</w:t>
      </w:r>
      <w:r w:rsidR="003B0425" w:rsidRPr="0010160B">
        <w:t>/owner</w:t>
      </w:r>
      <w:r w:rsidR="009677FD" w:rsidRPr="0010160B">
        <w:t xml:space="preserve"> has carried out a safety risk assessment </w:t>
      </w:r>
      <w:r w:rsidR="00DE571A" w:rsidRPr="0010160B">
        <w:t xml:space="preserve">of the operations </w:t>
      </w:r>
      <w:r w:rsidR="009677FD" w:rsidRPr="0010160B">
        <w:t xml:space="preserve">supported by the </w:t>
      </w:r>
      <w:r w:rsidR="003B0425" w:rsidRPr="0010160B">
        <w:t xml:space="preserve">automatic landing systems, a </w:t>
      </w:r>
      <w:r w:rsidR="009677FD" w:rsidRPr="0010160B">
        <w:t>HUD or equivalent displays, EVS, SVS</w:t>
      </w:r>
      <w:r w:rsidRPr="0010160B">
        <w:t>,</w:t>
      </w:r>
      <w:r w:rsidR="009677FD" w:rsidRPr="0010160B">
        <w:t xml:space="preserve"> or CVS;</w:t>
      </w:r>
      <w:r w:rsidR="00A148B0" w:rsidRPr="0010160B">
        <w:t xml:space="preserve"> and</w:t>
      </w:r>
    </w:p>
    <w:p w14:paraId="3A1E2DC1" w14:textId="0AEDD41C" w:rsidR="009677FD" w:rsidRPr="0010160B" w:rsidRDefault="00A148B0" w:rsidP="00D51CEF">
      <w:pPr>
        <w:pStyle w:val="FAAOutlineL21"/>
      </w:pPr>
      <w:r w:rsidRPr="0010160B">
        <w:t>T</w:t>
      </w:r>
      <w:r w:rsidR="00A00B7C" w:rsidRPr="0010160B">
        <w:t>he</w:t>
      </w:r>
      <w:r w:rsidR="009677FD" w:rsidRPr="0010160B">
        <w:t xml:space="preserve"> operator</w:t>
      </w:r>
      <w:r w:rsidR="00F8224A" w:rsidRPr="0010160B">
        <w:t>/owner</w:t>
      </w:r>
      <w:r w:rsidR="009677FD" w:rsidRPr="0010160B">
        <w:t xml:space="preserve"> has established and documented the procedures for the use of, and </w:t>
      </w:r>
      <w:r w:rsidRPr="0010160B">
        <w:t xml:space="preserve">the </w:t>
      </w:r>
      <w:r w:rsidR="009677FD" w:rsidRPr="0010160B">
        <w:t>training requirements for, a HUD or equivalent displays, EVS, SVS</w:t>
      </w:r>
      <w:r w:rsidR="00A00B7C" w:rsidRPr="0010160B">
        <w:t>,</w:t>
      </w:r>
      <w:r w:rsidR="009677FD" w:rsidRPr="0010160B">
        <w:t xml:space="preserve"> or CVS.</w:t>
      </w:r>
    </w:p>
    <w:p w14:paraId="7CD73121" w14:textId="4BD650D3" w:rsidR="003B0425" w:rsidRPr="0010160B" w:rsidRDefault="00D92310" w:rsidP="00D51CEF">
      <w:pPr>
        <w:pStyle w:val="FAANoteL1"/>
      </w:pPr>
      <w:r w:rsidRPr="0010160B">
        <w:t xml:space="preserve">Note.1: </w:t>
      </w:r>
      <w:r w:rsidR="009677FD" w:rsidRPr="0010160B">
        <w:t xml:space="preserve">Information regarding </w:t>
      </w:r>
      <w:r w:rsidR="00260684" w:rsidRPr="0010160B">
        <w:t>automatic landing systems</w:t>
      </w:r>
      <w:r w:rsidR="000359F4" w:rsidRPr="0010160B">
        <w:t xml:space="preserve"> and</w:t>
      </w:r>
      <w:r w:rsidR="00260684" w:rsidRPr="0010160B">
        <w:t xml:space="preserve"> </w:t>
      </w:r>
      <w:r w:rsidR="009677FD" w:rsidRPr="0010160B">
        <w:t xml:space="preserve">a HUD or equivalent displays, including references to RTCA and EUROCAE documents, is contained in </w:t>
      </w:r>
      <w:r w:rsidR="00236B80" w:rsidRPr="0010160B">
        <w:t xml:space="preserve">ICAO Doc 9365, </w:t>
      </w:r>
      <w:r w:rsidR="009677FD" w:rsidRPr="0010160B">
        <w:rPr>
          <w:rFonts w:cs="TimesNewRomanPSMT"/>
          <w:i w:val="0"/>
          <w:iCs/>
        </w:rPr>
        <w:t>M</w:t>
      </w:r>
      <w:r w:rsidR="00236B80" w:rsidRPr="0010160B">
        <w:rPr>
          <w:rFonts w:cs="TimesNewRomanPSMT"/>
          <w:i w:val="0"/>
          <w:iCs/>
        </w:rPr>
        <w:t>anual of All-Weather Operations</w:t>
      </w:r>
      <w:r w:rsidR="009677FD" w:rsidRPr="0010160B">
        <w:t>.</w:t>
      </w:r>
    </w:p>
    <w:p w14:paraId="1D93910D" w14:textId="77E793F4" w:rsidR="009677FD" w:rsidRPr="0010160B" w:rsidRDefault="00D92310" w:rsidP="00D51CEF">
      <w:pPr>
        <w:pStyle w:val="FAANoteL1"/>
      </w:pPr>
      <w:r w:rsidRPr="0010160B">
        <w:t>Note 2:</w:t>
      </w:r>
      <w:r w:rsidR="009677FD" w:rsidRPr="0010160B">
        <w:t xml:space="preserve"> Guidance on safety risk assessments is contained in </w:t>
      </w:r>
      <w:r w:rsidR="00236B80" w:rsidRPr="0010160B">
        <w:t xml:space="preserve">ICAO Doc 9859, </w:t>
      </w:r>
      <w:r w:rsidR="009677FD" w:rsidRPr="0010160B">
        <w:rPr>
          <w:rFonts w:cs="TimesNewRomanPSMT"/>
          <w:i w:val="0"/>
          <w:iCs/>
        </w:rPr>
        <w:t>Safety Management Manual (SMM)</w:t>
      </w:r>
      <w:r w:rsidR="009677FD" w:rsidRPr="0010160B">
        <w:t>.</w:t>
      </w:r>
    </w:p>
    <w:p w14:paraId="32561D9E" w14:textId="0A23E7A9" w:rsidR="00C6643F" w:rsidRPr="0010160B" w:rsidRDefault="00C6643F" w:rsidP="00D51CEF">
      <w:pPr>
        <w:pStyle w:val="FAANoteL1"/>
        <w:rPr>
          <w:rFonts w:cs="TimesNewRomanPSMT"/>
        </w:rPr>
      </w:pPr>
      <w:r w:rsidRPr="0010160B">
        <w:t xml:space="preserve">Note 3: Guidance on establishing operational approvals is contained in ICAO Annex 6, Part I, Attachment H; ICAO Annex 6, Part II, Attachment 2.B; and ICAO Annex 6, Part III, Attachment </w:t>
      </w:r>
      <w:r w:rsidR="009929D3" w:rsidRPr="0010160B">
        <w:t>G</w:t>
      </w:r>
      <w:r w:rsidRPr="0010160B">
        <w:t>.</w:t>
      </w:r>
    </w:p>
    <w:p w14:paraId="605E1229" w14:textId="207C013B" w:rsidR="00EF2DCC" w:rsidRPr="0010160B" w:rsidRDefault="00236B80" w:rsidP="00CA55B5">
      <w:pPr>
        <w:pStyle w:val="FFATextFlushRight"/>
        <w:keepLines w:val="0"/>
        <w:widowControl w:val="0"/>
      </w:pPr>
      <w:r w:rsidRPr="0010160B">
        <w:t>ICAO Annex 6, Part I: 6.24.1; 6.24.2</w:t>
      </w:r>
    </w:p>
    <w:p w14:paraId="605E122A" w14:textId="2F6C90EA" w:rsidR="00EF2DCC" w:rsidRPr="0010160B" w:rsidRDefault="00EF2DCC" w:rsidP="00CA55B5">
      <w:pPr>
        <w:pStyle w:val="FFATextFlushRight"/>
        <w:keepLines w:val="0"/>
        <w:widowControl w:val="0"/>
      </w:pPr>
      <w:r w:rsidRPr="0010160B">
        <w:t>ICAO Annex 6, Part II: 2.4.15</w:t>
      </w:r>
    </w:p>
    <w:p w14:paraId="605E122B" w14:textId="77777777" w:rsidR="00EF2DCC" w:rsidRPr="0010160B" w:rsidRDefault="00EF2DCC" w:rsidP="00CA55B5">
      <w:pPr>
        <w:pStyle w:val="FFATextFlushRight"/>
        <w:keepLines w:val="0"/>
        <w:widowControl w:val="0"/>
      </w:pPr>
      <w:r w:rsidRPr="0010160B">
        <w:t>ICAO Annex 6, Part III, Section II: 4.16</w:t>
      </w:r>
    </w:p>
    <w:p w14:paraId="605E122D" w14:textId="379AEDB9" w:rsidR="00EF2DCC" w:rsidRPr="0010160B" w:rsidRDefault="00EF2DCC" w:rsidP="00CA55B5">
      <w:pPr>
        <w:pStyle w:val="FFATextFlushRight"/>
        <w:keepLines w:val="0"/>
        <w:widowControl w:val="0"/>
      </w:pPr>
      <w:r w:rsidRPr="0010160B">
        <w:t>ICAO Annex 6, Part III, Section III: 4.11</w:t>
      </w:r>
    </w:p>
    <w:p w14:paraId="579A033A" w14:textId="3C6D3B3C" w:rsidR="008B7082" w:rsidRPr="0010160B" w:rsidRDefault="00C22E98" w:rsidP="00340405">
      <w:pPr>
        <w:pStyle w:val="Heading4"/>
        <w:keepNext w:val="0"/>
        <w:keepLines w:val="0"/>
        <w:widowControl w:val="0"/>
      </w:pPr>
      <w:bookmarkStart w:id="51" w:name="_Toc5096757"/>
      <w:bookmarkStart w:id="52" w:name="_Toc5097110"/>
      <w:bookmarkStart w:id="53" w:name="_Toc5097255"/>
      <w:bookmarkStart w:id="54" w:name="_Toc12249938"/>
      <w:bookmarkStart w:id="55" w:name="_Toc12252027"/>
      <w:bookmarkStart w:id="56" w:name="_Toc13556098"/>
      <w:bookmarkStart w:id="57" w:name="_Toc19793701"/>
      <w:bookmarkStart w:id="58" w:name="_Toc19885698"/>
      <w:bookmarkStart w:id="59" w:name="_Toc19889154"/>
      <w:bookmarkStart w:id="60" w:name="_Toc20145219"/>
      <w:bookmarkStart w:id="61" w:name="_Toc20213739"/>
      <w:bookmarkStart w:id="62" w:name="_Toc20213888"/>
      <w:bookmarkStart w:id="63" w:name="_Toc20214037"/>
      <w:bookmarkStart w:id="64" w:name="_Toc20214186"/>
      <w:bookmarkStart w:id="65" w:name="_Toc20214335"/>
      <w:bookmarkStart w:id="66" w:name="_Toc20215982"/>
      <w:bookmarkStart w:id="67" w:name="_Toc20405429"/>
      <w:bookmarkStart w:id="68" w:name="_Toc20474455"/>
      <w:bookmarkStart w:id="69" w:name="_Toc5496604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10160B">
        <w:t>Electronic Flight Bags</w:t>
      </w:r>
      <w:bookmarkEnd w:id="69"/>
    </w:p>
    <w:p w14:paraId="795AA5B3" w14:textId="5260662E" w:rsidR="00DD2443" w:rsidRPr="0010160B" w:rsidRDefault="00DD2443" w:rsidP="00D51CEF">
      <w:pPr>
        <w:pStyle w:val="FAAOutlineL1a"/>
        <w:numPr>
          <w:ilvl w:val="0"/>
          <w:numId w:val="100"/>
        </w:numPr>
        <w:ind w:left="1440" w:hanging="720"/>
        <w:rPr>
          <w:rFonts w:cs="TimesNewRomanPSMT"/>
        </w:rPr>
      </w:pPr>
      <w:r w:rsidRPr="0010160B">
        <w:t xml:space="preserve">No person shall operate </w:t>
      </w:r>
      <w:r w:rsidRPr="0010160B">
        <w:rPr>
          <w:rFonts w:cs="TimesNewRomanPSMT"/>
        </w:rPr>
        <w:t>an EFB on board an aircraft</w:t>
      </w:r>
      <w:r w:rsidRPr="0010160B">
        <w:t xml:space="preserve"> unless </w:t>
      </w:r>
      <w:r w:rsidR="009D3DFF" w:rsidRPr="0010160B">
        <w:t xml:space="preserve">the EFB </w:t>
      </w:r>
      <w:r w:rsidRPr="0010160B">
        <w:t xml:space="preserve">is </w:t>
      </w:r>
      <w:r w:rsidR="0073599C" w:rsidRPr="0073599C">
        <w:rPr>
          <w:highlight w:val="yellow"/>
          <w:shd w:val="clear" w:color="auto" w:fill="D2D2D2"/>
        </w:rPr>
        <w:t>issue</w:t>
      </w:r>
      <w:r w:rsidR="0073599C">
        <w:rPr>
          <w:highlight w:val="yellow"/>
          <w:shd w:val="clear" w:color="auto" w:fill="D2D2D2"/>
        </w:rPr>
        <w:t>d</w:t>
      </w:r>
      <w:r w:rsidR="0073599C" w:rsidRPr="0073599C">
        <w:rPr>
          <w:highlight w:val="yellow"/>
          <w:shd w:val="clear" w:color="auto" w:fill="D2D2D2"/>
        </w:rPr>
        <w:t xml:space="preserve"> a specific approval</w:t>
      </w:r>
      <w:r w:rsidR="0073599C" w:rsidRPr="006B4104">
        <w:rPr>
          <w:shd w:val="clear" w:color="auto" w:fill="FFFFFF" w:themeFill="background1"/>
        </w:rPr>
        <w:t xml:space="preserve"> </w:t>
      </w:r>
      <w:r w:rsidRPr="0010160B">
        <w:t xml:space="preserve">by the </w:t>
      </w:r>
      <w:r w:rsidR="002A4E30" w:rsidRPr="0010160B">
        <w:t>State of the Operator</w:t>
      </w:r>
      <w:r w:rsidRPr="0010160B">
        <w:t xml:space="preserve"> in accordance with the </w:t>
      </w:r>
      <w:r w:rsidR="002A4E30" w:rsidRPr="0010160B">
        <w:t xml:space="preserve">appropriate airworthiness requirements and the </w:t>
      </w:r>
      <w:r w:rsidRPr="0010160B">
        <w:t>criteria for the safe operation of an</w:t>
      </w:r>
      <w:r w:rsidR="000A1564" w:rsidRPr="0010160B">
        <w:t xml:space="preserve"> </w:t>
      </w:r>
      <w:r w:rsidRPr="0010160B">
        <w:t>aircraft</w:t>
      </w:r>
      <w:r w:rsidR="005638C8" w:rsidRPr="0010160B">
        <w:t>,</w:t>
      </w:r>
      <w:r w:rsidRPr="0010160B">
        <w:t xml:space="preserve"> which:</w:t>
      </w:r>
    </w:p>
    <w:p w14:paraId="6887AD1B" w14:textId="3FADCC17" w:rsidR="00DD2443" w:rsidRPr="0010160B" w:rsidRDefault="002E2B1E" w:rsidP="00D51CEF">
      <w:pPr>
        <w:pStyle w:val="FAAOutlineL21"/>
        <w:numPr>
          <w:ilvl w:val="0"/>
          <w:numId w:val="382"/>
        </w:numPr>
        <w:ind w:hanging="720"/>
      </w:pPr>
      <w:r w:rsidRPr="0010160B">
        <w:t>A</w:t>
      </w:r>
      <w:r w:rsidR="0075437D" w:rsidRPr="0010160B">
        <w:t>ss</w:t>
      </w:r>
      <w:r w:rsidR="001C18A4" w:rsidRPr="0010160B">
        <w:t xml:space="preserve">ess </w:t>
      </w:r>
      <w:r w:rsidR="00DD2443" w:rsidRPr="0010160B">
        <w:t xml:space="preserve">the EFB equipment and its associated installation hardware, including interaction with aircraft systems if applicable, </w:t>
      </w:r>
      <w:r w:rsidR="0075437D" w:rsidRPr="0010160B">
        <w:t xml:space="preserve">to </w:t>
      </w:r>
      <w:r w:rsidR="00DD2443" w:rsidRPr="0010160B">
        <w:t>meet the appropriate airworthiness certification requirements;</w:t>
      </w:r>
    </w:p>
    <w:p w14:paraId="3808D607" w14:textId="5E4668B6" w:rsidR="00DD2443" w:rsidRPr="0010160B" w:rsidRDefault="002E2B1E" w:rsidP="00D51CEF">
      <w:pPr>
        <w:pStyle w:val="FAAOutlineL21"/>
      </w:pPr>
      <w:r w:rsidRPr="0010160B">
        <w:t>A</w:t>
      </w:r>
      <w:r w:rsidR="001C18A4" w:rsidRPr="0010160B">
        <w:t>ssess</w:t>
      </w:r>
      <w:r w:rsidR="00DD2443" w:rsidRPr="0010160B">
        <w:t xml:space="preserve"> the risks associated with the operations supported by the EFB function(s);</w:t>
      </w:r>
    </w:p>
    <w:p w14:paraId="46078FA0" w14:textId="09E68035" w:rsidR="00DD2443" w:rsidRPr="0010160B" w:rsidRDefault="002E2B1E" w:rsidP="00D51CEF">
      <w:pPr>
        <w:pStyle w:val="FAAOutlineL21"/>
      </w:pPr>
      <w:r w:rsidRPr="0010160B">
        <w:t>E</w:t>
      </w:r>
      <w:r w:rsidR="001C18A4" w:rsidRPr="0010160B">
        <w:t>stablish</w:t>
      </w:r>
      <w:r w:rsidR="00DD2443" w:rsidRPr="0010160B">
        <w:t xml:space="preserve"> requirements for redundancy of the information (if appropriate) contained in and displayed by the EFB function(s);</w:t>
      </w:r>
    </w:p>
    <w:p w14:paraId="2B1DD919" w14:textId="5BAF15BA" w:rsidR="00DD2443" w:rsidRPr="0010160B" w:rsidRDefault="002E2B1E" w:rsidP="00D51CEF">
      <w:pPr>
        <w:pStyle w:val="FAAOutlineL21"/>
      </w:pPr>
      <w:r w:rsidRPr="0010160B">
        <w:t>E</w:t>
      </w:r>
      <w:r w:rsidR="001C18A4" w:rsidRPr="0010160B">
        <w:t>stablish and document</w:t>
      </w:r>
      <w:r w:rsidR="00DD2443" w:rsidRPr="0010160B">
        <w:t xml:space="preserve"> procedures for the management of the EFB function(s)</w:t>
      </w:r>
      <w:r w:rsidR="0079500A" w:rsidRPr="0010160B">
        <w:t>,</w:t>
      </w:r>
      <w:r w:rsidR="00DD2443" w:rsidRPr="0010160B">
        <w:t xml:space="preserve"> including any databases it may use; and</w:t>
      </w:r>
    </w:p>
    <w:p w14:paraId="5097D54B" w14:textId="6386A00E" w:rsidR="00DD2443" w:rsidRPr="0010160B" w:rsidRDefault="002E2B1E" w:rsidP="00D51CEF">
      <w:pPr>
        <w:pStyle w:val="FAAOutlineL21"/>
      </w:pPr>
      <w:r w:rsidRPr="0010160B">
        <w:t>E</w:t>
      </w:r>
      <w:r w:rsidR="00DD2443" w:rsidRPr="0010160B">
        <w:t>s</w:t>
      </w:r>
      <w:r w:rsidR="001C18A4" w:rsidRPr="0010160B">
        <w:t>tablish and document</w:t>
      </w:r>
      <w:r w:rsidR="00DD2443" w:rsidRPr="0010160B">
        <w:t xml:space="preserve"> the procedures for the use of, </w:t>
      </w:r>
      <w:r w:rsidR="0079500A" w:rsidRPr="0010160B">
        <w:t>and the</w:t>
      </w:r>
      <w:r w:rsidR="00DD2443" w:rsidRPr="0010160B">
        <w:t xml:space="preserve"> training requirements for, the EFB function(s).</w:t>
      </w:r>
    </w:p>
    <w:p w14:paraId="166AC96A" w14:textId="14356B27" w:rsidR="00AB38EF" w:rsidRPr="0010160B" w:rsidRDefault="00DE571A" w:rsidP="006B4104">
      <w:pPr>
        <w:pStyle w:val="FAAOutlineL1a"/>
        <w:ind w:left="1440" w:hanging="720"/>
      </w:pPr>
      <w:r w:rsidRPr="0010160B">
        <w:t>N</w:t>
      </w:r>
      <w:r w:rsidR="00DD2443" w:rsidRPr="0010160B">
        <w:t>o person</w:t>
      </w:r>
      <w:r w:rsidRPr="0010160B">
        <w:t xml:space="preserve"> shall operate an EFB on board an aircraft unless the </w:t>
      </w:r>
      <w:r w:rsidR="00D90FB0" w:rsidRPr="0010160B">
        <w:t>PIC</w:t>
      </w:r>
      <w:r w:rsidRPr="0010160B">
        <w:t xml:space="preserve"> and/or operator/owner has ensured </w:t>
      </w:r>
      <w:r w:rsidR="00DD2443" w:rsidRPr="0010160B">
        <w:t xml:space="preserve">that </w:t>
      </w:r>
      <w:r w:rsidR="0079500A" w:rsidRPr="0010160B">
        <w:t xml:space="preserve">the EFB </w:t>
      </w:r>
      <w:r w:rsidR="008B7082" w:rsidRPr="0010160B">
        <w:t>do</w:t>
      </w:r>
      <w:r w:rsidR="00DD2443" w:rsidRPr="0010160B">
        <w:t>es</w:t>
      </w:r>
      <w:r w:rsidR="008B7082" w:rsidRPr="0010160B">
        <w:t xml:space="preserve"> no</w:t>
      </w:r>
      <w:r w:rsidR="00AB38EF" w:rsidRPr="0010160B">
        <w:t>t affect the performance of the aircraft</w:t>
      </w:r>
      <w:r w:rsidR="008B7082" w:rsidRPr="0010160B">
        <w:t xml:space="preserve"> systems</w:t>
      </w:r>
      <w:r w:rsidR="0079500A" w:rsidRPr="0010160B">
        <w:t xml:space="preserve"> or</w:t>
      </w:r>
      <w:r w:rsidR="008B7082" w:rsidRPr="0010160B">
        <w:t xml:space="preserve"> equipment or the ability to</w:t>
      </w:r>
      <w:r w:rsidRPr="0010160B">
        <w:t xml:space="preserve"> operate the aircraft and</w:t>
      </w:r>
      <w:r w:rsidR="004C1C52" w:rsidRPr="0010160B">
        <w:t xml:space="preserve"> ha</w:t>
      </w:r>
      <w:r w:rsidR="0079500A" w:rsidRPr="0010160B">
        <w:t>s</w:t>
      </w:r>
      <w:r w:rsidR="00B837A0" w:rsidRPr="0010160B">
        <w:t>:</w:t>
      </w:r>
    </w:p>
    <w:p w14:paraId="7B5BD312" w14:textId="605C7090" w:rsidR="00AB38EF" w:rsidRPr="0010160B" w:rsidRDefault="00A00B7C" w:rsidP="00D51CEF">
      <w:pPr>
        <w:pStyle w:val="FAAOutlineL21"/>
        <w:numPr>
          <w:ilvl w:val="0"/>
          <w:numId w:val="102"/>
        </w:numPr>
        <w:ind w:hanging="720"/>
      </w:pPr>
      <w:r w:rsidRPr="0010160B">
        <w:t>A</w:t>
      </w:r>
      <w:r w:rsidR="008B7082" w:rsidRPr="0010160B">
        <w:t>ssess</w:t>
      </w:r>
      <w:r w:rsidR="004C1C52" w:rsidRPr="0010160B">
        <w:t>ed</w:t>
      </w:r>
      <w:r w:rsidR="008B7082" w:rsidRPr="0010160B">
        <w:t xml:space="preserve"> the safety risk(s) associated with each EFB function;</w:t>
      </w:r>
    </w:p>
    <w:p w14:paraId="1ABDF18D" w14:textId="55572365" w:rsidR="00AB38EF" w:rsidRPr="0010160B" w:rsidRDefault="00A00B7C" w:rsidP="00D51CEF">
      <w:pPr>
        <w:pStyle w:val="FAAOutlineL21"/>
        <w:numPr>
          <w:ilvl w:val="0"/>
          <w:numId w:val="102"/>
        </w:numPr>
        <w:ind w:hanging="720"/>
      </w:pPr>
      <w:r w:rsidRPr="0010160B">
        <w:t>E</w:t>
      </w:r>
      <w:r w:rsidR="008B7082" w:rsidRPr="0010160B">
        <w:t>stablish</w:t>
      </w:r>
      <w:r w:rsidR="004C1C52" w:rsidRPr="0010160B">
        <w:t>ed</w:t>
      </w:r>
      <w:r w:rsidR="008B7082" w:rsidRPr="0010160B">
        <w:t xml:space="preserve"> </w:t>
      </w:r>
      <w:r w:rsidR="0075437D" w:rsidRPr="0010160B">
        <w:t xml:space="preserve">and documented </w:t>
      </w:r>
      <w:r w:rsidR="008B7082" w:rsidRPr="0010160B">
        <w:t xml:space="preserve">the procedures for the use of, and </w:t>
      </w:r>
      <w:r w:rsidR="0079500A" w:rsidRPr="0010160B">
        <w:t xml:space="preserve">the </w:t>
      </w:r>
      <w:r w:rsidR="008B7082" w:rsidRPr="0010160B">
        <w:t>training requirements for, the device and each EFB</w:t>
      </w:r>
      <w:r w:rsidR="00AB38EF" w:rsidRPr="0010160B">
        <w:t xml:space="preserve"> </w:t>
      </w:r>
      <w:r w:rsidR="008B7082" w:rsidRPr="0010160B">
        <w:t>function; and</w:t>
      </w:r>
    </w:p>
    <w:p w14:paraId="521A1EA3" w14:textId="0AF5C6CA" w:rsidR="008B7082" w:rsidRPr="0010160B" w:rsidRDefault="00A00B7C" w:rsidP="00D51CEF">
      <w:pPr>
        <w:pStyle w:val="FAAOutlineL21"/>
        <w:numPr>
          <w:ilvl w:val="0"/>
          <w:numId w:val="102"/>
        </w:numPr>
        <w:ind w:hanging="720"/>
      </w:pPr>
      <w:r w:rsidRPr="0010160B">
        <w:t>E</w:t>
      </w:r>
      <w:r w:rsidR="008B7082" w:rsidRPr="0010160B">
        <w:t>nsure</w:t>
      </w:r>
      <w:r w:rsidR="004C1C52" w:rsidRPr="0010160B">
        <w:t>d</w:t>
      </w:r>
      <w:r w:rsidR="008B7082" w:rsidRPr="0010160B">
        <w:t xml:space="preserve"> that, in the event of an EFB failure, sufficient information is readily available to the flight</w:t>
      </w:r>
      <w:r w:rsidR="00AB38EF" w:rsidRPr="0010160B">
        <w:t xml:space="preserve"> </w:t>
      </w:r>
      <w:r w:rsidR="008B7082" w:rsidRPr="0010160B">
        <w:t>crew for the flight to be conducted safely.</w:t>
      </w:r>
    </w:p>
    <w:p w14:paraId="78FDB243" w14:textId="25EF46D7" w:rsidR="00C6643F" w:rsidRPr="0010160B" w:rsidRDefault="00C6643F" w:rsidP="00D51CEF">
      <w:pPr>
        <w:pStyle w:val="FAANoteL1"/>
      </w:pPr>
      <w:r w:rsidRPr="0010160B">
        <w:lastRenderedPageBreak/>
        <w:t>Note 1: Guidance on EFB equipment, functions</w:t>
      </w:r>
      <w:r w:rsidR="007638E9" w:rsidRPr="0010160B">
        <w:t>,</w:t>
      </w:r>
      <w:r w:rsidRPr="0010160B">
        <w:t xml:space="preserve"> and </w:t>
      </w:r>
      <w:r w:rsidR="0073599C" w:rsidRPr="005421E2">
        <w:rPr>
          <w:highlight w:val="yellow"/>
        </w:rPr>
        <w:t>specific</w:t>
      </w:r>
      <w:r w:rsidR="0073599C" w:rsidRPr="006B4104">
        <w:rPr>
          <w:highlight w:val="yellow"/>
        </w:rPr>
        <w:t xml:space="preserve"> </w:t>
      </w:r>
      <w:r w:rsidR="005421E2" w:rsidRPr="006B4104">
        <w:rPr>
          <w:highlight w:val="yellow"/>
        </w:rPr>
        <w:t>approval</w:t>
      </w:r>
      <w:r w:rsidR="005421E2">
        <w:t xml:space="preserve"> </w:t>
      </w:r>
      <w:r w:rsidRPr="0010160B">
        <w:t xml:space="preserve">is contained in ICAO Doc 10020, </w:t>
      </w:r>
      <w:r w:rsidRPr="0010160B">
        <w:rPr>
          <w:rFonts w:cs="TimesNewRomanPSMT"/>
          <w:i w:val="0"/>
          <w:iCs/>
        </w:rPr>
        <w:t>Manual on Electronic Flight Bags</w:t>
      </w:r>
      <w:r w:rsidR="007638E9" w:rsidRPr="0010160B">
        <w:rPr>
          <w:rFonts w:cs="TimesNewRomanPSMT"/>
          <w:i w:val="0"/>
          <w:iCs/>
        </w:rPr>
        <w:t xml:space="preserve"> </w:t>
      </w:r>
      <w:r w:rsidR="007638E9" w:rsidRPr="0010160B">
        <w:rPr>
          <w:i w:val="0"/>
          <w:iCs/>
        </w:rPr>
        <w:t>(EFBs)</w:t>
      </w:r>
      <w:r w:rsidRPr="0010160B">
        <w:t>.</w:t>
      </w:r>
    </w:p>
    <w:p w14:paraId="6663E782" w14:textId="2572388F" w:rsidR="00C6643F" w:rsidRPr="0010160B" w:rsidRDefault="00C6643F" w:rsidP="00D51CEF">
      <w:pPr>
        <w:pStyle w:val="FAANoteL1"/>
      </w:pPr>
      <w:r w:rsidRPr="0010160B">
        <w:t xml:space="preserve">Note 2: Guidance on safety risk assessments is contained in ICAO Doc 9859, </w:t>
      </w:r>
      <w:r w:rsidRPr="0010160B">
        <w:rPr>
          <w:rFonts w:cs="TimesNewRomanPSMT"/>
          <w:i w:val="0"/>
          <w:iCs/>
        </w:rPr>
        <w:t>Safety Management Manual (SMM)</w:t>
      </w:r>
      <w:r w:rsidRPr="0010160B">
        <w:t>.</w:t>
      </w:r>
    </w:p>
    <w:p w14:paraId="07AB1797" w14:textId="677D7BAC" w:rsidR="00AB38EF" w:rsidRPr="006B4104" w:rsidRDefault="00AB38EF" w:rsidP="00AB38EF">
      <w:pPr>
        <w:pStyle w:val="FFATextFlushRight"/>
        <w:keepLines w:val="0"/>
        <w:widowControl w:val="0"/>
        <w:rPr>
          <w:szCs w:val="20"/>
        </w:rPr>
      </w:pPr>
      <w:r w:rsidRPr="006B4104">
        <w:rPr>
          <w:szCs w:val="20"/>
        </w:rPr>
        <w:t>I</w:t>
      </w:r>
      <w:r w:rsidR="00C6643F" w:rsidRPr="006B4104">
        <w:rPr>
          <w:szCs w:val="20"/>
        </w:rPr>
        <w:t xml:space="preserve">CAO Annex 6, Part I: 6.25.1; </w:t>
      </w:r>
      <w:r w:rsidR="00DB4FED" w:rsidRPr="006B4104">
        <w:rPr>
          <w:szCs w:val="20"/>
        </w:rPr>
        <w:t>6.25.2.1;</w:t>
      </w:r>
      <w:r w:rsidR="00C615EE" w:rsidRPr="006B4104">
        <w:rPr>
          <w:szCs w:val="20"/>
        </w:rPr>
        <w:t xml:space="preserve"> </w:t>
      </w:r>
      <w:r w:rsidR="00DB4FED" w:rsidRPr="006B4104">
        <w:rPr>
          <w:szCs w:val="20"/>
        </w:rPr>
        <w:t>6.25.3</w:t>
      </w:r>
    </w:p>
    <w:p w14:paraId="49B4AAE9" w14:textId="29F0815E" w:rsidR="00AB38EF" w:rsidRPr="006B4104" w:rsidRDefault="00AB38EF" w:rsidP="00AB38EF">
      <w:pPr>
        <w:pStyle w:val="FFATextFlushRight"/>
        <w:keepLines w:val="0"/>
        <w:widowControl w:val="0"/>
        <w:rPr>
          <w:szCs w:val="20"/>
        </w:rPr>
      </w:pPr>
      <w:r w:rsidRPr="006B4104">
        <w:rPr>
          <w:szCs w:val="20"/>
        </w:rPr>
        <w:t>ICAO Annex 6, Part II: 2.4.17</w:t>
      </w:r>
    </w:p>
    <w:p w14:paraId="23084225" w14:textId="3C6AA39D" w:rsidR="008B7082" w:rsidRPr="006B4104" w:rsidRDefault="00AB38EF" w:rsidP="00C6643F">
      <w:pPr>
        <w:pStyle w:val="FFATextFlushRight"/>
        <w:keepLines w:val="0"/>
        <w:widowControl w:val="0"/>
        <w:rPr>
          <w:szCs w:val="20"/>
        </w:rPr>
      </w:pPr>
      <w:r w:rsidRPr="006B4104">
        <w:rPr>
          <w:szCs w:val="20"/>
        </w:rPr>
        <w:t>ICAO Ann</w:t>
      </w:r>
      <w:r w:rsidR="00C6643F" w:rsidRPr="006B4104">
        <w:rPr>
          <w:szCs w:val="20"/>
        </w:rPr>
        <w:t xml:space="preserve">ex 6, Part III, Section </w:t>
      </w:r>
      <w:r w:rsidR="00D16945" w:rsidRPr="006B4104">
        <w:rPr>
          <w:szCs w:val="20"/>
        </w:rPr>
        <w:t>I</w:t>
      </w:r>
      <w:r w:rsidR="00C6643F" w:rsidRPr="006B4104">
        <w:rPr>
          <w:szCs w:val="20"/>
        </w:rPr>
        <w:t>II: 4.12</w:t>
      </w:r>
    </w:p>
    <w:p w14:paraId="605E122E" w14:textId="0A9FCE91" w:rsidR="00EF2DCC" w:rsidRPr="0010160B" w:rsidRDefault="00EF2DCC" w:rsidP="00CA55B5">
      <w:pPr>
        <w:pStyle w:val="Heading2"/>
        <w:keepNext w:val="0"/>
        <w:keepLines w:val="0"/>
        <w:widowControl w:val="0"/>
      </w:pPr>
      <w:bookmarkStart w:id="70" w:name="_Toc5096759"/>
      <w:bookmarkStart w:id="71" w:name="_Toc5097112"/>
      <w:bookmarkStart w:id="72" w:name="_Toc5097257"/>
      <w:bookmarkStart w:id="73" w:name="_Toc12249940"/>
      <w:bookmarkStart w:id="74" w:name="_Toc12252029"/>
      <w:bookmarkStart w:id="75" w:name="_Toc13556100"/>
      <w:bookmarkStart w:id="76" w:name="_Toc19793703"/>
      <w:bookmarkStart w:id="77" w:name="_Toc19885700"/>
      <w:bookmarkStart w:id="78" w:name="_Toc19889156"/>
      <w:bookmarkStart w:id="79" w:name="_Toc20145221"/>
      <w:bookmarkStart w:id="80" w:name="_Toc20213741"/>
      <w:bookmarkStart w:id="81" w:name="_Toc20213890"/>
      <w:bookmarkStart w:id="82" w:name="_Toc20214039"/>
      <w:bookmarkStart w:id="83" w:name="_Toc20214188"/>
      <w:bookmarkStart w:id="84" w:name="_Toc20214337"/>
      <w:bookmarkStart w:id="85" w:name="_Toc20215984"/>
      <w:bookmarkStart w:id="86" w:name="_Toc20405431"/>
      <w:bookmarkStart w:id="87" w:name="_Toc20474457"/>
      <w:bookmarkStart w:id="88" w:name="_Toc5496605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10160B">
        <w:t>Communication Equipment</w:t>
      </w:r>
      <w:bookmarkEnd w:id="88"/>
    </w:p>
    <w:p w14:paraId="605E122F" w14:textId="77777777" w:rsidR="00EF2DCC" w:rsidRPr="0010160B" w:rsidRDefault="00EF2DCC" w:rsidP="00CA55B5">
      <w:pPr>
        <w:pStyle w:val="Heading4"/>
        <w:keepNext w:val="0"/>
        <w:keepLines w:val="0"/>
        <w:widowControl w:val="0"/>
      </w:pPr>
      <w:bookmarkStart w:id="89" w:name="_Toc54966051"/>
      <w:r w:rsidRPr="0010160B">
        <w:t>Radio Equipment</w:t>
      </w:r>
      <w:bookmarkEnd w:id="89"/>
    </w:p>
    <w:p w14:paraId="56B3B230" w14:textId="351A206B" w:rsidR="001631A6" w:rsidRPr="0010160B" w:rsidRDefault="001631A6" w:rsidP="00D51CEF">
      <w:pPr>
        <w:pStyle w:val="FAAOutlineL1a"/>
        <w:numPr>
          <w:ilvl w:val="0"/>
          <w:numId w:val="103"/>
        </w:numPr>
        <w:ind w:left="1440" w:hanging="720"/>
      </w:pPr>
      <w:r w:rsidRPr="0010160B">
        <w:t xml:space="preserve">[AAC] No person may operate an aircraft unless </w:t>
      </w:r>
      <w:r w:rsidR="001962CF" w:rsidRPr="0010160B">
        <w:t xml:space="preserve">the aircraft </w:t>
      </w:r>
      <w:r w:rsidRPr="0010160B">
        <w:t xml:space="preserve">is equipped with radio communication equipment required for the </w:t>
      </w:r>
      <w:r w:rsidR="00BC2217" w:rsidRPr="0010160B">
        <w:t>type</w:t>
      </w:r>
      <w:r w:rsidRPr="0010160B">
        <w:t xml:space="preserve"> of operation being conducted.</w:t>
      </w:r>
    </w:p>
    <w:p w14:paraId="605E1232" w14:textId="0DF7FB86" w:rsidR="00EF2DCC" w:rsidRPr="0010160B" w:rsidRDefault="00EF2DCC" w:rsidP="006B4104">
      <w:pPr>
        <w:pStyle w:val="FAAOutlineL1a"/>
        <w:ind w:left="1440" w:hanging="720"/>
      </w:pPr>
      <w:r w:rsidRPr="0010160B">
        <w:t>[AAC] All aircraft operated in VFR as a controlled flight</w:t>
      </w:r>
      <w:r w:rsidR="006A073D" w:rsidRPr="0010160B">
        <w:t>;</w:t>
      </w:r>
      <w:r w:rsidRPr="0010160B">
        <w:t xml:space="preserve"> in IFR</w:t>
      </w:r>
      <w:r w:rsidR="006A073D" w:rsidRPr="0010160B">
        <w:t>;</w:t>
      </w:r>
      <w:r w:rsidRPr="0010160B">
        <w:t xml:space="preserve"> at night</w:t>
      </w:r>
      <w:r w:rsidR="00823F1C" w:rsidRPr="0010160B">
        <w:t xml:space="preserve">; </w:t>
      </w:r>
      <w:r w:rsidR="00206475" w:rsidRPr="0010160B">
        <w:t xml:space="preserve">as an </w:t>
      </w:r>
      <w:r w:rsidRPr="0010160B">
        <w:t>extended flight over water</w:t>
      </w:r>
      <w:r w:rsidR="00823F1C" w:rsidRPr="0010160B">
        <w:t>;</w:t>
      </w:r>
      <w:r w:rsidRPr="0010160B">
        <w:t xml:space="preserve"> or over land designated by the Authority as especially difficult for search and rescue shall be equipped wit</w:t>
      </w:r>
      <w:r w:rsidR="003B7773" w:rsidRPr="0010160B">
        <w:t>h radio communication equipment:</w:t>
      </w:r>
    </w:p>
    <w:p w14:paraId="605E1233" w14:textId="2494AC5E" w:rsidR="00EF2DCC" w:rsidRPr="0010160B" w:rsidRDefault="00EF2DCC" w:rsidP="00D51CEF">
      <w:pPr>
        <w:pStyle w:val="FAAOutlineL21"/>
        <w:numPr>
          <w:ilvl w:val="0"/>
          <w:numId w:val="104"/>
        </w:numPr>
        <w:ind w:hanging="720"/>
      </w:pPr>
      <w:r w:rsidRPr="0010160B">
        <w:t xml:space="preserve">Capable of conducting two-way communication at any time with </w:t>
      </w:r>
      <w:r w:rsidR="00206475" w:rsidRPr="0010160B">
        <w:t>ATS</w:t>
      </w:r>
      <w:r w:rsidRPr="0010160B">
        <w:t xml:space="preserve"> or aeronautical stations;</w:t>
      </w:r>
    </w:p>
    <w:p w14:paraId="605E1234" w14:textId="5D24DF36" w:rsidR="00EF2DCC" w:rsidRPr="0010160B" w:rsidRDefault="00EF2DCC" w:rsidP="00D51CEF">
      <w:pPr>
        <w:pStyle w:val="FAAOutlineL21"/>
        <w:numPr>
          <w:ilvl w:val="0"/>
          <w:numId w:val="104"/>
        </w:numPr>
        <w:ind w:hanging="720"/>
      </w:pPr>
      <w:r w:rsidRPr="0010160B">
        <w:t>Capable of conducting communications on those frequenc</w:t>
      </w:r>
      <w:r w:rsidR="003B7773" w:rsidRPr="0010160B">
        <w:t>ies prescribed by the Authority;</w:t>
      </w:r>
      <w:r w:rsidRPr="0010160B">
        <w:t xml:space="preserve"> </w:t>
      </w:r>
    </w:p>
    <w:p w14:paraId="605E1235" w14:textId="77777777" w:rsidR="00EF2DCC" w:rsidRPr="0010160B" w:rsidRDefault="00EF2DCC" w:rsidP="00D51CEF">
      <w:pPr>
        <w:pStyle w:val="FAAOutlineL21"/>
        <w:numPr>
          <w:ilvl w:val="0"/>
          <w:numId w:val="104"/>
        </w:numPr>
        <w:ind w:hanging="720"/>
      </w:pPr>
      <w:r w:rsidRPr="0010160B">
        <w:t>Capable of receiving meteorological information at any time during the flight;</w:t>
      </w:r>
    </w:p>
    <w:p w14:paraId="605E1236" w14:textId="76A56A56" w:rsidR="00EF2DCC" w:rsidRPr="0010160B" w:rsidRDefault="00EF2DCC" w:rsidP="00D51CEF">
      <w:pPr>
        <w:pStyle w:val="FAAOutlineL21"/>
        <w:numPr>
          <w:ilvl w:val="0"/>
          <w:numId w:val="104"/>
        </w:numPr>
        <w:ind w:hanging="720"/>
      </w:pPr>
      <w:r w:rsidRPr="0010160B">
        <w:t>Capable of conducting communications on the aeronautical emergency frequency 121.5</w:t>
      </w:r>
      <w:r w:rsidR="00A00B7C" w:rsidRPr="0010160B">
        <w:t> </w:t>
      </w:r>
      <w:r w:rsidRPr="0010160B">
        <w:t>MHz;</w:t>
      </w:r>
    </w:p>
    <w:p w14:paraId="605E1237" w14:textId="272605ED" w:rsidR="00EF2DCC" w:rsidRPr="0010160B" w:rsidRDefault="00EF2DCC" w:rsidP="00D51CEF">
      <w:pPr>
        <w:pStyle w:val="FAAOutlineL21"/>
        <w:numPr>
          <w:ilvl w:val="0"/>
          <w:numId w:val="104"/>
        </w:numPr>
        <w:ind w:hanging="720"/>
      </w:pPr>
      <w:r w:rsidRPr="0010160B">
        <w:t xml:space="preserve">Approved and installed in accordance with </w:t>
      </w:r>
      <w:r w:rsidR="00EC31FA" w:rsidRPr="0010160B">
        <w:t xml:space="preserve">applicable </w:t>
      </w:r>
      <w:r w:rsidRPr="0010160B">
        <w:t xml:space="preserve">requirements, including the minimum performance requirements; </w:t>
      </w:r>
    </w:p>
    <w:p w14:paraId="605E1238" w14:textId="4C63806D" w:rsidR="00EF2DCC" w:rsidRPr="0010160B" w:rsidRDefault="00EF2DCC" w:rsidP="00D51CEF">
      <w:pPr>
        <w:pStyle w:val="FAAOutlineL21"/>
        <w:numPr>
          <w:ilvl w:val="0"/>
          <w:numId w:val="104"/>
        </w:numPr>
        <w:ind w:hanging="720"/>
      </w:pPr>
      <w:r w:rsidRPr="0010160B">
        <w:t>Installed such that the failure of any single unit required for communication</w:t>
      </w:r>
      <w:r w:rsidR="00EC31FA" w:rsidRPr="0010160B">
        <w:t xml:space="preserve"> </w:t>
      </w:r>
      <w:r w:rsidRPr="0010160B">
        <w:t>will not result in the failure of another unit required for communication purposes; and</w:t>
      </w:r>
    </w:p>
    <w:p w14:paraId="605E1239" w14:textId="77777777" w:rsidR="00EF2DCC" w:rsidRPr="0010160B" w:rsidRDefault="00EF2DCC" w:rsidP="00D51CEF">
      <w:pPr>
        <w:pStyle w:val="FAAOutlineL21"/>
        <w:numPr>
          <w:ilvl w:val="0"/>
          <w:numId w:val="104"/>
        </w:numPr>
        <w:ind w:hanging="720"/>
      </w:pPr>
      <w:r w:rsidRPr="0010160B">
        <w:t>Meeting any other requirements as prescribed by the Authority.</w:t>
      </w:r>
    </w:p>
    <w:p w14:paraId="605E123A" w14:textId="3876B730" w:rsidR="00EF2DCC" w:rsidRPr="0010160B" w:rsidRDefault="00EF2DCC" w:rsidP="00D51CEF">
      <w:pPr>
        <w:pStyle w:val="FAANoteL1"/>
      </w:pPr>
      <w:r w:rsidRPr="0010160B">
        <w:t xml:space="preserve">Note: The requirements in </w:t>
      </w:r>
      <w:r w:rsidR="00B949B1" w:rsidRPr="0010160B">
        <w:t xml:space="preserve">paragraphs </w:t>
      </w:r>
      <w:r w:rsidR="00EC31FA" w:rsidRPr="0010160B">
        <w:t>7.3.1.1</w:t>
      </w:r>
      <w:r w:rsidRPr="0010160B">
        <w:t>(b)(1)</w:t>
      </w:r>
      <w:r w:rsidR="00EC31FA" w:rsidRPr="0010160B">
        <w:t xml:space="preserve"> through </w:t>
      </w:r>
      <w:r w:rsidRPr="0010160B">
        <w:t xml:space="preserve">(3) </w:t>
      </w:r>
      <w:r w:rsidR="00C77D4B" w:rsidRPr="0010160B">
        <w:t xml:space="preserve">of this </w:t>
      </w:r>
      <w:r w:rsidR="00EC31FA" w:rsidRPr="0010160B">
        <w:t>sub</w:t>
      </w:r>
      <w:r w:rsidR="00C77D4B" w:rsidRPr="0010160B">
        <w:t xml:space="preserve">section </w:t>
      </w:r>
      <w:r w:rsidRPr="0010160B">
        <w:t xml:space="preserve">are considered fulfilled if the ability to conduct the communications specified therein is established during radio propagation conditions </w:t>
      </w:r>
      <w:r w:rsidR="00A86178" w:rsidRPr="0010160B">
        <w:t xml:space="preserve">that </w:t>
      </w:r>
      <w:r w:rsidRPr="0010160B">
        <w:t>are normal for the route.</w:t>
      </w:r>
    </w:p>
    <w:p w14:paraId="605E123B" w14:textId="01285690" w:rsidR="00EF2DCC" w:rsidRPr="0010160B" w:rsidRDefault="00EF2DCC" w:rsidP="006B4104">
      <w:pPr>
        <w:pStyle w:val="FAAOutlineL1a"/>
        <w:ind w:left="1440" w:hanging="720"/>
      </w:pPr>
      <w:r w:rsidRPr="0010160B">
        <w:t>[AAC]</w:t>
      </w:r>
      <w:r w:rsidR="00116FED" w:rsidRPr="0010160B">
        <w:t xml:space="preserve"> </w:t>
      </w:r>
      <w:r w:rsidR="00E00CF2" w:rsidRPr="0010160B">
        <w:t>For operations where</w:t>
      </w:r>
      <w:r w:rsidRPr="0010160B">
        <w:t xml:space="preserve"> </w:t>
      </w:r>
      <w:r w:rsidR="00AF75E2" w:rsidRPr="0010160B">
        <w:t xml:space="preserve">communication equipment is required to meet </w:t>
      </w:r>
      <w:r w:rsidRPr="0010160B">
        <w:t>a</w:t>
      </w:r>
      <w:r w:rsidR="00A00B7C" w:rsidRPr="0010160B">
        <w:t>n</w:t>
      </w:r>
      <w:r w:rsidRPr="0010160B">
        <w:t xml:space="preserve"> RCP</w:t>
      </w:r>
      <w:r w:rsidR="00AF75E2" w:rsidRPr="0010160B">
        <w:t xml:space="preserve"> specification for PBC, </w:t>
      </w:r>
      <w:r w:rsidR="00E00CF2" w:rsidRPr="0010160B">
        <w:t xml:space="preserve">an aeroplane shall, </w:t>
      </w:r>
      <w:r w:rsidRPr="0010160B">
        <w:t xml:space="preserve">in addition to the requirements in </w:t>
      </w:r>
      <w:r w:rsidR="005A0A0E" w:rsidRPr="0010160B">
        <w:t>paragraphs 7.3.1.1</w:t>
      </w:r>
      <w:r w:rsidRPr="0010160B">
        <w:t xml:space="preserve">(a) and (b) </w:t>
      </w:r>
      <w:r w:rsidR="005A0A0E" w:rsidRPr="0010160B">
        <w:t>of this subsection</w:t>
      </w:r>
      <w:r w:rsidRPr="0010160B">
        <w:t>:</w:t>
      </w:r>
    </w:p>
    <w:p w14:paraId="0E2324EE" w14:textId="6CCA1721" w:rsidR="00AF75E2" w:rsidRPr="0010160B" w:rsidRDefault="00EF2DCC" w:rsidP="00D51CEF">
      <w:pPr>
        <w:pStyle w:val="FAAOutlineL21"/>
        <w:numPr>
          <w:ilvl w:val="0"/>
          <w:numId w:val="105"/>
        </w:numPr>
        <w:ind w:hanging="720"/>
      </w:pPr>
      <w:r w:rsidRPr="0010160B">
        <w:t xml:space="preserve">Be provided with communication equipment </w:t>
      </w:r>
      <w:r w:rsidR="004313F5" w:rsidRPr="0010160B">
        <w:t xml:space="preserve">that </w:t>
      </w:r>
      <w:r w:rsidRPr="0010160B">
        <w:t>will enable it to operate in accordance with the prescribe</w:t>
      </w:r>
      <w:r w:rsidR="00D40605" w:rsidRPr="0010160B">
        <w:t>d</w:t>
      </w:r>
      <w:r w:rsidRPr="0010160B">
        <w:t xml:space="preserve"> RCP </w:t>
      </w:r>
      <w:r w:rsidR="00AF75E2" w:rsidRPr="0010160B">
        <w:t>specification</w:t>
      </w:r>
      <w:r w:rsidR="00786866" w:rsidRPr="0010160B">
        <w:t>;</w:t>
      </w:r>
    </w:p>
    <w:p w14:paraId="64E7D9EE" w14:textId="752D5C94" w:rsidR="00AF75E2" w:rsidRPr="0010160B" w:rsidRDefault="00AF75E2" w:rsidP="00D51CEF">
      <w:pPr>
        <w:pStyle w:val="FAAOutlineL21"/>
        <w:numPr>
          <w:ilvl w:val="0"/>
          <w:numId w:val="105"/>
        </w:numPr>
        <w:ind w:hanging="720"/>
      </w:pPr>
      <w:r w:rsidRPr="0010160B">
        <w:t xml:space="preserve">Have information relevant to the </w:t>
      </w:r>
      <w:r w:rsidR="00AA0A83" w:rsidRPr="0010160B">
        <w:t xml:space="preserve">aircraft </w:t>
      </w:r>
      <w:r w:rsidRPr="0010160B">
        <w:t xml:space="preserve">RCP specification capabilities listed in the </w:t>
      </w:r>
      <w:r w:rsidR="00067050" w:rsidRPr="0010160B">
        <w:t>AFM</w:t>
      </w:r>
      <w:r w:rsidRPr="0010160B">
        <w:t xml:space="preserve"> or other </w:t>
      </w:r>
      <w:r w:rsidR="00AA0A83" w:rsidRPr="0010160B">
        <w:t>aircraft</w:t>
      </w:r>
      <w:r w:rsidRPr="0010160B">
        <w:t xml:space="preserve"> documentation approved by the </w:t>
      </w:r>
      <w:r w:rsidR="003A696B" w:rsidRPr="0010160B">
        <w:t xml:space="preserve">Authority; </w:t>
      </w:r>
      <w:r w:rsidRPr="0010160B">
        <w:t xml:space="preserve">and </w:t>
      </w:r>
    </w:p>
    <w:p w14:paraId="605E123D" w14:textId="59305136" w:rsidR="00EF2DCC" w:rsidRPr="0010160B" w:rsidRDefault="00AA0A83" w:rsidP="00D51CEF">
      <w:pPr>
        <w:pStyle w:val="FAAOutlineL21"/>
      </w:pPr>
      <w:r w:rsidRPr="0010160B">
        <w:t>H</w:t>
      </w:r>
      <w:r w:rsidR="00AF75E2" w:rsidRPr="0010160B">
        <w:t xml:space="preserve">ave information relevant to the </w:t>
      </w:r>
      <w:r w:rsidRPr="0010160B">
        <w:t>aircraft</w:t>
      </w:r>
      <w:r w:rsidR="00AF75E2" w:rsidRPr="0010160B">
        <w:t xml:space="preserve"> RCP specification capabilities included in the MEL.</w:t>
      </w:r>
    </w:p>
    <w:p w14:paraId="7F2D0C91" w14:textId="0AC42E20" w:rsidR="00AF75E2" w:rsidRPr="0010160B" w:rsidRDefault="00EF2DCC" w:rsidP="00D51CEF">
      <w:pPr>
        <w:pStyle w:val="FAANoteL2"/>
        <w:rPr>
          <w:iCs/>
        </w:rPr>
      </w:pPr>
      <w:r w:rsidRPr="0010160B">
        <w:t>Note:</w:t>
      </w:r>
      <w:r w:rsidR="00F26EC4" w:rsidRPr="0010160B">
        <w:t xml:space="preserve"> </w:t>
      </w:r>
      <w:r w:rsidR="00AF75E2" w:rsidRPr="0010160B">
        <w:rPr>
          <w:iCs/>
        </w:rPr>
        <w:t xml:space="preserve">Information on the </w:t>
      </w:r>
      <w:r w:rsidR="0083705F" w:rsidRPr="0010160B">
        <w:rPr>
          <w:iCs/>
        </w:rPr>
        <w:t>PBCS</w:t>
      </w:r>
      <w:r w:rsidR="00786866" w:rsidRPr="0010160B">
        <w:rPr>
          <w:iCs/>
        </w:rPr>
        <w:t xml:space="preserve"> </w:t>
      </w:r>
      <w:r w:rsidR="00AF75E2" w:rsidRPr="0010160B">
        <w:rPr>
          <w:iCs/>
        </w:rPr>
        <w:t xml:space="preserve">concept and </w:t>
      </w:r>
      <w:r w:rsidR="00AF75E2" w:rsidRPr="0010160B">
        <w:t>guidance</w:t>
      </w:r>
      <w:r w:rsidR="00AF75E2" w:rsidRPr="0010160B">
        <w:rPr>
          <w:iCs/>
        </w:rPr>
        <w:t xml:space="preserve"> material on its implementation are contained in </w:t>
      </w:r>
      <w:r w:rsidR="00DB4FED" w:rsidRPr="0010160B">
        <w:rPr>
          <w:iCs/>
        </w:rPr>
        <w:t xml:space="preserve">ICAO Doc 9869, </w:t>
      </w:r>
      <w:r w:rsidR="00AF75E2" w:rsidRPr="0010160B">
        <w:rPr>
          <w:i w:val="0"/>
          <w:iCs/>
        </w:rPr>
        <w:t>Performance-based Communication</w:t>
      </w:r>
      <w:r w:rsidR="00DB4FED" w:rsidRPr="0010160B">
        <w:rPr>
          <w:i w:val="0"/>
          <w:iCs/>
        </w:rPr>
        <w:t xml:space="preserve"> and Surveillance (PBCS) Manual</w:t>
      </w:r>
      <w:r w:rsidR="00AF75E2" w:rsidRPr="0010160B">
        <w:rPr>
          <w:iCs/>
        </w:rPr>
        <w:t>.</w:t>
      </w:r>
    </w:p>
    <w:p w14:paraId="010DC737" w14:textId="72C6AD6B" w:rsidR="00604120" w:rsidRPr="0010160B" w:rsidRDefault="009E4B3D" w:rsidP="006B4104">
      <w:pPr>
        <w:pStyle w:val="FAAOutlineL1a"/>
        <w:ind w:left="1440" w:hanging="720"/>
      </w:pPr>
      <w:r w:rsidRPr="0010160B">
        <w:t xml:space="preserve">[AAC] </w:t>
      </w:r>
      <w:r w:rsidR="00CA1F26" w:rsidRPr="0010160B">
        <w:t xml:space="preserve">No person </w:t>
      </w:r>
      <w:r w:rsidR="00604120" w:rsidRPr="0010160B">
        <w:t xml:space="preserve">shall </w:t>
      </w:r>
      <w:r w:rsidR="00CA1F26" w:rsidRPr="0010160B">
        <w:t xml:space="preserve">operate </w:t>
      </w:r>
      <w:r w:rsidR="000507D1" w:rsidRPr="0010160B">
        <w:t xml:space="preserve">an aircraft without meeting the </w:t>
      </w:r>
      <w:r w:rsidR="00604120" w:rsidRPr="0010160B">
        <w:t>establish</w:t>
      </w:r>
      <w:r w:rsidR="000507D1" w:rsidRPr="0010160B">
        <w:t>ed</w:t>
      </w:r>
      <w:r w:rsidR="00604120" w:rsidRPr="0010160B">
        <w:t xml:space="preserve"> criteria where an RCP specification for PBC has been prescribed</w:t>
      </w:r>
      <w:r w:rsidR="00CA1F26" w:rsidRPr="0010160B">
        <w:t xml:space="preserve"> by </w:t>
      </w:r>
      <w:r w:rsidR="00A21871" w:rsidRPr="0010160B">
        <w:t xml:space="preserve">the </w:t>
      </w:r>
      <w:r w:rsidRPr="0010160B">
        <w:t>Authorit</w:t>
      </w:r>
      <w:r w:rsidRPr="006B4104">
        <w:rPr>
          <w:highlight w:val="yellow"/>
        </w:rPr>
        <w:t>y</w:t>
      </w:r>
      <w:r w:rsidR="00077732" w:rsidRPr="006B4104">
        <w:rPr>
          <w:highlight w:val="yellow"/>
        </w:rPr>
        <w:t>.</w:t>
      </w:r>
      <w:r w:rsidR="00604120" w:rsidRPr="0010160B">
        <w:t xml:space="preserve"> </w:t>
      </w:r>
    </w:p>
    <w:p w14:paraId="6C1A1196" w14:textId="0834B3CF" w:rsidR="00AF75E2" w:rsidRPr="0010160B" w:rsidRDefault="009E4B3D" w:rsidP="006B4104">
      <w:pPr>
        <w:pStyle w:val="FAAOutlineL1a"/>
        <w:pageBreakBefore/>
        <w:ind w:left="1440" w:hanging="720"/>
      </w:pPr>
      <w:r w:rsidRPr="0010160B">
        <w:lastRenderedPageBreak/>
        <w:t xml:space="preserve">[AAC] </w:t>
      </w:r>
      <w:r w:rsidR="003A696B" w:rsidRPr="0010160B">
        <w:t>F</w:t>
      </w:r>
      <w:r w:rsidR="00AF75E2" w:rsidRPr="0010160B">
        <w:t xml:space="preserve">or operations where an RCP specification for PBC has been prescribed, the operator </w:t>
      </w:r>
      <w:r w:rsidR="003A696B" w:rsidRPr="0010160B">
        <w:t xml:space="preserve">shall establish and document: </w:t>
      </w:r>
    </w:p>
    <w:p w14:paraId="3AE061BA" w14:textId="68E2CB70" w:rsidR="00AF75E2" w:rsidRPr="0010160B" w:rsidRDefault="00A00B7C" w:rsidP="00D51CEF">
      <w:pPr>
        <w:pStyle w:val="FAAOutlineL21"/>
        <w:numPr>
          <w:ilvl w:val="0"/>
          <w:numId w:val="106"/>
        </w:numPr>
        <w:ind w:hanging="720"/>
      </w:pPr>
      <w:r w:rsidRPr="0010160B">
        <w:t>N</w:t>
      </w:r>
      <w:r w:rsidR="00AF75E2" w:rsidRPr="0010160B">
        <w:t xml:space="preserve">ormal and abnormal procedures, including contingency procedures; </w:t>
      </w:r>
    </w:p>
    <w:p w14:paraId="43A21F64" w14:textId="5FA36D37" w:rsidR="00AF75E2" w:rsidRPr="0010160B" w:rsidRDefault="00A00B7C" w:rsidP="00D51CEF">
      <w:pPr>
        <w:pStyle w:val="FAAOutlineL21"/>
        <w:numPr>
          <w:ilvl w:val="0"/>
          <w:numId w:val="106"/>
        </w:numPr>
        <w:ind w:hanging="720"/>
      </w:pPr>
      <w:r w:rsidRPr="0010160B">
        <w:t>F</w:t>
      </w:r>
      <w:r w:rsidR="00AF75E2" w:rsidRPr="0010160B">
        <w:t xml:space="preserve">light crew qualification and proficiency requirements, in accordance with appropriate RCP specifications; </w:t>
      </w:r>
    </w:p>
    <w:p w14:paraId="7A403E99" w14:textId="1BA1B58B" w:rsidR="00AF75E2" w:rsidRPr="0010160B" w:rsidRDefault="00A00B7C" w:rsidP="00D51CEF">
      <w:pPr>
        <w:pStyle w:val="FAAOutlineL21"/>
        <w:numPr>
          <w:ilvl w:val="0"/>
          <w:numId w:val="106"/>
        </w:numPr>
        <w:ind w:hanging="720"/>
      </w:pPr>
      <w:r w:rsidRPr="0010160B">
        <w:t>A</w:t>
      </w:r>
      <w:r w:rsidR="00AF75E2" w:rsidRPr="0010160B">
        <w:t xml:space="preserve"> training programme for relevant personnel consistent with the intended operations; and </w:t>
      </w:r>
    </w:p>
    <w:p w14:paraId="28E2BD5C" w14:textId="11557ADF" w:rsidR="00AF75E2" w:rsidRPr="0010160B" w:rsidRDefault="00A00B7C" w:rsidP="00D51CEF">
      <w:pPr>
        <w:pStyle w:val="FAAOutlineL21"/>
        <w:numPr>
          <w:ilvl w:val="0"/>
          <w:numId w:val="106"/>
        </w:numPr>
        <w:ind w:hanging="720"/>
      </w:pPr>
      <w:r w:rsidRPr="0010160B">
        <w:t>A</w:t>
      </w:r>
      <w:r w:rsidR="00AF75E2" w:rsidRPr="0010160B">
        <w:t>ppropriate maintenance procedures to ensure continu</w:t>
      </w:r>
      <w:r w:rsidR="00FD44C8" w:rsidRPr="0010160B">
        <w:t>ing</w:t>
      </w:r>
      <w:r w:rsidR="00AF75E2" w:rsidRPr="0010160B">
        <w:t xml:space="preserve"> airworthiness, in accordance with appropriate RCP specifications. </w:t>
      </w:r>
    </w:p>
    <w:p w14:paraId="7CA63114" w14:textId="62FE6BED" w:rsidR="00AF75E2" w:rsidRPr="0010160B" w:rsidRDefault="009E4B3D" w:rsidP="006B4104">
      <w:pPr>
        <w:pStyle w:val="FAAOutlineL1a"/>
        <w:ind w:left="1440" w:hanging="720"/>
      </w:pPr>
      <w:r w:rsidRPr="0010160B">
        <w:t xml:space="preserve">[AAC] </w:t>
      </w:r>
      <w:r w:rsidR="00E2053F" w:rsidRPr="0010160B">
        <w:t xml:space="preserve">The operator </w:t>
      </w:r>
      <w:r w:rsidR="00AF75E2" w:rsidRPr="0010160B">
        <w:t xml:space="preserve">shall ensure </w:t>
      </w:r>
      <w:r w:rsidR="00E2053F" w:rsidRPr="0010160B">
        <w:t xml:space="preserve">to provide the Authority </w:t>
      </w:r>
      <w:r w:rsidR="00AF75E2" w:rsidRPr="0010160B">
        <w:t>in respect o</w:t>
      </w:r>
      <w:r w:rsidR="001A4B5E" w:rsidRPr="0010160B">
        <w:t xml:space="preserve">f those </w:t>
      </w:r>
      <w:r w:rsidR="00AA0A83" w:rsidRPr="0010160B">
        <w:t>aircraft</w:t>
      </w:r>
      <w:r w:rsidR="001A4B5E" w:rsidRPr="0010160B">
        <w:t xml:space="preserve"> mentioned in </w:t>
      </w:r>
      <w:r w:rsidR="00DB44C9" w:rsidRPr="0010160B">
        <w:t>paragraph 7.3.1.1</w:t>
      </w:r>
      <w:r w:rsidR="001A4B5E" w:rsidRPr="0010160B">
        <w:t>(c)</w:t>
      </w:r>
      <w:r w:rsidR="00DB44C9" w:rsidRPr="0010160B">
        <w:t xml:space="preserve"> of this subsection</w:t>
      </w:r>
      <w:r w:rsidR="00AF75E2" w:rsidRPr="0010160B">
        <w:t xml:space="preserve">, </w:t>
      </w:r>
      <w:r w:rsidR="00E2053F" w:rsidRPr="0010160B">
        <w:t xml:space="preserve">the following: </w:t>
      </w:r>
    </w:p>
    <w:p w14:paraId="545AFC96" w14:textId="075946E1" w:rsidR="00AF75E2" w:rsidRPr="0010160B" w:rsidRDefault="009E51AD" w:rsidP="00D51CEF">
      <w:pPr>
        <w:pStyle w:val="FAAOutlinea"/>
        <w:numPr>
          <w:ilvl w:val="2"/>
          <w:numId w:val="2"/>
        </w:numPr>
        <w:tabs>
          <w:tab w:val="clear" w:pos="2610"/>
        </w:tabs>
        <w:ind w:left="2160"/>
      </w:pPr>
      <w:r w:rsidRPr="0010160B">
        <w:t>R</w:t>
      </w:r>
      <w:r w:rsidR="00AF75E2" w:rsidRPr="0010160B">
        <w:t xml:space="preserve">eports of observed communication performance issued by monitoring programmes established in accordance with </w:t>
      </w:r>
      <w:r w:rsidR="001A4B5E" w:rsidRPr="0010160B">
        <w:t xml:space="preserve">ICAO </w:t>
      </w:r>
      <w:r w:rsidR="00AF75E2" w:rsidRPr="0010160B">
        <w:t>Annex 11</w:t>
      </w:r>
      <w:r w:rsidR="00D61BB5" w:rsidRPr="0010160B">
        <w:t xml:space="preserve">: </w:t>
      </w:r>
      <w:r w:rsidR="00AF75E2" w:rsidRPr="0010160B">
        <w:t>3.3.5.2; and</w:t>
      </w:r>
    </w:p>
    <w:p w14:paraId="75D8C41B" w14:textId="75026DD7" w:rsidR="00AF75E2" w:rsidRPr="0010160B" w:rsidRDefault="009E51AD" w:rsidP="00D51CEF">
      <w:pPr>
        <w:pStyle w:val="FAAOutlinea"/>
        <w:numPr>
          <w:ilvl w:val="2"/>
          <w:numId w:val="2"/>
        </w:numPr>
        <w:tabs>
          <w:tab w:val="clear" w:pos="2610"/>
        </w:tabs>
        <w:ind w:left="2160"/>
      </w:pPr>
      <w:r w:rsidRPr="0010160B">
        <w:t>C</w:t>
      </w:r>
      <w:r w:rsidR="00AF75E2" w:rsidRPr="0010160B">
        <w:t>orrective action for individual aircraft, aircraft types</w:t>
      </w:r>
      <w:r w:rsidRPr="0010160B">
        <w:t>,</w:t>
      </w:r>
      <w:r w:rsidR="00AF75E2" w:rsidRPr="0010160B">
        <w:t xml:space="preserve"> or operators identified in such reports as not complying with the RCP specification</w:t>
      </w:r>
      <w:r w:rsidR="001A4B5E" w:rsidRPr="0010160B">
        <w:t>.</w:t>
      </w:r>
    </w:p>
    <w:p w14:paraId="605E123F" w14:textId="2984E012" w:rsidR="00EF2DCC" w:rsidRPr="0010160B" w:rsidRDefault="00EF2DCC" w:rsidP="006B4104">
      <w:pPr>
        <w:pStyle w:val="FAAOutlineL1a"/>
        <w:ind w:left="1440" w:hanging="720"/>
      </w:pPr>
      <w:r w:rsidRPr="0010160B">
        <w:t xml:space="preserve">[AOC] No person may operate an aircraft in commercial air transport operations, or as otherwise specified by the Authority, unless </w:t>
      </w:r>
      <w:r w:rsidR="001962CF" w:rsidRPr="0010160B">
        <w:t xml:space="preserve">the aircraft </w:t>
      </w:r>
      <w:r w:rsidRPr="0010160B">
        <w:t>is equipped with two independent radio communication systems, appropriate to the route and airspace used.</w:t>
      </w:r>
      <w:r w:rsidR="00F26EC4" w:rsidRPr="0010160B">
        <w:t xml:space="preserve"> </w:t>
      </w:r>
    </w:p>
    <w:p w14:paraId="605E1240" w14:textId="3CBC3B17" w:rsidR="00EF2DCC" w:rsidRPr="0010160B" w:rsidRDefault="00EF2DCC" w:rsidP="006B4104">
      <w:pPr>
        <w:pStyle w:val="FAAOutlineL1a"/>
        <w:ind w:left="1440" w:hanging="720"/>
      </w:pPr>
      <w:r w:rsidRPr="0010160B">
        <w:t xml:space="preserve">[AAC] When more than one communication equipment unit is required, each </w:t>
      </w:r>
      <w:r w:rsidR="00973F17" w:rsidRPr="0010160B">
        <w:t xml:space="preserve">unit </w:t>
      </w:r>
      <w:r w:rsidRPr="0010160B">
        <w:t xml:space="preserve">shall be independent of the other </w:t>
      </w:r>
      <w:r w:rsidR="00973F17" w:rsidRPr="0010160B">
        <w:t>unit(s)</w:t>
      </w:r>
      <w:r w:rsidRPr="0010160B">
        <w:t xml:space="preserve"> to the extent that a failure in any one </w:t>
      </w:r>
      <w:r w:rsidR="00973F17" w:rsidRPr="0010160B">
        <w:t xml:space="preserve">unit </w:t>
      </w:r>
      <w:r w:rsidRPr="0010160B">
        <w:t xml:space="preserve">will not result in </w:t>
      </w:r>
      <w:r w:rsidR="00973F17" w:rsidRPr="0010160B">
        <w:t xml:space="preserve">the </w:t>
      </w:r>
      <w:r w:rsidRPr="0010160B">
        <w:t>failure of any other.</w:t>
      </w:r>
    </w:p>
    <w:p w14:paraId="605E1241" w14:textId="1C33C1DE" w:rsidR="00EF2DCC" w:rsidRPr="0010160B" w:rsidRDefault="00EF2DCC" w:rsidP="009E51AD">
      <w:pPr>
        <w:pStyle w:val="FFATextFlushRight"/>
        <w:keepLines w:val="0"/>
        <w:widowControl w:val="0"/>
      </w:pPr>
      <w:r w:rsidRPr="0010160B">
        <w:t>ICAO Annex 6</w:t>
      </w:r>
      <w:r w:rsidR="00482D44" w:rsidRPr="0010160B">
        <w:t>,</w:t>
      </w:r>
      <w:r w:rsidR="00F26EC4" w:rsidRPr="0010160B">
        <w:t xml:space="preserve"> </w:t>
      </w:r>
      <w:r w:rsidRPr="0010160B">
        <w:t>Part I:</w:t>
      </w:r>
      <w:r w:rsidR="00F26EC4" w:rsidRPr="0010160B">
        <w:t xml:space="preserve"> </w:t>
      </w:r>
      <w:r w:rsidRPr="0010160B">
        <w:t>7.1.1; 7.1.2; 7.1.3;</w:t>
      </w:r>
      <w:r w:rsidR="00C93E04" w:rsidRPr="0010160B">
        <w:t xml:space="preserve"> </w:t>
      </w:r>
      <w:r w:rsidR="001A4B5E" w:rsidRPr="0010160B">
        <w:t>7.1.4; 7.1.5;</w:t>
      </w:r>
      <w:r w:rsidRPr="0010160B">
        <w:t xml:space="preserve"> 7.3 </w:t>
      </w:r>
    </w:p>
    <w:p w14:paraId="605E1243" w14:textId="10423CF8" w:rsidR="00EF2DCC" w:rsidRPr="0010160B" w:rsidRDefault="00EF2DCC" w:rsidP="00D51CEF">
      <w:pPr>
        <w:pStyle w:val="FFATextFlushRight"/>
      </w:pPr>
      <w:r w:rsidRPr="0010160B">
        <w:t>ICAO Annex 6, Part II: 2.5.1; 2.5.1.1; 2.5.1.2; 2.5.1.3; 2.5.1.4; 2.5.1.5; 2.5.1.6</w:t>
      </w:r>
      <w:r w:rsidR="009E51AD" w:rsidRPr="0010160B">
        <w:t xml:space="preserve">, </w:t>
      </w:r>
      <w:r w:rsidR="009E51AD" w:rsidRPr="0010160B">
        <w:rPr>
          <w:i w:val="0"/>
        </w:rPr>
        <w:t>2.5.1.7; 2.5.1.8; 2.5.1.9</w:t>
      </w:r>
      <w:r w:rsidR="00696973" w:rsidRPr="0010160B">
        <w:t>;</w:t>
      </w:r>
      <w:r w:rsidRPr="0010160B">
        <w:t xml:space="preserve"> 3.7.1; 3.7.2</w:t>
      </w:r>
    </w:p>
    <w:p w14:paraId="605E1244" w14:textId="5468F489" w:rsidR="00EF2DCC" w:rsidRPr="0010160B" w:rsidRDefault="00EF2DCC" w:rsidP="00D51CEF">
      <w:pPr>
        <w:pStyle w:val="FFATextFlushRight"/>
      </w:pPr>
      <w:r w:rsidRPr="0010160B">
        <w:t>ICAO Annex 6</w:t>
      </w:r>
      <w:r w:rsidR="00482D44" w:rsidRPr="0010160B">
        <w:t>,</w:t>
      </w:r>
      <w:r w:rsidR="00F26EC4" w:rsidRPr="0010160B">
        <w:t xml:space="preserve"> </w:t>
      </w:r>
      <w:r w:rsidRPr="0010160B">
        <w:t>Part III, Section II:</w:t>
      </w:r>
      <w:r w:rsidR="00F26EC4" w:rsidRPr="0010160B">
        <w:t xml:space="preserve"> </w:t>
      </w:r>
      <w:r w:rsidRPr="0010160B">
        <w:t>5.1.1; 5.1.2; 5.1.3</w:t>
      </w:r>
      <w:r w:rsidR="0008710C" w:rsidRPr="0010160B">
        <w:t>; 5.1.4; 5.1.5</w:t>
      </w:r>
      <w:r w:rsidRPr="0010160B">
        <w:t xml:space="preserve"> </w:t>
      </w:r>
    </w:p>
    <w:p w14:paraId="605E1245" w14:textId="54583FB8" w:rsidR="00EF2DCC" w:rsidRPr="0010160B" w:rsidRDefault="00EF2DCC" w:rsidP="00D51CEF">
      <w:pPr>
        <w:pStyle w:val="FFATextFlushRight"/>
      </w:pPr>
      <w:r w:rsidRPr="0010160B">
        <w:t>ICAO Annex 6</w:t>
      </w:r>
      <w:r w:rsidR="00482D44" w:rsidRPr="0010160B">
        <w:t>,</w:t>
      </w:r>
      <w:r w:rsidR="00F26EC4" w:rsidRPr="0010160B">
        <w:t xml:space="preserve"> </w:t>
      </w:r>
      <w:r w:rsidRPr="0010160B">
        <w:t>Part III, Section III:</w:t>
      </w:r>
      <w:r w:rsidR="00F26EC4" w:rsidRPr="0010160B">
        <w:t xml:space="preserve"> </w:t>
      </w:r>
      <w:r w:rsidRPr="0010160B">
        <w:t>5.1.1; 5.1.2; 5.1.3; 5.1.4; 5.1.6</w:t>
      </w:r>
    </w:p>
    <w:p w14:paraId="605E1246" w14:textId="1658CA79" w:rsidR="00EF2DCC" w:rsidRPr="0010160B" w:rsidRDefault="00EF2DCC" w:rsidP="00D51CEF">
      <w:pPr>
        <w:pStyle w:val="FFATextFlushRight"/>
      </w:pPr>
      <w:r w:rsidRPr="0010160B">
        <w:t xml:space="preserve">14 </w:t>
      </w:r>
      <w:r w:rsidR="007E316E" w:rsidRPr="0010160B">
        <w:t>CFR</w:t>
      </w:r>
      <w:r w:rsidRPr="0010160B">
        <w:t xml:space="preserve"> 91.183; 91.185; 121.345</w:t>
      </w:r>
    </w:p>
    <w:p w14:paraId="605E1247" w14:textId="663E2930" w:rsidR="00EF2DCC" w:rsidRPr="0010160B" w:rsidRDefault="00EF2DCC" w:rsidP="00D51CEF">
      <w:pPr>
        <w:pStyle w:val="FFATextFlushRight"/>
      </w:pPr>
      <w:r w:rsidRPr="0010160B">
        <w:t>JAR-OPS 1: 1.845;</w:t>
      </w:r>
      <w:r w:rsidR="00482D44" w:rsidRPr="0010160B">
        <w:t xml:space="preserve"> </w:t>
      </w:r>
      <w:r w:rsidRPr="0010160B">
        <w:t>1.850; 1.855; 1.860; 1.865</w:t>
      </w:r>
    </w:p>
    <w:p w14:paraId="605E1248" w14:textId="34239ACE" w:rsidR="00EF2DCC" w:rsidRPr="0010160B" w:rsidRDefault="00EF2DCC" w:rsidP="00CA55B5">
      <w:pPr>
        <w:pStyle w:val="Heading4"/>
        <w:keepNext w:val="0"/>
        <w:keepLines w:val="0"/>
        <w:widowControl w:val="0"/>
      </w:pPr>
      <w:bookmarkStart w:id="90" w:name="_Toc54966052"/>
      <w:r w:rsidRPr="0010160B">
        <w:t>Flight</w:t>
      </w:r>
      <w:r w:rsidR="00CF5EA4" w:rsidRPr="0010160B">
        <w:t xml:space="preserve"> </w:t>
      </w:r>
      <w:r w:rsidR="008D3277" w:rsidRPr="0010160B">
        <w:t>C</w:t>
      </w:r>
      <w:r w:rsidRPr="0010160B">
        <w:t xml:space="preserve">rew and Crew </w:t>
      </w:r>
      <w:r w:rsidR="008D3277" w:rsidRPr="0010160B">
        <w:t>M</w:t>
      </w:r>
      <w:r w:rsidRPr="0010160B">
        <w:t xml:space="preserve">ember Interphone System for </w:t>
      </w:r>
      <w:r w:rsidR="00830434" w:rsidRPr="0010160B">
        <w:t>A</w:t>
      </w:r>
      <w:r w:rsidRPr="0010160B">
        <w:t>eroplanes</w:t>
      </w:r>
      <w:bookmarkEnd w:id="90"/>
    </w:p>
    <w:p w14:paraId="62FE34EA" w14:textId="29F7A519" w:rsidR="001631A6" w:rsidRPr="0010160B" w:rsidRDefault="001631A6" w:rsidP="00D51CEF">
      <w:pPr>
        <w:pStyle w:val="FAAOutlineL1a"/>
        <w:numPr>
          <w:ilvl w:val="0"/>
          <w:numId w:val="108"/>
        </w:numPr>
        <w:ind w:left="1440" w:hanging="720"/>
      </w:pPr>
      <w:r w:rsidRPr="0010160B">
        <w:t>[</w:t>
      </w:r>
      <w:r w:rsidR="00F8341F" w:rsidRPr="0010160B">
        <w:t>AOC</w:t>
      </w:r>
      <w:r w:rsidRPr="0010160B">
        <w:t xml:space="preserve">] No person may operate an aeroplane in commercial air transport operations on which a flight crew of more than one is required unless </w:t>
      </w:r>
      <w:r w:rsidR="003C5547" w:rsidRPr="0010160B">
        <w:t xml:space="preserve">the aeroplane </w:t>
      </w:r>
      <w:r w:rsidRPr="0010160B">
        <w:t>is equipped with a flight crew interphone system, including headsets and microphones, not of a handheld type, for use by all members of the flight crew.</w:t>
      </w:r>
    </w:p>
    <w:p w14:paraId="605E124B" w14:textId="746E9933" w:rsidR="00EF2DCC" w:rsidRPr="0010160B" w:rsidRDefault="00EF2DCC" w:rsidP="006B4104">
      <w:pPr>
        <w:pStyle w:val="FAAOutlineL1a"/>
        <w:ind w:left="1440" w:hanging="720"/>
      </w:pPr>
      <w:r w:rsidRPr="0010160B">
        <w:t>[</w:t>
      </w:r>
      <w:r w:rsidR="00F8341F" w:rsidRPr="0010160B">
        <w:t>AOC</w:t>
      </w:r>
      <w:r w:rsidRPr="0010160B">
        <w:t xml:space="preserve">] No person may operate an aeroplane in commercial air transport operations with a maximum </w:t>
      </w:r>
      <w:r w:rsidR="00A00B7C" w:rsidRPr="0010160B">
        <w:t xml:space="preserve">certificated </w:t>
      </w:r>
      <w:r w:rsidRPr="0010160B">
        <w:t xml:space="preserve">take-off mass </w:t>
      </w:r>
      <w:r w:rsidR="00243BA6" w:rsidRPr="0010160B">
        <w:t xml:space="preserve">of over </w:t>
      </w:r>
      <w:r w:rsidRPr="0010160B">
        <w:t>15</w:t>
      </w:r>
      <w:r w:rsidR="0069302C" w:rsidRPr="0010160B">
        <w:t> </w:t>
      </w:r>
      <w:r w:rsidRPr="0010160B">
        <w:t>000</w:t>
      </w:r>
      <w:r w:rsidR="0069302C" w:rsidRPr="0010160B">
        <w:t> </w:t>
      </w:r>
      <w:r w:rsidRPr="0010160B">
        <w:t xml:space="preserve">kg, or having an approved passenger seating capacity of 19 or more, or having a flight crew compartment door, unless </w:t>
      </w:r>
      <w:r w:rsidR="003C5547" w:rsidRPr="0010160B">
        <w:t xml:space="preserve">the aeroplane </w:t>
      </w:r>
      <w:r w:rsidRPr="0010160B">
        <w:t>is equipped with a cre</w:t>
      </w:r>
      <w:r w:rsidR="003B7773" w:rsidRPr="0010160B">
        <w:t>w member interphone system that:</w:t>
      </w:r>
    </w:p>
    <w:p w14:paraId="605E124C" w14:textId="51F839BB" w:rsidR="00EF2DCC" w:rsidRPr="0010160B" w:rsidRDefault="00EF2DCC" w:rsidP="00D51CEF">
      <w:pPr>
        <w:pStyle w:val="FAAOutlineL21"/>
        <w:numPr>
          <w:ilvl w:val="0"/>
          <w:numId w:val="109"/>
        </w:numPr>
        <w:ind w:hanging="720"/>
      </w:pPr>
      <w:r w:rsidRPr="0010160B">
        <w:t>Operates independently of the public address system except for handsets, headsets, microphones, selector switches</w:t>
      </w:r>
      <w:r w:rsidR="0069302C" w:rsidRPr="0010160B">
        <w:t>,</w:t>
      </w:r>
      <w:r w:rsidRPr="0010160B">
        <w:t xml:space="preserve"> and signalling devices</w:t>
      </w:r>
      <w:r w:rsidR="0069302C" w:rsidRPr="0010160B">
        <w:t>;</w:t>
      </w:r>
    </w:p>
    <w:p w14:paraId="605E124D" w14:textId="2B5C3250" w:rsidR="00EF2DCC" w:rsidRPr="0010160B" w:rsidRDefault="00EF2DCC" w:rsidP="00D51CEF">
      <w:pPr>
        <w:pStyle w:val="FAAOutlineL21"/>
        <w:numPr>
          <w:ilvl w:val="0"/>
          <w:numId w:val="109"/>
        </w:numPr>
        <w:ind w:hanging="720"/>
      </w:pPr>
      <w:r w:rsidRPr="0010160B">
        <w:t>Provides a means of two-way communication between the fl</w:t>
      </w:r>
      <w:r w:rsidR="003B7773" w:rsidRPr="0010160B">
        <w:t>ight crew compartment and each:</w:t>
      </w:r>
    </w:p>
    <w:p w14:paraId="605E124E" w14:textId="77777777" w:rsidR="00EF2DCC" w:rsidRPr="0010160B" w:rsidRDefault="00EF2DCC" w:rsidP="00D51CEF">
      <w:pPr>
        <w:pStyle w:val="FAAOutlineL3i"/>
        <w:numPr>
          <w:ilvl w:val="3"/>
          <w:numId w:val="110"/>
        </w:numPr>
      </w:pPr>
      <w:r w:rsidRPr="0010160B">
        <w:t>Passenger compartment;</w:t>
      </w:r>
    </w:p>
    <w:p w14:paraId="605E124F" w14:textId="3ACB8CAE" w:rsidR="00EF2DCC" w:rsidRPr="0010160B" w:rsidRDefault="00EF2DCC" w:rsidP="00D51CEF">
      <w:pPr>
        <w:pStyle w:val="FAAOutlineL3i"/>
        <w:numPr>
          <w:ilvl w:val="3"/>
          <w:numId w:val="110"/>
        </w:numPr>
      </w:pPr>
      <w:r w:rsidRPr="0010160B">
        <w:t xml:space="preserve">Galley located </w:t>
      </w:r>
      <w:r w:rsidR="00BA7E73" w:rsidRPr="0010160B">
        <w:t xml:space="preserve">on </w:t>
      </w:r>
      <w:r w:rsidRPr="0010160B">
        <w:t xml:space="preserve">other than a </w:t>
      </w:r>
      <w:r w:rsidR="00F8341F" w:rsidRPr="0010160B">
        <w:t xml:space="preserve">main </w:t>
      </w:r>
      <w:r w:rsidRPr="0010160B">
        <w:t>passenger deck level; and</w:t>
      </w:r>
    </w:p>
    <w:p w14:paraId="605E1250" w14:textId="2DE0CF92" w:rsidR="00EF2DCC" w:rsidRPr="0010160B" w:rsidRDefault="00EF2DCC" w:rsidP="00D51CEF">
      <w:pPr>
        <w:pStyle w:val="FAAOutlineL3i"/>
        <w:numPr>
          <w:ilvl w:val="3"/>
          <w:numId w:val="110"/>
        </w:numPr>
      </w:pPr>
      <w:r w:rsidRPr="0010160B">
        <w:t>Remote crew compartment that is not on the passenger deck and is not easily accessible from a passenger compartment</w:t>
      </w:r>
      <w:r w:rsidR="00A25E1D" w:rsidRPr="0010160B">
        <w:t>;</w:t>
      </w:r>
    </w:p>
    <w:p w14:paraId="605E1251" w14:textId="2B3F43F6" w:rsidR="00EF2DCC" w:rsidRPr="0010160B" w:rsidRDefault="00EF2DCC" w:rsidP="006B4104">
      <w:pPr>
        <w:pStyle w:val="FAAOutlineL21"/>
        <w:pageBreakBefore/>
      </w:pPr>
      <w:r w:rsidRPr="0010160B">
        <w:lastRenderedPageBreak/>
        <w:t>Is readily accessible for u</w:t>
      </w:r>
      <w:r w:rsidR="003B7773" w:rsidRPr="0010160B">
        <w:t>se:</w:t>
      </w:r>
    </w:p>
    <w:p w14:paraId="605E1252" w14:textId="77777777" w:rsidR="00EF2DCC" w:rsidRPr="0010160B" w:rsidRDefault="00EF2DCC" w:rsidP="00D51CEF">
      <w:pPr>
        <w:pStyle w:val="FAAOutlineL3i"/>
        <w:numPr>
          <w:ilvl w:val="3"/>
          <w:numId w:val="111"/>
        </w:numPr>
      </w:pPr>
      <w:r w:rsidRPr="0010160B">
        <w:t>From each of the required flight crew stations in the flight crew compartment; and</w:t>
      </w:r>
    </w:p>
    <w:p w14:paraId="605E1253" w14:textId="0B61FD92" w:rsidR="00EF2DCC" w:rsidRPr="0010160B" w:rsidRDefault="00EF2DCC" w:rsidP="00D51CEF">
      <w:pPr>
        <w:pStyle w:val="FAAOutlineL3i"/>
        <w:numPr>
          <w:ilvl w:val="3"/>
          <w:numId w:val="111"/>
        </w:numPr>
      </w:pPr>
      <w:r w:rsidRPr="0010160B">
        <w:t xml:space="preserve">At required cabin </w:t>
      </w:r>
      <w:r w:rsidR="00155B9B" w:rsidRPr="0010160B">
        <w:t>crew</w:t>
      </w:r>
      <w:r w:rsidR="0026183C" w:rsidRPr="0010160B">
        <w:t xml:space="preserve"> </w:t>
      </w:r>
      <w:r w:rsidR="00155B9B" w:rsidRPr="0010160B">
        <w:t>member</w:t>
      </w:r>
      <w:r w:rsidRPr="0010160B">
        <w:t xml:space="preserve"> stations close to each separate or pair of floor</w:t>
      </w:r>
      <w:r w:rsidR="00487CE2" w:rsidRPr="0010160B">
        <w:t>-</w:t>
      </w:r>
      <w:r w:rsidRPr="0010160B">
        <w:t>level emergency exits</w:t>
      </w:r>
      <w:r w:rsidR="00223C74" w:rsidRPr="0010160B">
        <w:t>;</w:t>
      </w:r>
    </w:p>
    <w:p w14:paraId="605E1254" w14:textId="4949927F" w:rsidR="00EF2DCC" w:rsidRPr="0010160B" w:rsidRDefault="00EF2DCC" w:rsidP="00D51CEF">
      <w:pPr>
        <w:pStyle w:val="FAAOutlineL21"/>
      </w:pPr>
      <w:r w:rsidRPr="0010160B">
        <w:t>Has an alerting system incorporating aural or visual signals for use by flight crew</w:t>
      </w:r>
      <w:r w:rsidR="0026183C" w:rsidRPr="0010160B">
        <w:t xml:space="preserve"> </w:t>
      </w:r>
      <w:r w:rsidRPr="0010160B">
        <w:t>members to alert the cabin crew, and for use by cabin crew</w:t>
      </w:r>
      <w:r w:rsidR="0026183C" w:rsidRPr="0010160B">
        <w:t xml:space="preserve"> </w:t>
      </w:r>
      <w:r w:rsidRPr="0010160B">
        <w:t>members to alert the flight crew in the event of suspicious activity or security breaches in the cabin</w:t>
      </w:r>
      <w:r w:rsidR="00223C74" w:rsidRPr="0010160B">
        <w:t>;</w:t>
      </w:r>
    </w:p>
    <w:p w14:paraId="605E1255" w14:textId="2685DE6A" w:rsidR="00EF2DCC" w:rsidRPr="0010160B" w:rsidRDefault="00EF2DCC" w:rsidP="00D51CEF">
      <w:pPr>
        <w:pStyle w:val="FAAOutlineL21"/>
      </w:pPr>
      <w:r w:rsidRPr="0010160B">
        <w:t>Has a means for the recipient of a call to determine whether it is a normal call or an emergency call</w:t>
      </w:r>
      <w:r w:rsidR="00223C74" w:rsidRPr="0010160B">
        <w:t>; and</w:t>
      </w:r>
    </w:p>
    <w:p w14:paraId="605E1256" w14:textId="78B25EE6" w:rsidR="00EF2DCC" w:rsidRPr="0010160B" w:rsidRDefault="00EA65A6" w:rsidP="006B4104">
      <w:pPr>
        <w:pStyle w:val="FAAOutlineL21"/>
      </w:pPr>
      <w:r w:rsidRPr="0010160B">
        <w:t xml:space="preserve">When the aeroplane is </w:t>
      </w:r>
      <w:r w:rsidR="00EF2DCC" w:rsidRPr="0010160B">
        <w:t>on the ground</w:t>
      </w:r>
      <w:r w:rsidRPr="0010160B">
        <w:t>, provides</w:t>
      </w:r>
      <w:r w:rsidR="00EF2DCC" w:rsidRPr="0010160B">
        <w:t xml:space="preserve"> a means of two-way communication between ground personnel and at least two flight </w:t>
      </w:r>
      <w:r w:rsidR="00155B9B" w:rsidRPr="0010160B">
        <w:t>crew</w:t>
      </w:r>
      <w:r w:rsidR="0026183C" w:rsidRPr="0010160B">
        <w:t xml:space="preserve"> </w:t>
      </w:r>
      <w:r w:rsidR="00155B9B" w:rsidRPr="0010160B">
        <w:t>members</w:t>
      </w:r>
      <w:r w:rsidR="00EF2DCC" w:rsidRPr="0010160B">
        <w:t>.</w:t>
      </w:r>
    </w:p>
    <w:p w14:paraId="605E1257" w14:textId="6DEF87F3" w:rsidR="00EF2DCC" w:rsidRPr="0010160B" w:rsidRDefault="00EF2DCC" w:rsidP="00D51CEF">
      <w:pPr>
        <w:pStyle w:val="FFATextFlushRight"/>
      </w:pPr>
      <w:r w:rsidRPr="0010160B">
        <w:t xml:space="preserve">14 </w:t>
      </w:r>
      <w:r w:rsidR="007E316E" w:rsidRPr="0010160B">
        <w:t>CFR</w:t>
      </w:r>
      <w:r w:rsidRPr="0010160B">
        <w:t xml:space="preserve"> 121.319</w:t>
      </w:r>
      <w:r w:rsidR="00482D44" w:rsidRPr="0010160B">
        <w:t>;</w:t>
      </w:r>
      <w:r w:rsidRPr="0010160B">
        <w:t xml:space="preserve"> 135.150</w:t>
      </w:r>
    </w:p>
    <w:p w14:paraId="605E1258" w14:textId="77777777" w:rsidR="00EF2DCC" w:rsidRPr="0010160B" w:rsidRDefault="00EF2DCC" w:rsidP="00D51CEF">
      <w:pPr>
        <w:pStyle w:val="FFATextFlushRight"/>
      </w:pPr>
      <w:r w:rsidRPr="0010160B">
        <w:t>JAR-OPS 1: 1.685; 1.690</w:t>
      </w:r>
    </w:p>
    <w:p w14:paraId="605E1259" w14:textId="193F72C9" w:rsidR="00EF2DCC" w:rsidRPr="0010160B" w:rsidRDefault="00EF2DCC" w:rsidP="00CA55B5">
      <w:pPr>
        <w:pStyle w:val="Heading4"/>
        <w:keepNext w:val="0"/>
        <w:keepLines w:val="0"/>
        <w:widowControl w:val="0"/>
      </w:pPr>
      <w:bookmarkStart w:id="91" w:name="_Toc54966053"/>
      <w:r w:rsidRPr="0010160B">
        <w:t>Public Address System</w:t>
      </w:r>
      <w:bookmarkEnd w:id="91"/>
      <w:r w:rsidRPr="0010160B">
        <w:t xml:space="preserve"> </w:t>
      </w:r>
    </w:p>
    <w:p w14:paraId="2F930DB0" w14:textId="77777777" w:rsidR="001631A6" w:rsidRPr="0010160B" w:rsidRDefault="001631A6" w:rsidP="00D51CEF">
      <w:pPr>
        <w:pStyle w:val="FAAOutlineL1a"/>
        <w:numPr>
          <w:ilvl w:val="0"/>
          <w:numId w:val="112"/>
        </w:numPr>
        <w:ind w:left="1440" w:hanging="720"/>
      </w:pPr>
      <w:r w:rsidRPr="0010160B">
        <w:t>[AOC] No AOC holder may operate a passenger-carrying aeroplane with a maximum approved passenger seating configuration of more than 19 unless a public address system is installed that:</w:t>
      </w:r>
    </w:p>
    <w:p w14:paraId="4919FFBF" w14:textId="38DBAE9B" w:rsidR="001631A6" w:rsidRPr="0010160B" w:rsidRDefault="001631A6" w:rsidP="00D51CEF">
      <w:pPr>
        <w:pStyle w:val="FAAOutlineL21"/>
        <w:numPr>
          <w:ilvl w:val="0"/>
          <w:numId w:val="113"/>
        </w:numPr>
        <w:ind w:hanging="720"/>
      </w:pPr>
      <w:r w:rsidRPr="0010160B">
        <w:t>Operates independently of the interphone systems except for handsets, headsets, microphones, selector switches</w:t>
      </w:r>
      <w:r w:rsidR="00616129" w:rsidRPr="0010160B">
        <w:t>,</w:t>
      </w:r>
      <w:r w:rsidRPr="0010160B">
        <w:t xml:space="preserve"> and signalling devices</w:t>
      </w:r>
      <w:r w:rsidR="00616129" w:rsidRPr="0010160B">
        <w:t>;</w:t>
      </w:r>
    </w:p>
    <w:p w14:paraId="605E125D" w14:textId="67AF67EF" w:rsidR="00EF2DCC" w:rsidRPr="0010160B" w:rsidRDefault="00616129" w:rsidP="00D51CEF">
      <w:pPr>
        <w:pStyle w:val="FAAOutlineL21"/>
      </w:pPr>
      <w:r w:rsidRPr="0010160B">
        <w:t>Is</w:t>
      </w:r>
      <w:r w:rsidR="00EF2DCC" w:rsidRPr="0010160B">
        <w:t xml:space="preserve"> readily accessible for immediate use from each required flight </w:t>
      </w:r>
      <w:r w:rsidR="00155B9B" w:rsidRPr="0010160B">
        <w:t>crew</w:t>
      </w:r>
      <w:r w:rsidR="0026183C" w:rsidRPr="0010160B">
        <w:t xml:space="preserve"> </w:t>
      </w:r>
      <w:r w:rsidR="00155B9B" w:rsidRPr="0010160B">
        <w:t>member</w:t>
      </w:r>
      <w:r w:rsidR="00EF2DCC" w:rsidRPr="0010160B">
        <w:t xml:space="preserve"> station</w:t>
      </w:r>
      <w:r w:rsidRPr="0010160B">
        <w:t>;</w:t>
      </w:r>
    </w:p>
    <w:p w14:paraId="605E125E" w14:textId="6D5EFCDC" w:rsidR="00EF2DCC" w:rsidRPr="0010160B" w:rsidRDefault="00EF2DCC" w:rsidP="00D51CEF">
      <w:pPr>
        <w:pStyle w:val="FAAOutlineL21"/>
      </w:pPr>
      <w:r w:rsidRPr="0010160B">
        <w:t>For each required floor</w:t>
      </w:r>
      <w:r w:rsidR="00487CE2" w:rsidRPr="0010160B">
        <w:t>-</w:t>
      </w:r>
      <w:r w:rsidRPr="0010160B">
        <w:t xml:space="preserve">level passenger emergency exit </w:t>
      </w:r>
      <w:r w:rsidR="004313F5" w:rsidRPr="0010160B">
        <w:t xml:space="preserve">that </w:t>
      </w:r>
      <w:r w:rsidRPr="0010160B">
        <w:t xml:space="preserve">has an adjacent cabin crew seat, has a microphone </w:t>
      </w:r>
      <w:r w:rsidR="004313F5" w:rsidRPr="0010160B">
        <w:t xml:space="preserve">that </w:t>
      </w:r>
      <w:r w:rsidRPr="0010160B">
        <w:t>is readily accessible to the seated cabin crew member, except that one microphone may serve more than one exit, provided the proximity of the exits allows unassisted verbal communication between seated cabin crew members</w:t>
      </w:r>
      <w:r w:rsidR="00616129" w:rsidRPr="0010160B">
        <w:t>;</w:t>
      </w:r>
    </w:p>
    <w:p w14:paraId="605E125F" w14:textId="70177536" w:rsidR="00EF2DCC" w:rsidRPr="0010160B" w:rsidRDefault="00EF2DCC" w:rsidP="00D51CEF">
      <w:pPr>
        <w:pStyle w:val="FAAOutlineL21"/>
      </w:pPr>
      <w:r w:rsidRPr="0010160B">
        <w:t xml:space="preserve">Is capable of operation within 10 seconds by a cabin </w:t>
      </w:r>
      <w:r w:rsidR="00155B9B" w:rsidRPr="0010160B">
        <w:t>crew</w:t>
      </w:r>
      <w:r w:rsidR="0026183C" w:rsidRPr="0010160B">
        <w:t xml:space="preserve"> </w:t>
      </w:r>
      <w:r w:rsidR="00155B9B" w:rsidRPr="0010160B">
        <w:t>member</w:t>
      </w:r>
      <w:r w:rsidRPr="0010160B">
        <w:t xml:space="preserve"> at each of those stations in the compartment from which its use is accessible</w:t>
      </w:r>
      <w:r w:rsidR="00616129" w:rsidRPr="0010160B">
        <w:t>; and</w:t>
      </w:r>
    </w:p>
    <w:p w14:paraId="605E1260" w14:textId="3BEC57BF" w:rsidR="00EF2DCC" w:rsidRPr="0010160B" w:rsidRDefault="00EF2DCC" w:rsidP="00D51CEF">
      <w:pPr>
        <w:pStyle w:val="FAAOutlineL21"/>
      </w:pPr>
      <w:r w:rsidRPr="0010160B">
        <w:t xml:space="preserve">Is audible and intelligible at all passenger seats, </w:t>
      </w:r>
      <w:r w:rsidR="0013210A" w:rsidRPr="0010160B">
        <w:t>lavatories</w:t>
      </w:r>
      <w:r w:rsidRPr="0010160B">
        <w:t>, and cabin crew seats and workstations.</w:t>
      </w:r>
    </w:p>
    <w:p w14:paraId="605E1261" w14:textId="6B490DAC" w:rsidR="00EF2DCC" w:rsidRPr="0010160B" w:rsidRDefault="00EF2DCC" w:rsidP="006B4104">
      <w:pPr>
        <w:pStyle w:val="FAAOutlineL1a"/>
        <w:ind w:left="1440" w:hanging="720"/>
      </w:pPr>
      <w:r w:rsidRPr="0010160B">
        <w:t>[AOC] No AOC holder may operate a passenger</w:t>
      </w:r>
      <w:r w:rsidR="00B8053A" w:rsidRPr="0010160B">
        <w:t>-</w:t>
      </w:r>
      <w:r w:rsidRPr="0010160B">
        <w:t>carrying helicopter with a maximum approved passenger seating configuration of more than 19 unless a public a</w:t>
      </w:r>
      <w:r w:rsidR="003B7773" w:rsidRPr="0010160B">
        <w:t>ddress system is installed that:</w:t>
      </w:r>
    </w:p>
    <w:p w14:paraId="605E1262" w14:textId="74EF0C48" w:rsidR="00EF2DCC" w:rsidRPr="0010160B" w:rsidRDefault="00EF2DCC" w:rsidP="00D51CEF">
      <w:pPr>
        <w:pStyle w:val="FAAOutlineL21"/>
        <w:numPr>
          <w:ilvl w:val="0"/>
          <w:numId w:val="114"/>
        </w:numPr>
        <w:ind w:hanging="720"/>
      </w:pPr>
      <w:r w:rsidRPr="0010160B">
        <w:t>Operates independently of the interphone systems except for handsets, headsets, microphones, selector switches</w:t>
      </w:r>
      <w:r w:rsidR="00767D4A" w:rsidRPr="0010160B">
        <w:t>,</w:t>
      </w:r>
      <w:r w:rsidRPr="0010160B">
        <w:t xml:space="preserve"> and signalling devices</w:t>
      </w:r>
      <w:r w:rsidR="00767D4A" w:rsidRPr="0010160B">
        <w:t>;</w:t>
      </w:r>
    </w:p>
    <w:p w14:paraId="605E1263" w14:textId="37986801" w:rsidR="00EF2DCC" w:rsidRPr="0010160B" w:rsidRDefault="00767D4A" w:rsidP="00D51CEF">
      <w:pPr>
        <w:pStyle w:val="FAAOutlineL21"/>
        <w:numPr>
          <w:ilvl w:val="0"/>
          <w:numId w:val="114"/>
        </w:numPr>
        <w:ind w:hanging="720"/>
      </w:pPr>
      <w:r w:rsidRPr="0010160B">
        <w:t xml:space="preserve">Is </w:t>
      </w:r>
      <w:r w:rsidR="00EF2DCC" w:rsidRPr="0010160B">
        <w:t xml:space="preserve">readily accessible for immediate use from each required flight </w:t>
      </w:r>
      <w:r w:rsidR="00155B9B" w:rsidRPr="0010160B">
        <w:t>crew</w:t>
      </w:r>
      <w:r w:rsidR="0026183C" w:rsidRPr="0010160B">
        <w:t xml:space="preserve"> </w:t>
      </w:r>
      <w:r w:rsidR="00155B9B" w:rsidRPr="0010160B">
        <w:t>member</w:t>
      </w:r>
      <w:r w:rsidR="00EF2DCC" w:rsidRPr="0010160B">
        <w:t xml:space="preserve"> station</w:t>
      </w:r>
      <w:r w:rsidRPr="0010160B">
        <w:t>;</w:t>
      </w:r>
    </w:p>
    <w:p w14:paraId="605E1264" w14:textId="1B287169" w:rsidR="00EF2DCC" w:rsidRPr="0010160B" w:rsidRDefault="00EF2DCC" w:rsidP="00D51CEF">
      <w:pPr>
        <w:pStyle w:val="FAAOutlineL21"/>
        <w:numPr>
          <w:ilvl w:val="0"/>
          <w:numId w:val="114"/>
        </w:numPr>
        <w:ind w:hanging="720"/>
      </w:pPr>
      <w:r w:rsidRPr="0010160B">
        <w:t>For each required floor</w:t>
      </w:r>
      <w:r w:rsidR="00487CE2" w:rsidRPr="0010160B">
        <w:t>-</w:t>
      </w:r>
      <w:r w:rsidRPr="0010160B">
        <w:t xml:space="preserve">level passenger emergency exit </w:t>
      </w:r>
      <w:r w:rsidR="004313F5" w:rsidRPr="0010160B">
        <w:t xml:space="preserve">that </w:t>
      </w:r>
      <w:r w:rsidRPr="0010160B">
        <w:t xml:space="preserve">has an adjacent cabin crew seat, has a microphone </w:t>
      </w:r>
      <w:r w:rsidR="004313F5" w:rsidRPr="0010160B">
        <w:t xml:space="preserve">that </w:t>
      </w:r>
      <w:r w:rsidRPr="0010160B">
        <w:t>is readily accessible to the seated cabin crew member, except that one microphone may serve more than one exit, provided the proximity of the exits allows unassisted verbal communication between seated cabin crew members</w:t>
      </w:r>
      <w:r w:rsidR="00767D4A" w:rsidRPr="0010160B">
        <w:t>;</w:t>
      </w:r>
    </w:p>
    <w:p w14:paraId="605E1265" w14:textId="79938C34" w:rsidR="00EF2DCC" w:rsidRPr="0010160B" w:rsidRDefault="00EF2DCC" w:rsidP="00D51CEF">
      <w:pPr>
        <w:pStyle w:val="FAAOutlineL21"/>
        <w:numPr>
          <w:ilvl w:val="0"/>
          <w:numId w:val="114"/>
        </w:numPr>
        <w:ind w:hanging="720"/>
      </w:pPr>
      <w:r w:rsidRPr="0010160B">
        <w:t xml:space="preserve">Is capable of operation within 10 seconds by a cabin </w:t>
      </w:r>
      <w:r w:rsidR="00155B9B" w:rsidRPr="0010160B">
        <w:t>crew</w:t>
      </w:r>
      <w:r w:rsidR="0026183C" w:rsidRPr="0010160B">
        <w:t xml:space="preserve"> </w:t>
      </w:r>
      <w:r w:rsidR="00155B9B" w:rsidRPr="0010160B">
        <w:t>member</w:t>
      </w:r>
      <w:r w:rsidRPr="0010160B">
        <w:t xml:space="preserve"> at each of those stations in the compartment from which its use is accessible</w:t>
      </w:r>
      <w:r w:rsidR="00767D4A" w:rsidRPr="0010160B">
        <w:t>;</w:t>
      </w:r>
    </w:p>
    <w:p w14:paraId="605E1266" w14:textId="5C79D21F" w:rsidR="00EF2DCC" w:rsidRPr="0010160B" w:rsidRDefault="00EF2DCC" w:rsidP="00D51CEF">
      <w:pPr>
        <w:pStyle w:val="FAAOutlineL21"/>
        <w:numPr>
          <w:ilvl w:val="0"/>
          <w:numId w:val="114"/>
        </w:numPr>
        <w:ind w:hanging="720"/>
      </w:pPr>
      <w:r w:rsidRPr="0010160B">
        <w:t xml:space="preserve">Is audible and intelligible at all passenger seats, </w:t>
      </w:r>
      <w:r w:rsidR="0013210A" w:rsidRPr="0010160B">
        <w:t>lavatorie</w:t>
      </w:r>
      <w:r w:rsidRPr="0010160B">
        <w:t>s, and cabin crew seats and workstations</w:t>
      </w:r>
      <w:r w:rsidR="00767D4A" w:rsidRPr="0010160B">
        <w:t>; and</w:t>
      </w:r>
    </w:p>
    <w:p w14:paraId="605E1267" w14:textId="6DAAA536" w:rsidR="00EF2DCC" w:rsidRPr="0010160B" w:rsidRDefault="00EF2DCC" w:rsidP="00D51CEF">
      <w:pPr>
        <w:pStyle w:val="FAAOutlineL21"/>
        <w:numPr>
          <w:ilvl w:val="0"/>
          <w:numId w:val="114"/>
        </w:numPr>
        <w:ind w:hanging="720"/>
      </w:pPr>
      <w:r w:rsidRPr="0010160B">
        <w:t>Following a total failure of the normal electrical generating system, provide</w:t>
      </w:r>
      <w:r w:rsidR="00767D4A" w:rsidRPr="0010160B">
        <w:t>s</w:t>
      </w:r>
      <w:r w:rsidRPr="0010160B">
        <w:t xml:space="preserve"> reliable operation for a minimum of 10 minutes.</w:t>
      </w:r>
    </w:p>
    <w:p w14:paraId="605E1268" w14:textId="6C9E623D" w:rsidR="00EF2DCC" w:rsidRPr="0010160B" w:rsidRDefault="00EF2DCC" w:rsidP="006B4104">
      <w:pPr>
        <w:pStyle w:val="FAAOutlineL1a"/>
        <w:pageBreakBefore/>
        <w:ind w:left="1440" w:hanging="720"/>
      </w:pPr>
      <w:r w:rsidRPr="0010160B">
        <w:lastRenderedPageBreak/>
        <w:t>[AOC] No AOC holder may operate a passenger</w:t>
      </w:r>
      <w:r w:rsidR="00B8053A" w:rsidRPr="0010160B">
        <w:t>-</w:t>
      </w:r>
      <w:r w:rsidRPr="0010160B">
        <w:t xml:space="preserve">carrying helicopter with a maximum approved passenger seating configuration of more than 9 but less than 19 without a public </w:t>
      </w:r>
      <w:r w:rsidR="003B7773" w:rsidRPr="0010160B">
        <w:t>address system installed unless:</w:t>
      </w:r>
    </w:p>
    <w:p w14:paraId="605E1269" w14:textId="77777777" w:rsidR="00EF2DCC" w:rsidRPr="0010160B" w:rsidRDefault="00EF2DCC" w:rsidP="00D51CEF">
      <w:pPr>
        <w:pStyle w:val="FAAOutlineL21"/>
        <w:numPr>
          <w:ilvl w:val="0"/>
          <w:numId w:val="115"/>
        </w:numPr>
        <w:ind w:hanging="720"/>
      </w:pPr>
      <w:r w:rsidRPr="0010160B">
        <w:t>The helicopter is designed without a bulkhead between pilot and passengers; and</w:t>
      </w:r>
    </w:p>
    <w:p w14:paraId="605E126A" w14:textId="437CD60A" w:rsidR="00EF2DCC" w:rsidRPr="0010160B" w:rsidRDefault="00EF2DCC" w:rsidP="00D51CEF">
      <w:pPr>
        <w:pStyle w:val="FAAOutlineL21"/>
        <w:numPr>
          <w:ilvl w:val="0"/>
          <w:numId w:val="115"/>
        </w:numPr>
        <w:ind w:hanging="720"/>
      </w:pPr>
      <w:r w:rsidRPr="0010160B">
        <w:t>The operator is able to demonstrate in a manner acceptable to the Authority that</w:t>
      </w:r>
      <w:r w:rsidR="009356A7" w:rsidRPr="0010160B">
        <w:t xml:space="preserve">, </w:t>
      </w:r>
      <w:r w:rsidRPr="0010160B">
        <w:t xml:space="preserve">when </w:t>
      </w:r>
      <w:r w:rsidR="009356A7" w:rsidRPr="0010160B">
        <w:t xml:space="preserve">the helicopter is </w:t>
      </w:r>
      <w:r w:rsidRPr="0010160B">
        <w:t>in</w:t>
      </w:r>
      <w:r w:rsidR="009356A7" w:rsidRPr="0010160B">
        <w:t xml:space="preserve"> </w:t>
      </w:r>
      <w:r w:rsidRPr="0010160B">
        <w:t>flight, the pilot</w:t>
      </w:r>
      <w:r w:rsidR="005055F5" w:rsidRPr="0010160B">
        <w:t>’</w:t>
      </w:r>
      <w:r w:rsidRPr="0010160B">
        <w:t>s voice is audible and intelligible at all passenger seats.</w:t>
      </w:r>
    </w:p>
    <w:p w14:paraId="605E126B" w14:textId="272C1527"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25.1423; 121.318</w:t>
      </w:r>
      <w:r w:rsidR="00482D44" w:rsidRPr="0010160B">
        <w:t>;</w:t>
      </w:r>
      <w:r w:rsidRPr="0010160B">
        <w:t xml:space="preserve"> 135.150</w:t>
      </w:r>
    </w:p>
    <w:p w14:paraId="605E126C" w14:textId="77777777" w:rsidR="00EF2DCC" w:rsidRPr="0010160B" w:rsidRDefault="00EF2DCC" w:rsidP="00CA55B5">
      <w:pPr>
        <w:pStyle w:val="FFATextFlushRight"/>
        <w:keepLines w:val="0"/>
        <w:widowControl w:val="0"/>
      </w:pPr>
      <w:r w:rsidRPr="0010160B">
        <w:t>JAR-OPS 1: 1.695</w:t>
      </w:r>
    </w:p>
    <w:p w14:paraId="605E126D" w14:textId="77777777" w:rsidR="00EF2DCC" w:rsidRPr="0010160B" w:rsidRDefault="00EF2DCC" w:rsidP="00CA55B5">
      <w:pPr>
        <w:pStyle w:val="FFATextFlushRight"/>
        <w:keepLines w:val="0"/>
        <w:widowControl w:val="0"/>
      </w:pPr>
      <w:r w:rsidRPr="0010160B">
        <w:t>JAR-OPS 3: 3.695</w:t>
      </w:r>
    </w:p>
    <w:p w14:paraId="605E126E" w14:textId="77777777" w:rsidR="00EF2DCC" w:rsidRPr="0010160B" w:rsidRDefault="00EF2DCC" w:rsidP="006B4104">
      <w:pPr>
        <w:pStyle w:val="Heading4"/>
        <w:keepNext w:val="0"/>
        <w:keepLines w:val="0"/>
        <w:widowControl w:val="0"/>
      </w:pPr>
      <w:bookmarkStart w:id="92" w:name="_Toc54966054"/>
      <w:r w:rsidRPr="0010160B">
        <w:t>Microphones</w:t>
      </w:r>
      <w:bookmarkEnd w:id="92"/>
    </w:p>
    <w:p w14:paraId="450C928B" w14:textId="6B4671EC" w:rsidR="001631A6" w:rsidRPr="0010160B" w:rsidRDefault="001631A6" w:rsidP="00D51CEF">
      <w:pPr>
        <w:pStyle w:val="FAAOutlineL1a"/>
        <w:numPr>
          <w:ilvl w:val="0"/>
          <w:numId w:val="116"/>
        </w:numPr>
        <w:ind w:left="1440" w:hanging="720"/>
      </w:pPr>
      <w:r w:rsidRPr="0010160B">
        <w:t>EQUIPAGE. No person may operate the following aircraft or in the following conditions unless the aircraft is equipped with a boom or throat microphone available at each required flight crew member flight duty station:</w:t>
      </w:r>
    </w:p>
    <w:p w14:paraId="43CEF34B" w14:textId="77777777" w:rsidR="001631A6" w:rsidRPr="0010160B" w:rsidRDefault="001631A6" w:rsidP="00D51CEF">
      <w:pPr>
        <w:pStyle w:val="FAAOutlineL21"/>
        <w:numPr>
          <w:ilvl w:val="0"/>
          <w:numId w:val="117"/>
        </w:numPr>
        <w:ind w:hanging="720"/>
      </w:pPr>
      <w:r w:rsidRPr="0010160B">
        <w:t>[AAC-Aeroplane] Any aeroplane in IFR conditions;</w:t>
      </w:r>
    </w:p>
    <w:p w14:paraId="605E1272" w14:textId="1D488F45" w:rsidR="00EF2DCC" w:rsidRPr="0010160B" w:rsidRDefault="003B7773" w:rsidP="00D51CEF">
      <w:pPr>
        <w:pStyle w:val="FAAOutlineL21"/>
      </w:pPr>
      <w:r w:rsidRPr="0010160B">
        <w:t>[AOC-</w:t>
      </w:r>
      <w:r w:rsidR="00EF2DCC" w:rsidRPr="0010160B">
        <w:t>Aeroplane]</w:t>
      </w:r>
      <w:r w:rsidR="00F26EC4" w:rsidRPr="0010160B">
        <w:t xml:space="preserve"> </w:t>
      </w:r>
      <w:r w:rsidR="00EF2DCC" w:rsidRPr="0010160B">
        <w:t xml:space="preserve">Any aeroplane in commercial air transport operations; </w:t>
      </w:r>
      <w:r w:rsidR="00F21CA1" w:rsidRPr="0010160B">
        <w:t>or</w:t>
      </w:r>
    </w:p>
    <w:p w14:paraId="605E1273" w14:textId="5934CF2E" w:rsidR="00EF2DCC" w:rsidRPr="0010160B" w:rsidRDefault="00EF2DCC" w:rsidP="00D51CEF">
      <w:pPr>
        <w:pStyle w:val="FAAOutlineL21"/>
      </w:pPr>
      <w:r w:rsidRPr="0010160B">
        <w:t>[AAC-Helicopter]</w:t>
      </w:r>
      <w:r w:rsidR="00F26EC4" w:rsidRPr="0010160B">
        <w:t xml:space="preserve"> </w:t>
      </w:r>
      <w:r w:rsidRPr="0010160B">
        <w:t>Any helicopter.</w:t>
      </w:r>
    </w:p>
    <w:p w14:paraId="605E1274" w14:textId="3726A1F9" w:rsidR="00EF2DCC" w:rsidRPr="0010160B" w:rsidRDefault="00B949B1" w:rsidP="006B4104">
      <w:pPr>
        <w:pStyle w:val="FAAOutlineL1a"/>
        <w:ind w:left="1440" w:hanging="720"/>
      </w:pPr>
      <w:r w:rsidRPr="0010160B">
        <w:t xml:space="preserve">USAGE. </w:t>
      </w:r>
      <w:r w:rsidR="00EF2DCC" w:rsidRPr="0010160B">
        <w:t>All flight crew members required to be on flight deck duty shall communicate through boom or throat microphones under the following operations or conditions:</w:t>
      </w:r>
    </w:p>
    <w:p w14:paraId="605E1275" w14:textId="77777777" w:rsidR="00EF2DCC" w:rsidRPr="0010160B" w:rsidRDefault="00EF2DCC" w:rsidP="00D51CEF">
      <w:pPr>
        <w:pStyle w:val="FAAOutlineL21"/>
        <w:numPr>
          <w:ilvl w:val="0"/>
          <w:numId w:val="118"/>
        </w:numPr>
        <w:ind w:hanging="720"/>
      </w:pPr>
      <w:r w:rsidRPr="0010160B">
        <w:t>[AAC-Aeroplane] During IFR operations;</w:t>
      </w:r>
    </w:p>
    <w:p w14:paraId="605E1276" w14:textId="66D56208" w:rsidR="00EF2DCC" w:rsidRPr="0010160B" w:rsidRDefault="003B7773" w:rsidP="00D51CEF">
      <w:pPr>
        <w:pStyle w:val="FAAOutlineL21"/>
        <w:numPr>
          <w:ilvl w:val="0"/>
          <w:numId w:val="118"/>
        </w:numPr>
        <w:ind w:hanging="720"/>
      </w:pPr>
      <w:r w:rsidRPr="0010160B">
        <w:t>[AOC-</w:t>
      </w:r>
      <w:r w:rsidR="00EF2DCC" w:rsidRPr="0010160B">
        <w:t>Aeroplane] Below the transition level/altitude;</w:t>
      </w:r>
      <w:r w:rsidR="00F21CA1" w:rsidRPr="0010160B">
        <w:t xml:space="preserve"> or</w:t>
      </w:r>
    </w:p>
    <w:p w14:paraId="605E1277" w14:textId="0C7AF613" w:rsidR="00EF2DCC" w:rsidRPr="0010160B" w:rsidRDefault="003B7773" w:rsidP="00D51CEF">
      <w:pPr>
        <w:pStyle w:val="FAAOutlineL21"/>
        <w:numPr>
          <w:ilvl w:val="0"/>
          <w:numId w:val="118"/>
        </w:numPr>
        <w:ind w:hanging="720"/>
      </w:pPr>
      <w:r w:rsidRPr="0010160B">
        <w:t>[AAC-</w:t>
      </w:r>
      <w:r w:rsidR="00EF2DCC" w:rsidRPr="0010160B">
        <w:t>Helicopter] At all times.</w:t>
      </w:r>
    </w:p>
    <w:p w14:paraId="605E1278" w14:textId="4DB79544" w:rsidR="00EF2DCC" w:rsidRPr="0010160B" w:rsidRDefault="00EF2DCC" w:rsidP="00CA55B5">
      <w:pPr>
        <w:pStyle w:val="FFATextFlushRight"/>
        <w:keepLines w:val="0"/>
        <w:widowControl w:val="0"/>
      </w:pPr>
      <w:r w:rsidRPr="0010160B">
        <w:t>ICAO Annex 6, Part I: 6.2</w:t>
      </w:r>
      <w:r w:rsidR="00F656EA" w:rsidRPr="0010160B">
        <w:t>1</w:t>
      </w:r>
    </w:p>
    <w:p w14:paraId="605E1279" w14:textId="16E62B53" w:rsidR="00EF2DCC" w:rsidRPr="0010160B" w:rsidRDefault="00EF2DCC" w:rsidP="00CA55B5">
      <w:pPr>
        <w:pStyle w:val="FFATextFlushRight"/>
        <w:keepLines w:val="0"/>
        <w:widowControl w:val="0"/>
      </w:pPr>
      <w:r w:rsidRPr="0010160B">
        <w:t>ICAO Annex 6, Part II: 2.4.14R</w:t>
      </w:r>
    </w:p>
    <w:p w14:paraId="605E127A" w14:textId="77777777" w:rsidR="00EF2DCC" w:rsidRPr="0010160B" w:rsidRDefault="00EF2DCC" w:rsidP="00CA55B5">
      <w:pPr>
        <w:pStyle w:val="FFATextFlushRight"/>
        <w:keepLines w:val="0"/>
        <w:widowControl w:val="0"/>
      </w:pPr>
      <w:r w:rsidRPr="0010160B">
        <w:t>ICAO Annex 6, Part III, Section II: 4.14</w:t>
      </w:r>
    </w:p>
    <w:p w14:paraId="605E127B" w14:textId="77777777" w:rsidR="00EF2DCC" w:rsidRPr="0010160B" w:rsidRDefault="00EF2DCC" w:rsidP="00CA55B5">
      <w:pPr>
        <w:pStyle w:val="FFATextFlushRight"/>
        <w:keepLines w:val="0"/>
        <w:widowControl w:val="0"/>
      </w:pPr>
      <w:r w:rsidRPr="0010160B">
        <w:t>ICAO Annex 6, Part III, Section III: 4.10R</w:t>
      </w:r>
    </w:p>
    <w:p w14:paraId="605E127D" w14:textId="77777777" w:rsidR="00EF2DCC" w:rsidRPr="0010160B" w:rsidRDefault="00EF2DCC" w:rsidP="00CA55B5">
      <w:pPr>
        <w:pStyle w:val="Heading2"/>
        <w:keepNext w:val="0"/>
        <w:keepLines w:val="0"/>
        <w:widowControl w:val="0"/>
      </w:pPr>
      <w:bookmarkStart w:id="93" w:name="_Toc54966055"/>
      <w:r w:rsidRPr="0010160B">
        <w:t>Navigation Equipment</w:t>
      </w:r>
      <w:bookmarkEnd w:id="93"/>
    </w:p>
    <w:p w14:paraId="605E127E" w14:textId="77777777" w:rsidR="00EF2DCC" w:rsidRPr="0010160B" w:rsidRDefault="00EF2DCC" w:rsidP="00CA55B5">
      <w:pPr>
        <w:pStyle w:val="Heading4"/>
        <w:keepNext w:val="0"/>
        <w:keepLines w:val="0"/>
        <w:widowControl w:val="0"/>
      </w:pPr>
      <w:bookmarkStart w:id="94" w:name="_Toc54966056"/>
      <w:r w:rsidRPr="0010160B">
        <w:t>General</w:t>
      </w:r>
      <w:bookmarkEnd w:id="94"/>
    </w:p>
    <w:p w14:paraId="64CF6E57" w14:textId="1718BC90" w:rsidR="001631A6" w:rsidRPr="0010160B" w:rsidRDefault="001631A6" w:rsidP="00D51CEF">
      <w:pPr>
        <w:pStyle w:val="FAAOutlineL1a"/>
        <w:numPr>
          <w:ilvl w:val="0"/>
          <w:numId w:val="119"/>
        </w:numPr>
        <w:ind w:left="1440" w:hanging="720"/>
      </w:pPr>
      <w:r w:rsidRPr="0010160B">
        <w:t xml:space="preserve">[AAC] No person may operate an aircraft unless </w:t>
      </w:r>
      <w:r w:rsidR="003C5547" w:rsidRPr="0010160B">
        <w:t xml:space="preserve">the aircraft </w:t>
      </w:r>
      <w:r w:rsidRPr="0010160B">
        <w:t>is equipped with navigation equipment that will enable it to proceed in accordance with:</w:t>
      </w:r>
    </w:p>
    <w:p w14:paraId="6DEB6C8F" w14:textId="77777777" w:rsidR="001631A6" w:rsidRPr="0010160B" w:rsidRDefault="001631A6" w:rsidP="00D51CEF">
      <w:pPr>
        <w:pStyle w:val="FAAOutlineL21"/>
        <w:numPr>
          <w:ilvl w:val="0"/>
          <w:numId w:val="120"/>
        </w:numPr>
        <w:ind w:hanging="720"/>
      </w:pPr>
      <w:r w:rsidRPr="0010160B">
        <w:t xml:space="preserve">Its operational flight plan; and </w:t>
      </w:r>
    </w:p>
    <w:p w14:paraId="605E1282" w14:textId="2B0696A3" w:rsidR="00EF2DCC" w:rsidRPr="0010160B" w:rsidRDefault="00EF2DCC" w:rsidP="00D51CEF">
      <w:pPr>
        <w:pStyle w:val="FAAOutlineL21"/>
      </w:pPr>
      <w:r w:rsidRPr="0010160B">
        <w:t xml:space="preserve">The requirements of </w:t>
      </w:r>
      <w:r w:rsidR="00206475" w:rsidRPr="0010160B">
        <w:t>ATS</w:t>
      </w:r>
      <w:r w:rsidRPr="0010160B">
        <w:t>.</w:t>
      </w:r>
    </w:p>
    <w:p w14:paraId="605E1283" w14:textId="03750D76" w:rsidR="00EF2DCC" w:rsidRPr="0010160B" w:rsidRDefault="00EF2DCC" w:rsidP="006B4104">
      <w:pPr>
        <w:pStyle w:val="FAAOutlineL1a"/>
        <w:ind w:left="1440" w:hanging="720"/>
      </w:pPr>
      <w:r w:rsidRPr="0010160B">
        <w:t xml:space="preserve">No person may operate </w:t>
      </w:r>
      <w:r w:rsidR="00B52670" w:rsidRPr="0010160B">
        <w:t xml:space="preserve">an aircraft </w:t>
      </w:r>
      <w:r w:rsidRPr="0010160B">
        <w:t>in defined portions of airspace, including MNPS, RVSM, or any other routes where a navigation specification for PBN</w:t>
      </w:r>
      <w:r w:rsidR="003B7773" w:rsidRPr="0010160B">
        <w:t xml:space="preserve"> has been prescribed</w:t>
      </w:r>
      <w:r w:rsidR="002775D4" w:rsidRPr="0010160B">
        <w:t>,</w:t>
      </w:r>
      <w:r w:rsidR="003B7773" w:rsidRPr="0010160B">
        <w:t xml:space="preserve"> unless:</w:t>
      </w:r>
    </w:p>
    <w:p w14:paraId="605E1284" w14:textId="42C3A88A" w:rsidR="00EF2DCC" w:rsidRPr="0010160B" w:rsidRDefault="006306E0" w:rsidP="00D51CEF">
      <w:pPr>
        <w:pStyle w:val="FAAOutlineL21"/>
        <w:numPr>
          <w:ilvl w:val="0"/>
          <w:numId w:val="121"/>
        </w:numPr>
        <w:ind w:hanging="720"/>
      </w:pPr>
      <w:r w:rsidRPr="0010160B">
        <w:t>I</w:t>
      </w:r>
      <w:r w:rsidR="00BC1ECB" w:rsidRPr="0010160B">
        <w:t xml:space="preserve">nformation relevant to the </w:t>
      </w:r>
      <w:r w:rsidR="00AA0A83" w:rsidRPr="0010160B">
        <w:t>aircraft</w:t>
      </w:r>
      <w:r w:rsidR="00BC1ECB" w:rsidRPr="0010160B">
        <w:t xml:space="preserve"> navigation specification capabilities </w:t>
      </w:r>
      <w:r w:rsidRPr="0010160B">
        <w:t xml:space="preserve">is </w:t>
      </w:r>
      <w:r w:rsidR="00BC1ECB" w:rsidRPr="0010160B">
        <w:t xml:space="preserve">listed in the </w:t>
      </w:r>
      <w:r w:rsidR="00067050" w:rsidRPr="0010160B">
        <w:t>AFM</w:t>
      </w:r>
      <w:r w:rsidR="00BC1ECB" w:rsidRPr="0010160B">
        <w:t xml:space="preserve"> or other </w:t>
      </w:r>
      <w:r w:rsidR="00AA0A83" w:rsidRPr="0010160B">
        <w:t>aircraft</w:t>
      </w:r>
      <w:r w:rsidR="00BC1ECB" w:rsidRPr="0010160B">
        <w:t xml:space="preserve"> documentation approved by the State of Design;</w:t>
      </w:r>
    </w:p>
    <w:p w14:paraId="605E1285" w14:textId="285BA642" w:rsidR="00EF2DCC" w:rsidRPr="0010160B" w:rsidRDefault="006306E0" w:rsidP="00D51CEF">
      <w:pPr>
        <w:pStyle w:val="FAAOutlineL21"/>
        <w:numPr>
          <w:ilvl w:val="0"/>
          <w:numId w:val="121"/>
        </w:numPr>
        <w:ind w:hanging="720"/>
      </w:pPr>
      <w:r w:rsidRPr="0010160B">
        <w:t>The aircraft i</w:t>
      </w:r>
      <w:r w:rsidR="00EF2DCC" w:rsidRPr="0010160B">
        <w:t>s equipped with the navigation equipment to enable it to operate in accordance with the prescribed navigation specification(s);</w:t>
      </w:r>
    </w:p>
    <w:p w14:paraId="4FF6B404" w14:textId="5F05FDCD" w:rsidR="00BC1ECB" w:rsidRPr="0010160B" w:rsidRDefault="006306E0" w:rsidP="00D51CEF">
      <w:pPr>
        <w:pStyle w:val="FAAOutlineL21"/>
        <w:numPr>
          <w:ilvl w:val="0"/>
          <w:numId w:val="121"/>
        </w:numPr>
        <w:ind w:hanging="720"/>
      </w:pPr>
      <w:r w:rsidRPr="0010160B">
        <w:t>The aircraft i</w:t>
      </w:r>
      <w:r w:rsidR="00EF2DCC" w:rsidRPr="0010160B">
        <w:t>s equipped with navigation equipment that continuously provides information to the flight</w:t>
      </w:r>
      <w:r w:rsidR="00CF5EA4" w:rsidRPr="0010160B">
        <w:t xml:space="preserve"> </w:t>
      </w:r>
      <w:r w:rsidR="00EF2DCC" w:rsidRPr="0010160B">
        <w:t>crew of adherence to or departure from track with respect to the required degree of accuracy at any point along that track</w:t>
      </w:r>
      <w:r w:rsidR="00774D6D" w:rsidRPr="0010160B">
        <w:t>; and</w:t>
      </w:r>
    </w:p>
    <w:p w14:paraId="7456AAB0" w14:textId="10215415" w:rsidR="00BC1ECB" w:rsidRPr="0010160B" w:rsidRDefault="00604120" w:rsidP="006B4104">
      <w:pPr>
        <w:pStyle w:val="FAAOutlineL21"/>
        <w:numPr>
          <w:ilvl w:val="0"/>
          <w:numId w:val="121"/>
        </w:numPr>
        <w:ind w:hanging="720"/>
      </w:pPr>
      <w:r w:rsidRPr="0010160B">
        <w:t xml:space="preserve">Where the </w:t>
      </w:r>
      <w:r w:rsidR="00AA0A83" w:rsidRPr="0010160B">
        <w:t>aircraft</w:t>
      </w:r>
      <w:r w:rsidRPr="0010160B">
        <w:t xml:space="preserve"> is operated in accordance with a MEL, </w:t>
      </w:r>
      <w:r w:rsidR="00BC1ECB" w:rsidRPr="0010160B">
        <w:t xml:space="preserve">information relevant to the </w:t>
      </w:r>
      <w:r w:rsidR="00AA0A83" w:rsidRPr="0010160B">
        <w:t>aircraft</w:t>
      </w:r>
      <w:r w:rsidR="00BC1ECB" w:rsidRPr="0010160B">
        <w:t xml:space="preserve"> navigation specification capabilities </w:t>
      </w:r>
      <w:r w:rsidR="006306E0" w:rsidRPr="0010160B">
        <w:t xml:space="preserve">is </w:t>
      </w:r>
      <w:r w:rsidR="00BC1ECB" w:rsidRPr="0010160B">
        <w:t xml:space="preserve">included in the MEL. </w:t>
      </w:r>
    </w:p>
    <w:p w14:paraId="67FD8967" w14:textId="628422D0" w:rsidR="00BC1ECB" w:rsidRPr="0010160B" w:rsidRDefault="00F53483" w:rsidP="00D51CEF">
      <w:pPr>
        <w:pStyle w:val="FAANote3"/>
      </w:pPr>
      <w:r w:rsidRPr="0010160B">
        <w:lastRenderedPageBreak/>
        <w:t>Note:</w:t>
      </w:r>
      <w:r w:rsidR="00BC1ECB" w:rsidRPr="0010160B">
        <w:t xml:space="preserve"> Guidance on </w:t>
      </w:r>
      <w:r w:rsidR="00AA0A83" w:rsidRPr="0010160B">
        <w:t>aircraft</w:t>
      </w:r>
      <w:r w:rsidR="00BC1ECB" w:rsidRPr="0010160B">
        <w:t xml:space="preserve"> documentation is contained in </w:t>
      </w:r>
      <w:r w:rsidR="00744626" w:rsidRPr="0010160B">
        <w:t xml:space="preserve">ICAO Doc 9613, </w:t>
      </w:r>
      <w:r w:rsidR="00BC1ECB" w:rsidRPr="0010160B">
        <w:rPr>
          <w:i w:val="0"/>
          <w:iCs/>
        </w:rPr>
        <w:t>Performance-based Navigation (PBN) Manual</w:t>
      </w:r>
      <w:r w:rsidR="00BC1ECB" w:rsidRPr="0010160B">
        <w:t>.</w:t>
      </w:r>
    </w:p>
    <w:p w14:paraId="605E1287" w14:textId="19995A65" w:rsidR="00EF2DCC" w:rsidRPr="0010160B" w:rsidRDefault="00EF2DCC" w:rsidP="006B4104">
      <w:pPr>
        <w:pStyle w:val="FAAOutlineL1a"/>
        <w:ind w:left="1440" w:hanging="720"/>
      </w:pPr>
      <w:r w:rsidRPr="0010160B">
        <w:t xml:space="preserve">No person </w:t>
      </w:r>
      <w:r w:rsidR="00633708" w:rsidRPr="0010160B">
        <w:t xml:space="preserve">shall </w:t>
      </w:r>
      <w:r w:rsidRPr="0010160B">
        <w:t xml:space="preserve">operate an aircraft unless </w:t>
      </w:r>
      <w:r w:rsidR="003C5547" w:rsidRPr="0010160B">
        <w:t xml:space="preserve">the aircraft </w:t>
      </w:r>
      <w:r w:rsidRPr="0010160B">
        <w:t xml:space="preserve">has sufficient navigation equipment that will enable the aircraft to navigate in accordance with </w:t>
      </w:r>
      <w:r w:rsidR="005C3A46" w:rsidRPr="0010160B">
        <w:t>p</w:t>
      </w:r>
      <w:r w:rsidRPr="0010160B">
        <w:t>aragraph</w:t>
      </w:r>
      <w:r w:rsidR="003B7773" w:rsidRPr="0010160B">
        <w:t xml:space="preserve">s </w:t>
      </w:r>
      <w:r w:rsidR="00325F1C" w:rsidRPr="0010160B">
        <w:t>7.4.1.1</w:t>
      </w:r>
      <w:r w:rsidR="003B7773" w:rsidRPr="0010160B">
        <w:t xml:space="preserve">(a) and (b) </w:t>
      </w:r>
      <w:r w:rsidR="00325F1C" w:rsidRPr="0010160B">
        <w:t>of this subsection</w:t>
      </w:r>
      <w:r w:rsidR="003B7773" w:rsidRPr="0010160B">
        <w:t>, such that:</w:t>
      </w:r>
    </w:p>
    <w:p w14:paraId="605E1288" w14:textId="77777777" w:rsidR="00EF2DCC" w:rsidRPr="0010160B" w:rsidRDefault="00EF2DCC" w:rsidP="00D51CEF">
      <w:pPr>
        <w:pStyle w:val="FAAOutlineL21"/>
        <w:numPr>
          <w:ilvl w:val="0"/>
          <w:numId w:val="122"/>
        </w:numPr>
        <w:ind w:hanging="720"/>
      </w:pPr>
      <w:r w:rsidRPr="0010160B">
        <w:t>In the event of the failure of any piece of navigation equipment at any stage of flight, the remaining equipment will enable the aircraft to continue to navigate; and</w:t>
      </w:r>
    </w:p>
    <w:p w14:paraId="3186C22A" w14:textId="2944B29D" w:rsidR="00774D6D" w:rsidRPr="0010160B" w:rsidRDefault="00EF2DCC" w:rsidP="00D51CEF">
      <w:pPr>
        <w:pStyle w:val="FAAOutlineL21"/>
        <w:numPr>
          <w:ilvl w:val="0"/>
          <w:numId w:val="122"/>
        </w:numPr>
        <w:ind w:hanging="720"/>
      </w:pPr>
      <w:r w:rsidRPr="0010160B">
        <w:t>The failure of any single unit required for communication</w:t>
      </w:r>
      <w:r w:rsidR="00774D6D" w:rsidRPr="0010160B">
        <w:t xml:space="preserve">, </w:t>
      </w:r>
      <w:r w:rsidRPr="0010160B">
        <w:t>navigation</w:t>
      </w:r>
      <w:r w:rsidR="00325F1C" w:rsidRPr="0010160B">
        <w:t>,</w:t>
      </w:r>
      <w:r w:rsidRPr="0010160B">
        <w:t xml:space="preserve"> </w:t>
      </w:r>
      <w:r w:rsidR="00774D6D" w:rsidRPr="0010160B">
        <w:t xml:space="preserve">or surveillance </w:t>
      </w:r>
      <w:r w:rsidRPr="0010160B">
        <w:t>purposes</w:t>
      </w:r>
      <w:r w:rsidR="00325F1C" w:rsidRPr="0010160B">
        <w:t>,</w:t>
      </w:r>
      <w:r w:rsidRPr="0010160B">
        <w:t xml:space="preserve"> or </w:t>
      </w:r>
      <w:r w:rsidR="00774D6D" w:rsidRPr="0010160B">
        <w:t>any combination thereof</w:t>
      </w:r>
      <w:r w:rsidR="00325F1C" w:rsidRPr="0010160B">
        <w:t>,</w:t>
      </w:r>
      <w:r w:rsidR="00774D6D" w:rsidRPr="0010160B">
        <w:t xml:space="preserve"> </w:t>
      </w:r>
      <w:r w:rsidRPr="0010160B">
        <w:t>will not result in the failure of another unit required for communication</w:t>
      </w:r>
      <w:r w:rsidR="00055D32" w:rsidRPr="0010160B">
        <w:t xml:space="preserve">, </w:t>
      </w:r>
      <w:r w:rsidRPr="0010160B">
        <w:t>navigation</w:t>
      </w:r>
      <w:r w:rsidR="00633708" w:rsidRPr="0010160B">
        <w:t>,</w:t>
      </w:r>
      <w:r w:rsidRPr="0010160B">
        <w:t xml:space="preserve"> </w:t>
      </w:r>
      <w:r w:rsidR="00055D32" w:rsidRPr="0010160B">
        <w:t xml:space="preserve">or surveillance </w:t>
      </w:r>
      <w:r w:rsidRPr="0010160B">
        <w:t>purposes.</w:t>
      </w:r>
    </w:p>
    <w:p w14:paraId="266C107D" w14:textId="34D2274F" w:rsidR="005215AC" w:rsidRPr="0010160B" w:rsidRDefault="005215AC" w:rsidP="006B4104">
      <w:pPr>
        <w:pStyle w:val="FAAOutlineL1a"/>
        <w:ind w:left="1440" w:hanging="720"/>
        <w:rPr>
          <w:strike/>
        </w:rPr>
      </w:pPr>
      <w:r w:rsidRPr="0010160B">
        <w:t>No person shall operate</w:t>
      </w:r>
      <w:r w:rsidR="00205FE0" w:rsidRPr="0010160B">
        <w:t xml:space="preserve"> an</w:t>
      </w:r>
      <w:r w:rsidRPr="0010160B">
        <w:t xml:space="preserve"> aircraft </w:t>
      </w:r>
      <w:r w:rsidR="00205FE0" w:rsidRPr="0010160B">
        <w:t xml:space="preserve">in PBN operations unless such operations have been approved by the Authority. </w:t>
      </w:r>
    </w:p>
    <w:p w14:paraId="59552725" w14:textId="6CB84590" w:rsidR="00774D6D" w:rsidRPr="0010160B" w:rsidRDefault="00F53483" w:rsidP="006B4104">
      <w:pPr>
        <w:pStyle w:val="FAAOutlineL1a"/>
        <w:ind w:left="1440" w:hanging="720"/>
      </w:pPr>
      <w:r w:rsidRPr="0010160B">
        <w:t>When a</w:t>
      </w:r>
      <w:r w:rsidR="005215AC" w:rsidRPr="0010160B">
        <w:t>nd where a</w:t>
      </w:r>
      <w:r w:rsidRPr="0010160B">
        <w:t xml:space="preserve"> navigation specification for PBN has been prescribed by the Authority, t</w:t>
      </w:r>
      <w:r w:rsidR="00E2053F" w:rsidRPr="0010160B">
        <w:t>he operato</w:t>
      </w:r>
      <w:r w:rsidRPr="0010160B">
        <w:t xml:space="preserve">r shall establish and document </w:t>
      </w:r>
      <w:r w:rsidR="00FE6CD7" w:rsidRPr="0010160B">
        <w:t>the following</w:t>
      </w:r>
      <w:r w:rsidR="005215AC" w:rsidRPr="0010160B">
        <w:t xml:space="preserve"> before using the PBN procedure</w:t>
      </w:r>
      <w:r w:rsidR="00FE6CD7" w:rsidRPr="0010160B">
        <w:t>:</w:t>
      </w:r>
      <w:r w:rsidR="00E2053F" w:rsidRPr="0010160B">
        <w:t xml:space="preserve"> </w:t>
      </w:r>
    </w:p>
    <w:p w14:paraId="26FDB4C3" w14:textId="4B84F5D2" w:rsidR="00774D6D" w:rsidRPr="0010160B" w:rsidRDefault="00633708" w:rsidP="00D51CEF">
      <w:pPr>
        <w:pStyle w:val="FAAOutlineL21"/>
        <w:numPr>
          <w:ilvl w:val="0"/>
          <w:numId w:val="123"/>
        </w:numPr>
        <w:ind w:hanging="720"/>
      </w:pPr>
      <w:r w:rsidRPr="0010160B">
        <w:t>N</w:t>
      </w:r>
      <w:r w:rsidR="00774D6D" w:rsidRPr="0010160B">
        <w:t>ormal and abnormal procedures</w:t>
      </w:r>
      <w:r w:rsidR="00C6413A" w:rsidRPr="0010160B">
        <w:t>,</w:t>
      </w:r>
      <w:r w:rsidR="00774D6D" w:rsidRPr="0010160B">
        <w:t xml:space="preserve"> including contingency procedures; </w:t>
      </w:r>
    </w:p>
    <w:p w14:paraId="0AC051CE" w14:textId="46D74963" w:rsidR="00774D6D" w:rsidRPr="0010160B" w:rsidRDefault="00633708" w:rsidP="00D51CEF">
      <w:pPr>
        <w:pStyle w:val="FAAOutlineL21"/>
        <w:numPr>
          <w:ilvl w:val="0"/>
          <w:numId w:val="123"/>
        </w:numPr>
        <w:ind w:hanging="720"/>
      </w:pPr>
      <w:r w:rsidRPr="0010160B">
        <w:t>F</w:t>
      </w:r>
      <w:r w:rsidR="00774D6D" w:rsidRPr="0010160B">
        <w:t>light crew qualification and proficiency requirements</w:t>
      </w:r>
      <w:r w:rsidR="00C6413A" w:rsidRPr="0010160B">
        <w:t>,</w:t>
      </w:r>
      <w:r w:rsidR="00774D6D" w:rsidRPr="0010160B">
        <w:t xml:space="preserve"> in accordance with the appropriate navigation specifications; </w:t>
      </w:r>
    </w:p>
    <w:p w14:paraId="10A5C482" w14:textId="4C273B79" w:rsidR="00774D6D" w:rsidRPr="0010160B" w:rsidRDefault="00633708" w:rsidP="00D51CEF">
      <w:pPr>
        <w:pStyle w:val="FAAOutlineL21"/>
        <w:numPr>
          <w:ilvl w:val="0"/>
          <w:numId w:val="123"/>
        </w:numPr>
        <w:ind w:hanging="720"/>
      </w:pPr>
      <w:r w:rsidRPr="0010160B">
        <w:t>A</w:t>
      </w:r>
      <w:r w:rsidR="00774D6D" w:rsidRPr="0010160B">
        <w:t xml:space="preserve"> training programme for relevant personnel</w:t>
      </w:r>
      <w:r w:rsidR="00C6413A" w:rsidRPr="0010160B">
        <w:t>,</w:t>
      </w:r>
      <w:r w:rsidR="00774D6D" w:rsidRPr="0010160B">
        <w:t xml:space="preserve"> consistent with the intended operations; and </w:t>
      </w:r>
    </w:p>
    <w:p w14:paraId="7D5D2C68" w14:textId="54C5E8E2" w:rsidR="00774D6D" w:rsidRPr="0010160B" w:rsidRDefault="00633708" w:rsidP="00D51CEF">
      <w:pPr>
        <w:pStyle w:val="FAAOutlineL21"/>
        <w:numPr>
          <w:ilvl w:val="0"/>
          <w:numId w:val="123"/>
        </w:numPr>
        <w:ind w:hanging="720"/>
      </w:pPr>
      <w:r w:rsidRPr="0010160B">
        <w:t>A</w:t>
      </w:r>
      <w:r w:rsidR="00774D6D" w:rsidRPr="0010160B">
        <w:t>ppropriate maintenance procedures to ensure continu</w:t>
      </w:r>
      <w:r w:rsidR="00FD44C8" w:rsidRPr="0010160B">
        <w:t>ing</w:t>
      </w:r>
      <w:r w:rsidR="00774D6D" w:rsidRPr="0010160B">
        <w:t xml:space="preserve"> airworthiness</w:t>
      </w:r>
      <w:r w:rsidR="00C6413A" w:rsidRPr="0010160B">
        <w:t>,</w:t>
      </w:r>
      <w:r w:rsidR="00774D6D" w:rsidRPr="0010160B">
        <w:t xml:space="preserve"> in accordance with the appropriate navigation specifications. </w:t>
      </w:r>
    </w:p>
    <w:p w14:paraId="0458D8FA" w14:textId="31402CB8" w:rsidR="00774D6D" w:rsidRPr="0010160B" w:rsidRDefault="00774D6D" w:rsidP="00D51CEF">
      <w:pPr>
        <w:pStyle w:val="FAANoteL1"/>
      </w:pPr>
      <w:r w:rsidRPr="0010160B">
        <w:t xml:space="preserve">Note 1: Guidance on safety risks and mitigations for PBN operations, in accordance with </w:t>
      </w:r>
      <w:r w:rsidR="00E2053F" w:rsidRPr="0010160B">
        <w:t xml:space="preserve">ICAO </w:t>
      </w:r>
      <w:r w:rsidRPr="0010160B">
        <w:t xml:space="preserve">Annex 19, </w:t>
      </w:r>
      <w:r w:rsidR="00617A95" w:rsidRPr="0010160B">
        <w:t xml:space="preserve">is </w:t>
      </w:r>
      <w:r w:rsidRPr="0010160B">
        <w:t xml:space="preserve">contained in </w:t>
      </w:r>
      <w:r w:rsidR="00B636D6" w:rsidRPr="0010160B">
        <w:t xml:space="preserve">ICAO Doc 9997, </w:t>
      </w:r>
      <w:r w:rsidRPr="0010160B">
        <w:rPr>
          <w:i w:val="0"/>
        </w:rPr>
        <w:t>Performance-based Navigation (PBN) Operational Approval Manual.</w:t>
      </w:r>
      <w:r w:rsidRPr="0010160B">
        <w:t xml:space="preserve"> </w:t>
      </w:r>
    </w:p>
    <w:p w14:paraId="37605BE0" w14:textId="1A522282" w:rsidR="00774D6D" w:rsidRPr="0010160B" w:rsidRDefault="00774D6D" w:rsidP="00D51CEF">
      <w:pPr>
        <w:pStyle w:val="FAANoteL1"/>
      </w:pPr>
      <w:r w:rsidRPr="0010160B">
        <w:t xml:space="preserve">Note 2: Electronic navigation data management is an integral part of normal and abnormal procedures. </w:t>
      </w:r>
    </w:p>
    <w:p w14:paraId="66E17354" w14:textId="2FE63276" w:rsidR="00774D6D" w:rsidRPr="0010160B" w:rsidRDefault="00774D6D" w:rsidP="00D51CEF">
      <w:pPr>
        <w:pStyle w:val="FAANoteL1"/>
      </w:pPr>
      <w:r w:rsidRPr="0010160B">
        <w:t>Note: Guidance on specific approvals for PBN authori</w:t>
      </w:r>
      <w:r w:rsidR="006018CC" w:rsidRPr="0010160B">
        <w:t>s</w:t>
      </w:r>
      <w:r w:rsidRPr="0010160B">
        <w:t xml:space="preserve">ation required navigation specifications is contained in </w:t>
      </w:r>
      <w:r w:rsidR="00B636D6" w:rsidRPr="0010160B">
        <w:t xml:space="preserve">ICAO Doc 9997, </w:t>
      </w:r>
      <w:r w:rsidRPr="0010160B">
        <w:rPr>
          <w:i w:val="0"/>
        </w:rPr>
        <w:t>Performance-based Navigation (PBN) Operational Approval Manual.</w:t>
      </w:r>
    </w:p>
    <w:p w14:paraId="605E128E" w14:textId="0697964A" w:rsidR="00EF2DCC" w:rsidRPr="0010160B" w:rsidRDefault="00EF2DCC" w:rsidP="006B4104">
      <w:pPr>
        <w:pStyle w:val="FAAOutlineL1a"/>
        <w:ind w:left="1440" w:hanging="720"/>
      </w:pPr>
      <w:r w:rsidRPr="0010160B">
        <w:t xml:space="preserve">The equipment requirements in paragraph </w:t>
      </w:r>
      <w:r w:rsidR="00F46C8E" w:rsidRPr="0010160B">
        <w:t>7.4.1.1</w:t>
      </w:r>
      <w:r w:rsidRPr="0010160B">
        <w:t xml:space="preserve">(a) </w:t>
      </w:r>
      <w:r w:rsidR="00C77D4B" w:rsidRPr="0010160B">
        <w:t xml:space="preserve">of this </w:t>
      </w:r>
      <w:r w:rsidR="00F46C8E" w:rsidRPr="0010160B">
        <w:t>sub</w:t>
      </w:r>
      <w:r w:rsidR="00C77D4B" w:rsidRPr="0010160B">
        <w:t xml:space="preserve">section </w:t>
      </w:r>
      <w:r w:rsidRPr="0010160B">
        <w:t>do not apply in instances where the Authority has authorised VFR by visual reference to landmarks.</w:t>
      </w:r>
    </w:p>
    <w:p w14:paraId="605E128F" w14:textId="1B3F5CD8" w:rsidR="00EF2DCC" w:rsidRPr="0010160B" w:rsidRDefault="00EF2DCC" w:rsidP="00D51CEF">
      <w:pPr>
        <w:pStyle w:val="FAANoteL1"/>
      </w:pPr>
      <w:r w:rsidRPr="0010160B">
        <w:t xml:space="preserve">Note: See ICAO Doc 9613, </w:t>
      </w:r>
      <w:r w:rsidRPr="0010160B">
        <w:rPr>
          <w:i w:val="0"/>
        </w:rPr>
        <w:t>Performance-</w:t>
      </w:r>
      <w:r w:rsidR="00EB7E60" w:rsidRPr="0010160B">
        <w:rPr>
          <w:i w:val="0"/>
        </w:rPr>
        <w:t>b</w:t>
      </w:r>
      <w:r w:rsidRPr="0010160B">
        <w:rPr>
          <w:i w:val="0"/>
        </w:rPr>
        <w:t xml:space="preserve">ased Navigation </w:t>
      </w:r>
      <w:r w:rsidR="00EB7E60" w:rsidRPr="0010160B">
        <w:rPr>
          <w:i w:val="0"/>
        </w:rPr>
        <w:t xml:space="preserve">(PBN) </w:t>
      </w:r>
      <w:r w:rsidRPr="0010160B">
        <w:rPr>
          <w:i w:val="0"/>
        </w:rPr>
        <w:t>Manual</w:t>
      </w:r>
      <w:r w:rsidRPr="0010160B">
        <w:t xml:space="preserve">, for information on the implementation and approval process for </w:t>
      </w:r>
      <w:r w:rsidR="00D92221" w:rsidRPr="0010160B">
        <w:t>PBN</w:t>
      </w:r>
      <w:r w:rsidRPr="0010160B">
        <w:t xml:space="preserve"> and </w:t>
      </w:r>
      <w:r w:rsidR="00EB7E60" w:rsidRPr="0010160B">
        <w:t xml:space="preserve">for </w:t>
      </w:r>
      <w:r w:rsidRPr="0010160B">
        <w:t>a list of references to other documents produced by States and international bodies concerning navigation systems.</w:t>
      </w:r>
    </w:p>
    <w:p w14:paraId="605E1297" w14:textId="3A9D7AF2" w:rsidR="00EF2DCC" w:rsidRPr="0010160B" w:rsidRDefault="00EF2DCC" w:rsidP="006B4104">
      <w:pPr>
        <w:pStyle w:val="FAAOutlineL1a"/>
        <w:ind w:left="1440" w:hanging="720"/>
      </w:pPr>
      <w:r w:rsidRPr="0010160B">
        <w:t xml:space="preserve">[AAC] No person may operate an aeroplane under IFR, or under VFR over routes that cannot be navigated by reference to visual landmarks, unless the aeroplane is equipped with navigation equipment in accordance with the requirements of </w:t>
      </w:r>
      <w:r w:rsidR="00633708" w:rsidRPr="0010160B">
        <w:t>ATS</w:t>
      </w:r>
      <w:r w:rsidR="00271B66" w:rsidRPr="0010160B">
        <w:t xml:space="preserve"> in the area(s) of operation.</w:t>
      </w:r>
    </w:p>
    <w:p w14:paraId="605E1298" w14:textId="5F0DB850" w:rsidR="00EF2DCC" w:rsidRPr="0010160B" w:rsidRDefault="00EF2DCC" w:rsidP="006B4104">
      <w:pPr>
        <w:pStyle w:val="FAAOutlineL1a"/>
        <w:ind w:left="1440" w:hanging="720"/>
      </w:pPr>
      <w:r w:rsidRPr="0010160B">
        <w:t>[AAC] All aircraft intended to land in IMC or at night shall be provided with radio navigation equipment capable of receivin</w:t>
      </w:r>
      <w:r w:rsidR="003B7773" w:rsidRPr="0010160B">
        <w:t>g signals providing guidance to:</w:t>
      </w:r>
    </w:p>
    <w:p w14:paraId="605E1299" w14:textId="46825707" w:rsidR="00EF2DCC" w:rsidRPr="0010160B" w:rsidRDefault="00EF2DCC" w:rsidP="00D51CEF">
      <w:pPr>
        <w:pStyle w:val="FAAOutlineL21"/>
        <w:numPr>
          <w:ilvl w:val="0"/>
          <w:numId w:val="124"/>
        </w:numPr>
        <w:ind w:hanging="720"/>
      </w:pPr>
      <w:r w:rsidRPr="0010160B">
        <w:t xml:space="preserve">A point from which a visual landing </w:t>
      </w:r>
      <w:r w:rsidR="00633708" w:rsidRPr="0010160B">
        <w:t>may</w:t>
      </w:r>
      <w:r w:rsidRPr="0010160B">
        <w:t xml:space="preserve"> be effected;</w:t>
      </w:r>
    </w:p>
    <w:p w14:paraId="605E129A" w14:textId="77777777" w:rsidR="00EF2DCC" w:rsidRPr="0010160B" w:rsidRDefault="00EF2DCC" w:rsidP="00D51CEF">
      <w:pPr>
        <w:pStyle w:val="FAAOutlineL21"/>
        <w:numPr>
          <w:ilvl w:val="0"/>
          <w:numId w:val="124"/>
        </w:numPr>
        <w:ind w:hanging="720"/>
      </w:pPr>
      <w:r w:rsidRPr="0010160B">
        <w:t xml:space="preserve">Each aerodrome at which it is intended to land in IMC; and </w:t>
      </w:r>
    </w:p>
    <w:p w14:paraId="605E129B" w14:textId="23C5DEBB" w:rsidR="00EF2DCC" w:rsidRPr="0010160B" w:rsidRDefault="00EF2DCC" w:rsidP="006B4104">
      <w:pPr>
        <w:pStyle w:val="FAAOutlineL21"/>
        <w:numPr>
          <w:ilvl w:val="0"/>
          <w:numId w:val="124"/>
        </w:numPr>
        <w:ind w:hanging="720"/>
      </w:pPr>
      <w:r w:rsidRPr="0010160B">
        <w:t>Any designated alternate aerodromes.</w:t>
      </w:r>
    </w:p>
    <w:p w14:paraId="78FE6E3E" w14:textId="548CEAA7" w:rsidR="00FA6FD0" w:rsidRPr="0010160B" w:rsidRDefault="00FA6FD0" w:rsidP="00FA6FD0">
      <w:pPr>
        <w:pStyle w:val="FFATextFlushRight"/>
      </w:pPr>
      <w:r w:rsidRPr="0010160B">
        <w:t>ICAO Annex 6, Part I: 7.2.1; 7.2.2; 7.2.3; 7.2.4; 7.2.9; 7.2.10</w:t>
      </w:r>
      <w:r w:rsidR="003025B9" w:rsidRPr="0010160B">
        <w:t>; 7.3; 7.4</w:t>
      </w:r>
    </w:p>
    <w:p w14:paraId="5A6A057B" w14:textId="74FEE11E" w:rsidR="00FA6FD0" w:rsidRPr="0010160B" w:rsidRDefault="00FA6FD0" w:rsidP="00FA6FD0">
      <w:pPr>
        <w:pStyle w:val="FFATextFlushRight"/>
      </w:pPr>
      <w:r w:rsidRPr="0010160B">
        <w:t>ICAO Annex 6, Part II: 2.5.2.1; 2.5.2.2; 2.5.2.3; 2.5.2.4; 2.5.2.5; 2.5.2.9; 2.5.2.10</w:t>
      </w:r>
    </w:p>
    <w:p w14:paraId="710F216C" w14:textId="25641841" w:rsidR="00FA6FD0" w:rsidRPr="0010160B" w:rsidRDefault="00FA6FD0" w:rsidP="00FA6FD0">
      <w:pPr>
        <w:pStyle w:val="FFATextFlushRight"/>
      </w:pPr>
      <w:r w:rsidRPr="0010160B">
        <w:t>ICAO Annex 6, Part III, Section II: 5.2.1; 5.2.2; 5.2.3; 5.2.4</w:t>
      </w:r>
      <w:r w:rsidR="003025B9" w:rsidRPr="0010160B">
        <w:t xml:space="preserve">; </w:t>
      </w:r>
      <w:r w:rsidR="00D302DB" w:rsidRPr="0010160B">
        <w:t xml:space="preserve">5.3; </w:t>
      </w:r>
      <w:r w:rsidR="003025B9" w:rsidRPr="0010160B">
        <w:t>5.4</w:t>
      </w:r>
    </w:p>
    <w:p w14:paraId="47AE53DB" w14:textId="174AC548" w:rsidR="003025B9" w:rsidRPr="0010160B" w:rsidRDefault="003025B9" w:rsidP="00FA6FD0">
      <w:pPr>
        <w:pStyle w:val="FFATextFlushRight"/>
      </w:pPr>
      <w:r w:rsidRPr="0010160B">
        <w:t>ICAO Annex 6, Part III, Section III: 5.2.1; 5.2.2; 5.2.3; 5.2.4</w:t>
      </w:r>
    </w:p>
    <w:p w14:paraId="697AB656" w14:textId="77777777" w:rsidR="00D302DB" w:rsidRPr="0010160B" w:rsidRDefault="00D302DB" w:rsidP="00D302DB">
      <w:pPr>
        <w:pStyle w:val="FFATextFlushRight"/>
        <w:keepLines w:val="0"/>
        <w:widowControl w:val="0"/>
      </w:pPr>
      <w:r w:rsidRPr="0010160B">
        <w:t>14 CFR 121.305</w:t>
      </w:r>
    </w:p>
    <w:p w14:paraId="2A7F1CA5" w14:textId="4755ED06" w:rsidR="00D302DB" w:rsidRPr="0010160B" w:rsidRDefault="00D302DB" w:rsidP="00D51CEF">
      <w:pPr>
        <w:pStyle w:val="FFATextFlushRight"/>
      </w:pPr>
      <w:r w:rsidRPr="0010160B">
        <w:t>JAR</w:t>
      </w:r>
      <w:r w:rsidR="00D57348" w:rsidRPr="0010160B">
        <w:t>-</w:t>
      </w:r>
      <w:r w:rsidRPr="0010160B">
        <w:t>OPS 1: 1.865(c)</w:t>
      </w:r>
    </w:p>
    <w:p w14:paraId="6FE097C5" w14:textId="77777777" w:rsidR="00055D32" w:rsidRPr="0010160B" w:rsidRDefault="00055D32" w:rsidP="00D51CEF">
      <w:pPr>
        <w:pStyle w:val="Heading4"/>
      </w:pPr>
      <w:bookmarkStart w:id="95" w:name="_Toc13556108"/>
      <w:bookmarkStart w:id="96" w:name="_Toc19793711"/>
      <w:bookmarkStart w:id="97" w:name="_Toc19885708"/>
      <w:bookmarkStart w:id="98" w:name="_Toc19889164"/>
      <w:bookmarkStart w:id="99" w:name="_Toc20145229"/>
      <w:bookmarkStart w:id="100" w:name="_Toc20213749"/>
      <w:bookmarkStart w:id="101" w:name="_Toc20213898"/>
      <w:bookmarkStart w:id="102" w:name="_Toc20214047"/>
      <w:bookmarkStart w:id="103" w:name="_Toc20214196"/>
      <w:bookmarkStart w:id="104" w:name="_Toc20214345"/>
      <w:bookmarkStart w:id="105" w:name="_Toc20215992"/>
      <w:bookmarkStart w:id="106" w:name="_Toc20405439"/>
      <w:bookmarkStart w:id="107" w:name="_Toc20474465"/>
      <w:bookmarkStart w:id="108" w:name="_Toc13556109"/>
      <w:bookmarkStart w:id="109" w:name="_Toc19793712"/>
      <w:bookmarkStart w:id="110" w:name="_Toc19885709"/>
      <w:bookmarkStart w:id="111" w:name="_Toc19889165"/>
      <w:bookmarkStart w:id="112" w:name="_Toc20145230"/>
      <w:bookmarkStart w:id="113" w:name="_Toc20213750"/>
      <w:bookmarkStart w:id="114" w:name="_Toc20213899"/>
      <w:bookmarkStart w:id="115" w:name="_Toc20214048"/>
      <w:bookmarkStart w:id="116" w:name="_Toc20214197"/>
      <w:bookmarkStart w:id="117" w:name="_Toc20214346"/>
      <w:bookmarkStart w:id="118" w:name="_Toc20215993"/>
      <w:bookmarkStart w:id="119" w:name="_Toc20405440"/>
      <w:bookmarkStart w:id="120" w:name="_Toc20474466"/>
      <w:bookmarkStart w:id="121" w:name="_Toc13556110"/>
      <w:bookmarkStart w:id="122" w:name="_Toc19793713"/>
      <w:bookmarkStart w:id="123" w:name="_Toc19885710"/>
      <w:bookmarkStart w:id="124" w:name="_Toc19889166"/>
      <w:bookmarkStart w:id="125" w:name="_Toc20145231"/>
      <w:bookmarkStart w:id="126" w:name="_Toc20213751"/>
      <w:bookmarkStart w:id="127" w:name="_Toc20213900"/>
      <w:bookmarkStart w:id="128" w:name="_Toc20214049"/>
      <w:bookmarkStart w:id="129" w:name="_Toc20214198"/>
      <w:bookmarkStart w:id="130" w:name="_Toc20214347"/>
      <w:bookmarkStart w:id="131" w:name="_Toc20215994"/>
      <w:bookmarkStart w:id="132" w:name="_Toc20405441"/>
      <w:bookmarkStart w:id="133" w:name="_Toc20474467"/>
      <w:bookmarkStart w:id="134" w:name="_Toc13556111"/>
      <w:bookmarkStart w:id="135" w:name="_Toc19793714"/>
      <w:bookmarkStart w:id="136" w:name="_Toc19885711"/>
      <w:bookmarkStart w:id="137" w:name="_Toc19889167"/>
      <w:bookmarkStart w:id="138" w:name="_Toc20145232"/>
      <w:bookmarkStart w:id="139" w:name="_Toc20213752"/>
      <w:bookmarkStart w:id="140" w:name="_Toc20213901"/>
      <w:bookmarkStart w:id="141" w:name="_Toc20214050"/>
      <w:bookmarkStart w:id="142" w:name="_Toc20214199"/>
      <w:bookmarkStart w:id="143" w:name="_Toc20214348"/>
      <w:bookmarkStart w:id="144" w:name="_Toc20215995"/>
      <w:bookmarkStart w:id="145" w:name="_Toc20405442"/>
      <w:bookmarkStart w:id="146" w:name="_Toc20474468"/>
      <w:bookmarkStart w:id="147" w:name="_Toc54966057"/>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0160B">
        <w:lastRenderedPageBreak/>
        <w:t>Surveillance Equipment</w:t>
      </w:r>
      <w:bookmarkEnd w:id="147"/>
    </w:p>
    <w:p w14:paraId="54E7A5B6" w14:textId="597B8647" w:rsidR="00055D32" w:rsidRPr="0010160B" w:rsidRDefault="0013210A" w:rsidP="00D51CEF">
      <w:pPr>
        <w:pStyle w:val="FAAOutlineL1a"/>
        <w:numPr>
          <w:ilvl w:val="0"/>
          <w:numId w:val="383"/>
        </w:numPr>
        <w:ind w:left="1440" w:hanging="720"/>
      </w:pPr>
      <w:r w:rsidRPr="0010160B">
        <w:t xml:space="preserve">No person may operate an aircraft unless it is provided </w:t>
      </w:r>
      <w:r w:rsidR="00055D32" w:rsidRPr="0010160B">
        <w:t xml:space="preserve">with surveillance equipment </w:t>
      </w:r>
      <w:r w:rsidR="004313F5" w:rsidRPr="0010160B">
        <w:t xml:space="preserve">that </w:t>
      </w:r>
      <w:r w:rsidR="00055D32" w:rsidRPr="0010160B">
        <w:t xml:space="preserve">will enable it to operate in accordance with the requirements of </w:t>
      </w:r>
      <w:r w:rsidR="00633708" w:rsidRPr="0010160B">
        <w:t>ATS</w:t>
      </w:r>
      <w:r w:rsidR="00055D32" w:rsidRPr="0010160B">
        <w:t xml:space="preserve">. </w:t>
      </w:r>
    </w:p>
    <w:p w14:paraId="636DC110" w14:textId="594AE990" w:rsidR="00055D32" w:rsidRPr="0010160B" w:rsidRDefault="00055D32" w:rsidP="006B4104">
      <w:pPr>
        <w:pStyle w:val="FAAOutlineL1a"/>
        <w:ind w:left="1440" w:hanging="720"/>
      </w:pPr>
      <w:r w:rsidRPr="0010160B">
        <w:t xml:space="preserve">For operations where surveillance equipment is required to meet an RSP specification for PBS, an </w:t>
      </w:r>
      <w:r w:rsidR="00EB6520" w:rsidRPr="0010160B">
        <w:t>aircraft</w:t>
      </w:r>
      <w:r w:rsidRPr="0010160B">
        <w:t xml:space="preserve"> shall, in addition to the requirements specified in </w:t>
      </w:r>
      <w:r w:rsidR="00C368A7" w:rsidRPr="0010160B">
        <w:t>paragraph 7.4.1.2(a)</w:t>
      </w:r>
      <w:r w:rsidR="0083221C" w:rsidRPr="0010160B">
        <w:t xml:space="preserve"> of this </w:t>
      </w:r>
      <w:r w:rsidR="00C368A7" w:rsidRPr="0010160B">
        <w:t>subsection</w:t>
      </w:r>
      <w:r w:rsidRPr="0010160B">
        <w:t xml:space="preserve">: </w:t>
      </w:r>
    </w:p>
    <w:p w14:paraId="1F305B16" w14:textId="57732629" w:rsidR="00055D32" w:rsidRPr="0010160B" w:rsidRDefault="00633708" w:rsidP="00D51CEF">
      <w:pPr>
        <w:pStyle w:val="FAAOutlineL21"/>
        <w:numPr>
          <w:ilvl w:val="0"/>
          <w:numId w:val="384"/>
        </w:numPr>
        <w:ind w:hanging="720"/>
      </w:pPr>
      <w:r w:rsidRPr="0010160B">
        <w:t>B</w:t>
      </w:r>
      <w:r w:rsidR="00055D32" w:rsidRPr="0010160B">
        <w:t xml:space="preserve">e provided with surveillance equipment </w:t>
      </w:r>
      <w:r w:rsidR="004313F5" w:rsidRPr="0010160B">
        <w:t xml:space="preserve">that </w:t>
      </w:r>
      <w:r w:rsidR="00055D32" w:rsidRPr="0010160B">
        <w:t>will enable it to operate in accordance with the prescribed RSP specification(s);</w:t>
      </w:r>
    </w:p>
    <w:p w14:paraId="11DE0891" w14:textId="46022D91" w:rsidR="00055D32" w:rsidRPr="0010160B" w:rsidRDefault="00633708" w:rsidP="006B4104">
      <w:pPr>
        <w:pStyle w:val="FAAOutlineL21"/>
      </w:pPr>
      <w:r w:rsidRPr="0010160B">
        <w:t>H</w:t>
      </w:r>
      <w:r w:rsidR="00055D32" w:rsidRPr="0010160B">
        <w:t xml:space="preserve">ave information relevant to the </w:t>
      </w:r>
      <w:r w:rsidR="00EB6520" w:rsidRPr="0010160B">
        <w:t>aircraft</w:t>
      </w:r>
      <w:r w:rsidR="00055D32" w:rsidRPr="0010160B">
        <w:t xml:space="preserve"> RSP specification capabilities listed in the </w:t>
      </w:r>
      <w:r w:rsidR="00067050" w:rsidRPr="0010160B">
        <w:t xml:space="preserve">AFM </w:t>
      </w:r>
      <w:r w:rsidR="00055D32" w:rsidRPr="0010160B">
        <w:t xml:space="preserve">or other </w:t>
      </w:r>
      <w:r w:rsidR="00EB6520" w:rsidRPr="0010160B">
        <w:t>aircraft</w:t>
      </w:r>
      <w:r w:rsidR="00055D32" w:rsidRPr="0010160B">
        <w:t xml:space="preserve"> documentation approved by the </w:t>
      </w:r>
      <w:r w:rsidR="00FE6CD7" w:rsidRPr="0010160B">
        <w:t>Authority</w:t>
      </w:r>
      <w:r w:rsidR="00055D32" w:rsidRPr="0010160B">
        <w:t xml:space="preserve">; and </w:t>
      </w:r>
    </w:p>
    <w:p w14:paraId="66D325D7" w14:textId="4254676F" w:rsidR="00055D32" w:rsidRPr="0010160B" w:rsidRDefault="00633708" w:rsidP="00D51CEF">
      <w:pPr>
        <w:pStyle w:val="FAAOutlineL21"/>
      </w:pPr>
      <w:r w:rsidRPr="0010160B">
        <w:t>H</w:t>
      </w:r>
      <w:r w:rsidR="00055D32" w:rsidRPr="0010160B">
        <w:t xml:space="preserve">ave information relevant to the </w:t>
      </w:r>
      <w:r w:rsidR="00EB6520" w:rsidRPr="0010160B">
        <w:t>aircraft</w:t>
      </w:r>
      <w:r w:rsidR="00055D32" w:rsidRPr="0010160B">
        <w:t xml:space="preserve"> RSP specification capabilities included in the MEL. </w:t>
      </w:r>
    </w:p>
    <w:p w14:paraId="4D5F966D" w14:textId="3B10D914" w:rsidR="00055D32" w:rsidRPr="0010160B" w:rsidRDefault="00CD4114" w:rsidP="00D51CEF">
      <w:pPr>
        <w:pStyle w:val="FAANoteL1"/>
      </w:pPr>
      <w:r w:rsidRPr="0010160B">
        <w:t xml:space="preserve">Note 1: </w:t>
      </w:r>
      <w:r w:rsidR="00055D32" w:rsidRPr="0010160B">
        <w:t xml:space="preserve">Information on surveillance equipment is contained in </w:t>
      </w:r>
      <w:r w:rsidR="00FE6CD7" w:rsidRPr="0010160B">
        <w:t>ICAO Doc 9924,</w:t>
      </w:r>
      <w:r w:rsidR="00055D32" w:rsidRPr="0010160B">
        <w:t xml:space="preserve"> </w:t>
      </w:r>
      <w:r w:rsidR="00055D32" w:rsidRPr="0010160B">
        <w:rPr>
          <w:i w:val="0"/>
          <w:iCs/>
        </w:rPr>
        <w:t>Aeronautical Surveillance Manual</w:t>
      </w:r>
      <w:r w:rsidR="00055D32" w:rsidRPr="0010160B">
        <w:t xml:space="preserve">. </w:t>
      </w:r>
    </w:p>
    <w:p w14:paraId="671AADF6" w14:textId="7F644B67" w:rsidR="00055D32" w:rsidRPr="0010160B" w:rsidRDefault="00CD4114" w:rsidP="00D51CEF">
      <w:pPr>
        <w:pStyle w:val="FAANoteL1"/>
      </w:pPr>
      <w:r w:rsidRPr="0010160B">
        <w:t xml:space="preserve">Note 2: </w:t>
      </w:r>
      <w:r w:rsidR="00055D32" w:rsidRPr="0010160B">
        <w:t xml:space="preserve">Information on RSP specifications for </w:t>
      </w:r>
      <w:r w:rsidR="00633708" w:rsidRPr="0010160B">
        <w:t>PBS</w:t>
      </w:r>
      <w:r w:rsidR="00055D32" w:rsidRPr="0010160B">
        <w:t xml:space="preserve"> is contained in </w:t>
      </w:r>
      <w:r w:rsidR="00B636D6" w:rsidRPr="0010160B">
        <w:t xml:space="preserve">ICAO Doc 9869, </w:t>
      </w:r>
      <w:r w:rsidR="00055D32" w:rsidRPr="0010160B">
        <w:rPr>
          <w:i w:val="0"/>
          <w:iCs/>
        </w:rPr>
        <w:t>Performance-based Communication and Surveillance (PBCS) Manual</w:t>
      </w:r>
      <w:r w:rsidR="00055D32" w:rsidRPr="0010160B">
        <w:t xml:space="preserve">. </w:t>
      </w:r>
    </w:p>
    <w:p w14:paraId="4124F328" w14:textId="650951A1" w:rsidR="00055D32" w:rsidRPr="0010160B" w:rsidRDefault="00205FE0" w:rsidP="006B4104">
      <w:pPr>
        <w:pStyle w:val="FAAOutlineL1a"/>
        <w:ind w:left="1440" w:hanging="720"/>
      </w:pPr>
      <w:r w:rsidRPr="0010160B">
        <w:t>When and where an RSP specification for PBS has been prescribed by the Authority, t</w:t>
      </w:r>
      <w:r w:rsidR="00FE6CD7" w:rsidRPr="0010160B">
        <w:t>he operator shall establish and document</w:t>
      </w:r>
      <w:r w:rsidR="006249C9" w:rsidRPr="0010160B">
        <w:t xml:space="preserve"> </w:t>
      </w:r>
      <w:r w:rsidR="00FE6CD7" w:rsidRPr="0010160B">
        <w:t>the following</w:t>
      </w:r>
      <w:r w:rsidR="00E4600F" w:rsidRPr="0010160B">
        <w:t xml:space="preserve"> before using the PBS procedure</w:t>
      </w:r>
      <w:r w:rsidR="00FE6CD7" w:rsidRPr="0010160B">
        <w:t xml:space="preserve">: </w:t>
      </w:r>
    </w:p>
    <w:p w14:paraId="2918553A" w14:textId="45ADA94D" w:rsidR="00055D32" w:rsidRPr="0010160B" w:rsidRDefault="00633708" w:rsidP="00D51CEF">
      <w:pPr>
        <w:pStyle w:val="FAAOutlineL21"/>
        <w:numPr>
          <w:ilvl w:val="0"/>
          <w:numId w:val="385"/>
        </w:numPr>
        <w:ind w:hanging="720"/>
      </w:pPr>
      <w:r w:rsidRPr="0010160B">
        <w:t>N</w:t>
      </w:r>
      <w:r w:rsidR="00055D32" w:rsidRPr="0010160B">
        <w:t xml:space="preserve">ormal and abnormal procedures, including contingency procedures; </w:t>
      </w:r>
    </w:p>
    <w:p w14:paraId="1DC65686" w14:textId="3244C49E" w:rsidR="00055D32" w:rsidRPr="0010160B" w:rsidRDefault="00633708" w:rsidP="00D51CEF">
      <w:pPr>
        <w:pStyle w:val="FAAOutlineL21"/>
      </w:pPr>
      <w:r w:rsidRPr="0010160B">
        <w:t>F</w:t>
      </w:r>
      <w:r w:rsidR="00055D32" w:rsidRPr="0010160B">
        <w:t xml:space="preserve">light crew qualification and proficiency requirements, in accordance with appropriate RSP specifications; </w:t>
      </w:r>
    </w:p>
    <w:p w14:paraId="569D1413" w14:textId="1337AC7B" w:rsidR="00055D32" w:rsidRPr="0010160B" w:rsidRDefault="00633708" w:rsidP="00D51CEF">
      <w:pPr>
        <w:pStyle w:val="FAAOutlineL21"/>
      </w:pPr>
      <w:r w:rsidRPr="0010160B">
        <w:t>A</w:t>
      </w:r>
      <w:r w:rsidR="00055D32" w:rsidRPr="0010160B">
        <w:t xml:space="preserve"> training programme for relevant personnel</w:t>
      </w:r>
      <w:r w:rsidR="00905F4A" w:rsidRPr="0010160B">
        <w:t>,</w:t>
      </w:r>
      <w:r w:rsidR="00055D32" w:rsidRPr="0010160B">
        <w:t xml:space="preserve"> consistent with the intended operations; and </w:t>
      </w:r>
    </w:p>
    <w:p w14:paraId="69BBACF7" w14:textId="19261C4F" w:rsidR="00055D32" w:rsidRPr="0010160B" w:rsidRDefault="00633708" w:rsidP="00D51CEF">
      <w:pPr>
        <w:pStyle w:val="FAAOutlineL21"/>
      </w:pPr>
      <w:r w:rsidRPr="0010160B">
        <w:t>A</w:t>
      </w:r>
      <w:r w:rsidR="00055D32" w:rsidRPr="0010160B">
        <w:t>ppropriate maintenance procedures to ensure continu</w:t>
      </w:r>
      <w:r w:rsidR="00FD44C8" w:rsidRPr="0010160B">
        <w:t>ing</w:t>
      </w:r>
      <w:r w:rsidR="00055D32" w:rsidRPr="0010160B">
        <w:t xml:space="preserve"> airworthiness, in accordance with appropriate RSP specifications. </w:t>
      </w:r>
    </w:p>
    <w:p w14:paraId="4429B06F" w14:textId="526695EB" w:rsidR="00E4600F" w:rsidRPr="0010160B" w:rsidRDefault="00FE6CD7" w:rsidP="006B4104">
      <w:pPr>
        <w:pStyle w:val="FAAOutlineL1a"/>
        <w:ind w:left="1440" w:hanging="720"/>
      </w:pPr>
      <w:r w:rsidRPr="0010160B">
        <w:t xml:space="preserve">The operator </w:t>
      </w:r>
      <w:r w:rsidR="00055D32" w:rsidRPr="0010160B">
        <w:t>shall</w:t>
      </w:r>
      <w:r w:rsidR="00F91D6F" w:rsidRPr="0010160B">
        <w:t>:</w:t>
      </w:r>
      <w:r w:rsidR="00055D32" w:rsidRPr="0010160B">
        <w:t xml:space="preserve"> </w:t>
      </w:r>
    </w:p>
    <w:p w14:paraId="24D45C15" w14:textId="6183FACE" w:rsidR="00055D32" w:rsidRPr="0010160B" w:rsidRDefault="00633708" w:rsidP="00D51CEF">
      <w:pPr>
        <w:pStyle w:val="FAAOutlineL21"/>
        <w:numPr>
          <w:ilvl w:val="0"/>
          <w:numId w:val="386"/>
        </w:numPr>
        <w:ind w:hanging="720"/>
      </w:pPr>
      <w:r w:rsidRPr="0010160B">
        <w:t>P</w:t>
      </w:r>
      <w:r w:rsidR="00FE6CD7" w:rsidRPr="0010160B">
        <w:t xml:space="preserve">rovide </w:t>
      </w:r>
      <w:r w:rsidR="00F91D6F" w:rsidRPr="0010160B">
        <w:t xml:space="preserve">to </w:t>
      </w:r>
      <w:r w:rsidR="00FE6CD7" w:rsidRPr="0010160B">
        <w:t xml:space="preserve">the </w:t>
      </w:r>
      <w:r w:rsidR="00E4600F" w:rsidRPr="0010160B">
        <w:t xml:space="preserve">Authority </w:t>
      </w:r>
      <w:r w:rsidR="00055D32" w:rsidRPr="0010160B">
        <w:t xml:space="preserve">the reports of observed surveillance performance issued by </w:t>
      </w:r>
      <w:r w:rsidR="00F34399" w:rsidRPr="0010160B">
        <w:t xml:space="preserve">established </w:t>
      </w:r>
      <w:r w:rsidR="00055D32" w:rsidRPr="0010160B">
        <w:t>mo</w:t>
      </w:r>
      <w:r w:rsidR="00F34399" w:rsidRPr="0010160B">
        <w:t>nitoring programmes (</w:t>
      </w:r>
      <w:r w:rsidRPr="0010160B">
        <w:t>ATS</w:t>
      </w:r>
      <w:r w:rsidR="00F34399" w:rsidRPr="0010160B">
        <w:t>); a</w:t>
      </w:r>
      <w:r w:rsidR="00055D32" w:rsidRPr="0010160B">
        <w:t xml:space="preserve">nd </w:t>
      </w:r>
    </w:p>
    <w:p w14:paraId="4A7B5CE0" w14:textId="40BA4A8F" w:rsidR="00BE46E4" w:rsidRPr="0010160B" w:rsidRDefault="00633708" w:rsidP="00D51CEF">
      <w:pPr>
        <w:pStyle w:val="FAAOutlineL21"/>
      </w:pPr>
      <w:r w:rsidRPr="0010160B">
        <w:t>T</w:t>
      </w:r>
      <w:r w:rsidR="00E4600F" w:rsidRPr="0010160B">
        <w:t>ake</w:t>
      </w:r>
      <w:r w:rsidR="00055D32" w:rsidRPr="0010160B">
        <w:t xml:space="preserve"> immediate corrective action for individual aircraft</w:t>
      </w:r>
      <w:r w:rsidR="00F91D6F" w:rsidRPr="0010160B">
        <w:t xml:space="preserve"> or</w:t>
      </w:r>
      <w:r w:rsidR="00055D32" w:rsidRPr="0010160B">
        <w:t xml:space="preserve"> aircraft types identified in such reports as not complying with the RSP specification</w:t>
      </w:r>
      <w:r w:rsidR="00F91D6F" w:rsidRPr="0010160B">
        <w:t>(s)</w:t>
      </w:r>
      <w:r w:rsidR="00055D32" w:rsidRPr="0010160B">
        <w:t>.</w:t>
      </w:r>
    </w:p>
    <w:p w14:paraId="6390FB87" w14:textId="1FE4D039" w:rsidR="00BE46E4" w:rsidRPr="0010160B" w:rsidRDefault="00BE46E4" w:rsidP="00BE46E4">
      <w:pPr>
        <w:pStyle w:val="FAAOutlineSpaceAbove"/>
        <w:tabs>
          <w:tab w:val="clear" w:pos="720"/>
        </w:tabs>
      </w:pPr>
    </w:p>
    <w:p w14:paraId="7E5D96F8" w14:textId="1DBBAE32" w:rsidR="00BE46E4" w:rsidRPr="0010160B" w:rsidRDefault="00BE46E4" w:rsidP="00D51CEF">
      <w:pPr>
        <w:pStyle w:val="FFATextFlushRight"/>
      </w:pPr>
      <w:r w:rsidRPr="0010160B">
        <w:t xml:space="preserve">ICAO Annex 6, Part I: </w:t>
      </w:r>
      <w:r w:rsidR="003025B9" w:rsidRPr="0010160B">
        <w:t xml:space="preserve">7.2.1; 7.2.3; </w:t>
      </w:r>
      <w:r w:rsidRPr="0010160B">
        <w:t>7.3</w:t>
      </w:r>
      <w:r w:rsidR="00E25D13" w:rsidRPr="0010160B">
        <w:t>.1; 7.3.2; 7.3.3; 7.3.4</w:t>
      </w:r>
    </w:p>
    <w:p w14:paraId="4052C086" w14:textId="5F1ACAED" w:rsidR="00CD4114" w:rsidRPr="0010160B" w:rsidRDefault="00CD4114" w:rsidP="00D51CEF">
      <w:pPr>
        <w:pStyle w:val="FFATextFlushRight"/>
      </w:pPr>
      <w:r w:rsidRPr="0010160B">
        <w:t>ICAO Annex 6, Part II: 2.5.3</w:t>
      </w:r>
    </w:p>
    <w:p w14:paraId="5385DC1C" w14:textId="4D9ADCF3" w:rsidR="003025B9" w:rsidRPr="0010160B" w:rsidRDefault="00EB6520" w:rsidP="003025B9">
      <w:pPr>
        <w:pStyle w:val="FFATextFlushRight"/>
      </w:pPr>
      <w:r w:rsidRPr="0010160B">
        <w:t>ICAO Annex 6, Part III</w:t>
      </w:r>
      <w:r w:rsidR="00467368" w:rsidRPr="0010160B">
        <w:t>, Section II</w:t>
      </w:r>
      <w:r w:rsidRPr="0010160B">
        <w:t>: 5.3</w:t>
      </w:r>
    </w:p>
    <w:p w14:paraId="1DAFC0F6" w14:textId="5828BAC2" w:rsidR="00D302DB" w:rsidRPr="0010160B" w:rsidRDefault="00D302DB">
      <w:pPr>
        <w:pStyle w:val="FFATextFlushRight"/>
      </w:pPr>
      <w:r w:rsidRPr="0010160B">
        <w:t>ICAO Annex 6, Part III, Section III: 5.3</w:t>
      </w:r>
    </w:p>
    <w:p w14:paraId="460144B6" w14:textId="441666D1" w:rsidR="00AD5353" w:rsidRPr="0010160B" w:rsidRDefault="00E4600F" w:rsidP="00D51CEF">
      <w:pPr>
        <w:pStyle w:val="FFATextFlushRight"/>
      </w:pPr>
      <w:r w:rsidRPr="0010160B">
        <w:t>ICAO Annex 11: 3.3.5.2</w:t>
      </w:r>
    </w:p>
    <w:p w14:paraId="605E12A0" w14:textId="7F9A72C9" w:rsidR="00EF2DCC" w:rsidRPr="0010160B" w:rsidRDefault="00EA18BC">
      <w:pPr>
        <w:pStyle w:val="Heading4"/>
        <w:keepNext w:val="0"/>
        <w:keepLines w:val="0"/>
        <w:widowControl w:val="0"/>
      </w:pPr>
      <w:bookmarkStart w:id="148" w:name="_Toc5096767"/>
      <w:bookmarkStart w:id="149" w:name="_Toc5097120"/>
      <w:bookmarkStart w:id="150" w:name="_Toc5097265"/>
      <w:bookmarkStart w:id="151" w:name="_Toc12249948"/>
      <w:bookmarkStart w:id="152" w:name="_Toc12252037"/>
      <w:bookmarkStart w:id="153" w:name="_Toc13556113"/>
      <w:bookmarkStart w:id="154" w:name="_Toc19793716"/>
      <w:bookmarkStart w:id="155" w:name="_Toc19885713"/>
      <w:bookmarkStart w:id="156" w:name="_Toc19889169"/>
      <w:bookmarkStart w:id="157" w:name="_Toc20145234"/>
      <w:bookmarkStart w:id="158" w:name="_Toc20213754"/>
      <w:bookmarkStart w:id="159" w:name="_Toc20213903"/>
      <w:bookmarkStart w:id="160" w:name="_Toc20214052"/>
      <w:bookmarkStart w:id="161" w:name="_Toc20214201"/>
      <w:bookmarkStart w:id="162" w:name="_Toc20214350"/>
      <w:bookmarkStart w:id="163" w:name="_Toc20215997"/>
      <w:bookmarkStart w:id="164" w:name="_Toc20405444"/>
      <w:bookmarkStart w:id="165" w:name="_Toc20474470"/>
      <w:bookmarkStart w:id="166" w:name="_Toc54966058"/>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10160B">
        <w:t xml:space="preserve">Minimum Navigation Performance </w:t>
      </w:r>
      <w:r w:rsidR="002E2E1C" w:rsidRPr="0010160B">
        <w:t>Specifications</w:t>
      </w:r>
      <w:bookmarkEnd w:id="166"/>
    </w:p>
    <w:p w14:paraId="605E12A1" w14:textId="63328686" w:rsidR="00EF2DCC" w:rsidRPr="0010160B" w:rsidRDefault="00EF2DCC" w:rsidP="00D51CEF">
      <w:pPr>
        <w:pStyle w:val="FAAOutlineL1a"/>
        <w:numPr>
          <w:ilvl w:val="0"/>
          <w:numId w:val="129"/>
        </w:numPr>
        <w:ind w:left="1440" w:hanging="720"/>
      </w:pPr>
      <w:r w:rsidRPr="0010160B">
        <w:t xml:space="preserve">[AAC] No person may operate an aeroplane in MNPS airspace unless </w:t>
      </w:r>
      <w:r w:rsidR="003C5547" w:rsidRPr="0010160B">
        <w:t>the aeroplane</w:t>
      </w:r>
      <w:r w:rsidR="003C5547" w:rsidRPr="0010160B" w:rsidDel="003C5547">
        <w:t xml:space="preserve"> </w:t>
      </w:r>
      <w:r w:rsidRPr="0010160B">
        <w:t>is equipped</w:t>
      </w:r>
      <w:r w:rsidR="003B7773" w:rsidRPr="0010160B">
        <w:t xml:space="preserve"> with navigation equipment that:</w:t>
      </w:r>
    </w:p>
    <w:p w14:paraId="605E12A2" w14:textId="3CB3823A" w:rsidR="00EF2DCC" w:rsidRPr="0010160B" w:rsidRDefault="00EF2DCC" w:rsidP="00D51CEF">
      <w:pPr>
        <w:pStyle w:val="FAAOutlineL21"/>
        <w:numPr>
          <w:ilvl w:val="0"/>
          <w:numId w:val="130"/>
        </w:numPr>
        <w:ind w:hanging="720"/>
      </w:pPr>
      <w:r w:rsidRPr="0010160B">
        <w:t>Continuously provides indications to the flight</w:t>
      </w:r>
      <w:r w:rsidR="00CF5EA4" w:rsidRPr="0010160B">
        <w:t xml:space="preserve"> </w:t>
      </w:r>
      <w:r w:rsidRPr="0010160B">
        <w:t>crew of adherence to or departure from track to the required degree of accuracy at any point along that track; and</w:t>
      </w:r>
    </w:p>
    <w:p w14:paraId="605E12A3" w14:textId="7EE4944D" w:rsidR="00EF2DCC" w:rsidRPr="0010160B" w:rsidRDefault="00EF2DCC" w:rsidP="00D51CEF">
      <w:pPr>
        <w:pStyle w:val="FAAOutlineL21"/>
        <w:numPr>
          <w:ilvl w:val="0"/>
          <w:numId w:val="130"/>
        </w:numPr>
        <w:ind w:hanging="720"/>
      </w:pPr>
      <w:r w:rsidRPr="0010160B">
        <w:t>Has been authorised by</w:t>
      </w:r>
      <w:r w:rsidR="00036E80" w:rsidRPr="0010160B">
        <w:t xml:space="preserve"> the Authority</w:t>
      </w:r>
      <w:r w:rsidRPr="0010160B">
        <w:t xml:space="preserve"> for </w:t>
      </w:r>
      <w:r w:rsidR="004561B2" w:rsidRPr="0010160B">
        <w:t xml:space="preserve">the </w:t>
      </w:r>
      <w:r w:rsidRPr="0010160B">
        <w:t>MNPS operations concerned through either operations specifications</w:t>
      </w:r>
      <w:r w:rsidR="008C0743" w:rsidRPr="0010160B">
        <w:t>,</w:t>
      </w:r>
      <w:r w:rsidRPr="0010160B">
        <w:t xml:space="preserve"> for </w:t>
      </w:r>
      <w:r w:rsidR="00036E80" w:rsidRPr="0010160B">
        <w:t>non-</w:t>
      </w:r>
      <w:r w:rsidRPr="0010160B">
        <w:t>AOC holders</w:t>
      </w:r>
      <w:r w:rsidR="008C0743" w:rsidRPr="0010160B">
        <w:t>,</w:t>
      </w:r>
      <w:r w:rsidRPr="0010160B">
        <w:t xml:space="preserve"> or </w:t>
      </w:r>
      <w:r w:rsidR="00633708" w:rsidRPr="0010160B">
        <w:t xml:space="preserve">a </w:t>
      </w:r>
      <w:r w:rsidRPr="0010160B">
        <w:t>letter of authorisation</w:t>
      </w:r>
      <w:r w:rsidR="008C0743" w:rsidRPr="0010160B">
        <w:t>,</w:t>
      </w:r>
      <w:r w:rsidRPr="0010160B">
        <w:t xml:space="preserve"> for general aviation.</w:t>
      </w:r>
    </w:p>
    <w:p w14:paraId="605E12A4" w14:textId="221A4C27" w:rsidR="00EF2DCC" w:rsidRPr="0010160B" w:rsidRDefault="00EF2DCC" w:rsidP="00D51CEF">
      <w:pPr>
        <w:pStyle w:val="FAANoteL2"/>
      </w:pPr>
      <w:r w:rsidRPr="0010160B">
        <w:t xml:space="preserve">Note: Equipment shall comply with </w:t>
      </w:r>
      <w:r w:rsidR="00555AA2" w:rsidRPr="0010160B">
        <w:t>MNPS</w:t>
      </w:r>
      <w:r w:rsidRPr="0010160B">
        <w:t xml:space="preserve"> prescribed in ICAO </w:t>
      </w:r>
      <w:r w:rsidR="00CA55B5" w:rsidRPr="0010160B">
        <w:t>Doc</w:t>
      </w:r>
      <w:r w:rsidR="00C77D4B" w:rsidRPr="0010160B">
        <w:t xml:space="preserve"> </w:t>
      </w:r>
      <w:r w:rsidRPr="0010160B">
        <w:t>7030</w:t>
      </w:r>
      <w:r w:rsidR="00B12D5B" w:rsidRPr="0010160B">
        <w:t xml:space="preserve">, </w:t>
      </w:r>
      <w:r w:rsidR="00B12D5B" w:rsidRPr="0010160B">
        <w:rPr>
          <w:i w:val="0"/>
          <w:iCs/>
        </w:rPr>
        <w:t>Procedures for Air Navigation Services — Regional Supplementary Procedures</w:t>
      </w:r>
      <w:r w:rsidR="00B12D5B" w:rsidRPr="0010160B">
        <w:t>,</w:t>
      </w:r>
      <w:r w:rsidRPr="0010160B">
        <w:t xml:space="preserve"> in the form of Regional Supplementary Procedures.</w:t>
      </w:r>
    </w:p>
    <w:p w14:paraId="605E12A5" w14:textId="02BAF289" w:rsidR="00EF2DCC" w:rsidRPr="0010160B" w:rsidRDefault="00EF2DCC" w:rsidP="006B4104">
      <w:pPr>
        <w:pStyle w:val="FAAOutlineL1a"/>
        <w:ind w:left="1440" w:hanging="720"/>
      </w:pPr>
      <w:r w:rsidRPr="0010160B">
        <w:lastRenderedPageBreak/>
        <w:t>[AAC] The navigation equipment required for operations in MNPS airspace shall be visible and usable by either pilot seated at his</w:t>
      </w:r>
      <w:r w:rsidR="0050616B" w:rsidRPr="0010160B">
        <w:t xml:space="preserve"> or her</w:t>
      </w:r>
      <w:r w:rsidRPr="0010160B">
        <w:t xml:space="preserve"> duty station.</w:t>
      </w:r>
    </w:p>
    <w:p w14:paraId="605E12A6" w14:textId="3FCE7501" w:rsidR="00EF2DCC" w:rsidRPr="0010160B" w:rsidRDefault="00EF2DCC" w:rsidP="006B4104">
      <w:pPr>
        <w:pStyle w:val="FAAOutlineL1a"/>
        <w:ind w:left="1440" w:hanging="720"/>
      </w:pPr>
      <w:r w:rsidRPr="0010160B">
        <w:t xml:space="preserve">[AAC] For unrestricted operation in MNPS </w:t>
      </w:r>
      <w:r w:rsidR="00155B9B" w:rsidRPr="0010160B">
        <w:t>airspace,</w:t>
      </w:r>
      <w:r w:rsidRPr="0010160B">
        <w:t xml:space="preserve"> an aeroplane shall be equipped with two independent LRNS.</w:t>
      </w:r>
    </w:p>
    <w:p w14:paraId="605E12A7" w14:textId="6DCC3703" w:rsidR="00EF2DCC" w:rsidRPr="0010160B" w:rsidRDefault="00EF2DCC" w:rsidP="006B4104">
      <w:pPr>
        <w:pStyle w:val="FAAOutlineL1a"/>
        <w:ind w:left="1440" w:hanging="720"/>
      </w:pPr>
      <w:r w:rsidRPr="0010160B">
        <w:t>[AAC] For operation in MNPS airspace along notified special routes, an aeroplane shall be equipped with one LRNS, unless otherwise specified.</w:t>
      </w:r>
    </w:p>
    <w:p w14:paraId="605E12A8" w14:textId="6E6B8579" w:rsidR="00EF2DCC" w:rsidRPr="0010160B" w:rsidRDefault="00EF2DCC" w:rsidP="00CA55B5">
      <w:pPr>
        <w:pStyle w:val="FFATextFlushRight"/>
        <w:keepLines w:val="0"/>
        <w:widowControl w:val="0"/>
      </w:pPr>
      <w:r w:rsidRPr="0010160B">
        <w:t>ICAO Annex</w:t>
      </w:r>
      <w:r w:rsidR="00EB25D9" w:rsidRPr="0010160B">
        <w:t xml:space="preserve"> 6</w:t>
      </w:r>
      <w:r w:rsidRPr="0010160B">
        <w:t>, Part I:</w:t>
      </w:r>
      <w:r w:rsidR="00F26EC4" w:rsidRPr="0010160B">
        <w:t xml:space="preserve"> </w:t>
      </w:r>
      <w:r w:rsidRPr="0010160B">
        <w:t>7.2.</w:t>
      </w:r>
      <w:r w:rsidR="00347C6D" w:rsidRPr="0010160B">
        <w:t>5</w:t>
      </w:r>
    </w:p>
    <w:p w14:paraId="605E12A9" w14:textId="0FAB1414" w:rsidR="00EF2DCC" w:rsidRPr="0010160B" w:rsidRDefault="00EF2DCC" w:rsidP="00CA55B5">
      <w:pPr>
        <w:pStyle w:val="FFATextFlushRight"/>
        <w:keepLines w:val="0"/>
        <w:widowControl w:val="0"/>
      </w:pPr>
      <w:r w:rsidRPr="0010160B">
        <w:t>ICAO Annex 6, Part II: 2.5.2.</w:t>
      </w:r>
      <w:r w:rsidR="00347C6D" w:rsidRPr="0010160B">
        <w:t>6</w:t>
      </w:r>
    </w:p>
    <w:p w14:paraId="605E12AA" w14:textId="312DF804" w:rsidR="00EF2DCC" w:rsidRPr="0010160B" w:rsidRDefault="00EF2DCC" w:rsidP="00CA55B5">
      <w:pPr>
        <w:pStyle w:val="FFATextFlushRight"/>
        <w:keepLines w:val="0"/>
        <w:widowControl w:val="0"/>
      </w:pPr>
      <w:r w:rsidRPr="0010160B">
        <w:t xml:space="preserve">14 </w:t>
      </w:r>
      <w:r w:rsidR="007E316E" w:rsidRPr="0010160B">
        <w:t>CFR</w:t>
      </w:r>
      <w:r w:rsidR="00F26EC4" w:rsidRPr="0010160B">
        <w:t xml:space="preserve"> </w:t>
      </w:r>
      <w:r w:rsidRPr="0010160B">
        <w:t xml:space="preserve">91.705 and Appendix </w:t>
      </w:r>
      <w:r w:rsidR="00036E80" w:rsidRPr="0010160B">
        <w:t>G</w:t>
      </w:r>
    </w:p>
    <w:p w14:paraId="605E12AB" w14:textId="77777777" w:rsidR="00EF2DCC" w:rsidRPr="0010160B" w:rsidRDefault="00EF2DCC" w:rsidP="00CA55B5">
      <w:pPr>
        <w:pStyle w:val="FFATextFlushRight"/>
        <w:keepLines w:val="0"/>
        <w:widowControl w:val="0"/>
      </w:pPr>
      <w:r w:rsidRPr="0010160B">
        <w:t>JAR-OPS 1: 1.870</w:t>
      </w:r>
    </w:p>
    <w:p w14:paraId="605E12AC" w14:textId="77777777" w:rsidR="00EF2DCC" w:rsidRPr="0010160B" w:rsidRDefault="00EF2DCC" w:rsidP="00CA55B5">
      <w:pPr>
        <w:pStyle w:val="Heading4"/>
        <w:keepNext w:val="0"/>
        <w:keepLines w:val="0"/>
        <w:widowControl w:val="0"/>
      </w:pPr>
      <w:bookmarkStart w:id="167" w:name="_Toc54966059"/>
      <w:r w:rsidRPr="0010160B">
        <w:t>Reduced Vertical Separation Minimum</w:t>
      </w:r>
      <w:bookmarkEnd w:id="167"/>
      <w:r w:rsidRPr="0010160B">
        <w:t xml:space="preserve"> </w:t>
      </w:r>
    </w:p>
    <w:p w14:paraId="70875E0F" w14:textId="41342D43" w:rsidR="006D3EAC" w:rsidRPr="0010160B" w:rsidRDefault="006D3EAC" w:rsidP="00D51CEF">
      <w:pPr>
        <w:pStyle w:val="FAAOutlineL1a"/>
        <w:numPr>
          <w:ilvl w:val="0"/>
          <w:numId w:val="131"/>
        </w:numPr>
        <w:ind w:left="1440" w:hanging="720"/>
      </w:pPr>
      <w:r w:rsidRPr="0010160B">
        <w:t xml:space="preserve">[AAC] For flights in defined portions of airspace where, based on </w:t>
      </w:r>
      <w:r w:rsidR="00036E80" w:rsidRPr="0010160B">
        <w:t xml:space="preserve">a </w:t>
      </w:r>
      <w:r w:rsidRPr="0010160B">
        <w:t>Regional Air Navigation Agreement, a</w:t>
      </w:r>
      <w:r w:rsidR="0083705F" w:rsidRPr="0010160B">
        <w:t>n</w:t>
      </w:r>
      <w:r w:rsidRPr="0010160B">
        <w:t xml:space="preserve"> RVSM of 300</w:t>
      </w:r>
      <w:r w:rsidR="003D01D0" w:rsidRPr="0010160B">
        <w:t> </w:t>
      </w:r>
      <w:r w:rsidRPr="0010160B">
        <w:t>m</w:t>
      </w:r>
      <w:r w:rsidR="0050616B" w:rsidRPr="0010160B">
        <w:t> </w:t>
      </w:r>
      <w:r w:rsidRPr="0010160B">
        <w:t>(1</w:t>
      </w:r>
      <w:r w:rsidR="003D01D0" w:rsidRPr="0010160B">
        <w:t> </w:t>
      </w:r>
      <w:r w:rsidRPr="0010160B">
        <w:t>000</w:t>
      </w:r>
      <w:r w:rsidR="003D01D0" w:rsidRPr="0010160B">
        <w:t> </w:t>
      </w:r>
      <w:r w:rsidRPr="0010160B">
        <w:t>ft) is applied between FL</w:t>
      </w:r>
      <w:r w:rsidR="003D01D0" w:rsidRPr="0010160B">
        <w:t> </w:t>
      </w:r>
      <w:r w:rsidRPr="0010160B">
        <w:t>290 and FL</w:t>
      </w:r>
      <w:r w:rsidR="003D01D0" w:rsidRPr="0010160B">
        <w:t> </w:t>
      </w:r>
      <w:r w:rsidRPr="0010160B">
        <w:t>410 inclusive, an aeroplane:</w:t>
      </w:r>
    </w:p>
    <w:p w14:paraId="5028FEC1" w14:textId="09B93324" w:rsidR="006D3EAC" w:rsidRPr="0010160B" w:rsidRDefault="006D3EAC" w:rsidP="00D51CEF">
      <w:pPr>
        <w:pStyle w:val="FAAOutlineL21"/>
        <w:numPr>
          <w:ilvl w:val="0"/>
          <w:numId w:val="132"/>
        </w:numPr>
        <w:ind w:hanging="720"/>
      </w:pPr>
      <w:r w:rsidRPr="0010160B">
        <w:t xml:space="preserve">Shall </w:t>
      </w:r>
      <w:r w:rsidR="00036E80" w:rsidRPr="0010160B">
        <w:t xml:space="preserve">have </w:t>
      </w:r>
      <w:r w:rsidRPr="0010160B">
        <w:t>equipment that is capable of:</w:t>
      </w:r>
    </w:p>
    <w:p w14:paraId="4733ED21" w14:textId="77777777" w:rsidR="006D3EAC" w:rsidRPr="0010160B" w:rsidRDefault="006D3EAC" w:rsidP="006D3EAC">
      <w:pPr>
        <w:pStyle w:val="FAAOutlineL3i"/>
        <w:numPr>
          <w:ilvl w:val="3"/>
          <w:numId w:val="133"/>
        </w:numPr>
      </w:pPr>
      <w:r w:rsidRPr="0010160B">
        <w:t>Indicating to the flight crew the flight level being flown;</w:t>
      </w:r>
    </w:p>
    <w:p w14:paraId="605E12B1" w14:textId="77777777" w:rsidR="00EF2DCC" w:rsidRPr="0010160B" w:rsidRDefault="00EF2DCC" w:rsidP="00D51CEF">
      <w:pPr>
        <w:pStyle w:val="FAAOutlineL3i"/>
      </w:pPr>
      <w:r w:rsidRPr="0010160B">
        <w:t>Automatically maintaining a selected flight level;</w:t>
      </w:r>
    </w:p>
    <w:p w14:paraId="605E12B2" w14:textId="66517C81" w:rsidR="00EF2DCC" w:rsidRPr="0010160B" w:rsidRDefault="00EF2DCC" w:rsidP="00D51CEF">
      <w:pPr>
        <w:pStyle w:val="FAAOutlineL3i"/>
      </w:pPr>
      <w:r w:rsidRPr="0010160B">
        <w:t>Providing an alert to the flight</w:t>
      </w:r>
      <w:r w:rsidR="00CF5EA4" w:rsidRPr="0010160B">
        <w:t xml:space="preserve"> </w:t>
      </w:r>
      <w:r w:rsidRPr="0010160B">
        <w:t>crew when a deviation occurs from the selected flight level</w:t>
      </w:r>
      <w:r w:rsidR="00227BAC" w:rsidRPr="0010160B">
        <w:t>; t</w:t>
      </w:r>
      <w:r w:rsidRPr="0010160B">
        <w:t xml:space="preserve">he threshold for the alert shall not exceed </w:t>
      </w:r>
      <w:r w:rsidR="00227BAC" w:rsidRPr="0010160B">
        <w:t>± </w:t>
      </w:r>
      <w:r w:rsidRPr="0010160B">
        <w:t>90</w:t>
      </w:r>
      <w:r w:rsidR="00227BAC" w:rsidRPr="0010160B">
        <w:t> </w:t>
      </w:r>
      <w:r w:rsidRPr="0010160B">
        <w:t>m</w:t>
      </w:r>
      <w:r w:rsidR="0050616B" w:rsidRPr="0010160B">
        <w:t> </w:t>
      </w:r>
      <w:r w:rsidRPr="0010160B">
        <w:t>(300</w:t>
      </w:r>
      <w:r w:rsidR="00227BAC" w:rsidRPr="0010160B">
        <w:t> </w:t>
      </w:r>
      <w:r w:rsidRPr="0010160B">
        <w:t>ft); and</w:t>
      </w:r>
    </w:p>
    <w:p w14:paraId="605E12B3" w14:textId="4AF7E18C" w:rsidR="00EF2DCC" w:rsidRPr="0010160B" w:rsidRDefault="00EF2DCC" w:rsidP="00D51CEF">
      <w:pPr>
        <w:pStyle w:val="FAAOutlineL3i"/>
      </w:pPr>
      <w:r w:rsidRPr="0010160B">
        <w:t>Automatically reporting pressure</w:t>
      </w:r>
      <w:r w:rsidR="003160CD" w:rsidRPr="0010160B">
        <w:t xml:space="preserve"> </w:t>
      </w:r>
      <w:r w:rsidRPr="0010160B">
        <w:t>altitude</w:t>
      </w:r>
      <w:r w:rsidR="00077732">
        <w:t>.</w:t>
      </w:r>
    </w:p>
    <w:p w14:paraId="605E12B4" w14:textId="0CE944A0" w:rsidR="00EF2DCC" w:rsidRPr="0010160B" w:rsidRDefault="00EF2DCC" w:rsidP="00D51CEF">
      <w:pPr>
        <w:pStyle w:val="FAAOutlineL21"/>
      </w:pPr>
      <w:r w:rsidRPr="0010160B">
        <w:t>Shall be authorised for operation</w:t>
      </w:r>
      <w:r w:rsidR="003B7773" w:rsidRPr="0010160B">
        <w:t xml:space="preserve"> in the airspace concerned by:</w:t>
      </w:r>
    </w:p>
    <w:p w14:paraId="605E12B5" w14:textId="00D5333B" w:rsidR="00EF2DCC" w:rsidRPr="0010160B" w:rsidRDefault="00EF2DCC" w:rsidP="00D51CEF">
      <w:pPr>
        <w:pStyle w:val="FAAOutlineL3i"/>
        <w:numPr>
          <w:ilvl w:val="3"/>
          <w:numId w:val="134"/>
        </w:numPr>
      </w:pPr>
      <w:r w:rsidRPr="0010160B">
        <w:t xml:space="preserve">The State of </w:t>
      </w:r>
      <w:r w:rsidR="008C0743" w:rsidRPr="0010160B">
        <w:t xml:space="preserve">the </w:t>
      </w:r>
      <w:r w:rsidRPr="0010160B">
        <w:t>Operator</w:t>
      </w:r>
      <w:r w:rsidR="00CE5D03" w:rsidRPr="0010160B">
        <w:t xml:space="preserve"> through operations specifications</w:t>
      </w:r>
      <w:r w:rsidR="008C0743" w:rsidRPr="0010160B">
        <w:t>,</w:t>
      </w:r>
      <w:r w:rsidRPr="0010160B">
        <w:t xml:space="preserve"> for AOC holders</w:t>
      </w:r>
      <w:r w:rsidR="00227BAC" w:rsidRPr="0010160B">
        <w:t>;</w:t>
      </w:r>
      <w:r w:rsidRPr="0010160B">
        <w:t xml:space="preserve"> or </w:t>
      </w:r>
    </w:p>
    <w:p w14:paraId="605E12B7" w14:textId="1CB47702" w:rsidR="00EF2DCC" w:rsidRPr="006B4104" w:rsidRDefault="00EF2DCC" w:rsidP="006B4104">
      <w:pPr>
        <w:pStyle w:val="FAAOutlineL3i"/>
        <w:numPr>
          <w:ilvl w:val="3"/>
          <w:numId w:val="134"/>
        </w:numPr>
        <w:rPr>
          <w:highlight w:val="yellow"/>
        </w:rPr>
      </w:pPr>
      <w:r w:rsidRPr="0010160B">
        <w:t>The State of Registry</w:t>
      </w:r>
      <w:r w:rsidR="00CE5D03" w:rsidRPr="0010160B">
        <w:t xml:space="preserve"> through</w:t>
      </w:r>
      <w:r w:rsidR="00CE66C5">
        <w:t xml:space="preserve"> </w:t>
      </w:r>
      <w:r w:rsidR="00CE66C5" w:rsidRPr="00077732">
        <w:rPr>
          <w:highlight w:val="yellow"/>
        </w:rPr>
        <w:t>a specific approval for operations</w:t>
      </w:r>
      <w:r w:rsidR="00CE5D03" w:rsidRPr="0010160B">
        <w:t xml:space="preserve"> </w:t>
      </w:r>
      <w:r w:rsidRPr="0010160B">
        <w:t>for non-AOC holders</w:t>
      </w:r>
      <w:r w:rsidR="00077732">
        <w:t>.</w:t>
      </w:r>
    </w:p>
    <w:p w14:paraId="605E12B8" w14:textId="64D83181" w:rsidR="00EF2DCC" w:rsidRPr="0010160B" w:rsidRDefault="00EF2DCC" w:rsidP="006B4104">
      <w:pPr>
        <w:pStyle w:val="FAAOutlineL1a"/>
        <w:ind w:left="1440" w:hanging="720"/>
      </w:pPr>
      <w:r w:rsidRPr="0010160B">
        <w:t xml:space="preserve">Prior to granting </w:t>
      </w:r>
      <w:r w:rsidR="005C6DB1" w:rsidRPr="0010160B">
        <w:t xml:space="preserve">the </w:t>
      </w:r>
      <w:r w:rsidRPr="0010160B">
        <w:t xml:space="preserve">RVSM </w:t>
      </w:r>
      <w:r w:rsidR="00CE66C5" w:rsidRPr="00CE66C5">
        <w:rPr>
          <w:highlight w:val="yellow"/>
        </w:rPr>
        <w:t>specific</w:t>
      </w:r>
      <w:r w:rsidR="00CE66C5">
        <w:t xml:space="preserve"> </w:t>
      </w:r>
      <w:r w:rsidRPr="0010160B">
        <w:t xml:space="preserve">approval required by paragraph </w:t>
      </w:r>
      <w:r w:rsidR="0050616B" w:rsidRPr="0010160B">
        <w:t>7.4.1.</w:t>
      </w:r>
      <w:r w:rsidR="00483730" w:rsidRPr="0010160B">
        <w:t>4</w:t>
      </w:r>
      <w:r w:rsidRPr="0010160B">
        <w:t>(a)(2)</w:t>
      </w:r>
      <w:r w:rsidR="0050616B" w:rsidRPr="0010160B">
        <w:t xml:space="preserve"> of this subsection</w:t>
      </w:r>
      <w:r w:rsidRPr="0010160B">
        <w:t>, the</w:t>
      </w:r>
      <w:r w:rsidR="00036E80" w:rsidRPr="0010160B">
        <w:t xml:space="preserve"> Authority</w:t>
      </w:r>
      <w:r w:rsidRPr="0010160B">
        <w:t xml:space="preserve"> shall be satisfied that:</w:t>
      </w:r>
    </w:p>
    <w:p w14:paraId="605E12B9" w14:textId="0BBFBE32" w:rsidR="00EF2DCC" w:rsidRPr="0010160B" w:rsidRDefault="00EF2DCC" w:rsidP="00D51CEF">
      <w:pPr>
        <w:pStyle w:val="FAAOutlineL21"/>
        <w:numPr>
          <w:ilvl w:val="0"/>
          <w:numId w:val="135"/>
        </w:numPr>
        <w:ind w:hanging="720"/>
      </w:pPr>
      <w:r w:rsidRPr="0010160B">
        <w:t>The vertical navigation performance capability of the aeroplane satisfies the requirements specified in IS</w:t>
      </w:r>
      <w:r w:rsidR="0050616B" w:rsidRPr="0010160B">
        <w:t> </w:t>
      </w:r>
      <w:r w:rsidRPr="0010160B">
        <w:t>7.4.1.</w:t>
      </w:r>
      <w:r w:rsidR="00483730" w:rsidRPr="0010160B">
        <w:t>4</w:t>
      </w:r>
      <w:r w:rsidR="005C6DB1" w:rsidRPr="0010160B">
        <w:t>;</w:t>
      </w:r>
    </w:p>
    <w:p w14:paraId="605E12BA" w14:textId="55F02DE6" w:rsidR="00EF2DCC" w:rsidRPr="0010160B" w:rsidRDefault="00EF2DCC" w:rsidP="00D51CEF">
      <w:pPr>
        <w:pStyle w:val="FAAOutlineL21"/>
        <w:numPr>
          <w:ilvl w:val="0"/>
          <w:numId w:val="135"/>
        </w:numPr>
        <w:ind w:hanging="720"/>
      </w:pPr>
      <w:r w:rsidRPr="0010160B">
        <w:t xml:space="preserve">The operator has instituted appropriate procedures </w:t>
      </w:r>
      <w:r w:rsidR="005F2366" w:rsidRPr="0010160B">
        <w:t xml:space="preserve">with </w:t>
      </w:r>
      <w:r w:rsidRPr="0010160B">
        <w:t xml:space="preserve">respect </w:t>
      </w:r>
      <w:r w:rsidR="005F2366" w:rsidRPr="0010160B">
        <w:t>to</w:t>
      </w:r>
      <w:r w:rsidRPr="0010160B">
        <w:t xml:space="preserve"> continu</w:t>
      </w:r>
      <w:r w:rsidR="00FD44C8" w:rsidRPr="0010160B">
        <w:t>ing</w:t>
      </w:r>
      <w:r w:rsidRPr="0010160B">
        <w:t xml:space="preserve"> airworthiness (maintenance and repair) practices and programmes; and</w:t>
      </w:r>
    </w:p>
    <w:p w14:paraId="605E12BB" w14:textId="7511C3EF" w:rsidR="00EF2DCC" w:rsidRPr="0010160B" w:rsidRDefault="00EF2DCC" w:rsidP="00D51CEF">
      <w:pPr>
        <w:pStyle w:val="FAAOutlineL21"/>
        <w:numPr>
          <w:ilvl w:val="0"/>
          <w:numId w:val="135"/>
        </w:numPr>
        <w:ind w:hanging="720"/>
      </w:pPr>
      <w:r w:rsidRPr="0010160B">
        <w:t>The operator has instituted appropriate flight</w:t>
      </w:r>
      <w:r w:rsidR="00CF5EA4" w:rsidRPr="0010160B">
        <w:t xml:space="preserve"> </w:t>
      </w:r>
      <w:r w:rsidRPr="0010160B">
        <w:t>crew procedures for operations in RVSM airspace.</w:t>
      </w:r>
    </w:p>
    <w:p w14:paraId="605E12BC" w14:textId="0ED10528" w:rsidR="00EF2DCC" w:rsidRPr="0010160B" w:rsidRDefault="00EF2DCC" w:rsidP="00D51CEF">
      <w:pPr>
        <w:pStyle w:val="FAANoteL2"/>
      </w:pPr>
      <w:r w:rsidRPr="0010160B">
        <w:t>Note:</w:t>
      </w:r>
      <w:r w:rsidR="00F26EC4" w:rsidRPr="0010160B">
        <w:t xml:space="preserve"> </w:t>
      </w:r>
      <w:r w:rsidRPr="0010160B">
        <w:t xml:space="preserve">An RVSM </w:t>
      </w:r>
      <w:r w:rsidR="005421E2" w:rsidRPr="006B4104">
        <w:rPr>
          <w:highlight w:val="yellow"/>
        </w:rPr>
        <w:t>specific</w:t>
      </w:r>
      <w:r w:rsidR="005421E2">
        <w:t xml:space="preserve"> </w:t>
      </w:r>
      <w:r w:rsidRPr="0010160B">
        <w:t xml:space="preserve">approval is valid globally on the understanding that any operating procedures specific to a given region will be stated in the </w:t>
      </w:r>
      <w:r w:rsidR="00B615EE" w:rsidRPr="0010160B">
        <w:t>OM</w:t>
      </w:r>
      <w:r w:rsidRPr="0010160B">
        <w:t xml:space="preserve"> or appropriate crew guidance.</w:t>
      </w:r>
    </w:p>
    <w:p w14:paraId="605E12BD" w14:textId="58747362" w:rsidR="00EF2DCC" w:rsidRPr="0010160B" w:rsidRDefault="00EF2DCC" w:rsidP="006B4104">
      <w:pPr>
        <w:pStyle w:val="FAAOutlineL1a"/>
        <w:ind w:left="1440" w:hanging="720"/>
      </w:pPr>
      <w:r w:rsidRPr="0010160B">
        <w:t>RVSM.</w:t>
      </w:r>
      <w:r w:rsidR="00F26EC4" w:rsidRPr="0010160B">
        <w:t xml:space="preserve"> </w:t>
      </w:r>
      <w:r w:rsidRPr="0010160B">
        <w:t>[STATE]</w:t>
      </w:r>
      <w:r w:rsidR="005C6DB1" w:rsidRPr="0010160B">
        <w:t>,</w:t>
      </w:r>
      <w:r w:rsidRPr="0010160B">
        <w:t xml:space="preserve"> in consultation with the State of Registry, if appropriate, shall ensure that, </w:t>
      </w:r>
      <w:r w:rsidR="005F2366" w:rsidRPr="0010160B">
        <w:t>with respect to</w:t>
      </w:r>
      <w:r w:rsidRPr="0010160B">
        <w:t xml:space="preserve"> those aeroplanes mentioned in </w:t>
      </w:r>
      <w:r w:rsidR="0050616B" w:rsidRPr="0010160B">
        <w:t>paragraph</w:t>
      </w:r>
      <w:r w:rsidRPr="0010160B">
        <w:t xml:space="preserve"> </w:t>
      </w:r>
      <w:r w:rsidR="0050616B" w:rsidRPr="0010160B">
        <w:t>7.4.1.</w:t>
      </w:r>
      <w:r w:rsidR="00483730" w:rsidRPr="0010160B">
        <w:t>4</w:t>
      </w:r>
      <w:r w:rsidRPr="0010160B">
        <w:t xml:space="preserve">(a)(2) </w:t>
      </w:r>
      <w:r w:rsidR="0050616B" w:rsidRPr="0010160B">
        <w:t>of this subsection</w:t>
      </w:r>
      <w:r w:rsidRPr="0010160B">
        <w:t>, adequate provisions exist for:</w:t>
      </w:r>
    </w:p>
    <w:p w14:paraId="605E12BE" w14:textId="464DB3C1" w:rsidR="00EF2DCC" w:rsidRPr="0010160B" w:rsidRDefault="00EF2DCC" w:rsidP="00D51CEF">
      <w:pPr>
        <w:pStyle w:val="FAAOutlineL21"/>
        <w:numPr>
          <w:ilvl w:val="0"/>
          <w:numId w:val="136"/>
        </w:numPr>
        <w:ind w:hanging="720"/>
      </w:pPr>
      <w:r w:rsidRPr="0010160B">
        <w:t>Receiving the reports of height-keeping performance issued by the monitoring agencies established in accordance with ICAO Annex 11</w:t>
      </w:r>
      <w:r w:rsidR="00D61BB5" w:rsidRPr="0010160B">
        <w:t>:</w:t>
      </w:r>
      <w:r w:rsidRPr="0010160B">
        <w:t xml:space="preserve"> 3.3.</w:t>
      </w:r>
      <w:r w:rsidR="00AE3E1D" w:rsidRPr="0010160B">
        <w:t>5</w:t>
      </w:r>
      <w:r w:rsidRPr="0010160B">
        <w:t>.1; and</w:t>
      </w:r>
    </w:p>
    <w:p w14:paraId="605E12BF" w14:textId="77777777" w:rsidR="00EF2DCC" w:rsidRPr="0010160B" w:rsidRDefault="00EF2DCC" w:rsidP="00D51CEF">
      <w:pPr>
        <w:pStyle w:val="FAAOutlineL21"/>
        <w:numPr>
          <w:ilvl w:val="0"/>
          <w:numId w:val="136"/>
        </w:numPr>
        <w:ind w:hanging="720"/>
      </w:pPr>
      <w:r w:rsidRPr="0010160B">
        <w:t>Taking immediate corrective action for individual aircraft, or aircraft type groups, identified in such reports as not complying with the height-keeping requirements for operations in airspace where RVSM is applied.</w:t>
      </w:r>
    </w:p>
    <w:p w14:paraId="605E12C0" w14:textId="257B8CFB" w:rsidR="00EF2DCC" w:rsidRPr="0010160B" w:rsidRDefault="00EF2DCC" w:rsidP="006B4104">
      <w:pPr>
        <w:pStyle w:val="FAAOutlineL1a"/>
        <w:pageBreakBefore/>
        <w:ind w:left="1440" w:hanging="720"/>
      </w:pPr>
      <w:r w:rsidRPr="0010160B">
        <w:lastRenderedPageBreak/>
        <w:t>An</w:t>
      </w:r>
      <w:r w:rsidR="00F26EC4" w:rsidRPr="0010160B">
        <w:t xml:space="preserve"> </w:t>
      </w:r>
      <w:r w:rsidRPr="0010160B">
        <w:t xml:space="preserve">operator with RVSM </w:t>
      </w:r>
      <w:r w:rsidR="00CE66C5" w:rsidRPr="00CE66C5">
        <w:rPr>
          <w:highlight w:val="yellow"/>
        </w:rPr>
        <w:t>specific</w:t>
      </w:r>
      <w:r w:rsidR="00CE66C5">
        <w:t xml:space="preserve"> </w:t>
      </w:r>
      <w:r w:rsidRPr="0010160B">
        <w:t xml:space="preserve">approval shall ensure that a minimum of two aeroplanes of each aircraft type grouping of the operator have their height-keeping performance monitored at least once every </w:t>
      </w:r>
      <w:r w:rsidR="00341298" w:rsidRPr="0010160B">
        <w:t>2</w:t>
      </w:r>
      <w:r w:rsidR="0050616B" w:rsidRPr="0010160B">
        <w:t> </w:t>
      </w:r>
      <w:r w:rsidRPr="0010160B">
        <w:t>years or within intervals of 1</w:t>
      </w:r>
      <w:r w:rsidR="00AA3CE8" w:rsidRPr="0010160B">
        <w:t> </w:t>
      </w:r>
      <w:r w:rsidRPr="0010160B">
        <w:t>000</w:t>
      </w:r>
      <w:r w:rsidR="0050616B" w:rsidRPr="0010160B">
        <w:t> </w:t>
      </w:r>
      <w:r w:rsidRPr="0010160B">
        <w:t>flight hours per aeroplane, whichever period is longer.</w:t>
      </w:r>
      <w:r w:rsidR="00F26EC4" w:rsidRPr="0010160B">
        <w:t xml:space="preserve"> </w:t>
      </w:r>
      <w:r w:rsidRPr="0010160B">
        <w:t>If an operator aircraft type grouping consists of a single aeroplane, monitoring of that aeroplane shall be accomplished within the specified period.</w:t>
      </w:r>
    </w:p>
    <w:p w14:paraId="605E12C1" w14:textId="63059E6B" w:rsidR="00EF2DCC" w:rsidRPr="0010160B" w:rsidRDefault="00EF2DCC" w:rsidP="006B4104">
      <w:pPr>
        <w:pStyle w:val="FAAOutlineL1a"/>
        <w:ind w:left="1440" w:hanging="720"/>
      </w:pPr>
      <w:r w:rsidRPr="0010160B">
        <w:t xml:space="preserve">An operator shall ensure that each aeroplane shall be sufficiently provided with navigation equipment to ensure that, in the event of the failure of one item of equipment at any stage of the flight, the remaining equipment will enable the aeroplane to navigate in accordance with paragraphs </w:t>
      </w:r>
      <w:r w:rsidR="0050616B" w:rsidRPr="0010160B">
        <w:t>7.4.1.</w:t>
      </w:r>
      <w:r w:rsidR="005B71CC" w:rsidRPr="0010160B">
        <w:t>1</w:t>
      </w:r>
      <w:r w:rsidRPr="0010160B">
        <w:t>(a)</w:t>
      </w:r>
      <w:r w:rsidR="005B71CC" w:rsidRPr="0010160B">
        <w:t xml:space="preserve"> and</w:t>
      </w:r>
      <w:r w:rsidRPr="0010160B">
        <w:t xml:space="preserve"> (b)</w:t>
      </w:r>
      <w:r w:rsidR="005B71CC" w:rsidRPr="0010160B">
        <w:t xml:space="preserve"> and 7.4.1.3 and 7.4.1.4</w:t>
      </w:r>
      <w:r w:rsidRPr="0010160B">
        <w:t xml:space="preserve"> of </w:t>
      </w:r>
      <w:r w:rsidR="00C77D4B" w:rsidRPr="0010160B">
        <w:t xml:space="preserve">this </w:t>
      </w:r>
      <w:r w:rsidR="0050616B" w:rsidRPr="0010160B">
        <w:t>sub</w:t>
      </w:r>
      <w:r w:rsidR="00C77D4B" w:rsidRPr="0010160B">
        <w:t>section</w:t>
      </w:r>
      <w:r w:rsidRPr="0010160B">
        <w:t>.</w:t>
      </w:r>
    </w:p>
    <w:p w14:paraId="605E12C2" w14:textId="4F2C265F" w:rsidR="00EF2DCC" w:rsidRPr="0010160B" w:rsidRDefault="00EF2DCC" w:rsidP="006B4104">
      <w:pPr>
        <w:pStyle w:val="FAAOutlineL1a"/>
        <w:ind w:left="1440" w:hanging="720"/>
      </w:pPr>
      <w:r w:rsidRPr="0010160B">
        <w:t xml:space="preserve">The Authority will take appropriate action </w:t>
      </w:r>
      <w:r w:rsidR="005F2366" w:rsidRPr="0010160B">
        <w:t>with respect to</w:t>
      </w:r>
      <w:r w:rsidRPr="0010160B">
        <w:t xml:space="preserve"> aircraft and operators found to be operating in RVSM airspace in [STATE] without a valid RVSM </w:t>
      </w:r>
      <w:r w:rsidR="00CE66C5" w:rsidRPr="00CE66C5">
        <w:rPr>
          <w:highlight w:val="yellow"/>
        </w:rPr>
        <w:t>specific</w:t>
      </w:r>
      <w:r w:rsidR="00CE66C5">
        <w:t xml:space="preserve"> </w:t>
      </w:r>
      <w:r w:rsidRPr="0010160B">
        <w:t>approval.</w:t>
      </w:r>
    </w:p>
    <w:p w14:paraId="605E12C3" w14:textId="0A714ABA" w:rsidR="00EF2DCC" w:rsidRPr="0010160B" w:rsidRDefault="00EF2DCC" w:rsidP="00D51CEF">
      <w:pPr>
        <w:pStyle w:val="FAANoteL1"/>
      </w:pPr>
      <w:r w:rsidRPr="0010160B">
        <w:t>Note 1:</w:t>
      </w:r>
      <w:r w:rsidR="00F26EC4" w:rsidRPr="0010160B">
        <w:t xml:space="preserve"> </w:t>
      </w:r>
      <w:r w:rsidRPr="0010160B">
        <w:t xml:space="preserve">These provisions and procedures </w:t>
      </w:r>
      <w:r w:rsidR="0050616B" w:rsidRPr="0010160B">
        <w:t>shall</w:t>
      </w:r>
      <w:r w:rsidRPr="0010160B">
        <w:t xml:space="preserve"> address both the situation where the aircraft in question is operating without </w:t>
      </w:r>
      <w:r w:rsidR="00CE66C5" w:rsidRPr="00CE66C5">
        <w:rPr>
          <w:highlight w:val="yellow"/>
        </w:rPr>
        <w:t>specific</w:t>
      </w:r>
      <w:r w:rsidR="00CE66C5">
        <w:t xml:space="preserve"> </w:t>
      </w:r>
      <w:r w:rsidRPr="0010160B">
        <w:t>approval in the airspace of the State, and the situation where an operator for which the State has regulatory oversight responsibility is found to be operating without the required approval in the airspace of another State.</w:t>
      </w:r>
    </w:p>
    <w:p w14:paraId="605E12C4" w14:textId="6605DB96" w:rsidR="00EF2DCC" w:rsidRPr="0010160B" w:rsidRDefault="00EF2DCC" w:rsidP="00D51CEF">
      <w:pPr>
        <w:pStyle w:val="FAANoteL1"/>
      </w:pPr>
      <w:r w:rsidRPr="0010160B">
        <w:t>Note 2:</w:t>
      </w:r>
      <w:r w:rsidR="00F26EC4" w:rsidRPr="0010160B">
        <w:t xml:space="preserve"> </w:t>
      </w:r>
      <w:r w:rsidRPr="0010160B">
        <w:t xml:space="preserve">See ICAO </w:t>
      </w:r>
      <w:r w:rsidR="00CA55B5" w:rsidRPr="0010160B">
        <w:t>Doc</w:t>
      </w:r>
      <w:r w:rsidRPr="0010160B">
        <w:t xml:space="preserve"> 9574, </w:t>
      </w:r>
      <w:r w:rsidRPr="0010160B">
        <w:rPr>
          <w:i w:val="0"/>
        </w:rPr>
        <w:t>Manual on a 300</w:t>
      </w:r>
      <w:r w:rsidR="00CD3D5F" w:rsidRPr="0010160B">
        <w:rPr>
          <w:i w:val="0"/>
        </w:rPr>
        <w:t> </w:t>
      </w:r>
      <w:r w:rsidRPr="0010160B">
        <w:rPr>
          <w:i w:val="0"/>
        </w:rPr>
        <w:t>m (1</w:t>
      </w:r>
      <w:r w:rsidR="00CD3D5F" w:rsidRPr="0010160B">
        <w:rPr>
          <w:i w:val="0"/>
        </w:rPr>
        <w:t> </w:t>
      </w:r>
      <w:r w:rsidRPr="0010160B">
        <w:rPr>
          <w:i w:val="0"/>
        </w:rPr>
        <w:t>000</w:t>
      </w:r>
      <w:r w:rsidR="00CD3D5F" w:rsidRPr="0010160B">
        <w:rPr>
          <w:i w:val="0"/>
        </w:rPr>
        <w:t> </w:t>
      </w:r>
      <w:r w:rsidRPr="0010160B">
        <w:rPr>
          <w:i w:val="0"/>
        </w:rPr>
        <w:t>ft) Vertical Separation Minimum Between FL 290 and FL 410 Inclusive</w:t>
      </w:r>
      <w:r w:rsidRPr="0010160B">
        <w:t xml:space="preserve">, for guidance relating to the </w:t>
      </w:r>
      <w:r w:rsidR="00CE66C5" w:rsidRPr="00CE66C5">
        <w:rPr>
          <w:highlight w:val="yellow"/>
        </w:rPr>
        <w:t>specific</w:t>
      </w:r>
      <w:r w:rsidR="00CE66C5">
        <w:t xml:space="preserve"> </w:t>
      </w:r>
      <w:r w:rsidRPr="0010160B">
        <w:t>approval for operations in RVSM airspace.</w:t>
      </w:r>
    </w:p>
    <w:p w14:paraId="605E12C5" w14:textId="1679240E" w:rsidR="00EF2DCC" w:rsidRPr="0010160B" w:rsidRDefault="00EF2DCC" w:rsidP="00CA55B5">
      <w:pPr>
        <w:pStyle w:val="FFATextFlushRight"/>
        <w:keepLines w:val="0"/>
        <w:widowControl w:val="0"/>
      </w:pPr>
      <w:r w:rsidRPr="0010160B">
        <w:t xml:space="preserve">ICAO Annex 6, Part I: 7.2.4; 7.2.5; 7.2.6; 7.2.7; 7.2.8; 7.2.9; 7.2.10 and </w:t>
      </w:r>
      <w:r w:rsidR="0050616B" w:rsidRPr="0010160B">
        <w:t>N</w:t>
      </w:r>
      <w:r w:rsidRPr="0010160B">
        <w:t>ote</w:t>
      </w:r>
      <w:r w:rsidR="001D0F10" w:rsidRPr="0010160B">
        <w:t>s</w:t>
      </w:r>
      <w:r w:rsidR="00EB25D9" w:rsidRPr="0010160B">
        <w:t>;</w:t>
      </w:r>
      <w:r w:rsidRPr="0010160B">
        <w:t xml:space="preserve"> </w:t>
      </w:r>
      <w:r w:rsidR="00622F98" w:rsidRPr="0010160B">
        <w:t xml:space="preserve">7.2.11; </w:t>
      </w:r>
      <w:r w:rsidRPr="0010160B">
        <w:t>Appendix 4</w:t>
      </w:r>
    </w:p>
    <w:p w14:paraId="605E12C6" w14:textId="4D8EC906" w:rsidR="00EF2DCC" w:rsidRPr="0010160B" w:rsidRDefault="00EF2DCC" w:rsidP="00CA55B5">
      <w:pPr>
        <w:pStyle w:val="FFATextFlushRight"/>
        <w:keepLines w:val="0"/>
        <w:widowControl w:val="0"/>
      </w:pPr>
      <w:r w:rsidRPr="0010160B">
        <w:t>ICAO Annex 6, Part II: 2.5.2.4; 2.5.</w:t>
      </w:r>
      <w:r w:rsidR="001D0F10" w:rsidRPr="0010160B">
        <w:t>2</w:t>
      </w:r>
      <w:r w:rsidRPr="0010160B">
        <w:t>.3; 2.5.</w:t>
      </w:r>
      <w:r w:rsidR="001D0F10" w:rsidRPr="0010160B">
        <w:t>2</w:t>
      </w:r>
      <w:r w:rsidRPr="0010160B">
        <w:t>.4; 2.5.</w:t>
      </w:r>
      <w:r w:rsidR="001D0F10" w:rsidRPr="0010160B">
        <w:t>2</w:t>
      </w:r>
      <w:r w:rsidRPr="0010160B">
        <w:t>.6; 2.5.</w:t>
      </w:r>
      <w:r w:rsidR="001D0F10" w:rsidRPr="0010160B">
        <w:t>2.</w:t>
      </w:r>
      <w:r w:rsidRPr="0010160B">
        <w:t>7; 2.5.</w:t>
      </w:r>
      <w:r w:rsidR="001D0F10" w:rsidRPr="0010160B">
        <w:t>2</w:t>
      </w:r>
      <w:r w:rsidRPr="0010160B">
        <w:t>.8; 2.5.</w:t>
      </w:r>
      <w:r w:rsidR="001D0F10" w:rsidRPr="0010160B">
        <w:t>2</w:t>
      </w:r>
      <w:r w:rsidRPr="0010160B">
        <w:t>.9; 2.5.2.10</w:t>
      </w:r>
      <w:r w:rsidR="001D0F10" w:rsidRPr="0010160B">
        <w:t>; 2.5.2.11</w:t>
      </w:r>
      <w:r w:rsidRPr="0010160B">
        <w:t xml:space="preserve"> and </w:t>
      </w:r>
      <w:r w:rsidR="0050616B" w:rsidRPr="0010160B">
        <w:t>N</w:t>
      </w:r>
      <w:r w:rsidRPr="0010160B">
        <w:t>otes</w:t>
      </w:r>
      <w:r w:rsidR="001D0F10" w:rsidRPr="0010160B">
        <w:t>; 2.5.2.12</w:t>
      </w:r>
    </w:p>
    <w:p w14:paraId="605E12C7" w14:textId="79C2C70A"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91.180; 91.706</w:t>
      </w:r>
      <w:r w:rsidR="00EB25D9" w:rsidRPr="0010160B">
        <w:t>;</w:t>
      </w:r>
      <w:r w:rsidRPr="0010160B">
        <w:t xml:space="preserve"> Appendix G</w:t>
      </w:r>
    </w:p>
    <w:p w14:paraId="605E12C8" w14:textId="405ABEFF" w:rsidR="00EF2DCC" w:rsidRPr="0010160B" w:rsidRDefault="00EF2DCC" w:rsidP="00CA55B5">
      <w:pPr>
        <w:pStyle w:val="FFATextFlushRight"/>
        <w:keepLines w:val="0"/>
        <w:widowControl w:val="0"/>
      </w:pPr>
      <w:r w:rsidRPr="0010160B">
        <w:t>JAR</w:t>
      </w:r>
      <w:r w:rsidR="00D57348" w:rsidRPr="0010160B">
        <w:t>-</w:t>
      </w:r>
      <w:r w:rsidRPr="0010160B">
        <w:t>OPS 1: 1.872</w:t>
      </w:r>
    </w:p>
    <w:p w14:paraId="605E12C9" w14:textId="77777777" w:rsidR="00EF2DCC" w:rsidRPr="0010160B" w:rsidRDefault="00EF2DCC" w:rsidP="00D51CEF">
      <w:pPr>
        <w:pStyle w:val="Heading4"/>
        <w:keepNext w:val="0"/>
        <w:keepLines w:val="0"/>
        <w:widowControl w:val="0"/>
      </w:pPr>
      <w:bookmarkStart w:id="168" w:name="_Toc54966060"/>
      <w:r w:rsidRPr="0010160B">
        <w:t>Electronic Navigation Data Management</w:t>
      </w:r>
      <w:bookmarkEnd w:id="168"/>
    </w:p>
    <w:p w14:paraId="54756AD6" w14:textId="77777777" w:rsidR="006D3EAC" w:rsidRPr="0010160B" w:rsidRDefault="006D3EAC" w:rsidP="00D51CEF">
      <w:pPr>
        <w:pStyle w:val="FAAOutlineL1a"/>
        <w:numPr>
          <w:ilvl w:val="0"/>
          <w:numId w:val="137"/>
        </w:numPr>
        <w:ind w:left="1440" w:hanging="720"/>
      </w:pPr>
      <w:r w:rsidRPr="0010160B">
        <w:t>[AAC] No person shall employ electronic navigation data products that have been processed for application in the air and on the ground unless the Authority has approved:</w:t>
      </w:r>
    </w:p>
    <w:p w14:paraId="6C01216E" w14:textId="7D7B3DFD" w:rsidR="006D3EAC" w:rsidRPr="0010160B" w:rsidRDefault="006D3EAC" w:rsidP="00D51CEF">
      <w:pPr>
        <w:pStyle w:val="FAAOutlineL21"/>
        <w:numPr>
          <w:ilvl w:val="0"/>
          <w:numId w:val="138"/>
        </w:numPr>
        <w:ind w:hanging="720"/>
      </w:pPr>
      <w:r w:rsidRPr="0010160B">
        <w:t xml:space="preserve">The operator’s procedures for ensuring that the process applied and the products delivered have </w:t>
      </w:r>
      <w:r w:rsidR="002A4CC8" w:rsidRPr="0010160B">
        <w:t xml:space="preserve">met </w:t>
      </w:r>
      <w:r w:rsidRPr="0010160B">
        <w:t xml:space="preserve">acceptable standards of integrity and that the products are compatible with the intended function of the equipment that will use them; </w:t>
      </w:r>
    </w:p>
    <w:p w14:paraId="605E12CD" w14:textId="6531A68A" w:rsidR="00EF2DCC" w:rsidRPr="0010160B" w:rsidRDefault="00EF2DCC" w:rsidP="00D51CEF">
      <w:pPr>
        <w:pStyle w:val="FAAOutlineL21"/>
      </w:pPr>
      <w:r w:rsidRPr="0010160B">
        <w:t>The operator</w:t>
      </w:r>
      <w:r w:rsidR="005055F5" w:rsidRPr="0010160B">
        <w:t>’</w:t>
      </w:r>
      <w:r w:rsidRPr="0010160B">
        <w:t xml:space="preserve">s programme for continual monitoring of both </w:t>
      </w:r>
      <w:r w:rsidR="002A4CC8" w:rsidRPr="0010160B">
        <w:t xml:space="preserve">the </w:t>
      </w:r>
      <w:r w:rsidRPr="0010160B">
        <w:t>process and products; and</w:t>
      </w:r>
    </w:p>
    <w:p w14:paraId="605E12CE" w14:textId="21569006" w:rsidR="00EF2DCC" w:rsidRPr="0010160B" w:rsidRDefault="00EF2DCC" w:rsidP="00D51CEF">
      <w:pPr>
        <w:pStyle w:val="FAAOutlineL21"/>
      </w:pPr>
      <w:r w:rsidRPr="0010160B">
        <w:t>The operator</w:t>
      </w:r>
      <w:r w:rsidR="005055F5" w:rsidRPr="0010160B">
        <w:t>’</w:t>
      </w:r>
      <w:r w:rsidRPr="0010160B">
        <w:t>s procedures to ensure the timely distribution and insertion of current and unaltered electronic navigation data to all aircraft that require it.</w:t>
      </w:r>
      <w:r w:rsidR="00F26EC4" w:rsidRPr="0010160B">
        <w:t xml:space="preserve"> </w:t>
      </w:r>
    </w:p>
    <w:p w14:paraId="605E12CF" w14:textId="5D1DFB5B" w:rsidR="00EF2DCC" w:rsidRPr="0010160B" w:rsidRDefault="00EF2DCC" w:rsidP="00D51CEF">
      <w:pPr>
        <w:pStyle w:val="FAANoteL1"/>
      </w:pPr>
      <w:r w:rsidRPr="0010160B">
        <w:t>Note:</w:t>
      </w:r>
      <w:r w:rsidR="00F26EC4" w:rsidRPr="0010160B">
        <w:t xml:space="preserve"> </w:t>
      </w:r>
      <w:r w:rsidRPr="0010160B">
        <w:t xml:space="preserve">Guidance relating to the processes that data suppliers may follow is contained in </w:t>
      </w:r>
      <w:r w:rsidRPr="0010160B">
        <w:rPr>
          <w:i w:val="0"/>
          <w:iCs/>
        </w:rPr>
        <w:t>RTCA DO-200A/EUROCAE ED-76</w:t>
      </w:r>
      <w:r w:rsidR="003B7773" w:rsidRPr="0010160B">
        <w:t xml:space="preserve"> and </w:t>
      </w:r>
      <w:r w:rsidR="003B7773" w:rsidRPr="0010160B">
        <w:rPr>
          <w:i w:val="0"/>
          <w:iCs/>
        </w:rPr>
        <w:t>RTCA DO</w:t>
      </w:r>
      <w:r w:rsidR="00862A93" w:rsidRPr="0010160B">
        <w:rPr>
          <w:i w:val="0"/>
          <w:iCs/>
        </w:rPr>
        <w:t>-</w:t>
      </w:r>
      <w:r w:rsidR="003B7773" w:rsidRPr="0010160B">
        <w:rPr>
          <w:i w:val="0"/>
          <w:iCs/>
        </w:rPr>
        <w:t>201A/EUROCAE ED-</w:t>
      </w:r>
      <w:r w:rsidRPr="0010160B">
        <w:rPr>
          <w:i w:val="0"/>
          <w:iCs/>
        </w:rPr>
        <w:t>77</w:t>
      </w:r>
      <w:r w:rsidRPr="0010160B">
        <w:t>.</w:t>
      </w:r>
    </w:p>
    <w:p w14:paraId="605E12D0" w14:textId="5915520B" w:rsidR="00EF2DCC" w:rsidRPr="0010160B" w:rsidRDefault="00EF2DCC" w:rsidP="00CA55B5">
      <w:pPr>
        <w:pStyle w:val="FFATextFlushRight"/>
        <w:keepLines w:val="0"/>
        <w:widowControl w:val="0"/>
      </w:pPr>
      <w:r w:rsidRPr="0010160B">
        <w:t>ICAO Annex 6, Part I: 7.</w:t>
      </w:r>
      <w:r w:rsidR="008F4987" w:rsidRPr="0010160B">
        <w:t>5</w:t>
      </w:r>
      <w:r w:rsidRPr="0010160B">
        <w:t>.1; 7.</w:t>
      </w:r>
      <w:r w:rsidR="008F4987" w:rsidRPr="0010160B">
        <w:t>5</w:t>
      </w:r>
      <w:r w:rsidRPr="0010160B">
        <w:t>.2</w:t>
      </w:r>
    </w:p>
    <w:p w14:paraId="297F7C7E" w14:textId="73D7654F" w:rsidR="002A4CC8" w:rsidRPr="0010160B" w:rsidRDefault="00EF2DCC" w:rsidP="00CA55B5">
      <w:pPr>
        <w:pStyle w:val="FFATextFlushRight"/>
        <w:keepLines w:val="0"/>
        <w:widowControl w:val="0"/>
      </w:pPr>
      <w:r w:rsidRPr="0010160B">
        <w:t>ICAO Annex 6, Part II: 3.7.3</w:t>
      </w:r>
      <w:r w:rsidR="00C07828" w:rsidRPr="0010160B">
        <w:t>.1; 3.7.3.2</w:t>
      </w:r>
    </w:p>
    <w:p w14:paraId="605E12D1" w14:textId="29567146" w:rsidR="00EF2DCC" w:rsidRPr="0010160B" w:rsidRDefault="002A4CC8" w:rsidP="00CA55B5">
      <w:pPr>
        <w:pStyle w:val="FFATextFlushRight"/>
        <w:keepLines w:val="0"/>
        <w:widowControl w:val="0"/>
      </w:pPr>
      <w:r w:rsidRPr="0010160B">
        <w:t xml:space="preserve">ICAO Annex 6, Part III, Section II: </w:t>
      </w:r>
      <w:r w:rsidR="006B7C52" w:rsidRPr="0010160B">
        <w:t>5.5.1; 5.5.2</w:t>
      </w:r>
    </w:p>
    <w:p w14:paraId="605E12D2" w14:textId="35D38655" w:rsidR="00EF2DCC" w:rsidRPr="0010160B" w:rsidRDefault="008E3370">
      <w:pPr>
        <w:pStyle w:val="Heading4"/>
        <w:keepNext w:val="0"/>
        <w:keepLines w:val="0"/>
        <w:widowControl w:val="0"/>
      </w:pPr>
      <w:bookmarkStart w:id="169" w:name="_Toc54966061"/>
      <w:r w:rsidRPr="0010160B">
        <w:t>Pressure-</w:t>
      </w:r>
      <w:r w:rsidR="00EF2DCC" w:rsidRPr="0010160B">
        <w:t>Altitude Reporting Transponder</w:t>
      </w:r>
      <w:bookmarkEnd w:id="169"/>
      <w:r w:rsidR="00EF2DCC" w:rsidRPr="0010160B">
        <w:t xml:space="preserve"> </w:t>
      </w:r>
    </w:p>
    <w:p w14:paraId="2D9A3C39" w14:textId="0B4D6A02" w:rsidR="006D3EAC" w:rsidRPr="0010160B" w:rsidRDefault="006D3EAC" w:rsidP="00D51CEF">
      <w:pPr>
        <w:pStyle w:val="FAAOutlineL1a"/>
        <w:numPr>
          <w:ilvl w:val="0"/>
          <w:numId w:val="139"/>
        </w:numPr>
        <w:ind w:left="1440" w:hanging="720"/>
      </w:pPr>
      <w:r w:rsidRPr="0010160B">
        <w:t xml:space="preserve">[AAC] No person may operate an aeroplane or helicopter unless </w:t>
      </w:r>
      <w:r w:rsidR="003C5547" w:rsidRPr="0010160B">
        <w:t xml:space="preserve">the aeroplane or helicopter </w:t>
      </w:r>
      <w:r w:rsidRPr="0010160B">
        <w:t xml:space="preserve">is equipped with an operative pressure-altitude reporting transponder that operates in accordance with the requirements of [STATE] </w:t>
      </w:r>
      <w:r w:rsidR="00084FC8" w:rsidRPr="0010160B">
        <w:t>ATS</w:t>
      </w:r>
      <w:r w:rsidRPr="0010160B">
        <w:t xml:space="preserve"> and the relevant provisions of ICAO Annex 10, Volume </w:t>
      </w:r>
      <w:r w:rsidR="00015D96" w:rsidRPr="0010160B">
        <w:t>IV</w:t>
      </w:r>
      <w:r w:rsidRPr="0010160B">
        <w:t xml:space="preserve">. </w:t>
      </w:r>
    </w:p>
    <w:p w14:paraId="605E12D5" w14:textId="33E88919" w:rsidR="00EF2DCC" w:rsidRPr="0010160B" w:rsidRDefault="00EF2DCC" w:rsidP="006B4104">
      <w:pPr>
        <w:pStyle w:val="FAAOutlineL1a"/>
        <w:ind w:left="1440" w:hanging="720"/>
      </w:pPr>
      <w:r w:rsidRPr="0010160B">
        <w:t>[AAC] No person may operate an aircraft in airspace that requires a pressure</w:t>
      </w:r>
      <w:r w:rsidR="008E3370" w:rsidRPr="0010160B">
        <w:t>-altitude</w:t>
      </w:r>
      <w:r w:rsidRPr="0010160B">
        <w:t xml:space="preserve"> reporting transponder unless that equipment is operative.</w:t>
      </w:r>
    </w:p>
    <w:p w14:paraId="605E12D6" w14:textId="5AFD5F82" w:rsidR="00EF2DCC" w:rsidRPr="0010160B" w:rsidRDefault="00EF2DCC" w:rsidP="006B4104">
      <w:pPr>
        <w:pStyle w:val="FAAOutlineL1a"/>
        <w:ind w:left="1440" w:hanging="720"/>
      </w:pPr>
      <w:r w:rsidRPr="0010160B">
        <w:t xml:space="preserve">[AOC] No person may operate an aeroplane unless </w:t>
      </w:r>
      <w:r w:rsidR="00C02197" w:rsidRPr="0010160B">
        <w:t xml:space="preserve">the aeroplane </w:t>
      </w:r>
      <w:r w:rsidRPr="0010160B">
        <w:t>is equipped with a data source that provides pressure</w:t>
      </w:r>
      <w:r w:rsidR="003160CD" w:rsidRPr="0010160B">
        <w:t xml:space="preserve"> </w:t>
      </w:r>
      <w:r w:rsidRPr="0010160B">
        <w:t>altitude information with a resolution of 7.62</w:t>
      </w:r>
      <w:r w:rsidR="00726E5D" w:rsidRPr="0010160B">
        <w:t> </w:t>
      </w:r>
      <w:r w:rsidRPr="0010160B">
        <w:t>m</w:t>
      </w:r>
      <w:r w:rsidR="00084FC8" w:rsidRPr="0010160B">
        <w:t> </w:t>
      </w:r>
      <w:r w:rsidRPr="0010160B">
        <w:t>(25</w:t>
      </w:r>
      <w:r w:rsidR="00726E5D" w:rsidRPr="0010160B">
        <w:t> </w:t>
      </w:r>
      <w:r w:rsidRPr="0010160B">
        <w:t>ft) or better.</w:t>
      </w:r>
    </w:p>
    <w:p w14:paraId="605E12D7" w14:textId="2542218C" w:rsidR="00EF2DCC" w:rsidRPr="0010160B" w:rsidRDefault="00EF2DCC" w:rsidP="006B4104">
      <w:pPr>
        <w:pStyle w:val="FAAOutlineL1a"/>
        <w:ind w:left="1440" w:hanging="720"/>
      </w:pPr>
      <w:r w:rsidRPr="0010160B">
        <w:t>[AOC] No person may operate an aeroplane that is equipped with an automatic means of detecting airborne</w:t>
      </w:r>
      <w:r w:rsidR="00084FC8" w:rsidRPr="0010160B">
        <w:t xml:space="preserve"> or </w:t>
      </w:r>
      <w:r w:rsidRPr="0010160B">
        <w:t xml:space="preserve">on-the-ground status unless </w:t>
      </w:r>
      <w:r w:rsidR="00FE6F2B" w:rsidRPr="0010160B">
        <w:t xml:space="preserve">the aeroplane </w:t>
      </w:r>
      <w:r w:rsidRPr="0010160B">
        <w:t>is equipped with a Mode S transponder.</w:t>
      </w:r>
    </w:p>
    <w:p w14:paraId="605E12D8" w14:textId="77A5283E" w:rsidR="00EF2DCC" w:rsidRPr="0010160B" w:rsidRDefault="00EF2DCC" w:rsidP="00D51CEF">
      <w:pPr>
        <w:pStyle w:val="FAANoteL1"/>
      </w:pPr>
      <w:r w:rsidRPr="0010160B">
        <w:lastRenderedPageBreak/>
        <w:t xml:space="preserve">Note 1: These </w:t>
      </w:r>
      <w:r w:rsidR="00084FC8" w:rsidRPr="0010160B">
        <w:t xml:space="preserve">requirements </w:t>
      </w:r>
      <w:r w:rsidRPr="0010160B">
        <w:t xml:space="preserve">will improve the effectiveness of </w:t>
      </w:r>
      <w:r w:rsidR="00084FC8" w:rsidRPr="0010160B">
        <w:t>ACAS</w:t>
      </w:r>
      <w:r w:rsidRPr="0010160B">
        <w:t xml:space="preserve">s as well as </w:t>
      </w:r>
      <w:r w:rsidR="00084FC8" w:rsidRPr="0010160B">
        <w:t>ATS</w:t>
      </w:r>
      <w:r w:rsidRPr="0010160B">
        <w:t xml:space="preserve"> that employ Mode S radar.</w:t>
      </w:r>
      <w:r w:rsidR="00F26EC4" w:rsidRPr="0010160B">
        <w:t xml:space="preserve"> </w:t>
      </w:r>
      <w:r w:rsidRPr="0010160B">
        <w:t>In particular, tracking processes are significantly enhanced with a resolution of 7.62</w:t>
      </w:r>
      <w:r w:rsidR="00006638" w:rsidRPr="0010160B">
        <w:t> </w:t>
      </w:r>
      <w:r w:rsidRPr="0010160B">
        <w:t>m</w:t>
      </w:r>
      <w:r w:rsidR="00084FC8" w:rsidRPr="0010160B">
        <w:t> </w:t>
      </w:r>
      <w:r w:rsidRPr="0010160B">
        <w:t>(25</w:t>
      </w:r>
      <w:r w:rsidR="00006638" w:rsidRPr="0010160B">
        <w:t> </w:t>
      </w:r>
      <w:r w:rsidRPr="0010160B">
        <w:t>ft) or better.</w:t>
      </w:r>
    </w:p>
    <w:p w14:paraId="605E12D9" w14:textId="219F6EFE" w:rsidR="00EF2DCC" w:rsidRPr="0010160B" w:rsidRDefault="00EF2DCC" w:rsidP="006B4104">
      <w:pPr>
        <w:pStyle w:val="FAANoteL1"/>
      </w:pPr>
      <w:r w:rsidRPr="0010160B">
        <w:t>Note 2:</w:t>
      </w:r>
      <w:r w:rsidR="00F26EC4" w:rsidRPr="0010160B">
        <w:t xml:space="preserve"> </w:t>
      </w:r>
      <w:r w:rsidRPr="0010160B">
        <w:t>Mode C replies of transponders always report pressure altitude in 30.50</w:t>
      </w:r>
      <w:r w:rsidR="00C57E4A" w:rsidRPr="0010160B">
        <w:t> </w:t>
      </w:r>
      <w:r w:rsidRPr="0010160B">
        <w:t>m</w:t>
      </w:r>
      <w:r w:rsidR="00084FC8" w:rsidRPr="0010160B">
        <w:t> </w:t>
      </w:r>
      <w:r w:rsidRPr="0010160B">
        <w:t>(100</w:t>
      </w:r>
      <w:r w:rsidR="00C57E4A" w:rsidRPr="0010160B">
        <w:t> </w:t>
      </w:r>
      <w:r w:rsidRPr="0010160B">
        <w:t xml:space="preserve">ft) increments irrespective of the resolution of the data </w:t>
      </w:r>
      <w:r w:rsidR="00C57E4A" w:rsidRPr="0010160B">
        <w:t>source</w:t>
      </w:r>
      <w:r w:rsidRPr="0010160B">
        <w:t>.</w:t>
      </w:r>
    </w:p>
    <w:p w14:paraId="605E12DA" w14:textId="332878CD" w:rsidR="00EF2DCC" w:rsidRPr="0010160B" w:rsidRDefault="00EF2DCC" w:rsidP="00CA55B5">
      <w:pPr>
        <w:pStyle w:val="FFATextFlushRight"/>
        <w:keepLines w:val="0"/>
        <w:widowControl w:val="0"/>
      </w:pPr>
      <w:r w:rsidRPr="0010160B">
        <w:t>ICAO Annex 6</w:t>
      </w:r>
      <w:r w:rsidR="00084FC8" w:rsidRPr="0010160B">
        <w:t>,</w:t>
      </w:r>
      <w:r w:rsidR="00F26EC4" w:rsidRPr="0010160B">
        <w:t xml:space="preserve"> </w:t>
      </w:r>
      <w:r w:rsidRPr="0010160B">
        <w:t>Part I:</w:t>
      </w:r>
      <w:r w:rsidR="00F26EC4" w:rsidRPr="0010160B">
        <w:t xml:space="preserve"> </w:t>
      </w:r>
      <w:r w:rsidRPr="0010160B">
        <w:t>6.</w:t>
      </w:r>
      <w:r w:rsidR="00A83C7E" w:rsidRPr="0010160B">
        <w:t>20</w:t>
      </w:r>
      <w:r w:rsidRPr="0010160B">
        <w:t>; 6.</w:t>
      </w:r>
      <w:r w:rsidR="00A83C7E" w:rsidRPr="0010160B">
        <w:t>20</w:t>
      </w:r>
      <w:r w:rsidRPr="0010160B">
        <w:t>.1; 6.</w:t>
      </w:r>
      <w:r w:rsidR="00A83C7E" w:rsidRPr="0010160B">
        <w:t>20</w:t>
      </w:r>
      <w:r w:rsidRPr="0010160B">
        <w:t>.2; 6.</w:t>
      </w:r>
      <w:r w:rsidR="00A83C7E" w:rsidRPr="0010160B">
        <w:t>20</w:t>
      </w:r>
      <w:r w:rsidRPr="0010160B">
        <w:t>.3; 6.</w:t>
      </w:r>
      <w:r w:rsidR="00A83C7E" w:rsidRPr="0010160B">
        <w:t>20</w:t>
      </w:r>
      <w:r w:rsidRPr="0010160B">
        <w:t>.4R</w:t>
      </w:r>
    </w:p>
    <w:p w14:paraId="605E12DB" w14:textId="04C07332" w:rsidR="00EF2DCC" w:rsidRPr="0010160B" w:rsidRDefault="00EF2DCC" w:rsidP="00CA55B5">
      <w:pPr>
        <w:pStyle w:val="FFATextFlushRight"/>
        <w:keepLines w:val="0"/>
        <w:widowControl w:val="0"/>
      </w:pPr>
      <w:r w:rsidRPr="0010160B">
        <w:t>ICAO Annex 6, Part II: 2.4.13.1; 2.4.13.2</w:t>
      </w:r>
      <w:r w:rsidR="000D2E52" w:rsidRPr="0010160B">
        <w:t>; 3.6.10</w:t>
      </w:r>
    </w:p>
    <w:p w14:paraId="605E12DC" w14:textId="77777777" w:rsidR="00EF2DCC" w:rsidRPr="0010160B" w:rsidRDefault="00EF2DCC" w:rsidP="00CA55B5">
      <w:pPr>
        <w:pStyle w:val="FFATextFlushRight"/>
        <w:keepLines w:val="0"/>
        <w:widowControl w:val="0"/>
      </w:pPr>
      <w:r w:rsidRPr="0010160B">
        <w:t>ICAO Annex 6, Part III, Section II: 4.13</w:t>
      </w:r>
    </w:p>
    <w:p w14:paraId="605E12DD" w14:textId="660FF9C3" w:rsidR="00EF2DCC" w:rsidRPr="0010160B" w:rsidRDefault="00EF2DCC" w:rsidP="00CA55B5">
      <w:pPr>
        <w:pStyle w:val="FFATextFlushRight"/>
        <w:keepLines w:val="0"/>
        <w:widowControl w:val="0"/>
      </w:pPr>
      <w:r w:rsidRPr="0010160B">
        <w:t>ICAO Annex 6, Part III, Section III: 4.9.1; 4.9.2</w:t>
      </w:r>
    </w:p>
    <w:p w14:paraId="605E12DE" w14:textId="3BA22ECC"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91.215</w:t>
      </w:r>
    </w:p>
    <w:p w14:paraId="605E12E0" w14:textId="77777777" w:rsidR="00EF2DCC" w:rsidRPr="0010160B" w:rsidRDefault="00EF2DCC" w:rsidP="00CA55B5">
      <w:pPr>
        <w:pStyle w:val="Heading2"/>
        <w:keepNext w:val="0"/>
        <w:keepLines w:val="0"/>
        <w:widowControl w:val="0"/>
      </w:pPr>
      <w:bookmarkStart w:id="170" w:name="_Toc54966062"/>
      <w:r w:rsidRPr="0010160B">
        <w:t>Aircraft Lights and Instrument Illumination</w:t>
      </w:r>
      <w:bookmarkEnd w:id="170"/>
    </w:p>
    <w:p w14:paraId="0137B6D4" w14:textId="77777777" w:rsidR="00205FE0" w:rsidRPr="0010160B" w:rsidRDefault="00205FE0" w:rsidP="00205FE0">
      <w:pPr>
        <w:pStyle w:val="Heading4"/>
        <w:keepNext w:val="0"/>
        <w:keepLines w:val="0"/>
        <w:widowControl w:val="0"/>
      </w:pPr>
      <w:bookmarkStart w:id="171" w:name="_Toc54966063"/>
      <w:r w:rsidRPr="0010160B">
        <w:t>Engine Instruments</w:t>
      </w:r>
      <w:bookmarkEnd w:id="171"/>
      <w:r w:rsidRPr="0010160B">
        <w:t xml:space="preserve"> </w:t>
      </w:r>
    </w:p>
    <w:p w14:paraId="0CAA3AFE" w14:textId="6F6C0DFF" w:rsidR="006D3EAC" w:rsidRPr="0010160B" w:rsidRDefault="006D3EAC" w:rsidP="00D51CEF">
      <w:pPr>
        <w:pStyle w:val="FAAOutlineL1a"/>
        <w:numPr>
          <w:ilvl w:val="0"/>
          <w:numId w:val="140"/>
        </w:numPr>
        <w:ind w:left="1440" w:hanging="720"/>
      </w:pPr>
      <w:r w:rsidRPr="0010160B">
        <w:t>[AAC] Unless the Authority allows or requires different instrumentation for turbine</w:t>
      </w:r>
      <w:r w:rsidR="00783274" w:rsidRPr="0010160B">
        <w:t>-</w:t>
      </w:r>
      <w:r w:rsidRPr="0010160B">
        <w:t>engine</w:t>
      </w:r>
      <w:r w:rsidR="00783274" w:rsidRPr="0010160B">
        <w:t>-</w:t>
      </w:r>
      <w:r w:rsidRPr="0010160B">
        <w:t>powered aeroplanes to provide equivalent safety, no person may operate any powered aircraft without the following engine instruments:</w:t>
      </w:r>
    </w:p>
    <w:p w14:paraId="17F70E62" w14:textId="1F61E9D9" w:rsidR="006D3EAC" w:rsidRPr="0010160B" w:rsidRDefault="006D3EAC" w:rsidP="00D51CEF">
      <w:pPr>
        <w:pStyle w:val="FAAOutlineL21"/>
        <w:numPr>
          <w:ilvl w:val="0"/>
          <w:numId w:val="141"/>
        </w:numPr>
        <w:ind w:hanging="720"/>
      </w:pPr>
      <w:r w:rsidRPr="0010160B">
        <w:t>A means for indicating fuel quantity in each fuel tank to be used</w:t>
      </w:r>
      <w:r w:rsidR="00A67235" w:rsidRPr="0010160B">
        <w:t>;</w:t>
      </w:r>
    </w:p>
    <w:p w14:paraId="49852C5E" w14:textId="0A54E734" w:rsidR="00205FE0" w:rsidRPr="0010160B" w:rsidRDefault="00205FE0" w:rsidP="00D51CEF">
      <w:pPr>
        <w:pStyle w:val="FAAOutlineL21"/>
      </w:pPr>
      <w:r w:rsidRPr="0010160B">
        <w:t>An oil pressure indicator for each engine</w:t>
      </w:r>
      <w:r w:rsidR="00A67235" w:rsidRPr="0010160B">
        <w:t>;</w:t>
      </w:r>
    </w:p>
    <w:p w14:paraId="1503E685" w14:textId="7636604C" w:rsidR="00205FE0" w:rsidRPr="0010160B" w:rsidRDefault="00205FE0" w:rsidP="00D51CEF">
      <w:pPr>
        <w:pStyle w:val="FAAOutlineL21"/>
      </w:pPr>
      <w:r w:rsidRPr="0010160B">
        <w:t>An oil temperature indicator for each engine</w:t>
      </w:r>
      <w:r w:rsidR="00A67235" w:rsidRPr="0010160B">
        <w:t>;</w:t>
      </w:r>
    </w:p>
    <w:p w14:paraId="51AF4406" w14:textId="2631A0FC" w:rsidR="00205FE0" w:rsidRPr="0010160B" w:rsidRDefault="00205FE0" w:rsidP="00D51CEF">
      <w:pPr>
        <w:pStyle w:val="FAAOutlineL21"/>
      </w:pPr>
      <w:r w:rsidRPr="0010160B">
        <w:t>A manifold pressure indicator for each engine</w:t>
      </w:r>
      <w:r w:rsidR="00A67235" w:rsidRPr="0010160B">
        <w:t>; and</w:t>
      </w:r>
    </w:p>
    <w:p w14:paraId="4BD16D80" w14:textId="77777777" w:rsidR="00205FE0" w:rsidRPr="0010160B" w:rsidRDefault="00205FE0" w:rsidP="00D51CEF">
      <w:pPr>
        <w:pStyle w:val="FAAOutlineL21"/>
      </w:pPr>
      <w:r w:rsidRPr="0010160B">
        <w:t>A tachometer for each engine.</w:t>
      </w:r>
    </w:p>
    <w:p w14:paraId="3C62A0BD" w14:textId="7E25C4AE" w:rsidR="00205FE0" w:rsidRPr="0010160B" w:rsidRDefault="00205FE0" w:rsidP="006B4104">
      <w:pPr>
        <w:pStyle w:val="FAAOutlineL1a"/>
        <w:ind w:left="1440" w:hanging="720"/>
      </w:pPr>
      <w:r w:rsidRPr="0010160B">
        <w:t>[AOC] Unless the Authority allows or requires different instrumentation for turbine</w:t>
      </w:r>
      <w:r w:rsidR="00783274" w:rsidRPr="0010160B">
        <w:t>-</w:t>
      </w:r>
      <w:r w:rsidRPr="0010160B">
        <w:t>engine</w:t>
      </w:r>
      <w:r w:rsidR="00783274" w:rsidRPr="0010160B">
        <w:t>-</w:t>
      </w:r>
      <w:r w:rsidRPr="0010160B">
        <w:t xml:space="preserve">powered aeroplanes to provide equivalent safety, in addition to the listed equipment requirements in paragraph </w:t>
      </w:r>
      <w:r w:rsidR="00A67235" w:rsidRPr="0010160B">
        <w:t>7.5.1.1</w:t>
      </w:r>
      <w:r w:rsidRPr="0010160B">
        <w:t xml:space="preserve">(a) of this </w:t>
      </w:r>
      <w:r w:rsidR="0050616B" w:rsidRPr="0010160B">
        <w:t>sub</w:t>
      </w:r>
      <w:r w:rsidRPr="0010160B">
        <w:t xml:space="preserve">section, no person may operate any powered aircraft without the following engine instruments: </w:t>
      </w:r>
    </w:p>
    <w:p w14:paraId="2EBD5950" w14:textId="6C67B741" w:rsidR="00205FE0" w:rsidRPr="0010160B" w:rsidRDefault="00205FE0" w:rsidP="00D51CEF">
      <w:pPr>
        <w:pStyle w:val="FAAOutlineL21"/>
        <w:numPr>
          <w:ilvl w:val="0"/>
          <w:numId w:val="142"/>
        </w:numPr>
        <w:ind w:hanging="720"/>
      </w:pPr>
      <w:r w:rsidRPr="0010160B">
        <w:t xml:space="preserve">A carburettor air temperature indicator for each </w:t>
      </w:r>
      <w:r w:rsidR="00BC2217" w:rsidRPr="0010160B">
        <w:t xml:space="preserve">reciprocating </w:t>
      </w:r>
      <w:r w:rsidRPr="0010160B">
        <w:t>engine</w:t>
      </w:r>
      <w:r w:rsidR="009F4627" w:rsidRPr="0010160B">
        <w:t>;</w:t>
      </w:r>
    </w:p>
    <w:p w14:paraId="3118260F" w14:textId="06914F18" w:rsidR="00205FE0" w:rsidRPr="0010160B" w:rsidRDefault="00205FE0" w:rsidP="00D51CEF">
      <w:pPr>
        <w:pStyle w:val="FAAOutlineL21"/>
        <w:numPr>
          <w:ilvl w:val="0"/>
          <w:numId w:val="142"/>
        </w:numPr>
        <w:ind w:hanging="720"/>
      </w:pPr>
      <w:r w:rsidRPr="0010160B">
        <w:t xml:space="preserve">A cylinder head temperature indicator for each air-cooled </w:t>
      </w:r>
      <w:r w:rsidR="00BC2217" w:rsidRPr="0010160B">
        <w:t>reciprocating</w:t>
      </w:r>
      <w:r w:rsidRPr="0010160B">
        <w:t xml:space="preserve"> engine</w:t>
      </w:r>
      <w:r w:rsidR="009F4627" w:rsidRPr="0010160B">
        <w:t>;</w:t>
      </w:r>
    </w:p>
    <w:p w14:paraId="0678D8AE" w14:textId="0F93FF1F" w:rsidR="00205FE0" w:rsidRPr="0010160B" w:rsidRDefault="00205FE0" w:rsidP="00D51CEF">
      <w:pPr>
        <w:pStyle w:val="FAAOutlineL21"/>
        <w:numPr>
          <w:ilvl w:val="0"/>
          <w:numId w:val="142"/>
        </w:numPr>
        <w:ind w:hanging="720"/>
      </w:pPr>
      <w:r w:rsidRPr="0010160B">
        <w:t>A fuel pressure indicator for each engine</w:t>
      </w:r>
      <w:r w:rsidR="009F4627" w:rsidRPr="0010160B">
        <w:t>;</w:t>
      </w:r>
    </w:p>
    <w:p w14:paraId="651D4CC5" w14:textId="77777777" w:rsidR="00205FE0" w:rsidRPr="0010160B" w:rsidRDefault="00205FE0" w:rsidP="00D51CEF">
      <w:pPr>
        <w:pStyle w:val="FAAOutlineL21"/>
        <w:numPr>
          <w:ilvl w:val="0"/>
          <w:numId w:val="142"/>
        </w:numPr>
        <w:ind w:hanging="720"/>
      </w:pPr>
      <w:r w:rsidRPr="0010160B">
        <w:t>A fuel flowmeter or fuel mixture indicator for each engine not equipped with an automatic altitude mixture control;</w:t>
      </w:r>
    </w:p>
    <w:p w14:paraId="30171F4C" w14:textId="46776B3E" w:rsidR="00205FE0" w:rsidRPr="0010160B" w:rsidRDefault="00205FE0" w:rsidP="00D51CEF">
      <w:pPr>
        <w:pStyle w:val="FAAOutlineL21"/>
        <w:numPr>
          <w:ilvl w:val="0"/>
          <w:numId w:val="142"/>
        </w:numPr>
        <w:ind w:hanging="720"/>
      </w:pPr>
      <w:r w:rsidRPr="0010160B">
        <w:t>An oil quantity indicator for each oil</w:t>
      </w:r>
      <w:r w:rsidR="009F4627" w:rsidRPr="0010160B">
        <w:t xml:space="preserve"> </w:t>
      </w:r>
      <w:r w:rsidRPr="0010160B">
        <w:t>tank when a transfer or separate oil reserve supply is used</w:t>
      </w:r>
      <w:r w:rsidR="009F4627" w:rsidRPr="0010160B">
        <w:t>;</w:t>
      </w:r>
    </w:p>
    <w:p w14:paraId="02187883" w14:textId="6E59F75F" w:rsidR="00205FE0" w:rsidRPr="0010160B" w:rsidRDefault="00205FE0" w:rsidP="006B4104">
      <w:pPr>
        <w:pStyle w:val="FAAOutlineL21"/>
        <w:numPr>
          <w:ilvl w:val="0"/>
          <w:numId w:val="142"/>
        </w:numPr>
        <w:ind w:hanging="720"/>
      </w:pPr>
      <w:r w:rsidRPr="0010160B">
        <w:t>An independent fuel pressure warning device for each engine or a master warning device for all engines with a means for isolating the individual warning circuits from the master warning device</w:t>
      </w:r>
      <w:r w:rsidR="009F4627" w:rsidRPr="0010160B">
        <w:t>; and</w:t>
      </w:r>
    </w:p>
    <w:p w14:paraId="7FD3DB27" w14:textId="0C73ED27" w:rsidR="00205FE0" w:rsidRPr="0010160B" w:rsidRDefault="00205FE0" w:rsidP="00D51CEF">
      <w:pPr>
        <w:pStyle w:val="FAAOutlineL21"/>
        <w:numPr>
          <w:ilvl w:val="0"/>
          <w:numId w:val="142"/>
        </w:numPr>
        <w:ind w:hanging="720"/>
      </w:pPr>
      <w:r w:rsidRPr="0010160B">
        <w:t xml:space="preserve">A device for each reversible propeller, to indicate to the pilot when the propeller is in reverse pitch, </w:t>
      </w:r>
      <w:r w:rsidR="009F4627" w:rsidRPr="0010160B">
        <w:t xml:space="preserve">that </w:t>
      </w:r>
      <w:r w:rsidRPr="0010160B">
        <w:t>complies with the following:</w:t>
      </w:r>
    </w:p>
    <w:p w14:paraId="7D8B75C1" w14:textId="565DAB89" w:rsidR="00205FE0" w:rsidRPr="0010160B" w:rsidRDefault="00205FE0" w:rsidP="00D51CEF">
      <w:pPr>
        <w:pStyle w:val="FAAOutlineL3i"/>
        <w:numPr>
          <w:ilvl w:val="3"/>
          <w:numId w:val="143"/>
        </w:numPr>
      </w:pPr>
      <w:r w:rsidRPr="0010160B">
        <w:t>The device may be actuated at any point in the reversing cycle between the normal low pitch stop position and full reverse pitch, but it may not give an indication at or above the normal low pitch stop position</w:t>
      </w:r>
      <w:r w:rsidR="009F4627" w:rsidRPr="0010160B">
        <w:t>; and</w:t>
      </w:r>
    </w:p>
    <w:p w14:paraId="6A31775B" w14:textId="6E7B4399" w:rsidR="00205FE0" w:rsidRPr="0010160B" w:rsidRDefault="00205FE0" w:rsidP="00D51CEF">
      <w:pPr>
        <w:pStyle w:val="FAAOutlineL3i"/>
        <w:numPr>
          <w:ilvl w:val="3"/>
          <w:numId w:val="143"/>
        </w:numPr>
      </w:pPr>
      <w:r w:rsidRPr="0010160B">
        <w:t xml:space="preserve">The source of indication shall be actuated by the propeller blade angle or </w:t>
      </w:r>
      <w:r w:rsidR="00B338D8" w:rsidRPr="0010160B">
        <w:t xml:space="preserve">shall </w:t>
      </w:r>
      <w:r w:rsidRPr="0010160B">
        <w:t>be directly responsive to it.</w:t>
      </w:r>
    </w:p>
    <w:p w14:paraId="06BCBCD9" w14:textId="628A93B7" w:rsidR="00205FE0" w:rsidRPr="0010160B" w:rsidRDefault="00205FE0" w:rsidP="00205FE0">
      <w:pPr>
        <w:pStyle w:val="FFATextFlushRight"/>
        <w:keepLines w:val="0"/>
        <w:widowControl w:val="0"/>
      </w:pPr>
      <w:r w:rsidRPr="0010160B">
        <w:t>14 CFR 91.205; 121.307</w:t>
      </w:r>
    </w:p>
    <w:p w14:paraId="605E12E1" w14:textId="1F893BB4" w:rsidR="00EF2DCC" w:rsidRPr="0010160B" w:rsidRDefault="00EF2DCC">
      <w:pPr>
        <w:pStyle w:val="Heading4"/>
        <w:keepNext w:val="0"/>
        <w:keepLines w:val="0"/>
        <w:pageBreakBefore/>
        <w:widowControl w:val="0"/>
      </w:pPr>
      <w:bookmarkStart w:id="172" w:name="_Toc54966064"/>
      <w:r w:rsidRPr="0010160B">
        <w:lastRenderedPageBreak/>
        <w:t>Required Aircraft Lights and Instrument Illumination</w:t>
      </w:r>
      <w:bookmarkEnd w:id="172"/>
      <w:r w:rsidR="00F26EC4" w:rsidRPr="0010160B">
        <w:t xml:space="preserve"> </w:t>
      </w:r>
    </w:p>
    <w:p w14:paraId="433B36D6" w14:textId="4E0E2D7A" w:rsidR="006D3EAC" w:rsidRPr="0010160B" w:rsidRDefault="006D3EAC" w:rsidP="00D51CEF">
      <w:pPr>
        <w:pStyle w:val="FAAOutlineL1a"/>
        <w:numPr>
          <w:ilvl w:val="0"/>
          <w:numId w:val="144"/>
        </w:numPr>
        <w:ind w:left="1440" w:hanging="720"/>
      </w:pPr>
      <w:r w:rsidRPr="0010160B">
        <w:t>[AAC] All aircraft operated at night shall be equipped with:</w:t>
      </w:r>
    </w:p>
    <w:p w14:paraId="53C8BF05" w14:textId="77777777" w:rsidR="006D3EAC" w:rsidRPr="0010160B" w:rsidRDefault="006D3EAC" w:rsidP="00D51CEF">
      <w:pPr>
        <w:pStyle w:val="FAAOutlineL21"/>
        <w:numPr>
          <w:ilvl w:val="0"/>
          <w:numId w:val="145"/>
        </w:numPr>
        <w:ind w:hanging="720"/>
      </w:pPr>
      <w:r w:rsidRPr="0010160B">
        <w:t>A landing light;</w:t>
      </w:r>
    </w:p>
    <w:p w14:paraId="605E12E5" w14:textId="77777777" w:rsidR="00EF2DCC" w:rsidRPr="0010160B" w:rsidRDefault="00EF2DCC" w:rsidP="00D51CEF">
      <w:pPr>
        <w:pStyle w:val="FAAOutlineL21"/>
      </w:pPr>
      <w:r w:rsidRPr="0010160B">
        <w:t>Navigation/position lights;</w:t>
      </w:r>
    </w:p>
    <w:p w14:paraId="605E12E6" w14:textId="77777777" w:rsidR="00EF2DCC" w:rsidRPr="0010160B" w:rsidRDefault="00EF2DCC" w:rsidP="00D51CEF">
      <w:pPr>
        <w:pStyle w:val="FAAOutlineL21"/>
      </w:pPr>
      <w:r w:rsidRPr="0010160B">
        <w:t>Illumination for all flight instruments and equipment that are essential for the safe operation of the aircraft;</w:t>
      </w:r>
    </w:p>
    <w:p w14:paraId="605E12E7" w14:textId="77777777" w:rsidR="00EF2DCC" w:rsidRPr="0010160B" w:rsidRDefault="00EF2DCC" w:rsidP="00D51CEF">
      <w:pPr>
        <w:pStyle w:val="FAAOutlineL21"/>
      </w:pPr>
      <w:r w:rsidRPr="0010160B">
        <w:t>Lights in all passenger compartments; and</w:t>
      </w:r>
    </w:p>
    <w:p w14:paraId="605E12E8" w14:textId="71EC3A91" w:rsidR="00EF2DCC" w:rsidRPr="0010160B" w:rsidRDefault="00EF2DCC" w:rsidP="00D51CEF">
      <w:pPr>
        <w:pStyle w:val="FAAOutlineL21"/>
      </w:pPr>
      <w:r w:rsidRPr="0010160B">
        <w:t>A</w:t>
      </w:r>
      <w:r w:rsidR="00621859" w:rsidRPr="0010160B">
        <w:t>n</w:t>
      </w:r>
      <w:r w:rsidRPr="0010160B">
        <w:t xml:space="preserve"> </w:t>
      </w:r>
      <w:r w:rsidR="00B8058D" w:rsidRPr="0010160B">
        <w:t xml:space="preserve">independent portable light </w:t>
      </w:r>
      <w:r w:rsidRPr="0010160B">
        <w:t xml:space="preserve">for each </w:t>
      </w:r>
      <w:r w:rsidR="00155B9B" w:rsidRPr="0010160B">
        <w:t>crew</w:t>
      </w:r>
      <w:r w:rsidR="0026183C" w:rsidRPr="0010160B">
        <w:t xml:space="preserve"> </w:t>
      </w:r>
      <w:r w:rsidR="00155B9B" w:rsidRPr="0010160B">
        <w:t>member</w:t>
      </w:r>
      <w:r w:rsidRPr="0010160B">
        <w:t xml:space="preserve"> station (approval not required).</w:t>
      </w:r>
    </w:p>
    <w:p w14:paraId="605E12E9" w14:textId="35BB7F85" w:rsidR="00EF2DCC" w:rsidRPr="0010160B" w:rsidRDefault="00EF2DCC" w:rsidP="006B4104">
      <w:pPr>
        <w:pStyle w:val="FAAOutlineL1a"/>
        <w:ind w:left="1440" w:hanging="720"/>
      </w:pPr>
      <w:r w:rsidRPr="0010160B">
        <w:t xml:space="preserve">All aircraft type certificated with </w:t>
      </w:r>
      <w:r w:rsidR="00845614" w:rsidRPr="0010160B">
        <w:t xml:space="preserve">an </w:t>
      </w:r>
      <w:r w:rsidRPr="0010160B">
        <w:t xml:space="preserve">aviation red or </w:t>
      </w:r>
      <w:r w:rsidR="00845614" w:rsidRPr="0010160B">
        <w:t xml:space="preserve">an </w:t>
      </w:r>
      <w:r w:rsidRPr="0010160B">
        <w:t>aviation white anti-collision system shall have the anti-collision system operative in both day and night.</w:t>
      </w:r>
      <w:r w:rsidR="00F26EC4" w:rsidRPr="0010160B">
        <w:t xml:space="preserve"> </w:t>
      </w:r>
      <w:r w:rsidRPr="0010160B">
        <w:t>In the event of the failure of any light of the anti-collision light system, operation of the aircraft may continue to a location where repairs or replacement can be made.</w:t>
      </w:r>
      <w:r w:rsidR="00F26EC4" w:rsidRPr="0010160B">
        <w:t xml:space="preserve"> </w:t>
      </w:r>
    </w:p>
    <w:p w14:paraId="12572301" w14:textId="09FCF8B7" w:rsidR="00F31FF3" w:rsidRPr="0010160B" w:rsidRDefault="00F31FF3" w:rsidP="00F31FF3">
      <w:pPr>
        <w:pStyle w:val="FAAOutlinea"/>
        <w:keepLines w:val="0"/>
        <w:widowControl w:val="0"/>
        <w:tabs>
          <w:tab w:val="clear" w:pos="1530"/>
        </w:tabs>
        <w:ind w:left="0" w:firstLine="0"/>
        <w:jc w:val="right"/>
        <w:rPr>
          <w:i/>
          <w:sz w:val="20"/>
        </w:rPr>
      </w:pPr>
      <w:r w:rsidRPr="0010160B">
        <w:rPr>
          <w:i/>
          <w:sz w:val="20"/>
        </w:rPr>
        <w:t>ICAO Annex 6, Part I: 6.10</w:t>
      </w:r>
    </w:p>
    <w:p w14:paraId="605E12EA" w14:textId="77777777" w:rsidR="00EF2DCC" w:rsidRPr="0010160B" w:rsidRDefault="00EF2DCC" w:rsidP="00CA55B5">
      <w:pPr>
        <w:pStyle w:val="Heading4"/>
        <w:keepNext w:val="0"/>
        <w:keepLines w:val="0"/>
        <w:widowControl w:val="0"/>
      </w:pPr>
      <w:bookmarkStart w:id="173" w:name="_Toc54966065"/>
      <w:r w:rsidRPr="0010160B">
        <w:t>Required Aircraft Lights and Instrument Illumination for Commercial Air Transport Operations</w:t>
      </w:r>
      <w:bookmarkEnd w:id="173"/>
    </w:p>
    <w:p w14:paraId="24C125F8" w14:textId="0E8FBEDF" w:rsidR="006D3EAC" w:rsidRPr="0010160B" w:rsidRDefault="006D3EAC" w:rsidP="00D51CEF">
      <w:pPr>
        <w:pStyle w:val="FAAOutlineL1a"/>
        <w:numPr>
          <w:ilvl w:val="0"/>
          <w:numId w:val="146"/>
        </w:numPr>
        <w:ind w:left="1440" w:hanging="720"/>
      </w:pPr>
      <w:r w:rsidRPr="0010160B">
        <w:t xml:space="preserve">[AOC] No person may operate an aircraft in commercial air transport operations unless </w:t>
      </w:r>
      <w:r w:rsidR="00C02197" w:rsidRPr="0010160B">
        <w:t xml:space="preserve">the aircraft </w:t>
      </w:r>
      <w:r w:rsidRPr="0010160B">
        <w:t>is equipped with:</w:t>
      </w:r>
    </w:p>
    <w:p w14:paraId="605E12ED" w14:textId="77777777" w:rsidR="00EF2DCC" w:rsidRPr="0010160B" w:rsidRDefault="00EF2DCC" w:rsidP="00D51CEF">
      <w:pPr>
        <w:pStyle w:val="FAAOutlineL21"/>
        <w:numPr>
          <w:ilvl w:val="0"/>
          <w:numId w:val="364"/>
        </w:numPr>
        <w:ind w:hanging="720"/>
      </w:pPr>
      <w:r w:rsidRPr="0010160B">
        <w:t>Two landing lights or a single light having two separately energised filaments;</w:t>
      </w:r>
    </w:p>
    <w:p w14:paraId="605E12EE" w14:textId="77777777" w:rsidR="00EF2DCC" w:rsidRPr="0010160B" w:rsidRDefault="00EF2DCC" w:rsidP="00D51CEF">
      <w:pPr>
        <w:pStyle w:val="FAAOutlineL21"/>
      </w:pPr>
      <w:r w:rsidRPr="0010160B">
        <w:t>An anti-collision light system;</w:t>
      </w:r>
    </w:p>
    <w:p w14:paraId="605E12EF" w14:textId="77777777" w:rsidR="00EF2DCC" w:rsidRPr="0010160B" w:rsidRDefault="00EF2DCC" w:rsidP="00D51CEF">
      <w:pPr>
        <w:pStyle w:val="FAAOutlineL21"/>
      </w:pPr>
      <w:r w:rsidRPr="0010160B">
        <w:t>Illumination for all flight instruments and equipment that are essential for the safe operation of the aircraft;</w:t>
      </w:r>
    </w:p>
    <w:p w14:paraId="605E12F0" w14:textId="77777777" w:rsidR="00EF2DCC" w:rsidRPr="0010160B" w:rsidRDefault="00EF2DCC" w:rsidP="00D51CEF">
      <w:pPr>
        <w:pStyle w:val="FAAOutlineL21"/>
      </w:pPr>
      <w:r w:rsidRPr="0010160B">
        <w:t xml:space="preserve">Lights in all passenger compartments; </w:t>
      </w:r>
    </w:p>
    <w:p w14:paraId="605E12F1" w14:textId="77C06E13" w:rsidR="00EF2DCC" w:rsidRPr="0010160B" w:rsidRDefault="00EF2DCC" w:rsidP="00D51CEF">
      <w:pPr>
        <w:pStyle w:val="FAAOutlineL21"/>
      </w:pPr>
      <w:r w:rsidRPr="0010160B">
        <w:t>A</w:t>
      </w:r>
      <w:r w:rsidR="00A755E7" w:rsidRPr="0010160B">
        <w:t>n</w:t>
      </w:r>
      <w:r w:rsidRPr="0010160B">
        <w:t xml:space="preserve"> </w:t>
      </w:r>
      <w:r w:rsidR="00B8058D" w:rsidRPr="0010160B">
        <w:t xml:space="preserve">independent portable light </w:t>
      </w:r>
      <w:r w:rsidRPr="0010160B">
        <w:t>for each crew member station;</w:t>
      </w:r>
    </w:p>
    <w:p w14:paraId="605E12F2" w14:textId="2C4BC763" w:rsidR="00EF2DCC" w:rsidRPr="0010160B" w:rsidRDefault="00EF2DCC" w:rsidP="00D51CEF">
      <w:pPr>
        <w:pStyle w:val="FAAOutlineL21"/>
      </w:pPr>
      <w:r w:rsidRPr="0010160B">
        <w:t xml:space="preserve">Navigation/position lights; </w:t>
      </w:r>
    </w:p>
    <w:p w14:paraId="605E12F3" w14:textId="722CFDCC" w:rsidR="00EF2DCC" w:rsidRPr="0010160B" w:rsidRDefault="00EF2DCC">
      <w:pPr>
        <w:pStyle w:val="FAAOutlineL21"/>
      </w:pPr>
      <w:r w:rsidRPr="0010160B">
        <w:t>Lights to conform to the International regulations for preventing collisions at sea</w:t>
      </w:r>
      <w:r w:rsidR="00A31564" w:rsidRPr="0010160B">
        <w:t>,</w:t>
      </w:r>
      <w:r w:rsidRPr="0010160B">
        <w:t xml:space="preserve"> if the aircraft is a seaplane or an amphibian aircraft</w:t>
      </w:r>
      <w:r w:rsidR="00660F5B" w:rsidRPr="0010160B">
        <w:t>; and</w:t>
      </w:r>
    </w:p>
    <w:p w14:paraId="7C953A7E" w14:textId="77777777" w:rsidR="00D37CFF" w:rsidRPr="0010160B" w:rsidRDefault="00D37CFF">
      <w:pPr>
        <w:pStyle w:val="FAAOutlineL21"/>
      </w:pPr>
      <w:r w:rsidRPr="0010160B">
        <w:t>For helicopters – a landing light that is trainable, at least in the vertical plane.</w:t>
      </w:r>
    </w:p>
    <w:p w14:paraId="0AA5790C" w14:textId="6B358308" w:rsidR="00D37CFF" w:rsidRPr="0010160B" w:rsidRDefault="00D37CFF" w:rsidP="00CA55B5">
      <w:pPr>
        <w:pStyle w:val="FFATextFlushRight"/>
        <w:keepLines w:val="0"/>
        <w:widowControl w:val="0"/>
      </w:pPr>
      <w:r w:rsidRPr="0010160B">
        <w:t>ICAO Annex 2: 3.2.3.1</w:t>
      </w:r>
    </w:p>
    <w:p w14:paraId="605E12F6" w14:textId="35C68261" w:rsidR="00EF2DCC" w:rsidRPr="0010160B" w:rsidRDefault="00EF2DCC" w:rsidP="00CA55B5">
      <w:pPr>
        <w:pStyle w:val="FFATextFlushRight"/>
        <w:keepLines w:val="0"/>
        <w:widowControl w:val="0"/>
      </w:pPr>
      <w:r w:rsidRPr="0010160B">
        <w:t>ICAO Annex 6, Part I: 6.10</w:t>
      </w:r>
      <w:r w:rsidR="00B8058D" w:rsidRPr="0010160B">
        <w:t xml:space="preserve"> </w:t>
      </w:r>
    </w:p>
    <w:p w14:paraId="605E12F7" w14:textId="1B849B48" w:rsidR="00EF2DCC" w:rsidRPr="0010160B" w:rsidRDefault="00EF2DCC" w:rsidP="00CA55B5">
      <w:pPr>
        <w:pStyle w:val="FFATextFlushRight"/>
        <w:keepLines w:val="0"/>
        <w:widowControl w:val="0"/>
      </w:pPr>
      <w:r w:rsidRPr="0010160B">
        <w:t>ICAO Annex 6, Part II: 2.4.8</w:t>
      </w:r>
    </w:p>
    <w:p w14:paraId="605E12F8" w14:textId="280A8A5C" w:rsidR="00EF2DCC" w:rsidRPr="0010160B" w:rsidRDefault="00EF2DCC" w:rsidP="00CA55B5">
      <w:pPr>
        <w:pStyle w:val="FFATextFlushRight"/>
        <w:keepLines w:val="0"/>
        <w:widowControl w:val="0"/>
      </w:pPr>
      <w:r w:rsidRPr="0010160B">
        <w:t>ICAO Annex 6, Part III, Section II: 4.4.2; 4.4.2.</w:t>
      </w:r>
      <w:r w:rsidR="00926851" w:rsidRPr="0010160B">
        <w:t>1</w:t>
      </w:r>
      <w:r w:rsidRPr="0010160B">
        <w:t>R</w:t>
      </w:r>
    </w:p>
    <w:p w14:paraId="605E12F9" w14:textId="1F07185D" w:rsidR="00EF2DCC" w:rsidRPr="0010160B" w:rsidRDefault="00EF2DCC" w:rsidP="00CA55B5">
      <w:pPr>
        <w:pStyle w:val="FFATextFlushRight"/>
        <w:keepLines w:val="0"/>
        <w:widowControl w:val="0"/>
      </w:pPr>
      <w:r w:rsidRPr="0010160B">
        <w:t xml:space="preserve">ICAO Annex 6, Part III, Section III: 4.2.2 </w:t>
      </w:r>
    </w:p>
    <w:p w14:paraId="605E12FB" w14:textId="2E26A8B6"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91.205(b)(11)</w:t>
      </w:r>
      <w:r w:rsidR="00D4755B" w:rsidRPr="0010160B">
        <w:t xml:space="preserve"> and </w:t>
      </w:r>
      <w:r w:rsidRPr="0010160B">
        <w:t>(c</w:t>
      </w:r>
      <w:r w:rsidR="0057509B" w:rsidRPr="0010160B">
        <w:t>)(</w:t>
      </w:r>
      <w:r w:rsidRPr="0010160B">
        <w:t>1)</w:t>
      </w:r>
      <w:r w:rsidR="00D4755B" w:rsidRPr="0010160B">
        <w:t xml:space="preserve"> and </w:t>
      </w:r>
      <w:r w:rsidRPr="0010160B">
        <w:t>(3); 91.209</w:t>
      </w:r>
      <w:r w:rsidR="00277077" w:rsidRPr="0010160B">
        <w:t>;</w:t>
      </w:r>
      <w:r w:rsidRPr="0010160B">
        <w:t xml:space="preserve"> 91.507; 121.323</w:t>
      </w:r>
      <w:r w:rsidR="00277077" w:rsidRPr="0010160B">
        <w:t>;</w:t>
      </w:r>
      <w:r w:rsidRPr="0010160B">
        <w:t xml:space="preserve"> 121.549</w:t>
      </w:r>
    </w:p>
    <w:p w14:paraId="605E12FC" w14:textId="77777777" w:rsidR="00EF2DCC" w:rsidRPr="0010160B" w:rsidRDefault="00EF2DCC" w:rsidP="00CA55B5">
      <w:pPr>
        <w:pStyle w:val="FFATextFlushRight"/>
        <w:keepLines w:val="0"/>
        <w:widowControl w:val="0"/>
      </w:pPr>
      <w:r w:rsidRPr="0010160B">
        <w:t>JAR-OPS 1: 1.640</w:t>
      </w:r>
    </w:p>
    <w:p w14:paraId="605E12FD" w14:textId="52464D56" w:rsidR="00EF2DCC" w:rsidRPr="0010160B" w:rsidRDefault="00F77CB1" w:rsidP="006B4104">
      <w:pPr>
        <w:pStyle w:val="Heading2"/>
        <w:keepNext w:val="0"/>
        <w:keepLines w:val="0"/>
        <w:widowControl w:val="0"/>
      </w:pPr>
      <w:bookmarkStart w:id="174" w:name="_Toc54966066"/>
      <w:r w:rsidRPr="0010160B">
        <w:t>R</w:t>
      </w:r>
      <w:r w:rsidR="00CE34C8">
        <w:t>e</w:t>
      </w:r>
      <w:r w:rsidRPr="0010160B">
        <w:t>served</w:t>
      </w:r>
      <w:bookmarkEnd w:id="174"/>
    </w:p>
    <w:p w14:paraId="605E1311" w14:textId="6A6D081A" w:rsidR="00EF2DCC" w:rsidRPr="0010160B" w:rsidRDefault="00EF2DCC" w:rsidP="00CA55B5">
      <w:pPr>
        <w:pStyle w:val="Heading2"/>
        <w:keepNext w:val="0"/>
        <w:keepLines w:val="0"/>
        <w:widowControl w:val="0"/>
      </w:pPr>
      <w:bookmarkStart w:id="175" w:name="_Toc54966067"/>
      <w:r w:rsidRPr="0010160B">
        <w:t>Warning Instruments and Systems</w:t>
      </w:r>
      <w:bookmarkEnd w:id="175"/>
    </w:p>
    <w:p w14:paraId="605E1312" w14:textId="77777777" w:rsidR="00EF2DCC" w:rsidRPr="0010160B" w:rsidRDefault="00EF2DCC" w:rsidP="00CA55B5">
      <w:pPr>
        <w:pStyle w:val="Heading4"/>
        <w:keepNext w:val="0"/>
        <w:keepLines w:val="0"/>
        <w:widowControl w:val="0"/>
      </w:pPr>
      <w:bookmarkStart w:id="176" w:name="_Toc54966068"/>
      <w:r w:rsidRPr="0010160B">
        <w:t>MACH Number Indicator</w:t>
      </w:r>
      <w:bookmarkEnd w:id="176"/>
    </w:p>
    <w:p w14:paraId="3B18D6AE" w14:textId="56E28DF7" w:rsidR="006D3EAC" w:rsidRPr="0010160B" w:rsidRDefault="006D3EAC" w:rsidP="00D51CEF">
      <w:pPr>
        <w:pStyle w:val="FAAOutlineL1a"/>
        <w:numPr>
          <w:ilvl w:val="0"/>
          <w:numId w:val="147"/>
        </w:numPr>
        <w:ind w:left="1440" w:hanging="720"/>
      </w:pPr>
      <w:r w:rsidRPr="0010160B">
        <w:t>[AAC] All aeroplanes with speed limitations expressed in terms of Mach number shall be equipped with a Mach number indicator.</w:t>
      </w:r>
    </w:p>
    <w:p w14:paraId="605E1315" w14:textId="77777777" w:rsidR="00EF2DCC" w:rsidRPr="0010160B" w:rsidRDefault="00EF2DCC" w:rsidP="00CA55B5">
      <w:pPr>
        <w:pStyle w:val="FFATextFlushRight"/>
        <w:keepLines w:val="0"/>
        <w:widowControl w:val="0"/>
      </w:pPr>
      <w:r w:rsidRPr="0010160B">
        <w:t>ICAO Annex 6, Part I: 6.14</w:t>
      </w:r>
    </w:p>
    <w:p w14:paraId="605E1316" w14:textId="145A5EEC" w:rsidR="00EF2DCC" w:rsidRPr="0010160B" w:rsidRDefault="00EF2DCC" w:rsidP="00CA55B5">
      <w:pPr>
        <w:pStyle w:val="FFATextFlushRight"/>
        <w:keepLines w:val="0"/>
        <w:widowControl w:val="0"/>
      </w:pPr>
      <w:r w:rsidRPr="0010160B">
        <w:t>ICAO Annex 6, Part II: 2.4.10</w:t>
      </w:r>
    </w:p>
    <w:p w14:paraId="605E1318" w14:textId="67A6EFA6"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91.817(b)</w:t>
      </w:r>
    </w:p>
    <w:p w14:paraId="605E1319" w14:textId="77777777" w:rsidR="00EF2DCC" w:rsidRPr="0010160B" w:rsidRDefault="00EF2DCC" w:rsidP="00CA55B5">
      <w:pPr>
        <w:pStyle w:val="FFATextFlushRight"/>
        <w:keepLines w:val="0"/>
        <w:widowControl w:val="0"/>
      </w:pPr>
      <w:r w:rsidRPr="0010160B">
        <w:t>JAR-OPS 1: 1.650</w:t>
      </w:r>
    </w:p>
    <w:p w14:paraId="605E131A" w14:textId="77777777" w:rsidR="00EF2DCC" w:rsidRPr="0010160B" w:rsidRDefault="00EF2DCC" w:rsidP="00CA55B5">
      <w:pPr>
        <w:pStyle w:val="Heading4"/>
        <w:keepNext w:val="0"/>
        <w:keepLines w:val="0"/>
        <w:widowControl w:val="0"/>
      </w:pPr>
      <w:bookmarkStart w:id="177" w:name="_Toc54966069"/>
      <w:r w:rsidRPr="0010160B">
        <w:lastRenderedPageBreak/>
        <w:t>Loss of Pressurisation Indicator</w:t>
      </w:r>
      <w:bookmarkEnd w:id="177"/>
    </w:p>
    <w:p w14:paraId="53F532EC" w14:textId="68FD67F9" w:rsidR="006D3EAC" w:rsidRPr="0010160B" w:rsidRDefault="006D3EAC" w:rsidP="00D51CEF">
      <w:pPr>
        <w:pStyle w:val="FAAOutlineL1a"/>
        <w:numPr>
          <w:ilvl w:val="0"/>
          <w:numId w:val="148"/>
        </w:numPr>
        <w:ind w:left="1440" w:hanging="720"/>
      </w:pPr>
      <w:r w:rsidRPr="0010160B">
        <w:t>[AAC] All pressurised aircraft intended to be operated at flight altitudes above 25</w:t>
      </w:r>
      <w:r w:rsidR="000C2459" w:rsidRPr="0010160B">
        <w:t> </w:t>
      </w:r>
      <w:r w:rsidRPr="0010160B">
        <w:t>000</w:t>
      </w:r>
      <w:r w:rsidR="000C2459" w:rsidRPr="0010160B">
        <w:t> ft</w:t>
      </w:r>
      <w:r w:rsidR="00FE2E33" w:rsidRPr="0010160B">
        <w:t xml:space="preserve"> (7</w:t>
      </w:r>
      <w:r w:rsidR="005868AA" w:rsidRPr="0010160B">
        <w:t> </w:t>
      </w:r>
      <w:r w:rsidR="00FE2E33" w:rsidRPr="0010160B">
        <w:t>600 m)</w:t>
      </w:r>
      <w:r w:rsidRPr="0010160B">
        <w:t xml:space="preserve"> shall be equipped with a device to provide positive warning to the flight crew of any dangerous loss of pressurisation.</w:t>
      </w:r>
    </w:p>
    <w:p w14:paraId="605E131D" w14:textId="5C8AA7CD" w:rsidR="00EF2DCC" w:rsidRPr="0010160B" w:rsidRDefault="00EF2DCC" w:rsidP="00D51CEF">
      <w:pPr>
        <w:pStyle w:val="FFATextFlushRight"/>
      </w:pPr>
      <w:r w:rsidRPr="0010160B">
        <w:t>ICAO Annex 6</w:t>
      </w:r>
      <w:r w:rsidR="00277077" w:rsidRPr="0010160B">
        <w:t>,</w:t>
      </w:r>
      <w:r w:rsidRPr="0010160B">
        <w:t xml:space="preserve"> Part I: 6.7.3</w:t>
      </w:r>
    </w:p>
    <w:p w14:paraId="605E131F" w14:textId="7380B8A5" w:rsidR="00EF2DCC" w:rsidRPr="0010160B" w:rsidRDefault="00EF2DCC" w:rsidP="00D51CEF">
      <w:pPr>
        <w:pStyle w:val="FFATextFlushRight"/>
      </w:pPr>
      <w:r w:rsidRPr="0010160B">
        <w:t>ICAO Annex 6, Part II: 2.4.6.1; 2.4.6.2</w:t>
      </w:r>
      <w:r w:rsidR="00696973" w:rsidRPr="0010160B">
        <w:t xml:space="preserve">; </w:t>
      </w:r>
      <w:r w:rsidRPr="0010160B">
        <w:t>3.6.3.</w:t>
      </w:r>
      <w:r w:rsidR="00C7672A" w:rsidRPr="0010160B">
        <w:t>5</w:t>
      </w:r>
      <w:r w:rsidRPr="0010160B">
        <w:t xml:space="preserve">.1 </w:t>
      </w:r>
    </w:p>
    <w:p w14:paraId="605E1320" w14:textId="28E24B45" w:rsidR="00EF2DCC" w:rsidRPr="0010160B" w:rsidRDefault="00EF2DCC" w:rsidP="00D51CEF">
      <w:pPr>
        <w:pStyle w:val="FFATextFlushRight"/>
      </w:pPr>
      <w:r w:rsidRPr="0010160B">
        <w:t xml:space="preserve">14 </w:t>
      </w:r>
      <w:r w:rsidR="007E316E" w:rsidRPr="0010160B">
        <w:t>CFR</w:t>
      </w:r>
      <w:r w:rsidRPr="0010160B">
        <w:t xml:space="preserve"> 25.1309(</w:t>
      </w:r>
      <w:r w:rsidR="00566DBF" w:rsidRPr="0010160B">
        <w:t>c</w:t>
      </w:r>
      <w:r w:rsidRPr="0010160B">
        <w:t>)</w:t>
      </w:r>
    </w:p>
    <w:p w14:paraId="605E1321" w14:textId="77777777" w:rsidR="00EF2DCC" w:rsidRPr="0010160B" w:rsidRDefault="00EF2DCC">
      <w:pPr>
        <w:pStyle w:val="Heading4"/>
        <w:keepNext w:val="0"/>
        <w:keepLines w:val="0"/>
        <w:widowControl w:val="0"/>
      </w:pPr>
      <w:bookmarkStart w:id="178" w:name="_Toc54966070"/>
      <w:r w:rsidRPr="0010160B">
        <w:t>Landing Gear Indicator Position and Aural Warning Device</w:t>
      </w:r>
      <w:bookmarkEnd w:id="178"/>
      <w:r w:rsidRPr="0010160B">
        <w:t xml:space="preserve"> </w:t>
      </w:r>
    </w:p>
    <w:p w14:paraId="605E1322" w14:textId="5D8D90CA" w:rsidR="00EF2DCC" w:rsidRPr="0010160B" w:rsidRDefault="00EF2DCC" w:rsidP="00D51CEF">
      <w:pPr>
        <w:pStyle w:val="FAAOutlineL1a"/>
        <w:numPr>
          <w:ilvl w:val="0"/>
          <w:numId w:val="149"/>
        </w:numPr>
        <w:ind w:left="1440" w:hanging="720"/>
      </w:pPr>
      <w:r w:rsidRPr="0010160B">
        <w:t xml:space="preserve">[AAC] Each powered civil aircraft with retractable landing gear shall have a landing gear </w:t>
      </w:r>
      <w:r w:rsidR="001655EF" w:rsidRPr="0010160B">
        <w:t xml:space="preserve">indicator </w:t>
      </w:r>
      <w:r w:rsidRPr="0010160B">
        <w:t>position.</w:t>
      </w:r>
      <w:r w:rsidR="00F26EC4" w:rsidRPr="0010160B">
        <w:t xml:space="preserve"> </w:t>
      </w:r>
    </w:p>
    <w:p w14:paraId="605E1323" w14:textId="3C893D6F" w:rsidR="00EF2DCC" w:rsidRPr="0010160B" w:rsidRDefault="00EF2DCC" w:rsidP="006B4104">
      <w:pPr>
        <w:pStyle w:val="FAAOutlineL1a"/>
        <w:ind w:left="1440" w:hanging="720"/>
      </w:pPr>
      <w:r w:rsidRPr="0010160B">
        <w:t>[AOC] Each aeroplane with retractable landing gear shall have an aural warning device that functions continuously under the following conditions:</w:t>
      </w:r>
    </w:p>
    <w:p w14:paraId="605E1324" w14:textId="44564962" w:rsidR="00EF2DCC" w:rsidRPr="0010160B" w:rsidRDefault="00EF2DCC" w:rsidP="00D51CEF">
      <w:pPr>
        <w:pStyle w:val="FAAOutlineL21"/>
        <w:numPr>
          <w:ilvl w:val="0"/>
          <w:numId w:val="150"/>
        </w:numPr>
        <w:ind w:hanging="720"/>
      </w:pPr>
      <w:r w:rsidRPr="0010160B">
        <w:t xml:space="preserve">For aeroplanes with an established approach wing-flap position, whenever the wing flaps are extended beyond the maximum </w:t>
      </w:r>
      <w:r w:rsidR="0057509B" w:rsidRPr="0010160B">
        <w:t xml:space="preserve">certificated </w:t>
      </w:r>
      <w:r w:rsidRPr="0010160B">
        <w:t xml:space="preserve">approach climb configuration position in the </w:t>
      </w:r>
      <w:r w:rsidR="003E5474" w:rsidRPr="0010160B">
        <w:t>AFM</w:t>
      </w:r>
      <w:r w:rsidRPr="0010160B">
        <w:t xml:space="preserve"> and the landing gear is not fully extended and locked</w:t>
      </w:r>
      <w:r w:rsidR="000F5083" w:rsidRPr="0010160B">
        <w:t>; and</w:t>
      </w:r>
    </w:p>
    <w:p w14:paraId="605E1325" w14:textId="77777777" w:rsidR="00EF2DCC" w:rsidRPr="0010160B" w:rsidRDefault="00EF2DCC" w:rsidP="00D51CEF">
      <w:pPr>
        <w:pStyle w:val="FAAOutlineL21"/>
      </w:pPr>
      <w:r w:rsidRPr="0010160B">
        <w:t>For aeroplanes without an established approach climb wing-flap position, whenever the wing flaps are extended beyond the position at which landing gear extension is normally performed and the landing gear is not fully extended and locked.</w:t>
      </w:r>
    </w:p>
    <w:p w14:paraId="605E1326" w14:textId="1EC927CB" w:rsidR="00EF2DCC" w:rsidRPr="0010160B" w:rsidRDefault="00EF2DCC" w:rsidP="006B4104">
      <w:pPr>
        <w:pStyle w:val="FAAOutlineL1a"/>
        <w:ind w:left="1440" w:hanging="720"/>
      </w:pPr>
      <w:r w:rsidRPr="0010160B">
        <w:t xml:space="preserve">[AOC] The warning system required by paragraph </w:t>
      </w:r>
      <w:r w:rsidR="003E5474" w:rsidRPr="0010160B">
        <w:t>7.7.1.3</w:t>
      </w:r>
      <w:r w:rsidRPr="0010160B">
        <w:t xml:space="preserve">(b) of this </w:t>
      </w:r>
      <w:r w:rsidR="003E5474" w:rsidRPr="0010160B">
        <w:t>sub</w:t>
      </w:r>
      <w:r w:rsidRPr="0010160B">
        <w:t>section:</w:t>
      </w:r>
    </w:p>
    <w:p w14:paraId="605E1327" w14:textId="3D4A066C" w:rsidR="00EF2DCC" w:rsidRPr="0010160B" w:rsidRDefault="001655EF" w:rsidP="00D51CEF">
      <w:pPr>
        <w:pStyle w:val="FAAOutlineL21"/>
        <w:numPr>
          <w:ilvl w:val="0"/>
          <w:numId w:val="151"/>
        </w:numPr>
        <w:ind w:hanging="720"/>
      </w:pPr>
      <w:r w:rsidRPr="0010160B">
        <w:t>Shall</w:t>
      </w:r>
      <w:r w:rsidR="00EF2DCC" w:rsidRPr="0010160B">
        <w:t xml:space="preserve"> not have a manual shutoff;</w:t>
      </w:r>
    </w:p>
    <w:p w14:paraId="605E1328" w14:textId="77777777" w:rsidR="00EF2DCC" w:rsidRPr="0010160B" w:rsidRDefault="00EF2DCC" w:rsidP="00D51CEF">
      <w:pPr>
        <w:pStyle w:val="FAAOutlineL21"/>
        <w:numPr>
          <w:ilvl w:val="0"/>
          <w:numId w:val="151"/>
        </w:numPr>
        <w:ind w:hanging="720"/>
      </w:pPr>
      <w:r w:rsidRPr="0010160B">
        <w:t>Shall be in addition to the throttle-actuated device installed under the type certification airworthiness requirements; and</w:t>
      </w:r>
    </w:p>
    <w:p w14:paraId="605E1329" w14:textId="02CDF65B" w:rsidR="00EF2DCC" w:rsidRPr="0010160B" w:rsidRDefault="00EF2DCC" w:rsidP="00D51CEF">
      <w:pPr>
        <w:pStyle w:val="FAAOutlineL21"/>
        <w:numPr>
          <w:ilvl w:val="0"/>
          <w:numId w:val="151"/>
        </w:numPr>
        <w:ind w:hanging="720"/>
      </w:pPr>
      <w:r w:rsidRPr="0010160B">
        <w:t>May utilise any part of the throttle-actuated system</w:t>
      </w:r>
      <w:r w:rsidR="00D7284B" w:rsidRPr="0010160B">
        <w:t>,</w:t>
      </w:r>
      <w:r w:rsidRPr="0010160B">
        <w:t xml:space="preserve"> including the aural warning device.</w:t>
      </w:r>
    </w:p>
    <w:p w14:paraId="605E132A" w14:textId="05840E4D" w:rsidR="00EF2DCC" w:rsidRPr="0010160B" w:rsidRDefault="00EF2DCC" w:rsidP="006B4104">
      <w:pPr>
        <w:pStyle w:val="FAAOutlineL1a"/>
        <w:ind w:left="1440" w:hanging="720"/>
      </w:pPr>
      <w:r w:rsidRPr="0010160B">
        <w:t>[AOC] The flap position</w:t>
      </w:r>
      <w:r w:rsidR="00BE0FB9" w:rsidRPr="0010160B">
        <w:t xml:space="preserve"> </w:t>
      </w:r>
      <w:r w:rsidRPr="0010160B">
        <w:t xml:space="preserve">sensing unit required </w:t>
      </w:r>
      <w:r w:rsidR="006173B2" w:rsidRPr="0010160B">
        <w:t>to comply with</w:t>
      </w:r>
      <w:r w:rsidRPr="0010160B">
        <w:t xml:space="preserve"> paragraph </w:t>
      </w:r>
      <w:r w:rsidR="003E5474" w:rsidRPr="0010160B">
        <w:t>7.7.1.3</w:t>
      </w:r>
      <w:r w:rsidRPr="0010160B">
        <w:t xml:space="preserve">(b) </w:t>
      </w:r>
      <w:r w:rsidR="00C77D4B" w:rsidRPr="0010160B">
        <w:t xml:space="preserve">of this </w:t>
      </w:r>
      <w:r w:rsidR="003E5474" w:rsidRPr="0010160B">
        <w:t>sub</w:t>
      </w:r>
      <w:r w:rsidR="00C77D4B" w:rsidRPr="0010160B">
        <w:t xml:space="preserve">section </w:t>
      </w:r>
      <w:r w:rsidRPr="0010160B">
        <w:t>may be installed at any suitable place in the aeroplane.</w:t>
      </w:r>
    </w:p>
    <w:p w14:paraId="605E132B" w14:textId="3C9658A1"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91.205(b)</w:t>
      </w:r>
    </w:p>
    <w:p w14:paraId="605E132C" w14:textId="77777777" w:rsidR="00EF2DCC" w:rsidRPr="0010160B" w:rsidRDefault="00EF2DCC">
      <w:pPr>
        <w:pStyle w:val="Heading4"/>
        <w:keepNext w:val="0"/>
        <w:keepLines w:val="0"/>
        <w:widowControl w:val="0"/>
      </w:pPr>
      <w:bookmarkStart w:id="179" w:name="_Toc54966071"/>
      <w:r w:rsidRPr="0010160B">
        <w:t>Altitude Alerting System</w:t>
      </w:r>
      <w:bookmarkEnd w:id="179"/>
    </w:p>
    <w:p w14:paraId="06C266F8" w14:textId="67F5E516" w:rsidR="006D3EAC" w:rsidRPr="0010160B" w:rsidRDefault="006D3EAC" w:rsidP="00D51CEF">
      <w:pPr>
        <w:pStyle w:val="FAAOutlineL1a"/>
        <w:numPr>
          <w:ilvl w:val="0"/>
          <w:numId w:val="152"/>
        </w:numPr>
        <w:ind w:left="1440" w:hanging="720"/>
      </w:pPr>
      <w:r w:rsidRPr="0010160B">
        <w:t>[AAC] No person may operate a turbine</w:t>
      </w:r>
      <w:r w:rsidR="00DA4247" w:rsidRPr="0010160B">
        <w:t>-</w:t>
      </w:r>
      <w:r w:rsidR="003D4416" w:rsidRPr="0010160B">
        <w:t>engin</w:t>
      </w:r>
      <w:r w:rsidRPr="0010160B">
        <w:t xml:space="preserve">ed aeroplane with a maximum </w:t>
      </w:r>
      <w:r w:rsidR="00A52200" w:rsidRPr="0010160B">
        <w:t>certificated</w:t>
      </w:r>
      <w:r w:rsidRPr="0010160B">
        <w:t xml:space="preserve"> take-off mass </w:t>
      </w:r>
      <w:r w:rsidR="00243BA6" w:rsidRPr="0010160B">
        <w:t>of over</w:t>
      </w:r>
      <w:r w:rsidRPr="0010160B">
        <w:t xml:space="preserve"> 5</w:t>
      </w:r>
      <w:r w:rsidR="00E62A40" w:rsidRPr="0010160B">
        <w:t> </w:t>
      </w:r>
      <w:r w:rsidRPr="0010160B">
        <w:t>700</w:t>
      </w:r>
      <w:r w:rsidR="00E62A40" w:rsidRPr="0010160B">
        <w:t> </w:t>
      </w:r>
      <w:r w:rsidRPr="0010160B">
        <w:t xml:space="preserve">kg or having a maximum approved passenger seating configuration of more than </w:t>
      </w:r>
      <w:r w:rsidR="00B74D66" w:rsidRPr="0010160B">
        <w:t xml:space="preserve">nine </w:t>
      </w:r>
      <w:r w:rsidRPr="0010160B">
        <w:t>seats, or a turbojet</w:t>
      </w:r>
      <w:r w:rsidR="00C02197" w:rsidRPr="0010160B">
        <w:t>-</w:t>
      </w:r>
      <w:r w:rsidRPr="0010160B">
        <w:t xml:space="preserve">powered aeroplane, unless </w:t>
      </w:r>
      <w:r w:rsidR="00C02197" w:rsidRPr="0010160B">
        <w:t xml:space="preserve">the aeroplane </w:t>
      </w:r>
      <w:r w:rsidRPr="0010160B">
        <w:t>is equipped with an altitude alerting system capable of:</w:t>
      </w:r>
    </w:p>
    <w:p w14:paraId="2D996AD5" w14:textId="2F5874E8" w:rsidR="006D3EAC" w:rsidRPr="0010160B" w:rsidRDefault="006D3EAC" w:rsidP="00D51CEF">
      <w:pPr>
        <w:pStyle w:val="FAAOutlineL21"/>
        <w:numPr>
          <w:ilvl w:val="0"/>
          <w:numId w:val="153"/>
        </w:numPr>
        <w:ind w:hanging="720"/>
      </w:pPr>
      <w:r w:rsidRPr="0010160B">
        <w:t xml:space="preserve">Alerting the flight crew upon approaching </w:t>
      </w:r>
      <w:r w:rsidR="0023458F" w:rsidRPr="0010160B">
        <w:t xml:space="preserve">a </w:t>
      </w:r>
      <w:r w:rsidRPr="0010160B">
        <w:t>preselected altitude in either ascent or descent; and</w:t>
      </w:r>
    </w:p>
    <w:p w14:paraId="605E1330" w14:textId="5F626285" w:rsidR="00EF2DCC" w:rsidRPr="0010160B" w:rsidRDefault="00EF2DCC" w:rsidP="006B4104">
      <w:pPr>
        <w:pStyle w:val="FAAOutlineL21"/>
      </w:pPr>
      <w:r w:rsidRPr="0010160B">
        <w:t>Alerting the flight</w:t>
      </w:r>
      <w:r w:rsidR="005E248A" w:rsidRPr="0010160B">
        <w:t xml:space="preserve"> </w:t>
      </w:r>
      <w:r w:rsidRPr="0010160B">
        <w:t>crew by at least an aural signal when deviating above or below a preselected altitude.</w:t>
      </w:r>
    </w:p>
    <w:p w14:paraId="605E1331" w14:textId="758F1F0A" w:rsidR="00EF2DCC" w:rsidRPr="0010160B" w:rsidRDefault="00EF2DCC" w:rsidP="006B4104">
      <w:pPr>
        <w:pStyle w:val="FAAOutlineL1a"/>
        <w:ind w:left="1440" w:hanging="720"/>
      </w:pPr>
      <w:r w:rsidRPr="0010160B">
        <w:t>[AAC] For operations in defined portions of airspace where</w:t>
      </w:r>
      <w:r w:rsidR="00D8131E" w:rsidRPr="0010160B">
        <w:t xml:space="preserve">, </w:t>
      </w:r>
      <w:r w:rsidRPr="0010160B">
        <w:t xml:space="preserve">based on </w:t>
      </w:r>
      <w:r w:rsidR="00036E80" w:rsidRPr="0010160B">
        <w:t xml:space="preserve">a </w:t>
      </w:r>
      <w:r w:rsidRPr="0010160B">
        <w:t>Regional Air Navigation Agreement, a</w:t>
      </w:r>
      <w:r w:rsidR="00DC3446" w:rsidRPr="0010160B">
        <w:t>n</w:t>
      </w:r>
      <w:r w:rsidRPr="0010160B">
        <w:t xml:space="preserve"> </w:t>
      </w:r>
      <w:r w:rsidR="00DC3446" w:rsidRPr="0010160B">
        <w:t>R</w:t>
      </w:r>
      <w:r w:rsidRPr="0010160B">
        <w:t>VSM of 300</w:t>
      </w:r>
      <w:r w:rsidR="00BB4762" w:rsidRPr="0010160B">
        <w:t> </w:t>
      </w:r>
      <w:r w:rsidRPr="0010160B">
        <w:t>m</w:t>
      </w:r>
      <w:r w:rsidR="00A52200" w:rsidRPr="0010160B" w:rsidDel="00A52200">
        <w:t xml:space="preserve"> </w:t>
      </w:r>
      <w:r w:rsidRPr="0010160B">
        <w:t>(1</w:t>
      </w:r>
      <w:r w:rsidR="00BB4762" w:rsidRPr="0010160B">
        <w:t> </w:t>
      </w:r>
      <w:r w:rsidRPr="0010160B">
        <w:t>000</w:t>
      </w:r>
      <w:r w:rsidR="00BB4762" w:rsidRPr="0010160B">
        <w:t> </w:t>
      </w:r>
      <w:r w:rsidRPr="0010160B">
        <w:t xml:space="preserve">ft) is applied </w:t>
      </w:r>
      <w:r w:rsidR="006173B2" w:rsidRPr="0010160B">
        <w:t xml:space="preserve">between </w:t>
      </w:r>
      <w:r w:rsidRPr="0010160B">
        <w:t>FL</w:t>
      </w:r>
      <w:r w:rsidR="00A52200" w:rsidRPr="0010160B">
        <w:t> </w:t>
      </w:r>
      <w:r w:rsidRPr="0010160B">
        <w:t>290</w:t>
      </w:r>
      <w:r w:rsidR="006173B2" w:rsidRPr="0010160B">
        <w:t xml:space="preserve"> and FL 410</w:t>
      </w:r>
      <w:r w:rsidRPr="0010160B">
        <w:t xml:space="preserve">, an aircraft shall be provided with equipment </w:t>
      </w:r>
      <w:r w:rsidR="004313F5" w:rsidRPr="0010160B">
        <w:t xml:space="preserve">that </w:t>
      </w:r>
      <w:r w:rsidRPr="0010160B">
        <w:t>is capable of providing an alert to the flight</w:t>
      </w:r>
      <w:r w:rsidR="005E248A" w:rsidRPr="0010160B">
        <w:t xml:space="preserve"> </w:t>
      </w:r>
      <w:r w:rsidRPr="0010160B">
        <w:t>crew when a deviation occurs from the selected flight level.</w:t>
      </w:r>
      <w:r w:rsidR="00F26EC4" w:rsidRPr="0010160B">
        <w:t xml:space="preserve"> </w:t>
      </w:r>
      <w:r w:rsidRPr="0010160B">
        <w:t>The threshold for the alert may not exceed</w:t>
      </w:r>
      <w:r w:rsidR="00A52200" w:rsidRPr="0010160B">
        <w:t> </w:t>
      </w:r>
      <w:r w:rsidRPr="0010160B">
        <w:t>±</w:t>
      </w:r>
      <w:r w:rsidR="00BB4762" w:rsidRPr="0010160B">
        <w:t> </w:t>
      </w:r>
      <w:r w:rsidRPr="0010160B">
        <w:t>90</w:t>
      </w:r>
      <w:r w:rsidR="00BB4762" w:rsidRPr="0010160B">
        <w:t> </w:t>
      </w:r>
      <w:r w:rsidRPr="0010160B">
        <w:t>m</w:t>
      </w:r>
      <w:r w:rsidR="00A52200" w:rsidRPr="0010160B">
        <w:t> </w:t>
      </w:r>
      <w:r w:rsidRPr="0010160B">
        <w:t>(300</w:t>
      </w:r>
      <w:r w:rsidR="00BB4762" w:rsidRPr="0010160B">
        <w:t> </w:t>
      </w:r>
      <w:r w:rsidRPr="0010160B">
        <w:t>ft).</w:t>
      </w:r>
    </w:p>
    <w:p w14:paraId="605E1332" w14:textId="15A03707" w:rsidR="00EF2DCC" w:rsidRPr="0010160B" w:rsidRDefault="00EF2DCC" w:rsidP="00CA55B5">
      <w:pPr>
        <w:pStyle w:val="FFATextFlushRight"/>
        <w:keepLines w:val="0"/>
        <w:widowControl w:val="0"/>
      </w:pPr>
      <w:r w:rsidRPr="0010160B">
        <w:t>ICAO Annex 6, Part I</w:t>
      </w:r>
      <w:r w:rsidR="00B82E87" w:rsidRPr="0010160B">
        <w:t xml:space="preserve">, </w:t>
      </w:r>
      <w:r w:rsidRPr="0010160B">
        <w:t>Appendix 2</w:t>
      </w:r>
      <w:r w:rsidR="00B82E87" w:rsidRPr="0010160B">
        <w:t>:</w:t>
      </w:r>
      <w:r w:rsidRPr="0010160B">
        <w:t xml:space="preserve"> 2.1.6</w:t>
      </w:r>
    </w:p>
    <w:p w14:paraId="605E1333" w14:textId="47E989DB" w:rsidR="00EF2DCC" w:rsidRPr="0010160B" w:rsidRDefault="00EF2DCC" w:rsidP="00CA55B5">
      <w:pPr>
        <w:pStyle w:val="FFATextFlushRight"/>
        <w:keepLines w:val="0"/>
        <w:widowControl w:val="0"/>
      </w:pPr>
      <w:r w:rsidRPr="0010160B">
        <w:t>ICAO Annex 6, Part II: 2.5.2.6; 2.5.2.7</w:t>
      </w:r>
    </w:p>
    <w:p w14:paraId="605E1334" w14:textId="1A9C2560"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91.219</w:t>
      </w:r>
    </w:p>
    <w:p w14:paraId="605E1335" w14:textId="77777777" w:rsidR="00EF2DCC" w:rsidRPr="0010160B" w:rsidRDefault="00EF2DCC" w:rsidP="00CA55B5">
      <w:pPr>
        <w:pStyle w:val="FFATextFlushRight"/>
        <w:keepLines w:val="0"/>
        <w:widowControl w:val="0"/>
      </w:pPr>
      <w:r w:rsidRPr="0010160B">
        <w:t>JAR-OPS 1: 1.660</w:t>
      </w:r>
    </w:p>
    <w:p w14:paraId="605E1336" w14:textId="77777777" w:rsidR="00EF2DCC" w:rsidRPr="0010160B" w:rsidRDefault="00EF2DCC" w:rsidP="006B4104">
      <w:pPr>
        <w:pStyle w:val="Heading4"/>
        <w:keepNext w:val="0"/>
        <w:keepLines w:val="0"/>
        <w:pageBreakBefore/>
        <w:widowControl w:val="0"/>
      </w:pPr>
      <w:bookmarkStart w:id="180" w:name="_Toc54966072"/>
      <w:r w:rsidRPr="0010160B">
        <w:lastRenderedPageBreak/>
        <w:t>Ground Proximity Warning System</w:t>
      </w:r>
      <w:bookmarkEnd w:id="180"/>
    </w:p>
    <w:p w14:paraId="57A7B9EE" w14:textId="5AF9C54B" w:rsidR="006D3EAC" w:rsidRDefault="006D3EAC" w:rsidP="00D51CEF">
      <w:pPr>
        <w:pStyle w:val="FAAOutlineL1a"/>
        <w:numPr>
          <w:ilvl w:val="0"/>
          <w:numId w:val="154"/>
        </w:numPr>
        <w:ind w:left="1440" w:hanging="720"/>
      </w:pPr>
      <w:r w:rsidRPr="0010160B">
        <w:t>[AAC] No operator may operate a turbine-</w:t>
      </w:r>
      <w:r w:rsidR="00F41187" w:rsidRPr="0010160B">
        <w:t>engin</w:t>
      </w:r>
      <w:r w:rsidRPr="0010160B">
        <w:t xml:space="preserve">ed aeroplane, or </w:t>
      </w:r>
      <w:r w:rsidR="001176EC" w:rsidRPr="0010160B">
        <w:t xml:space="preserve">a </w:t>
      </w:r>
      <w:r w:rsidR="00BC2217" w:rsidRPr="0010160B">
        <w:t>reciprocating</w:t>
      </w:r>
      <w:r w:rsidRPr="0010160B">
        <w:t xml:space="preserve">-engine aeroplane of a maximum certificated take-off mass </w:t>
      </w:r>
      <w:r w:rsidR="00652B57" w:rsidRPr="0010160B">
        <w:t>of over</w:t>
      </w:r>
      <w:r w:rsidRPr="0010160B">
        <w:t xml:space="preserve"> 5</w:t>
      </w:r>
      <w:r w:rsidR="00FA55F2" w:rsidRPr="0010160B">
        <w:t> </w:t>
      </w:r>
      <w:r w:rsidRPr="0010160B">
        <w:t>700</w:t>
      </w:r>
      <w:r w:rsidR="00FA55F2" w:rsidRPr="0010160B">
        <w:t> </w:t>
      </w:r>
      <w:r w:rsidRPr="0010160B">
        <w:t xml:space="preserve">kg or authorised to carry more than nine passengers, unless </w:t>
      </w:r>
      <w:r w:rsidR="001256EB" w:rsidRPr="0010160B">
        <w:t xml:space="preserve">the aeroplane </w:t>
      </w:r>
      <w:r w:rsidRPr="0010160B">
        <w:t xml:space="preserve">is equipped with a </w:t>
      </w:r>
      <w:r w:rsidR="00DA1EB5" w:rsidRPr="0010160B">
        <w:t>GPWS</w:t>
      </w:r>
      <w:r w:rsidRPr="0010160B">
        <w:t xml:space="preserve"> that has a </w:t>
      </w:r>
      <w:r w:rsidR="00B74D66" w:rsidRPr="0010160B">
        <w:t>f</w:t>
      </w:r>
      <w:r w:rsidRPr="0010160B">
        <w:t xml:space="preserve">orward </w:t>
      </w:r>
      <w:r w:rsidR="00B74D66" w:rsidRPr="0010160B">
        <w:t>l</w:t>
      </w:r>
      <w:r w:rsidRPr="0010160B">
        <w:t xml:space="preserve">ooking </w:t>
      </w:r>
      <w:r w:rsidR="00B74D66" w:rsidRPr="0010160B">
        <w:t>t</w:t>
      </w:r>
      <w:r w:rsidRPr="0010160B">
        <w:t xml:space="preserve">errain </w:t>
      </w:r>
      <w:r w:rsidR="00B74D66" w:rsidRPr="0010160B">
        <w:t>a</w:t>
      </w:r>
      <w:r w:rsidRPr="0010160B">
        <w:t>voidance function.</w:t>
      </w:r>
    </w:p>
    <w:p w14:paraId="3B12B220" w14:textId="1F755E1C" w:rsidR="0081036B" w:rsidRPr="0081036B" w:rsidRDefault="0081036B" w:rsidP="00D51CEF">
      <w:pPr>
        <w:pStyle w:val="FAAOutlineL1a"/>
        <w:numPr>
          <w:ilvl w:val="0"/>
          <w:numId w:val="154"/>
        </w:numPr>
        <w:ind w:left="1440" w:hanging="720"/>
        <w:rPr>
          <w:highlight w:val="yellow"/>
        </w:rPr>
      </w:pPr>
      <w:r w:rsidRPr="0081036B">
        <w:rPr>
          <w:highlight w:val="yellow"/>
        </w:rPr>
        <w:t xml:space="preserve">The operator shall implement database management procedures that ensure the timely distribution and update of current terrain and obstacle data to the </w:t>
      </w:r>
      <w:r w:rsidR="00830BE9">
        <w:rPr>
          <w:highlight w:val="yellow"/>
        </w:rPr>
        <w:t>GPWS</w:t>
      </w:r>
      <w:r w:rsidRPr="0081036B">
        <w:rPr>
          <w:highlight w:val="yellow"/>
        </w:rPr>
        <w:t>.</w:t>
      </w:r>
    </w:p>
    <w:p w14:paraId="605E1339" w14:textId="6FF49211" w:rsidR="00EF2DCC" w:rsidRPr="0010160B" w:rsidRDefault="00EF2DCC" w:rsidP="006B4104">
      <w:pPr>
        <w:pStyle w:val="FAAOutlineL1a"/>
        <w:ind w:left="1440" w:hanging="720"/>
      </w:pPr>
      <w:r w:rsidRPr="0010160B">
        <w:t xml:space="preserve">[AAC] Each </w:t>
      </w:r>
      <w:r w:rsidR="00DA1EB5" w:rsidRPr="0010160B">
        <w:t>GPWS</w:t>
      </w:r>
      <w:r w:rsidRPr="0010160B">
        <w:t xml:space="preserve"> shall automatically provide, by means of aural signals </w:t>
      </w:r>
      <w:r w:rsidR="004313F5" w:rsidRPr="0010160B">
        <w:t xml:space="preserve">that </w:t>
      </w:r>
      <w:r w:rsidRPr="0010160B">
        <w:t>may be supplemented by visual signals, timely and distinctive warning to the flight crew o</w:t>
      </w:r>
      <w:r w:rsidR="00057E2C" w:rsidRPr="0010160B">
        <w:t>f the following circumstances:</w:t>
      </w:r>
    </w:p>
    <w:p w14:paraId="605E133A" w14:textId="14947B06" w:rsidR="00EF2DCC" w:rsidRPr="0010160B" w:rsidRDefault="00EF2DCC" w:rsidP="00D51CEF">
      <w:pPr>
        <w:pStyle w:val="FAAOutlineL21"/>
        <w:numPr>
          <w:ilvl w:val="0"/>
          <w:numId w:val="155"/>
        </w:numPr>
        <w:ind w:hanging="720"/>
      </w:pPr>
      <w:r w:rsidRPr="0010160B">
        <w:t>Excessive descent rate</w:t>
      </w:r>
      <w:r w:rsidR="00080934" w:rsidRPr="0010160B">
        <w:t>;</w:t>
      </w:r>
    </w:p>
    <w:p w14:paraId="605E133B" w14:textId="1F404C41" w:rsidR="00EF2DCC" w:rsidRPr="0010160B" w:rsidRDefault="00EF2DCC" w:rsidP="00D51CEF">
      <w:pPr>
        <w:pStyle w:val="FAAOutlineL21"/>
        <w:numPr>
          <w:ilvl w:val="0"/>
          <w:numId w:val="155"/>
        </w:numPr>
        <w:ind w:hanging="720"/>
      </w:pPr>
      <w:r w:rsidRPr="0010160B">
        <w:t>Excessive terrain closure rate</w:t>
      </w:r>
      <w:r w:rsidR="00080934" w:rsidRPr="0010160B">
        <w:t>;</w:t>
      </w:r>
    </w:p>
    <w:p w14:paraId="605E133C" w14:textId="00BA2080" w:rsidR="00EF2DCC" w:rsidRPr="0010160B" w:rsidRDefault="00EF2DCC" w:rsidP="00D51CEF">
      <w:pPr>
        <w:pStyle w:val="FAAOutlineL21"/>
        <w:numPr>
          <w:ilvl w:val="0"/>
          <w:numId w:val="155"/>
        </w:numPr>
        <w:ind w:hanging="720"/>
      </w:pPr>
      <w:r w:rsidRPr="0010160B">
        <w:t>Excessive altitude loss after take-off or go-around</w:t>
      </w:r>
      <w:r w:rsidR="00080934" w:rsidRPr="0010160B">
        <w:t>;</w:t>
      </w:r>
    </w:p>
    <w:p w14:paraId="605E133D" w14:textId="45A561B1" w:rsidR="00EF2DCC" w:rsidRPr="0010160B" w:rsidRDefault="00EF2DCC" w:rsidP="00D51CEF">
      <w:pPr>
        <w:pStyle w:val="FAAOutlineL21"/>
        <w:numPr>
          <w:ilvl w:val="0"/>
          <w:numId w:val="155"/>
        </w:numPr>
        <w:ind w:hanging="720"/>
      </w:pPr>
      <w:r w:rsidRPr="0010160B">
        <w:t>Unsafe terrain clearance whi</w:t>
      </w:r>
      <w:r w:rsidR="00057E2C" w:rsidRPr="0010160B">
        <w:t>le not in landing configuration:</w:t>
      </w:r>
    </w:p>
    <w:p w14:paraId="605E133E" w14:textId="379100ED" w:rsidR="00EF2DCC" w:rsidRPr="0010160B" w:rsidRDefault="00EF2DCC" w:rsidP="00D51CEF">
      <w:pPr>
        <w:pStyle w:val="FAAOutlineL3i"/>
        <w:numPr>
          <w:ilvl w:val="3"/>
          <w:numId w:val="156"/>
        </w:numPr>
      </w:pPr>
      <w:r w:rsidRPr="0010160B">
        <w:t xml:space="preserve">Gear not locked down; </w:t>
      </w:r>
      <w:r w:rsidR="00B74D66" w:rsidRPr="0010160B">
        <w:t>and</w:t>
      </w:r>
    </w:p>
    <w:p w14:paraId="605E133F" w14:textId="0BF8F09E" w:rsidR="00EF2DCC" w:rsidRPr="0010160B" w:rsidRDefault="00EF2DCC" w:rsidP="00D51CEF">
      <w:pPr>
        <w:pStyle w:val="FAAOutlineL3i"/>
        <w:numPr>
          <w:ilvl w:val="3"/>
          <w:numId w:val="156"/>
        </w:numPr>
      </w:pPr>
      <w:r w:rsidRPr="0010160B">
        <w:t>Flaps not in a landing position</w:t>
      </w:r>
      <w:r w:rsidR="00080934" w:rsidRPr="0010160B">
        <w:t>; and</w:t>
      </w:r>
    </w:p>
    <w:p w14:paraId="605E1340" w14:textId="77777777" w:rsidR="00EF2DCC" w:rsidRPr="0010160B" w:rsidRDefault="00EF2DCC" w:rsidP="00D51CEF">
      <w:pPr>
        <w:pStyle w:val="FAAOutlineL21"/>
      </w:pPr>
      <w:r w:rsidRPr="0010160B">
        <w:t xml:space="preserve">Excessive descent below the instrument glide path. </w:t>
      </w:r>
    </w:p>
    <w:p w14:paraId="605E1341" w14:textId="7A4B4271" w:rsidR="00EF2DCC" w:rsidRPr="0010160B" w:rsidRDefault="00EF2DCC" w:rsidP="00CA55B5">
      <w:pPr>
        <w:pStyle w:val="FFATextFlushRight"/>
        <w:keepLines w:val="0"/>
        <w:widowControl w:val="0"/>
      </w:pPr>
      <w:r w:rsidRPr="0010160B">
        <w:t xml:space="preserve">ICAO Annex 6, Part I: </w:t>
      </w:r>
      <w:r w:rsidR="00F31FF3" w:rsidRPr="0010160B">
        <w:t>6.15.1; 6.15.2; 6.15.3; 6.15.4;</w:t>
      </w:r>
      <w:r w:rsidR="00B614A1" w:rsidRPr="0010160B">
        <w:t xml:space="preserve"> </w:t>
      </w:r>
      <w:r w:rsidR="00F31FF3" w:rsidRPr="0010160B">
        <w:t>6.15</w:t>
      </w:r>
      <w:r w:rsidRPr="0010160B">
        <w:t>.5</w:t>
      </w:r>
    </w:p>
    <w:p w14:paraId="605E1342" w14:textId="7DAA5B39" w:rsidR="00EF2DCC" w:rsidRPr="0010160B" w:rsidRDefault="00EF2DCC" w:rsidP="00CA55B5">
      <w:pPr>
        <w:pStyle w:val="FFATextFlushRight"/>
        <w:keepLines w:val="0"/>
        <w:widowControl w:val="0"/>
      </w:pPr>
      <w:r w:rsidRPr="0010160B">
        <w:t xml:space="preserve">ICAO Annex 6, Part II: </w:t>
      </w:r>
      <w:r w:rsidR="005C648A" w:rsidRPr="0010160B">
        <w:t>2.4.11</w:t>
      </w:r>
      <w:r w:rsidR="00754353" w:rsidRPr="0010160B">
        <w:t>.1</w:t>
      </w:r>
      <w:r w:rsidR="005C648A" w:rsidRPr="0010160B">
        <w:t xml:space="preserve">; </w:t>
      </w:r>
      <w:r w:rsidR="006173B2" w:rsidRPr="0010160B">
        <w:t xml:space="preserve">2.4.11.2R; </w:t>
      </w:r>
      <w:r w:rsidR="005C648A" w:rsidRPr="0010160B">
        <w:t>2.4.11.5; 2.4.11.6</w:t>
      </w:r>
      <w:r w:rsidR="00080934" w:rsidRPr="0010160B">
        <w:t>R</w:t>
      </w:r>
      <w:r w:rsidR="005C648A" w:rsidRPr="0010160B">
        <w:t>; 2.4.11.7</w:t>
      </w:r>
    </w:p>
    <w:p w14:paraId="605E1344" w14:textId="2F61ABC2"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91.223; 121.</w:t>
      </w:r>
      <w:r w:rsidR="005C648A" w:rsidRPr="0010160B">
        <w:t>354</w:t>
      </w:r>
      <w:r w:rsidR="00277077" w:rsidRPr="0010160B">
        <w:t>;</w:t>
      </w:r>
      <w:r w:rsidRPr="0010160B">
        <w:t xml:space="preserve"> 135.15</w:t>
      </w:r>
      <w:r w:rsidR="005C648A" w:rsidRPr="0010160B">
        <w:t>4</w:t>
      </w:r>
    </w:p>
    <w:p w14:paraId="605E1345" w14:textId="77777777" w:rsidR="00EF2DCC" w:rsidRPr="0010160B" w:rsidRDefault="00EF2DCC" w:rsidP="00CA55B5">
      <w:pPr>
        <w:pStyle w:val="FFATextFlushRight"/>
        <w:keepLines w:val="0"/>
        <w:widowControl w:val="0"/>
      </w:pPr>
      <w:r w:rsidRPr="0010160B">
        <w:t>JAR-OPS 1: 1.665</w:t>
      </w:r>
    </w:p>
    <w:p w14:paraId="605E1346" w14:textId="77777777" w:rsidR="00EF2DCC" w:rsidRPr="0010160B" w:rsidRDefault="00EF2DCC">
      <w:pPr>
        <w:pStyle w:val="Heading4"/>
        <w:keepNext w:val="0"/>
        <w:keepLines w:val="0"/>
        <w:widowControl w:val="0"/>
      </w:pPr>
      <w:bookmarkStart w:id="181" w:name="_Toc54966073"/>
      <w:r w:rsidRPr="0010160B">
        <w:t>Weather Radar</w:t>
      </w:r>
      <w:bookmarkEnd w:id="181"/>
      <w:r w:rsidRPr="0010160B">
        <w:t xml:space="preserve"> </w:t>
      </w:r>
    </w:p>
    <w:p w14:paraId="42586457" w14:textId="125EC13C" w:rsidR="006D3EAC" w:rsidRPr="0010160B" w:rsidRDefault="006D3EAC" w:rsidP="00D51CEF">
      <w:pPr>
        <w:pStyle w:val="FAAOutlineL1a"/>
        <w:numPr>
          <w:ilvl w:val="0"/>
          <w:numId w:val="157"/>
        </w:numPr>
        <w:ind w:left="1440" w:hanging="720"/>
      </w:pPr>
      <w:r w:rsidRPr="0010160B">
        <w:t>[AOC] No person may operate an aeroplane in commercial air transport</w:t>
      </w:r>
      <w:r w:rsidR="001179EB" w:rsidRPr="0010160B">
        <w:t xml:space="preserve"> operations</w:t>
      </w:r>
      <w:r w:rsidRPr="0010160B">
        <w:t xml:space="preserve"> </w:t>
      </w:r>
      <w:r w:rsidR="006F69FC" w:rsidRPr="0010160B">
        <w:t xml:space="preserve">when carrying passengers </w:t>
      </w:r>
      <w:r w:rsidRPr="0010160B">
        <w:t xml:space="preserve">in an area where thunderstorms or other potentially hazardous weather conditions may be expected unless </w:t>
      </w:r>
      <w:r w:rsidR="001256EB" w:rsidRPr="0010160B">
        <w:t>the aeroplane</w:t>
      </w:r>
      <w:r w:rsidRPr="0010160B">
        <w:t xml:space="preserve"> is equipped with weather radar.</w:t>
      </w:r>
    </w:p>
    <w:p w14:paraId="605E1349" w14:textId="3DFC870C" w:rsidR="00EF2DCC" w:rsidRPr="0010160B" w:rsidRDefault="00EF2DCC">
      <w:pPr>
        <w:pStyle w:val="FAAOutlineL1a"/>
        <w:numPr>
          <w:ilvl w:val="0"/>
          <w:numId w:val="157"/>
        </w:numPr>
        <w:ind w:left="1440" w:hanging="720"/>
      </w:pPr>
      <w:r w:rsidRPr="0010160B">
        <w:t xml:space="preserve">[AOC] No person may operate a helicopter in commercial air transport </w:t>
      </w:r>
      <w:r w:rsidR="001179EB" w:rsidRPr="0010160B">
        <w:t xml:space="preserve">operations </w:t>
      </w:r>
      <w:r w:rsidRPr="0010160B">
        <w:t xml:space="preserve">when carrying passengers in an area where thunderstorms or other potentially hazardous weather conditions may be expected unless </w:t>
      </w:r>
      <w:r w:rsidR="001256EB" w:rsidRPr="0010160B">
        <w:t>the helicopter</w:t>
      </w:r>
      <w:r w:rsidRPr="0010160B">
        <w:t xml:space="preserve"> is equipped with weather radar.</w:t>
      </w:r>
      <w:r w:rsidR="00F26EC4" w:rsidRPr="0010160B">
        <w:t xml:space="preserve"> </w:t>
      </w:r>
    </w:p>
    <w:p w14:paraId="605E134A" w14:textId="77777777" w:rsidR="00EF2DCC" w:rsidRPr="0010160B" w:rsidRDefault="00EF2DCC" w:rsidP="00CA55B5">
      <w:pPr>
        <w:pStyle w:val="FFATextFlushRight"/>
        <w:keepLines w:val="0"/>
        <w:widowControl w:val="0"/>
      </w:pPr>
      <w:r w:rsidRPr="0010160B">
        <w:t>ICAO Annex 6, Part I: 6.11R</w:t>
      </w:r>
    </w:p>
    <w:p w14:paraId="605E134B" w14:textId="1BD5B4A6" w:rsidR="00EF2DCC" w:rsidRPr="0010160B" w:rsidRDefault="00EF2DCC" w:rsidP="00CA55B5">
      <w:pPr>
        <w:pStyle w:val="FFATextFlushRight"/>
        <w:keepLines w:val="0"/>
        <w:widowControl w:val="0"/>
      </w:pPr>
      <w:r w:rsidRPr="0010160B">
        <w:t>ICAO Annex 6, Part II: 3.6.6</w:t>
      </w:r>
    </w:p>
    <w:p w14:paraId="605E134C" w14:textId="77777777" w:rsidR="00EF2DCC" w:rsidRPr="0010160B" w:rsidRDefault="00EF2DCC" w:rsidP="00CA55B5">
      <w:pPr>
        <w:pStyle w:val="FFATextFlushRight"/>
        <w:keepLines w:val="0"/>
        <w:widowControl w:val="0"/>
      </w:pPr>
      <w:r w:rsidRPr="0010160B">
        <w:t xml:space="preserve">ICAO Annex 6, Part III, Section II: 4.10R </w:t>
      </w:r>
    </w:p>
    <w:p w14:paraId="605E134D" w14:textId="0CDF1142" w:rsidR="00EF2DCC" w:rsidRPr="0010160B" w:rsidRDefault="00EF2DCC" w:rsidP="00CA55B5">
      <w:pPr>
        <w:pStyle w:val="FFATextFlushRight"/>
        <w:keepLines w:val="0"/>
        <w:widowControl w:val="0"/>
      </w:pPr>
    </w:p>
    <w:p w14:paraId="605E134E" w14:textId="64A5C4AD"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121.357</w:t>
      </w:r>
      <w:r w:rsidR="00277077" w:rsidRPr="0010160B">
        <w:t>;</w:t>
      </w:r>
      <w:r w:rsidRPr="0010160B">
        <w:t xml:space="preserve"> 135.173;</w:t>
      </w:r>
      <w:r w:rsidR="00277077" w:rsidRPr="0010160B">
        <w:t xml:space="preserve"> </w:t>
      </w:r>
      <w:r w:rsidRPr="0010160B">
        <w:t>135.175</w:t>
      </w:r>
    </w:p>
    <w:p w14:paraId="605E134F" w14:textId="77777777" w:rsidR="00EF2DCC" w:rsidRPr="0010160B" w:rsidRDefault="00EF2DCC" w:rsidP="00CA55B5">
      <w:pPr>
        <w:pStyle w:val="FFATextFlushRight"/>
        <w:keepLines w:val="0"/>
        <w:widowControl w:val="0"/>
      </w:pPr>
      <w:r w:rsidRPr="0010160B">
        <w:t>JAR-OPS 1: 1.670</w:t>
      </w:r>
    </w:p>
    <w:p w14:paraId="605E1350" w14:textId="4677076D" w:rsidR="00EF2DCC" w:rsidRPr="0010160B" w:rsidRDefault="00EF2DCC" w:rsidP="006B4104">
      <w:pPr>
        <w:pStyle w:val="Heading4"/>
        <w:keepNext w:val="0"/>
        <w:keepLines w:val="0"/>
        <w:widowControl w:val="0"/>
      </w:pPr>
      <w:bookmarkStart w:id="182" w:name="_Toc54966074"/>
      <w:r w:rsidRPr="0010160B">
        <w:t>Airborne Collision Avoidance System</w:t>
      </w:r>
      <w:bookmarkEnd w:id="182"/>
    </w:p>
    <w:p w14:paraId="4B9B41A1" w14:textId="3465A27A" w:rsidR="006D3EAC" w:rsidRPr="0010160B" w:rsidRDefault="006D3EAC" w:rsidP="00D51CEF">
      <w:pPr>
        <w:pStyle w:val="FAAOutlineL1a"/>
        <w:numPr>
          <w:ilvl w:val="0"/>
          <w:numId w:val="158"/>
        </w:numPr>
        <w:ind w:left="1440" w:hanging="720"/>
      </w:pPr>
      <w:r w:rsidRPr="0010160B">
        <w:t xml:space="preserve">[AAC] Any </w:t>
      </w:r>
      <w:r w:rsidR="00F56885" w:rsidRPr="0010160B">
        <w:t>ACAS</w:t>
      </w:r>
      <w:r w:rsidRPr="0010160B">
        <w:t xml:space="preserve"> installed on an aircraft in [STATE] shall be approved by the Authority. </w:t>
      </w:r>
    </w:p>
    <w:p w14:paraId="605E1353" w14:textId="1B22CD1E" w:rsidR="00EF2DCC" w:rsidRPr="0010160B" w:rsidRDefault="00EF2DCC" w:rsidP="00B74D66">
      <w:pPr>
        <w:pStyle w:val="FAAOutlineL1a"/>
        <w:numPr>
          <w:ilvl w:val="0"/>
          <w:numId w:val="158"/>
        </w:numPr>
        <w:ind w:left="1440" w:hanging="720"/>
      </w:pPr>
      <w:r w:rsidRPr="0010160B">
        <w:t xml:space="preserve">[AAC] Each person operating an aircraft equipped with an </w:t>
      </w:r>
      <w:r w:rsidR="00F56885" w:rsidRPr="0010160B">
        <w:t xml:space="preserve">ACAS </w:t>
      </w:r>
      <w:r w:rsidRPr="0010160B">
        <w:t>shall have that system on and operating.</w:t>
      </w:r>
    </w:p>
    <w:p w14:paraId="605E1355" w14:textId="6A881D7F" w:rsidR="00EF2DCC" w:rsidRPr="0010160B" w:rsidRDefault="00EF2DCC" w:rsidP="00D51CEF">
      <w:pPr>
        <w:pStyle w:val="FAAOutlineL1a"/>
        <w:numPr>
          <w:ilvl w:val="0"/>
          <w:numId w:val="158"/>
        </w:numPr>
        <w:ind w:left="1440" w:hanging="720"/>
      </w:pPr>
      <w:r w:rsidRPr="0010160B">
        <w:t>[AAC] No person may operate a turbine</w:t>
      </w:r>
      <w:r w:rsidR="00044C55" w:rsidRPr="0010160B">
        <w:t>-</w:t>
      </w:r>
      <w:r w:rsidRPr="0010160B">
        <w:t>engine</w:t>
      </w:r>
      <w:r w:rsidR="00044C55" w:rsidRPr="0010160B">
        <w:t>d</w:t>
      </w:r>
      <w:r w:rsidRPr="0010160B">
        <w:t xml:space="preserve"> aeroplane </w:t>
      </w:r>
      <w:r w:rsidR="004768A6" w:rsidRPr="0010160B">
        <w:t>with</w:t>
      </w:r>
      <w:r w:rsidRPr="0010160B">
        <w:t xml:space="preserve"> a maximum certificated take-off mass </w:t>
      </w:r>
      <w:r w:rsidR="00652B57" w:rsidRPr="0010160B">
        <w:t>of over</w:t>
      </w:r>
      <w:r w:rsidRPr="0010160B">
        <w:t xml:space="preserve"> 5</w:t>
      </w:r>
      <w:r w:rsidR="00783F17" w:rsidRPr="0010160B">
        <w:t> </w:t>
      </w:r>
      <w:r w:rsidRPr="0010160B">
        <w:t>700</w:t>
      </w:r>
      <w:r w:rsidR="00783F17" w:rsidRPr="0010160B">
        <w:t> </w:t>
      </w:r>
      <w:r w:rsidRPr="0010160B">
        <w:t>kg</w:t>
      </w:r>
      <w:r w:rsidR="00C02197" w:rsidRPr="0010160B">
        <w:t>,</w:t>
      </w:r>
      <w:r w:rsidRPr="0010160B">
        <w:t xml:space="preserve"> or </w:t>
      </w:r>
      <w:r w:rsidR="00C02197" w:rsidRPr="0010160B">
        <w:t xml:space="preserve">that is </w:t>
      </w:r>
      <w:r w:rsidRPr="0010160B">
        <w:t xml:space="preserve">authorised to carry more than 19 passengers, unless </w:t>
      </w:r>
      <w:r w:rsidR="00C02197" w:rsidRPr="0010160B">
        <w:t xml:space="preserve">the aeroplane </w:t>
      </w:r>
      <w:r w:rsidRPr="0010160B">
        <w:t>is equipped with an ACAS II.</w:t>
      </w:r>
      <w:r w:rsidR="003B3532" w:rsidRPr="0010160B">
        <w:tab/>
      </w:r>
    </w:p>
    <w:p w14:paraId="605E1356" w14:textId="02E08E59" w:rsidR="00EF2DCC" w:rsidRPr="0010160B" w:rsidRDefault="00EF2DCC" w:rsidP="00D51CEF">
      <w:pPr>
        <w:pStyle w:val="FAAOutlineL1a"/>
        <w:numPr>
          <w:ilvl w:val="0"/>
          <w:numId w:val="158"/>
        </w:numPr>
        <w:ind w:left="1440" w:hanging="720"/>
      </w:pPr>
      <w:r w:rsidRPr="0010160B">
        <w:t xml:space="preserve">[AAC] An </w:t>
      </w:r>
      <w:r w:rsidR="00F56885" w:rsidRPr="0010160B">
        <w:t>ACAS</w:t>
      </w:r>
      <w:r w:rsidRPr="0010160B">
        <w:t xml:space="preserve"> shall operate in accordance with the relevant provisions of ICAO Annex 10, Volume IV.</w:t>
      </w:r>
    </w:p>
    <w:p w14:paraId="605E1357" w14:textId="0A9B506F" w:rsidR="00EF2DCC" w:rsidRPr="0010160B" w:rsidRDefault="00EF2DCC" w:rsidP="006B4104">
      <w:pPr>
        <w:pStyle w:val="FAAOutlineL1a"/>
        <w:pageBreakBefore/>
        <w:numPr>
          <w:ilvl w:val="0"/>
          <w:numId w:val="158"/>
        </w:numPr>
        <w:ind w:left="1440" w:hanging="720"/>
      </w:pPr>
      <w:r w:rsidRPr="0010160B">
        <w:lastRenderedPageBreak/>
        <w:t>[AOC] No person may operate a turbine</w:t>
      </w:r>
      <w:r w:rsidR="00C02197" w:rsidRPr="0010160B">
        <w:t>-</w:t>
      </w:r>
      <w:r w:rsidR="00044C55" w:rsidRPr="0010160B">
        <w:t>engined</w:t>
      </w:r>
      <w:r w:rsidRPr="0010160B">
        <w:t xml:space="preserve"> aeroplane </w:t>
      </w:r>
      <w:r w:rsidR="004768A6" w:rsidRPr="0010160B">
        <w:t>with</w:t>
      </w:r>
      <w:r w:rsidR="00C02197" w:rsidRPr="0010160B">
        <w:t xml:space="preserve"> </w:t>
      </w:r>
      <w:r w:rsidRPr="0010160B">
        <w:t>a maximum certificated take</w:t>
      </w:r>
      <w:r w:rsidR="001256EB" w:rsidRPr="0010160B">
        <w:t>-</w:t>
      </w:r>
      <w:r w:rsidRPr="0010160B">
        <w:t xml:space="preserve">off mass </w:t>
      </w:r>
      <w:r w:rsidR="00652B57" w:rsidRPr="0010160B">
        <w:t>of over</w:t>
      </w:r>
      <w:r w:rsidRPr="0010160B">
        <w:t xml:space="preserve"> 5</w:t>
      </w:r>
      <w:r w:rsidR="00B74D66" w:rsidRPr="0010160B">
        <w:t> </w:t>
      </w:r>
      <w:r w:rsidRPr="0010160B">
        <w:t>700</w:t>
      </w:r>
      <w:r w:rsidR="00B74D66" w:rsidRPr="0010160B">
        <w:t> </w:t>
      </w:r>
      <w:r w:rsidRPr="0010160B">
        <w:t>kg</w:t>
      </w:r>
      <w:r w:rsidR="00C02197" w:rsidRPr="0010160B">
        <w:t>,</w:t>
      </w:r>
      <w:r w:rsidRPr="0010160B">
        <w:t xml:space="preserve"> or </w:t>
      </w:r>
      <w:r w:rsidR="00C02197" w:rsidRPr="0010160B">
        <w:t xml:space="preserve">that is </w:t>
      </w:r>
      <w:r w:rsidRPr="0010160B">
        <w:t>authorised to carry more tha</w:t>
      </w:r>
      <w:r w:rsidR="00562948" w:rsidRPr="0010160B">
        <w:t>n</w:t>
      </w:r>
      <w:r w:rsidRPr="0010160B">
        <w:t xml:space="preserve"> 19</w:t>
      </w:r>
      <w:r w:rsidR="00B74D66" w:rsidRPr="0010160B">
        <w:t> </w:t>
      </w:r>
      <w:r w:rsidRPr="0010160B">
        <w:t xml:space="preserve">passengers, unless </w:t>
      </w:r>
      <w:r w:rsidR="00C02197" w:rsidRPr="0010160B">
        <w:t xml:space="preserve">the aeroplane </w:t>
      </w:r>
      <w:r w:rsidRPr="0010160B">
        <w:t>is equipped with an ACAS II.</w:t>
      </w:r>
      <w:r w:rsidR="00F26EC4" w:rsidRPr="0010160B">
        <w:t xml:space="preserve"> </w:t>
      </w:r>
    </w:p>
    <w:p w14:paraId="605E1358" w14:textId="7D5D69F8" w:rsidR="00EF2DCC" w:rsidRPr="0010160B" w:rsidRDefault="00EF2DCC" w:rsidP="00CA55B5">
      <w:pPr>
        <w:pStyle w:val="FFATextFlushRight"/>
        <w:keepLines w:val="0"/>
        <w:widowControl w:val="0"/>
      </w:pPr>
      <w:r w:rsidRPr="0010160B">
        <w:t>ICAO Annex 6, Part I: 6.1</w:t>
      </w:r>
      <w:r w:rsidR="00FE7710" w:rsidRPr="0010160B">
        <w:t>9</w:t>
      </w:r>
      <w:r w:rsidRPr="0010160B">
        <w:t>.1</w:t>
      </w:r>
      <w:r w:rsidR="00277077" w:rsidRPr="0010160B">
        <w:t>;</w:t>
      </w:r>
      <w:r w:rsidRPr="0010160B">
        <w:t xml:space="preserve"> 6.1</w:t>
      </w:r>
      <w:r w:rsidR="00FE7710" w:rsidRPr="0010160B">
        <w:t>9</w:t>
      </w:r>
      <w:r w:rsidRPr="0010160B">
        <w:t>.2</w:t>
      </w:r>
      <w:r w:rsidR="00044C55" w:rsidRPr="0010160B">
        <w:t>R</w:t>
      </w:r>
      <w:r w:rsidR="00277077" w:rsidRPr="0010160B">
        <w:t>;</w:t>
      </w:r>
      <w:r w:rsidRPr="0010160B">
        <w:t xml:space="preserve"> 6.1</w:t>
      </w:r>
      <w:r w:rsidR="00FE7710" w:rsidRPr="0010160B">
        <w:t>9</w:t>
      </w:r>
      <w:r w:rsidRPr="0010160B">
        <w:t>.3</w:t>
      </w:r>
    </w:p>
    <w:p w14:paraId="605E1359" w14:textId="5E38A5A2" w:rsidR="00EF2DCC" w:rsidRPr="0010160B" w:rsidRDefault="00EF2DCC" w:rsidP="00CA55B5">
      <w:pPr>
        <w:pStyle w:val="FFATextFlushRight"/>
        <w:keepLines w:val="0"/>
        <w:widowControl w:val="0"/>
      </w:pPr>
      <w:r w:rsidRPr="0010160B">
        <w:t>ICAO Annex 6, Part II: 3.6.</w:t>
      </w:r>
      <w:r w:rsidR="00FE7710" w:rsidRPr="0010160B">
        <w:t>9</w:t>
      </w:r>
      <w:r w:rsidRPr="0010160B">
        <w:t>.1</w:t>
      </w:r>
      <w:r w:rsidR="00FE7710" w:rsidRPr="0010160B">
        <w:t>R</w:t>
      </w:r>
      <w:r w:rsidRPr="0010160B">
        <w:t>; 3.6.</w:t>
      </w:r>
      <w:r w:rsidR="00FE7710" w:rsidRPr="0010160B">
        <w:t>9</w:t>
      </w:r>
      <w:r w:rsidRPr="0010160B">
        <w:t>.2; 3.6.</w:t>
      </w:r>
      <w:r w:rsidR="00FE7710" w:rsidRPr="0010160B">
        <w:t>9</w:t>
      </w:r>
      <w:r w:rsidRPr="0010160B">
        <w:t>.3</w:t>
      </w:r>
      <w:r w:rsidR="00FE7710" w:rsidRPr="0010160B">
        <w:t>R</w:t>
      </w:r>
    </w:p>
    <w:p w14:paraId="605E135A" w14:textId="3E37112B"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91.221; 121</w:t>
      </w:r>
      <w:r w:rsidR="00277077" w:rsidRPr="0010160B">
        <w:t>.</w:t>
      </w:r>
      <w:r w:rsidRPr="0010160B">
        <w:t>356</w:t>
      </w:r>
    </w:p>
    <w:p w14:paraId="605E135B" w14:textId="619A65E0" w:rsidR="00EF2DCC" w:rsidRPr="0010160B" w:rsidRDefault="00EF2DCC" w:rsidP="00CA55B5">
      <w:pPr>
        <w:pStyle w:val="FFATextFlushRight"/>
        <w:keepLines w:val="0"/>
        <w:widowControl w:val="0"/>
      </w:pPr>
      <w:r w:rsidRPr="0010160B">
        <w:t>JAR</w:t>
      </w:r>
      <w:r w:rsidR="00D57348" w:rsidRPr="0010160B">
        <w:t>-</w:t>
      </w:r>
      <w:r w:rsidRPr="0010160B">
        <w:t>OPS 1: 1.668</w:t>
      </w:r>
    </w:p>
    <w:p w14:paraId="605E135C" w14:textId="258887EE" w:rsidR="00EF2DCC" w:rsidRPr="0010160B" w:rsidRDefault="00EF2DCC" w:rsidP="00D360CA">
      <w:pPr>
        <w:pStyle w:val="Heading4"/>
      </w:pPr>
      <w:bookmarkStart w:id="183" w:name="_Toc54966075"/>
      <w:r w:rsidRPr="0010160B">
        <w:t>Forward Looking Wind Shear Warning System</w:t>
      </w:r>
      <w:r w:rsidR="00D360CA" w:rsidRPr="0010160B">
        <w:t xml:space="preserve"> – </w:t>
      </w:r>
      <w:r w:rsidRPr="0010160B">
        <w:t>Turbojet Aeroplanes</w:t>
      </w:r>
      <w:bookmarkEnd w:id="183"/>
    </w:p>
    <w:p w14:paraId="0AA6D243" w14:textId="7739CB86" w:rsidR="006D3EAC" w:rsidRPr="0010160B" w:rsidRDefault="006D3EAC" w:rsidP="006B4104">
      <w:pPr>
        <w:pStyle w:val="FAAOutlineL1a"/>
        <w:numPr>
          <w:ilvl w:val="0"/>
          <w:numId w:val="159"/>
        </w:numPr>
        <w:ind w:left="1440" w:hanging="720"/>
      </w:pPr>
      <w:r w:rsidRPr="0010160B">
        <w:t xml:space="preserve">[AOC] All turbojet aeroplanes </w:t>
      </w:r>
      <w:r w:rsidR="00B74D66" w:rsidRPr="0010160B">
        <w:t>with</w:t>
      </w:r>
      <w:r w:rsidRPr="0010160B">
        <w:t xml:space="preserve"> a maximum certificated take</w:t>
      </w:r>
      <w:r w:rsidR="007861A1" w:rsidRPr="0010160B">
        <w:t>-</w:t>
      </w:r>
      <w:r w:rsidRPr="0010160B">
        <w:t xml:space="preserve">off mass </w:t>
      </w:r>
      <w:r w:rsidR="00652B57" w:rsidRPr="0010160B">
        <w:t>of over</w:t>
      </w:r>
      <w:r w:rsidRPr="0010160B">
        <w:t xml:space="preserve"> 5</w:t>
      </w:r>
      <w:r w:rsidR="00B74D66" w:rsidRPr="0010160B">
        <w:t> </w:t>
      </w:r>
      <w:r w:rsidRPr="0010160B">
        <w:t>700</w:t>
      </w:r>
      <w:r w:rsidR="00B74D66" w:rsidRPr="0010160B">
        <w:t> </w:t>
      </w:r>
      <w:r w:rsidRPr="0010160B">
        <w:t xml:space="preserve">kg or authorised to carry more than nine passengers </w:t>
      </w:r>
      <w:r w:rsidR="007861A1" w:rsidRPr="0010160B">
        <w:t>shall</w:t>
      </w:r>
      <w:r w:rsidRPr="0010160B">
        <w:t xml:space="preserve"> be equipped with a forward</w:t>
      </w:r>
      <w:r w:rsidR="00CC09D2" w:rsidRPr="0010160B">
        <w:t xml:space="preserve"> </w:t>
      </w:r>
      <w:r w:rsidRPr="0010160B">
        <w:t>looking wind shear warning system.</w:t>
      </w:r>
    </w:p>
    <w:p w14:paraId="605E135F" w14:textId="17C9E08C" w:rsidR="00EF2DCC" w:rsidRPr="0010160B" w:rsidRDefault="00EF2DCC" w:rsidP="006B4104">
      <w:pPr>
        <w:pStyle w:val="FAAOutlineL1a"/>
        <w:ind w:left="1440" w:hanging="720"/>
      </w:pPr>
      <w:r w:rsidRPr="0010160B">
        <w:t>[AOC]</w:t>
      </w:r>
      <w:r w:rsidR="00F26EC4" w:rsidRPr="0010160B">
        <w:t xml:space="preserve"> </w:t>
      </w:r>
      <w:r w:rsidRPr="0010160B">
        <w:t xml:space="preserve">The </w:t>
      </w:r>
      <w:r w:rsidR="00CC09D2" w:rsidRPr="0010160B">
        <w:t xml:space="preserve">forward looking wind shear warning </w:t>
      </w:r>
      <w:r w:rsidRPr="0010160B">
        <w:t xml:space="preserve">system </w:t>
      </w:r>
      <w:r w:rsidR="007861A1" w:rsidRPr="0010160B">
        <w:t xml:space="preserve">shall </w:t>
      </w:r>
      <w:r w:rsidRPr="0010160B">
        <w:t>be capable of providing the pilot with a timely aural and visual warning of wind shear ahead of the aircraft and the information required to permit the pilot to safely commence and continue a missed approach or go-around or to execute an escape manoeuvre if necessary.</w:t>
      </w:r>
    </w:p>
    <w:p w14:paraId="605E1360" w14:textId="36B828B6" w:rsidR="00EF2DCC" w:rsidRPr="0010160B" w:rsidRDefault="00EF2DCC" w:rsidP="006B4104">
      <w:pPr>
        <w:pStyle w:val="FAAOutlineL1a"/>
        <w:ind w:left="1440" w:hanging="720"/>
      </w:pPr>
      <w:r w:rsidRPr="0010160B">
        <w:t>[AOC]</w:t>
      </w:r>
      <w:r w:rsidR="00F26EC4" w:rsidRPr="0010160B">
        <w:t xml:space="preserve"> </w:t>
      </w:r>
      <w:r w:rsidRPr="0010160B">
        <w:t xml:space="preserve">The </w:t>
      </w:r>
      <w:r w:rsidR="00CC09D2" w:rsidRPr="0010160B">
        <w:t xml:space="preserve">forward looking wind shear warning </w:t>
      </w:r>
      <w:r w:rsidRPr="0010160B">
        <w:t xml:space="preserve">system </w:t>
      </w:r>
      <w:r w:rsidR="007861A1" w:rsidRPr="0010160B">
        <w:t xml:space="preserve">shall </w:t>
      </w:r>
      <w:r w:rsidRPr="0010160B">
        <w:t>also provide an indication to the pilot when the limits specified for the certification of automatic landing equipment are being approached, when such equipment is in use.</w:t>
      </w:r>
    </w:p>
    <w:p w14:paraId="605E1361" w14:textId="14C8FAA8" w:rsidR="00EF2DCC" w:rsidRPr="0010160B" w:rsidRDefault="00EF2DCC" w:rsidP="00CA55B5">
      <w:pPr>
        <w:pStyle w:val="FFATextFlushRight"/>
        <w:keepLines w:val="0"/>
        <w:widowControl w:val="0"/>
      </w:pPr>
      <w:r w:rsidRPr="0010160B">
        <w:t>ICAO Annex 6, Part I: 6.2</w:t>
      </w:r>
      <w:r w:rsidR="00474346" w:rsidRPr="0010160B">
        <w:t>2</w:t>
      </w:r>
      <w:r w:rsidRPr="0010160B">
        <w:t>.1R</w:t>
      </w:r>
      <w:r w:rsidR="00277077" w:rsidRPr="0010160B">
        <w:t>;</w:t>
      </w:r>
      <w:r w:rsidRPr="0010160B">
        <w:t xml:space="preserve"> 6.2</w:t>
      </w:r>
      <w:r w:rsidR="00474346" w:rsidRPr="0010160B">
        <w:t>2</w:t>
      </w:r>
      <w:r w:rsidRPr="0010160B">
        <w:t>.2R</w:t>
      </w:r>
    </w:p>
    <w:p w14:paraId="605E1362" w14:textId="1C6B68AD"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121.358</w:t>
      </w:r>
    </w:p>
    <w:p w14:paraId="56877F70" w14:textId="46A8852A" w:rsidR="00D07F02" w:rsidRPr="0010160B" w:rsidRDefault="007C272E" w:rsidP="00D07F02">
      <w:pPr>
        <w:pStyle w:val="Heading4"/>
      </w:pPr>
      <w:bookmarkStart w:id="184" w:name="_Toc54966076"/>
      <w:r w:rsidRPr="0010160B">
        <w:t xml:space="preserve">Location </w:t>
      </w:r>
      <w:r w:rsidR="00A807DC" w:rsidRPr="0010160B">
        <w:t>o</w:t>
      </w:r>
      <w:r w:rsidRPr="0010160B">
        <w:t xml:space="preserve">f </w:t>
      </w:r>
      <w:r w:rsidR="00A807DC" w:rsidRPr="0010160B">
        <w:t>a</w:t>
      </w:r>
      <w:r w:rsidRPr="0010160B">
        <w:t>n</w:t>
      </w:r>
      <w:r w:rsidR="00D07F02" w:rsidRPr="0010160B">
        <w:t xml:space="preserve"> </w:t>
      </w:r>
      <w:r w:rsidRPr="0010160B">
        <w:t>A</w:t>
      </w:r>
      <w:r w:rsidR="00D07F02" w:rsidRPr="0010160B">
        <w:t xml:space="preserve">eroplane </w:t>
      </w:r>
      <w:r w:rsidR="00A807DC" w:rsidRPr="0010160B">
        <w:t>i</w:t>
      </w:r>
      <w:r w:rsidR="00D07F02" w:rsidRPr="0010160B">
        <w:t xml:space="preserve">n </w:t>
      </w:r>
      <w:r w:rsidRPr="0010160B">
        <w:t>D</w:t>
      </w:r>
      <w:r w:rsidR="00D07F02" w:rsidRPr="0010160B">
        <w:t>istress</w:t>
      </w:r>
      <w:bookmarkEnd w:id="184"/>
    </w:p>
    <w:p w14:paraId="0EA53813" w14:textId="3440D360" w:rsidR="005C10C8" w:rsidRPr="0010160B" w:rsidRDefault="00B71751" w:rsidP="00D51CEF">
      <w:pPr>
        <w:pStyle w:val="FAAOutlineL1a"/>
        <w:numPr>
          <w:ilvl w:val="0"/>
          <w:numId w:val="160"/>
        </w:numPr>
        <w:ind w:left="1440" w:hanging="720"/>
      </w:pPr>
      <w:r w:rsidRPr="0010160B">
        <w:t xml:space="preserve">No person </w:t>
      </w:r>
      <w:r w:rsidR="00581211" w:rsidRPr="0010160B">
        <w:t xml:space="preserve">may </w:t>
      </w:r>
      <w:r w:rsidRPr="0010160B">
        <w:t>operate an aeroplane</w:t>
      </w:r>
      <w:r w:rsidR="00AB04FC" w:rsidRPr="0010160B">
        <w:t xml:space="preserve"> with</w:t>
      </w:r>
      <w:r w:rsidRPr="0010160B">
        <w:rPr>
          <w:iCs/>
        </w:rPr>
        <w:t xml:space="preserve"> a maximum certificated take-off mass of over 5</w:t>
      </w:r>
      <w:r w:rsidR="00394AE8" w:rsidRPr="0010160B">
        <w:t> </w:t>
      </w:r>
      <w:r w:rsidRPr="0010160B">
        <w:rPr>
          <w:iCs/>
        </w:rPr>
        <w:t>700 kg</w:t>
      </w:r>
      <w:r w:rsidRPr="0010160B">
        <w:t xml:space="preserve">, for which the certificate of airworthiness </w:t>
      </w:r>
      <w:r w:rsidR="00AB04FC" w:rsidRPr="0010160B">
        <w:t>is</w:t>
      </w:r>
      <w:r w:rsidRPr="0010160B">
        <w:t xml:space="preserve"> first issue</w:t>
      </w:r>
      <w:r w:rsidR="00AB04FC" w:rsidRPr="0010160B">
        <w:t>d</w:t>
      </w:r>
      <w:r w:rsidRPr="0010160B">
        <w:t xml:space="preserve"> on or after </w:t>
      </w:r>
      <w:r w:rsidR="00DA560F">
        <w:t>0</w:t>
      </w:r>
      <w:r w:rsidRPr="0010160B">
        <w:t>1 January 202</w:t>
      </w:r>
      <w:r w:rsidR="0073599C" w:rsidRPr="0073599C">
        <w:rPr>
          <w:highlight w:val="yellow"/>
        </w:rPr>
        <w:t>3</w:t>
      </w:r>
      <w:r w:rsidR="00581211" w:rsidRPr="0010160B">
        <w:t>,</w:t>
      </w:r>
      <w:r w:rsidRPr="0010160B">
        <w:t xml:space="preserve"> unless </w:t>
      </w:r>
      <w:r w:rsidR="00C02197" w:rsidRPr="0010160B">
        <w:t xml:space="preserve">the aeroplane </w:t>
      </w:r>
      <w:r w:rsidRPr="0010160B">
        <w:t>is equipped</w:t>
      </w:r>
      <w:r w:rsidR="00AB04FC" w:rsidRPr="0010160B">
        <w:t xml:space="preserve"> </w:t>
      </w:r>
      <w:r w:rsidRPr="0010160B">
        <w:t>to autonomously transmit information from which a position can be determined by the operator at least once</w:t>
      </w:r>
      <w:r w:rsidR="00AB04FC" w:rsidRPr="0010160B">
        <w:t xml:space="preserve"> every minute, when in distress.</w:t>
      </w:r>
    </w:p>
    <w:p w14:paraId="25DB4F2A" w14:textId="2EB56F09" w:rsidR="005C10C8" w:rsidRPr="0010160B" w:rsidRDefault="00581211" w:rsidP="00D51CEF">
      <w:pPr>
        <w:pStyle w:val="FAAOutlineL1a"/>
        <w:numPr>
          <w:ilvl w:val="0"/>
          <w:numId w:val="160"/>
        </w:numPr>
        <w:ind w:left="1440" w:hanging="720"/>
      </w:pPr>
      <w:r w:rsidRPr="0010160B">
        <w:t>ACTIVATION/DEACTIVATION</w:t>
      </w:r>
      <w:r w:rsidR="005C10C8" w:rsidRPr="0010160B">
        <w:t xml:space="preserve">. </w:t>
      </w:r>
      <w:r w:rsidR="00AB04FC" w:rsidRPr="0010160B">
        <w:t>The equipment shall</w:t>
      </w:r>
      <w:r w:rsidR="005C10C8" w:rsidRPr="0010160B">
        <w:t>:</w:t>
      </w:r>
    </w:p>
    <w:p w14:paraId="533D3D9F" w14:textId="2A1E3385" w:rsidR="005C10C8" w:rsidRPr="0010160B" w:rsidRDefault="005C10C8" w:rsidP="00D51CEF">
      <w:pPr>
        <w:pStyle w:val="FAAOutlineL21"/>
        <w:numPr>
          <w:ilvl w:val="0"/>
          <w:numId w:val="161"/>
        </w:numPr>
        <w:ind w:hanging="720"/>
      </w:pPr>
      <w:r w:rsidRPr="0010160B">
        <w:t xml:space="preserve">Automatically </w:t>
      </w:r>
      <w:r w:rsidR="007324D6" w:rsidRPr="0010160B">
        <w:t>a</w:t>
      </w:r>
      <w:r w:rsidRPr="0010160B">
        <w:t xml:space="preserve">ctivate immediately or within 5 seconds after detection of </w:t>
      </w:r>
      <w:r w:rsidR="00A87D6A" w:rsidRPr="0010160B">
        <w:t xml:space="preserve">an </w:t>
      </w:r>
      <w:r w:rsidRPr="0010160B">
        <w:t>activation event</w:t>
      </w:r>
      <w:r w:rsidR="007324D6" w:rsidRPr="0010160B">
        <w:t>;</w:t>
      </w:r>
    </w:p>
    <w:p w14:paraId="6829EDE8" w14:textId="017168E4" w:rsidR="005C10C8" w:rsidRPr="0010160B" w:rsidRDefault="00A87D6A" w:rsidP="00D51CEF">
      <w:pPr>
        <w:pStyle w:val="FAAOutlineL21"/>
        <w:numPr>
          <w:ilvl w:val="0"/>
          <w:numId w:val="161"/>
        </w:numPr>
        <w:ind w:hanging="720"/>
      </w:pPr>
      <w:r w:rsidRPr="0010160B">
        <w:t>Be c</w:t>
      </w:r>
      <w:r w:rsidR="007324D6" w:rsidRPr="0010160B">
        <w:t>apable of m</w:t>
      </w:r>
      <w:r w:rsidR="005C10C8" w:rsidRPr="0010160B">
        <w:t>anual</w:t>
      </w:r>
      <w:r w:rsidR="007324D6" w:rsidRPr="0010160B">
        <w:t xml:space="preserve"> activation</w:t>
      </w:r>
      <w:r w:rsidR="005C10C8" w:rsidRPr="0010160B">
        <w:t>;</w:t>
      </w:r>
      <w:r w:rsidR="007324D6" w:rsidRPr="0010160B">
        <w:t xml:space="preserve"> and</w:t>
      </w:r>
    </w:p>
    <w:p w14:paraId="21385D3D" w14:textId="76D1A447" w:rsidR="005C10C8" w:rsidRPr="0010160B" w:rsidRDefault="00A87D6A" w:rsidP="00D51CEF">
      <w:pPr>
        <w:pStyle w:val="FAAOutlineL21"/>
        <w:numPr>
          <w:ilvl w:val="0"/>
          <w:numId w:val="161"/>
        </w:numPr>
        <w:ind w:hanging="720"/>
      </w:pPr>
      <w:r w:rsidRPr="0010160B">
        <w:t>Be c</w:t>
      </w:r>
      <w:r w:rsidR="007324D6" w:rsidRPr="0010160B">
        <w:t>apable of deactivation</w:t>
      </w:r>
      <w:r w:rsidR="005C10C8" w:rsidRPr="0010160B">
        <w:t xml:space="preserve"> using the same mechanism that activated</w:t>
      </w:r>
      <w:r w:rsidR="007324D6" w:rsidRPr="0010160B">
        <w:t xml:space="preserve"> it.</w:t>
      </w:r>
    </w:p>
    <w:p w14:paraId="1B26CC19" w14:textId="489E423C" w:rsidR="00B71751" w:rsidRPr="0010160B" w:rsidRDefault="00581211" w:rsidP="006B4104">
      <w:pPr>
        <w:pStyle w:val="FAAOutlineL1a"/>
        <w:ind w:left="1440" w:hanging="720"/>
      </w:pPr>
      <w:r w:rsidRPr="0010160B">
        <w:t>TRANSMISSION</w:t>
      </w:r>
      <w:r w:rsidR="005C10C8" w:rsidRPr="0010160B">
        <w:t xml:space="preserve">. The equipment shall </w:t>
      </w:r>
      <w:r w:rsidR="007324D6" w:rsidRPr="0010160B">
        <w:t>meet</w:t>
      </w:r>
      <w:r w:rsidR="00AB04FC" w:rsidRPr="0010160B">
        <w:t xml:space="preserve"> the following criteria: </w:t>
      </w:r>
    </w:p>
    <w:p w14:paraId="73283177" w14:textId="6399B0B3" w:rsidR="00AB04FC" w:rsidRPr="0010160B" w:rsidRDefault="00AB04FC" w:rsidP="00D51CEF">
      <w:pPr>
        <w:pStyle w:val="FAAOutlineL21"/>
        <w:numPr>
          <w:ilvl w:val="0"/>
          <w:numId w:val="162"/>
        </w:numPr>
        <w:ind w:hanging="720"/>
      </w:pPr>
      <w:r w:rsidRPr="0010160B">
        <w:t xml:space="preserve">Location within a </w:t>
      </w:r>
      <w:r w:rsidR="005C10C8" w:rsidRPr="0010160B">
        <w:t>6 NM radius</w:t>
      </w:r>
      <w:r w:rsidR="000A013D" w:rsidRPr="0010160B">
        <w:t>, including after any accident</w:t>
      </w:r>
      <w:r w:rsidR="005C10C8" w:rsidRPr="0010160B">
        <w:t>;</w:t>
      </w:r>
    </w:p>
    <w:p w14:paraId="2DDB5762" w14:textId="70120D85" w:rsidR="00AB04FC" w:rsidRPr="0010160B" w:rsidRDefault="00AB04FC" w:rsidP="00D51CEF">
      <w:pPr>
        <w:pStyle w:val="FAAOutlineL21"/>
        <w:numPr>
          <w:ilvl w:val="0"/>
          <w:numId w:val="162"/>
        </w:numPr>
        <w:ind w:hanging="720"/>
      </w:pPr>
      <w:r w:rsidRPr="0010160B">
        <w:t xml:space="preserve">Timestamp of the </w:t>
      </w:r>
      <w:r w:rsidR="005C10C8" w:rsidRPr="0010160B">
        <w:t>position information; and</w:t>
      </w:r>
    </w:p>
    <w:p w14:paraId="734E6529" w14:textId="016993AD" w:rsidR="00AB04FC" w:rsidRPr="0010160B" w:rsidRDefault="00AB04FC" w:rsidP="00D51CEF">
      <w:pPr>
        <w:pStyle w:val="FAAOutlineL21"/>
        <w:numPr>
          <w:ilvl w:val="0"/>
          <w:numId w:val="162"/>
        </w:numPr>
        <w:ind w:hanging="720"/>
      </w:pPr>
      <w:r w:rsidRPr="0010160B">
        <w:t>The accuracy of position information shall, as a minimum, meet the position accuracy requirements established for ELTs</w:t>
      </w:r>
      <w:r w:rsidR="005C10C8" w:rsidRPr="0010160B">
        <w:t>.</w:t>
      </w:r>
    </w:p>
    <w:p w14:paraId="02EE4483" w14:textId="63983380" w:rsidR="00D07F02" w:rsidRPr="0010160B" w:rsidRDefault="00D07F02" w:rsidP="006B4104">
      <w:pPr>
        <w:pStyle w:val="FAAOutlineL1a"/>
        <w:ind w:left="1440" w:hanging="720"/>
      </w:pPr>
      <w:r w:rsidRPr="0010160B">
        <w:t>The operator shall make position information of a flight in distress available to the appropriate organi</w:t>
      </w:r>
      <w:r w:rsidR="004A189B" w:rsidRPr="0010160B">
        <w:t>s</w:t>
      </w:r>
      <w:r w:rsidRPr="0010160B">
        <w:t xml:space="preserve">ations, as established by the </w:t>
      </w:r>
      <w:r w:rsidR="0025742A" w:rsidRPr="0010160B">
        <w:t>Authority.</w:t>
      </w:r>
      <w:r w:rsidRPr="0010160B">
        <w:t xml:space="preserve"> </w:t>
      </w:r>
    </w:p>
    <w:p w14:paraId="10476EF4" w14:textId="552D819A" w:rsidR="009E204A" w:rsidRPr="0010160B" w:rsidRDefault="009E204A" w:rsidP="00D51CEF">
      <w:pPr>
        <w:pStyle w:val="FAANoteL1"/>
      </w:pPr>
      <w:r w:rsidRPr="0010160B">
        <w:t xml:space="preserve">Note 1: Aircraft behaviour events </w:t>
      </w:r>
      <w:r w:rsidR="00394AE8" w:rsidRPr="0010160B">
        <w:t xml:space="preserve">may </w:t>
      </w:r>
      <w:r w:rsidRPr="0010160B">
        <w:t>include, but are not limited to, unusual attitudes, unusual speed conditions, collision with terrain</w:t>
      </w:r>
      <w:r w:rsidR="008D0305" w:rsidRPr="0010160B">
        <w:t>,</w:t>
      </w:r>
      <w:r w:rsidRPr="0010160B">
        <w:t xml:space="preserve"> total loss of thrust/propulsion on all engines</w:t>
      </w:r>
      <w:r w:rsidR="008D0305" w:rsidRPr="0010160B">
        <w:t>,</w:t>
      </w:r>
      <w:r w:rsidRPr="0010160B">
        <w:t xml:space="preserve"> and ground proximity warnings.</w:t>
      </w:r>
    </w:p>
    <w:p w14:paraId="60B17A05" w14:textId="0703B42D" w:rsidR="007D05C0" w:rsidRPr="0010160B" w:rsidRDefault="009E204A" w:rsidP="00D51CEF">
      <w:pPr>
        <w:pStyle w:val="FAANoteL1"/>
      </w:pPr>
      <w:r w:rsidRPr="0010160B">
        <w:t xml:space="preserve">Note 2: A distress alert </w:t>
      </w:r>
      <w:r w:rsidR="008D0305" w:rsidRPr="0010160B">
        <w:t xml:space="preserve">may </w:t>
      </w:r>
      <w:r w:rsidRPr="0010160B">
        <w:t>be triggered using criteria that may vary as a result of aircraft position and phase of flight. Further guidance regarding in-flight event detection and triggering criteria may be found in the EUROCAE ED-237,</w:t>
      </w:r>
      <w:r w:rsidR="00394AE8" w:rsidRPr="0010160B">
        <w:t xml:space="preserve"> </w:t>
      </w:r>
      <w:r w:rsidRPr="0010160B">
        <w:rPr>
          <w:i w:val="0"/>
          <w:iCs/>
        </w:rPr>
        <w:t>Minimum Aviation System Performance Specification (MASPS) for Criteria to Detect In-Flight Aircraft Distress Events to Trigger Transmission of Flight Information</w:t>
      </w:r>
      <w:r w:rsidRPr="0010160B">
        <w:t>.</w:t>
      </w:r>
    </w:p>
    <w:p w14:paraId="0E12D5DF" w14:textId="5BB82961" w:rsidR="00D07F02" w:rsidRPr="0010160B" w:rsidRDefault="00D6480D" w:rsidP="00D51CEF">
      <w:pPr>
        <w:pStyle w:val="FAANoteL1"/>
      </w:pPr>
      <w:r w:rsidRPr="0010160B">
        <w:lastRenderedPageBreak/>
        <w:t xml:space="preserve">Note 3: A State’s procedures to address aircraft in distress </w:t>
      </w:r>
      <w:r w:rsidR="00121AC1" w:rsidRPr="0010160B">
        <w:t>are</w:t>
      </w:r>
      <w:r w:rsidRPr="0010160B">
        <w:t xml:space="preserve"> typically found in government agreements implementing ICAO Annexes 12 and 13. These procedures will contain coordination information with the appropriate organi</w:t>
      </w:r>
      <w:r w:rsidR="004A189B" w:rsidRPr="0010160B">
        <w:t>s</w:t>
      </w:r>
      <w:r w:rsidRPr="0010160B">
        <w:t>ations.</w:t>
      </w:r>
    </w:p>
    <w:p w14:paraId="29079B77" w14:textId="12008EB1" w:rsidR="00D07F02" w:rsidRPr="0010160B" w:rsidRDefault="00D07F02" w:rsidP="00D07F02">
      <w:pPr>
        <w:pStyle w:val="FFATextFlushRight"/>
        <w:keepLines w:val="0"/>
        <w:widowControl w:val="0"/>
      </w:pPr>
      <w:r w:rsidRPr="0010160B">
        <w:t>ICAO Annex 6, Part I: 6.18; 6.18.2R</w:t>
      </w:r>
      <w:r w:rsidR="00D6480D" w:rsidRPr="0010160B">
        <w:t>; Appendix 9</w:t>
      </w:r>
      <w:r w:rsidR="00121AC1" w:rsidRPr="0010160B">
        <w:t>:</w:t>
      </w:r>
      <w:r w:rsidR="00277077" w:rsidRPr="0010160B">
        <w:t xml:space="preserve"> </w:t>
      </w:r>
      <w:r w:rsidR="00121AC1" w:rsidRPr="0010160B">
        <w:t>2.1; 2.2; 2.3; 2.4</w:t>
      </w:r>
    </w:p>
    <w:p w14:paraId="605E1363" w14:textId="77777777" w:rsidR="00EF2DCC" w:rsidRPr="0010160B" w:rsidRDefault="00EF2DCC" w:rsidP="00CA55B5">
      <w:pPr>
        <w:pStyle w:val="Heading2"/>
        <w:keepNext w:val="0"/>
        <w:keepLines w:val="0"/>
        <w:widowControl w:val="0"/>
      </w:pPr>
      <w:bookmarkStart w:id="185" w:name="_Toc5096787"/>
      <w:bookmarkStart w:id="186" w:name="_Toc5097140"/>
      <w:bookmarkStart w:id="187" w:name="_Toc5097285"/>
      <w:bookmarkStart w:id="188" w:name="_Toc12249968"/>
      <w:bookmarkStart w:id="189" w:name="_Toc12252057"/>
      <w:bookmarkStart w:id="190" w:name="_Toc13556133"/>
      <w:bookmarkStart w:id="191" w:name="_Toc19793736"/>
      <w:bookmarkStart w:id="192" w:name="_Toc19885733"/>
      <w:bookmarkStart w:id="193" w:name="_Toc19889189"/>
      <w:bookmarkStart w:id="194" w:name="_Toc20145254"/>
      <w:bookmarkStart w:id="195" w:name="_Toc20213774"/>
      <w:bookmarkStart w:id="196" w:name="_Toc20213923"/>
      <w:bookmarkStart w:id="197" w:name="_Toc20214072"/>
      <w:bookmarkStart w:id="198" w:name="_Toc20214221"/>
      <w:bookmarkStart w:id="199" w:name="_Toc20214370"/>
      <w:bookmarkStart w:id="200" w:name="_Toc20216017"/>
      <w:bookmarkStart w:id="201" w:name="_Toc20405464"/>
      <w:bookmarkStart w:id="202" w:name="_Toc20474490"/>
      <w:bookmarkStart w:id="203" w:name="_Toc5496607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10160B">
        <w:t>Flight Recorders</w:t>
      </w:r>
      <w:bookmarkEnd w:id="203"/>
    </w:p>
    <w:p w14:paraId="605E1364" w14:textId="5AF93104" w:rsidR="00EF2DCC" w:rsidRPr="0010160B" w:rsidRDefault="00EF2DCC" w:rsidP="00CA55B5">
      <w:pPr>
        <w:pStyle w:val="Heading4"/>
        <w:keepNext w:val="0"/>
        <w:keepLines w:val="0"/>
        <w:widowControl w:val="0"/>
      </w:pPr>
      <w:bookmarkStart w:id="204" w:name="_Toc54966078"/>
      <w:r w:rsidRPr="0010160B">
        <w:t>Flight Recorder Systems</w:t>
      </w:r>
      <w:bookmarkEnd w:id="204"/>
    </w:p>
    <w:p w14:paraId="57FD3B07" w14:textId="4D31C5B5" w:rsidR="00B6746C" w:rsidRPr="0010160B" w:rsidRDefault="00B6746C" w:rsidP="00D51CEF">
      <w:pPr>
        <w:pStyle w:val="FAAOutlineL1a"/>
        <w:numPr>
          <w:ilvl w:val="0"/>
          <w:numId w:val="163"/>
        </w:numPr>
        <w:ind w:left="1440" w:hanging="720"/>
      </w:pPr>
      <w:r w:rsidRPr="0010160B">
        <w:t>Crash</w:t>
      </w:r>
      <w:r w:rsidR="00C52393" w:rsidRPr="0010160B">
        <w:t>-</w:t>
      </w:r>
      <w:r w:rsidRPr="0010160B">
        <w:t xml:space="preserve">protected flight recorders, for both aeroplanes and helicopters, </w:t>
      </w:r>
      <w:r w:rsidR="006F69FC" w:rsidRPr="0010160B">
        <w:t xml:space="preserve">shall </w:t>
      </w:r>
      <w:r w:rsidRPr="0010160B">
        <w:t xml:space="preserve">comprise one or more of the </w:t>
      </w:r>
      <w:r w:rsidRPr="00282302">
        <w:t>followin</w:t>
      </w:r>
      <w:r w:rsidRPr="006B4104">
        <w:rPr>
          <w:highlight w:val="yellow"/>
        </w:rPr>
        <w:t>g:</w:t>
      </w:r>
    </w:p>
    <w:p w14:paraId="5992F2A3" w14:textId="48CBBEB8" w:rsidR="00B6746C" w:rsidRPr="0010160B" w:rsidRDefault="00B6746C" w:rsidP="00D51CEF">
      <w:pPr>
        <w:pStyle w:val="FAAOutlineL21"/>
        <w:numPr>
          <w:ilvl w:val="0"/>
          <w:numId w:val="164"/>
        </w:numPr>
        <w:ind w:hanging="720"/>
      </w:pPr>
      <w:r w:rsidRPr="0010160B">
        <w:t>A</w:t>
      </w:r>
      <w:r w:rsidR="002E2B1E" w:rsidRPr="0010160B">
        <w:t>n</w:t>
      </w:r>
      <w:r w:rsidRPr="0010160B">
        <w:t xml:space="preserve"> FDR;</w:t>
      </w:r>
    </w:p>
    <w:p w14:paraId="605E1368" w14:textId="4C33CB3B" w:rsidR="00EF2DCC" w:rsidRPr="0010160B" w:rsidRDefault="00EF2DCC" w:rsidP="00D51CEF">
      <w:pPr>
        <w:pStyle w:val="FAAOutlineL21"/>
      </w:pPr>
      <w:r w:rsidRPr="0010160B">
        <w:t>A CVR;</w:t>
      </w:r>
    </w:p>
    <w:p w14:paraId="605E1369" w14:textId="47EDF6AA" w:rsidR="00EF2DCC" w:rsidRPr="0010160B" w:rsidRDefault="00EF2DCC" w:rsidP="00D51CEF">
      <w:pPr>
        <w:pStyle w:val="FAAOutlineL21"/>
      </w:pPr>
      <w:r w:rsidRPr="0010160B">
        <w:t>An AIR;</w:t>
      </w:r>
      <w:r w:rsidR="00C52393" w:rsidRPr="0010160B">
        <w:t xml:space="preserve"> or</w:t>
      </w:r>
    </w:p>
    <w:p w14:paraId="605E136A" w14:textId="25DEA198" w:rsidR="00EF2DCC" w:rsidRPr="0010160B" w:rsidRDefault="00EF2DCC" w:rsidP="00D51CEF">
      <w:pPr>
        <w:pStyle w:val="FAAOutlineL21"/>
      </w:pPr>
      <w:r w:rsidRPr="0010160B">
        <w:t>A DLR.</w:t>
      </w:r>
      <w:r w:rsidR="00F26EC4" w:rsidRPr="0010160B">
        <w:t xml:space="preserve"> </w:t>
      </w:r>
    </w:p>
    <w:p w14:paraId="605E136B" w14:textId="65EA28DE" w:rsidR="00EF2DCC" w:rsidRPr="0010160B" w:rsidRDefault="00EF2DCC" w:rsidP="00D51CEF">
      <w:pPr>
        <w:pStyle w:val="FAANoteL2"/>
      </w:pPr>
      <w:r w:rsidRPr="0010160B">
        <w:t xml:space="preserve">Note: </w:t>
      </w:r>
      <w:r w:rsidR="005421E2" w:rsidRPr="006B4104">
        <w:rPr>
          <w:highlight w:val="yellow"/>
        </w:rPr>
        <w:t>When i</w:t>
      </w:r>
      <w:r w:rsidRPr="0010160B">
        <w:t xml:space="preserve">mage </w:t>
      </w:r>
      <w:r w:rsidR="005421E2" w:rsidRPr="006B4104">
        <w:rPr>
          <w:highlight w:val="yellow"/>
        </w:rPr>
        <w:t>or</w:t>
      </w:r>
      <w:r w:rsidRPr="0010160B">
        <w:t xml:space="preserve"> data link information </w:t>
      </w:r>
      <w:r w:rsidR="005421E2" w:rsidRPr="006B4104">
        <w:rPr>
          <w:highlight w:val="yellow"/>
        </w:rPr>
        <w:t>is required to</w:t>
      </w:r>
      <w:r w:rsidR="005421E2">
        <w:t xml:space="preserve"> </w:t>
      </w:r>
      <w:r w:rsidRPr="0010160B">
        <w:t xml:space="preserve">be recorded on </w:t>
      </w:r>
      <w:r w:rsidR="005421E2" w:rsidRPr="006B4104">
        <w:rPr>
          <w:highlight w:val="yellow"/>
        </w:rPr>
        <w:t>a crash-protected flight recorder, it is permissible to record it on</w:t>
      </w:r>
      <w:r w:rsidR="005421E2">
        <w:t xml:space="preserve"> </w:t>
      </w:r>
      <w:r w:rsidRPr="0010160B">
        <w:t>either the CVR or the FDR.</w:t>
      </w:r>
    </w:p>
    <w:p w14:paraId="605E136C" w14:textId="11F1E159" w:rsidR="00EF2DCC" w:rsidRPr="0010160B" w:rsidRDefault="00EF2DCC" w:rsidP="006B4104">
      <w:pPr>
        <w:pStyle w:val="FAAOutlineL1a"/>
        <w:ind w:left="1440" w:hanging="720"/>
      </w:pPr>
      <w:r w:rsidRPr="0010160B">
        <w:t xml:space="preserve">Lightweight flight recorders for aeroplanes </w:t>
      </w:r>
      <w:r w:rsidR="006F69FC" w:rsidRPr="0010160B">
        <w:t xml:space="preserve">shall </w:t>
      </w:r>
      <w:r w:rsidRPr="0010160B">
        <w:t>comprise one or more of the followin</w:t>
      </w:r>
      <w:r w:rsidRPr="006B4104">
        <w:rPr>
          <w:highlight w:val="yellow"/>
        </w:rPr>
        <w:t>g:</w:t>
      </w:r>
    </w:p>
    <w:p w14:paraId="605E136D" w14:textId="7306D6E0" w:rsidR="00EF2DCC" w:rsidRPr="0010160B" w:rsidRDefault="00EF2DCC" w:rsidP="00D51CEF">
      <w:pPr>
        <w:pStyle w:val="FAAOutlineL21"/>
        <w:numPr>
          <w:ilvl w:val="0"/>
          <w:numId w:val="165"/>
        </w:numPr>
        <w:ind w:hanging="720"/>
      </w:pPr>
      <w:r w:rsidRPr="0010160B">
        <w:t xml:space="preserve">An ADRS; </w:t>
      </w:r>
    </w:p>
    <w:p w14:paraId="605E136E" w14:textId="6AA215ED" w:rsidR="00EF2DCC" w:rsidRPr="0010160B" w:rsidRDefault="00EF2DCC" w:rsidP="00D51CEF">
      <w:pPr>
        <w:pStyle w:val="FAAOutlineL21"/>
        <w:numPr>
          <w:ilvl w:val="0"/>
          <w:numId w:val="165"/>
        </w:numPr>
        <w:ind w:hanging="720"/>
      </w:pPr>
      <w:r w:rsidRPr="0010160B">
        <w:t xml:space="preserve">A CARS; </w:t>
      </w:r>
    </w:p>
    <w:p w14:paraId="605E136F" w14:textId="2DF11B91" w:rsidR="00EF2DCC" w:rsidRPr="0010160B" w:rsidRDefault="00EF2DCC" w:rsidP="00D51CEF">
      <w:pPr>
        <w:pStyle w:val="FAAOutlineL21"/>
        <w:numPr>
          <w:ilvl w:val="0"/>
          <w:numId w:val="165"/>
        </w:numPr>
        <w:ind w:hanging="720"/>
      </w:pPr>
      <w:r w:rsidRPr="0010160B">
        <w:t xml:space="preserve">An AIRS; </w:t>
      </w:r>
      <w:r w:rsidR="00C52393" w:rsidRPr="0010160B">
        <w:t>or</w:t>
      </w:r>
    </w:p>
    <w:p w14:paraId="605E1370" w14:textId="4BF4C987" w:rsidR="00EF2DCC" w:rsidRPr="0010160B" w:rsidRDefault="00EF2DCC" w:rsidP="00D51CEF">
      <w:pPr>
        <w:pStyle w:val="FAAOutlineL21"/>
        <w:numPr>
          <w:ilvl w:val="0"/>
          <w:numId w:val="165"/>
        </w:numPr>
        <w:ind w:hanging="720"/>
      </w:pPr>
      <w:r w:rsidRPr="0010160B">
        <w:t>A DLRS.</w:t>
      </w:r>
    </w:p>
    <w:p w14:paraId="605E1371" w14:textId="1F43E51C" w:rsidR="00EF2DCC" w:rsidRPr="0010160B" w:rsidRDefault="00EF2DCC" w:rsidP="00D51CEF">
      <w:pPr>
        <w:pStyle w:val="FAANoteL2"/>
      </w:pPr>
      <w:r w:rsidRPr="0010160B">
        <w:t xml:space="preserve">Note: </w:t>
      </w:r>
      <w:r w:rsidR="005421E2" w:rsidRPr="006B4104">
        <w:rPr>
          <w:highlight w:val="yellow"/>
        </w:rPr>
        <w:t>When i</w:t>
      </w:r>
      <w:r w:rsidRPr="0010160B">
        <w:t xml:space="preserve">mage </w:t>
      </w:r>
      <w:r w:rsidR="005421E2" w:rsidRPr="006B4104">
        <w:rPr>
          <w:highlight w:val="yellow"/>
        </w:rPr>
        <w:t>or</w:t>
      </w:r>
      <w:r w:rsidRPr="0010160B">
        <w:t xml:space="preserve"> data link information </w:t>
      </w:r>
      <w:r w:rsidR="005421E2" w:rsidRPr="006B4104">
        <w:rPr>
          <w:highlight w:val="yellow"/>
        </w:rPr>
        <w:t>is required to</w:t>
      </w:r>
      <w:r w:rsidR="005421E2">
        <w:t xml:space="preserve"> </w:t>
      </w:r>
      <w:r w:rsidRPr="0010160B">
        <w:t xml:space="preserve">be recorded on </w:t>
      </w:r>
      <w:r w:rsidR="005421E2" w:rsidRPr="006B4104">
        <w:rPr>
          <w:highlight w:val="yellow"/>
        </w:rPr>
        <w:t xml:space="preserve">a </w:t>
      </w:r>
      <w:r w:rsidR="00392475" w:rsidRPr="006B4104">
        <w:rPr>
          <w:highlight w:val="yellow"/>
        </w:rPr>
        <w:t xml:space="preserve">lightweight </w:t>
      </w:r>
      <w:r w:rsidR="005421E2" w:rsidRPr="006B4104">
        <w:rPr>
          <w:highlight w:val="yellow"/>
        </w:rPr>
        <w:t>flight recorder, it is permissible to record it on</w:t>
      </w:r>
      <w:r w:rsidR="005421E2">
        <w:t xml:space="preserve"> </w:t>
      </w:r>
      <w:r w:rsidRPr="0010160B">
        <w:t>either the CARS or the ADRS.</w:t>
      </w:r>
    </w:p>
    <w:p w14:paraId="605E1372" w14:textId="77777777" w:rsidR="00EF2DCC" w:rsidRPr="0010160B" w:rsidRDefault="00EF2DCC" w:rsidP="006B4104">
      <w:pPr>
        <w:pStyle w:val="FAAOutlineL1a"/>
        <w:ind w:left="1440" w:hanging="720"/>
      </w:pPr>
      <w:r w:rsidRPr="0010160B">
        <w:t>Combination recorders (FDR/CVR) may be used to meet the equipage requirements for helicopters.</w:t>
      </w:r>
    </w:p>
    <w:p w14:paraId="605E1373" w14:textId="08E423A0" w:rsidR="00EF2DCC" w:rsidRPr="0010160B" w:rsidRDefault="00EF2DCC" w:rsidP="00CA55B5">
      <w:pPr>
        <w:pStyle w:val="FFATextFlushRight"/>
        <w:keepLines w:val="0"/>
        <w:widowControl w:val="0"/>
      </w:pPr>
      <w:r w:rsidRPr="0010160B">
        <w:t>ICAO Annex 6, Part I: 6.3 Notes</w:t>
      </w:r>
    </w:p>
    <w:p w14:paraId="605E1374" w14:textId="71687F1A" w:rsidR="00EF2DCC" w:rsidRPr="0010160B" w:rsidRDefault="00EF2DCC" w:rsidP="00CA55B5">
      <w:pPr>
        <w:pStyle w:val="FFATextFlushRight"/>
        <w:keepLines w:val="0"/>
        <w:widowControl w:val="0"/>
      </w:pPr>
      <w:r w:rsidRPr="0010160B">
        <w:t>ICAO Annex 6, Part II: 2.4.16 Notes</w:t>
      </w:r>
    </w:p>
    <w:p w14:paraId="59A7FEFA" w14:textId="77777777" w:rsidR="00205603" w:rsidRPr="0010160B" w:rsidRDefault="00205603" w:rsidP="00205603">
      <w:pPr>
        <w:pStyle w:val="FFATextFlushRight"/>
        <w:keepLines w:val="0"/>
        <w:widowControl w:val="0"/>
      </w:pPr>
      <w:r w:rsidRPr="0010160B">
        <w:t>ICAO Annex 6, Part III, Section II: 4.3 Notes</w:t>
      </w:r>
    </w:p>
    <w:p w14:paraId="605E1375" w14:textId="77777777" w:rsidR="00EF2DCC" w:rsidRPr="0010160B" w:rsidRDefault="00EF2DCC" w:rsidP="00CA55B5">
      <w:pPr>
        <w:pStyle w:val="FFATextFlushRight"/>
        <w:keepLines w:val="0"/>
        <w:widowControl w:val="0"/>
      </w:pPr>
      <w:r w:rsidRPr="0010160B">
        <w:t>ICAO Annex 6, Part III, Section III: 4.7 Notes</w:t>
      </w:r>
    </w:p>
    <w:p w14:paraId="605E1377" w14:textId="0E3C599C" w:rsidR="00EF2DCC" w:rsidRPr="0010160B" w:rsidRDefault="00EF2DCC" w:rsidP="00CA55B5">
      <w:pPr>
        <w:pStyle w:val="Heading4"/>
        <w:keepNext w:val="0"/>
        <w:keepLines w:val="0"/>
        <w:widowControl w:val="0"/>
      </w:pPr>
      <w:bookmarkStart w:id="205" w:name="_Toc54966079"/>
      <w:r w:rsidRPr="0010160B">
        <w:t>Construction and Installation</w:t>
      </w:r>
      <w:bookmarkEnd w:id="205"/>
    </w:p>
    <w:p w14:paraId="39DE7247" w14:textId="50E10760" w:rsidR="00B6746C" w:rsidRPr="0010160B" w:rsidRDefault="00B6746C" w:rsidP="00D51CEF">
      <w:pPr>
        <w:pStyle w:val="FAAOutlineL1a"/>
        <w:numPr>
          <w:ilvl w:val="0"/>
          <w:numId w:val="166"/>
        </w:numPr>
        <w:ind w:left="1440" w:hanging="720"/>
      </w:pPr>
      <w:r w:rsidRPr="0010160B">
        <w:t>Flight recorders shall be constructed, located</w:t>
      </w:r>
      <w:r w:rsidR="00AB1D37" w:rsidRPr="0010160B">
        <w:t>,</w:t>
      </w:r>
      <w:r w:rsidRPr="0010160B">
        <w:t xml:space="preserve"> and installed so as to provide maximum practical protection for the recordings in order that the recorded information may be preserved, recovered</w:t>
      </w:r>
      <w:r w:rsidR="00AB1D37" w:rsidRPr="0010160B">
        <w:t>,</w:t>
      </w:r>
      <w:r w:rsidRPr="0010160B">
        <w:t xml:space="preserve"> and transcribed. Flight recorders shall meet the prescribed crashworthiness and fire protection specifications.</w:t>
      </w:r>
    </w:p>
    <w:p w14:paraId="718F7E2C" w14:textId="45561C03" w:rsidR="00B6746C" w:rsidRPr="0010160B" w:rsidRDefault="00B6746C" w:rsidP="006B4104">
      <w:pPr>
        <w:pStyle w:val="FAAOutlineL1a"/>
        <w:ind w:left="1440" w:hanging="720"/>
      </w:pPr>
      <w:r w:rsidRPr="0010160B">
        <w:t>Non-deployable flight recorder container</w:t>
      </w:r>
      <w:r w:rsidRPr="0010160B">
        <w:rPr>
          <w:strike/>
        </w:rPr>
        <w:t>s</w:t>
      </w:r>
      <w:r w:rsidRPr="0010160B">
        <w:t xml:space="preserve"> shall</w:t>
      </w:r>
      <w:r w:rsidR="008D18D7" w:rsidRPr="0010160B">
        <w:t xml:space="preserve"> b</w:t>
      </w:r>
      <w:r w:rsidRPr="0010160B">
        <w:t>e painted a distinctive orange colour</w:t>
      </w:r>
      <w:r w:rsidR="008D18D7" w:rsidRPr="0010160B">
        <w:t>.</w:t>
      </w:r>
    </w:p>
    <w:p w14:paraId="24364498" w14:textId="137D83A6" w:rsidR="003A5ED7" w:rsidRPr="0010160B" w:rsidRDefault="003A5ED7" w:rsidP="006B4104">
      <w:pPr>
        <w:pStyle w:val="FAAOutlineL1a"/>
        <w:ind w:left="1440" w:hanging="720"/>
      </w:pPr>
      <w:r w:rsidRPr="0010160B">
        <w:t>Non-deployable crash-protected flight recorders shall</w:t>
      </w:r>
      <w:r w:rsidR="008D18D7" w:rsidRPr="0010160B">
        <w:t>:</w:t>
      </w:r>
    </w:p>
    <w:p w14:paraId="14A14B62" w14:textId="77777777" w:rsidR="00A4692C" w:rsidRPr="0010160B" w:rsidRDefault="00EF2DCC" w:rsidP="00D51CEF">
      <w:pPr>
        <w:pStyle w:val="FAAOutlineL21"/>
        <w:numPr>
          <w:ilvl w:val="0"/>
          <w:numId w:val="387"/>
        </w:numPr>
        <w:ind w:hanging="720"/>
      </w:pPr>
      <w:r w:rsidRPr="0010160B">
        <w:t>Carry reflective material to</w:t>
      </w:r>
      <w:r w:rsidR="00A4692C" w:rsidRPr="0010160B">
        <w:t xml:space="preserve"> facilitate their location; and</w:t>
      </w:r>
    </w:p>
    <w:p w14:paraId="40756A53" w14:textId="3EAF4D8C" w:rsidR="00497251" w:rsidRPr="0010160B" w:rsidRDefault="00EF2DCC" w:rsidP="00D51CEF">
      <w:pPr>
        <w:pStyle w:val="FAAOutlineL21"/>
      </w:pPr>
      <w:r w:rsidRPr="0010160B">
        <w:t>Have securely attached an automatically activ</w:t>
      </w:r>
      <w:r w:rsidR="00A4692C" w:rsidRPr="0010160B">
        <w:t>ated underwater locating device operating at a frequency of 37.5 kHz. At the earliest practical date</w:t>
      </w:r>
      <w:r w:rsidR="008D18D7" w:rsidRPr="0010160B">
        <w:t>,</w:t>
      </w:r>
      <w:r w:rsidR="00A4692C" w:rsidRPr="0010160B">
        <w:t xml:space="preserve"> but not later than </w:t>
      </w:r>
      <w:r w:rsidR="00DA560F">
        <w:t>0</w:t>
      </w:r>
      <w:r w:rsidR="00A4692C" w:rsidRPr="0010160B">
        <w:t xml:space="preserve">1 January 2018, this device shall operate for a minimum of </w:t>
      </w:r>
      <w:r w:rsidR="009B3B9E" w:rsidRPr="0010160B">
        <w:t>90</w:t>
      </w:r>
      <w:r w:rsidR="00A4692C" w:rsidRPr="0010160B">
        <w:t xml:space="preserve"> days.</w:t>
      </w:r>
    </w:p>
    <w:p w14:paraId="4BD012FD" w14:textId="069EFF33" w:rsidR="00497251" w:rsidRPr="0010160B" w:rsidRDefault="008755AD" w:rsidP="006B4104">
      <w:pPr>
        <w:pStyle w:val="FAAOutlineL1a"/>
        <w:ind w:left="1440" w:hanging="720"/>
      </w:pPr>
      <w:r w:rsidRPr="0010160B">
        <w:t xml:space="preserve">ADFR </w:t>
      </w:r>
      <w:r w:rsidR="00497251" w:rsidRPr="0010160B">
        <w:t>containers shall:</w:t>
      </w:r>
    </w:p>
    <w:p w14:paraId="40684A27" w14:textId="49E28655" w:rsidR="00497251" w:rsidRPr="0010160B" w:rsidRDefault="001D4C87" w:rsidP="00D51CEF">
      <w:pPr>
        <w:pStyle w:val="FAAOutlineL21"/>
        <w:numPr>
          <w:ilvl w:val="0"/>
          <w:numId w:val="168"/>
        </w:numPr>
        <w:ind w:hanging="720"/>
      </w:pPr>
      <w:r w:rsidRPr="0010160B">
        <w:t>B</w:t>
      </w:r>
      <w:r w:rsidR="00497251" w:rsidRPr="0010160B">
        <w:t>e painted a distinctive orange colour</w:t>
      </w:r>
      <w:r w:rsidR="00F45F1B" w:rsidRPr="0010160B">
        <w:t>;</w:t>
      </w:r>
      <w:r w:rsidR="00497251" w:rsidRPr="0010160B">
        <w:t xml:space="preserve"> however</w:t>
      </w:r>
      <w:r w:rsidR="00F45F1B" w:rsidRPr="0010160B">
        <w:t>,</w:t>
      </w:r>
      <w:r w:rsidR="00497251" w:rsidRPr="0010160B">
        <w:t xml:space="preserve"> the surface visible from outside the aircraft may be of another colour;</w:t>
      </w:r>
    </w:p>
    <w:p w14:paraId="170D52B0" w14:textId="796A198C" w:rsidR="00497251" w:rsidRPr="0010160B" w:rsidRDefault="001D4C87" w:rsidP="00D51CEF">
      <w:pPr>
        <w:pStyle w:val="FAAOutlineL21"/>
        <w:numPr>
          <w:ilvl w:val="0"/>
          <w:numId w:val="168"/>
        </w:numPr>
        <w:ind w:hanging="720"/>
      </w:pPr>
      <w:r w:rsidRPr="0010160B">
        <w:t>C</w:t>
      </w:r>
      <w:r w:rsidR="00497251" w:rsidRPr="0010160B">
        <w:t xml:space="preserve">arry reflective material to facilitate their location; </w:t>
      </w:r>
    </w:p>
    <w:p w14:paraId="64F41D4E" w14:textId="76630A37" w:rsidR="00497251" w:rsidRPr="0010160B" w:rsidRDefault="001D4C87" w:rsidP="00D51CEF">
      <w:pPr>
        <w:pStyle w:val="FAAOutlineL21"/>
        <w:numPr>
          <w:ilvl w:val="0"/>
          <w:numId w:val="168"/>
        </w:numPr>
        <w:ind w:hanging="720"/>
      </w:pPr>
      <w:r w:rsidRPr="0010160B">
        <w:lastRenderedPageBreak/>
        <w:t>H</w:t>
      </w:r>
      <w:r w:rsidR="00497251" w:rsidRPr="0010160B">
        <w:t>ave an integrated automatically activated ELT</w:t>
      </w:r>
      <w:r w:rsidR="005771FC" w:rsidRPr="0010160B">
        <w:t>; and</w:t>
      </w:r>
    </w:p>
    <w:p w14:paraId="2AC36E7C" w14:textId="508BD1A5" w:rsidR="00DF457D" w:rsidRPr="0010160B" w:rsidRDefault="005771FC" w:rsidP="00D51CEF">
      <w:pPr>
        <w:pStyle w:val="FAAOutlineL21"/>
        <w:numPr>
          <w:ilvl w:val="0"/>
          <w:numId w:val="168"/>
        </w:numPr>
        <w:ind w:hanging="720"/>
      </w:pPr>
      <w:r w:rsidRPr="0010160B">
        <w:t xml:space="preserve">Have specific requirements </w:t>
      </w:r>
      <w:r w:rsidR="004313F5" w:rsidRPr="0010160B">
        <w:t xml:space="preserve">that </w:t>
      </w:r>
      <w:r w:rsidRPr="0010160B">
        <w:t>can be found in IS 7.8.1.2.</w:t>
      </w:r>
    </w:p>
    <w:p w14:paraId="605E137E" w14:textId="77777777" w:rsidR="00EF2DCC" w:rsidRPr="0010160B" w:rsidRDefault="00EF2DCC" w:rsidP="006B4104">
      <w:pPr>
        <w:pStyle w:val="FAAOutlineL1a"/>
        <w:ind w:left="1440" w:hanging="720"/>
      </w:pPr>
      <w:r w:rsidRPr="0010160B">
        <w:t>Flight recorder systems shall be installed so that:</w:t>
      </w:r>
    </w:p>
    <w:p w14:paraId="605E137F" w14:textId="77777777" w:rsidR="00EF2DCC" w:rsidRPr="0010160B" w:rsidRDefault="00EF2DCC" w:rsidP="00D51CEF">
      <w:pPr>
        <w:pStyle w:val="FAAOutlineL21"/>
        <w:numPr>
          <w:ilvl w:val="0"/>
          <w:numId w:val="169"/>
        </w:numPr>
        <w:ind w:hanging="720"/>
      </w:pPr>
      <w:r w:rsidRPr="0010160B">
        <w:t>The probability of damage to the recordings is minimised;</w:t>
      </w:r>
    </w:p>
    <w:p w14:paraId="605E1381" w14:textId="77777777" w:rsidR="00EF2DCC" w:rsidRPr="0010160B" w:rsidRDefault="00EF2DCC" w:rsidP="00D51CEF">
      <w:pPr>
        <w:pStyle w:val="FAAOutlineL21"/>
        <w:numPr>
          <w:ilvl w:val="0"/>
          <w:numId w:val="169"/>
        </w:numPr>
        <w:ind w:hanging="720"/>
      </w:pPr>
      <w:r w:rsidRPr="0010160B">
        <w:t xml:space="preserve">There is an aural or visual means for pre-flight checking that the flight recorder systems are operating properly; and </w:t>
      </w:r>
    </w:p>
    <w:p w14:paraId="7AD8E8B0" w14:textId="1F9407E9" w:rsidR="00BD26CC" w:rsidRPr="0010160B" w:rsidRDefault="00EF2DCC" w:rsidP="00D51CEF">
      <w:pPr>
        <w:pStyle w:val="FAAOutlineL21"/>
        <w:numPr>
          <w:ilvl w:val="0"/>
          <w:numId w:val="169"/>
        </w:numPr>
        <w:ind w:hanging="720"/>
      </w:pPr>
      <w:r w:rsidRPr="0010160B">
        <w:t xml:space="preserve">If the flight recorder systems have </w:t>
      </w:r>
      <w:r w:rsidR="003A5ED7" w:rsidRPr="0010160B">
        <w:t xml:space="preserve">an </w:t>
      </w:r>
      <w:r w:rsidRPr="0010160B">
        <w:t>erasure device, the installation shall be designed to prevent operation of the device dur</w:t>
      </w:r>
      <w:r w:rsidR="003A5ED7" w:rsidRPr="0010160B">
        <w:t xml:space="preserve">ing flight time or crash impact; </w:t>
      </w:r>
    </w:p>
    <w:p w14:paraId="605E1382" w14:textId="663ED471" w:rsidR="00EF2DCC" w:rsidRPr="0010160B" w:rsidRDefault="00BD26CC" w:rsidP="00D51CEF">
      <w:pPr>
        <w:pStyle w:val="FAAOutlineL21"/>
        <w:numPr>
          <w:ilvl w:val="0"/>
          <w:numId w:val="169"/>
        </w:numPr>
        <w:ind w:hanging="720"/>
      </w:pPr>
      <w:r w:rsidRPr="0010160B">
        <w:t xml:space="preserve">For </w:t>
      </w:r>
      <w:r w:rsidR="001D5E73" w:rsidRPr="0010160B">
        <w:t>aircraft</w:t>
      </w:r>
      <w:r w:rsidRPr="0010160B">
        <w:t xml:space="preserve"> for which the individual certificate of airworthiness is first issued on or after </w:t>
      </w:r>
      <w:r w:rsidR="00DA560F">
        <w:t>0</w:t>
      </w:r>
      <w:r w:rsidRPr="0010160B">
        <w:t>1 January 2023, a flight</w:t>
      </w:r>
      <w:r w:rsidR="00741EC5" w:rsidRPr="0010160B">
        <w:t>-</w:t>
      </w:r>
      <w:r w:rsidRPr="0010160B">
        <w:t>crew-operated erase function shall be provided on the flight deck which, when activated, modifies the recording of a CVR and AIR so that it cannot be retrieved using normal replay or copying techniques. The installation shall be designed to prevent activation during flight. In addition, the probability of an inadvertent activation of an erase function during an accident shall also be minimi</w:t>
      </w:r>
      <w:r w:rsidR="004A189B" w:rsidRPr="0010160B">
        <w:t>s</w:t>
      </w:r>
      <w:r w:rsidRPr="0010160B">
        <w:t xml:space="preserve">ed; </w:t>
      </w:r>
      <w:r w:rsidR="003A5ED7" w:rsidRPr="0010160B">
        <w:t>and</w:t>
      </w:r>
    </w:p>
    <w:p w14:paraId="605E1383" w14:textId="77777777" w:rsidR="00EF2DCC" w:rsidRPr="0010160B" w:rsidRDefault="00EF2DCC" w:rsidP="00D51CEF">
      <w:pPr>
        <w:pStyle w:val="FAAOutlineL21"/>
        <w:numPr>
          <w:ilvl w:val="0"/>
          <w:numId w:val="169"/>
        </w:numPr>
        <w:ind w:hanging="720"/>
      </w:pPr>
      <w:r w:rsidRPr="0010160B">
        <w:t>They meet the prescribed crashworthiness and fire protection specifications.</w:t>
      </w:r>
    </w:p>
    <w:p w14:paraId="7F2D116D" w14:textId="08BACA79" w:rsidR="00BD26CC" w:rsidRDefault="00BD26CC" w:rsidP="006B4104">
      <w:pPr>
        <w:pStyle w:val="FAAOutlineL1a"/>
        <w:ind w:left="1440" w:hanging="720"/>
      </w:pPr>
      <w:r w:rsidRPr="0010160B">
        <w:t xml:space="preserve">The </w:t>
      </w:r>
      <w:r w:rsidR="00A47537" w:rsidRPr="00A47537">
        <w:rPr>
          <w:highlight w:val="yellow"/>
          <w:shd w:val="clear" w:color="auto" w:fill="D2D2D2"/>
        </w:rPr>
        <w:t>crash-protected</w:t>
      </w:r>
      <w:r w:rsidR="00A47537" w:rsidRPr="006B4104">
        <w:t xml:space="preserve"> </w:t>
      </w:r>
      <w:r w:rsidRPr="0010160B">
        <w:t>flight recorde</w:t>
      </w:r>
      <w:r w:rsidRPr="006B4104">
        <w:rPr>
          <w:highlight w:val="yellow"/>
        </w:rPr>
        <w:t>r</w:t>
      </w:r>
      <w:r w:rsidR="008949D5">
        <w:rPr>
          <w:highlight w:val="yellow"/>
        </w:rPr>
        <w:t>s</w:t>
      </w:r>
      <w:r w:rsidRPr="006B4104">
        <w:rPr>
          <w:highlight w:val="yellow"/>
        </w:rPr>
        <w:t xml:space="preserve"> s</w:t>
      </w:r>
      <w:r w:rsidRPr="0010160B">
        <w:t>hall be installed so that they receive electrical power from a bus that provides the maximum reliability for operation of the flight recorde</w:t>
      </w:r>
      <w:r w:rsidRPr="006B4104">
        <w:rPr>
          <w:highlight w:val="yellow"/>
        </w:rPr>
        <w:t>r</w:t>
      </w:r>
      <w:r w:rsidR="008949D5">
        <w:rPr>
          <w:highlight w:val="yellow"/>
        </w:rPr>
        <w:t>s</w:t>
      </w:r>
      <w:r w:rsidRPr="006B4104">
        <w:rPr>
          <w:highlight w:val="yellow"/>
        </w:rPr>
        <w:t xml:space="preserve"> w</w:t>
      </w:r>
      <w:r w:rsidRPr="0010160B">
        <w:t>ithout jeopardi</w:t>
      </w:r>
      <w:r w:rsidR="004A189B" w:rsidRPr="0010160B">
        <w:t>s</w:t>
      </w:r>
      <w:r w:rsidRPr="0010160B">
        <w:t>ing service to essential or emergency loads.</w:t>
      </w:r>
    </w:p>
    <w:p w14:paraId="1F767CFB" w14:textId="2C8ADEF7" w:rsidR="00A47537" w:rsidRPr="00A47537" w:rsidRDefault="00A47537" w:rsidP="006B4104">
      <w:pPr>
        <w:pStyle w:val="FAAOutlineL1a"/>
        <w:ind w:left="1440" w:hanging="720"/>
        <w:rPr>
          <w:highlight w:val="yellow"/>
        </w:rPr>
      </w:pPr>
      <w:r w:rsidRPr="00A47537">
        <w:rPr>
          <w:highlight w:val="yellow"/>
          <w:shd w:val="clear" w:color="auto" w:fill="D2D2D2"/>
        </w:rPr>
        <w:t>The lightweight flight recorders shall be connected to a power source having the characteristics which ensure proper and reliable recording in the operational</w:t>
      </w:r>
      <w:r w:rsidRPr="00A47537">
        <w:rPr>
          <w:spacing w:val="-23"/>
          <w:highlight w:val="yellow"/>
          <w:shd w:val="clear" w:color="auto" w:fill="D2D2D2"/>
        </w:rPr>
        <w:t xml:space="preserve"> </w:t>
      </w:r>
      <w:r w:rsidRPr="00A47537">
        <w:rPr>
          <w:highlight w:val="yellow"/>
          <w:shd w:val="clear" w:color="auto" w:fill="D2D2D2"/>
        </w:rPr>
        <w:t>environment.</w:t>
      </w:r>
    </w:p>
    <w:p w14:paraId="605E1384" w14:textId="7C1FA164" w:rsidR="00EF2DCC" w:rsidRPr="0010160B" w:rsidRDefault="00EF2DCC" w:rsidP="006B4104">
      <w:pPr>
        <w:pStyle w:val="FAAOutlineL1a"/>
        <w:ind w:left="1440" w:hanging="720"/>
      </w:pPr>
      <w:r w:rsidRPr="0010160B">
        <w:t xml:space="preserve">The flight recorder systems, when tested by methods approved by the </w:t>
      </w:r>
      <w:r w:rsidR="00D00143" w:rsidRPr="0010160B">
        <w:t>State of Design</w:t>
      </w:r>
      <w:r w:rsidRPr="0010160B">
        <w:t>, shall be demonstrated to be suitable for the environmental extremes over which they are designed to operate.</w:t>
      </w:r>
    </w:p>
    <w:p w14:paraId="605E1385" w14:textId="1376BB32" w:rsidR="00EF2DCC" w:rsidRPr="0010160B" w:rsidRDefault="00EF2DCC" w:rsidP="006B4104">
      <w:pPr>
        <w:pStyle w:val="FAAOutlineL1a"/>
        <w:ind w:left="1440" w:hanging="720"/>
      </w:pPr>
      <w:r w:rsidRPr="0010160B">
        <w:t>Means shall be provided for an accurate time correlation between the flight recorder systems</w:t>
      </w:r>
      <w:r w:rsidR="00256600" w:rsidRPr="0010160B">
        <w:t>’</w:t>
      </w:r>
      <w:r w:rsidRPr="0010160B">
        <w:t xml:space="preserve"> recordings.</w:t>
      </w:r>
    </w:p>
    <w:p w14:paraId="605E1386" w14:textId="57A3148E" w:rsidR="00EF2DCC" w:rsidRPr="0010160B" w:rsidRDefault="00EF2DCC" w:rsidP="006B4104">
      <w:pPr>
        <w:pStyle w:val="FAAOutlineL1a"/>
        <w:ind w:left="1440" w:hanging="720"/>
      </w:pPr>
      <w:r w:rsidRPr="0010160B">
        <w:t xml:space="preserve">The manufacturer shall provide the </w:t>
      </w:r>
      <w:r w:rsidR="00D00143" w:rsidRPr="0010160B">
        <w:t>State of Design</w:t>
      </w:r>
      <w:r w:rsidRPr="0010160B">
        <w:t xml:space="preserve"> with the following information </w:t>
      </w:r>
      <w:r w:rsidR="005F2366" w:rsidRPr="0010160B">
        <w:t>with respect to</w:t>
      </w:r>
      <w:r w:rsidRPr="0010160B">
        <w:t xml:space="preserve"> the flight record</w:t>
      </w:r>
      <w:r w:rsidR="00BD26CC" w:rsidRPr="0010160B">
        <w:t>er</w:t>
      </w:r>
      <w:r w:rsidRPr="0010160B">
        <w:t xml:space="preserve"> systems:</w:t>
      </w:r>
    </w:p>
    <w:p w14:paraId="605E1387" w14:textId="7CEBF6E2" w:rsidR="00EF2DCC" w:rsidRPr="0010160B" w:rsidRDefault="00057E2C" w:rsidP="00D51CEF">
      <w:pPr>
        <w:pStyle w:val="FAAOutlineL21"/>
        <w:numPr>
          <w:ilvl w:val="0"/>
          <w:numId w:val="171"/>
        </w:numPr>
        <w:ind w:hanging="720"/>
      </w:pPr>
      <w:r w:rsidRPr="0010160B">
        <w:t>M</w:t>
      </w:r>
      <w:r w:rsidR="00EF2DCC" w:rsidRPr="0010160B">
        <w:t>anufacturer</w:t>
      </w:r>
      <w:r w:rsidR="005055F5" w:rsidRPr="0010160B">
        <w:t>’</w:t>
      </w:r>
      <w:r w:rsidR="00EF2DCC" w:rsidRPr="0010160B">
        <w:t>s operating instructions, equipment limitations</w:t>
      </w:r>
      <w:r w:rsidR="001D4C87" w:rsidRPr="0010160B">
        <w:t>,</w:t>
      </w:r>
      <w:r w:rsidR="00EF2DCC" w:rsidRPr="0010160B">
        <w:t xml:space="preserve"> and installation procedures;</w:t>
      </w:r>
    </w:p>
    <w:p w14:paraId="605E1388" w14:textId="289DE105" w:rsidR="00EF2DCC" w:rsidRPr="0010160B" w:rsidRDefault="00057E2C" w:rsidP="00D51CEF">
      <w:pPr>
        <w:pStyle w:val="FAAOutlineL21"/>
        <w:numPr>
          <w:ilvl w:val="0"/>
          <w:numId w:val="171"/>
        </w:numPr>
        <w:ind w:hanging="720"/>
      </w:pPr>
      <w:r w:rsidRPr="0010160B">
        <w:t>M</w:t>
      </w:r>
      <w:r w:rsidR="00EF2DCC" w:rsidRPr="0010160B">
        <w:t>anufacturer</w:t>
      </w:r>
      <w:r w:rsidR="005055F5" w:rsidRPr="0010160B">
        <w:t>’</w:t>
      </w:r>
      <w:r w:rsidR="00EF2DCC" w:rsidRPr="0010160B">
        <w:t>s test reports; and</w:t>
      </w:r>
    </w:p>
    <w:p w14:paraId="605E1389" w14:textId="26587F0D" w:rsidR="00EF2DCC" w:rsidRPr="0010160B" w:rsidRDefault="00057E2C" w:rsidP="00D51CEF">
      <w:pPr>
        <w:pStyle w:val="FAAOutlineL21"/>
        <w:numPr>
          <w:ilvl w:val="0"/>
          <w:numId w:val="171"/>
        </w:numPr>
        <w:ind w:hanging="720"/>
      </w:pPr>
      <w:r w:rsidRPr="0010160B">
        <w:t>F</w:t>
      </w:r>
      <w:r w:rsidR="00EF2DCC" w:rsidRPr="0010160B">
        <w:t xml:space="preserve">or aeroplane flight recording systems, parameter origin or source and equations </w:t>
      </w:r>
      <w:r w:rsidR="004313F5" w:rsidRPr="0010160B">
        <w:t xml:space="preserve">that </w:t>
      </w:r>
      <w:r w:rsidR="00EF2DCC" w:rsidRPr="0010160B">
        <w:t>relate cou</w:t>
      </w:r>
      <w:r w:rsidRPr="0010160B">
        <w:t>nts to units of measurement.</w:t>
      </w:r>
    </w:p>
    <w:p w14:paraId="6206C0B7" w14:textId="1368D210" w:rsidR="005D35F0" w:rsidRPr="0010160B" w:rsidRDefault="005D35F0" w:rsidP="00D51CEF">
      <w:pPr>
        <w:pStyle w:val="FAANoteL1"/>
      </w:pPr>
      <w:r w:rsidRPr="0010160B">
        <w:t xml:space="preserve">Note </w:t>
      </w:r>
      <w:r w:rsidR="001353B3" w:rsidRPr="0010160B">
        <w:t>1</w:t>
      </w:r>
      <w:r w:rsidRPr="0010160B">
        <w:t xml:space="preserve">: For </w:t>
      </w:r>
      <w:r w:rsidR="004D2450" w:rsidRPr="0010160B">
        <w:t>aircraft</w:t>
      </w:r>
      <w:r w:rsidRPr="0010160B">
        <w:t xml:space="preserve"> for which the application for type certification is submitted to a Contracting State before </w:t>
      </w:r>
      <w:r w:rsidR="00DA560F">
        <w:t>0</w:t>
      </w:r>
      <w:r w:rsidRPr="0010160B">
        <w:t>1</w:t>
      </w:r>
      <w:r w:rsidR="0059449C" w:rsidRPr="0010160B">
        <w:t> </w:t>
      </w:r>
      <w:r w:rsidRPr="0010160B">
        <w:t>January</w:t>
      </w:r>
      <w:r w:rsidR="0059449C" w:rsidRPr="0010160B">
        <w:t> </w:t>
      </w:r>
      <w:r w:rsidRPr="0010160B">
        <w:t>2016, specifications applicable to</w:t>
      </w:r>
      <w:r w:rsidR="00205603" w:rsidRPr="0010160B">
        <w:t xml:space="preserve"> crash-protected </w:t>
      </w:r>
      <w:r w:rsidRPr="0010160B">
        <w:t xml:space="preserve">flight recorders may be found in </w:t>
      </w:r>
      <w:r w:rsidRPr="0010160B">
        <w:rPr>
          <w:i w:val="0"/>
        </w:rPr>
        <w:t>EUROCAE ED-112</w:t>
      </w:r>
      <w:r w:rsidR="00AA1C0E" w:rsidRPr="0010160B">
        <w:rPr>
          <w:i w:val="0"/>
        </w:rPr>
        <w:t>A</w:t>
      </w:r>
      <w:r w:rsidRPr="0010160B">
        <w:rPr>
          <w:i w:val="0"/>
        </w:rPr>
        <w:t xml:space="preserve"> Minimum Operational Performance Specifications (MOPS)</w:t>
      </w:r>
      <w:r w:rsidRPr="0010160B">
        <w:t>, or earlier equivalent documents.</w:t>
      </w:r>
    </w:p>
    <w:p w14:paraId="4608A92A" w14:textId="374F6F94" w:rsidR="005D35F0" w:rsidRPr="0010160B" w:rsidRDefault="005D35F0" w:rsidP="00D51CEF">
      <w:pPr>
        <w:pStyle w:val="FAANoteL1"/>
      </w:pPr>
      <w:r w:rsidRPr="0010160B">
        <w:t xml:space="preserve">Note </w:t>
      </w:r>
      <w:r w:rsidR="001353B3" w:rsidRPr="0010160B">
        <w:t>2</w:t>
      </w:r>
      <w:r w:rsidRPr="0010160B">
        <w:t xml:space="preserve">: For </w:t>
      </w:r>
      <w:r w:rsidR="004D2450" w:rsidRPr="0010160B">
        <w:t>aircraft</w:t>
      </w:r>
      <w:r w:rsidRPr="0010160B">
        <w:t xml:space="preserve"> for which the application for type certification is submitted to a Contracting State on or after </w:t>
      </w:r>
      <w:r w:rsidR="00DA560F">
        <w:t>0</w:t>
      </w:r>
      <w:r w:rsidRPr="0010160B">
        <w:t>1</w:t>
      </w:r>
      <w:r w:rsidR="0059449C" w:rsidRPr="0010160B">
        <w:t> </w:t>
      </w:r>
      <w:r w:rsidRPr="0010160B">
        <w:t>January</w:t>
      </w:r>
      <w:r w:rsidR="0059449C" w:rsidRPr="0010160B">
        <w:t> </w:t>
      </w:r>
      <w:r w:rsidRPr="0010160B">
        <w:t xml:space="preserve">2016, specifications applicable to </w:t>
      </w:r>
      <w:r w:rsidR="008C4C44" w:rsidRPr="0010160B">
        <w:t xml:space="preserve">crash-protected </w:t>
      </w:r>
      <w:r w:rsidRPr="0010160B">
        <w:t xml:space="preserve">flight recorders may be found in </w:t>
      </w:r>
      <w:r w:rsidRPr="0010160B">
        <w:rPr>
          <w:i w:val="0"/>
        </w:rPr>
        <w:t>EUROCAE ED-112A, Minimum Operational Performance Specification (MOPS)</w:t>
      </w:r>
      <w:r w:rsidRPr="0010160B">
        <w:t>, or equivalent documents.</w:t>
      </w:r>
    </w:p>
    <w:p w14:paraId="4D1FB907" w14:textId="3137BE06" w:rsidR="005D35F0" w:rsidRPr="0010160B" w:rsidRDefault="005D35F0" w:rsidP="00D51CEF">
      <w:pPr>
        <w:pStyle w:val="FAANoteL1"/>
        <w:rPr>
          <w:strike/>
        </w:rPr>
      </w:pPr>
      <w:r w:rsidRPr="0010160B">
        <w:t xml:space="preserve">Note </w:t>
      </w:r>
      <w:r w:rsidR="001353B3" w:rsidRPr="0010160B">
        <w:t>3</w:t>
      </w:r>
      <w:r w:rsidRPr="0010160B">
        <w:t xml:space="preserve">: Specifications applicable to lightweight flight recorders may be found in </w:t>
      </w:r>
      <w:r w:rsidRPr="0010160B">
        <w:rPr>
          <w:i w:val="0"/>
        </w:rPr>
        <w:t xml:space="preserve">EUROCAE </w:t>
      </w:r>
      <w:r w:rsidRPr="0010160B">
        <w:rPr>
          <w:i w:val="0"/>
          <w:iCs/>
        </w:rPr>
        <w:t>ED</w:t>
      </w:r>
      <w:r w:rsidR="00663E4E" w:rsidRPr="0010160B">
        <w:rPr>
          <w:i w:val="0"/>
          <w:iCs/>
        </w:rPr>
        <w:t>-</w:t>
      </w:r>
      <w:r w:rsidRPr="0010160B">
        <w:rPr>
          <w:i w:val="0"/>
          <w:iCs/>
        </w:rPr>
        <w:t xml:space="preserve">155, </w:t>
      </w:r>
      <w:r w:rsidRPr="0010160B">
        <w:rPr>
          <w:rFonts w:cs="TimesNewRomanPSMT"/>
          <w:i w:val="0"/>
        </w:rPr>
        <w:t>Minimum Operational Performance Specification (MOPS)</w:t>
      </w:r>
      <w:r w:rsidRPr="0010160B">
        <w:rPr>
          <w:iCs/>
        </w:rPr>
        <w:t>, or equivalent documents</w:t>
      </w:r>
      <w:r w:rsidRPr="0010160B">
        <w:rPr>
          <w:strike/>
        </w:rPr>
        <w:t>.</w:t>
      </w:r>
    </w:p>
    <w:p w14:paraId="3C99EEE0" w14:textId="4281B7EF" w:rsidR="00C22B07" w:rsidRPr="0010160B" w:rsidRDefault="00C22B07" w:rsidP="00D51CEF">
      <w:pPr>
        <w:pStyle w:val="FAANoteL1"/>
        <w:rPr>
          <w:iCs/>
        </w:rPr>
      </w:pPr>
      <w:r w:rsidRPr="0010160B">
        <w:rPr>
          <w:iCs/>
        </w:rPr>
        <w:t xml:space="preserve">Note </w:t>
      </w:r>
      <w:r w:rsidR="001353B3" w:rsidRPr="0010160B">
        <w:rPr>
          <w:iCs/>
        </w:rPr>
        <w:t>4</w:t>
      </w:r>
      <w:r w:rsidRPr="0010160B">
        <w:rPr>
          <w:iCs/>
        </w:rPr>
        <w:t>: Chapter 1, Section II, contains requirements for States regarding the use of voice, image</w:t>
      </w:r>
      <w:r w:rsidR="0059449C" w:rsidRPr="0010160B">
        <w:rPr>
          <w:iCs/>
        </w:rPr>
        <w:t>,</w:t>
      </w:r>
      <w:r w:rsidRPr="0010160B">
        <w:rPr>
          <w:iCs/>
        </w:rPr>
        <w:t xml:space="preserve"> and/or data recordings and transcripts.</w:t>
      </w:r>
    </w:p>
    <w:p w14:paraId="2E81D295" w14:textId="0B7E1B95" w:rsidR="00BD26CC" w:rsidRPr="0010160B" w:rsidRDefault="00BD26CC" w:rsidP="00D51CEF">
      <w:pPr>
        <w:pStyle w:val="FAANoteL1"/>
      </w:pPr>
      <w:r w:rsidRPr="0010160B">
        <w:t xml:space="preserve">Note </w:t>
      </w:r>
      <w:r w:rsidR="001353B3" w:rsidRPr="0010160B">
        <w:t>5</w:t>
      </w:r>
      <w:r w:rsidRPr="0010160B">
        <w:t xml:space="preserve">: The erase function is intended to prevent access to CVR and AIR recordings by normal replay or copying means, but </w:t>
      </w:r>
      <w:r w:rsidR="00235AB4" w:rsidRPr="0010160B">
        <w:t xml:space="preserve">shall </w:t>
      </w:r>
      <w:r w:rsidRPr="0010160B">
        <w:t>not prevent accident investigation authorities access to such recordings by speciali</w:t>
      </w:r>
      <w:r w:rsidR="004A189B" w:rsidRPr="0010160B">
        <w:t>s</w:t>
      </w:r>
      <w:r w:rsidRPr="0010160B">
        <w:t>ed replay or copying techniques.</w:t>
      </w:r>
    </w:p>
    <w:p w14:paraId="7797A076" w14:textId="7EDF2455" w:rsidR="00121C4A" w:rsidRPr="0010160B" w:rsidRDefault="00121C4A" w:rsidP="00D51CEF">
      <w:pPr>
        <w:pStyle w:val="FAANoteL1"/>
      </w:pPr>
      <w:r w:rsidRPr="0010160B">
        <w:rPr>
          <w:iCs/>
        </w:rPr>
        <w:lastRenderedPageBreak/>
        <w:t xml:space="preserve">Note </w:t>
      </w:r>
      <w:r w:rsidR="001353B3" w:rsidRPr="0010160B">
        <w:rPr>
          <w:iCs/>
        </w:rPr>
        <w:t>6</w:t>
      </w:r>
      <w:r w:rsidRPr="0010160B">
        <w:rPr>
          <w:iCs/>
        </w:rPr>
        <w:t>: Lightweight flight recorders comprise one or more of the followin</w:t>
      </w:r>
      <w:r w:rsidRPr="006B4104">
        <w:rPr>
          <w:iCs/>
          <w:highlight w:val="yellow"/>
        </w:rPr>
        <w:t>g:</w:t>
      </w:r>
      <w:r w:rsidRPr="0010160B">
        <w:rPr>
          <w:iCs/>
        </w:rPr>
        <w:t xml:space="preserve"> an ADRS; a CARS; an AIRS; </w:t>
      </w:r>
      <w:r w:rsidR="0050411D" w:rsidRPr="0010160B">
        <w:rPr>
          <w:iCs/>
        </w:rPr>
        <w:t xml:space="preserve">or </w:t>
      </w:r>
      <w:r w:rsidR="002E2B1E" w:rsidRPr="0010160B">
        <w:rPr>
          <w:iCs/>
        </w:rPr>
        <w:t xml:space="preserve">a </w:t>
      </w:r>
      <w:r w:rsidRPr="0010160B">
        <w:rPr>
          <w:iCs/>
        </w:rPr>
        <w:t xml:space="preserve">DLRS. Image and data link information may be recorded on either </w:t>
      </w:r>
      <w:r w:rsidR="00B31BFD" w:rsidRPr="0010160B">
        <w:rPr>
          <w:iCs/>
        </w:rPr>
        <w:t xml:space="preserve">a </w:t>
      </w:r>
      <w:r w:rsidRPr="0010160B">
        <w:rPr>
          <w:iCs/>
        </w:rPr>
        <w:t xml:space="preserve">CARS or </w:t>
      </w:r>
      <w:r w:rsidR="00B31BFD" w:rsidRPr="0010160B">
        <w:rPr>
          <w:iCs/>
        </w:rPr>
        <w:t>an</w:t>
      </w:r>
      <w:r w:rsidRPr="0010160B">
        <w:rPr>
          <w:iCs/>
        </w:rPr>
        <w:t xml:space="preserve"> ADRS.</w:t>
      </w:r>
    </w:p>
    <w:p w14:paraId="605E138D" w14:textId="5181C611" w:rsidR="00EF2DCC" w:rsidRPr="0010160B" w:rsidRDefault="00EF2DCC" w:rsidP="00D51CEF">
      <w:pPr>
        <w:pStyle w:val="FFATextFlushRight"/>
      </w:pPr>
      <w:r w:rsidRPr="0010160B">
        <w:t xml:space="preserve">ICAO Annex 6, Part I: </w:t>
      </w:r>
      <w:r w:rsidR="00434AFE" w:rsidRPr="0010160B">
        <w:t xml:space="preserve">6.3; </w:t>
      </w:r>
      <w:r w:rsidRPr="0010160B">
        <w:t xml:space="preserve">6.3.4.1; </w:t>
      </w:r>
      <w:r w:rsidR="008F33FD" w:rsidRPr="0010160B">
        <w:t xml:space="preserve">6.3.5.1; </w:t>
      </w:r>
      <w:r w:rsidRPr="0010160B">
        <w:t>Appendix 8: 1.1;</w:t>
      </w:r>
      <w:r w:rsidR="00277077" w:rsidRPr="0010160B">
        <w:t xml:space="preserve"> </w:t>
      </w:r>
      <w:r w:rsidRPr="0010160B">
        <w:t>1.2;</w:t>
      </w:r>
      <w:r w:rsidR="00277077" w:rsidRPr="0010160B">
        <w:t xml:space="preserve"> </w:t>
      </w:r>
      <w:r w:rsidRPr="0010160B">
        <w:t>1.3;</w:t>
      </w:r>
      <w:r w:rsidR="00277077" w:rsidRPr="0010160B">
        <w:t xml:space="preserve"> </w:t>
      </w:r>
      <w:r w:rsidRPr="0010160B">
        <w:t>1.4;</w:t>
      </w:r>
      <w:r w:rsidR="00277077" w:rsidRPr="0010160B">
        <w:t xml:space="preserve"> </w:t>
      </w:r>
      <w:r w:rsidRPr="0010160B">
        <w:t>1.5</w:t>
      </w:r>
      <w:r w:rsidR="00133002">
        <w:t>;</w:t>
      </w:r>
      <w:r w:rsidR="00A47537">
        <w:t xml:space="preserve"> </w:t>
      </w:r>
      <w:r w:rsidR="00A47537" w:rsidRPr="00A47537">
        <w:rPr>
          <w:highlight w:val="yellow"/>
        </w:rPr>
        <w:t>1.6</w:t>
      </w:r>
    </w:p>
    <w:p w14:paraId="605E138E" w14:textId="000AD2E0" w:rsidR="00EF2DCC" w:rsidRPr="0010160B" w:rsidRDefault="00EF2DCC" w:rsidP="00D51CEF">
      <w:pPr>
        <w:pStyle w:val="FFATextFlushRight"/>
        <w:rPr>
          <w:lang w:val="fr-FR"/>
        </w:rPr>
      </w:pPr>
      <w:r w:rsidRPr="0010160B">
        <w:rPr>
          <w:lang w:val="fr-FR"/>
        </w:rPr>
        <w:t>ICAO Annex 6, Part II: 2.4.16.4.1; Appendix 2.3: 1.1; 1.2; 1.3; 1.4; 1.5</w:t>
      </w:r>
    </w:p>
    <w:p w14:paraId="605E138F" w14:textId="186EFB0D" w:rsidR="00EF2DCC" w:rsidRPr="0010160B" w:rsidRDefault="00DC07E1" w:rsidP="00D51CEF">
      <w:pPr>
        <w:pStyle w:val="FFATextFlushRight"/>
        <w:rPr>
          <w:lang w:val="fr-FR"/>
        </w:rPr>
      </w:pPr>
      <w:r w:rsidRPr="006B4104">
        <w:rPr>
          <w:highlight w:val="yellow"/>
          <w:lang w:val="fr-FR"/>
        </w:rPr>
        <w:t>ICAO</w:t>
      </w:r>
      <w:r>
        <w:rPr>
          <w:lang w:val="fr-FR"/>
        </w:rPr>
        <w:t xml:space="preserve"> </w:t>
      </w:r>
      <w:r w:rsidR="00EF2DCC" w:rsidRPr="0010160B">
        <w:rPr>
          <w:lang w:val="fr-FR"/>
        </w:rPr>
        <w:t>Annex 6, Part III, Section II: 4.3.4.1</w:t>
      </w:r>
      <w:r w:rsidR="006E0BC7" w:rsidRPr="0010160B">
        <w:rPr>
          <w:lang w:val="fr-FR"/>
        </w:rPr>
        <w:t>;</w:t>
      </w:r>
      <w:r w:rsidR="00EF2DCC" w:rsidRPr="0010160B">
        <w:rPr>
          <w:lang w:val="fr-FR"/>
        </w:rPr>
        <w:t xml:space="preserve"> </w:t>
      </w:r>
      <w:r w:rsidR="00497251" w:rsidRPr="0010160B">
        <w:rPr>
          <w:lang w:val="fr-FR"/>
        </w:rPr>
        <w:t>Appendix 4: 1.1;</w:t>
      </w:r>
      <w:r w:rsidR="008F33FD" w:rsidRPr="0010160B">
        <w:rPr>
          <w:lang w:val="fr-FR"/>
        </w:rPr>
        <w:t xml:space="preserve"> 1.2; 1.3; 1.4; 1.5; 1.6; 1.7; 1.8 </w:t>
      </w:r>
    </w:p>
    <w:p w14:paraId="605E1390" w14:textId="77777777" w:rsidR="00EF2DCC" w:rsidRPr="0010160B" w:rsidRDefault="00EF2DCC" w:rsidP="00D51CEF">
      <w:pPr>
        <w:pStyle w:val="FFATextFlushRight"/>
        <w:rPr>
          <w:lang w:val="fr-FR"/>
        </w:rPr>
      </w:pPr>
      <w:r w:rsidRPr="0010160B">
        <w:rPr>
          <w:lang w:val="fr-FR"/>
        </w:rPr>
        <w:t>ICAO Annex 6, Part III, Section III: 4.7.1 Notes</w:t>
      </w:r>
    </w:p>
    <w:p w14:paraId="605E1391" w14:textId="3F39E9BB" w:rsidR="00EF2DCC" w:rsidRPr="0010160B" w:rsidRDefault="00EF2DCC" w:rsidP="00D51CEF">
      <w:pPr>
        <w:pStyle w:val="FFATextFlushRight"/>
        <w:rPr>
          <w:lang w:val="fr-FR"/>
        </w:rPr>
      </w:pPr>
      <w:r w:rsidRPr="0010160B">
        <w:rPr>
          <w:lang w:val="fr-FR"/>
        </w:rPr>
        <w:t>FAA TSO-C124b (implements EUROCAE ED-112</w:t>
      </w:r>
      <w:r w:rsidR="008F33FD" w:rsidRPr="0010160B">
        <w:rPr>
          <w:lang w:val="fr-FR"/>
        </w:rPr>
        <w:t>A</w:t>
      </w:r>
      <w:r w:rsidRPr="0010160B">
        <w:rPr>
          <w:lang w:val="fr-FR"/>
        </w:rPr>
        <w:t>)</w:t>
      </w:r>
    </w:p>
    <w:p w14:paraId="605E1392" w14:textId="77777777" w:rsidR="00EF2DCC" w:rsidRPr="0010160B" w:rsidRDefault="00EF2DCC" w:rsidP="00D51CEF">
      <w:pPr>
        <w:pStyle w:val="FFATextFlushRight"/>
        <w:rPr>
          <w:lang w:val="fr-FR"/>
        </w:rPr>
      </w:pPr>
      <w:r w:rsidRPr="0010160B">
        <w:rPr>
          <w:lang w:val="fr-FR"/>
        </w:rPr>
        <w:t>FAA TSO-C197 (implements EUROCAE ED-155)</w:t>
      </w:r>
    </w:p>
    <w:p w14:paraId="605E1393" w14:textId="77777777" w:rsidR="00EF2DCC" w:rsidRPr="0010160B" w:rsidRDefault="00EF2DCC">
      <w:pPr>
        <w:pStyle w:val="Heading4"/>
        <w:keepNext w:val="0"/>
        <w:keepLines w:val="0"/>
        <w:widowControl w:val="0"/>
      </w:pPr>
      <w:bookmarkStart w:id="206" w:name="_Toc54966080"/>
      <w:r w:rsidRPr="0010160B">
        <w:t>Operation</w:t>
      </w:r>
      <w:bookmarkEnd w:id="206"/>
    </w:p>
    <w:p w14:paraId="1E54F8D2" w14:textId="77777777" w:rsidR="00B6746C" w:rsidRPr="0010160B" w:rsidRDefault="00B6746C" w:rsidP="00D51CEF">
      <w:pPr>
        <w:pStyle w:val="FAAOutlineL1a"/>
        <w:numPr>
          <w:ilvl w:val="0"/>
          <w:numId w:val="172"/>
        </w:numPr>
        <w:ind w:left="1440" w:hanging="720"/>
      </w:pPr>
      <w:r w:rsidRPr="0010160B">
        <w:t>Flight recorder systems shall not be switched off during flight time.</w:t>
      </w:r>
    </w:p>
    <w:p w14:paraId="605E1396" w14:textId="77777777" w:rsidR="00EF2DCC" w:rsidRPr="0010160B" w:rsidRDefault="00EF2DCC" w:rsidP="006B4104">
      <w:pPr>
        <w:pStyle w:val="FAAOutlineL1a"/>
        <w:ind w:left="1440" w:hanging="720"/>
      </w:pPr>
      <w:r w:rsidRPr="0010160B">
        <w:t>To preserve flight recorder records, flight recorders shall be deactivated upon completion of flight time following an accident or incident. The flight recorders shall not be reactivated before their disposition as determined in accordance with the accident/incident regulations of [STATE].</w:t>
      </w:r>
    </w:p>
    <w:p w14:paraId="605E1397" w14:textId="61B52E29" w:rsidR="00EF2DCC" w:rsidRPr="0010160B" w:rsidRDefault="00EF2DCC" w:rsidP="00D51CEF">
      <w:pPr>
        <w:pStyle w:val="FAANoteL1"/>
      </w:pPr>
      <w:r w:rsidRPr="0010160B">
        <w:t>Note 1:</w:t>
      </w:r>
      <w:r w:rsidR="00F26EC4" w:rsidRPr="0010160B">
        <w:t xml:space="preserve"> </w:t>
      </w:r>
      <w:r w:rsidRPr="0010160B">
        <w:t>The need for removal of the flight recorder records from the aircraft will be determined by the investigation authority in the State conducting the investigation</w:t>
      </w:r>
      <w:r w:rsidR="00E06EE0" w:rsidRPr="0010160B">
        <w:t>,</w:t>
      </w:r>
      <w:r w:rsidRPr="0010160B">
        <w:t xml:space="preserve"> with due regard to the seriousness of an occurrence and the circumstances, including the impact on the operation.</w:t>
      </w:r>
    </w:p>
    <w:p w14:paraId="605E1398" w14:textId="6E3D34A6" w:rsidR="00EF2DCC" w:rsidRPr="0010160B" w:rsidRDefault="00EF2DCC" w:rsidP="00D51CEF">
      <w:pPr>
        <w:pStyle w:val="FAANoteL1"/>
      </w:pPr>
      <w:r w:rsidRPr="0010160B">
        <w:t>Note 2:</w:t>
      </w:r>
      <w:r w:rsidR="00F26EC4" w:rsidRPr="0010160B">
        <w:t xml:space="preserve"> </w:t>
      </w:r>
      <w:r w:rsidRPr="0010160B">
        <w:t>The operator</w:t>
      </w:r>
      <w:r w:rsidR="005055F5" w:rsidRPr="0010160B">
        <w:t>’</w:t>
      </w:r>
      <w:r w:rsidRPr="0010160B">
        <w:t>s responsibilities regarding the retention of flight recorder records are contained in the accident</w:t>
      </w:r>
      <w:r w:rsidR="00FD23C7" w:rsidRPr="0010160B">
        <w:t xml:space="preserve"> and </w:t>
      </w:r>
      <w:r w:rsidRPr="0010160B">
        <w:t>incident regulations of [STATE]</w:t>
      </w:r>
      <w:r w:rsidR="00057E2C" w:rsidRPr="0010160B">
        <w:t>.</w:t>
      </w:r>
    </w:p>
    <w:p w14:paraId="605E1399" w14:textId="3D19C661" w:rsidR="00EF2DCC" w:rsidRPr="0010160B" w:rsidRDefault="00EF2DCC" w:rsidP="00CA55B5">
      <w:pPr>
        <w:pStyle w:val="FFATextFlushRight"/>
        <w:keepLines w:val="0"/>
        <w:widowControl w:val="0"/>
      </w:pPr>
      <w:r w:rsidRPr="0010160B">
        <w:t>ICAO Annex 6, Part I: 6.3.</w:t>
      </w:r>
      <w:r w:rsidR="00E06EE0" w:rsidRPr="0010160B">
        <w:t>5</w:t>
      </w:r>
      <w:r w:rsidRPr="0010160B">
        <w:t>.2</w:t>
      </w:r>
    </w:p>
    <w:p w14:paraId="605E139A" w14:textId="0763130F" w:rsidR="00EF2DCC" w:rsidRPr="0010160B" w:rsidRDefault="00EF2DCC" w:rsidP="00CA55B5">
      <w:pPr>
        <w:pStyle w:val="FFATextFlushRight"/>
        <w:keepLines w:val="0"/>
        <w:widowControl w:val="0"/>
      </w:pPr>
      <w:r w:rsidRPr="0010160B">
        <w:t>ICAO Annex 6, Part II: 2.4.16.</w:t>
      </w:r>
      <w:r w:rsidR="00D70164" w:rsidRPr="0010160B">
        <w:t>4.2.1</w:t>
      </w:r>
      <w:r w:rsidRPr="0010160B">
        <w:t>; 2.4.16.</w:t>
      </w:r>
      <w:r w:rsidR="00D70164" w:rsidRPr="0010160B">
        <w:t>4.2.</w:t>
      </w:r>
      <w:r w:rsidRPr="0010160B">
        <w:t xml:space="preserve">2; 2.4.16.2.2 and </w:t>
      </w:r>
      <w:r w:rsidR="000C3329" w:rsidRPr="0010160B">
        <w:t>N</w:t>
      </w:r>
      <w:r w:rsidRPr="0010160B">
        <w:t>otes</w:t>
      </w:r>
    </w:p>
    <w:p w14:paraId="605E139B" w14:textId="77777777" w:rsidR="00EF2DCC" w:rsidRPr="0010160B" w:rsidRDefault="00EF2DCC" w:rsidP="00CA55B5">
      <w:pPr>
        <w:pStyle w:val="FFATextFlushRight"/>
        <w:keepLines w:val="0"/>
        <w:widowControl w:val="0"/>
      </w:pPr>
      <w:r w:rsidRPr="0010160B">
        <w:t>ICAO Annex 6, Part III, Section II: 4.3.4.2; 4.3.4.2.1; 4.3.4.2.2</w:t>
      </w:r>
    </w:p>
    <w:p w14:paraId="605E139C" w14:textId="77777777" w:rsidR="00EF2DCC" w:rsidRPr="0010160B" w:rsidRDefault="00EF2DCC">
      <w:pPr>
        <w:pStyle w:val="Heading4"/>
        <w:keepNext w:val="0"/>
        <w:keepLines w:val="0"/>
        <w:widowControl w:val="0"/>
      </w:pPr>
      <w:bookmarkStart w:id="207" w:name="_Toc54966081"/>
      <w:r w:rsidRPr="0010160B">
        <w:t>Continued Serviceability and Inspection of Flight Recorder Systems</w:t>
      </w:r>
      <w:bookmarkEnd w:id="207"/>
    </w:p>
    <w:p w14:paraId="216E1E08" w14:textId="77777777" w:rsidR="00B6746C" w:rsidRPr="0010160B" w:rsidRDefault="00B6746C" w:rsidP="00D51CEF">
      <w:pPr>
        <w:pStyle w:val="FAAOutlineL1a"/>
        <w:numPr>
          <w:ilvl w:val="0"/>
          <w:numId w:val="173"/>
        </w:numPr>
        <w:ind w:left="1440" w:hanging="720"/>
      </w:pPr>
      <w:r w:rsidRPr="0010160B">
        <w:t>The operator shall conduct operational checks and evaluations of recordings from the flight recorder systems to ensure the continued serviceability of the recorders.</w:t>
      </w:r>
    </w:p>
    <w:p w14:paraId="605E139F" w14:textId="47919CCD" w:rsidR="00EF2DCC" w:rsidRPr="0010160B" w:rsidRDefault="00EF2DCC" w:rsidP="006B4104">
      <w:pPr>
        <w:pStyle w:val="FAAOutlineL1a"/>
        <w:ind w:left="1440" w:hanging="720"/>
      </w:pPr>
      <w:r w:rsidRPr="0010160B">
        <w:t xml:space="preserve">The procedures for the inspection of the flight recorder systems are </w:t>
      </w:r>
      <w:r w:rsidR="00FD23C7" w:rsidRPr="0010160B">
        <w:t xml:space="preserve">prescribed </w:t>
      </w:r>
      <w:r w:rsidRPr="0010160B">
        <w:t>in IS 7.8.1.4.</w:t>
      </w:r>
    </w:p>
    <w:p w14:paraId="605E13A0" w14:textId="38394D4C" w:rsidR="00EF2DCC" w:rsidRPr="0010160B" w:rsidRDefault="00EF2DCC" w:rsidP="00CA55B5">
      <w:pPr>
        <w:pStyle w:val="FFATextFlushRight"/>
        <w:keepLines w:val="0"/>
        <w:widowControl w:val="0"/>
      </w:pPr>
      <w:r w:rsidRPr="0010160B">
        <w:t>ICAO Annex 6, Part I: 6.3.</w:t>
      </w:r>
      <w:r w:rsidR="00A807DC" w:rsidRPr="0010160B">
        <w:t>5</w:t>
      </w:r>
      <w:r w:rsidRPr="0010160B">
        <w:t>.3</w:t>
      </w:r>
    </w:p>
    <w:p w14:paraId="605E13A1" w14:textId="09573ADF" w:rsidR="00EF2DCC" w:rsidRPr="0010160B" w:rsidRDefault="00EF2DCC" w:rsidP="00CA55B5">
      <w:pPr>
        <w:pStyle w:val="FFATextFlushRight"/>
        <w:keepLines w:val="0"/>
        <w:widowControl w:val="0"/>
      </w:pPr>
      <w:r w:rsidRPr="0010160B">
        <w:t>ICAO Annex 6, Part II: 2.4.16.4.4</w:t>
      </w:r>
    </w:p>
    <w:p w14:paraId="605E13A2" w14:textId="77777777" w:rsidR="00EF2DCC" w:rsidRPr="0010160B" w:rsidRDefault="00EF2DCC" w:rsidP="00CA55B5">
      <w:pPr>
        <w:pStyle w:val="FFATextFlushRight"/>
        <w:keepLines w:val="0"/>
        <w:widowControl w:val="0"/>
      </w:pPr>
      <w:r w:rsidRPr="0010160B">
        <w:t>ICAO Annex 6, Part III, Section II: 4.3.4.3</w:t>
      </w:r>
    </w:p>
    <w:p w14:paraId="605E13A3" w14:textId="77777777" w:rsidR="00EF2DCC" w:rsidRPr="0010160B" w:rsidRDefault="00EF2DCC">
      <w:pPr>
        <w:pStyle w:val="Heading4"/>
        <w:keepNext w:val="0"/>
        <w:keepLines w:val="0"/>
        <w:widowControl w:val="0"/>
      </w:pPr>
      <w:bookmarkStart w:id="208" w:name="_Toc54966082"/>
      <w:r w:rsidRPr="0010160B">
        <w:t>Flight Recorder Electronic Documentation</w:t>
      </w:r>
      <w:bookmarkEnd w:id="208"/>
      <w:r w:rsidRPr="0010160B">
        <w:t xml:space="preserve"> </w:t>
      </w:r>
    </w:p>
    <w:p w14:paraId="4C7DCF23" w14:textId="3D1C1297" w:rsidR="00B6746C" w:rsidRPr="0010160B" w:rsidRDefault="00B6746C" w:rsidP="00D51CEF">
      <w:pPr>
        <w:pStyle w:val="FAAOutlineL1a"/>
        <w:numPr>
          <w:ilvl w:val="0"/>
          <w:numId w:val="174"/>
        </w:numPr>
        <w:ind w:left="1440" w:hanging="720"/>
      </w:pPr>
      <w:r w:rsidRPr="0010160B">
        <w:t>Operators shall provide to [</w:t>
      </w:r>
      <w:r w:rsidR="008F33FD" w:rsidRPr="0010160B">
        <w:t>ACCIDENT</w:t>
      </w:r>
      <w:r w:rsidRPr="0010160B">
        <w:t xml:space="preserve"> </w:t>
      </w:r>
      <w:r w:rsidR="008F33FD" w:rsidRPr="0010160B">
        <w:t>INVESTIGATION</w:t>
      </w:r>
      <w:r w:rsidRPr="0010160B">
        <w:t xml:space="preserve"> </w:t>
      </w:r>
      <w:r w:rsidR="008F33FD" w:rsidRPr="0010160B">
        <w:t>AUTHORITIES</w:t>
      </w:r>
      <w:r w:rsidRPr="0010160B">
        <w:t>] the documentation of flight recording systems parameters in electronic format and in accordance with [</w:t>
      </w:r>
      <w:r w:rsidR="008F33FD" w:rsidRPr="0010160B">
        <w:t>INDUSTRY</w:t>
      </w:r>
      <w:r w:rsidRPr="0010160B">
        <w:t xml:space="preserve"> </w:t>
      </w:r>
      <w:r w:rsidR="008F33FD" w:rsidRPr="0010160B">
        <w:t>SPECIFICATIONS</w:t>
      </w:r>
      <w:r w:rsidRPr="0010160B">
        <w:t>].</w:t>
      </w:r>
    </w:p>
    <w:p w14:paraId="605E13A6" w14:textId="5BFFF1FE" w:rsidR="00EF2DCC" w:rsidRPr="0010160B" w:rsidRDefault="00EF2DCC" w:rsidP="00D51CEF">
      <w:pPr>
        <w:pStyle w:val="FAANoteL1"/>
      </w:pPr>
      <w:r w:rsidRPr="0010160B">
        <w:t>Note:</w:t>
      </w:r>
      <w:r w:rsidR="00F26EC4" w:rsidRPr="0010160B">
        <w:t xml:space="preserve"> </w:t>
      </w:r>
      <w:r w:rsidRPr="0010160B">
        <w:t xml:space="preserve">Industry specification for documentation concerning flight recorder parameters may be found in the </w:t>
      </w:r>
      <w:r w:rsidRPr="0010160B">
        <w:rPr>
          <w:iCs/>
        </w:rPr>
        <w:t>ARINC 647A</w:t>
      </w:r>
      <w:r w:rsidRPr="0010160B">
        <w:rPr>
          <w:i w:val="0"/>
        </w:rPr>
        <w:t>, Flight Recorder Electronic Documentation</w:t>
      </w:r>
      <w:r w:rsidRPr="0010160B">
        <w:t>, or equivalent document.</w:t>
      </w:r>
    </w:p>
    <w:p w14:paraId="605E13A7" w14:textId="7901FC4D" w:rsidR="00EF2DCC" w:rsidRPr="0010160B" w:rsidRDefault="00EF2DCC" w:rsidP="00CA55B5">
      <w:pPr>
        <w:pStyle w:val="FFATextFlushRight"/>
        <w:keepLines w:val="0"/>
        <w:widowControl w:val="0"/>
      </w:pPr>
      <w:r w:rsidRPr="0010160B">
        <w:t>ICAO Annex 6, Part I: 6.3.</w:t>
      </w:r>
      <w:r w:rsidR="00676965" w:rsidRPr="0010160B">
        <w:t>5</w:t>
      </w:r>
      <w:r w:rsidRPr="0010160B">
        <w:t>.4R</w:t>
      </w:r>
    </w:p>
    <w:p w14:paraId="605E13A8" w14:textId="504C5C79" w:rsidR="00EF2DCC" w:rsidRPr="0010160B" w:rsidRDefault="00EF2DCC" w:rsidP="00CA55B5">
      <w:pPr>
        <w:pStyle w:val="FFATextFlushRight"/>
        <w:keepLines w:val="0"/>
        <w:widowControl w:val="0"/>
      </w:pPr>
      <w:r w:rsidRPr="0010160B">
        <w:t>ICAO Annex 6, Part II: 2.4.16.4.5</w:t>
      </w:r>
      <w:r w:rsidR="00676965" w:rsidRPr="0010160B">
        <w:t>R</w:t>
      </w:r>
    </w:p>
    <w:p w14:paraId="605E13A9" w14:textId="302843BE" w:rsidR="00EF2DCC" w:rsidRPr="0010160B" w:rsidRDefault="00EF2DCC" w:rsidP="00CA55B5">
      <w:pPr>
        <w:pStyle w:val="FFATextFlushRight"/>
        <w:keepLines w:val="0"/>
        <w:widowControl w:val="0"/>
      </w:pPr>
      <w:r w:rsidRPr="0010160B">
        <w:t>ICAO Annex 6, Part III, Section II: 4.3.4.4</w:t>
      </w:r>
      <w:r w:rsidR="00676965" w:rsidRPr="0010160B">
        <w:t>R</w:t>
      </w:r>
    </w:p>
    <w:p w14:paraId="605E13AA" w14:textId="77777777" w:rsidR="00EF2DCC" w:rsidRPr="0010160B" w:rsidRDefault="00EF2DCC" w:rsidP="00CE34C8">
      <w:pPr>
        <w:pStyle w:val="Heading4"/>
        <w:keepNext w:val="0"/>
        <w:keepLines w:val="0"/>
        <w:widowControl w:val="0"/>
      </w:pPr>
      <w:bookmarkStart w:id="209" w:name="_Toc54966083"/>
      <w:r w:rsidRPr="0010160B">
        <w:t>Combination Recorders</w:t>
      </w:r>
      <w:bookmarkEnd w:id="209"/>
    </w:p>
    <w:p w14:paraId="0F7E4A13" w14:textId="1C8460AE" w:rsidR="00B6746C" w:rsidRPr="0010160B" w:rsidRDefault="00B6746C" w:rsidP="00D51CEF">
      <w:pPr>
        <w:pStyle w:val="FAAOutlineL1a"/>
        <w:numPr>
          <w:ilvl w:val="0"/>
          <w:numId w:val="175"/>
        </w:numPr>
        <w:ind w:left="1440" w:hanging="720"/>
      </w:pPr>
      <w:r w:rsidRPr="0010160B">
        <w:t xml:space="preserve">[AAC] No person may operate an aeroplane of a maximum certificated take-off mass </w:t>
      </w:r>
      <w:r w:rsidR="00CC09D2" w:rsidRPr="0010160B">
        <w:t xml:space="preserve">of </w:t>
      </w:r>
      <w:r w:rsidRPr="0010160B">
        <w:t>over 5</w:t>
      </w:r>
      <w:r w:rsidR="00706ECD" w:rsidRPr="0010160B">
        <w:t> </w:t>
      </w:r>
      <w:r w:rsidRPr="0010160B">
        <w:t>700</w:t>
      </w:r>
      <w:r w:rsidR="00706ECD" w:rsidRPr="0010160B">
        <w:t> kg</w:t>
      </w:r>
      <w:r w:rsidRPr="0010160B">
        <w:t xml:space="preserve"> </w:t>
      </w:r>
      <w:r w:rsidR="00706ECD" w:rsidRPr="0010160B">
        <w:t xml:space="preserve">which is </w:t>
      </w:r>
      <w:r w:rsidRPr="0010160B">
        <w:t xml:space="preserve">required to be equipped with </w:t>
      </w:r>
      <w:r w:rsidR="00706ECD" w:rsidRPr="0010160B">
        <w:t xml:space="preserve">both </w:t>
      </w:r>
      <w:r w:rsidRPr="0010160B">
        <w:t xml:space="preserve">an FDR and a CVR unless </w:t>
      </w:r>
      <w:r w:rsidR="00C02197" w:rsidRPr="0010160B">
        <w:t>the aeroplane</w:t>
      </w:r>
      <w:r w:rsidRPr="0010160B">
        <w:t xml:space="preserve"> is equipped with:</w:t>
      </w:r>
    </w:p>
    <w:p w14:paraId="189B3661" w14:textId="77777777" w:rsidR="00B6746C" w:rsidRPr="0010160B" w:rsidRDefault="00B6746C" w:rsidP="00D51CEF">
      <w:pPr>
        <w:pStyle w:val="FAAOutlineL21"/>
        <w:numPr>
          <w:ilvl w:val="0"/>
          <w:numId w:val="176"/>
        </w:numPr>
        <w:ind w:hanging="720"/>
      </w:pPr>
      <w:r w:rsidRPr="0010160B">
        <w:t>An FDR and a CVR; or</w:t>
      </w:r>
    </w:p>
    <w:p w14:paraId="605E13AE" w14:textId="77777777" w:rsidR="00EF2DCC" w:rsidRPr="0010160B" w:rsidRDefault="00EF2DCC" w:rsidP="00D51CEF">
      <w:pPr>
        <w:pStyle w:val="FAAOutlineL21"/>
      </w:pPr>
      <w:r w:rsidRPr="0010160B">
        <w:t>Two combination recorders (FDR/DVR).</w:t>
      </w:r>
    </w:p>
    <w:p w14:paraId="605E13AF" w14:textId="5B45EEEB" w:rsidR="00EF2DCC" w:rsidRPr="0010160B" w:rsidRDefault="00EF2DCC" w:rsidP="006B4104">
      <w:pPr>
        <w:pStyle w:val="FAAOutlineL1a"/>
        <w:pageBreakBefore/>
        <w:ind w:left="1440" w:hanging="720"/>
      </w:pPr>
      <w:r w:rsidRPr="0010160B">
        <w:lastRenderedPageBreak/>
        <w:t xml:space="preserve">[AOC] No person may operate an aeroplane of a maximum certificated take-off mass of over </w:t>
      </w:r>
      <w:r w:rsidR="00945C5D" w:rsidRPr="0010160B">
        <w:br/>
      </w:r>
      <w:r w:rsidRPr="0010160B">
        <w:t>5</w:t>
      </w:r>
      <w:r w:rsidR="00706ECD" w:rsidRPr="0010160B">
        <w:t> </w:t>
      </w:r>
      <w:r w:rsidRPr="0010160B">
        <w:t>700</w:t>
      </w:r>
      <w:r w:rsidR="00706ECD" w:rsidRPr="0010160B">
        <w:t> </w:t>
      </w:r>
      <w:r w:rsidRPr="0010160B">
        <w:t>kg which is required to be equipped</w:t>
      </w:r>
      <w:r w:rsidR="00057E2C" w:rsidRPr="0010160B">
        <w:t xml:space="preserve"> with both a</w:t>
      </w:r>
      <w:r w:rsidR="00706ECD" w:rsidRPr="0010160B">
        <w:t>n</w:t>
      </w:r>
      <w:r w:rsidR="00057E2C" w:rsidRPr="0010160B">
        <w:t xml:space="preserve"> FDR and </w:t>
      </w:r>
      <w:r w:rsidR="00A82A43" w:rsidRPr="0010160B">
        <w:t xml:space="preserve">a </w:t>
      </w:r>
      <w:r w:rsidR="00057E2C" w:rsidRPr="0010160B">
        <w:t>CVR unless:</w:t>
      </w:r>
    </w:p>
    <w:p w14:paraId="605E13B0" w14:textId="24EB8A49" w:rsidR="00EF2DCC" w:rsidRPr="0010160B" w:rsidRDefault="00EF2DCC" w:rsidP="00D51CEF">
      <w:pPr>
        <w:pStyle w:val="FAAOutlineL21"/>
        <w:numPr>
          <w:ilvl w:val="0"/>
          <w:numId w:val="177"/>
        </w:numPr>
        <w:ind w:hanging="720"/>
      </w:pPr>
      <w:r w:rsidRPr="0010160B">
        <w:t>The aeroplane is equipped with an FDR and a CVR or</w:t>
      </w:r>
      <w:r w:rsidR="00706ECD" w:rsidRPr="0010160B">
        <w:t>,</w:t>
      </w:r>
      <w:r w:rsidRPr="0010160B">
        <w:t xml:space="preserve"> alternatively</w:t>
      </w:r>
      <w:r w:rsidR="00706ECD" w:rsidRPr="0010160B">
        <w:t>,</w:t>
      </w:r>
      <w:r w:rsidRPr="0010160B">
        <w:t xml:space="preserve"> equipped with two combination recorders (FDR/CVR)</w:t>
      </w:r>
      <w:r w:rsidR="00706ECD" w:rsidRPr="0010160B">
        <w:t>; or</w:t>
      </w:r>
    </w:p>
    <w:p w14:paraId="605E13B1" w14:textId="7D784A57" w:rsidR="00EF2DCC" w:rsidRPr="0010160B" w:rsidRDefault="00706ECD" w:rsidP="00D51CEF">
      <w:pPr>
        <w:pStyle w:val="FAAOutlineL21"/>
        <w:numPr>
          <w:ilvl w:val="0"/>
          <w:numId w:val="177"/>
        </w:numPr>
        <w:ind w:hanging="720"/>
      </w:pPr>
      <w:r w:rsidRPr="0010160B">
        <w:t xml:space="preserve">For aeroplanes type certificated on or after </w:t>
      </w:r>
      <w:r w:rsidR="00DA560F">
        <w:t>0</w:t>
      </w:r>
      <w:r w:rsidRPr="0010160B">
        <w:t>1 January 2016, t</w:t>
      </w:r>
      <w:r w:rsidR="00EF2DCC" w:rsidRPr="0010160B">
        <w:t>he aeroplane is equipped with two combination recorders (FDR/CVR).</w:t>
      </w:r>
    </w:p>
    <w:p w14:paraId="605E13B2" w14:textId="0344945A" w:rsidR="00EF2DCC" w:rsidRPr="0010160B" w:rsidRDefault="00EF2DCC" w:rsidP="00CA55B5">
      <w:pPr>
        <w:pStyle w:val="FAANoteL1"/>
        <w:widowControl w:val="0"/>
      </w:pPr>
      <w:r w:rsidRPr="0010160B">
        <w:t>Note:</w:t>
      </w:r>
      <w:r w:rsidR="00F26EC4" w:rsidRPr="0010160B">
        <w:t xml:space="preserve"> </w:t>
      </w:r>
      <w:r w:rsidRPr="0010160B">
        <w:t>The requirement may be satisfied by equipping the aeroplanes with two combination recorders (one forward and one aft) or separate devices.</w:t>
      </w:r>
    </w:p>
    <w:p w14:paraId="605E13B3" w14:textId="0AC8FA0C" w:rsidR="00EF2DCC" w:rsidRPr="0010160B" w:rsidRDefault="00EF2DCC" w:rsidP="006B4104">
      <w:pPr>
        <w:pStyle w:val="FAAOutlineL1a"/>
        <w:ind w:left="1440" w:hanging="720"/>
      </w:pPr>
      <w:r w:rsidRPr="0010160B">
        <w:t xml:space="preserve">[AOC] No person may operate an aeroplane of a maximum certificated take-off mass of over </w:t>
      </w:r>
      <w:r w:rsidR="00945C5D" w:rsidRPr="0010160B">
        <w:br/>
      </w:r>
      <w:r w:rsidRPr="0010160B">
        <w:t>15</w:t>
      </w:r>
      <w:r w:rsidR="00706ECD" w:rsidRPr="0010160B">
        <w:t> </w:t>
      </w:r>
      <w:r w:rsidRPr="0010160B">
        <w:t>000</w:t>
      </w:r>
      <w:r w:rsidR="00706ECD" w:rsidRPr="0010160B">
        <w:t> </w:t>
      </w:r>
      <w:r w:rsidRPr="0010160B">
        <w:t>kg</w:t>
      </w:r>
      <w:r w:rsidR="00907FAF" w:rsidRPr="0010160B">
        <w:t xml:space="preserve"> </w:t>
      </w:r>
      <w:r w:rsidRPr="0010160B">
        <w:t>which is required to be equipped with both a CVR and an FDR and</w:t>
      </w:r>
      <w:r w:rsidR="00AD17D5" w:rsidRPr="0010160B">
        <w:t xml:space="preserve"> was</w:t>
      </w:r>
      <w:r w:rsidR="00793EAF" w:rsidRPr="0010160B">
        <w:t xml:space="preserve"> </w:t>
      </w:r>
      <w:r w:rsidRPr="0010160B">
        <w:t xml:space="preserve">type certificated on or after </w:t>
      </w:r>
      <w:r w:rsidR="00DA560F">
        <w:t>0</w:t>
      </w:r>
      <w:r w:rsidRPr="0010160B">
        <w:t>1 Janua</w:t>
      </w:r>
      <w:r w:rsidR="00057E2C" w:rsidRPr="0010160B">
        <w:t>ry 2016 unless:</w:t>
      </w:r>
    </w:p>
    <w:p w14:paraId="605E13B4" w14:textId="51FE9D15" w:rsidR="00EF2DCC" w:rsidRPr="0010160B" w:rsidRDefault="00EF2DCC" w:rsidP="00D51CEF">
      <w:pPr>
        <w:pStyle w:val="FAAOutlineL21"/>
        <w:numPr>
          <w:ilvl w:val="0"/>
          <w:numId w:val="178"/>
        </w:numPr>
        <w:ind w:hanging="720"/>
      </w:pPr>
      <w:r w:rsidRPr="0010160B">
        <w:t>The aeroplane is equipped with two combination recorders (FDR/CVR)</w:t>
      </w:r>
      <w:r w:rsidR="00907FAF" w:rsidRPr="0010160B">
        <w:t xml:space="preserve">; </w:t>
      </w:r>
      <w:r w:rsidRPr="0010160B">
        <w:t>and</w:t>
      </w:r>
    </w:p>
    <w:p w14:paraId="605E13B5" w14:textId="2FDD11C3" w:rsidR="00EF2DCC" w:rsidRPr="0010160B" w:rsidRDefault="00057E2C" w:rsidP="00D51CEF">
      <w:pPr>
        <w:pStyle w:val="FAAOutlineL21"/>
        <w:numPr>
          <w:ilvl w:val="0"/>
          <w:numId w:val="178"/>
        </w:numPr>
        <w:ind w:hanging="720"/>
      </w:pPr>
      <w:r w:rsidRPr="0010160B">
        <w:t>O</w:t>
      </w:r>
      <w:r w:rsidR="00EF2DCC" w:rsidRPr="0010160B">
        <w:t xml:space="preserve">ne recorder is located as close to the </w:t>
      </w:r>
      <w:r w:rsidR="00954F83" w:rsidRPr="0010160B">
        <w:t xml:space="preserve">flight deck </w:t>
      </w:r>
      <w:r w:rsidR="00EF2DCC" w:rsidRPr="0010160B">
        <w:t>as practicable and the other recorder located as far aft as practicable.</w:t>
      </w:r>
    </w:p>
    <w:p w14:paraId="605E13B6" w14:textId="6318D26C" w:rsidR="00EF2DCC" w:rsidRPr="0010160B" w:rsidRDefault="00EF2DCC" w:rsidP="006B4104">
      <w:pPr>
        <w:pStyle w:val="FAAOutlineL1a"/>
        <w:ind w:left="1440" w:hanging="720"/>
      </w:pPr>
      <w:r w:rsidRPr="0010160B">
        <w:t>[AOC] No person may operate a multi-engined turbine-</w:t>
      </w:r>
      <w:r w:rsidR="003D4416" w:rsidRPr="0010160B">
        <w:t>engin</w:t>
      </w:r>
      <w:r w:rsidRPr="0010160B">
        <w:t>ed aeroplane of a maximum certificated take-off ma</w:t>
      </w:r>
      <w:r w:rsidR="00057E2C" w:rsidRPr="0010160B">
        <w:t>ss of 5</w:t>
      </w:r>
      <w:r w:rsidR="00907FAF" w:rsidRPr="0010160B">
        <w:t> </w:t>
      </w:r>
      <w:r w:rsidR="00057E2C" w:rsidRPr="0010160B">
        <w:t>700</w:t>
      </w:r>
      <w:r w:rsidR="00907FAF" w:rsidRPr="0010160B">
        <w:t> </w:t>
      </w:r>
      <w:r w:rsidR="00057E2C" w:rsidRPr="0010160B">
        <w:t>kg or less unless</w:t>
      </w:r>
      <w:r w:rsidR="00907FAF" w:rsidRPr="0010160B">
        <w:t xml:space="preserve"> the aeroplane is equipped with</w:t>
      </w:r>
      <w:r w:rsidR="00057E2C" w:rsidRPr="0010160B">
        <w:t>:</w:t>
      </w:r>
    </w:p>
    <w:p w14:paraId="605E13B7" w14:textId="13AF6F1F" w:rsidR="00EF2DCC" w:rsidRPr="0010160B" w:rsidRDefault="00907FAF" w:rsidP="00D51CEF">
      <w:pPr>
        <w:pStyle w:val="FAAOutlineL21"/>
        <w:numPr>
          <w:ilvl w:val="0"/>
          <w:numId w:val="179"/>
        </w:numPr>
        <w:ind w:hanging="720"/>
      </w:pPr>
      <w:r w:rsidRPr="0010160B">
        <w:t>A</w:t>
      </w:r>
      <w:r w:rsidR="00EF2DCC" w:rsidRPr="0010160B">
        <w:t>n FDR and/or a CVR</w:t>
      </w:r>
      <w:r w:rsidRPr="0010160B">
        <w:t>;</w:t>
      </w:r>
      <w:r w:rsidR="00EF2DCC" w:rsidRPr="0010160B">
        <w:t xml:space="preserve"> or </w:t>
      </w:r>
    </w:p>
    <w:p w14:paraId="605E13B8" w14:textId="4C46A9B7" w:rsidR="00EF2DCC" w:rsidRPr="0010160B" w:rsidRDefault="00907FAF" w:rsidP="00D51CEF">
      <w:pPr>
        <w:pStyle w:val="FAAOutlineL21"/>
        <w:numPr>
          <w:ilvl w:val="0"/>
          <w:numId w:val="179"/>
        </w:numPr>
        <w:ind w:hanging="720"/>
      </w:pPr>
      <w:r w:rsidRPr="0010160B">
        <w:t>O</w:t>
      </w:r>
      <w:r w:rsidR="00EF2DCC" w:rsidRPr="0010160B">
        <w:t>ne combination recorder (FDR/CVR).</w:t>
      </w:r>
    </w:p>
    <w:p w14:paraId="605E13B9" w14:textId="7594B080" w:rsidR="00EF2DCC" w:rsidRPr="0010160B" w:rsidRDefault="00EF2DCC" w:rsidP="00CA55B5">
      <w:pPr>
        <w:pStyle w:val="FFATextFlushRight"/>
        <w:keepLines w:val="0"/>
        <w:widowControl w:val="0"/>
      </w:pPr>
      <w:r w:rsidRPr="0010160B">
        <w:t>ICAO Annex 6, Part I: 6.3.</w:t>
      </w:r>
      <w:r w:rsidR="00AD17D5" w:rsidRPr="0010160B">
        <w:t>5</w:t>
      </w:r>
      <w:r w:rsidRPr="0010160B">
        <w:t>.5; 6.3.</w:t>
      </w:r>
      <w:r w:rsidR="00AD17D5" w:rsidRPr="0010160B">
        <w:t>5</w:t>
      </w:r>
      <w:r w:rsidRPr="0010160B">
        <w:t>.5.1R; 6.3.</w:t>
      </w:r>
      <w:r w:rsidR="00AD17D5" w:rsidRPr="0010160B">
        <w:t>5</w:t>
      </w:r>
      <w:r w:rsidRPr="0010160B">
        <w:t>.5.2; 6.3.</w:t>
      </w:r>
      <w:r w:rsidR="00AD17D5" w:rsidRPr="0010160B">
        <w:t>5</w:t>
      </w:r>
      <w:r w:rsidRPr="0010160B">
        <w:t>.5.3R; 6.3.</w:t>
      </w:r>
      <w:r w:rsidR="00AD17D5" w:rsidRPr="0010160B">
        <w:t>5</w:t>
      </w:r>
      <w:r w:rsidRPr="0010160B">
        <w:t>.5.4R</w:t>
      </w:r>
    </w:p>
    <w:p w14:paraId="605E13BA" w14:textId="23945A23" w:rsidR="00EF2DCC" w:rsidRPr="0010160B" w:rsidRDefault="00EF2DCC" w:rsidP="00CA55B5">
      <w:pPr>
        <w:pStyle w:val="FFATextFlushRight"/>
        <w:keepLines w:val="0"/>
        <w:widowControl w:val="0"/>
      </w:pPr>
      <w:r w:rsidRPr="0010160B">
        <w:t>ICAO Annex 6, Part II: 3.6.3.3R</w:t>
      </w:r>
    </w:p>
    <w:p w14:paraId="605E13BB" w14:textId="0D52C17E" w:rsidR="00EF2DCC" w:rsidRPr="0010160B" w:rsidRDefault="00EF2DCC" w:rsidP="00CA55B5">
      <w:pPr>
        <w:pStyle w:val="FFATextFlushRight"/>
        <w:keepLines w:val="0"/>
        <w:widowControl w:val="0"/>
      </w:pPr>
      <w:r w:rsidRPr="0010160B">
        <w:t>ICAO Annex 6, Part III, Section II</w:t>
      </w:r>
      <w:r w:rsidR="009054AE" w:rsidRPr="0010160B">
        <w:t>:</w:t>
      </w:r>
      <w:r w:rsidRPr="0010160B">
        <w:t xml:space="preserve"> 4.3, Note 2</w:t>
      </w:r>
    </w:p>
    <w:p w14:paraId="605E13BC" w14:textId="193AE174" w:rsidR="00EF2DCC" w:rsidRPr="0010160B" w:rsidRDefault="00EF2DCC" w:rsidP="00CA55B5">
      <w:pPr>
        <w:pStyle w:val="FFATextFlushRight"/>
        <w:keepLines w:val="0"/>
        <w:widowControl w:val="0"/>
      </w:pPr>
      <w:r w:rsidRPr="0010160B">
        <w:t>ICAO Annex 6, Part III, Section III:</w:t>
      </w:r>
      <w:r w:rsidR="009054AE" w:rsidRPr="0010160B">
        <w:t xml:space="preserve"> </w:t>
      </w:r>
      <w:r w:rsidRPr="0010160B">
        <w:t xml:space="preserve">4.7, Note </w:t>
      </w:r>
      <w:r w:rsidR="00DF159F" w:rsidRPr="0010160B">
        <w:t>2</w:t>
      </w:r>
    </w:p>
    <w:p w14:paraId="7C044D76" w14:textId="3AD5AAE8" w:rsidR="00E12895" w:rsidRPr="0010160B" w:rsidRDefault="00E12895" w:rsidP="00E12895">
      <w:pPr>
        <w:pStyle w:val="Heading4"/>
      </w:pPr>
      <w:bookmarkStart w:id="210" w:name="_Toc54966084"/>
      <w:r w:rsidRPr="0010160B">
        <w:t>Flight Recorder Data Recovery</w:t>
      </w:r>
      <w:bookmarkEnd w:id="210"/>
    </w:p>
    <w:p w14:paraId="6730DB86" w14:textId="5B2D5D5F" w:rsidR="00F24FFE" w:rsidRPr="0010160B" w:rsidRDefault="00E12895" w:rsidP="00D51CEF">
      <w:pPr>
        <w:pStyle w:val="FAAOutlineL1a"/>
        <w:numPr>
          <w:ilvl w:val="0"/>
          <w:numId w:val="180"/>
        </w:numPr>
        <w:ind w:left="1440" w:hanging="720"/>
      </w:pPr>
      <w:r w:rsidRPr="0010160B">
        <w:t>All aeroplanes of a maximum certificated take-off mass of over 27</w:t>
      </w:r>
      <w:r w:rsidR="007968D2" w:rsidRPr="0010160B">
        <w:t> </w:t>
      </w:r>
      <w:r w:rsidRPr="0010160B">
        <w:t>000</w:t>
      </w:r>
      <w:r w:rsidR="007968D2" w:rsidRPr="0010160B">
        <w:t> </w:t>
      </w:r>
      <w:r w:rsidRPr="0010160B">
        <w:t xml:space="preserve">kg </w:t>
      </w:r>
      <w:r w:rsidR="007968D2" w:rsidRPr="0010160B">
        <w:t xml:space="preserve">which are </w:t>
      </w:r>
      <w:r w:rsidRPr="0010160B">
        <w:t>authori</w:t>
      </w:r>
      <w:r w:rsidR="004A189B" w:rsidRPr="0010160B">
        <w:t>s</w:t>
      </w:r>
      <w:r w:rsidRPr="0010160B">
        <w:t xml:space="preserve">ed to carry more than </w:t>
      </w:r>
      <w:r w:rsidR="007968D2" w:rsidRPr="0010160B">
        <w:t xml:space="preserve">19 </w:t>
      </w:r>
      <w:r w:rsidRPr="0010160B">
        <w:t>passengers</w:t>
      </w:r>
      <w:r w:rsidR="007968D2" w:rsidRPr="0010160B">
        <w:t>,</w:t>
      </w:r>
      <w:r w:rsidRPr="0010160B">
        <w:t xml:space="preserve"> </w:t>
      </w:r>
      <w:r w:rsidR="007968D2" w:rsidRPr="0010160B">
        <w:t xml:space="preserve">and </w:t>
      </w:r>
      <w:r w:rsidRPr="0010160B">
        <w:t xml:space="preserve">for which the application for type certification is submitted to a Contracting State on or after </w:t>
      </w:r>
      <w:r w:rsidR="00DA560F">
        <w:t>0</w:t>
      </w:r>
      <w:r w:rsidRPr="0010160B">
        <w:t xml:space="preserve">1 January 2021, shall be equipped with a means approved by the </w:t>
      </w:r>
      <w:r w:rsidR="004B7546" w:rsidRPr="0010160B">
        <w:t>Authority</w:t>
      </w:r>
      <w:r w:rsidRPr="0010160B">
        <w:t xml:space="preserve"> to recover flight recorder data and make it available in a timely manner. </w:t>
      </w:r>
    </w:p>
    <w:p w14:paraId="4CC423BC" w14:textId="77F06885" w:rsidR="00F24FFE" w:rsidRPr="0010160B" w:rsidRDefault="00E12895" w:rsidP="006B4104">
      <w:pPr>
        <w:pStyle w:val="FAAOutlineL1a"/>
        <w:ind w:left="1440" w:hanging="720"/>
      </w:pPr>
      <w:r w:rsidRPr="0010160B">
        <w:t xml:space="preserve">In approving the means to make flight recorder data available in a timely manner, the </w:t>
      </w:r>
      <w:r w:rsidR="005419A9" w:rsidRPr="0010160B">
        <w:t>Authority</w:t>
      </w:r>
      <w:r w:rsidRPr="0010160B">
        <w:t xml:space="preserve"> shall take into account the following: </w:t>
      </w:r>
    </w:p>
    <w:p w14:paraId="10E0C0DD" w14:textId="5CE6B505" w:rsidR="00F24FFE" w:rsidRPr="0010160B" w:rsidRDefault="000509B9" w:rsidP="00D51CEF">
      <w:pPr>
        <w:pStyle w:val="FAAOutlineL21"/>
        <w:numPr>
          <w:ilvl w:val="0"/>
          <w:numId w:val="181"/>
        </w:numPr>
        <w:ind w:hanging="720"/>
      </w:pPr>
      <w:r w:rsidRPr="0010160B">
        <w:t>T</w:t>
      </w:r>
      <w:r w:rsidR="00E12895" w:rsidRPr="0010160B">
        <w:t xml:space="preserve">he capabilities of the operator; </w:t>
      </w:r>
    </w:p>
    <w:p w14:paraId="25663979" w14:textId="19BB60A7" w:rsidR="00F24FFE" w:rsidRPr="0010160B" w:rsidRDefault="000509B9" w:rsidP="00D51CEF">
      <w:pPr>
        <w:pStyle w:val="FAAOutlineL21"/>
        <w:numPr>
          <w:ilvl w:val="0"/>
          <w:numId w:val="181"/>
        </w:numPr>
        <w:ind w:hanging="720"/>
      </w:pPr>
      <w:r w:rsidRPr="0010160B">
        <w:t>O</w:t>
      </w:r>
      <w:r w:rsidR="00E12895" w:rsidRPr="0010160B">
        <w:t xml:space="preserve">verall capability of the aeroplane and its systems as certified by State of Design; </w:t>
      </w:r>
    </w:p>
    <w:p w14:paraId="598E7B85" w14:textId="4477A65B" w:rsidR="00F24FFE" w:rsidRPr="0010160B" w:rsidRDefault="000509B9" w:rsidP="00D51CEF">
      <w:pPr>
        <w:pStyle w:val="FAAOutlineL21"/>
        <w:numPr>
          <w:ilvl w:val="0"/>
          <w:numId w:val="181"/>
        </w:numPr>
        <w:ind w:hanging="720"/>
      </w:pPr>
      <w:r w:rsidRPr="0010160B">
        <w:t>T</w:t>
      </w:r>
      <w:r w:rsidR="00E12895" w:rsidRPr="0010160B">
        <w:t xml:space="preserve">he reliability of the means to recover the appropriate CVR channels and appropriate FDR data; and </w:t>
      </w:r>
    </w:p>
    <w:p w14:paraId="0A50E83D" w14:textId="3D35DA09" w:rsidR="00E12895" w:rsidRPr="0010160B" w:rsidRDefault="000509B9" w:rsidP="00D51CEF">
      <w:pPr>
        <w:pStyle w:val="FAAOutlineL21"/>
        <w:numPr>
          <w:ilvl w:val="0"/>
          <w:numId w:val="181"/>
        </w:numPr>
        <w:ind w:hanging="720"/>
      </w:pPr>
      <w:r w:rsidRPr="0010160B">
        <w:t>S</w:t>
      </w:r>
      <w:r w:rsidR="00E12895" w:rsidRPr="0010160B">
        <w:t xml:space="preserve">pecific mitigation measures. </w:t>
      </w:r>
    </w:p>
    <w:p w14:paraId="24D44063" w14:textId="7F06375F" w:rsidR="00E12895" w:rsidRPr="0010160B" w:rsidRDefault="00E12895" w:rsidP="00CE34C8">
      <w:pPr>
        <w:pStyle w:val="FAANoteL1"/>
      </w:pPr>
      <w:r w:rsidRPr="0010160B">
        <w:t>Note</w:t>
      </w:r>
      <w:r w:rsidR="000509B9" w:rsidRPr="0010160B">
        <w:t>:</w:t>
      </w:r>
      <w:r w:rsidRPr="0010160B">
        <w:t xml:space="preserve"> Guidance on approving the means to make flight recorder data </w:t>
      </w:r>
      <w:r w:rsidR="00F24FFE" w:rsidRPr="0010160B">
        <w:t xml:space="preserve">available in a timely manner is </w:t>
      </w:r>
      <w:r w:rsidRPr="0010160B">
        <w:t xml:space="preserve">contained in </w:t>
      </w:r>
      <w:r w:rsidR="004B7546" w:rsidRPr="0010160B">
        <w:t xml:space="preserve">ICAO Doc 10054, </w:t>
      </w:r>
      <w:r w:rsidRPr="0010160B">
        <w:rPr>
          <w:i w:val="0"/>
          <w:iCs/>
        </w:rPr>
        <w:t>Manual on Location of Aircraft in Distress and Flight Recorder Data Recovery</w:t>
      </w:r>
      <w:r w:rsidR="004B7546" w:rsidRPr="0010160B">
        <w:t>.</w:t>
      </w:r>
    </w:p>
    <w:p w14:paraId="08946778" w14:textId="02EDDF39" w:rsidR="0063612E" w:rsidRPr="0010160B" w:rsidRDefault="0063612E" w:rsidP="0063612E">
      <w:pPr>
        <w:pStyle w:val="FFATextFlushRight"/>
        <w:keepLines w:val="0"/>
        <w:widowControl w:val="0"/>
        <w:ind w:left="720"/>
      </w:pPr>
      <w:r w:rsidRPr="0010160B">
        <w:t xml:space="preserve">ICAO Annex 6, Part I: </w:t>
      </w:r>
      <w:r w:rsidR="00E25D13" w:rsidRPr="0010160B">
        <w:t>6.3.</w:t>
      </w:r>
      <w:r w:rsidR="007968D2" w:rsidRPr="0010160B">
        <w:t>6</w:t>
      </w:r>
      <w:r w:rsidR="00E25D13" w:rsidRPr="0010160B">
        <w:t>.1; 6.3.</w:t>
      </w:r>
      <w:r w:rsidR="007968D2" w:rsidRPr="0010160B">
        <w:t>6</w:t>
      </w:r>
      <w:r w:rsidR="00E25D13" w:rsidRPr="0010160B">
        <w:t>.2</w:t>
      </w:r>
    </w:p>
    <w:p w14:paraId="605E13BD" w14:textId="66BF3EB8" w:rsidR="00EF2DCC" w:rsidRPr="0010160B" w:rsidRDefault="00EF2DCC" w:rsidP="006B4104">
      <w:pPr>
        <w:pStyle w:val="Heading3"/>
      </w:pPr>
      <w:bookmarkStart w:id="211" w:name="_Toc54966085"/>
      <w:r w:rsidRPr="0010160B">
        <w:t>Flight Data Recorders and Aircraft Data Recording Systems</w:t>
      </w:r>
      <w:bookmarkEnd w:id="211"/>
    </w:p>
    <w:p w14:paraId="6DEAE6D5" w14:textId="5E2CC419" w:rsidR="0054516B" w:rsidRPr="0010160B" w:rsidRDefault="0054516B" w:rsidP="00D51CEF">
      <w:pPr>
        <w:pStyle w:val="FAAOutlineL1a"/>
        <w:numPr>
          <w:ilvl w:val="0"/>
          <w:numId w:val="182"/>
        </w:numPr>
        <w:ind w:left="1440" w:hanging="720"/>
      </w:pPr>
      <w:r w:rsidRPr="0010160B">
        <w:t xml:space="preserve">The FDR or ADRS shall start to record prior to the aircraft moving under its own power and </w:t>
      </w:r>
      <w:r w:rsidR="008055E0" w:rsidRPr="0010160B">
        <w:t xml:space="preserve">shall </w:t>
      </w:r>
      <w:r w:rsidRPr="0010160B">
        <w:t xml:space="preserve">record continuously until the termination of the flight when the aircraft is no longer capable of moving under its own power. </w:t>
      </w:r>
    </w:p>
    <w:p w14:paraId="141F1B04" w14:textId="77777777" w:rsidR="00460CCE" w:rsidRPr="0010160B" w:rsidRDefault="00EF2DCC" w:rsidP="006B4104">
      <w:pPr>
        <w:pStyle w:val="Heading4"/>
        <w:keepNext w:val="0"/>
        <w:keepLines w:val="0"/>
        <w:pageBreakBefore/>
        <w:widowControl w:val="0"/>
      </w:pPr>
      <w:bookmarkStart w:id="212" w:name="_Toc5096797"/>
      <w:bookmarkStart w:id="213" w:name="_Toc5097150"/>
      <w:bookmarkStart w:id="214" w:name="_Toc5097295"/>
      <w:bookmarkStart w:id="215" w:name="_Toc12249978"/>
      <w:bookmarkStart w:id="216" w:name="_Toc12252067"/>
      <w:bookmarkStart w:id="217" w:name="_Toc13556143"/>
      <w:bookmarkStart w:id="218" w:name="_Toc19793746"/>
      <w:bookmarkStart w:id="219" w:name="_Toc19885743"/>
      <w:bookmarkStart w:id="220" w:name="_Toc19889199"/>
      <w:bookmarkStart w:id="221" w:name="_Toc20145264"/>
      <w:bookmarkStart w:id="222" w:name="_Toc20213784"/>
      <w:bookmarkStart w:id="223" w:name="_Toc20213933"/>
      <w:bookmarkStart w:id="224" w:name="_Toc20214082"/>
      <w:bookmarkStart w:id="225" w:name="_Toc20214231"/>
      <w:bookmarkStart w:id="226" w:name="_Toc20214380"/>
      <w:bookmarkStart w:id="227" w:name="_Toc20216027"/>
      <w:bookmarkStart w:id="228" w:name="_Toc20405474"/>
      <w:bookmarkStart w:id="229" w:name="_Toc20474500"/>
      <w:bookmarkStart w:id="230" w:name="_Toc5096798"/>
      <w:bookmarkStart w:id="231" w:name="_Toc5097151"/>
      <w:bookmarkStart w:id="232" w:name="_Toc5097296"/>
      <w:bookmarkStart w:id="233" w:name="_Toc12249979"/>
      <w:bookmarkStart w:id="234" w:name="_Toc12252068"/>
      <w:bookmarkStart w:id="235" w:name="_Toc13556144"/>
      <w:bookmarkStart w:id="236" w:name="_Toc19793747"/>
      <w:bookmarkStart w:id="237" w:name="_Toc19885744"/>
      <w:bookmarkStart w:id="238" w:name="_Toc19889200"/>
      <w:bookmarkStart w:id="239" w:name="_Toc20145265"/>
      <w:bookmarkStart w:id="240" w:name="_Toc20213785"/>
      <w:bookmarkStart w:id="241" w:name="_Toc20213934"/>
      <w:bookmarkStart w:id="242" w:name="_Toc20214083"/>
      <w:bookmarkStart w:id="243" w:name="_Toc20214232"/>
      <w:bookmarkStart w:id="244" w:name="_Toc20214381"/>
      <w:bookmarkStart w:id="245" w:name="_Toc20216028"/>
      <w:bookmarkStart w:id="246" w:name="_Toc20405475"/>
      <w:bookmarkStart w:id="247" w:name="_Toc20474501"/>
      <w:bookmarkStart w:id="248" w:name="_Toc5096799"/>
      <w:bookmarkStart w:id="249" w:name="_Toc5097152"/>
      <w:bookmarkStart w:id="250" w:name="_Toc5097297"/>
      <w:bookmarkStart w:id="251" w:name="_Toc12249980"/>
      <w:bookmarkStart w:id="252" w:name="_Toc12252069"/>
      <w:bookmarkStart w:id="253" w:name="_Toc13556145"/>
      <w:bookmarkStart w:id="254" w:name="_Toc19793748"/>
      <w:bookmarkStart w:id="255" w:name="_Toc19885745"/>
      <w:bookmarkStart w:id="256" w:name="_Toc19889201"/>
      <w:bookmarkStart w:id="257" w:name="_Toc20145266"/>
      <w:bookmarkStart w:id="258" w:name="_Toc20213786"/>
      <w:bookmarkStart w:id="259" w:name="_Toc20213935"/>
      <w:bookmarkStart w:id="260" w:name="_Toc20214084"/>
      <w:bookmarkStart w:id="261" w:name="_Toc20214233"/>
      <w:bookmarkStart w:id="262" w:name="_Toc20214382"/>
      <w:bookmarkStart w:id="263" w:name="_Toc20216029"/>
      <w:bookmarkStart w:id="264" w:name="_Toc20405476"/>
      <w:bookmarkStart w:id="265" w:name="_Toc20474502"/>
      <w:bookmarkStart w:id="266" w:name="_Toc5096800"/>
      <w:bookmarkStart w:id="267" w:name="_Toc5097153"/>
      <w:bookmarkStart w:id="268" w:name="_Toc5097298"/>
      <w:bookmarkStart w:id="269" w:name="_Toc12249981"/>
      <w:bookmarkStart w:id="270" w:name="_Toc12252070"/>
      <w:bookmarkStart w:id="271" w:name="_Toc13556146"/>
      <w:bookmarkStart w:id="272" w:name="_Toc19793749"/>
      <w:bookmarkStart w:id="273" w:name="_Toc19885746"/>
      <w:bookmarkStart w:id="274" w:name="_Toc19889202"/>
      <w:bookmarkStart w:id="275" w:name="_Toc20145267"/>
      <w:bookmarkStart w:id="276" w:name="_Toc20213787"/>
      <w:bookmarkStart w:id="277" w:name="_Toc20213936"/>
      <w:bookmarkStart w:id="278" w:name="_Toc20214085"/>
      <w:bookmarkStart w:id="279" w:name="_Toc20214234"/>
      <w:bookmarkStart w:id="280" w:name="_Toc20214383"/>
      <w:bookmarkStart w:id="281" w:name="_Toc20216030"/>
      <w:bookmarkStart w:id="282" w:name="_Toc20405477"/>
      <w:bookmarkStart w:id="283" w:name="_Toc20474503"/>
      <w:bookmarkStart w:id="284" w:name="_Toc5096801"/>
      <w:bookmarkStart w:id="285" w:name="_Toc5097154"/>
      <w:bookmarkStart w:id="286" w:name="_Toc5097299"/>
      <w:bookmarkStart w:id="287" w:name="_Toc12249982"/>
      <w:bookmarkStart w:id="288" w:name="_Toc12252071"/>
      <w:bookmarkStart w:id="289" w:name="_Toc13556147"/>
      <w:bookmarkStart w:id="290" w:name="_Toc19793750"/>
      <w:bookmarkStart w:id="291" w:name="_Toc19885747"/>
      <w:bookmarkStart w:id="292" w:name="_Toc19889203"/>
      <w:bookmarkStart w:id="293" w:name="_Toc20145268"/>
      <w:bookmarkStart w:id="294" w:name="_Toc20213788"/>
      <w:bookmarkStart w:id="295" w:name="_Toc20213937"/>
      <w:bookmarkStart w:id="296" w:name="_Toc20214086"/>
      <w:bookmarkStart w:id="297" w:name="_Toc20214235"/>
      <w:bookmarkStart w:id="298" w:name="_Toc20214384"/>
      <w:bookmarkStart w:id="299" w:name="_Toc20216031"/>
      <w:bookmarkStart w:id="300" w:name="_Toc20405478"/>
      <w:bookmarkStart w:id="301" w:name="_Toc20474504"/>
      <w:bookmarkStart w:id="302" w:name="_Toc5096802"/>
      <w:bookmarkStart w:id="303" w:name="_Toc5097155"/>
      <w:bookmarkStart w:id="304" w:name="_Toc5097300"/>
      <w:bookmarkStart w:id="305" w:name="_Toc12249983"/>
      <w:bookmarkStart w:id="306" w:name="_Toc12252072"/>
      <w:bookmarkStart w:id="307" w:name="_Toc13556148"/>
      <w:bookmarkStart w:id="308" w:name="_Toc19793751"/>
      <w:bookmarkStart w:id="309" w:name="_Toc19885748"/>
      <w:bookmarkStart w:id="310" w:name="_Toc19889204"/>
      <w:bookmarkStart w:id="311" w:name="_Toc20145269"/>
      <w:bookmarkStart w:id="312" w:name="_Toc20213789"/>
      <w:bookmarkStart w:id="313" w:name="_Toc20213938"/>
      <w:bookmarkStart w:id="314" w:name="_Toc20214087"/>
      <w:bookmarkStart w:id="315" w:name="_Toc20214236"/>
      <w:bookmarkStart w:id="316" w:name="_Toc20214385"/>
      <w:bookmarkStart w:id="317" w:name="_Toc20216032"/>
      <w:bookmarkStart w:id="318" w:name="_Toc20405479"/>
      <w:bookmarkStart w:id="319" w:name="_Toc20474505"/>
      <w:bookmarkStart w:id="320" w:name="_Toc54966086"/>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10160B">
        <w:lastRenderedPageBreak/>
        <w:t>T</w:t>
      </w:r>
      <w:r w:rsidR="00155B9B" w:rsidRPr="0010160B">
        <w:t>ypes</w:t>
      </w:r>
      <w:r w:rsidRPr="0010160B">
        <w:t xml:space="preserve"> and Parameters</w:t>
      </w:r>
      <w:bookmarkEnd w:id="320"/>
    </w:p>
    <w:p w14:paraId="03C59D70" w14:textId="4B55ED9C" w:rsidR="00460CCE" w:rsidRPr="0010160B" w:rsidRDefault="00BA0116" w:rsidP="00D51CEF">
      <w:pPr>
        <w:pStyle w:val="FAAOutlineL1a"/>
        <w:numPr>
          <w:ilvl w:val="0"/>
          <w:numId w:val="183"/>
        </w:numPr>
        <w:ind w:left="1440" w:hanging="720"/>
      </w:pPr>
      <w:r w:rsidRPr="0010160B">
        <w:t>AEROPLANE</w:t>
      </w:r>
      <w:r w:rsidR="00EF2DCC" w:rsidRPr="0010160B">
        <w:t>.</w:t>
      </w:r>
      <w:r w:rsidR="00F26EC4" w:rsidRPr="0010160B">
        <w:t xml:space="preserve"> </w:t>
      </w:r>
      <w:r w:rsidR="00EF2DCC" w:rsidRPr="0010160B">
        <w:t xml:space="preserve">Aeroplane FDR shall record the parameters </w:t>
      </w:r>
      <w:r w:rsidR="00F21C95" w:rsidRPr="0010160B">
        <w:t xml:space="preserve">prescribed </w:t>
      </w:r>
      <w:r w:rsidR="00EF2DCC" w:rsidRPr="0010160B">
        <w:t>in IS 7.8.2.1(A)</w:t>
      </w:r>
      <w:r w:rsidR="0054516B" w:rsidRPr="0010160B">
        <w:t>.</w:t>
      </w:r>
      <w:r w:rsidR="00EF2DCC" w:rsidRPr="0010160B">
        <w:rPr>
          <w:strike/>
        </w:rPr>
        <w:t xml:space="preserve"> </w:t>
      </w:r>
    </w:p>
    <w:p w14:paraId="1DE46D2E" w14:textId="5F518653" w:rsidR="00460CCE" w:rsidRPr="0010160B" w:rsidRDefault="00BA0116" w:rsidP="00D51CEF">
      <w:pPr>
        <w:pStyle w:val="FAAOutlineL1a"/>
        <w:numPr>
          <w:ilvl w:val="0"/>
          <w:numId w:val="183"/>
        </w:numPr>
        <w:ind w:left="1440" w:hanging="720"/>
      </w:pPr>
      <w:r w:rsidRPr="0010160B">
        <w:t>HELICOPTER</w:t>
      </w:r>
      <w:r w:rsidR="00EF2DCC" w:rsidRPr="0010160B">
        <w:t>.</w:t>
      </w:r>
      <w:r w:rsidR="00F26EC4" w:rsidRPr="0010160B">
        <w:t xml:space="preserve"> </w:t>
      </w:r>
      <w:r w:rsidR="00EF2DCC" w:rsidRPr="0010160B">
        <w:t xml:space="preserve">Helicopter FDR shall record the parameters </w:t>
      </w:r>
      <w:r w:rsidR="00F21C95" w:rsidRPr="0010160B">
        <w:t>prescribed</w:t>
      </w:r>
      <w:r w:rsidR="00EF2DCC" w:rsidRPr="0010160B">
        <w:t xml:space="preserve"> in IS 7.8.2.1(B)</w:t>
      </w:r>
      <w:r w:rsidR="0054516B" w:rsidRPr="0010160B">
        <w:t>.</w:t>
      </w:r>
      <w:r w:rsidR="00EF2DCC" w:rsidRPr="0010160B">
        <w:rPr>
          <w:strike/>
        </w:rPr>
        <w:t xml:space="preserve"> </w:t>
      </w:r>
    </w:p>
    <w:p w14:paraId="605E13CD" w14:textId="1D556CD1" w:rsidR="00EF2DCC" w:rsidRPr="0010160B" w:rsidRDefault="00EF2DCC" w:rsidP="00CA55B5">
      <w:pPr>
        <w:pStyle w:val="FFATextFlushRight"/>
        <w:keepLines w:val="0"/>
        <w:widowControl w:val="0"/>
      </w:pPr>
      <w:r w:rsidRPr="0010160B">
        <w:t>ICAO Annex 6, Part I: 6.3.1</w:t>
      </w:r>
    </w:p>
    <w:p w14:paraId="605E13CE" w14:textId="713C3C9A" w:rsidR="00EF2DCC" w:rsidRPr="0010160B" w:rsidRDefault="00EF2DCC" w:rsidP="00CA55B5">
      <w:pPr>
        <w:pStyle w:val="FFATextFlushRight"/>
        <w:keepLines w:val="0"/>
        <w:widowControl w:val="0"/>
      </w:pPr>
      <w:r w:rsidRPr="0010160B">
        <w:t>ICAO Annex 6, Part II: 2.4.16.1.1; 2.4.16.1.1.1</w:t>
      </w:r>
      <w:r w:rsidR="002001EA" w:rsidRPr="0010160B">
        <w:t>R</w:t>
      </w:r>
      <w:r w:rsidRPr="0010160B">
        <w:t>; 2.4.16.1.2</w:t>
      </w:r>
    </w:p>
    <w:p w14:paraId="605E13CF" w14:textId="77AB78E4" w:rsidR="00EF2DCC" w:rsidRPr="0010160B" w:rsidRDefault="00EF2DCC" w:rsidP="00CA55B5">
      <w:pPr>
        <w:pStyle w:val="FFATextFlushRight"/>
        <w:keepLines w:val="0"/>
        <w:widowControl w:val="0"/>
      </w:pPr>
      <w:r w:rsidRPr="0010160B">
        <w:t>ICAO Annex 6, Part III, Section II</w:t>
      </w:r>
      <w:r w:rsidR="009054AE" w:rsidRPr="0010160B">
        <w:t>:</w:t>
      </w:r>
      <w:r w:rsidRPr="0010160B">
        <w:t xml:space="preserve"> 4.3.1.1; 4.3.1.1.1; 4.3.1.1.2; 4.3.1.1.3</w:t>
      </w:r>
      <w:r w:rsidR="002001EA" w:rsidRPr="0010160B">
        <w:t>R</w:t>
      </w:r>
    </w:p>
    <w:p w14:paraId="605E13D0" w14:textId="5B289F4A" w:rsidR="00EF2DCC" w:rsidRPr="0010160B" w:rsidRDefault="00EF2DCC" w:rsidP="00CA55B5">
      <w:pPr>
        <w:pStyle w:val="FFATextFlushRight"/>
        <w:keepLines w:val="0"/>
        <w:widowControl w:val="0"/>
      </w:pPr>
      <w:r w:rsidRPr="0010160B">
        <w:t>ICAO Annex 6, Part III, Section III: 4.7.1.1; 4.7.1.1.1; 4.7.1.1.2; 4.7.1.1.3</w:t>
      </w:r>
      <w:r w:rsidR="00064719" w:rsidRPr="0010160B">
        <w:t>R</w:t>
      </w:r>
    </w:p>
    <w:p w14:paraId="605E13D1" w14:textId="0849AD61" w:rsidR="00EF2DCC" w:rsidRPr="0010160B" w:rsidRDefault="00EF2DCC" w:rsidP="00460CCE">
      <w:pPr>
        <w:pStyle w:val="Heading4"/>
      </w:pPr>
      <w:bookmarkStart w:id="321" w:name="_Toc54966087"/>
      <w:r w:rsidRPr="0010160B">
        <w:t>Aircraft Equipage for Operation</w:t>
      </w:r>
      <w:r w:rsidR="00B06A1C" w:rsidRPr="0010160B">
        <w:t>s</w:t>
      </w:r>
      <w:bookmarkEnd w:id="321"/>
    </w:p>
    <w:p w14:paraId="21D346FC" w14:textId="734588B0" w:rsidR="00B6746C" w:rsidRPr="005C6140" w:rsidRDefault="00B6746C" w:rsidP="00D51CEF">
      <w:pPr>
        <w:pStyle w:val="FAAOutlineL1a"/>
        <w:numPr>
          <w:ilvl w:val="0"/>
          <w:numId w:val="184"/>
        </w:numPr>
        <w:ind w:left="1440" w:hanging="720"/>
      </w:pPr>
      <w:r w:rsidRPr="0010160B">
        <w:t xml:space="preserve">No person may operate the following aeroplane unless </w:t>
      </w:r>
      <w:r w:rsidR="00C02197" w:rsidRPr="0010160B">
        <w:t>the aeroplane</w:t>
      </w:r>
      <w:r w:rsidRPr="0010160B">
        <w:t xml:space="preserve"> is equipped with a</w:t>
      </w:r>
      <w:r w:rsidR="00DA1EB5" w:rsidRPr="0010160B">
        <w:t>n FDR</w:t>
      </w:r>
      <w:r w:rsidRPr="0010160B">
        <w:t xml:space="preserve"> </w:t>
      </w:r>
      <w:r w:rsidRPr="005C6140">
        <w:t>capable of recording the aural environment of the flight deck during flight time.</w:t>
      </w:r>
    </w:p>
    <w:p w14:paraId="1A950DDC" w14:textId="43151585" w:rsidR="00460CCE" w:rsidRPr="0010160B" w:rsidRDefault="00EF2DCC" w:rsidP="006B4104">
      <w:pPr>
        <w:pStyle w:val="FAAOutlineL1a"/>
        <w:ind w:left="1440" w:hanging="720"/>
      </w:pPr>
      <w:r w:rsidRPr="006B4104">
        <w:t>[</w:t>
      </w:r>
      <w:r w:rsidRPr="005C6140">
        <w:t>AAC</w:t>
      </w:r>
      <w:r w:rsidRPr="0010160B">
        <w:t xml:space="preserve">] All turbine-engined aeroplanes </w:t>
      </w:r>
      <w:r w:rsidR="00CE39C6" w:rsidRPr="0010160B">
        <w:t xml:space="preserve">with a seating configuration of more than </w:t>
      </w:r>
      <w:r w:rsidR="0050116B" w:rsidRPr="006B4104">
        <w:rPr>
          <w:highlight w:val="yellow"/>
        </w:rPr>
        <w:t>5</w:t>
      </w:r>
      <w:r w:rsidR="0050116B" w:rsidRPr="0010160B">
        <w:t xml:space="preserve"> </w:t>
      </w:r>
      <w:r w:rsidR="00CE39C6" w:rsidRPr="0010160B">
        <w:t xml:space="preserve">passenger seats and </w:t>
      </w:r>
      <w:r w:rsidRPr="0010160B">
        <w:t>a maximum certificated take-off mass of 5</w:t>
      </w:r>
      <w:r w:rsidR="002C0A0F" w:rsidRPr="0010160B">
        <w:t> </w:t>
      </w:r>
      <w:r w:rsidRPr="0010160B">
        <w:t>700</w:t>
      </w:r>
      <w:r w:rsidR="002C0A0F" w:rsidRPr="0010160B">
        <w:t> </w:t>
      </w:r>
      <w:r w:rsidRPr="0010160B">
        <w:t>kg or less</w:t>
      </w:r>
      <w:r w:rsidR="002C0A0F" w:rsidRPr="0010160B">
        <w:t>,</w:t>
      </w:r>
      <w:r w:rsidRPr="0010160B">
        <w:t xml:space="preserve"> for which the application for a </w:t>
      </w:r>
      <w:r w:rsidR="00926CC0" w:rsidRPr="0010160B">
        <w:t>TC</w:t>
      </w:r>
      <w:r w:rsidRPr="0010160B">
        <w:t xml:space="preserve"> is first made to the appropriate </w:t>
      </w:r>
      <w:r w:rsidR="00BA3E07" w:rsidRPr="0010160B">
        <w:t xml:space="preserve">Authority </w:t>
      </w:r>
      <w:r w:rsidRPr="0010160B">
        <w:t xml:space="preserve">on or after </w:t>
      </w:r>
      <w:r w:rsidR="00DA560F">
        <w:t>0</w:t>
      </w:r>
      <w:r w:rsidRPr="0010160B">
        <w:t>1 January 2016</w:t>
      </w:r>
      <w:r w:rsidR="002C0A0F" w:rsidRPr="0010160B">
        <w:t>,</w:t>
      </w:r>
      <w:r w:rsidRPr="0010160B">
        <w:t xml:space="preserve"> shall be equipped with:</w:t>
      </w:r>
    </w:p>
    <w:p w14:paraId="7B23C2AA" w14:textId="52837432" w:rsidR="00460CCE" w:rsidRPr="0010160B" w:rsidRDefault="00057E2C" w:rsidP="00D51CEF">
      <w:pPr>
        <w:pStyle w:val="FAAOutlineL21"/>
        <w:numPr>
          <w:ilvl w:val="0"/>
          <w:numId w:val="185"/>
        </w:numPr>
        <w:ind w:hanging="720"/>
      </w:pPr>
      <w:r w:rsidRPr="0010160B">
        <w:t>A</w:t>
      </w:r>
      <w:r w:rsidR="004313F5" w:rsidRPr="0010160B">
        <w:t>n</w:t>
      </w:r>
      <w:r w:rsidR="00EF2DCC" w:rsidRPr="0010160B">
        <w:t xml:space="preserve"> FDR</w:t>
      </w:r>
      <w:r w:rsidR="00B272DB" w:rsidRPr="0010160B">
        <w:t xml:space="preserve"> </w:t>
      </w:r>
      <w:r w:rsidR="004313F5" w:rsidRPr="0010160B">
        <w:t xml:space="preserve">that </w:t>
      </w:r>
      <w:r w:rsidR="00B272DB" w:rsidRPr="0010160B">
        <w:t xml:space="preserve">shall record at least the first 16 parameters </w:t>
      </w:r>
      <w:r w:rsidR="00EB2307" w:rsidRPr="0010160B">
        <w:t>prescribed</w:t>
      </w:r>
      <w:r w:rsidR="00B272DB" w:rsidRPr="0010160B">
        <w:t xml:space="preserve"> in IS 7.8.2.</w:t>
      </w:r>
      <w:r w:rsidR="00926CC0" w:rsidRPr="0010160B">
        <w:t>1(A)</w:t>
      </w:r>
      <w:r w:rsidR="00EF2DCC" w:rsidRPr="0010160B">
        <w:t>;</w:t>
      </w:r>
    </w:p>
    <w:p w14:paraId="6579AB69" w14:textId="168D8E7B" w:rsidR="00460CCE" w:rsidRPr="0010160B" w:rsidRDefault="00057E2C" w:rsidP="00D51CEF">
      <w:pPr>
        <w:pStyle w:val="FAAOutlineL21"/>
      </w:pPr>
      <w:r w:rsidRPr="0010160B">
        <w:t>A</w:t>
      </w:r>
      <w:r w:rsidR="00EF2DCC" w:rsidRPr="0010160B">
        <w:t xml:space="preserve"> Class C AIR </w:t>
      </w:r>
      <w:r w:rsidR="00CE39C6" w:rsidRPr="0010160B">
        <w:t xml:space="preserve">or AIRS </w:t>
      </w:r>
      <w:r w:rsidR="004313F5" w:rsidRPr="0010160B">
        <w:t>that</w:t>
      </w:r>
      <w:r w:rsidR="00B272DB" w:rsidRPr="0010160B">
        <w:t xml:space="preserve"> shall record at least the </w:t>
      </w:r>
      <w:r w:rsidR="00EF2DCC" w:rsidRPr="0010160B">
        <w:t>flight path and speed parameters displayed to the pilot(s)</w:t>
      </w:r>
      <w:r w:rsidR="00B272DB" w:rsidRPr="0010160B">
        <w:t xml:space="preserve"> as </w:t>
      </w:r>
      <w:r w:rsidR="00EB2307" w:rsidRPr="0010160B">
        <w:t>prescribed</w:t>
      </w:r>
      <w:r w:rsidR="00B272DB" w:rsidRPr="0010160B">
        <w:t xml:space="preserve"> in </w:t>
      </w:r>
      <w:r w:rsidR="0051596D" w:rsidRPr="0010160B">
        <w:t>IS 7.8.2.2</w:t>
      </w:r>
      <w:r w:rsidR="00EF2DCC" w:rsidRPr="0010160B">
        <w:t>; or</w:t>
      </w:r>
    </w:p>
    <w:p w14:paraId="605E13D7" w14:textId="61DB94D5" w:rsidR="00EF2DCC" w:rsidRDefault="00057E2C" w:rsidP="00D51CEF">
      <w:pPr>
        <w:pStyle w:val="FAAOutlineL21"/>
      </w:pPr>
      <w:r w:rsidRPr="0010160B">
        <w:t>A</w:t>
      </w:r>
      <w:r w:rsidR="00EF2DCC" w:rsidRPr="0010160B">
        <w:t xml:space="preserve">n ADRS </w:t>
      </w:r>
      <w:r w:rsidR="004313F5" w:rsidRPr="0010160B">
        <w:t xml:space="preserve">that </w:t>
      </w:r>
      <w:r w:rsidR="0051596D" w:rsidRPr="0010160B">
        <w:t xml:space="preserve">shall record at least the first 7 parameters </w:t>
      </w:r>
      <w:r w:rsidR="00EB2307" w:rsidRPr="0010160B">
        <w:t>prescribed</w:t>
      </w:r>
      <w:r w:rsidR="0051596D" w:rsidRPr="0010160B">
        <w:t xml:space="preserve"> in</w:t>
      </w:r>
      <w:r w:rsidR="005A1D4E" w:rsidRPr="0010160B">
        <w:t xml:space="preserve"> </w:t>
      </w:r>
      <w:r w:rsidR="00EF2DCC" w:rsidRPr="0010160B">
        <w:t xml:space="preserve">IS 7.8.2.2. </w:t>
      </w:r>
    </w:p>
    <w:p w14:paraId="3FE996EE" w14:textId="1AE75E5E" w:rsidR="00180123" w:rsidRPr="00C0253C" w:rsidRDefault="00180123" w:rsidP="006B4104">
      <w:pPr>
        <w:pStyle w:val="FAAOutlineL3i"/>
        <w:numPr>
          <w:ilvl w:val="3"/>
          <w:numId w:val="420"/>
        </w:numPr>
        <w:rPr>
          <w:highlight w:val="yellow"/>
        </w:rPr>
      </w:pPr>
      <w:r w:rsidRPr="00C0253C">
        <w:rPr>
          <w:highlight w:val="yellow"/>
          <w:shd w:val="clear" w:color="auto" w:fill="D2D2D2"/>
        </w:rPr>
        <w:t>If further ADRS recording capacity is available, the recording of any parameters from 8</w:t>
      </w:r>
      <w:r w:rsidR="00282302" w:rsidRPr="00C0253C">
        <w:rPr>
          <w:highlight w:val="yellow"/>
          <w:shd w:val="clear" w:color="auto" w:fill="D2D2D2"/>
        </w:rPr>
        <w:t> </w:t>
      </w:r>
      <w:r w:rsidRPr="00C0253C">
        <w:rPr>
          <w:highlight w:val="yellow"/>
          <w:shd w:val="clear" w:color="auto" w:fill="D2D2D2"/>
        </w:rPr>
        <w:t xml:space="preserve">onwards defined in </w:t>
      </w:r>
      <w:r w:rsidRPr="00C0253C">
        <w:rPr>
          <w:highlight w:val="yellow"/>
        </w:rPr>
        <w:t xml:space="preserve">IS 7.8.2.2 </w:t>
      </w:r>
      <w:r w:rsidRPr="00C0253C">
        <w:rPr>
          <w:highlight w:val="yellow"/>
          <w:shd w:val="clear" w:color="auto" w:fill="D2D2D2"/>
        </w:rPr>
        <w:t>shall be</w:t>
      </w:r>
      <w:r w:rsidRPr="00C0253C">
        <w:rPr>
          <w:spacing w:val="-9"/>
          <w:highlight w:val="yellow"/>
          <w:shd w:val="clear" w:color="auto" w:fill="D2D2D2"/>
        </w:rPr>
        <w:t xml:space="preserve"> </w:t>
      </w:r>
      <w:r w:rsidRPr="00C0253C">
        <w:rPr>
          <w:highlight w:val="yellow"/>
          <w:shd w:val="clear" w:color="auto" w:fill="D2D2D2"/>
        </w:rPr>
        <w:t>considered.</w:t>
      </w:r>
    </w:p>
    <w:p w14:paraId="2A4FDF40" w14:textId="357838C9" w:rsidR="00460CCE" w:rsidRPr="0010160B" w:rsidRDefault="00EF2DCC" w:rsidP="00D51CEF">
      <w:pPr>
        <w:pStyle w:val="FAANoteL2"/>
      </w:pPr>
      <w:r w:rsidRPr="0010160B">
        <w:t>Note:</w:t>
      </w:r>
      <w:r w:rsidR="00F26EC4" w:rsidRPr="0010160B">
        <w:t xml:space="preserve"> </w:t>
      </w:r>
      <w:r w:rsidRPr="0010160B">
        <w:t>T</w:t>
      </w:r>
      <w:r w:rsidR="00926CC0" w:rsidRPr="0010160B">
        <w:t>C</w:t>
      </w:r>
      <w:r w:rsidRPr="0010160B">
        <w:t xml:space="preserve"> first issued refers to the date of issuance of the original </w:t>
      </w:r>
      <w:r w:rsidR="00926CC0" w:rsidRPr="0010160B">
        <w:t>TC</w:t>
      </w:r>
      <w:r w:rsidRPr="0010160B">
        <w:t xml:space="preserve"> for the aeroplane type, not the date of certification of particular aeroplane variants or derivative models.</w:t>
      </w:r>
    </w:p>
    <w:p w14:paraId="2F1535B7" w14:textId="74DA7F0E" w:rsidR="00460CCE" w:rsidRPr="0010160B" w:rsidRDefault="00EF2DCC" w:rsidP="006B4104">
      <w:pPr>
        <w:pStyle w:val="FAAOutlineL1a"/>
        <w:ind w:left="1440" w:hanging="720"/>
      </w:pPr>
      <w:r w:rsidRPr="0010160B">
        <w:t>[AOC] All turbine-engined aeroplanes of a maximum certificated take-off mass of 5</w:t>
      </w:r>
      <w:r w:rsidR="00F1277D" w:rsidRPr="0010160B">
        <w:t> </w:t>
      </w:r>
      <w:r w:rsidRPr="0010160B">
        <w:t>700</w:t>
      </w:r>
      <w:r w:rsidR="00F1277D" w:rsidRPr="0010160B">
        <w:t> </w:t>
      </w:r>
      <w:r w:rsidRPr="0010160B">
        <w:t>kg or less</w:t>
      </w:r>
      <w:r w:rsidR="00EC4131" w:rsidRPr="0010160B">
        <w:t>,</w:t>
      </w:r>
      <w:r w:rsidRPr="0010160B">
        <w:t xml:space="preserve"> for which the individual certificate of airworthiness is first issued on or after </w:t>
      </w:r>
      <w:r w:rsidR="00DA560F">
        <w:t>0</w:t>
      </w:r>
      <w:r w:rsidRPr="0010160B">
        <w:t>1</w:t>
      </w:r>
      <w:r w:rsidR="00F1277D" w:rsidRPr="0010160B">
        <w:t> </w:t>
      </w:r>
      <w:r w:rsidRPr="0010160B">
        <w:t>January</w:t>
      </w:r>
      <w:r w:rsidR="00F1277D" w:rsidRPr="0010160B">
        <w:t> </w:t>
      </w:r>
      <w:r w:rsidRPr="0010160B">
        <w:t>2016</w:t>
      </w:r>
      <w:r w:rsidR="00EC4131" w:rsidRPr="0010160B">
        <w:t>,</w:t>
      </w:r>
      <w:r w:rsidRPr="0010160B">
        <w:t xml:space="preserve"> shall be equipped with:</w:t>
      </w:r>
    </w:p>
    <w:p w14:paraId="75A77F66" w14:textId="69832E10" w:rsidR="00186BFF" w:rsidRPr="0010160B" w:rsidRDefault="009E6341" w:rsidP="00D51CEF">
      <w:pPr>
        <w:pStyle w:val="FAAOutlineL21"/>
        <w:numPr>
          <w:ilvl w:val="0"/>
          <w:numId w:val="186"/>
        </w:numPr>
        <w:ind w:hanging="720"/>
      </w:pPr>
      <w:r w:rsidRPr="0010160B">
        <w:t>An</w:t>
      </w:r>
      <w:r w:rsidR="00186BFF" w:rsidRPr="0010160B">
        <w:t xml:space="preserve"> FDR </w:t>
      </w:r>
      <w:r w:rsidR="004313F5" w:rsidRPr="0010160B">
        <w:t xml:space="preserve">that </w:t>
      </w:r>
      <w:r w:rsidR="007861A1" w:rsidRPr="0010160B">
        <w:t xml:space="preserve">shall </w:t>
      </w:r>
      <w:r w:rsidR="00186BFF" w:rsidRPr="0010160B">
        <w:t xml:space="preserve">record at least the first 16 parameters </w:t>
      </w:r>
      <w:r w:rsidR="002A6655" w:rsidRPr="0010160B">
        <w:t>prescrib</w:t>
      </w:r>
      <w:r w:rsidR="00186BFF" w:rsidRPr="0010160B">
        <w:t>ed in IS 7.8.2.</w:t>
      </w:r>
      <w:r w:rsidR="00926CC0" w:rsidRPr="0010160B">
        <w:t>1(A)</w:t>
      </w:r>
      <w:r w:rsidR="00186BFF" w:rsidRPr="0010160B">
        <w:t>;</w:t>
      </w:r>
    </w:p>
    <w:p w14:paraId="35CF5E3F" w14:textId="0B2DC87D" w:rsidR="00186BFF" w:rsidRPr="0010160B" w:rsidRDefault="00186BFF" w:rsidP="00D51CEF">
      <w:pPr>
        <w:pStyle w:val="FAAOutlineL21"/>
      </w:pPr>
      <w:r w:rsidRPr="0010160B">
        <w:t xml:space="preserve">A Class C AIR or AIRS </w:t>
      </w:r>
      <w:r w:rsidR="002A6655" w:rsidRPr="0010160B">
        <w:t>that</w:t>
      </w:r>
      <w:r w:rsidRPr="0010160B">
        <w:t xml:space="preserve"> </w:t>
      </w:r>
      <w:r w:rsidR="007861A1" w:rsidRPr="0010160B">
        <w:t xml:space="preserve">shall </w:t>
      </w:r>
      <w:r w:rsidRPr="0010160B">
        <w:t>record at least the flight path and speed parameters displayed to the pilot(s) as defined in IS 7.8.2.2; or</w:t>
      </w:r>
    </w:p>
    <w:p w14:paraId="21C54817" w14:textId="2B9E1A29" w:rsidR="00460CCE" w:rsidRPr="0010160B" w:rsidRDefault="00186BFF" w:rsidP="00D51CEF">
      <w:pPr>
        <w:pStyle w:val="FAAOutlineL21"/>
      </w:pPr>
      <w:r w:rsidRPr="0010160B">
        <w:t xml:space="preserve">An ADRS </w:t>
      </w:r>
      <w:r w:rsidR="004313F5" w:rsidRPr="0010160B">
        <w:t xml:space="preserve">that </w:t>
      </w:r>
      <w:r w:rsidR="007861A1" w:rsidRPr="0010160B">
        <w:t xml:space="preserve">shall </w:t>
      </w:r>
      <w:r w:rsidRPr="0010160B">
        <w:t>record at least the first 7 parameters listed in IS 7.8.2.2</w:t>
      </w:r>
      <w:r w:rsidR="00EF2DCC" w:rsidRPr="0010160B">
        <w:t>.</w:t>
      </w:r>
    </w:p>
    <w:p w14:paraId="1AA6CC5F" w14:textId="7D494414" w:rsidR="00460CCE" w:rsidRPr="0010160B" w:rsidRDefault="00EF2DCC" w:rsidP="006B4104">
      <w:pPr>
        <w:pStyle w:val="FAAOutlineL1a"/>
        <w:ind w:left="1440" w:hanging="720"/>
      </w:pPr>
      <w:r w:rsidRPr="0010160B">
        <w:t xml:space="preserve">[AAC] All aeroplanes of a maximum certificated take-off mass of over </w:t>
      </w:r>
      <w:r w:rsidR="00926034" w:rsidRPr="0010160B">
        <w:t>27</w:t>
      </w:r>
      <w:r w:rsidR="003A6328" w:rsidRPr="0010160B">
        <w:t> </w:t>
      </w:r>
      <w:r w:rsidRPr="0010160B">
        <w:t>000</w:t>
      </w:r>
      <w:r w:rsidR="003A6328" w:rsidRPr="0010160B">
        <w:t> </w:t>
      </w:r>
      <w:r w:rsidRPr="0010160B">
        <w:t>kg</w:t>
      </w:r>
      <w:r w:rsidR="00EC4131" w:rsidRPr="0010160B">
        <w:t>,</w:t>
      </w:r>
      <w:r w:rsidRPr="0010160B">
        <w:t xml:space="preserve"> for which the individual certificate of airworthiness is first issued on or after </w:t>
      </w:r>
      <w:r w:rsidR="00DA560F">
        <w:t>0</w:t>
      </w:r>
      <w:r w:rsidRPr="0010160B">
        <w:t>1</w:t>
      </w:r>
      <w:r w:rsidR="00EC4131" w:rsidRPr="0010160B">
        <w:t> </w:t>
      </w:r>
      <w:r w:rsidRPr="0010160B">
        <w:t>January</w:t>
      </w:r>
      <w:r w:rsidR="00EC4131" w:rsidRPr="0010160B">
        <w:t> </w:t>
      </w:r>
      <w:r w:rsidRPr="0010160B">
        <w:t>1989</w:t>
      </w:r>
      <w:r w:rsidR="00EC4131" w:rsidRPr="0010160B">
        <w:t>,</w:t>
      </w:r>
      <w:r w:rsidRPr="0010160B">
        <w:t xml:space="preserve"> shall be equipped with </w:t>
      </w:r>
      <w:r w:rsidR="009E6341" w:rsidRPr="0010160B">
        <w:t>an</w:t>
      </w:r>
      <w:r w:rsidRPr="0010160B">
        <w:t xml:space="preserve"> FDR</w:t>
      </w:r>
      <w:r w:rsidR="00186BFF" w:rsidRPr="0010160B">
        <w:t xml:space="preserve"> </w:t>
      </w:r>
      <w:r w:rsidR="004313F5" w:rsidRPr="0010160B">
        <w:t xml:space="preserve">that </w:t>
      </w:r>
      <w:r w:rsidR="00186BFF" w:rsidRPr="0010160B">
        <w:t xml:space="preserve">shall record at least the first 32 parameters </w:t>
      </w:r>
      <w:r w:rsidR="002A6655" w:rsidRPr="0010160B">
        <w:t>prescrib</w:t>
      </w:r>
      <w:r w:rsidR="00186BFF" w:rsidRPr="0010160B">
        <w:t>ed in IS 7.8.2</w:t>
      </w:r>
      <w:r w:rsidR="00926CC0" w:rsidRPr="0010160B">
        <w:t>1(A)</w:t>
      </w:r>
      <w:r w:rsidRPr="0010160B">
        <w:t>.</w:t>
      </w:r>
    </w:p>
    <w:p w14:paraId="5BB7A1B5" w14:textId="7EC5A72D" w:rsidR="00460CCE" w:rsidRPr="0010160B" w:rsidRDefault="00EF2DCC" w:rsidP="006B4104">
      <w:pPr>
        <w:pStyle w:val="FAAOutlineL1a"/>
        <w:ind w:left="1440" w:hanging="720"/>
      </w:pPr>
      <w:r w:rsidRPr="0010160B">
        <w:t>[AAC] All aeroplanes of a maximum certificated take-off mass of over 5</w:t>
      </w:r>
      <w:r w:rsidR="00EC4131" w:rsidRPr="0010160B">
        <w:t> </w:t>
      </w:r>
      <w:r w:rsidRPr="0010160B">
        <w:t>700</w:t>
      </w:r>
      <w:r w:rsidR="00EC4131" w:rsidRPr="0010160B">
        <w:t> </w:t>
      </w:r>
      <w:r w:rsidRPr="0010160B">
        <w:t xml:space="preserve">kg, up to and including </w:t>
      </w:r>
      <w:r w:rsidR="00926034" w:rsidRPr="0010160B">
        <w:t>27</w:t>
      </w:r>
      <w:r w:rsidR="00EC4131" w:rsidRPr="0010160B">
        <w:t> </w:t>
      </w:r>
      <w:r w:rsidRPr="0010160B">
        <w:t>000</w:t>
      </w:r>
      <w:r w:rsidR="00EC4131" w:rsidRPr="0010160B">
        <w:t> </w:t>
      </w:r>
      <w:r w:rsidRPr="0010160B">
        <w:t xml:space="preserve">kg, for which the individual certificate of airworthiness is first issued on or after </w:t>
      </w:r>
      <w:r w:rsidR="00DA560F">
        <w:t>0</w:t>
      </w:r>
      <w:r w:rsidRPr="0010160B">
        <w:t>1</w:t>
      </w:r>
      <w:r w:rsidR="00EC4131" w:rsidRPr="0010160B">
        <w:t> </w:t>
      </w:r>
      <w:r w:rsidRPr="0010160B">
        <w:t>January</w:t>
      </w:r>
      <w:r w:rsidR="00EC4131" w:rsidRPr="0010160B">
        <w:t> </w:t>
      </w:r>
      <w:r w:rsidRPr="0010160B">
        <w:t xml:space="preserve">1989, shall be equipped with </w:t>
      </w:r>
      <w:r w:rsidR="009E6341" w:rsidRPr="0010160B">
        <w:t>an</w:t>
      </w:r>
      <w:r w:rsidRPr="0010160B">
        <w:t xml:space="preserve"> FDR</w:t>
      </w:r>
      <w:r w:rsidR="00186BFF" w:rsidRPr="0010160B">
        <w:t xml:space="preserve"> </w:t>
      </w:r>
      <w:r w:rsidR="004313F5" w:rsidRPr="0010160B">
        <w:t xml:space="preserve">that </w:t>
      </w:r>
      <w:r w:rsidR="00186BFF" w:rsidRPr="0010160B">
        <w:t xml:space="preserve">shall record at least the first 16 parameters </w:t>
      </w:r>
      <w:r w:rsidR="002A6655" w:rsidRPr="0010160B">
        <w:t>prescrib</w:t>
      </w:r>
      <w:r w:rsidR="00186BFF" w:rsidRPr="0010160B">
        <w:t>ed in IS 7.8.2.</w:t>
      </w:r>
      <w:r w:rsidR="003A6ECD" w:rsidRPr="0010160B">
        <w:t>1(A)</w:t>
      </w:r>
      <w:r w:rsidRPr="0010160B">
        <w:t>.</w:t>
      </w:r>
    </w:p>
    <w:p w14:paraId="452F0FA8" w14:textId="7FAB698C" w:rsidR="00460CCE" w:rsidRPr="0010160B" w:rsidRDefault="00EF2DCC" w:rsidP="006B4104">
      <w:pPr>
        <w:pStyle w:val="FAAOutlineL1a"/>
        <w:ind w:left="1440" w:hanging="720"/>
      </w:pPr>
      <w:r w:rsidRPr="0010160B">
        <w:t xml:space="preserve">[AOC] All multi-engined turbine-engined aeroplanes of a maximum certificated take-off mass of </w:t>
      </w:r>
      <w:r w:rsidR="00945C5D" w:rsidRPr="0010160B">
        <w:br/>
      </w:r>
      <w:r w:rsidRPr="0010160B">
        <w:t>5</w:t>
      </w:r>
      <w:r w:rsidR="00EC4131" w:rsidRPr="0010160B">
        <w:t> </w:t>
      </w:r>
      <w:r w:rsidRPr="0010160B">
        <w:t>700</w:t>
      </w:r>
      <w:r w:rsidR="00EC4131" w:rsidRPr="0010160B">
        <w:t> </w:t>
      </w:r>
      <w:r w:rsidRPr="0010160B">
        <w:t>kg or less</w:t>
      </w:r>
      <w:r w:rsidR="00EC4131" w:rsidRPr="0010160B">
        <w:t>,</w:t>
      </w:r>
      <w:r w:rsidRPr="0010160B">
        <w:t xml:space="preserve"> for which the individual certificate of airworthiness is first issued on or after </w:t>
      </w:r>
      <w:r w:rsidR="00DA560F">
        <w:t>0</w:t>
      </w:r>
      <w:r w:rsidRPr="0010160B">
        <w:t>1</w:t>
      </w:r>
      <w:r w:rsidR="00EC4131" w:rsidRPr="0010160B">
        <w:t> </w:t>
      </w:r>
      <w:r w:rsidRPr="0010160B">
        <w:t>January</w:t>
      </w:r>
      <w:r w:rsidR="00EC4131" w:rsidRPr="0010160B">
        <w:t> </w:t>
      </w:r>
      <w:r w:rsidRPr="0010160B">
        <w:t>1990</w:t>
      </w:r>
      <w:r w:rsidR="00EC4131" w:rsidRPr="0010160B">
        <w:t>,</w:t>
      </w:r>
      <w:r w:rsidRPr="0010160B">
        <w:t xml:space="preserve"> </w:t>
      </w:r>
      <w:r w:rsidR="007861A1" w:rsidRPr="0010160B">
        <w:t xml:space="preserve">shall </w:t>
      </w:r>
      <w:r w:rsidRPr="0010160B">
        <w:t xml:space="preserve">be equipped with </w:t>
      </w:r>
      <w:r w:rsidR="00917401" w:rsidRPr="0010160B">
        <w:t xml:space="preserve">an FDR </w:t>
      </w:r>
      <w:r w:rsidR="004313F5" w:rsidRPr="0010160B">
        <w:t xml:space="preserve">that </w:t>
      </w:r>
      <w:r w:rsidR="00AD6858" w:rsidRPr="0010160B">
        <w:t xml:space="preserve">shall </w:t>
      </w:r>
      <w:r w:rsidR="00917401" w:rsidRPr="0010160B">
        <w:t xml:space="preserve">record at least the first 16 parameters </w:t>
      </w:r>
      <w:r w:rsidR="002A6655" w:rsidRPr="0010160B">
        <w:t>prescrib</w:t>
      </w:r>
      <w:r w:rsidR="00917401" w:rsidRPr="0010160B">
        <w:t>ed in IS 7.8.2.</w:t>
      </w:r>
      <w:r w:rsidR="003A6ECD" w:rsidRPr="0010160B">
        <w:t>1(A)</w:t>
      </w:r>
      <w:r w:rsidRPr="0010160B">
        <w:t>.</w:t>
      </w:r>
    </w:p>
    <w:p w14:paraId="46E68431" w14:textId="6DFD17F8" w:rsidR="00460CCE" w:rsidRPr="0010160B" w:rsidRDefault="00EF2DCC" w:rsidP="006B4104">
      <w:pPr>
        <w:pStyle w:val="FAAOutlineL1a"/>
        <w:ind w:left="1440" w:hanging="720"/>
      </w:pPr>
      <w:r w:rsidRPr="0010160B">
        <w:t>[AOC] All turbine-engined aeroplanes</w:t>
      </w:r>
      <w:r w:rsidR="00EC4131" w:rsidRPr="0010160B">
        <w:t xml:space="preserve"> </w:t>
      </w:r>
      <w:r w:rsidRPr="0010160B">
        <w:t>with a maximum certificated take-off mass of over 5</w:t>
      </w:r>
      <w:r w:rsidR="005C4119" w:rsidRPr="0010160B">
        <w:t> </w:t>
      </w:r>
      <w:r w:rsidRPr="0010160B">
        <w:t>700</w:t>
      </w:r>
      <w:r w:rsidR="005C4119" w:rsidRPr="0010160B">
        <w:t> </w:t>
      </w:r>
      <w:r w:rsidRPr="0010160B">
        <w:t xml:space="preserve">kg, except those in </w:t>
      </w:r>
      <w:r w:rsidR="0083221C" w:rsidRPr="0010160B">
        <w:t xml:space="preserve">paragraph </w:t>
      </w:r>
      <w:r w:rsidRPr="0010160B">
        <w:t>7.8.1.2(h)</w:t>
      </w:r>
      <w:r w:rsidR="0083221C" w:rsidRPr="0010160B">
        <w:t xml:space="preserve"> of this part</w:t>
      </w:r>
      <w:r w:rsidRPr="0010160B">
        <w:t xml:space="preserve">, </w:t>
      </w:r>
      <w:r w:rsidR="00EC4131" w:rsidRPr="0010160B">
        <w:t xml:space="preserve">for which the individual certificate of airworthiness was first issued before </w:t>
      </w:r>
      <w:r w:rsidR="00DA560F">
        <w:t>0</w:t>
      </w:r>
      <w:r w:rsidR="00EC4131" w:rsidRPr="0010160B">
        <w:t xml:space="preserve">1 January 1989, </w:t>
      </w:r>
      <w:r w:rsidRPr="0010160B">
        <w:t xml:space="preserve">shall be equipped with an FDR </w:t>
      </w:r>
      <w:r w:rsidR="004313F5" w:rsidRPr="0010160B">
        <w:t xml:space="preserve">that </w:t>
      </w:r>
      <w:r w:rsidR="00917401" w:rsidRPr="0010160B">
        <w:t xml:space="preserve">shall record at least the first </w:t>
      </w:r>
      <w:r w:rsidR="005C4119" w:rsidRPr="0010160B">
        <w:t xml:space="preserve">five </w:t>
      </w:r>
      <w:r w:rsidR="00917401" w:rsidRPr="0010160B">
        <w:t xml:space="preserve">parameters </w:t>
      </w:r>
      <w:r w:rsidR="002A6655" w:rsidRPr="0010160B">
        <w:t>prescrib</w:t>
      </w:r>
      <w:r w:rsidR="00917401" w:rsidRPr="0010160B">
        <w:t>ed in IS 7.8.2.</w:t>
      </w:r>
      <w:r w:rsidR="003A6ECD" w:rsidRPr="0010160B">
        <w:t>1(A)</w:t>
      </w:r>
      <w:r w:rsidR="00017DD2" w:rsidRPr="0010160B">
        <w:t>.</w:t>
      </w:r>
    </w:p>
    <w:p w14:paraId="022876E1" w14:textId="487CBD31" w:rsidR="00460CCE" w:rsidRPr="0010160B" w:rsidRDefault="00EF2DCC" w:rsidP="006B4104">
      <w:pPr>
        <w:pStyle w:val="FAAOutlineL1a"/>
        <w:pageBreakBefore/>
        <w:ind w:left="1440" w:hanging="720"/>
      </w:pPr>
      <w:r w:rsidRPr="0010160B">
        <w:lastRenderedPageBreak/>
        <w:t>[AOC] All turbine-engined aeroplanes with a maximum certificated take-off mass of over 5</w:t>
      </w:r>
      <w:r w:rsidR="00945C5D" w:rsidRPr="0010160B">
        <w:t xml:space="preserve"> </w:t>
      </w:r>
      <w:r w:rsidRPr="0010160B">
        <w:t>700 kg, except those in 7.8.1.2</w:t>
      </w:r>
      <w:r w:rsidR="0083221C" w:rsidRPr="0010160B">
        <w:t xml:space="preserve"> of this part</w:t>
      </w:r>
      <w:r w:rsidRPr="0010160B">
        <w:t xml:space="preserve">, </w:t>
      </w:r>
      <w:r w:rsidR="005C4119" w:rsidRPr="0010160B">
        <w:t xml:space="preserve">for which the individual certificate of airworthiness was first issued on or after </w:t>
      </w:r>
      <w:r w:rsidR="00DA560F">
        <w:t>0</w:t>
      </w:r>
      <w:r w:rsidR="005C4119" w:rsidRPr="0010160B">
        <w:t xml:space="preserve">1 January 1987 but before </w:t>
      </w:r>
      <w:r w:rsidR="00DA560F">
        <w:t>0</w:t>
      </w:r>
      <w:r w:rsidR="005C4119" w:rsidRPr="0010160B">
        <w:t xml:space="preserve">1 January 1989, </w:t>
      </w:r>
      <w:r w:rsidR="007861A1" w:rsidRPr="0010160B">
        <w:t xml:space="preserve">shall </w:t>
      </w:r>
      <w:r w:rsidRPr="0010160B">
        <w:t xml:space="preserve">be equipped with an FDR </w:t>
      </w:r>
      <w:r w:rsidR="004313F5" w:rsidRPr="0010160B">
        <w:t xml:space="preserve">that </w:t>
      </w:r>
      <w:r w:rsidR="007861A1" w:rsidRPr="0010160B">
        <w:t xml:space="preserve">shall </w:t>
      </w:r>
      <w:r w:rsidR="00917401" w:rsidRPr="0010160B">
        <w:t xml:space="preserve">record at least the first </w:t>
      </w:r>
      <w:r w:rsidR="005C4119" w:rsidRPr="0010160B">
        <w:t xml:space="preserve">nine </w:t>
      </w:r>
      <w:r w:rsidR="00917401" w:rsidRPr="0010160B">
        <w:t xml:space="preserve">parameters </w:t>
      </w:r>
      <w:r w:rsidR="002A6655" w:rsidRPr="0010160B">
        <w:t>prescrib</w:t>
      </w:r>
      <w:r w:rsidR="00917401" w:rsidRPr="0010160B">
        <w:t>ed in IS 7.8.2.</w:t>
      </w:r>
      <w:r w:rsidR="005A6C5E" w:rsidRPr="0010160B">
        <w:t>1(A)</w:t>
      </w:r>
      <w:r w:rsidRPr="0010160B">
        <w:t>.</w:t>
      </w:r>
    </w:p>
    <w:p w14:paraId="695F1587" w14:textId="7399CA00" w:rsidR="00460CCE" w:rsidRPr="0010160B" w:rsidRDefault="00EF2DCC" w:rsidP="006B4104">
      <w:pPr>
        <w:pStyle w:val="FAAOutlineL1a"/>
        <w:ind w:left="1440" w:hanging="720"/>
      </w:pPr>
      <w:r w:rsidRPr="0010160B">
        <w:t xml:space="preserve">[AOC] All turbine-engined aeroplanes with a maximum certificated take-off mass of over </w:t>
      </w:r>
      <w:r w:rsidR="00926034" w:rsidRPr="0010160B">
        <w:t>27</w:t>
      </w:r>
      <w:r w:rsidR="000028D9" w:rsidRPr="0010160B">
        <w:t> </w:t>
      </w:r>
      <w:r w:rsidRPr="0010160B">
        <w:t>000</w:t>
      </w:r>
      <w:r w:rsidR="000028D9" w:rsidRPr="0010160B">
        <w:t> </w:t>
      </w:r>
      <w:r w:rsidRPr="0010160B">
        <w:t>kg</w:t>
      </w:r>
      <w:r w:rsidR="000028D9" w:rsidRPr="0010160B">
        <w:t>,</w:t>
      </w:r>
      <w:r w:rsidRPr="0010160B">
        <w:t xml:space="preserve"> </w:t>
      </w:r>
      <w:r w:rsidR="000028D9" w:rsidRPr="0010160B">
        <w:t xml:space="preserve">for which the individual certificate of airworthiness was first issued on or after </w:t>
      </w:r>
      <w:r w:rsidR="00DA560F">
        <w:t>0</w:t>
      </w:r>
      <w:r w:rsidR="000028D9" w:rsidRPr="0010160B">
        <w:t xml:space="preserve">1 January 1987 but before </w:t>
      </w:r>
      <w:r w:rsidR="00DA560F">
        <w:t>0</w:t>
      </w:r>
      <w:r w:rsidR="000028D9" w:rsidRPr="0010160B">
        <w:t xml:space="preserve">1 January 1989, </w:t>
      </w:r>
      <w:r w:rsidRPr="0010160B">
        <w:t>that are of types of which the prototype was certificated by the appropriate</w:t>
      </w:r>
      <w:r w:rsidR="005A6C5E" w:rsidRPr="0010160B">
        <w:t>A</w:t>
      </w:r>
      <w:r w:rsidRPr="0010160B">
        <w:t>uthority after 30</w:t>
      </w:r>
      <w:r w:rsidR="009D1C95" w:rsidRPr="0010160B">
        <w:t> </w:t>
      </w:r>
      <w:r w:rsidRPr="0010160B">
        <w:t>September</w:t>
      </w:r>
      <w:r w:rsidR="009D1C95" w:rsidRPr="0010160B">
        <w:t> </w:t>
      </w:r>
      <w:r w:rsidRPr="0010160B">
        <w:t>1969</w:t>
      </w:r>
      <w:r w:rsidR="009D1C95" w:rsidRPr="0010160B">
        <w:t>,</w:t>
      </w:r>
      <w:r w:rsidRPr="0010160B">
        <w:t xml:space="preserve"> shall be equipped with </w:t>
      </w:r>
      <w:r w:rsidR="00917401" w:rsidRPr="0010160B">
        <w:t xml:space="preserve">an FDR </w:t>
      </w:r>
      <w:r w:rsidR="004313F5" w:rsidRPr="0010160B">
        <w:t xml:space="preserve">that </w:t>
      </w:r>
      <w:r w:rsidR="00917401" w:rsidRPr="0010160B">
        <w:t xml:space="preserve">shall record at least the first 16 parameters </w:t>
      </w:r>
      <w:r w:rsidR="002A6655" w:rsidRPr="0010160B">
        <w:t>prescrib</w:t>
      </w:r>
      <w:r w:rsidR="00917401" w:rsidRPr="0010160B">
        <w:t>ed in IS 7.8.2.</w:t>
      </w:r>
      <w:r w:rsidR="005A6C5E" w:rsidRPr="0010160B">
        <w:t>1(A)</w:t>
      </w:r>
      <w:r w:rsidRPr="0010160B">
        <w:t>.</w:t>
      </w:r>
    </w:p>
    <w:p w14:paraId="03DA90AF" w14:textId="6DE75191" w:rsidR="00460CCE" w:rsidRPr="0010160B" w:rsidRDefault="00EF2DCC" w:rsidP="006B4104">
      <w:pPr>
        <w:pStyle w:val="FAAOutlineL1a"/>
        <w:ind w:left="1440" w:hanging="720"/>
      </w:pPr>
      <w:r w:rsidRPr="0010160B">
        <w:t>[AOC] All turbine-engined aeroplanes</w:t>
      </w:r>
      <w:r w:rsidR="00EB580A" w:rsidRPr="0010160B">
        <w:t xml:space="preserve"> </w:t>
      </w:r>
      <w:r w:rsidRPr="0010160B">
        <w:t xml:space="preserve">with a maximum certificated take-off mass of over </w:t>
      </w:r>
      <w:r w:rsidR="00926034" w:rsidRPr="0010160B">
        <w:t>27</w:t>
      </w:r>
      <w:r w:rsidR="00FB21E3" w:rsidRPr="0010160B">
        <w:t xml:space="preserve"> </w:t>
      </w:r>
      <w:r w:rsidRPr="0010160B">
        <w:t>000</w:t>
      </w:r>
      <w:r w:rsidR="00FB21E3" w:rsidRPr="0010160B">
        <w:t> </w:t>
      </w:r>
      <w:r w:rsidRPr="0010160B">
        <w:t>kg</w:t>
      </w:r>
      <w:r w:rsidR="00EB580A" w:rsidRPr="0010160B">
        <w:t xml:space="preserve">, for which the individual certificate of airworthiness was first issued before </w:t>
      </w:r>
      <w:r w:rsidR="00DA560F">
        <w:t>0</w:t>
      </w:r>
      <w:r w:rsidR="00EB580A" w:rsidRPr="0010160B">
        <w:t xml:space="preserve">1 January 1987, </w:t>
      </w:r>
      <w:r w:rsidRPr="0010160B">
        <w:t xml:space="preserve">that are of types of which the prototype was certificated by the appropriate </w:t>
      </w:r>
      <w:r w:rsidR="005A6C5E" w:rsidRPr="0010160B">
        <w:t>A</w:t>
      </w:r>
      <w:r w:rsidRPr="0010160B">
        <w:t>uthority after 30</w:t>
      </w:r>
      <w:r w:rsidR="00EB580A" w:rsidRPr="0010160B">
        <w:t> </w:t>
      </w:r>
      <w:r w:rsidRPr="0010160B">
        <w:t>September</w:t>
      </w:r>
      <w:r w:rsidR="00EB580A" w:rsidRPr="0010160B">
        <w:t> </w:t>
      </w:r>
      <w:r w:rsidRPr="0010160B">
        <w:t>1969</w:t>
      </w:r>
      <w:r w:rsidR="00EB580A" w:rsidRPr="0010160B">
        <w:t>,</w:t>
      </w:r>
      <w:r w:rsidRPr="0010160B">
        <w:t xml:space="preserve"> </w:t>
      </w:r>
      <w:r w:rsidR="007861A1" w:rsidRPr="0010160B">
        <w:t xml:space="preserve">shall </w:t>
      </w:r>
      <w:r w:rsidRPr="0010160B">
        <w:t xml:space="preserve">be equipped with an FDR </w:t>
      </w:r>
      <w:r w:rsidR="004313F5" w:rsidRPr="0010160B">
        <w:t xml:space="preserve">that </w:t>
      </w:r>
      <w:r w:rsidR="007861A1" w:rsidRPr="0010160B">
        <w:t xml:space="preserve">shall </w:t>
      </w:r>
      <w:r w:rsidRPr="0010160B">
        <w:t>record, in addition to</w:t>
      </w:r>
      <w:r w:rsidR="00917401" w:rsidRPr="0010160B">
        <w:t xml:space="preserve"> the first </w:t>
      </w:r>
      <w:r w:rsidR="00EB580A" w:rsidRPr="0010160B">
        <w:t xml:space="preserve">five </w:t>
      </w:r>
      <w:r w:rsidR="00917401" w:rsidRPr="0010160B">
        <w:t xml:space="preserve">parameters </w:t>
      </w:r>
      <w:r w:rsidR="002A6655" w:rsidRPr="0010160B">
        <w:t>prescrib</w:t>
      </w:r>
      <w:r w:rsidR="00EB580A" w:rsidRPr="0010160B">
        <w:t xml:space="preserve">ed in </w:t>
      </w:r>
      <w:r w:rsidR="00917401" w:rsidRPr="0010160B">
        <w:t>IS 7.8.2.</w:t>
      </w:r>
      <w:r w:rsidR="005A6C5E" w:rsidRPr="0010160B">
        <w:t>1(A)</w:t>
      </w:r>
      <w:r w:rsidR="00EB580A" w:rsidRPr="0010160B">
        <w:t>,</w:t>
      </w:r>
      <w:r w:rsidR="00017DD2" w:rsidRPr="0010160B">
        <w:t xml:space="preserve"> </w:t>
      </w:r>
      <w:r w:rsidRPr="0010160B">
        <w:t>such additional parameters as are necessary to meet the objectives of determining:</w:t>
      </w:r>
    </w:p>
    <w:p w14:paraId="5E02D5F1" w14:textId="77777777" w:rsidR="00460CCE" w:rsidRPr="0010160B" w:rsidRDefault="00057E2C" w:rsidP="00D51CEF">
      <w:pPr>
        <w:pStyle w:val="FAAOutlineL21"/>
        <w:numPr>
          <w:ilvl w:val="0"/>
          <w:numId w:val="187"/>
        </w:numPr>
        <w:ind w:hanging="720"/>
      </w:pPr>
      <w:r w:rsidRPr="0010160B">
        <w:t>T</w:t>
      </w:r>
      <w:r w:rsidR="00EF2DCC" w:rsidRPr="0010160B">
        <w:t>he attitude of the aeroplane in achieving its flight path; and</w:t>
      </w:r>
    </w:p>
    <w:p w14:paraId="6469549D" w14:textId="77777777" w:rsidR="00460CCE" w:rsidRPr="0010160B" w:rsidRDefault="00057E2C" w:rsidP="00D51CEF">
      <w:pPr>
        <w:pStyle w:val="FAAOutlineL21"/>
        <w:numPr>
          <w:ilvl w:val="0"/>
          <w:numId w:val="187"/>
        </w:numPr>
        <w:ind w:hanging="720"/>
      </w:pPr>
      <w:r w:rsidRPr="0010160B">
        <w:t>T</w:t>
      </w:r>
      <w:r w:rsidR="00EF2DCC" w:rsidRPr="0010160B">
        <w:t>he basic forces acting upon the aeroplane resulting in the achieved flight path and the origin of such basic forces.</w:t>
      </w:r>
    </w:p>
    <w:p w14:paraId="773F14C1" w14:textId="5E311359" w:rsidR="00460CCE" w:rsidRPr="0010160B" w:rsidRDefault="00EF2DCC" w:rsidP="006B4104">
      <w:pPr>
        <w:pStyle w:val="FAAOutlineL1a"/>
        <w:ind w:left="1440" w:hanging="720"/>
      </w:pPr>
      <w:r w:rsidRPr="0010160B">
        <w:t>[AAC] All aeroplanes of a maximum certificated take-off mass of over 5</w:t>
      </w:r>
      <w:r w:rsidR="00FB21E3" w:rsidRPr="0010160B">
        <w:t> </w:t>
      </w:r>
      <w:r w:rsidRPr="0010160B">
        <w:t>700</w:t>
      </w:r>
      <w:r w:rsidR="00FB21E3" w:rsidRPr="0010160B">
        <w:t> </w:t>
      </w:r>
      <w:r w:rsidRPr="0010160B">
        <w:t>kg</w:t>
      </w:r>
      <w:r w:rsidR="00871CC4" w:rsidRPr="0010160B">
        <w:t>,</w:t>
      </w:r>
      <w:r w:rsidRPr="0010160B">
        <w:t xml:space="preserve"> for which the individual certificate of airworthiness is first issued after </w:t>
      </w:r>
      <w:r w:rsidR="00DA560F">
        <w:t>0</w:t>
      </w:r>
      <w:r w:rsidRPr="0010160B">
        <w:t>1</w:t>
      </w:r>
      <w:r w:rsidR="00871CC4" w:rsidRPr="0010160B">
        <w:t> </w:t>
      </w:r>
      <w:r w:rsidRPr="0010160B">
        <w:t>January</w:t>
      </w:r>
      <w:r w:rsidR="00871CC4" w:rsidRPr="0010160B">
        <w:t> </w:t>
      </w:r>
      <w:r w:rsidRPr="0010160B">
        <w:t>2005</w:t>
      </w:r>
      <w:r w:rsidR="00871CC4" w:rsidRPr="0010160B">
        <w:t>,</w:t>
      </w:r>
      <w:r w:rsidRPr="0010160B">
        <w:t xml:space="preserve"> shall be equipped with </w:t>
      </w:r>
      <w:r w:rsidR="00917401" w:rsidRPr="0010160B">
        <w:t xml:space="preserve">an FDR </w:t>
      </w:r>
      <w:r w:rsidR="004313F5" w:rsidRPr="0010160B">
        <w:t xml:space="preserve">that </w:t>
      </w:r>
      <w:r w:rsidR="00917401" w:rsidRPr="0010160B">
        <w:t xml:space="preserve">shall record at least the first 78 parameters </w:t>
      </w:r>
      <w:r w:rsidR="002A6655" w:rsidRPr="0010160B">
        <w:t>prescrib</w:t>
      </w:r>
      <w:r w:rsidR="00917401" w:rsidRPr="0010160B">
        <w:t>ed in IS 7.8.2.</w:t>
      </w:r>
      <w:r w:rsidR="005A6C5E" w:rsidRPr="0010160B">
        <w:t>1(A)</w:t>
      </w:r>
      <w:r w:rsidRPr="0010160B">
        <w:t>.</w:t>
      </w:r>
    </w:p>
    <w:p w14:paraId="2763BCFC" w14:textId="1BC017EC" w:rsidR="00E511F1" w:rsidRPr="0010160B" w:rsidRDefault="00B138FB" w:rsidP="006B4104">
      <w:pPr>
        <w:pStyle w:val="FAAOutlineL1a"/>
        <w:ind w:left="1440" w:hanging="720"/>
      </w:pPr>
      <w:r w:rsidRPr="0010160B">
        <w:t>All</w:t>
      </w:r>
      <w:r w:rsidR="00E511F1" w:rsidRPr="0010160B">
        <w:t xml:space="preserve"> aeroplanes of a maximum certificated take-off mass </w:t>
      </w:r>
      <w:r w:rsidR="00370C3C" w:rsidRPr="0010160B">
        <w:t xml:space="preserve">of </w:t>
      </w:r>
      <w:r w:rsidR="00E511F1" w:rsidRPr="0010160B">
        <w:t>over 5</w:t>
      </w:r>
      <w:r w:rsidR="00FB21E3" w:rsidRPr="0010160B">
        <w:t> </w:t>
      </w:r>
      <w:r w:rsidR="00E511F1" w:rsidRPr="0010160B">
        <w:t>700 kg</w:t>
      </w:r>
      <w:r w:rsidR="00FB21E3" w:rsidRPr="0010160B">
        <w:t>,</w:t>
      </w:r>
      <w:r w:rsidR="00E511F1" w:rsidRPr="0010160B">
        <w:t xml:space="preserve"> for which the application for type certificat</w:t>
      </w:r>
      <w:r w:rsidR="00FB21E3" w:rsidRPr="0010160B">
        <w:t>ion</w:t>
      </w:r>
      <w:r w:rsidR="00E511F1" w:rsidRPr="0010160B">
        <w:t xml:space="preserve"> is submitted on or after </w:t>
      </w:r>
      <w:r w:rsidR="00DA560F">
        <w:t>0</w:t>
      </w:r>
      <w:r w:rsidR="00E511F1" w:rsidRPr="0010160B">
        <w:t>1</w:t>
      </w:r>
      <w:r w:rsidR="00FB21E3" w:rsidRPr="0010160B">
        <w:t> </w:t>
      </w:r>
      <w:r w:rsidR="00E511F1" w:rsidRPr="0010160B">
        <w:t>January</w:t>
      </w:r>
      <w:r w:rsidR="00FB21E3" w:rsidRPr="0010160B">
        <w:t> </w:t>
      </w:r>
      <w:r w:rsidR="00E511F1" w:rsidRPr="0010160B">
        <w:t>2023</w:t>
      </w:r>
      <w:r w:rsidR="00FB21E3" w:rsidRPr="0010160B">
        <w:t>,</w:t>
      </w:r>
      <w:r w:rsidR="00E511F1" w:rsidRPr="0010160B">
        <w:t xml:space="preserve"> shall be equipped with an FDR capable of recording at least the 82 parameters </w:t>
      </w:r>
      <w:r w:rsidR="002A6655" w:rsidRPr="0010160B">
        <w:t>prescribe</w:t>
      </w:r>
      <w:r w:rsidR="00E511F1" w:rsidRPr="0010160B">
        <w:t>d in IS 7.8.2.</w:t>
      </w:r>
      <w:r w:rsidR="001631F8" w:rsidRPr="0010160B">
        <w:t>1(A)</w:t>
      </w:r>
      <w:r w:rsidR="00E511F1" w:rsidRPr="0010160B">
        <w:t>.</w:t>
      </w:r>
    </w:p>
    <w:p w14:paraId="3DA3DFA3" w14:textId="3362835D" w:rsidR="00370C3C" w:rsidRPr="0010160B" w:rsidRDefault="00370C3C" w:rsidP="006B4104">
      <w:pPr>
        <w:pStyle w:val="FAAOutlineL1a"/>
        <w:ind w:left="1440" w:hanging="720"/>
      </w:pPr>
      <w:r w:rsidRPr="0010160B">
        <w:t>All aeroplanes of a maximum certificated take-off mass of over 5</w:t>
      </w:r>
      <w:r w:rsidR="00B42E5F" w:rsidRPr="0010160B">
        <w:t> </w:t>
      </w:r>
      <w:r w:rsidRPr="0010160B">
        <w:t>700</w:t>
      </w:r>
      <w:r w:rsidR="00B42E5F" w:rsidRPr="0010160B">
        <w:t> </w:t>
      </w:r>
      <w:r w:rsidRPr="0010160B">
        <w:t>kg</w:t>
      </w:r>
      <w:r w:rsidR="00B42E5F" w:rsidRPr="0010160B">
        <w:t>,</w:t>
      </w:r>
      <w:r w:rsidRPr="0010160B">
        <w:t xml:space="preserve"> for which the individual certificate of airworthiness is first issued on or after </w:t>
      </w:r>
      <w:r w:rsidR="00DA560F">
        <w:t>0</w:t>
      </w:r>
      <w:r w:rsidRPr="0010160B">
        <w:t>1</w:t>
      </w:r>
      <w:r w:rsidR="00B42E5F" w:rsidRPr="0010160B">
        <w:t> </w:t>
      </w:r>
      <w:r w:rsidRPr="0010160B">
        <w:t>January</w:t>
      </w:r>
      <w:r w:rsidR="00B42E5F" w:rsidRPr="0010160B">
        <w:t> </w:t>
      </w:r>
      <w:r w:rsidRPr="0010160B">
        <w:t>2023</w:t>
      </w:r>
      <w:r w:rsidR="00B42E5F" w:rsidRPr="0010160B">
        <w:t>,</w:t>
      </w:r>
      <w:r w:rsidRPr="0010160B">
        <w:t xml:space="preserve"> shall be equipped with an FDR capable of recording at least the 82 parameters </w:t>
      </w:r>
      <w:r w:rsidR="002A6655" w:rsidRPr="0010160B">
        <w:t>prescrib</w:t>
      </w:r>
      <w:r w:rsidRPr="0010160B">
        <w:t>ed in IS 7.8.2.</w:t>
      </w:r>
      <w:r w:rsidR="001631F8" w:rsidRPr="0010160B">
        <w:t>1(A)</w:t>
      </w:r>
      <w:r w:rsidRPr="0010160B">
        <w:t>.</w:t>
      </w:r>
    </w:p>
    <w:p w14:paraId="788EB236" w14:textId="44AE2136" w:rsidR="00460CCE" w:rsidRPr="0010160B" w:rsidRDefault="00EF2DCC" w:rsidP="006B4104">
      <w:pPr>
        <w:pStyle w:val="FAAOutlineL1a"/>
        <w:ind w:left="1440" w:hanging="720"/>
      </w:pPr>
      <w:r w:rsidRPr="0010160B">
        <w:t xml:space="preserve">No person may operate the following helicopter unless </w:t>
      </w:r>
      <w:r w:rsidR="004572D5" w:rsidRPr="0010160B">
        <w:t xml:space="preserve">the helicopter </w:t>
      </w:r>
      <w:r w:rsidRPr="0010160B">
        <w:t>is equipped with a</w:t>
      </w:r>
      <w:r w:rsidR="00DA1EB5" w:rsidRPr="0010160B">
        <w:t>n FDR</w:t>
      </w:r>
      <w:r w:rsidRPr="0010160B">
        <w:t xml:space="preserve"> capable of recording the aural environment of the flight deck during flight time.</w:t>
      </w:r>
    </w:p>
    <w:p w14:paraId="43DDF943" w14:textId="65565D53" w:rsidR="00460CCE" w:rsidRPr="0010160B" w:rsidRDefault="00EF2DCC" w:rsidP="006B4104">
      <w:pPr>
        <w:pStyle w:val="FAAOutlineL1a"/>
        <w:ind w:left="1440" w:hanging="720"/>
      </w:pPr>
      <w:r w:rsidRPr="0010160B">
        <w:t xml:space="preserve">[AAC] All helicopters with a maximum certificated take-off mass of over </w:t>
      </w:r>
      <w:r w:rsidR="00A5161F" w:rsidRPr="0010160B">
        <w:t>3</w:t>
      </w:r>
      <w:r w:rsidR="00E24682" w:rsidRPr="0010160B">
        <w:t> </w:t>
      </w:r>
      <w:r w:rsidR="00A5161F" w:rsidRPr="0010160B">
        <w:t>175</w:t>
      </w:r>
      <w:r w:rsidR="00E24682" w:rsidRPr="0010160B">
        <w:t> </w:t>
      </w:r>
      <w:r w:rsidR="00A5161F" w:rsidRPr="0010160B">
        <w:t>kg</w:t>
      </w:r>
      <w:r w:rsidR="00E24682" w:rsidRPr="0010160B">
        <w:t>,</w:t>
      </w:r>
      <w:r w:rsidRPr="0010160B">
        <w:t xml:space="preserve"> for which the individual certificate of airworthiness is first issued on or after </w:t>
      </w:r>
      <w:r w:rsidR="00DA560F">
        <w:t>0</w:t>
      </w:r>
      <w:r w:rsidRPr="0010160B">
        <w:t>1</w:t>
      </w:r>
      <w:r w:rsidR="00E24682" w:rsidRPr="0010160B">
        <w:t> </w:t>
      </w:r>
      <w:r w:rsidRPr="0010160B">
        <w:t>January</w:t>
      </w:r>
      <w:r w:rsidR="00E24682" w:rsidRPr="0010160B">
        <w:t> </w:t>
      </w:r>
      <w:r w:rsidRPr="0010160B">
        <w:t>2016</w:t>
      </w:r>
      <w:r w:rsidR="00E24682" w:rsidRPr="0010160B">
        <w:t>,</w:t>
      </w:r>
      <w:r w:rsidRPr="0010160B">
        <w:t xml:space="preserve"> shall be equipped with </w:t>
      </w:r>
      <w:r w:rsidR="00370C3C" w:rsidRPr="0010160B">
        <w:t>an</w:t>
      </w:r>
      <w:r w:rsidRPr="0010160B">
        <w:t xml:space="preserve"> FDR</w:t>
      </w:r>
      <w:r w:rsidR="00370C3C" w:rsidRPr="0010160B">
        <w:t xml:space="preserve"> </w:t>
      </w:r>
      <w:r w:rsidR="004313F5" w:rsidRPr="0010160B">
        <w:t xml:space="preserve">that </w:t>
      </w:r>
      <w:r w:rsidR="00370C3C" w:rsidRPr="0010160B">
        <w:t xml:space="preserve">shall record at least the first 48 parameters </w:t>
      </w:r>
      <w:r w:rsidR="002A6655" w:rsidRPr="0010160B">
        <w:t>prescrib</w:t>
      </w:r>
      <w:r w:rsidR="00370C3C" w:rsidRPr="0010160B">
        <w:t>ed in IS 7.8.2.</w:t>
      </w:r>
      <w:r w:rsidR="006C2B1F" w:rsidRPr="0010160B">
        <w:t>1(B)</w:t>
      </w:r>
      <w:r w:rsidRPr="0010160B">
        <w:t>.</w:t>
      </w:r>
    </w:p>
    <w:p w14:paraId="5FFDE91B" w14:textId="3D47317D" w:rsidR="00460CCE" w:rsidRPr="0010160B" w:rsidRDefault="00EF2DCC" w:rsidP="006B4104">
      <w:pPr>
        <w:pStyle w:val="FAAOutlineL1a"/>
        <w:ind w:left="1440" w:hanging="720"/>
      </w:pPr>
      <w:r w:rsidRPr="0010160B">
        <w:t>[AAC] All helicopter</w:t>
      </w:r>
      <w:r w:rsidR="00BA0116" w:rsidRPr="0010160B">
        <w:t>s</w:t>
      </w:r>
      <w:r w:rsidRPr="0010160B">
        <w:t xml:space="preserve"> with a </w:t>
      </w:r>
      <w:r w:rsidR="009E30DD" w:rsidRPr="0010160B">
        <w:t xml:space="preserve">maximum </w:t>
      </w:r>
      <w:r w:rsidRPr="0010160B">
        <w:t>certificated take</w:t>
      </w:r>
      <w:r w:rsidR="00243E98" w:rsidRPr="0010160B">
        <w:t>-</w:t>
      </w:r>
      <w:r w:rsidRPr="0010160B">
        <w:t>off mass of over 7</w:t>
      </w:r>
      <w:r w:rsidR="009E30DD" w:rsidRPr="0010160B">
        <w:t> </w:t>
      </w:r>
      <w:r w:rsidRPr="0010160B">
        <w:t>000</w:t>
      </w:r>
      <w:r w:rsidR="00E24682" w:rsidRPr="0010160B">
        <w:t> </w:t>
      </w:r>
      <w:r w:rsidRPr="0010160B">
        <w:t xml:space="preserve">kg, or having a passenger seating configuration of more than </w:t>
      </w:r>
      <w:r w:rsidR="009E30DD" w:rsidRPr="0010160B">
        <w:t>19</w:t>
      </w:r>
      <w:r w:rsidRPr="0010160B">
        <w:t xml:space="preserve">, for which the individual certificate of airworthiness is first issued on or after </w:t>
      </w:r>
      <w:r w:rsidR="00DA560F">
        <w:t>0</w:t>
      </w:r>
      <w:r w:rsidRPr="0010160B">
        <w:t>1</w:t>
      </w:r>
      <w:r w:rsidR="009E30DD" w:rsidRPr="0010160B">
        <w:t> </w:t>
      </w:r>
      <w:r w:rsidRPr="0010160B">
        <w:t>January</w:t>
      </w:r>
      <w:r w:rsidR="009E30DD" w:rsidRPr="0010160B">
        <w:t> </w:t>
      </w:r>
      <w:r w:rsidRPr="0010160B">
        <w:t>1989</w:t>
      </w:r>
      <w:r w:rsidR="009E30DD" w:rsidRPr="0010160B">
        <w:t>,</w:t>
      </w:r>
      <w:r w:rsidRPr="0010160B">
        <w:t xml:space="preserve"> shall be equipped with</w:t>
      </w:r>
      <w:r w:rsidR="00F26EC4" w:rsidRPr="0010160B">
        <w:t xml:space="preserve"> </w:t>
      </w:r>
      <w:r w:rsidR="00370C3C" w:rsidRPr="0010160B">
        <w:t>an</w:t>
      </w:r>
      <w:r w:rsidR="00017DD2" w:rsidRPr="0010160B">
        <w:t xml:space="preserve"> </w:t>
      </w:r>
      <w:r w:rsidRPr="0010160B">
        <w:t>FDR</w:t>
      </w:r>
      <w:r w:rsidR="00370C3C" w:rsidRPr="0010160B">
        <w:t xml:space="preserve"> </w:t>
      </w:r>
      <w:r w:rsidR="004313F5" w:rsidRPr="0010160B">
        <w:t xml:space="preserve">that </w:t>
      </w:r>
      <w:r w:rsidR="00370C3C" w:rsidRPr="0010160B">
        <w:t xml:space="preserve">shall record at least the first 30 parameters </w:t>
      </w:r>
      <w:r w:rsidR="002A6655" w:rsidRPr="0010160B">
        <w:t>prescrib</w:t>
      </w:r>
      <w:r w:rsidR="00370C3C" w:rsidRPr="0010160B">
        <w:t>ed in IS 7.8.2.</w:t>
      </w:r>
      <w:r w:rsidR="006C2B1F" w:rsidRPr="0010160B">
        <w:t>1(B)</w:t>
      </w:r>
      <w:r w:rsidRPr="0010160B">
        <w:t>.</w:t>
      </w:r>
    </w:p>
    <w:p w14:paraId="2981E16E" w14:textId="6F42574F" w:rsidR="00460CCE" w:rsidRPr="0010160B" w:rsidRDefault="00EF2DCC" w:rsidP="006B4104">
      <w:pPr>
        <w:pStyle w:val="FAAOutlineL1a"/>
        <w:ind w:left="1440" w:hanging="720"/>
      </w:pPr>
      <w:r w:rsidRPr="0010160B">
        <w:t>[AAC]</w:t>
      </w:r>
      <w:r w:rsidR="00F26EC4" w:rsidRPr="0010160B">
        <w:t xml:space="preserve"> </w:t>
      </w:r>
      <w:r w:rsidRPr="0010160B">
        <w:t xml:space="preserve">All helicopters with a maximum certificated take-off mass of over </w:t>
      </w:r>
      <w:r w:rsidR="008B6C76" w:rsidRPr="0010160B">
        <w:t>3</w:t>
      </w:r>
      <w:r w:rsidR="009D40EE" w:rsidRPr="0010160B">
        <w:t> </w:t>
      </w:r>
      <w:r w:rsidR="008B6C76" w:rsidRPr="0010160B">
        <w:t>175</w:t>
      </w:r>
      <w:r w:rsidR="009D40EE" w:rsidRPr="0010160B">
        <w:t> </w:t>
      </w:r>
      <w:r w:rsidR="00A5161F" w:rsidRPr="0010160B">
        <w:t>kg</w:t>
      </w:r>
      <w:r w:rsidRPr="0010160B">
        <w:t>, up to and including 7</w:t>
      </w:r>
      <w:r w:rsidR="005D209A" w:rsidRPr="0010160B">
        <w:t> </w:t>
      </w:r>
      <w:r w:rsidRPr="0010160B">
        <w:t>000</w:t>
      </w:r>
      <w:r w:rsidR="005D209A" w:rsidRPr="0010160B">
        <w:t> </w:t>
      </w:r>
      <w:r w:rsidRPr="0010160B">
        <w:t xml:space="preserve">kg, for which the individual certificate of airworthiness is first issued on or after </w:t>
      </w:r>
      <w:r w:rsidR="00DA560F">
        <w:t>0</w:t>
      </w:r>
      <w:r w:rsidRPr="0010160B">
        <w:t>1</w:t>
      </w:r>
      <w:r w:rsidR="005D209A" w:rsidRPr="0010160B">
        <w:t> </w:t>
      </w:r>
      <w:r w:rsidRPr="0010160B">
        <w:t>January</w:t>
      </w:r>
      <w:r w:rsidR="005D209A" w:rsidRPr="0010160B">
        <w:t> </w:t>
      </w:r>
      <w:r w:rsidRPr="0010160B">
        <w:t>1989</w:t>
      </w:r>
      <w:r w:rsidR="005D209A" w:rsidRPr="0010160B">
        <w:t>,</w:t>
      </w:r>
      <w:r w:rsidRPr="0010160B">
        <w:t xml:space="preserve"> shall be equipped with </w:t>
      </w:r>
      <w:r w:rsidR="00370C3C" w:rsidRPr="0010160B">
        <w:t xml:space="preserve">an </w:t>
      </w:r>
      <w:r w:rsidRPr="0010160B">
        <w:t>FDR</w:t>
      </w:r>
      <w:r w:rsidR="00370C3C" w:rsidRPr="0010160B">
        <w:t xml:space="preserve"> </w:t>
      </w:r>
      <w:r w:rsidR="004313F5" w:rsidRPr="0010160B">
        <w:t xml:space="preserve">that </w:t>
      </w:r>
      <w:r w:rsidR="00370C3C" w:rsidRPr="0010160B">
        <w:t>shall record at least the first 15 parameters</w:t>
      </w:r>
      <w:r w:rsidR="0098055D" w:rsidRPr="0010160B">
        <w:t xml:space="preserve"> </w:t>
      </w:r>
      <w:r w:rsidR="002A6655" w:rsidRPr="0010160B">
        <w:t>prescrib</w:t>
      </w:r>
      <w:r w:rsidR="00370C3C" w:rsidRPr="0010160B">
        <w:t>ed in IS 7.8.2.</w:t>
      </w:r>
      <w:r w:rsidR="006C2B1F" w:rsidRPr="0010160B">
        <w:t>1(B)</w:t>
      </w:r>
      <w:r w:rsidRPr="0010160B">
        <w:t>.</w:t>
      </w:r>
    </w:p>
    <w:p w14:paraId="637CFE79" w14:textId="5F1C55CD" w:rsidR="00460CCE" w:rsidRPr="0010160B" w:rsidRDefault="00EF2DCC" w:rsidP="006B4104">
      <w:pPr>
        <w:pStyle w:val="FAAOutlineL1a"/>
        <w:ind w:left="1440" w:hanging="720"/>
      </w:pPr>
      <w:r w:rsidRPr="0010160B">
        <w:t>[AOC]</w:t>
      </w:r>
      <w:r w:rsidR="00F26EC4" w:rsidRPr="0010160B">
        <w:t xml:space="preserve"> </w:t>
      </w:r>
      <w:r w:rsidRPr="0010160B">
        <w:t>All turbine-engined helicopter</w:t>
      </w:r>
      <w:r w:rsidR="00985863" w:rsidRPr="0010160B">
        <w:t>s</w:t>
      </w:r>
      <w:r w:rsidRPr="0010160B">
        <w:t xml:space="preserve"> of a maximum certificated take-off mass of over 2</w:t>
      </w:r>
      <w:r w:rsidR="00406B67" w:rsidRPr="0010160B">
        <w:t xml:space="preserve"> </w:t>
      </w:r>
      <w:r w:rsidRPr="0010160B">
        <w:t>250</w:t>
      </w:r>
      <w:r w:rsidR="00406B67" w:rsidRPr="0010160B">
        <w:t> </w:t>
      </w:r>
      <w:r w:rsidRPr="0010160B">
        <w:t xml:space="preserve">kg, up to and including </w:t>
      </w:r>
      <w:r w:rsidR="007E2E6F" w:rsidRPr="0010160B">
        <w:t>3</w:t>
      </w:r>
      <w:r w:rsidR="00406B67" w:rsidRPr="0010160B">
        <w:t> </w:t>
      </w:r>
      <w:r w:rsidR="007E2E6F" w:rsidRPr="0010160B">
        <w:t>175</w:t>
      </w:r>
      <w:r w:rsidR="00406B67" w:rsidRPr="0010160B">
        <w:t> </w:t>
      </w:r>
      <w:r w:rsidR="007E2E6F" w:rsidRPr="0010160B">
        <w:t>kg</w:t>
      </w:r>
      <w:r w:rsidR="00406B67" w:rsidRPr="0010160B">
        <w:t>,</w:t>
      </w:r>
      <w:r w:rsidR="007E2E6F" w:rsidRPr="0010160B">
        <w:t xml:space="preserve"> </w:t>
      </w:r>
      <w:r w:rsidRPr="0010160B">
        <w:t xml:space="preserve">for which the application for a </w:t>
      </w:r>
      <w:r w:rsidR="00926CC0" w:rsidRPr="0010160B">
        <w:t>TC</w:t>
      </w:r>
      <w:r w:rsidRPr="0010160B">
        <w:t xml:space="preserve"> is first made to the appropriate </w:t>
      </w:r>
      <w:r w:rsidR="00BA3E07" w:rsidRPr="0010160B">
        <w:t>Authority</w:t>
      </w:r>
      <w:r w:rsidRPr="0010160B">
        <w:t xml:space="preserve"> on or after </w:t>
      </w:r>
      <w:r w:rsidR="00DA560F">
        <w:t>0</w:t>
      </w:r>
      <w:r w:rsidRPr="0010160B">
        <w:t>1</w:t>
      </w:r>
      <w:r w:rsidR="00406B67" w:rsidRPr="0010160B">
        <w:t> </w:t>
      </w:r>
      <w:r w:rsidRPr="0010160B">
        <w:t>January</w:t>
      </w:r>
      <w:r w:rsidR="00406B67" w:rsidRPr="0010160B">
        <w:t> </w:t>
      </w:r>
      <w:r w:rsidRPr="0010160B">
        <w:t xml:space="preserve">2018, </w:t>
      </w:r>
      <w:r w:rsidR="00406B67" w:rsidRPr="0010160B">
        <w:t>shall be</w:t>
      </w:r>
      <w:r w:rsidRPr="0010160B">
        <w:t xml:space="preserve"> equipped with:</w:t>
      </w:r>
    </w:p>
    <w:p w14:paraId="19A0A01C" w14:textId="2C2323AD" w:rsidR="00460CCE" w:rsidRPr="0010160B" w:rsidRDefault="00C82FB7" w:rsidP="00D51CEF">
      <w:pPr>
        <w:pStyle w:val="FAAOutlineL21"/>
        <w:numPr>
          <w:ilvl w:val="0"/>
          <w:numId w:val="188"/>
        </w:numPr>
        <w:ind w:hanging="720"/>
      </w:pPr>
      <w:r w:rsidRPr="0010160B">
        <w:t xml:space="preserve">An FDR </w:t>
      </w:r>
      <w:r w:rsidR="004313F5" w:rsidRPr="0010160B">
        <w:t xml:space="preserve">that </w:t>
      </w:r>
      <w:r w:rsidRPr="0010160B">
        <w:t xml:space="preserve">shall record at least the first 48 parameters </w:t>
      </w:r>
      <w:r w:rsidR="002A6655" w:rsidRPr="0010160B">
        <w:t>prescrib</w:t>
      </w:r>
      <w:r w:rsidRPr="0010160B">
        <w:t>ed in IS 7.8.2.</w:t>
      </w:r>
      <w:r w:rsidR="006C2B1F" w:rsidRPr="0010160B">
        <w:t>1(B)</w:t>
      </w:r>
      <w:r w:rsidR="00EF2DCC" w:rsidRPr="0010160B">
        <w:t>;</w:t>
      </w:r>
    </w:p>
    <w:p w14:paraId="5E1E3CBD" w14:textId="27BB0FAE" w:rsidR="00460CCE" w:rsidRPr="0010160B" w:rsidRDefault="00EF2DCC" w:rsidP="00D51CEF">
      <w:pPr>
        <w:pStyle w:val="FAAOutlineL21"/>
        <w:numPr>
          <w:ilvl w:val="0"/>
          <w:numId w:val="188"/>
        </w:numPr>
        <w:ind w:hanging="720"/>
      </w:pPr>
      <w:r w:rsidRPr="0010160B">
        <w:t xml:space="preserve">A Class C AIR </w:t>
      </w:r>
      <w:r w:rsidR="00CE39C6" w:rsidRPr="0010160B">
        <w:t xml:space="preserve">or AIRS </w:t>
      </w:r>
      <w:r w:rsidR="004313F5" w:rsidRPr="0010160B">
        <w:t xml:space="preserve">that </w:t>
      </w:r>
      <w:r w:rsidR="00C82FB7" w:rsidRPr="0010160B">
        <w:t>shall record at least the</w:t>
      </w:r>
      <w:r w:rsidR="00017DD2" w:rsidRPr="0010160B">
        <w:t xml:space="preserve"> </w:t>
      </w:r>
      <w:r w:rsidRPr="0010160B">
        <w:t>f</w:t>
      </w:r>
      <w:r w:rsidR="00DA2C25" w:rsidRPr="0010160B">
        <w:t>l</w:t>
      </w:r>
      <w:r w:rsidRPr="0010160B">
        <w:t>ight path</w:t>
      </w:r>
      <w:r w:rsidR="00F26EC4" w:rsidRPr="0010160B">
        <w:t xml:space="preserve"> </w:t>
      </w:r>
      <w:r w:rsidRPr="0010160B">
        <w:t>and speed parameters displayed to the pilot(s)</w:t>
      </w:r>
      <w:r w:rsidR="00C82FB7" w:rsidRPr="0010160B">
        <w:t>, as defined in IS 7.8.2.2</w:t>
      </w:r>
      <w:r w:rsidRPr="0010160B">
        <w:t>; or</w:t>
      </w:r>
    </w:p>
    <w:p w14:paraId="6E882125" w14:textId="08861E0D" w:rsidR="00460CCE" w:rsidRPr="0010160B" w:rsidRDefault="00EF2DCC" w:rsidP="00D51CEF">
      <w:pPr>
        <w:pStyle w:val="FAAOutlineL21"/>
        <w:numPr>
          <w:ilvl w:val="0"/>
          <w:numId w:val="188"/>
        </w:numPr>
        <w:ind w:hanging="720"/>
      </w:pPr>
      <w:r w:rsidRPr="0010160B">
        <w:t>An ADR</w:t>
      </w:r>
      <w:r w:rsidR="00155B9B" w:rsidRPr="0010160B">
        <w:t>S</w:t>
      </w:r>
      <w:r w:rsidRPr="0010160B">
        <w:t xml:space="preserve"> </w:t>
      </w:r>
      <w:r w:rsidR="004313F5" w:rsidRPr="0010160B">
        <w:t xml:space="preserve">that </w:t>
      </w:r>
      <w:r w:rsidR="00C82FB7" w:rsidRPr="0010160B">
        <w:t>shall</w:t>
      </w:r>
      <w:r w:rsidR="00597A70" w:rsidRPr="0010160B">
        <w:t xml:space="preserve"> record the first 7</w:t>
      </w:r>
      <w:r w:rsidR="00C82FB7" w:rsidRPr="0010160B">
        <w:t xml:space="preserve"> </w:t>
      </w:r>
      <w:r w:rsidRPr="0010160B">
        <w:t>parameters</w:t>
      </w:r>
      <w:r w:rsidR="002A6655" w:rsidRPr="0010160B">
        <w:t xml:space="preserve"> prescribed</w:t>
      </w:r>
      <w:r w:rsidRPr="0010160B">
        <w:t xml:space="preserve"> in IS</w:t>
      </w:r>
      <w:r w:rsidR="00CD7806" w:rsidRPr="0010160B">
        <w:t xml:space="preserve"> </w:t>
      </w:r>
      <w:r w:rsidRPr="0010160B">
        <w:t>7.8.2.2.</w:t>
      </w:r>
    </w:p>
    <w:p w14:paraId="67B56157" w14:textId="5D148D16" w:rsidR="00460CCE" w:rsidRPr="0010160B" w:rsidRDefault="00EF2DCC" w:rsidP="006B4104">
      <w:pPr>
        <w:pStyle w:val="FAAOutlineL1a"/>
        <w:ind w:left="1440" w:hanging="720"/>
      </w:pPr>
      <w:r w:rsidRPr="0010160B">
        <w:lastRenderedPageBreak/>
        <w:t>[AOC]</w:t>
      </w:r>
      <w:r w:rsidR="00F26EC4" w:rsidRPr="0010160B">
        <w:t xml:space="preserve"> </w:t>
      </w:r>
      <w:r w:rsidRPr="0010160B">
        <w:t>All helicopter</w:t>
      </w:r>
      <w:r w:rsidR="00985863" w:rsidRPr="0010160B">
        <w:t>s</w:t>
      </w:r>
      <w:r w:rsidRPr="0010160B">
        <w:t xml:space="preserve"> of a maximum certificated take-off mass of </w:t>
      </w:r>
      <w:r w:rsidR="007E2E6F" w:rsidRPr="0010160B">
        <w:t>3</w:t>
      </w:r>
      <w:r w:rsidR="00095931" w:rsidRPr="0010160B">
        <w:t> </w:t>
      </w:r>
      <w:r w:rsidR="007E2E6F" w:rsidRPr="0010160B">
        <w:t>175</w:t>
      </w:r>
      <w:r w:rsidR="00095931" w:rsidRPr="0010160B">
        <w:t> </w:t>
      </w:r>
      <w:r w:rsidR="007E2E6F" w:rsidRPr="0010160B">
        <w:t>kg</w:t>
      </w:r>
      <w:r w:rsidRPr="0010160B">
        <w:t xml:space="preserve"> or less</w:t>
      </w:r>
      <w:r w:rsidR="00095931" w:rsidRPr="0010160B">
        <w:t>,</w:t>
      </w:r>
      <w:r w:rsidRPr="0010160B">
        <w:t xml:space="preserve"> for which the individual certificate of airworthiness is first issued on or after </w:t>
      </w:r>
      <w:r w:rsidR="00DA560F">
        <w:t>0</w:t>
      </w:r>
      <w:r w:rsidRPr="0010160B">
        <w:t>1</w:t>
      </w:r>
      <w:r w:rsidR="00095931" w:rsidRPr="0010160B">
        <w:t> </w:t>
      </w:r>
      <w:r w:rsidRPr="0010160B">
        <w:t>January</w:t>
      </w:r>
      <w:r w:rsidR="00095931" w:rsidRPr="0010160B">
        <w:t> </w:t>
      </w:r>
      <w:r w:rsidRPr="0010160B">
        <w:t xml:space="preserve">2018, </w:t>
      </w:r>
      <w:r w:rsidR="00406B67" w:rsidRPr="0010160B">
        <w:t>shall be</w:t>
      </w:r>
      <w:r w:rsidRPr="0010160B">
        <w:t xml:space="preserve"> equipped with:</w:t>
      </w:r>
    </w:p>
    <w:p w14:paraId="623AC5C5" w14:textId="3F48287E" w:rsidR="00597A70" w:rsidRPr="0010160B" w:rsidRDefault="00597A70" w:rsidP="00D51CEF">
      <w:pPr>
        <w:pStyle w:val="FAAOutlineL21"/>
        <w:numPr>
          <w:ilvl w:val="0"/>
          <w:numId w:val="189"/>
        </w:numPr>
        <w:ind w:hanging="720"/>
      </w:pPr>
      <w:r w:rsidRPr="0010160B">
        <w:t xml:space="preserve">An FDR </w:t>
      </w:r>
      <w:r w:rsidR="004313F5" w:rsidRPr="0010160B">
        <w:t xml:space="preserve">that </w:t>
      </w:r>
      <w:r w:rsidRPr="0010160B">
        <w:t xml:space="preserve">shall record at least the first 48 parameters </w:t>
      </w:r>
      <w:r w:rsidR="002A6655" w:rsidRPr="0010160B">
        <w:t>prescrib</w:t>
      </w:r>
      <w:r w:rsidRPr="0010160B">
        <w:t>ed in IS 7.8.2.</w:t>
      </w:r>
      <w:r w:rsidR="006C2B1F" w:rsidRPr="0010160B">
        <w:t>1(B)</w:t>
      </w:r>
      <w:r w:rsidRPr="0010160B">
        <w:t>;</w:t>
      </w:r>
    </w:p>
    <w:p w14:paraId="03C20AC9" w14:textId="711CD70D" w:rsidR="00597A70" w:rsidRPr="0010160B" w:rsidRDefault="00597A70" w:rsidP="00D51CEF">
      <w:pPr>
        <w:pStyle w:val="FAAOutlineL21"/>
        <w:numPr>
          <w:ilvl w:val="0"/>
          <w:numId w:val="189"/>
        </w:numPr>
        <w:ind w:hanging="720"/>
      </w:pPr>
      <w:r w:rsidRPr="0010160B">
        <w:t xml:space="preserve">A Class C AIR or AIRS </w:t>
      </w:r>
      <w:r w:rsidR="004313F5" w:rsidRPr="0010160B">
        <w:t xml:space="preserve">that </w:t>
      </w:r>
      <w:r w:rsidRPr="0010160B">
        <w:t>shall record at least the</w:t>
      </w:r>
      <w:r w:rsidR="00017DD2" w:rsidRPr="0010160B">
        <w:t xml:space="preserve"> </w:t>
      </w:r>
      <w:r w:rsidRPr="0010160B">
        <w:t>f</w:t>
      </w:r>
      <w:r w:rsidR="00DA2C25" w:rsidRPr="0010160B">
        <w:t>l</w:t>
      </w:r>
      <w:r w:rsidRPr="0010160B">
        <w:t>ight path and speed parameters displayed to the pilot(s), as defined in IS 7.8.2.2; or</w:t>
      </w:r>
    </w:p>
    <w:p w14:paraId="605E13F6" w14:textId="3E16F924" w:rsidR="00EF2DCC" w:rsidRPr="0010160B" w:rsidRDefault="00597A70" w:rsidP="00D51CEF">
      <w:pPr>
        <w:pStyle w:val="FAAOutlineL21"/>
        <w:numPr>
          <w:ilvl w:val="0"/>
          <w:numId w:val="189"/>
        </w:numPr>
        <w:ind w:hanging="720"/>
      </w:pPr>
      <w:r w:rsidRPr="0010160B">
        <w:t xml:space="preserve">An ADRS </w:t>
      </w:r>
      <w:r w:rsidR="004313F5" w:rsidRPr="0010160B">
        <w:t xml:space="preserve">that </w:t>
      </w:r>
      <w:r w:rsidRPr="0010160B">
        <w:t>shall record the first 7 parameters</w:t>
      </w:r>
      <w:r w:rsidR="001629C3" w:rsidRPr="0010160B">
        <w:t xml:space="preserve"> prescribed</w:t>
      </w:r>
      <w:r w:rsidRPr="0010160B">
        <w:t xml:space="preserve"> in IS 7.8.2.2</w:t>
      </w:r>
      <w:r w:rsidR="00EF2DCC" w:rsidRPr="0010160B">
        <w:t>.</w:t>
      </w:r>
    </w:p>
    <w:p w14:paraId="48FF8C37" w14:textId="7875693E" w:rsidR="00E75109" w:rsidRPr="0010160B" w:rsidRDefault="00E75109" w:rsidP="006B4104">
      <w:pPr>
        <w:pStyle w:val="FAAOutlineL1a"/>
        <w:ind w:left="1440" w:hanging="720"/>
      </w:pPr>
      <w:r w:rsidRPr="0010160B">
        <w:t>All helicopters of a maximum certificated take-off mass of over 3</w:t>
      </w:r>
      <w:r w:rsidR="000528C7" w:rsidRPr="0010160B">
        <w:t> </w:t>
      </w:r>
      <w:r w:rsidRPr="0010160B">
        <w:t>175</w:t>
      </w:r>
      <w:r w:rsidR="000528C7" w:rsidRPr="0010160B">
        <w:t> </w:t>
      </w:r>
      <w:r w:rsidRPr="0010160B">
        <w:t>kg</w:t>
      </w:r>
      <w:r w:rsidR="000528C7" w:rsidRPr="0010160B">
        <w:t>,</w:t>
      </w:r>
      <w:r w:rsidRPr="0010160B">
        <w:t xml:space="preserve"> for which the application for type certificat</w:t>
      </w:r>
      <w:r w:rsidR="000528C7" w:rsidRPr="0010160B">
        <w:t>ion</w:t>
      </w:r>
      <w:r w:rsidRPr="0010160B">
        <w:t xml:space="preserve"> is submitted on or after </w:t>
      </w:r>
      <w:r w:rsidR="00DA560F">
        <w:t>0</w:t>
      </w:r>
      <w:r w:rsidRPr="0010160B">
        <w:t>1</w:t>
      </w:r>
      <w:r w:rsidR="000528C7" w:rsidRPr="0010160B">
        <w:t> </w:t>
      </w:r>
      <w:r w:rsidRPr="0010160B">
        <w:t>January</w:t>
      </w:r>
      <w:r w:rsidR="000528C7" w:rsidRPr="0010160B">
        <w:t> </w:t>
      </w:r>
      <w:r w:rsidRPr="0010160B">
        <w:t>2023</w:t>
      </w:r>
      <w:r w:rsidR="000528C7" w:rsidRPr="0010160B">
        <w:t>,</w:t>
      </w:r>
      <w:r w:rsidRPr="0010160B">
        <w:t xml:space="preserve"> shall be equipped with an FDR capable of recording at least the 53 parameters </w:t>
      </w:r>
      <w:r w:rsidR="001629C3" w:rsidRPr="0010160B">
        <w:t>prescrib</w:t>
      </w:r>
      <w:r w:rsidRPr="0010160B">
        <w:t>ed in IS 7.8.2.</w:t>
      </w:r>
      <w:r w:rsidR="006C2B1F" w:rsidRPr="0010160B">
        <w:t>1(B)</w:t>
      </w:r>
      <w:r w:rsidRPr="0010160B">
        <w:t>.</w:t>
      </w:r>
    </w:p>
    <w:p w14:paraId="41D051F5" w14:textId="4B537113" w:rsidR="00E75109" w:rsidRPr="0010160B" w:rsidRDefault="00E75109" w:rsidP="006B4104">
      <w:pPr>
        <w:pStyle w:val="FAAOutlineL1a"/>
        <w:ind w:left="1440" w:hanging="720"/>
      </w:pPr>
      <w:r w:rsidRPr="0010160B">
        <w:t>All helicopters of a maximum certificated take-off mass of over 3</w:t>
      </w:r>
      <w:r w:rsidR="00945C5D" w:rsidRPr="0010160B">
        <w:t xml:space="preserve"> </w:t>
      </w:r>
      <w:r w:rsidRPr="0010160B">
        <w:t xml:space="preserve">175 kg for which the individual certificate of airworthiness is first issued on or after </w:t>
      </w:r>
      <w:r w:rsidR="00DA560F">
        <w:t>0</w:t>
      </w:r>
      <w:r w:rsidRPr="0010160B">
        <w:t xml:space="preserve">1 January 2023 shall be equipped with an FDR capable of recording at least the 53 parameters </w:t>
      </w:r>
      <w:r w:rsidR="001629C3" w:rsidRPr="0010160B">
        <w:t>prescrib</w:t>
      </w:r>
      <w:r w:rsidRPr="0010160B">
        <w:t>ed in IS 7.8.2.</w:t>
      </w:r>
      <w:r w:rsidR="006C2B1F" w:rsidRPr="0010160B">
        <w:t>1(B)</w:t>
      </w:r>
    </w:p>
    <w:p w14:paraId="605E13F7" w14:textId="5F1C2E66" w:rsidR="00EF2DCC" w:rsidRPr="0010160B" w:rsidRDefault="00EF2DCC" w:rsidP="00CA55B5">
      <w:pPr>
        <w:pStyle w:val="FFATextFlushRight"/>
        <w:keepLines w:val="0"/>
        <w:widowControl w:val="0"/>
      </w:pPr>
      <w:r w:rsidRPr="0010160B">
        <w:t xml:space="preserve">ICAO Annex 6, Part </w:t>
      </w:r>
      <w:r w:rsidR="002C0A0F" w:rsidRPr="0010160B">
        <w:t>I</w:t>
      </w:r>
      <w:r w:rsidRPr="0010160B">
        <w:t>: 6.3.1.</w:t>
      </w:r>
      <w:r w:rsidR="002C0A0F" w:rsidRPr="0010160B">
        <w:t>1</w:t>
      </w:r>
      <w:r w:rsidR="00F31FF3" w:rsidRPr="0010160B">
        <w:t>.1</w:t>
      </w:r>
      <w:r w:rsidR="00FD048A" w:rsidRPr="0010160B">
        <w:t>1</w:t>
      </w:r>
    </w:p>
    <w:p w14:paraId="605E13F9" w14:textId="2FF6DC4E" w:rsidR="00EF2DCC" w:rsidRPr="0010160B" w:rsidRDefault="00EF2DCC" w:rsidP="00CA55B5">
      <w:pPr>
        <w:pStyle w:val="FFATextFlushRight"/>
        <w:keepLines w:val="0"/>
        <w:widowControl w:val="0"/>
      </w:pPr>
      <w:r w:rsidRPr="0010160B">
        <w:t>ICAO Annex 6, Part II: 2.4.16.1</w:t>
      </w:r>
      <w:r w:rsidRPr="00282302">
        <w:t>.</w:t>
      </w:r>
      <w:r w:rsidR="00B138FB" w:rsidRPr="006B4104">
        <w:t>1</w:t>
      </w:r>
      <w:r w:rsidR="00A56234" w:rsidRPr="006B4104">
        <w:t>;</w:t>
      </w:r>
      <w:r w:rsidR="00A56234" w:rsidRPr="0010160B">
        <w:rPr>
          <w:i w:val="0"/>
        </w:rPr>
        <w:t xml:space="preserve"> </w:t>
      </w:r>
      <w:r w:rsidRPr="0010160B">
        <w:t>3.6.3.1.1</w:t>
      </w:r>
    </w:p>
    <w:p w14:paraId="605E13FA" w14:textId="2C6E5C67" w:rsidR="00EF2DCC" w:rsidRPr="0010160B" w:rsidRDefault="00EF2DCC" w:rsidP="00CA55B5">
      <w:pPr>
        <w:pStyle w:val="FFATextFlushRight"/>
        <w:keepLines w:val="0"/>
        <w:widowControl w:val="0"/>
      </w:pPr>
      <w:r w:rsidRPr="0010160B">
        <w:t>ICAO Annex 6, Part III, Section II: 4.3.1.</w:t>
      </w:r>
      <w:r w:rsidR="00B138FB" w:rsidRPr="0010160B">
        <w:t>1</w:t>
      </w:r>
      <w:r w:rsidRPr="0010160B">
        <w:t xml:space="preserve"> </w:t>
      </w:r>
    </w:p>
    <w:p w14:paraId="605E13FB" w14:textId="20DBA8E5" w:rsidR="00EF2DCC" w:rsidRPr="0010160B" w:rsidRDefault="00EF2DCC" w:rsidP="00CA55B5">
      <w:pPr>
        <w:pStyle w:val="FFATextFlushRight"/>
        <w:keepLines w:val="0"/>
        <w:widowControl w:val="0"/>
      </w:pPr>
      <w:r w:rsidRPr="0010160B">
        <w:t>ICAO Annex 6, Part III, Section III: 4.7.1.</w:t>
      </w:r>
      <w:r w:rsidR="00055D79" w:rsidRPr="0010160B">
        <w:t>1</w:t>
      </w:r>
    </w:p>
    <w:p w14:paraId="605E13FC" w14:textId="4A0357BC" w:rsidR="00EF2DCC" w:rsidRPr="0010160B" w:rsidRDefault="00F2438D" w:rsidP="00460CCE">
      <w:pPr>
        <w:pStyle w:val="Heading4"/>
        <w:keepNext w:val="0"/>
        <w:keepLines w:val="0"/>
        <w:widowControl w:val="0"/>
      </w:pPr>
      <w:bookmarkStart w:id="322" w:name="_Toc54966088"/>
      <w:r w:rsidRPr="0010160B">
        <w:t>Recording Technology</w:t>
      </w:r>
      <w:bookmarkEnd w:id="322"/>
    </w:p>
    <w:p w14:paraId="5AC87B00" w14:textId="0505E00D" w:rsidR="00460CCE" w:rsidRPr="0010160B" w:rsidRDefault="00712CE2" w:rsidP="00D51CEF">
      <w:pPr>
        <w:pStyle w:val="FAAOutlineL1a"/>
        <w:numPr>
          <w:ilvl w:val="0"/>
          <w:numId w:val="190"/>
        </w:numPr>
        <w:ind w:left="1440" w:hanging="720"/>
      </w:pPr>
      <w:r w:rsidRPr="0010160B">
        <w:t xml:space="preserve">FDRs, ADRS, AIRs, </w:t>
      </w:r>
      <w:r w:rsidR="000F68EA" w:rsidRPr="0010160B">
        <w:t xml:space="preserve">or </w:t>
      </w:r>
      <w:r w:rsidR="00C82A74" w:rsidRPr="0010160B">
        <w:t>AIRS</w:t>
      </w:r>
      <w:r w:rsidR="00055D79" w:rsidRPr="0010160B">
        <w:t xml:space="preserve"> </w:t>
      </w:r>
      <w:r w:rsidRPr="0010160B">
        <w:t>shall not use engraving metal foil, frequency modulation, photographic film</w:t>
      </w:r>
      <w:r w:rsidR="0033793C" w:rsidRPr="0010160B">
        <w:t>,</w:t>
      </w:r>
      <w:r w:rsidRPr="0010160B">
        <w:t xml:space="preserve"> or magnetic tape</w:t>
      </w:r>
      <w:r w:rsidR="00EF2DCC" w:rsidRPr="0010160B">
        <w:t xml:space="preserve"> in aircraft registered in [STATE] or operated in commercial air transp</w:t>
      </w:r>
      <w:r w:rsidR="00057E2C" w:rsidRPr="0010160B">
        <w:t>ort operations in [STATE]</w:t>
      </w:r>
      <w:r w:rsidR="00C82A74" w:rsidRPr="0010160B">
        <w:t>.</w:t>
      </w:r>
    </w:p>
    <w:p w14:paraId="605E1402" w14:textId="56DADD4C" w:rsidR="00EF2DCC" w:rsidRPr="0010160B" w:rsidRDefault="00EF2DCC" w:rsidP="00CA55B5">
      <w:pPr>
        <w:pStyle w:val="FFATextFlushRight"/>
        <w:keepLines w:val="0"/>
        <w:widowControl w:val="0"/>
      </w:pPr>
      <w:r w:rsidRPr="0010160B">
        <w:t>ICAO Annex 6, Part I:</w:t>
      </w:r>
      <w:r w:rsidR="00F31FF3" w:rsidRPr="0010160B">
        <w:t xml:space="preserve"> </w:t>
      </w:r>
      <w:r w:rsidRPr="0010160B">
        <w:t>6.3.1.</w:t>
      </w:r>
      <w:r w:rsidR="00C82A74" w:rsidRPr="0010160B">
        <w:t>2</w:t>
      </w:r>
      <w:r w:rsidR="00017DD2" w:rsidRPr="0010160B">
        <w:t xml:space="preserve"> </w:t>
      </w:r>
    </w:p>
    <w:p w14:paraId="605E1403" w14:textId="391137E3" w:rsidR="00EF2DCC" w:rsidRPr="0010160B" w:rsidRDefault="00C82A74" w:rsidP="00CA55B5">
      <w:pPr>
        <w:pStyle w:val="FFATextFlushRight"/>
        <w:keepLines w:val="0"/>
        <w:widowControl w:val="0"/>
      </w:pPr>
      <w:r w:rsidRPr="0010160B">
        <w:t>ICAO Annex 6, Part II</w:t>
      </w:r>
      <w:r w:rsidR="009054AE" w:rsidRPr="0010160B">
        <w:t>:</w:t>
      </w:r>
      <w:r w:rsidRPr="0010160B">
        <w:t xml:space="preserve"> </w:t>
      </w:r>
      <w:r w:rsidR="00EF2DCC" w:rsidRPr="0010160B">
        <w:t>2.4.16.1.</w:t>
      </w:r>
      <w:r w:rsidRPr="0010160B">
        <w:t>2</w:t>
      </w:r>
    </w:p>
    <w:p w14:paraId="605E1404" w14:textId="2769B20F" w:rsidR="00EF2DCC" w:rsidRPr="0010160B" w:rsidRDefault="00EF2DCC" w:rsidP="00CA55B5">
      <w:pPr>
        <w:pStyle w:val="FFATextFlushRight"/>
        <w:keepLines w:val="0"/>
        <w:widowControl w:val="0"/>
      </w:pPr>
      <w:r w:rsidRPr="0010160B">
        <w:t>ICAO Annex 6, Part III, Section II: 4.3.1.</w:t>
      </w:r>
      <w:r w:rsidR="00C82A74" w:rsidRPr="0010160B">
        <w:t>2</w:t>
      </w:r>
    </w:p>
    <w:p w14:paraId="605E1405" w14:textId="1CE0C0E5" w:rsidR="00EF2DCC" w:rsidRPr="0010160B" w:rsidRDefault="00EF2DCC" w:rsidP="00CA55B5">
      <w:pPr>
        <w:pStyle w:val="FFATextFlushRight"/>
        <w:keepLines w:val="0"/>
        <w:widowControl w:val="0"/>
      </w:pPr>
      <w:r w:rsidRPr="0010160B">
        <w:t>ICAO Annex 6, Part III, Section III: 4.7.1.</w:t>
      </w:r>
      <w:r w:rsidR="00055D79" w:rsidRPr="0010160B">
        <w:t>2</w:t>
      </w:r>
    </w:p>
    <w:p w14:paraId="605E1406" w14:textId="77777777" w:rsidR="00EF2DCC" w:rsidRPr="0010160B" w:rsidRDefault="00EF2DCC">
      <w:pPr>
        <w:pStyle w:val="Heading4"/>
        <w:keepNext w:val="0"/>
        <w:keepLines w:val="0"/>
        <w:widowControl w:val="0"/>
      </w:pPr>
      <w:bookmarkStart w:id="323" w:name="_Toc54966089"/>
      <w:r w:rsidRPr="0010160B">
        <w:t>Duration</w:t>
      </w:r>
      <w:bookmarkEnd w:id="323"/>
    </w:p>
    <w:p w14:paraId="68CDACF2" w14:textId="4FE44779" w:rsidR="00B6746C" w:rsidRPr="0010160B" w:rsidRDefault="00B6746C" w:rsidP="00D51CEF">
      <w:pPr>
        <w:pStyle w:val="FAAOutlineL1a"/>
        <w:numPr>
          <w:ilvl w:val="0"/>
          <w:numId w:val="192"/>
        </w:numPr>
        <w:ind w:left="1440" w:hanging="720"/>
        <w:rPr>
          <w:strike/>
        </w:rPr>
      </w:pPr>
      <w:r w:rsidRPr="0010160B">
        <w:t xml:space="preserve">FDRs on aeroplanes shall be capable of retaining the information recorded during </w:t>
      </w:r>
      <w:r w:rsidR="00C102C3" w:rsidRPr="0010160B">
        <w:t xml:space="preserve">at least </w:t>
      </w:r>
      <w:r w:rsidRPr="0010160B">
        <w:t>the last 25 hours of operation</w:t>
      </w:r>
      <w:r w:rsidR="00A65DB5" w:rsidRPr="0010160B">
        <w:t>,</w:t>
      </w:r>
      <w:r w:rsidRPr="0010160B">
        <w:t xml:space="preserve"> with the exception of those </w:t>
      </w:r>
      <w:r w:rsidR="00A65DB5" w:rsidRPr="0010160B">
        <w:t xml:space="preserve">installed on aeroplanes referenced </w:t>
      </w:r>
      <w:r w:rsidRPr="0010160B">
        <w:t xml:space="preserve">in </w:t>
      </w:r>
      <w:r w:rsidR="0083221C" w:rsidRPr="0010160B">
        <w:t xml:space="preserve">paragraph </w:t>
      </w:r>
      <w:r w:rsidRPr="0010160B">
        <w:t xml:space="preserve">7.8.2.2(f) </w:t>
      </w:r>
      <w:r w:rsidR="0083221C" w:rsidRPr="0010160B">
        <w:t>of this part</w:t>
      </w:r>
      <w:r w:rsidR="00A65DB5" w:rsidRPr="0010160B">
        <w:t xml:space="preserve"> for</w:t>
      </w:r>
      <w:r w:rsidR="0083221C" w:rsidRPr="0010160B">
        <w:t xml:space="preserve"> </w:t>
      </w:r>
      <w:r w:rsidRPr="0010160B">
        <w:t xml:space="preserve">which </w:t>
      </w:r>
      <w:r w:rsidR="00A65DB5" w:rsidRPr="0010160B">
        <w:t xml:space="preserve">the FDR </w:t>
      </w:r>
      <w:r w:rsidRPr="0010160B">
        <w:t xml:space="preserve">shall retain </w:t>
      </w:r>
      <w:r w:rsidR="00A65DB5" w:rsidRPr="0010160B">
        <w:t xml:space="preserve">the </w:t>
      </w:r>
      <w:r w:rsidRPr="0010160B">
        <w:t xml:space="preserve">information recorded during </w:t>
      </w:r>
      <w:r w:rsidR="00C102C3" w:rsidRPr="0010160B">
        <w:t xml:space="preserve">at least </w:t>
      </w:r>
      <w:r w:rsidRPr="0010160B">
        <w:t>the last 30 minutes of operation, and</w:t>
      </w:r>
      <w:r w:rsidR="00A65DB5" w:rsidRPr="0010160B">
        <w:t>,</w:t>
      </w:r>
      <w:r w:rsidRPr="0010160B">
        <w:t xml:space="preserve"> in addition</w:t>
      </w:r>
      <w:r w:rsidR="00A65DB5" w:rsidRPr="0010160B">
        <w:t>,</w:t>
      </w:r>
      <w:r w:rsidRPr="0010160B">
        <w:t xml:space="preserve"> sufficient information from the preceding take-off for calibration purposes.</w:t>
      </w:r>
    </w:p>
    <w:p w14:paraId="605E140B" w14:textId="0396D5A3" w:rsidR="00EF2DCC" w:rsidRPr="0010160B" w:rsidRDefault="000A1E94" w:rsidP="006B4104">
      <w:pPr>
        <w:pStyle w:val="FAAOutlineL1a"/>
        <w:ind w:left="1440" w:hanging="720"/>
      </w:pPr>
      <w:r w:rsidRPr="0010160B">
        <w:t xml:space="preserve">FDRs on helicopters shall retain the information </w:t>
      </w:r>
      <w:r w:rsidR="000F68EA" w:rsidRPr="0010160B">
        <w:t>recorded</w:t>
      </w:r>
      <w:r w:rsidRPr="0010160B">
        <w:t xml:space="preserve"> during at least the last </w:t>
      </w:r>
      <w:r w:rsidR="00EF2DCC" w:rsidRPr="0010160B">
        <w:t>10 hours of operation</w:t>
      </w:r>
      <w:r w:rsidRPr="0010160B">
        <w:t>.</w:t>
      </w:r>
    </w:p>
    <w:p w14:paraId="07E2218A" w14:textId="72385B43" w:rsidR="0043197D" w:rsidRPr="0010160B" w:rsidRDefault="0043197D" w:rsidP="00D51CEF">
      <w:pPr>
        <w:pStyle w:val="FFATextFlushRight"/>
      </w:pPr>
      <w:r w:rsidRPr="0010160B">
        <w:t>ICAO Annex 6, Part I: 6.3.1.3</w:t>
      </w:r>
    </w:p>
    <w:p w14:paraId="605E1410" w14:textId="4CC72EEA" w:rsidR="00EF2DCC" w:rsidRPr="0010160B" w:rsidRDefault="00EF2DCC" w:rsidP="006B4104">
      <w:pPr>
        <w:pStyle w:val="Heading3"/>
      </w:pPr>
      <w:bookmarkStart w:id="324" w:name="_Toc54966090"/>
      <w:r w:rsidRPr="0010160B">
        <w:t xml:space="preserve">Cockpit Voice Recorders and </w:t>
      </w:r>
      <w:r w:rsidR="00830434" w:rsidRPr="0010160B">
        <w:t>C</w:t>
      </w:r>
      <w:r w:rsidRPr="0010160B">
        <w:t xml:space="preserve">ockpit </w:t>
      </w:r>
      <w:r w:rsidR="00830434" w:rsidRPr="0010160B">
        <w:t>A</w:t>
      </w:r>
      <w:r w:rsidRPr="0010160B">
        <w:t xml:space="preserve">udio </w:t>
      </w:r>
      <w:r w:rsidR="00830434" w:rsidRPr="0010160B">
        <w:t>R</w:t>
      </w:r>
      <w:r w:rsidRPr="0010160B">
        <w:t xml:space="preserve">ecording </w:t>
      </w:r>
      <w:r w:rsidR="00830434" w:rsidRPr="0010160B">
        <w:t>S</w:t>
      </w:r>
      <w:r w:rsidRPr="0010160B">
        <w:t>ystems</w:t>
      </w:r>
      <w:bookmarkEnd w:id="324"/>
      <w:r w:rsidRPr="0010160B">
        <w:t xml:space="preserve"> </w:t>
      </w:r>
    </w:p>
    <w:p w14:paraId="605E1417" w14:textId="011C70B0" w:rsidR="00EF2DCC" w:rsidRPr="0010160B" w:rsidRDefault="0052312A" w:rsidP="00460CCE">
      <w:pPr>
        <w:pStyle w:val="Heading4"/>
        <w:keepNext w:val="0"/>
        <w:keepLines w:val="0"/>
        <w:widowControl w:val="0"/>
      </w:pPr>
      <w:bookmarkStart w:id="325" w:name="_Toc5096808"/>
      <w:bookmarkStart w:id="326" w:name="_Toc5097161"/>
      <w:bookmarkStart w:id="327" w:name="_Toc5097306"/>
      <w:bookmarkStart w:id="328" w:name="_Toc12249989"/>
      <w:bookmarkStart w:id="329" w:name="_Toc12252078"/>
      <w:bookmarkStart w:id="330" w:name="_Toc13556154"/>
      <w:bookmarkStart w:id="331" w:name="_Toc19793757"/>
      <w:bookmarkStart w:id="332" w:name="_Toc19885754"/>
      <w:bookmarkStart w:id="333" w:name="_Toc19889210"/>
      <w:bookmarkStart w:id="334" w:name="_Toc20145275"/>
      <w:bookmarkStart w:id="335" w:name="_Toc20213795"/>
      <w:bookmarkStart w:id="336" w:name="_Toc20213944"/>
      <w:bookmarkStart w:id="337" w:name="_Toc20214093"/>
      <w:bookmarkStart w:id="338" w:name="_Toc20214242"/>
      <w:bookmarkStart w:id="339" w:name="_Toc20214391"/>
      <w:bookmarkStart w:id="340" w:name="_Toc20216038"/>
      <w:bookmarkStart w:id="341" w:name="_Toc20405485"/>
      <w:bookmarkStart w:id="342" w:name="_Toc20474511"/>
      <w:bookmarkStart w:id="343" w:name="_Toc5096809"/>
      <w:bookmarkStart w:id="344" w:name="_Toc5097162"/>
      <w:bookmarkStart w:id="345" w:name="_Toc5097307"/>
      <w:bookmarkStart w:id="346" w:name="_Toc12249990"/>
      <w:bookmarkStart w:id="347" w:name="_Toc12252079"/>
      <w:bookmarkStart w:id="348" w:name="_Toc13556155"/>
      <w:bookmarkStart w:id="349" w:name="_Toc19793758"/>
      <w:bookmarkStart w:id="350" w:name="_Toc19885755"/>
      <w:bookmarkStart w:id="351" w:name="_Toc19889211"/>
      <w:bookmarkStart w:id="352" w:name="_Toc20145276"/>
      <w:bookmarkStart w:id="353" w:name="_Toc20213796"/>
      <w:bookmarkStart w:id="354" w:name="_Toc20213945"/>
      <w:bookmarkStart w:id="355" w:name="_Toc20214094"/>
      <w:bookmarkStart w:id="356" w:name="_Toc20214243"/>
      <w:bookmarkStart w:id="357" w:name="_Toc20214392"/>
      <w:bookmarkStart w:id="358" w:name="_Toc20216039"/>
      <w:bookmarkStart w:id="359" w:name="_Toc20405486"/>
      <w:bookmarkStart w:id="360" w:name="_Toc20474512"/>
      <w:bookmarkStart w:id="361" w:name="_Toc5096810"/>
      <w:bookmarkStart w:id="362" w:name="_Toc5097163"/>
      <w:bookmarkStart w:id="363" w:name="_Toc5097308"/>
      <w:bookmarkStart w:id="364" w:name="_Toc12249991"/>
      <w:bookmarkStart w:id="365" w:name="_Toc12252080"/>
      <w:bookmarkStart w:id="366" w:name="_Toc13556156"/>
      <w:bookmarkStart w:id="367" w:name="_Toc19793759"/>
      <w:bookmarkStart w:id="368" w:name="_Toc19885756"/>
      <w:bookmarkStart w:id="369" w:name="_Toc19889212"/>
      <w:bookmarkStart w:id="370" w:name="_Toc20145277"/>
      <w:bookmarkStart w:id="371" w:name="_Toc20213797"/>
      <w:bookmarkStart w:id="372" w:name="_Toc20213946"/>
      <w:bookmarkStart w:id="373" w:name="_Toc20214095"/>
      <w:bookmarkStart w:id="374" w:name="_Toc20214244"/>
      <w:bookmarkStart w:id="375" w:name="_Toc20214393"/>
      <w:bookmarkStart w:id="376" w:name="_Toc20216040"/>
      <w:bookmarkStart w:id="377" w:name="_Toc20405487"/>
      <w:bookmarkStart w:id="378" w:name="_Toc20474513"/>
      <w:bookmarkStart w:id="379" w:name="_Toc5096811"/>
      <w:bookmarkStart w:id="380" w:name="_Toc5097164"/>
      <w:bookmarkStart w:id="381" w:name="_Toc5097309"/>
      <w:bookmarkStart w:id="382" w:name="_Toc12249992"/>
      <w:bookmarkStart w:id="383" w:name="_Toc12252081"/>
      <w:bookmarkStart w:id="384" w:name="_Toc13556157"/>
      <w:bookmarkStart w:id="385" w:name="_Toc19793760"/>
      <w:bookmarkStart w:id="386" w:name="_Toc19885757"/>
      <w:bookmarkStart w:id="387" w:name="_Toc19889213"/>
      <w:bookmarkStart w:id="388" w:name="_Toc20145278"/>
      <w:bookmarkStart w:id="389" w:name="_Toc20213798"/>
      <w:bookmarkStart w:id="390" w:name="_Toc20213947"/>
      <w:bookmarkStart w:id="391" w:name="_Toc20214096"/>
      <w:bookmarkStart w:id="392" w:name="_Toc20214245"/>
      <w:bookmarkStart w:id="393" w:name="_Toc20214394"/>
      <w:bookmarkStart w:id="394" w:name="_Toc20216041"/>
      <w:bookmarkStart w:id="395" w:name="_Toc20405488"/>
      <w:bookmarkStart w:id="396" w:name="_Toc20474514"/>
      <w:bookmarkStart w:id="397" w:name="_Toc5096812"/>
      <w:bookmarkStart w:id="398" w:name="_Toc5097165"/>
      <w:bookmarkStart w:id="399" w:name="_Toc5097310"/>
      <w:bookmarkStart w:id="400" w:name="_Toc12249993"/>
      <w:bookmarkStart w:id="401" w:name="_Toc12252082"/>
      <w:bookmarkStart w:id="402" w:name="_Toc13556158"/>
      <w:bookmarkStart w:id="403" w:name="_Toc19793761"/>
      <w:bookmarkStart w:id="404" w:name="_Toc19885758"/>
      <w:bookmarkStart w:id="405" w:name="_Toc19889214"/>
      <w:bookmarkStart w:id="406" w:name="_Toc20145279"/>
      <w:bookmarkStart w:id="407" w:name="_Toc20213799"/>
      <w:bookmarkStart w:id="408" w:name="_Toc20213948"/>
      <w:bookmarkStart w:id="409" w:name="_Toc20214097"/>
      <w:bookmarkStart w:id="410" w:name="_Toc20214246"/>
      <w:bookmarkStart w:id="411" w:name="_Toc20214395"/>
      <w:bookmarkStart w:id="412" w:name="_Toc20216042"/>
      <w:bookmarkStart w:id="413" w:name="_Toc20405489"/>
      <w:bookmarkStart w:id="414" w:name="_Toc20474515"/>
      <w:bookmarkStart w:id="415" w:name="_Toc5096813"/>
      <w:bookmarkStart w:id="416" w:name="_Toc5097166"/>
      <w:bookmarkStart w:id="417" w:name="_Toc5097311"/>
      <w:bookmarkStart w:id="418" w:name="_Toc12249994"/>
      <w:bookmarkStart w:id="419" w:name="_Toc12252083"/>
      <w:bookmarkStart w:id="420" w:name="_Toc13556159"/>
      <w:bookmarkStart w:id="421" w:name="_Toc19793762"/>
      <w:bookmarkStart w:id="422" w:name="_Toc19885759"/>
      <w:bookmarkStart w:id="423" w:name="_Toc19889215"/>
      <w:bookmarkStart w:id="424" w:name="_Toc20145280"/>
      <w:bookmarkStart w:id="425" w:name="_Toc20213800"/>
      <w:bookmarkStart w:id="426" w:name="_Toc20213949"/>
      <w:bookmarkStart w:id="427" w:name="_Toc20214098"/>
      <w:bookmarkStart w:id="428" w:name="_Toc20214247"/>
      <w:bookmarkStart w:id="429" w:name="_Toc20214396"/>
      <w:bookmarkStart w:id="430" w:name="_Toc20216043"/>
      <w:bookmarkStart w:id="431" w:name="_Toc20405490"/>
      <w:bookmarkStart w:id="432" w:name="_Toc20474516"/>
      <w:bookmarkStart w:id="433" w:name="_Toc54966091"/>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10160B">
        <w:t xml:space="preserve">Start and </w:t>
      </w:r>
      <w:r w:rsidR="005F7C8C" w:rsidRPr="0010160B">
        <w:t>S</w:t>
      </w:r>
      <w:r w:rsidRPr="0010160B">
        <w:t xml:space="preserve">top </w:t>
      </w:r>
      <w:r w:rsidR="005F7C8C" w:rsidRPr="0010160B">
        <w:t>L</w:t>
      </w:r>
      <w:r w:rsidRPr="0010160B">
        <w:t>ogic</w:t>
      </w:r>
      <w:r w:rsidR="000E7BD9" w:rsidRPr="0010160B">
        <w:t xml:space="preserve"> – Cockpit Voice Recorders and Cockpit Audio Recording Systems</w:t>
      </w:r>
      <w:bookmarkEnd w:id="433"/>
    </w:p>
    <w:p w14:paraId="5A479FFD" w14:textId="3F9CBB68" w:rsidR="00B6746C" w:rsidRPr="0010160B" w:rsidRDefault="00B6746C" w:rsidP="00D51CEF">
      <w:pPr>
        <w:pStyle w:val="FAAOutlineL1a"/>
        <w:numPr>
          <w:ilvl w:val="0"/>
          <w:numId w:val="193"/>
        </w:numPr>
        <w:ind w:left="1440" w:hanging="720"/>
        <w:rPr>
          <w:strike/>
        </w:rPr>
      </w:pPr>
      <w:r w:rsidRPr="0010160B">
        <w:t xml:space="preserve">The CVR and CARS shall start to record prior to the aircraft moving under its own power and </w:t>
      </w:r>
      <w:r w:rsidR="00AB442B" w:rsidRPr="0010160B">
        <w:t xml:space="preserve">shall </w:t>
      </w:r>
      <w:r w:rsidRPr="0010160B">
        <w:t>record continuously until the termination of the flight when the aircraft is no longer capable of moving under its own power.</w:t>
      </w:r>
      <w:r w:rsidRPr="0010160B">
        <w:rPr>
          <w:strike/>
        </w:rPr>
        <w:t xml:space="preserve"> </w:t>
      </w:r>
    </w:p>
    <w:p w14:paraId="605E141A" w14:textId="6697EDEE" w:rsidR="00EF2DCC" w:rsidRPr="0010160B" w:rsidRDefault="00EF2DCC" w:rsidP="006B4104">
      <w:pPr>
        <w:pStyle w:val="FAAOutlineL1a"/>
        <w:ind w:left="1440" w:hanging="720"/>
      </w:pPr>
      <w:r w:rsidRPr="0010160B">
        <w:t>In addition</w:t>
      </w:r>
      <w:r w:rsidR="009923EB" w:rsidRPr="0010160B">
        <w:t>, depending on the availability of electrical power</w:t>
      </w:r>
      <w:r w:rsidRPr="0010160B">
        <w:t xml:space="preserve">, the CVR </w:t>
      </w:r>
      <w:r w:rsidR="009923EB" w:rsidRPr="0010160B">
        <w:t xml:space="preserve">or </w:t>
      </w:r>
      <w:r w:rsidRPr="0010160B">
        <w:t xml:space="preserve">CARS shall start to record as early as possible during the </w:t>
      </w:r>
      <w:r w:rsidR="00954F83" w:rsidRPr="0010160B">
        <w:t xml:space="preserve">flight deck </w:t>
      </w:r>
      <w:r w:rsidRPr="0010160B">
        <w:t xml:space="preserve">checks prior to engine start at the beginning of the flight until the </w:t>
      </w:r>
      <w:r w:rsidR="00954F83" w:rsidRPr="0010160B">
        <w:t>flight deck</w:t>
      </w:r>
      <w:r w:rsidRPr="0010160B">
        <w:t xml:space="preserve"> checks immediately following engine shutdown at the end of the flight.</w:t>
      </w:r>
    </w:p>
    <w:p w14:paraId="440FB691" w14:textId="03988E4B" w:rsidR="00460CCE" w:rsidRPr="0010160B" w:rsidRDefault="00EF2DCC" w:rsidP="006B4104">
      <w:pPr>
        <w:pStyle w:val="FAAOutlineL1a"/>
        <w:ind w:left="1440" w:hanging="720"/>
      </w:pPr>
      <w:r w:rsidRPr="0010160B">
        <w:t xml:space="preserve">The CVR shall record </w:t>
      </w:r>
      <w:r w:rsidR="0052312A" w:rsidRPr="0010160B">
        <w:t xml:space="preserve">simultaneously </w:t>
      </w:r>
      <w:r w:rsidRPr="0010160B">
        <w:t>on four separate channels, or more, at least the following:</w:t>
      </w:r>
    </w:p>
    <w:p w14:paraId="1270738F" w14:textId="77777777" w:rsidR="00460CCE" w:rsidRPr="0010160B" w:rsidRDefault="00EF2DCC" w:rsidP="00D51CEF">
      <w:pPr>
        <w:pStyle w:val="FAAOutlineL21"/>
        <w:numPr>
          <w:ilvl w:val="0"/>
          <w:numId w:val="194"/>
        </w:numPr>
        <w:ind w:hanging="720"/>
      </w:pPr>
      <w:r w:rsidRPr="0010160B">
        <w:t>Voice communication transmitted from or received in the aircraft by radio;</w:t>
      </w:r>
    </w:p>
    <w:p w14:paraId="2A6D52D3" w14:textId="77777777" w:rsidR="00460CCE" w:rsidRPr="0010160B" w:rsidRDefault="00EF2DCC" w:rsidP="00D51CEF">
      <w:pPr>
        <w:pStyle w:val="FAAOutlineL21"/>
      </w:pPr>
      <w:r w:rsidRPr="0010160B">
        <w:lastRenderedPageBreak/>
        <w:t>Aural environment on the flight deck;</w:t>
      </w:r>
    </w:p>
    <w:p w14:paraId="487F27EF" w14:textId="5EBD14B9" w:rsidR="00460CCE" w:rsidRPr="0010160B" w:rsidRDefault="00EF2DCC" w:rsidP="00D51CEF">
      <w:pPr>
        <w:pStyle w:val="FAAOutlineL21"/>
      </w:pPr>
      <w:r w:rsidRPr="0010160B">
        <w:t>Voice communication of flight crew members on the flight deck using the aircraft</w:t>
      </w:r>
      <w:r w:rsidR="005055F5" w:rsidRPr="0010160B">
        <w:t>’</w:t>
      </w:r>
      <w:r w:rsidRPr="0010160B">
        <w:t>s interphone system, if installed;</w:t>
      </w:r>
      <w:r w:rsidR="007615C1" w:rsidRPr="0010160B">
        <w:t xml:space="preserve"> and</w:t>
      </w:r>
    </w:p>
    <w:p w14:paraId="605E141F" w14:textId="512BC687" w:rsidR="00EF2DCC" w:rsidRPr="0010160B" w:rsidRDefault="00EF2DCC" w:rsidP="00D51CEF">
      <w:pPr>
        <w:pStyle w:val="FAAOutlineL21"/>
      </w:pPr>
      <w:r w:rsidRPr="0010160B">
        <w:t>Digital communications with ATS, unless recorded by the FDR.</w:t>
      </w:r>
    </w:p>
    <w:p w14:paraId="5ED287F8" w14:textId="6D8FC2C3" w:rsidR="005500F7" w:rsidRPr="0010160B" w:rsidRDefault="005500F7" w:rsidP="006B4104">
      <w:pPr>
        <w:pStyle w:val="FAAOutlineL1a"/>
        <w:ind w:left="1440" w:hanging="720"/>
      </w:pPr>
      <w:r w:rsidRPr="0010160B">
        <w:t xml:space="preserve">The preferred CVR audio allocation </w:t>
      </w:r>
      <w:r w:rsidR="007861A1" w:rsidRPr="0010160B">
        <w:t xml:space="preserve">shall </w:t>
      </w:r>
      <w:r w:rsidRPr="0010160B">
        <w:t>be as follows:</w:t>
      </w:r>
    </w:p>
    <w:p w14:paraId="6E36F259" w14:textId="21B2B8D1" w:rsidR="005500F7" w:rsidRPr="0010160B" w:rsidRDefault="00D90FB0" w:rsidP="00D51CEF">
      <w:pPr>
        <w:pStyle w:val="FAAOutlineL21"/>
        <w:numPr>
          <w:ilvl w:val="0"/>
          <w:numId w:val="195"/>
        </w:numPr>
        <w:ind w:hanging="720"/>
      </w:pPr>
      <w:r w:rsidRPr="0010160B">
        <w:t>PIC</w:t>
      </w:r>
      <w:r w:rsidR="005500F7" w:rsidRPr="0010160B">
        <w:t xml:space="preserve"> </w:t>
      </w:r>
      <w:r w:rsidR="00A62EF4" w:rsidRPr="0010160B">
        <w:t xml:space="preserve">audio </w:t>
      </w:r>
      <w:r w:rsidR="005500F7" w:rsidRPr="0010160B">
        <w:t>panel;</w:t>
      </w:r>
    </w:p>
    <w:p w14:paraId="43EC9868" w14:textId="3EB1C641" w:rsidR="005500F7" w:rsidRPr="0010160B" w:rsidRDefault="005500F7" w:rsidP="00D51CEF">
      <w:pPr>
        <w:pStyle w:val="FAAOutlineL21"/>
        <w:numPr>
          <w:ilvl w:val="0"/>
          <w:numId w:val="195"/>
        </w:numPr>
        <w:ind w:hanging="720"/>
      </w:pPr>
      <w:r w:rsidRPr="0010160B">
        <w:t>Co-pilot audio panel;</w:t>
      </w:r>
    </w:p>
    <w:p w14:paraId="450F9171" w14:textId="5972C231" w:rsidR="005500F7" w:rsidRPr="0010160B" w:rsidRDefault="005500F7" w:rsidP="00D51CEF">
      <w:pPr>
        <w:pStyle w:val="FAAOutlineL21"/>
        <w:numPr>
          <w:ilvl w:val="0"/>
          <w:numId w:val="195"/>
        </w:numPr>
        <w:ind w:hanging="720"/>
      </w:pPr>
      <w:r w:rsidRPr="0010160B">
        <w:t>Additional flight crew positions and time reference; and</w:t>
      </w:r>
    </w:p>
    <w:p w14:paraId="2290B77B" w14:textId="6068DB3A" w:rsidR="005500F7" w:rsidRPr="0010160B" w:rsidRDefault="00954F83" w:rsidP="00D51CEF">
      <w:pPr>
        <w:pStyle w:val="FAAOutlineL21"/>
        <w:numPr>
          <w:ilvl w:val="0"/>
          <w:numId w:val="195"/>
        </w:numPr>
        <w:ind w:hanging="720"/>
      </w:pPr>
      <w:r w:rsidRPr="0010160B">
        <w:t xml:space="preserve">Flight deck </w:t>
      </w:r>
      <w:r w:rsidR="005500F7" w:rsidRPr="0010160B">
        <w:t>area microphone.</w:t>
      </w:r>
    </w:p>
    <w:p w14:paraId="548A2BB5" w14:textId="6E7021EE" w:rsidR="00460CCE" w:rsidRPr="0010160B" w:rsidRDefault="00EF2DCC" w:rsidP="006B4104">
      <w:pPr>
        <w:pStyle w:val="FAAOutlineL1a"/>
        <w:ind w:left="1440" w:hanging="720"/>
      </w:pPr>
      <w:r w:rsidRPr="0010160B">
        <w:t xml:space="preserve">The CARS shall record </w:t>
      </w:r>
      <w:r w:rsidR="005500F7" w:rsidRPr="0010160B">
        <w:t xml:space="preserve">simultaneously </w:t>
      </w:r>
      <w:r w:rsidRPr="0010160B">
        <w:t>on two separate channels, or more, at least the following:</w:t>
      </w:r>
    </w:p>
    <w:p w14:paraId="6A3BAF1A" w14:textId="287E6EEB" w:rsidR="00460CCE" w:rsidRPr="0010160B" w:rsidRDefault="00EF2DCC" w:rsidP="00D51CEF">
      <w:pPr>
        <w:pStyle w:val="FAAOutlineL21"/>
        <w:numPr>
          <w:ilvl w:val="0"/>
          <w:numId w:val="196"/>
        </w:numPr>
        <w:ind w:hanging="720"/>
      </w:pPr>
      <w:r w:rsidRPr="0010160B">
        <w:t xml:space="preserve">Voice communication transmitted from or received in the </w:t>
      </w:r>
      <w:r w:rsidR="005500F7" w:rsidRPr="0010160B">
        <w:t>aircraft</w:t>
      </w:r>
      <w:r w:rsidRPr="0010160B">
        <w:t xml:space="preserve"> by radio;</w:t>
      </w:r>
    </w:p>
    <w:p w14:paraId="1AB2C90F" w14:textId="77777777" w:rsidR="00460CCE" w:rsidRPr="0010160B" w:rsidRDefault="00EF2DCC" w:rsidP="00D51CEF">
      <w:pPr>
        <w:pStyle w:val="FAAOutlineL21"/>
        <w:numPr>
          <w:ilvl w:val="0"/>
          <w:numId w:val="196"/>
        </w:numPr>
        <w:ind w:hanging="720"/>
      </w:pPr>
      <w:r w:rsidRPr="0010160B">
        <w:t>Aural environment on the flight deck; and</w:t>
      </w:r>
    </w:p>
    <w:p w14:paraId="605E1423" w14:textId="50968916" w:rsidR="00EF2DCC" w:rsidRPr="0010160B" w:rsidRDefault="00EF2DCC" w:rsidP="00D51CEF">
      <w:pPr>
        <w:pStyle w:val="FAAOutlineL21"/>
        <w:numPr>
          <w:ilvl w:val="0"/>
          <w:numId w:val="196"/>
        </w:numPr>
        <w:ind w:hanging="720"/>
      </w:pPr>
      <w:r w:rsidRPr="0010160B">
        <w:t xml:space="preserve">Voice communication of flight </w:t>
      </w:r>
      <w:r w:rsidR="00155B9B" w:rsidRPr="0010160B">
        <w:t>crew</w:t>
      </w:r>
      <w:r w:rsidR="0026183C" w:rsidRPr="0010160B">
        <w:t xml:space="preserve"> </w:t>
      </w:r>
      <w:r w:rsidR="00155B9B" w:rsidRPr="0010160B">
        <w:t>members</w:t>
      </w:r>
      <w:r w:rsidRPr="0010160B">
        <w:t xml:space="preserve"> on the flight deck using the </w:t>
      </w:r>
      <w:r w:rsidR="005500F7" w:rsidRPr="0010160B">
        <w:t>aircraft</w:t>
      </w:r>
      <w:r w:rsidR="0001193B" w:rsidRPr="0010160B">
        <w:t xml:space="preserve">’s </w:t>
      </w:r>
      <w:r w:rsidRPr="0010160B">
        <w:t>interphone, if installed.</w:t>
      </w:r>
    </w:p>
    <w:p w14:paraId="1F1AFDF5" w14:textId="67743DEC" w:rsidR="005500F7" w:rsidRPr="0010160B" w:rsidRDefault="005500F7" w:rsidP="006B4104">
      <w:pPr>
        <w:pStyle w:val="FAAOutlineL1a"/>
        <w:ind w:left="1440" w:hanging="720"/>
      </w:pPr>
      <w:r w:rsidRPr="0010160B">
        <w:t xml:space="preserve">The preferred CARS audio allocation </w:t>
      </w:r>
      <w:r w:rsidR="007861A1" w:rsidRPr="0010160B">
        <w:t xml:space="preserve">shall </w:t>
      </w:r>
      <w:r w:rsidRPr="0010160B">
        <w:t>be as follows:</w:t>
      </w:r>
    </w:p>
    <w:p w14:paraId="3C4DE07F" w14:textId="77777777" w:rsidR="005500F7" w:rsidRPr="0010160B" w:rsidRDefault="005500F7" w:rsidP="00D51CEF">
      <w:pPr>
        <w:pStyle w:val="FAAOutlineL21"/>
        <w:numPr>
          <w:ilvl w:val="0"/>
          <w:numId w:val="197"/>
        </w:numPr>
        <w:ind w:hanging="720"/>
      </w:pPr>
      <w:r w:rsidRPr="0010160B">
        <w:t xml:space="preserve">Voice communication; and </w:t>
      </w:r>
    </w:p>
    <w:p w14:paraId="7E8C692E" w14:textId="247038F6" w:rsidR="005500F7" w:rsidRPr="0010160B" w:rsidRDefault="005500F7" w:rsidP="00D51CEF">
      <w:pPr>
        <w:pStyle w:val="FAAOutlineL21"/>
        <w:numPr>
          <w:ilvl w:val="0"/>
          <w:numId w:val="197"/>
        </w:numPr>
        <w:ind w:hanging="720"/>
      </w:pPr>
      <w:r w:rsidRPr="0010160B">
        <w:t>Aural environment on the flight deck.</w:t>
      </w:r>
    </w:p>
    <w:p w14:paraId="605E142B" w14:textId="4E9983D9" w:rsidR="00EF2DCC" w:rsidRPr="0010160B" w:rsidRDefault="00EF2DCC" w:rsidP="006B4104">
      <w:pPr>
        <w:pStyle w:val="FAAOutlineL1a"/>
        <w:ind w:left="1440" w:hanging="720"/>
      </w:pPr>
      <w:r w:rsidRPr="0010160B">
        <w:t>On a tape-based CVR, to ensure accurate time correlation between channels, the recorder shall record in an in-</w:t>
      </w:r>
      <w:r w:rsidR="00146CBC" w:rsidRPr="0010160B">
        <w:t>l</w:t>
      </w:r>
      <w:r w:rsidRPr="0010160B">
        <w:t>ine format.</w:t>
      </w:r>
      <w:r w:rsidR="00F26EC4" w:rsidRPr="0010160B">
        <w:t xml:space="preserve"> </w:t>
      </w:r>
      <w:r w:rsidRPr="0010160B">
        <w:t>If a bi-directional configuration is used, the in-line format and channel allocation shall be retained in both directions.</w:t>
      </w:r>
    </w:p>
    <w:p w14:paraId="5545C723" w14:textId="0B3A74C2" w:rsidR="007E2646" w:rsidRPr="0010160B" w:rsidRDefault="007E2646">
      <w:pPr>
        <w:pStyle w:val="FFATextFlushRight"/>
        <w:keepLines w:val="0"/>
        <w:widowControl w:val="0"/>
      </w:pPr>
      <w:r w:rsidRPr="0010160B">
        <w:t>ICAO Annex 6, Part I, Appendix 8: 3.1; 3.2; 3.2.1; 3.2.2; 3.2.4</w:t>
      </w:r>
    </w:p>
    <w:p w14:paraId="605E142C" w14:textId="69C1444F" w:rsidR="00EF2DCC" w:rsidRPr="0010160B" w:rsidRDefault="00EF2DCC" w:rsidP="00CA55B5">
      <w:pPr>
        <w:pStyle w:val="FFATextFlushRight"/>
        <w:keepLines w:val="0"/>
        <w:widowControl w:val="0"/>
        <w:rPr>
          <w:lang w:val="fr-FR"/>
        </w:rPr>
      </w:pPr>
      <w:r w:rsidRPr="0010160B">
        <w:rPr>
          <w:lang w:val="fr-FR"/>
        </w:rPr>
        <w:t>ICAO Annex 6, Part II</w:t>
      </w:r>
      <w:r w:rsidR="0010042C" w:rsidRPr="0010160B">
        <w:rPr>
          <w:lang w:val="fr-FR"/>
        </w:rPr>
        <w:t>,</w:t>
      </w:r>
      <w:r w:rsidRPr="0010160B">
        <w:rPr>
          <w:lang w:val="fr-FR"/>
        </w:rPr>
        <w:t xml:space="preserve"> Appendix </w:t>
      </w:r>
      <w:r w:rsidR="00AD35E8" w:rsidRPr="0010160B">
        <w:rPr>
          <w:lang w:val="fr-FR"/>
        </w:rPr>
        <w:t>2</w:t>
      </w:r>
      <w:r w:rsidRPr="0010160B">
        <w:rPr>
          <w:lang w:val="fr-FR"/>
        </w:rPr>
        <w:t>.</w:t>
      </w:r>
      <w:r w:rsidR="00AD35E8" w:rsidRPr="0010160B">
        <w:rPr>
          <w:lang w:val="fr-FR"/>
        </w:rPr>
        <w:t>3;</w:t>
      </w:r>
      <w:r w:rsidRPr="0010160B">
        <w:rPr>
          <w:lang w:val="fr-FR"/>
        </w:rPr>
        <w:t xml:space="preserve"> 3.1</w:t>
      </w:r>
      <w:r w:rsidR="009054AE" w:rsidRPr="0010160B">
        <w:rPr>
          <w:lang w:val="fr-FR"/>
        </w:rPr>
        <w:t>;</w:t>
      </w:r>
      <w:r w:rsidRPr="0010160B">
        <w:rPr>
          <w:lang w:val="fr-FR"/>
        </w:rPr>
        <w:t xml:space="preserve"> 3.</w:t>
      </w:r>
      <w:r w:rsidR="00AD35E8" w:rsidRPr="0010160B">
        <w:rPr>
          <w:lang w:val="fr-FR"/>
        </w:rPr>
        <w:t>2; 3.2.1; 3.2.2; 3.2.3; 3.2.4</w:t>
      </w:r>
    </w:p>
    <w:p w14:paraId="605E142D" w14:textId="4777F309" w:rsidR="00EF2DCC" w:rsidRPr="0010160B" w:rsidRDefault="00EF2DCC" w:rsidP="00CA55B5">
      <w:pPr>
        <w:pStyle w:val="FFATextFlushRight"/>
        <w:keepLines w:val="0"/>
        <w:widowControl w:val="0"/>
        <w:rPr>
          <w:lang w:val="fr-FR"/>
        </w:rPr>
      </w:pPr>
      <w:r w:rsidRPr="0010160B">
        <w:rPr>
          <w:lang w:val="fr-FR"/>
        </w:rPr>
        <w:t>ICAO Annex 6, Part III</w:t>
      </w:r>
      <w:r w:rsidR="0010042C" w:rsidRPr="0010160B">
        <w:rPr>
          <w:rStyle w:val="CommentReference"/>
          <w:i w:val="0"/>
        </w:rPr>
        <w:t xml:space="preserve">, </w:t>
      </w:r>
      <w:r w:rsidRPr="0010160B">
        <w:rPr>
          <w:lang w:val="fr-FR"/>
        </w:rPr>
        <w:t xml:space="preserve">Appendix </w:t>
      </w:r>
      <w:r w:rsidR="00AD35E8" w:rsidRPr="0010160B">
        <w:rPr>
          <w:lang w:val="fr-FR"/>
        </w:rPr>
        <w:t>4</w:t>
      </w:r>
      <w:r w:rsidR="00A56234" w:rsidRPr="0010160B">
        <w:rPr>
          <w:lang w:val="fr-FR"/>
        </w:rPr>
        <w:t>:</w:t>
      </w:r>
      <w:r w:rsidRPr="0010160B">
        <w:rPr>
          <w:lang w:val="fr-FR"/>
        </w:rPr>
        <w:t xml:space="preserve"> 3, 3.1;</w:t>
      </w:r>
      <w:r w:rsidR="009054AE" w:rsidRPr="0010160B">
        <w:rPr>
          <w:lang w:val="fr-FR"/>
        </w:rPr>
        <w:t xml:space="preserve"> </w:t>
      </w:r>
      <w:r w:rsidRPr="0010160B">
        <w:rPr>
          <w:lang w:val="fr-FR"/>
        </w:rPr>
        <w:t>3.</w:t>
      </w:r>
      <w:r w:rsidR="00DA72C0" w:rsidRPr="0010160B">
        <w:rPr>
          <w:lang w:val="fr-FR"/>
        </w:rPr>
        <w:t>2</w:t>
      </w:r>
      <w:r w:rsidRPr="0010160B">
        <w:rPr>
          <w:lang w:val="fr-FR"/>
        </w:rPr>
        <w:t>.1;</w:t>
      </w:r>
      <w:r w:rsidR="009054AE" w:rsidRPr="0010160B">
        <w:rPr>
          <w:lang w:val="fr-FR"/>
        </w:rPr>
        <w:t xml:space="preserve"> </w:t>
      </w:r>
      <w:r w:rsidRPr="0010160B">
        <w:rPr>
          <w:lang w:val="fr-FR"/>
        </w:rPr>
        <w:t>3.</w:t>
      </w:r>
      <w:r w:rsidR="00DA72C0" w:rsidRPr="0010160B">
        <w:rPr>
          <w:lang w:val="fr-FR"/>
        </w:rPr>
        <w:t>2</w:t>
      </w:r>
      <w:r w:rsidRPr="0010160B">
        <w:rPr>
          <w:lang w:val="fr-FR"/>
        </w:rPr>
        <w:t>.2; 3.</w:t>
      </w:r>
      <w:r w:rsidR="00DA72C0" w:rsidRPr="0010160B">
        <w:rPr>
          <w:lang w:val="fr-FR"/>
        </w:rPr>
        <w:t>2</w:t>
      </w:r>
      <w:r w:rsidRPr="0010160B">
        <w:rPr>
          <w:lang w:val="fr-FR"/>
        </w:rPr>
        <w:t>.3; 3.</w:t>
      </w:r>
      <w:r w:rsidR="00DA72C0" w:rsidRPr="0010160B">
        <w:rPr>
          <w:lang w:val="fr-FR"/>
        </w:rPr>
        <w:t>2</w:t>
      </w:r>
      <w:r w:rsidRPr="0010160B">
        <w:rPr>
          <w:lang w:val="fr-FR"/>
        </w:rPr>
        <w:t>.4</w:t>
      </w:r>
      <w:r w:rsidR="00DA72C0" w:rsidRPr="0010160B">
        <w:rPr>
          <w:lang w:val="fr-FR"/>
        </w:rPr>
        <w:t>R</w:t>
      </w:r>
      <w:r w:rsidRPr="0010160B">
        <w:rPr>
          <w:lang w:val="fr-FR"/>
        </w:rPr>
        <w:t xml:space="preserve"> </w:t>
      </w:r>
    </w:p>
    <w:p w14:paraId="605E142E" w14:textId="5FB37709" w:rsidR="00EF2DCC" w:rsidRPr="0010160B" w:rsidRDefault="00EF2DCC">
      <w:pPr>
        <w:pStyle w:val="Heading4"/>
        <w:keepNext w:val="0"/>
        <w:keepLines w:val="0"/>
        <w:widowControl w:val="0"/>
      </w:pPr>
      <w:bookmarkStart w:id="434" w:name="_Toc54966092"/>
      <w:r w:rsidRPr="0010160B">
        <w:t>Aircraft Equipage for Operations</w:t>
      </w:r>
      <w:r w:rsidR="00BA3763" w:rsidRPr="0010160B">
        <w:t xml:space="preserve"> Using CVR and CARS</w:t>
      </w:r>
      <w:bookmarkEnd w:id="434"/>
      <w:r w:rsidRPr="0010160B">
        <w:t xml:space="preserve"> </w:t>
      </w:r>
    </w:p>
    <w:p w14:paraId="1E2333BC" w14:textId="5172227D" w:rsidR="00B6746C" w:rsidRPr="0010160B" w:rsidRDefault="00B6746C" w:rsidP="00D51CEF">
      <w:pPr>
        <w:pStyle w:val="FAAOutlineL1a"/>
        <w:numPr>
          <w:ilvl w:val="0"/>
          <w:numId w:val="198"/>
        </w:numPr>
        <w:ind w:left="1440" w:hanging="720"/>
      </w:pPr>
      <w:r w:rsidRPr="0010160B">
        <w:t xml:space="preserve">No person may operate an aeroplane unless </w:t>
      </w:r>
      <w:r w:rsidR="004572D5" w:rsidRPr="0010160B">
        <w:t>the aeroplane</w:t>
      </w:r>
      <w:r w:rsidRPr="0010160B">
        <w:t xml:space="preserve"> is equipped with a </w:t>
      </w:r>
      <w:r w:rsidR="00AE4023" w:rsidRPr="0010160B">
        <w:t>CVR</w:t>
      </w:r>
      <w:r w:rsidRPr="0010160B">
        <w:t xml:space="preserve"> and </w:t>
      </w:r>
      <w:r w:rsidR="00AE4023" w:rsidRPr="0010160B">
        <w:t>CARS</w:t>
      </w:r>
      <w:r w:rsidRPr="0010160B">
        <w:t xml:space="preserve"> as listed below:</w:t>
      </w:r>
    </w:p>
    <w:p w14:paraId="77FE60FA" w14:textId="5B25C1FD" w:rsidR="00B6746C" w:rsidRPr="0010160B" w:rsidRDefault="00B6746C" w:rsidP="00D51CEF">
      <w:pPr>
        <w:pStyle w:val="FAAOutlineL21"/>
        <w:numPr>
          <w:ilvl w:val="0"/>
          <w:numId w:val="199"/>
        </w:numPr>
        <w:ind w:hanging="720"/>
      </w:pPr>
      <w:r w:rsidRPr="0010160B">
        <w:t>[AAC] All turbine-engined aeroplanes required to be operated by more than one pilot</w:t>
      </w:r>
      <w:r w:rsidR="00C16F60" w:rsidRPr="0010160B">
        <w:t xml:space="preserve"> and for which the application for a </w:t>
      </w:r>
      <w:r w:rsidR="00926CC0" w:rsidRPr="0010160B">
        <w:t>TC</w:t>
      </w:r>
      <w:r w:rsidR="00C16F60" w:rsidRPr="0010160B">
        <w:t xml:space="preserve"> is first submitted to the appropriate Authority on or after </w:t>
      </w:r>
      <w:r w:rsidR="00DA560F">
        <w:t>0</w:t>
      </w:r>
      <w:r w:rsidR="00C16F60" w:rsidRPr="0010160B">
        <w:t xml:space="preserve">1 January 2016 </w:t>
      </w:r>
      <w:r w:rsidRPr="0010160B">
        <w:t>shall be equipped with either a CVR or a CARS.</w:t>
      </w:r>
    </w:p>
    <w:p w14:paraId="3B38CEEB" w14:textId="17F8B710" w:rsidR="00093CFF" w:rsidRPr="0010160B" w:rsidRDefault="00EF2DCC" w:rsidP="00CE34C8">
      <w:pPr>
        <w:pStyle w:val="FAAOutlineL21"/>
      </w:pPr>
      <w:r w:rsidRPr="0010160B">
        <w:t>[AAC] All aeroplanes of a maximum certificated take-off mass of over 5</w:t>
      </w:r>
      <w:r w:rsidR="00C21BF6" w:rsidRPr="0010160B">
        <w:t> </w:t>
      </w:r>
      <w:r w:rsidRPr="0010160B">
        <w:t>700</w:t>
      </w:r>
      <w:r w:rsidR="00C21BF6" w:rsidRPr="0010160B">
        <w:t> </w:t>
      </w:r>
      <w:r w:rsidRPr="0010160B">
        <w:t xml:space="preserve">kg, for which the individual certificate of airworthiness is first issued on or after </w:t>
      </w:r>
      <w:r w:rsidR="00DA560F">
        <w:t>0</w:t>
      </w:r>
      <w:r w:rsidRPr="0010160B">
        <w:t>1</w:t>
      </w:r>
      <w:r w:rsidR="00C21BF6" w:rsidRPr="0010160B">
        <w:t> </w:t>
      </w:r>
      <w:r w:rsidRPr="0010160B">
        <w:t>January</w:t>
      </w:r>
      <w:r w:rsidR="00C21BF6" w:rsidRPr="0010160B">
        <w:t> </w:t>
      </w:r>
      <w:r w:rsidRPr="0010160B">
        <w:t xml:space="preserve">1987, </w:t>
      </w:r>
      <w:r w:rsidR="007861A1" w:rsidRPr="0010160B">
        <w:t xml:space="preserve">shall </w:t>
      </w:r>
      <w:r w:rsidRPr="0010160B">
        <w:t>be equipped with a CVR.</w:t>
      </w:r>
    </w:p>
    <w:p w14:paraId="62F567DE" w14:textId="7609C7C5" w:rsidR="00093CFF" w:rsidRPr="0010160B" w:rsidRDefault="00EF2DCC" w:rsidP="00D51CEF">
      <w:pPr>
        <w:pStyle w:val="FAAOutlineL21"/>
      </w:pPr>
      <w:r w:rsidRPr="0010160B">
        <w:t>[AOC] All aeroplanes of a maximum certificated take-off mass of over 5</w:t>
      </w:r>
      <w:r w:rsidR="00C21BF6" w:rsidRPr="0010160B">
        <w:t> </w:t>
      </w:r>
      <w:r w:rsidRPr="0010160B">
        <w:t>700</w:t>
      </w:r>
      <w:r w:rsidR="00C21BF6" w:rsidRPr="0010160B">
        <w:t> </w:t>
      </w:r>
      <w:r w:rsidRPr="0010160B">
        <w:t>kg</w:t>
      </w:r>
      <w:r w:rsidR="00C21BF6" w:rsidRPr="0010160B">
        <w:t>,</w:t>
      </w:r>
      <w:r w:rsidRPr="0010160B">
        <w:t xml:space="preserve"> for which the individual certificate of airworthiness is first issued on or after </w:t>
      </w:r>
      <w:r w:rsidR="00DA560F">
        <w:t>0</w:t>
      </w:r>
      <w:r w:rsidRPr="0010160B">
        <w:t>1</w:t>
      </w:r>
      <w:r w:rsidR="00C21BF6" w:rsidRPr="0010160B">
        <w:t> </w:t>
      </w:r>
      <w:r w:rsidRPr="0010160B">
        <w:t>January</w:t>
      </w:r>
      <w:r w:rsidR="00C21BF6" w:rsidRPr="0010160B">
        <w:t> </w:t>
      </w:r>
      <w:r w:rsidRPr="0010160B">
        <w:t xml:space="preserve">2003, shall be equipped with a CVR capable of retaining the information recorded during at least the last </w:t>
      </w:r>
      <w:r w:rsidR="00C21BF6" w:rsidRPr="0010160B">
        <w:t xml:space="preserve">2 </w:t>
      </w:r>
      <w:r w:rsidRPr="0010160B">
        <w:t>hours of its operation.</w:t>
      </w:r>
    </w:p>
    <w:p w14:paraId="600050A7" w14:textId="7041D064" w:rsidR="00093CFF" w:rsidRPr="0010160B" w:rsidRDefault="00EF2DCC" w:rsidP="00D51CEF">
      <w:pPr>
        <w:pStyle w:val="FAAOutlineL21"/>
      </w:pPr>
      <w:r w:rsidRPr="0010160B">
        <w:t>[AOC] All aeroplanes of a maximum certificated take-off mass of over 5</w:t>
      </w:r>
      <w:r w:rsidR="00C21BF6" w:rsidRPr="0010160B">
        <w:t> </w:t>
      </w:r>
      <w:r w:rsidRPr="0010160B">
        <w:t>700</w:t>
      </w:r>
      <w:r w:rsidR="00C21BF6" w:rsidRPr="0010160B">
        <w:t> </w:t>
      </w:r>
      <w:r w:rsidRPr="0010160B">
        <w:t>kg</w:t>
      </w:r>
      <w:r w:rsidR="00C21BF6" w:rsidRPr="0010160B">
        <w:t>,</w:t>
      </w:r>
      <w:r w:rsidRPr="0010160B">
        <w:t xml:space="preserve"> for which the individual certificate of airworthiness is first issued on or after </w:t>
      </w:r>
      <w:r w:rsidR="00DA560F">
        <w:t>0</w:t>
      </w:r>
      <w:r w:rsidRPr="0010160B">
        <w:t>1</w:t>
      </w:r>
      <w:r w:rsidR="00C21BF6" w:rsidRPr="0010160B">
        <w:t> </w:t>
      </w:r>
      <w:r w:rsidRPr="0010160B">
        <w:t>January</w:t>
      </w:r>
      <w:r w:rsidR="00C21BF6" w:rsidRPr="0010160B">
        <w:t> </w:t>
      </w:r>
      <w:r w:rsidRPr="0010160B">
        <w:t>1987</w:t>
      </w:r>
      <w:r w:rsidR="00C21BF6" w:rsidRPr="0010160B">
        <w:t>,</w:t>
      </w:r>
      <w:r w:rsidRPr="0010160B">
        <w:t xml:space="preserve"> shall be equipped with a CVR.</w:t>
      </w:r>
    </w:p>
    <w:p w14:paraId="17188090" w14:textId="27E48809" w:rsidR="00093CFF" w:rsidRPr="0010160B" w:rsidRDefault="00EF2DCC" w:rsidP="00D51CEF">
      <w:pPr>
        <w:pStyle w:val="FAAOutlineL21"/>
      </w:pPr>
      <w:r w:rsidRPr="0010160B">
        <w:t>[AOC] All turbine-engined aeroplanes</w:t>
      </w:r>
      <w:r w:rsidR="00C21BF6" w:rsidRPr="0010160B">
        <w:t xml:space="preserve"> </w:t>
      </w:r>
      <w:r w:rsidRPr="0010160B">
        <w:t xml:space="preserve">with a maximum certificated take-off mass of over </w:t>
      </w:r>
      <w:r w:rsidR="00926034" w:rsidRPr="0010160B">
        <w:t>27</w:t>
      </w:r>
      <w:r w:rsidR="00C21BF6" w:rsidRPr="0010160B">
        <w:t> </w:t>
      </w:r>
      <w:r w:rsidRPr="0010160B">
        <w:t>000</w:t>
      </w:r>
      <w:r w:rsidR="00C21BF6" w:rsidRPr="0010160B">
        <w:t> </w:t>
      </w:r>
      <w:r w:rsidRPr="0010160B">
        <w:t>kg</w:t>
      </w:r>
      <w:r w:rsidR="00C21BF6" w:rsidRPr="0010160B">
        <w:t xml:space="preserve">, for which the individual certificate of airworthiness was first issued before </w:t>
      </w:r>
      <w:r w:rsidR="00DA560F">
        <w:t>0</w:t>
      </w:r>
      <w:r w:rsidR="00C21BF6" w:rsidRPr="0010160B">
        <w:t>1</w:t>
      </w:r>
      <w:r w:rsidR="00002630" w:rsidRPr="0010160B">
        <w:t> </w:t>
      </w:r>
      <w:r w:rsidR="00C21BF6" w:rsidRPr="0010160B">
        <w:t>January</w:t>
      </w:r>
      <w:r w:rsidR="00002630" w:rsidRPr="0010160B">
        <w:t> </w:t>
      </w:r>
      <w:r w:rsidR="00C21BF6" w:rsidRPr="0010160B">
        <w:t xml:space="preserve">1987, </w:t>
      </w:r>
      <w:r w:rsidRPr="0010160B">
        <w:t xml:space="preserve">that are of types of which the prototype was certificated by the appropriate </w:t>
      </w:r>
      <w:r w:rsidR="00BA3763" w:rsidRPr="0010160B">
        <w:t>A</w:t>
      </w:r>
      <w:r w:rsidRPr="0010160B">
        <w:t>uthority after 30</w:t>
      </w:r>
      <w:r w:rsidR="00002630" w:rsidRPr="0010160B">
        <w:t> </w:t>
      </w:r>
      <w:r w:rsidRPr="0010160B">
        <w:t>September</w:t>
      </w:r>
      <w:r w:rsidR="00002630" w:rsidRPr="0010160B">
        <w:t> </w:t>
      </w:r>
      <w:r w:rsidRPr="0010160B">
        <w:t>1969</w:t>
      </w:r>
      <w:r w:rsidR="00002630" w:rsidRPr="0010160B">
        <w:t>,</w:t>
      </w:r>
      <w:r w:rsidRPr="0010160B">
        <w:t xml:space="preserve"> shall be equipped with a CVR.</w:t>
      </w:r>
    </w:p>
    <w:p w14:paraId="605E143B" w14:textId="054396EB" w:rsidR="00EF2DCC" w:rsidRPr="0010160B" w:rsidRDefault="00EF2DCC" w:rsidP="00D51CEF">
      <w:pPr>
        <w:pStyle w:val="FAAOutlineL21"/>
      </w:pPr>
      <w:r w:rsidRPr="0010160B">
        <w:lastRenderedPageBreak/>
        <w:t>[AOC] All turbine-engined aeroplanes with a maximum certificated take-off mass of over 5</w:t>
      </w:r>
      <w:r w:rsidR="00002630" w:rsidRPr="0010160B">
        <w:t> </w:t>
      </w:r>
      <w:r w:rsidRPr="0010160B">
        <w:t>700</w:t>
      </w:r>
      <w:r w:rsidR="00002630" w:rsidRPr="0010160B">
        <w:t> </w:t>
      </w:r>
      <w:r w:rsidRPr="0010160B">
        <w:t>kg</w:t>
      </w:r>
      <w:r w:rsidR="00002630" w:rsidRPr="0010160B">
        <w:t>,</w:t>
      </w:r>
      <w:r w:rsidRPr="0010160B">
        <w:t xml:space="preserve"> up to and including </w:t>
      </w:r>
      <w:r w:rsidR="00926034" w:rsidRPr="0010160B">
        <w:t>27</w:t>
      </w:r>
      <w:r w:rsidR="00002630" w:rsidRPr="0010160B">
        <w:t> </w:t>
      </w:r>
      <w:r w:rsidRPr="0010160B">
        <w:t>000</w:t>
      </w:r>
      <w:r w:rsidR="00002630" w:rsidRPr="0010160B">
        <w:t> </w:t>
      </w:r>
      <w:r w:rsidRPr="0010160B">
        <w:t>kg</w:t>
      </w:r>
      <w:r w:rsidR="00002630" w:rsidRPr="0010160B">
        <w:t>,</w:t>
      </w:r>
      <w:r w:rsidRPr="0010160B">
        <w:t xml:space="preserve"> </w:t>
      </w:r>
      <w:r w:rsidR="00002630" w:rsidRPr="0010160B">
        <w:t xml:space="preserve">for which the individual certificate of airworthiness was first issued before </w:t>
      </w:r>
      <w:r w:rsidR="00DA560F">
        <w:t>0</w:t>
      </w:r>
      <w:r w:rsidR="00002630" w:rsidRPr="0010160B">
        <w:t xml:space="preserve">1 January 1987, </w:t>
      </w:r>
      <w:r w:rsidRPr="0010160B">
        <w:t xml:space="preserve">that are of types of which the prototype was certificated by the appropriate </w:t>
      </w:r>
      <w:r w:rsidR="00BA3763" w:rsidRPr="0010160B">
        <w:t>A</w:t>
      </w:r>
      <w:r w:rsidRPr="0010160B">
        <w:t>uthority after 30</w:t>
      </w:r>
      <w:r w:rsidR="00002630" w:rsidRPr="0010160B">
        <w:t> </w:t>
      </w:r>
      <w:r w:rsidRPr="0010160B">
        <w:t>September</w:t>
      </w:r>
      <w:r w:rsidR="00002630" w:rsidRPr="0010160B">
        <w:t> </w:t>
      </w:r>
      <w:r w:rsidRPr="0010160B">
        <w:t>1969</w:t>
      </w:r>
      <w:r w:rsidR="00002630" w:rsidRPr="0010160B">
        <w:t>,</w:t>
      </w:r>
      <w:r w:rsidRPr="0010160B">
        <w:t xml:space="preserve"> </w:t>
      </w:r>
      <w:r w:rsidR="007861A1" w:rsidRPr="0010160B">
        <w:t xml:space="preserve">shall </w:t>
      </w:r>
      <w:r w:rsidRPr="0010160B">
        <w:t>be equipped with a CVR.</w:t>
      </w:r>
    </w:p>
    <w:p w14:paraId="5857585F" w14:textId="0E9D1C60" w:rsidR="00093CFF" w:rsidRPr="0010160B" w:rsidRDefault="00EF2DCC" w:rsidP="006B4104">
      <w:pPr>
        <w:pStyle w:val="FAAOutlineL1a"/>
        <w:ind w:left="1440" w:hanging="720"/>
      </w:pPr>
      <w:r w:rsidRPr="0010160B">
        <w:t xml:space="preserve">No person may operate a helicopter unless </w:t>
      </w:r>
      <w:r w:rsidR="004572D5" w:rsidRPr="0010160B">
        <w:t xml:space="preserve">the helicopter </w:t>
      </w:r>
      <w:r w:rsidRPr="0010160B">
        <w:t xml:space="preserve">is equipped with a </w:t>
      </w:r>
      <w:r w:rsidR="00AE4023" w:rsidRPr="0010160B">
        <w:t>CVR</w:t>
      </w:r>
      <w:r w:rsidRPr="0010160B">
        <w:t xml:space="preserve"> as listed below:</w:t>
      </w:r>
    </w:p>
    <w:p w14:paraId="495E4345" w14:textId="3D8E3B94" w:rsidR="00093CFF" w:rsidRPr="0010160B" w:rsidRDefault="00EF2DCC" w:rsidP="00D51CEF">
      <w:pPr>
        <w:pStyle w:val="FAAOutlineL21"/>
        <w:numPr>
          <w:ilvl w:val="0"/>
          <w:numId w:val="200"/>
        </w:numPr>
        <w:ind w:hanging="720"/>
      </w:pPr>
      <w:r w:rsidRPr="0010160B">
        <w:t>[AAC]</w:t>
      </w:r>
      <w:r w:rsidR="00F26EC4" w:rsidRPr="0010160B">
        <w:t xml:space="preserve"> </w:t>
      </w:r>
      <w:r w:rsidRPr="0010160B">
        <w:t>All helicopters of a maximum certificated take-off mass of over 7</w:t>
      </w:r>
      <w:r w:rsidR="001372C8" w:rsidRPr="0010160B">
        <w:t> </w:t>
      </w:r>
      <w:r w:rsidRPr="0010160B">
        <w:t>000</w:t>
      </w:r>
      <w:r w:rsidR="001372C8" w:rsidRPr="0010160B">
        <w:t> </w:t>
      </w:r>
      <w:r w:rsidRPr="0010160B">
        <w:t>kg shall be equipped with a CVR.</w:t>
      </w:r>
      <w:r w:rsidR="00F26EC4" w:rsidRPr="0010160B">
        <w:t xml:space="preserve"> </w:t>
      </w:r>
      <w:r w:rsidRPr="0010160B">
        <w:t>For helicopters not equipped with an FDR, at least main rotor speed shall be recorded on the CVR.</w:t>
      </w:r>
    </w:p>
    <w:p w14:paraId="5EB8DB6C" w14:textId="0D015A17" w:rsidR="00093CFF" w:rsidRPr="0010160B" w:rsidRDefault="00EF2DCC" w:rsidP="00D51CEF">
      <w:pPr>
        <w:pStyle w:val="FAAOutlineL21"/>
        <w:numPr>
          <w:ilvl w:val="0"/>
          <w:numId w:val="200"/>
        </w:numPr>
        <w:ind w:hanging="720"/>
      </w:pPr>
      <w:r w:rsidRPr="0010160B">
        <w:t>[AAC]</w:t>
      </w:r>
      <w:r w:rsidR="00F26EC4" w:rsidRPr="0010160B">
        <w:t xml:space="preserve"> </w:t>
      </w:r>
      <w:r w:rsidRPr="0010160B">
        <w:t xml:space="preserve">All helicopters of a maximum certificated take-off mass of </w:t>
      </w:r>
      <w:r w:rsidR="00944B9A" w:rsidRPr="0010160B">
        <w:t xml:space="preserve">over </w:t>
      </w:r>
      <w:r w:rsidR="008B6C76" w:rsidRPr="0010160B">
        <w:t>3</w:t>
      </w:r>
      <w:r w:rsidR="001372C8" w:rsidRPr="0010160B">
        <w:t> </w:t>
      </w:r>
      <w:r w:rsidR="008B6C76" w:rsidRPr="0010160B">
        <w:t>175</w:t>
      </w:r>
      <w:r w:rsidR="001372C8" w:rsidRPr="0010160B">
        <w:t> </w:t>
      </w:r>
      <w:r w:rsidRPr="0010160B">
        <w:t>kg</w:t>
      </w:r>
      <w:r w:rsidR="001372C8" w:rsidRPr="0010160B">
        <w:t>,</w:t>
      </w:r>
      <w:r w:rsidRPr="0010160B">
        <w:t xml:space="preserve"> for which the individual certificate of worthiness is first issued on or after </w:t>
      </w:r>
      <w:r w:rsidR="00DA560F">
        <w:t>0</w:t>
      </w:r>
      <w:r w:rsidRPr="0010160B">
        <w:t>1</w:t>
      </w:r>
      <w:r w:rsidR="001372C8" w:rsidRPr="0010160B">
        <w:t> </w:t>
      </w:r>
      <w:r w:rsidRPr="0010160B">
        <w:t>January</w:t>
      </w:r>
      <w:r w:rsidR="001372C8" w:rsidRPr="0010160B">
        <w:t> </w:t>
      </w:r>
      <w:r w:rsidRPr="0010160B">
        <w:t>1987</w:t>
      </w:r>
      <w:r w:rsidR="001372C8" w:rsidRPr="0010160B">
        <w:t>,</w:t>
      </w:r>
      <w:r w:rsidRPr="0010160B">
        <w:t xml:space="preserve"> </w:t>
      </w:r>
      <w:r w:rsidR="007861A1" w:rsidRPr="0010160B">
        <w:t xml:space="preserve">shall </w:t>
      </w:r>
      <w:r w:rsidRPr="0010160B">
        <w:t>be equipped with a C</w:t>
      </w:r>
      <w:r w:rsidR="00273163" w:rsidRPr="0010160B">
        <w:t>V</w:t>
      </w:r>
      <w:r w:rsidRPr="0010160B">
        <w:t>R.</w:t>
      </w:r>
      <w:r w:rsidR="00F26EC4" w:rsidRPr="0010160B">
        <w:t xml:space="preserve"> </w:t>
      </w:r>
      <w:r w:rsidRPr="0010160B">
        <w:t>For helicopters not equipped with an FDR, at least main rotor speed shall be recorded on the CVR.</w:t>
      </w:r>
    </w:p>
    <w:p w14:paraId="1D5C4EE9" w14:textId="5747A8C7" w:rsidR="00234AA5" w:rsidRPr="0010160B" w:rsidRDefault="00234AA5" w:rsidP="00234AA5">
      <w:pPr>
        <w:pStyle w:val="FFATextFlushRight"/>
        <w:keepLines w:val="0"/>
        <w:widowControl w:val="0"/>
      </w:pPr>
      <w:r w:rsidRPr="0010160B">
        <w:t>ICAO Annex 6, Part I: 6.3.2.1</w:t>
      </w:r>
    </w:p>
    <w:p w14:paraId="29BEF225" w14:textId="65CC0C68" w:rsidR="00234AA5" w:rsidRPr="0010160B" w:rsidRDefault="00234AA5" w:rsidP="00234AA5">
      <w:pPr>
        <w:pStyle w:val="FFATextFlushRight"/>
        <w:keepLines w:val="0"/>
        <w:widowControl w:val="0"/>
      </w:pPr>
      <w:r w:rsidRPr="0010160B">
        <w:t>ICAO Annex 6, Part II: 2.4.16.2.</w:t>
      </w:r>
      <w:r w:rsidRPr="0010160B">
        <w:rPr>
          <w:i w:val="0"/>
        </w:rPr>
        <w:t>1</w:t>
      </w:r>
      <w:r w:rsidRPr="0010160B">
        <w:t>; 3.6.3.2.1; 3.6.3.2.1.1; 3.6.3.2.1.2; 3.6.3.2.1.3R</w:t>
      </w:r>
    </w:p>
    <w:p w14:paraId="4E770F70" w14:textId="49BD6579" w:rsidR="00234AA5" w:rsidRPr="0010160B" w:rsidRDefault="00234AA5" w:rsidP="00234AA5">
      <w:pPr>
        <w:pStyle w:val="FFATextFlushRight"/>
        <w:keepLines w:val="0"/>
        <w:widowControl w:val="0"/>
      </w:pPr>
      <w:r w:rsidRPr="0010160B">
        <w:t>ICAO Annex 6, Part III, Section II: 4.3.2.1; 4.3.2.1.1; 4.3.2.1.2R</w:t>
      </w:r>
    </w:p>
    <w:p w14:paraId="605E1441" w14:textId="37F24BA9" w:rsidR="00EF2DCC" w:rsidRPr="0010160B" w:rsidRDefault="00EF2DCC" w:rsidP="00CA55B5">
      <w:pPr>
        <w:pStyle w:val="FFATextFlushRight"/>
        <w:keepLines w:val="0"/>
        <w:widowControl w:val="0"/>
      </w:pPr>
      <w:r w:rsidRPr="0010160B">
        <w:t>ICAO Annex 6, Part III, Section III: 4.7.2.1; 4.7.2.1.1; 4.7.2.1.2</w:t>
      </w:r>
      <w:r w:rsidR="00922ECD" w:rsidRPr="0010160B">
        <w:t>R</w:t>
      </w:r>
      <w:r w:rsidRPr="0010160B">
        <w:t xml:space="preserve"> </w:t>
      </w:r>
    </w:p>
    <w:p w14:paraId="605E1442" w14:textId="77777777" w:rsidR="00EF2DCC" w:rsidRPr="0010160B" w:rsidRDefault="00EF2DCC" w:rsidP="00460CCE">
      <w:pPr>
        <w:pStyle w:val="Heading4"/>
        <w:keepNext w:val="0"/>
        <w:keepLines w:val="0"/>
        <w:widowControl w:val="0"/>
      </w:pPr>
      <w:bookmarkStart w:id="435" w:name="_Toc54966093"/>
      <w:r w:rsidRPr="0010160B">
        <w:t>Discontinuation</w:t>
      </w:r>
      <w:bookmarkEnd w:id="435"/>
    </w:p>
    <w:p w14:paraId="23E7A9D2" w14:textId="6543F6B8" w:rsidR="00B6746C" w:rsidRPr="0010160B" w:rsidRDefault="00B6746C" w:rsidP="00D51CEF">
      <w:pPr>
        <w:pStyle w:val="FAAOutlineL1a"/>
        <w:numPr>
          <w:ilvl w:val="0"/>
          <w:numId w:val="201"/>
        </w:numPr>
        <w:ind w:left="1440" w:hanging="720"/>
        <w:rPr>
          <w:strike/>
        </w:rPr>
      </w:pPr>
      <w:r w:rsidRPr="0010160B">
        <w:t>CVRs and CARS shall not use magnetic tape o</w:t>
      </w:r>
      <w:r w:rsidR="00644B2E" w:rsidRPr="0010160B">
        <w:t>r</w:t>
      </w:r>
      <w:r w:rsidRPr="0010160B">
        <w:t xml:space="preserve"> wire in aircraft registered in [STATE] or operated in commercial air transport operations in [STATE]</w:t>
      </w:r>
      <w:r w:rsidR="001372C8" w:rsidRPr="0010160B">
        <w:t>.</w:t>
      </w:r>
    </w:p>
    <w:p w14:paraId="605E1446" w14:textId="3DCE0973" w:rsidR="00EF2DCC" w:rsidRPr="0010160B" w:rsidRDefault="00EF2DCC" w:rsidP="00CA55B5">
      <w:pPr>
        <w:pStyle w:val="FFATextFlushRight"/>
        <w:keepLines w:val="0"/>
        <w:widowControl w:val="0"/>
      </w:pPr>
      <w:r w:rsidRPr="0010160B">
        <w:t>ICAO Annex 6, Part I: 6.3.2.2</w:t>
      </w:r>
    </w:p>
    <w:p w14:paraId="605E1447" w14:textId="4327B8C6" w:rsidR="00EF2DCC" w:rsidRPr="0010160B" w:rsidRDefault="00EF2DCC" w:rsidP="00CA55B5">
      <w:pPr>
        <w:pStyle w:val="FFATextFlushRight"/>
        <w:keepLines w:val="0"/>
        <w:widowControl w:val="0"/>
      </w:pPr>
      <w:r w:rsidRPr="0010160B">
        <w:t>ICAO Annex 6, Part II: 2.4.16.2.2</w:t>
      </w:r>
    </w:p>
    <w:p w14:paraId="605E1448" w14:textId="1E314270" w:rsidR="00EF2DCC" w:rsidRPr="0010160B" w:rsidRDefault="00EF2DCC" w:rsidP="00CA55B5">
      <w:pPr>
        <w:pStyle w:val="FFATextFlushRight"/>
        <w:keepLines w:val="0"/>
        <w:widowControl w:val="0"/>
      </w:pPr>
      <w:r w:rsidRPr="0010160B">
        <w:t>ICAO Annex 6, Part III, Section II: 4.3.2.2</w:t>
      </w:r>
    </w:p>
    <w:p w14:paraId="605E1449" w14:textId="62CE9568" w:rsidR="00EF2DCC" w:rsidRPr="0010160B" w:rsidRDefault="00EF2DCC" w:rsidP="00CA55B5">
      <w:pPr>
        <w:pStyle w:val="FFATextFlushRight"/>
        <w:keepLines w:val="0"/>
        <w:widowControl w:val="0"/>
      </w:pPr>
      <w:r w:rsidRPr="0010160B">
        <w:t>ICAO Annex 6, Part III, Section III: 4.7.2.2</w:t>
      </w:r>
    </w:p>
    <w:p w14:paraId="605E144A" w14:textId="77777777" w:rsidR="00EF2DCC" w:rsidRPr="0010160B" w:rsidRDefault="00EF2DCC">
      <w:pPr>
        <w:pStyle w:val="Heading4"/>
        <w:keepNext w:val="0"/>
        <w:keepLines w:val="0"/>
        <w:widowControl w:val="0"/>
      </w:pPr>
      <w:bookmarkStart w:id="436" w:name="_Toc54966094"/>
      <w:r w:rsidRPr="0010160B">
        <w:t>Duration</w:t>
      </w:r>
      <w:bookmarkEnd w:id="436"/>
    </w:p>
    <w:p w14:paraId="20BBAD1E" w14:textId="10B2F973" w:rsidR="005B6914" w:rsidRPr="0010160B" w:rsidRDefault="005B6914" w:rsidP="00D51CEF">
      <w:pPr>
        <w:pStyle w:val="FAAOutlineL1a"/>
        <w:numPr>
          <w:ilvl w:val="0"/>
          <w:numId w:val="202"/>
        </w:numPr>
        <w:ind w:left="1440" w:hanging="720"/>
        <w:rPr>
          <w:strike/>
        </w:rPr>
      </w:pPr>
      <w:r w:rsidRPr="0010160B">
        <w:t>A CVR shall retain the information recorded during at least the last</w:t>
      </w:r>
      <w:r w:rsidR="0075614E" w:rsidRPr="0010160B">
        <w:t xml:space="preserve"> 2 hours of its operation.</w:t>
      </w:r>
    </w:p>
    <w:p w14:paraId="2BCCD903" w14:textId="07E9D7FC" w:rsidR="00E12895" w:rsidRDefault="00E12895" w:rsidP="006B4104">
      <w:pPr>
        <w:pStyle w:val="FAAOutlineL1a"/>
        <w:ind w:left="1440" w:hanging="720"/>
      </w:pPr>
      <w:r w:rsidRPr="0010160B">
        <w:t>All aeroplanes of a maximum certificated take-off mass of over 27</w:t>
      </w:r>
      <w:r w:rsidR="0075614E" w:rsidRPr="0010160B">
        <w:t> </w:t>
      </w:r>
      <w:r w:rsidRPr="0010160B">
        <w:t>000</w:t>
      </w:r>
      <w:r w:rsidR="0075614E" w:rsidRPr="0010160B">
        <w:t> </w:t>
      </w:r>
      <w:r w:rsidRPr="0010160B">
        <w:t>kg</w:t>
      </w:r>
      <w:r w:rsidR="0075614E" w:rsidRPr="0010160B">
        <w:t>,</w:t>
      </w:r>
      <w:r w:rsidRPr="0010160B">
        <w:t xml:space="preserve"> for which the individual certificate of airworthiness is first issued on or after </w:t>
      </w:r>
      <w:r w:rsidR="00DA560F">
        <w:t>0</w:t>
      </w:r>
      <w:r w:rsidRPr="0010160B">
        <w:t>1</w:t>
      </w:r>
      <w:r w:rsidR="0075614E" w:rsidRPr="0010160B">
        <w:t> </w:t>
      </w:r>
      <w:r w:rsidRPr="0010160B">
        <w:t>January</w:t>
      </w:r>
      <w:r w:rsidR="0075614E" w:rsidRPr="0010160B">
        <w:t> </w:t>
      </w:r>
      <w:r w:rsidRPr="0010160B">
        <w:t>2021</w:t>
      </w:r>
      <w:r w:rsidR="0075614E" w:rsidRPr="0010160B">
        <w:t>,</w:t>
      </w:r>
      <w:r w:rsidRPr="0010160B">
        <w:t xml:space="preserve"> shall be equipped with a CVR </w:t>
      </w:r>
      <w:r w:rsidR="00065C4E" w:rsidRPr="0010160B">
        <w:t xml:space="preserve">that </w:t>
      </w:r>
      <w:r w:rsidR="00F05C79" w:rsidRPr="0010160B">
        <w:t xml:space="preserve">shall retain </w:t>
      </w:r>
      <w:r w:rsidRPr="0010160B">
        <w:t xml:space="preserve">the information recorded during at least the last </w:t>
      </w:r>
      <w:r w:rsidR="00F05C79" w:rsidRPr="0010160B">
        <w:t xml:space="preserve">25 </w:t>
      </w:r>
      <w:r w:rsidRPr="0010160B">
        <w:t>hours of its operation.</w:t>
      </w:r>
    </w:p>
    <w:p w14:paraId="15F48630" w14:textId="2981377A" w:rsidR="00E10906" w:rsidRPr="00E10906" w:rsidRDefault="00E10906" w:rsidP="006B4104">
      <w:pPr>
        <w:pStyle w:val="FAAOutlineL1a"/>
        <w:ind w:left="1440" w:hanging="720"/>
        <w:rPr>
          <w:highlight w:val="yellow"/>
        </w:rPr>
      </w:pPr>
      <w:r w:rsidRPr="00E10906">
        <w:rPr>
          <w:highlight w:val="yellow"/>
        </w:rPr>
        <w:t xml:space="preserve">All aeroplanes that are required to be equipped with CARS, and for which the individual certificate of airworthiness is first issued on or after </w:t>
      </w:r>
      <w:r w:rsidR="00DA560F">
        <w:rPr>
          <w:highlight w:val="yellow"/>
        </w:rPr>
        <w:t>0</w:t>
      </w:r>
      <w:r w:rsidRPr="00E10906">
        <w:rPr>
          <w:highlight w:val="yellow"/>
        </w:rPr>
        <w:t xml:space="preserve">1 January 2025, shall be equipped with a CARS </w:t>
      </w:r>
      <w:r w:rsidR="00C05FD7">
        <w:rPr>
          <w:highlight w:val="yellow"/>
        </w:rPr>
        <w:t>that</w:t>
      </w:r>
      <w:r w:rsidR="00C05FD7" w:rsidRPr="00E10906">
        <w:rPr>
          <w:highlight w:val="yellow"/>
        </w:rPr>
        <w:t xml:space="preserve"> </w:t>
      </w:r>
      <w:r w:rsidRPr="00E10906">
        <w:rPr>
          <w:highlight w:val="yellow"/>
        </w:rPr>
        <w:t xml:space="preserve">shall retain the information recorded during at least the last </w:t>
      </w:r>
      <w:r w:rsidR="00282302">
        <w:rPr>
          <w:highlight w:val="yellow"/>
        </w:rPr>
        <w:t>2</w:t>
      </w:r>
      <w:r w:rsidRPr="00E10906">
        <w:rPr>
          <w:highlight w:val="yellow"/>
        </w:rPr>
        <w:t xml:space="preserve"> hours of their</w:t>
      </w:r>
      <w:r w:rsidRPr="00E10906">
        <w:rPr>
          <w:spacing w:val="-26"/>
          <w:highlight w:val="yellow"/>
        </w:rPr>
        <w:t xml:space="preserve"> </w:t>
      </w:r>
      <w:r w:rsidRPr="00E10906">
        <w:rPr>
          <w:highlight w:val="yellow"/>
        </w:rPr>
        <w:t>operation.</w:t>
      </w:r>
    </w:p>
    <w:p w14:paraId="605E144F" w14:textId="541D3DB5" w:rsidR="00EF2DCC" w:rsidRPr="0010160B" w:rsidRDefault="00EF2DCC" w:rsidP="00CA55B5">
      <w:pPr>
        <w:pStyle w:val="FFATextFlushRight"/>
        <w:keepLines w:val="0"/>
        <w:widowControl w:val="0"/>
      </w:pPr>
      <w:r w:rsidRPr="0010160B">
        <w:t>ICAO Annex 6, Part I: 6.3.2.3; 6.3.2.3.</w:t>
      </w:r>
      <w:r w:rsidR="0008675C" w:rsidRPr="0010160B">
        <w:t>1</w:t>
      </w:r>
      <w:r w:rsidRPr="0010160B">
        <w:t>; 6.3.2.3.</w:t>
      </w:r>
      <w:r w:rsidR="0008675C" w:rsidRPr="0010160B">
        <w:t>2</w:t>
      </w:r>
      <w:r w:rsidR="00C05FD7">
        <w:t xml:space="preserve">; </w:t>
      </w:r>
      <w:r w:rsidR="00C05FD7" w:rsidRPr="006B4104">
        <w:rPr>
          <w:highlight w:val="yellow"/>
        </w:rPr>
        <w:t>6.3.2.3.3</w:t>
      </w:r>
    </w:p>
    <w:p w14:paraId="605E1450" w14:textId="068F9972" w:rsidR="00EF2DCC" w:rsidRPr="0010160B" w:rsidRDefault="00EF2DCC" w:rsidP="00CA55B5">
      <w:pPr>
        <w:pStyle w:val="FFATextFlushRight"/>
        <w:keepLines w:val="0"/>
        <w:widowControl w:val="0"/>
      </w:pPr>
      <w:r w:rsidRPr="0010160B">
        <w:t>ICAO Annex 6, Part II: 2.4.16.2.3</w:t>
      </w:r>
    </w:p>
    <w:p w14:paraId="605E1451" w14:textId="3205E9C5" w:rsidR="00EF2DCC" w:rsidRPr="0010160B" w:rsidRDefault="00EF2DCC" w:rsidP="00CA55B5">
      <w:pPr>
        <w:pStyle w:val="FFATextFlushRight"/>
        <w:keepLines w:val="0"/>
        <w:widowControl w:val="0"/>
      </w:pPr>
      <w:r w:rsidRPr="0010160B">
        <w:t>ICAO Annex 6, Part III, Section II: 4.3.2.3</w:t>
      </w:r>
    </w:p>
    <w:p w14:paraId="605E1452" w14:textId="27E5F280" w:rsidR="00EF2DCC" w:rsidRPr="0010160B" w:rsidRDefault="00EF2DCC" w:rsidP="00CA55B5">
      <w:pPr>
        <w:pStyle w:val="FFATextFlushRight"/>
        <w:keepLines w:val="0"/>
        <w:widowControl w:val="0"/>
      </w:pPr>
      <w:r w:rsidRPr="0010160B">
        <w:t>ICAO Annex 6, Part III, Section I</w:t>
      </w:r>
      <w:r w:rsidR="00F05C79" w:rsidRPr="0010160B">
        <w:t>I</w:t>
      </w:r>
      <w:r w:rsidRPr="0010160B">
        <w:t>I: 4.7.2.3</w:t>
      </w:r>
    </w:p>
    <w:p w14:paraId="605E1453" w14:textId="3686917D" w:rsidR="00EF2DCC" w:rsidRPr="0010160B" w:rsidRDefault="00EF2DCC" w:rsidP="00460CCE">
      <w:pPr>
        <w:pStyle w:val="Heading4"/>
        <w:keepNext w:val="0"/>
        <w:keepLines w:val="0"/>
        <w:widowControl w:val="0"/>
      </w:pPr>
      <w:bookmarkStart w:id="437" w:name="_Toc54966095"/>
      <w:r w:rsidRPr="0010160B">
        <w:t xml:space="preserve">Cockpit </w:t>
      </w:r>
      <w:r w:rsidR="00155B9B" w:rsidRPr="0010160B">
        <w:t>V</w:t>
      </w:r>
      <w:r w:rsidRPr="0010160B">
        <w:t xml:space="preserve">oice </w:t>
      </w:r>
      <w:r w:rsidR="00155B9B" w:rsidRPr="0010160B">
        <w:t>R</w:t>
      </w:r>
      <w:r w:rsidRPr="0010160B">
        <w:t xml:space="preserve">ecorder </w:t>
      </w:r>
      <w:r w:rsidR="00155B9B" w:rsidRPr="0010160B">
        <w:t>A</w:t>
      </w:r>
      <w:r w:rsidRPr="0010160B">
        <w:t xml:space="preserve">lternate </w:t>
      </w:r>
      <w:r w:rsidR="00155B9B" w:rsidRPr="0010160B">
        <w:t>P</w:t>
      </w:r>
      <w:r w:rsidRPr="0010160B">
        <w:t>ower</w:t>
      </w:r>
      <w:r w:rsidR="00EF6D27" w:rsidRPr="0010160B">
        <w:t xml:space="preserve"> S</w:t>
      </w:r>
      <w:r w:rsidR="00127A24" w:rsidRPr="0010160B">
        <w:t>ource</w:t>
      </w:r>
      <w:bookmarkEnd w:id="437"/>
    </w:p>
    <w:p w14:paraId="605E1454" w14:textId="7AD8C025" w:rsidR="00EF2DCC" w:rsidRPr="0010160B" w:rsidRDefault="00EF2DCC" w:rsidP="00D51CEF">
      <w:pPr>
        <w:pStyle w:val="FAAOutlineL1a"/>
        <w:numPr>
          <w:ilvl w:val="0"/>
          <w:numId w:val="204"/>
        </w:numPr>
        <w:ind w:left="1440" w:hanging="720"/>
      </w:pPr>
      <w:r w:rsidRPr="0010160B">
        <w:t>[AOC]</w:t>
      </w:r>
      <w:r w:rsidR="00F26EC4" w:rsidRPr="0010160B">
        <w:t xml:space="preserve"> </w:t>
      </w:r>
      <w:r w:rsidRPr="0010160B">
        <w:t xml:space="preserve">No person may operate an aeroplane required to be equipped with a CVR unless </w:t>
      </w:r>
      <w:r w:rsidR="004B7658" w:rsidRPr="0010160B">
        <w:t xml:space="preserve">the aeroplane </w:t>
      </w:r>
      <w:r w:rsidRPr="0010160B">
        <w:t>is equippe</w:t>
      </w:r>
      <w:r w:rsidR="00057E2C" w:rsidRPr="0010160B">
        <w:t>d with CVR alternate power that:</w:t>
      </w:r>
    </w:p>
    <w:p w14:paraId="605E1455" w14:textId="6CF9B919" w:rsidR="00EF2DCC" w:rsidRPr="0010160B" w:rsidRDefault="00057E2C" w:rsidP="00D51CEF">
      <w:pPr>
        <w:pStyle w:val="FAAOutlineL21"/>
        <w:numPr>
          <w:ilvl w:val="0"/>
          <w:numId w:val="205"/>
        </w:numPr>
        <w:ind w:hanging="720"/>
      </w:pPr>
      <w:r w:rsidRPr="0010160B">
        <w:t>A</w:t>
      </w:r>
      <w:r w:rsidR="00EF2DCC" w:rsidRPr="0010160B">
        <w:t xml:space="preserve">utomatically engages and provides </w:t>
      </w:r>
      <w:r w:rsidR="00F05C79" w:rsidRPr="0010160B">
        <w:t>10</w:t>
      </w:r>
      <w:r w:rsidR="00EF2DCC" w:rsidRPr="0010160B">
        <w:t xml:space="preserve"> minutes, plus or minus one minute, of operation whenever aeroplane power to the recorder ceases, either by normal shutdown or by any other loss of power;</w:t>
      </w:r>
    </w:p>
    <w:p w14:paraId="605E1456" w14:textId="5EA7A370" w:rsidR="00EF2DCC" w:rsidRPr="0010160B" w:rsidRDefault="00057E2C" w:rsidP="00D51CEF">
      <w:pPr>
        <w:pStyle w:val="FAAOutlineL21"/>
        <w:numPr>
          <w:ilvl w:val="0"/>
          <w:numId w:val="205"/>
        </w:numPr>
        <w:ind w:hanging="720"/>
      </w:pPr>
      <w:r w:rsidRPr="0010160B">
        <w:t>P</w:t>
      </w:r>
      <w:r w:rsidR="00EF2DCC" w:rsidRPr="0010160B">
        <w:t xml:space="preserve">owers the CVR and its associated </w:t>
      </w:r>
      <w:r w:rsidR="00954F83" w:rsidRPr="0010160B">
        <w:t xml:space="preserve">flight deck </w:t>
      </w:r>
      <w:r w:rsidR="00EF2DCC" w:rsidRPr="0010160B">
        <w:t>area microphone components</w:t>
      </w:r>
      <w:r w:rsidR="002732FB" w:rsidRPr="0010160B">
        <w:t>;</w:t>
      </w:r>
      <w:r w:rsidR="00EF2DCC" w:rsidRPr="0010160B">
        <w:t xml:space="preserve"> and</w:t>
      </w:r>
    </w:p>
    <w:p w14:paraId="605E1457" w14:textId="0FE65F30" w:rsidR="00EF2DCC" w:rsidRPr="0010160B" w:rsidRDefault="00057E2C" w:rsidP="00D51CEF">
      <w:pPr>
        <w:pStyle w:val="FAAOutlineL21"/>
      </w:pPr>
      <w:r w:rsidRPr="0010160B">
        <w:t>I</w:t>
      </w:r>
      <w:r w:rsidR="00EF2DCC" w:rsidRPr="0010160B">
        <w:t xml:space="preserve">s located as close as practicable to the </w:t>
      </w:r>
      <w:r w:rsidR="00D265D1" w:rsidRPr="0010160B">
        <w:t>alternate power source</w:t>
      </w:r>
      <w:r w:rsidR="00EF2DCC" w:rsidRPr="0010160B">
        <w:t>.</w:t>
      </w:r>
    </w:p>
    <w:p w14:paraId="605E1458" w14:textId="3E3F17E5" w:rsidR="00EF2DCC" w:rsidRPr="0010160B" w:rsidRDefault="00EF2DCC" w:rsidP="006B4104">
      <w:pPr>
        <w:pStyle w:val="FAAOutlineL1a"/>
        <w:pageBreakBefore/>
        <w:ind w:left="1440" w:hanging="720"/>
      </w:pPr>
      <w:r w:rsidRPr="0010160B">
        <w:lastRenderedPageBreak/>
        <w:t>[AOC]</w:t>
      </w:r>
      <w:r w:rsidR="00F26EC4" w:rsidRPr="0010160B">
        <w:t xml:space="preserve"> </w:t>
      </w:r>
      <w:r w:rsidRPr="0010160B">
        <w:t xml:space="preserve">No person may operate an aeroplane of a maximum certificated take-off mass of over </w:t>
      </w:r>
      <w:r w:rsidR="00945C5D" w:rsidRPr="0010160B">
        <w:br/>
      </w:r>
      <w:r w:rsidR="00926034" w:rsidRPr="0010160B">
        <w:t>27</w:t>
      </w:r>
      <w:r w:rsidR="00E526DC" w:rsidRPr="0010160B">
        <w:t> </w:t>
      </w:r>
      <w:r w:rsidRPr="0010160B">
        <w:t>000</w:t>
      </w:r>
      <w:r w:rsidR="00E526DC" w:rsidRPr="0010160B">
        <w:t> </w:t>
      </w:r>
      <w:r w:rsidRPr="0010160B">
        <w:t>kg</w:t>
      </w:r>
      <w:r w:rsidR="00E526DC" w:rsidRPr="0010160B">
        <w:t>,</w:t>
      </w:r>
      <w:r w:rsidRPr="0010160B">
        <w:t xml:space="preserve"> for which the individual certificate of airworthiness is first issued on or after </w:t>
      </w:r>
      <w:r w:rsidR="00DA560F">
        <w:t>0</w:t>
      </w:r>
      <w:r w:rsidRPr="0010160B">
        <w:t>1</w:t>
      </w:r>
      <w:r w:rsidR="00E526DC" w:rsidRPr="0010160B">
        <w:t> </w:t>
      </w:r>
      <w:r w:rsidRPr="0010160B">
        <w:t>January</w:t>
      </w:r>
      <w:r w:rsidR="00E526DC" w:rsidRPr="0010160B">
        <w:t> </w:t>
      </w:r>
      <w:r w:rsidRPr="0010160B">
        <w:t>2018</w:t>
      </w:r>
      <w:r w:rsidR="00E526DC" w:rsidRPr="0010160B">
        <w:t>,</w:t>
      </w:r>
      <w:r w:rsidRPr="0010160B">
        <w:t xml:space="preserve"> unless </w:t>
      </w:r>
      <w:r w:rsidR="00E526DC" w:rsidRPr="0010160B">
        <w:t>the aeroplane is</w:t>
      </w:r>
      <w:r w:rsidRPr="0010160B">
        <w:t xml:space="preserve"> equipped with an alternate power source, as described in </w:t>
      </w:r>
      <w:r w:rsidR="00225793" w:rsidRPr="0010160B">
        <w:t>paragraph 7.8.3.5</w:t>
      </w:r>
      <w:r w:rsidRPr="0010160B">
        <w:t xml:space="preserve">(a) </w:t>
      </w:r>
      <w:r w:rsidR="00225793" w:rsidRPr="0010160B">
        <w:t>of this subsection</w:t>
      </w:r>
      <w:r w:rsidRPr="0010160B">
        <w:t>, that</w:t>
      </w:r>
      <w:r w:rsidR="00F26EC4" w:rsidRPr="0010160B">
        <w:t xml:space="preserve"> </w:t>
      </w:r>
      <w:r w:rsidR="00057E2C" w:rsidRPr="0010160B">
        <w:t>powers:</w:t>
      </w:r>
    </w:p>
    <w:p w14:paraId="605E1459" w14:textId="7BEA7CD8" w:rsidR="00EF2DCC" w:rsidRPr="0010160B" w:rsidRDefault="00057E2C" w:rsidP="00D51CEF">
      <w:pPr>
        <w:pStyle w:val="FAAOutlineL21"/>
        <w:numPr>
          <w:ilvl w:val="0"/>
          <w:numId w:val="206"/>
        </w:numPr>
        <w:ind w:hanging="720"/>
      </w:pPr>
      <w:r w:rsidRPr="0010160B">
        <w:t>T</w:t>
      </w:r>
      <w:r w:rsidR="00EF2DCC" w:rsidRPr="0010160B">
        <w:t>he forward CVR</w:t>
      </w:r>
      <w:r w:rsidR="00225793" w:rsidRPr="0010160B">
        <w:t>,</w:t>
      </w:r>
      <w:r w:rsidR="00EF2DCC" w:rsidRPr="0010160B">
        <w:t xml:space="preserve"> in the case of combination recorders</w:t>
      </w:r>
      <w:r w:rsidR="00225793" w:rsidRPr="0010160B">
        <w:t>;</w:t>
      </w:r>
      <w:r w:rsidR="00EF2DCC" w:rsidRPr="0010160B">
        <w:t xml:space="preserve"> or</w:t>
      </w:r>
    </w:p>
    <w:p w14:paraId="605E145A" w14:textId="19B9DCD4" w:rsidR="00EF2DCC" w:rsidRPr="0010160B" w:rsidRDefault="00057E2C" w:rsidP="00D51CEF">
      <w:pPr>
        <w:pStyle w:val="FAAOutlineL21"/>
        <w:numPr>
          <w:ilvl w:val="0"/>
          <w:numId w:val="206"/>
        </w:numPr>
        <w:ind w:hanging="720"/>
      </w:pPr>
      <w:r w:rsidRPr="0010160B">
        <w:t>A</w:t>
      </w:r>
      <w:r w:rsidR="00EF2DCC" w:rsidRPr="0010160B">
        <w:t>t least one CVR.</w:t>
      </w:r>
    </w:p>
    <w:p w14:paraId="605E145B" w14:textId="77C2D62A" w:rsidR="00EF2DCC" w:rsidRPr="0010160B" w:rsidRDefault="00057E2C" w:rsidP="00D51CEF">
      <w:pPr>
        <w:pStyle w:val="FAANoteL1"/>
      </w:pPr>
      <w:r w:rsidRPr="0010160B">
        <w:t xml:space="preserve">Note 1: </w:t>
      </w:r>
      <w:r w:rsidR="005055F5" w:rsidRPr="0010160B">
        <w:t>“</w:t>
      </w:r>
      <w:r w:rsidR="00EF2DCC" w:rsidRPr="0010160B">
        <w:t>Alternate</w:t>
      </w:r>
      <w:r w:rsidR="005055F5" w:rsidRPr="0010160B">
        <w:t>”</w:t>
      </w:r>
      <w:r w:rsidR="00EF2DCC" w:rsidRPr="0010160B">
        <w:t xml:space="preserve"> means separate from the power source that normally provides power to the CVR.</w:t>
      </w:r>
      <w:r w:rsidR="00F26EC4" w:rsidRPr="0010160B">
        <w:t xml:space="preserve"> </w:t>
      </w:r>
      <w:r w:rsidR="00EF2DCC" w:rsidRPr="0010160B">
        <w:t>The use of aeroplane batteries or other power sources is acceptable provided that the requirements above are met and electrical power to essential and critical loads is not compromised.</w:t>
      </w:r>
    </w:p>
    <w:p w14:paraId="605E145C" w14:textId="4C2348FF" w:rsidR="00EF2DCC" w:rsidRPr="0010160B" w:rsidRDefault="00057E2C" w:rsidP="00D51CEF">
      <w:pPr>
        <w:pStyle w:val="FAANoteL1"/>
      </w:pPr>
      <w:r w:rsidRPr="0010160B">
        <w:t xml:space="preserve">Note 2: </w:t>
      </w:r>
      <w:r w:rsidR="00EF2DCC" w:rsidRPr="0010160B">
        <w:t>When the CVR function is combined with other recording functions within the same unit, powering the other functions is allowed.</w:t>
      </w:r>
    </w:p>
    <w:p w14:paraId="605E145D" w14:textId="6DC46892" w:rsidR="00EF2DCC" w:rsidRPr="0010160B" w:rsidRDefault="00EF2DCC" w:rsidP="00CA55B5">
      <w:pPr>
        <w:pStyle w:val="FFATextFlushRight"/>
        <w:keepLines w:val="0"/>
        <w:widowControl w:val="0"/>
      </w:pPr>
      <w:r w:rsidRPr="0010160B">
        <w:t>ICAO Annex 6, Part I:</w:t>
      </w:r>
      <w:r w:rsidR="00F26EC4" w:rsidRPr="0010160B">
        <w:t xml:space="preserve"> </w:t>
      </w:r>
      <w:r w:rsidRPr="0010160B">
        <w:t>6.3.2.4; 6.3.2.4.1; 6.3.2.4.2; 6.3.2.4.3R</w:t>
      </w:r>
      <w:r w:rsidR="00680ADA" w:rsidRPr="0010160B">
        <w:t>;</w:t>
      </w:r>
      <w:r w:rsidRPr="0010160B">
        <w:t xml:space="preserve"> and </w:t>
      </w:r>
      <w:r w:rsidR="00680ADA" w:rsidRPr="0010160B">
        <w:t>N</w:t>
      </w:r>
      <w:r w:rsidRPr="0010160B">
        <w:t>otes</w:t>
      </w:r>
    </w:p>
    <w:p w14:paraId="605E145E" w14:textId="7B9E42F6" w:rsidR="00EF2DCC" w:rsidRPr="0010160B" w:rsidRDefault="00EF2DCC" w:rsidP="006B4104">
      <w:pPr>
        <w:pStyle w:val="Heading3"/>
      </w:pPr>
      <w:bookmarkStart w:id="438" w:name="_Toc54966096"/>
      <w:r w:rsidRPr="0010160B">
        <w:t>Data</w:t>
      </w:r>
      <w:r w:rsidR="00D265D1" w:rsidRPr="0010160B">
        <w:t xml:space="preserve"> </w:t>
      </w:r>
      <w:r w:rsidR="00830434" w:rsidRPr="0010160B">
        <w:t>L</w:t>
      </w:r>
      <w:r w:rsidRPr="0010160B">
        <w:t xml:space="preserve">ink </w:t>
      </w:r>
      <w:r w:rsidR="00830434" w:rsidRPr="0010160B">
        <w:t>R</w:t>
      </w:r>
      <w:r w:rsidRPr="0010160B">
        <w:t xml:space="preserve">ecorders and </w:t>
      </w:r>
      <w:r w:rsidR="00830434" w:rsidRPr="0010160B">
        <w:t>D</w:t>
      </w:r>
      <w:r w:rsidRPr="0010160B">
        <w:t>ata</w:t>
      </w:r>
      <w:r w:rsidR="00D265D1" w:rsidRPr="0010160B">
        <w:t xml:space="preserve"> </w:t>
      </w:r>
      <w:r w:rsidR="00830434" w:rsidRPr="0010160B">
        <w:t>L</w:t>
      </w:r>
      <w:r w:rsidRPr="0010160B">
        <w:t xml:space="preserve">ink </w:t>
      </w:r>
      <w:r w:rsidR="00830434" w:rsidRPr="0010160B">
        <w:t>R</w:t>
      </w:r>
      <w:r w:rsidRPr="0010160B">
        <w:t xml:space="preserve">ecording </w:t>
      </w:r>
      <w:r w:rsidR="00830434" w:rsidRPr="0010160B">
        <w:t>S</w:t>
      </w:r>
      <w:r w:rsidRPr="0010160B">
        <w:t>ystems</w:t>
      </w:r>
      <w:bookmarkEnd w:id="438"/>
    </w:p>
    <w:p w14:paraId="605E1462" w14:textId="65B557C8" w:rsidR="00EF2DCC" w:rsidRPr="0010160B" w:rsidRDefault="009474AC" w:rsidP="00460CCE">
      <w:pPr>
        <w:pStyle w:val="Heading4"/>
        <w:keepNext w:val="0"/>
        <w:keepLines w:val="0"/>
        <w:widowControl w:val="0"/>
      </w:pPr>
      <w:bookmarkStart w:id="439" w:name="_Toc5096820"/>
      <w:bookmarkStart w:id="440" w:name="_Toc5097173"/>
      <w:bookmarkStart w:id="441" w:name="_Toc5097318"/>
      <w:bookmarkStart w:id="442" w:name="_Toc12250001"/>
      <w:bookmarkStart w:id="443" w:name="_Toc12252090"/>
      <w:bookmarkStart w:id="444" w:name="_Toc13556166"/>
      <w:bookmarkStart w:id="445" w:name="_Toc19793769"/>
      <w:bookmarkStart w:id="446" w:name="_Toc19885766"/>
      <w:bookmarkStart w:id="447" w:name="_Toc19889222"/>
      <w:bookmarkStart w:id="448" w:name="_Toc20145287"/>
      <w:bookmarkStart w:id="449" w:name="_Toc20213807"/>
      <w:bookmarkStart w:id="450" w:name="_Toc20213956"/>
      <w:bookmarkStart w:id="451" w:name="_Toc20214105"/>
      <w:bookmarkStart w:id="452" w:name="_Toc20214254"/>
      <w:bookmarkStart w:id="453" w:name="_Toc20214403"/>
      <w:bookmarkStart w:id="454" w:name="_Toc20216050"/>
      <w:bookmarkStart w:id="455" w:name="_Toc20405497"/>
      <w:bookmarkStart w:id="456" w:name="_Toc20474523"/>
      <w:bookmarkStart w:id="457" w:name="_Toc5096821"/>
      <w:bookmarkStart w:id="458" w:name="_Toc5097174"/>
      <w:bookmarkStart w:id="459" w:name="_Toc5097319"/>
      <w:bookmarkStart w:id="460" w:name="_Toc12250002"/>
      <w:bookmarkStart w:id="461" w:name="_Toc12252091"/>
      <w:bookmarkStart w:id="462" w:name="_Toc13556167"/>
      <w:bookmarkStart w:id="463" w:name="_Toc19793770"/>
      <w:bookmarkStart w:id="464" w:name="_Toc19885767"/>
      <w:bookmarkStart w:id="465" w:name="_Toc19889223"/>
      <w:bookmarkStart w:id="466" w:name="_Toc20145288"/>
      <w:bookmarkStart w:id="467" w:name="_Toc20213808"/>
      <w:bookmarkStart w:id="468" w:name="_Toc20213957"/>
      <w:bookmarkStart w:id="469" w:name="_Toc20214106"/>
      <w:bookmarkStart w:id="470" w:name="_Toc20214255"/>
      <w:bookmarkStart w:id="471" w:name="_Toc20214404"/>
      <w:bookmarkStart w:id="472" w:name="_Toc20216051"/>
      <w:bookmarkStart w:id="473" w:name="_Toc20405498"/>
      <w:bookmarkStart w:id="474" w:name="_Toc20474524"/>
      <w:bookmarkStart w:id="475" w:name="_Toc5096822"/>
      <w:bookmarkStart w:id="476" w:name="_Toc5097175"/>
      <w:bookmarkStart w:id="477" w:name="_Toc5097320"/>
      <w:bookmarkStart w:id="478" w:name="_Toc12250003"/>
      <w:bookmarkStart w:id="479" w:name="_Toc12252092"/>
      <w:bookmarkStart w:id="480" w:name="_Toc13556168"/>
      <w:bookmarkStart w:id="481" w:name="_Toc19793771"/>
      <w:bookmarkStart w:id="482" w:name="_Toc19885768"/>
      <w:bookmarkStart w:id="483" w:name="_Toc19889224"/>
      <w:bookmarkStart w:id="484" w:name="_Toc20145289"/>
      <w:bookmarkStart w:id="485" w:name="_Toc20213809"/>
      <w:bookmarkStart w:id="486" w:name="_Toc20213958"/>
      <w:bookmarkStart w:id="487" w:name="_Toc20214107"/>
      <w:bookmarkStart w:id="488" w:name="_Toc20214256"/>
      <w:bookmarkStart w:id="489" w:name="_Toc20214405"/>
      <w:bookmarkStart w:id="490" w:name="_Toc20216052"/>
      <w:bookmarkStart w:id="491" w:name="_Toc20405499"/>
      <w:bookmarkStart w:id="492" w:name="_Toc20474525"/>
      <w:bookmarkStart w:id="493" w:name="_Toc54966097"/>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10160B">
        <w:t>General</w:t>
      </w:r>
      <w:bookmarkEnd w:id="493"/>
    </w:p>
    <w:p w14:paraId="3F4409FD" w14:textId="3B43310F" w:rsidR="005B6914" w:rsidRPr="0010160B" w:rsidRDefault="005B6914" w:rsidP="00D51CEF">
      <w:pPr>
        <w:pStyle w:val="FAAOutlineL1a"/>
        <w:numPr>
          <w:ilvl w:val="0"/>
          <w:numId w:val="207"/>
        </w:numPr>
        <w:ind w:left="1440" w:hanging="720"/>
      </w:pPr>
      <w:r w:rsidRPr="0010160B">
        <w:t xml:space="preserve">No person may operate an aeroplane or </w:t>
      </w:r>
      <w:r w:rsidR="00134D1E" w:rsidRPr="0010160B">
        <w:t xml:space="preserve">a </w:t>
      </w:r>
      <w:r w:rsidRPr="0010160B">
        <w:t xml:space="preserve">helicopter for which the individual certificate of airworthiness is first issued on or after </w:t>
      </w:r>
      <w:r w:rsidR="00DA560F">
        <w:t>0</w:t>
      </w:r>
      <w:r w:rsidRPr="0010160B">
        <w:t>1 January 2016</w:t>
      </w:r>
      <w:r w:rsidR="00134D1E" w:rsidRPr="0010160B">
        <w:t>, and</w:t>
      </w:r>
      <w:r w:rsidRPr="0010160B">
        <w:t xml:space="preserve"> which </w:t>
      </w:r>
      <w:r w:rsidR="00524388" w:rsidRPr="00524388">
        <w:rPr>
          <w:highlight w:val="yellow"/>
        </w:rPr>
        <w:t>use</w:t>
      </w:r>
      <w:r w:rsidR="00524388">
        <w:t xml:space="preserve"> </w:t>
      </w:r>
      <w:r w:rsidRPr="0010160B">
        <w:t xml:space="preserve">any of the </w:t>
      </w:r>
      <w:r w:rsidR="00CF095F" w:rsidRPr="006B4104">
        <w:rPr>
          <w:highlight w:val="yellow"/>
        </w:rPr>
        <w:t>DLC</w:t>
      </w:r>
      <w:r w:rsidRPr="0010160B">
        <w:t xml:space="preserve"> applications </w:t>
      </w:r>
      <w:r w:rsidR="00524388" w:rsidRPr="00524388">
        <w:rPr>
          <w:highlight w:val="yellow"/>
        </w:rPr>
        <w:t>referred to</w:t>
      </w:r>
      <w:r w:rsidR="00524388">
        <w:t xml:space="preserve"> </w:t>
      </w:r>
      <w:r w:rsidRPr="0010160B">
        <w:t xml:space="preserve">in IS 7.8.4.1 and are required to carry a CVR, unless the aircraft records </w:t>
      </w:r>
      <w:r w:rsidR="00524388" w:rsidRPr="00524388">
        <w:rPr>
          <w:highlight w:val="yellow"/>
          <w:shd w:val="clear" w:color="auto" w:fill="D2D2D2"/>
        </w:rPr>
        <w:t xml:space="preserve">the </w:t>
      </w:r>
      <w:r w:rsidR="00CF095F">
        <w:rPr>
          <w:highlight w:val="yellow"/>
          <w:shd w:val="clear" w:color="auto" w:fill="D2D2D2"/>
        </w:rPr>
        <w:t>DLC</w:t>
      </w:r>
      <w:r w:rsidR="00524388" w:rsidRPr="00524388">
        <w:rPr>
          <w:highlight w:val="yellow"/>
          <w:shd w:val="clear" w:color="auto" w:fill="D2D2D2"/>
        </w:rPr>
        <w:t xml:space="preserve"> messages</w:t>
      </w:r>
      <w:r w:rsidR="00524388" w:rsidRPr="0010160B">
        <w:t xml:space="preserve"> </w:t>
      </w:r>
      <w:r w:rsidRPr="0010160B">
        <w:t>on a crash-protected flight recorde</w:t>
      </w:r>
      <w:r w:rsidRPr="006B4104">
        <w:rPr>
          <w:highlight w:val="yellow"/>
        </w:rPr>
        <w:t>r.</w:t>
      </w:r>
      <w:r w:rsidRPr="0010160B">
        <w:t xml:space="preserve"> </w:t>
      </w:r>
    </w:p>
    <w:p w14:paraId="605E1465" w14:textId="3DC62C3A" w:rsidR="00EF2DCC" w:rsidRPr="0010160B" w:rsidRDefault="00EF2DCC" w:rsidP="006B4104">
      <w:pPr>
        <w:pStyle w:val="FAAOutlineL1a"/>
        <w:ind w:left="1440" w:hanging="720"/>
      </w:pPr>
      <w:r w:rsidRPr="0010160B">
        <w:t xml:space="preserve">No person may operate an aeroplane or </w:t>
      </w:r>
      <w:r w:rsidR="00134D1E" w:rsidRPr="0010160B">
        <w:t xml:space="preserve">a </w:t>
      </w:r>
      <w:r w:rsidRPr="0010160B">
        <w:t xml:space="preserve">helicopter modified on or after </w:t>
      </w:r>
      <w:r w:rsidR="00DA560F">
        <w:t>0</w:t>
      </w:r>
      <w:r w:rsidRPr="0010160B">
        <w:t>1</w:t>
      </w:r>
      <w:r w:rsidR="00134D1E" w:rsidRPr="0010160B">
        <w:t> </w:t>
      </w:r>
      <w:r w:rsidRPr="0010160B">
        <w:t>January</w:t>
      </w:r>
      <w:r w:rsidR="00134D1E" w:rsidRPr="0010160B">
        <w:t> </w:t>
      </w:r>
      <w:r w:rsidRPr="0010160B">
        <w:t xml:space="preserve">2016, which </w:t>
      </w:r>
      <w:r w:rsidR="00524388" w:rsidRPr="00524388">
        <w:rPr>
          <w:highlight w:val="yellow"/>
        </w:rPr>
        <w:t>use</w:t>
      </w:r>
      <w:r w:rsidR="00524388">
        <w:t xml:space="preserve"> </w:t>
      </w:r>
      <w:r w:rsidRPr="0010160B">
        <w:t xml:space="preserve">any of the </w:t>
      </w:r>
      <w:r w:rsidR="00CF095F" w:rsidRPr="006B4104">
        <w:rPr>
          <w:highlight w:val="yellow"/>
        </w:rPr>
        <w:t>DLC</w:t>
      </w:r>
      <w:r w:rsidRPr="0010160B">
        <w:t xml:space="preserve"> applications </w:t>
      </w:r>
      <w:r w:rsidR="00524388" w:rsidRPr="00524388">
        <w:rPr>
          <w:highlight w:val="yellow"/>
        </w:rPr>
        <w:t>referred to</w:t>
      </w:r>
      <w:r w:rsidR="00524388">
        <w:t xml:space="preserve"> </w:t>
      </w:r>
      <w:r w:rsidRPr="0010160B">
        <w:t>in IS 7.8.4.1, unless the aircraft records</w:t>
      </w:r>
      <w:r w:rsidR="006A217B">
        <w:t xml:space="preserve"> </w:t>
      </w:r>
      <w:r w:rsidR="006A217B" w:rsidRPr="006B4104">
        <w:rPr>
          <w:highlight w:val="yellow"/>
        </w:rPr>
        <w:t>the DLC message</w:t>
      </w:r>
      <w:r w:rsidRPr="0010160B">
        <w:t xml:space="preserve"> on a</w:t>
      </w:r>
      <w:r w:rsidR="00996A1A" w:rsidRPr="0010160B">
        <w:t xml:space="preserve"> crash-protected</w:t>
      </w:r>
      <w:r w:rsidRPr="0010160B">
        <w:t xml:space="preserve"> flight recorder </w:t>
      </w:r>
      <w:r w:rsidR="006A217B" w:rsidRPr="006B4104">
        <w:rPr>
          <w:highlight w:val="yellow"/>
        </w:rPr>
        <w:t>or</w:t>
      </w:r>
      <w:r w:rsidR="006A217B">
        <w:t xml:space="preserve"> </w:t>
      </w:r>
      <w:r w:rsidRPr="0010160B">
        <w:t xml:space="preserve">the </w:t>
      </w:r>
      <w:r w:rsidR="006A217B" w:rsidRPr="006B4104">
        <w:rPr>
          <w:highlight w:val="yellow"/>
        </w:rPr>
        <w:t xml:space="preserve">installed </w:t>
      </w:r>
      <w:r w:rsidR="00CF095F" w:rsidRPr="006B4104">
        <w:rPr>
          <w:highlight w:val="yellow"/>
        </w:rPr>
        <w:t>DLC</w:t>
      </w:r>
      <w:r w:rsidRPr="0010160B">
        <w:t xml:space="preserve"> </w:t>
      </w:r>
      <w:r w:rsidR="00524388" w:rsidRPr="00524388">
        <w:rPr>
          <w:highlight w:val="yellow"/>
        </w:rPr>
        <w:t xml:space="preserve">equipment is compliant with a </w:t>
      </w:r>
      <w:r w:rsidR="00FD1B39">
        <w:rPr>
          <w:highlight w:val="yellow"/>
        </w:rPr>
        <w:t>TC</w:t>
      </w:r>
      <w:r w:rsidR="00524388" w:rsidRPr="00524388">
        <w:rPr>
          <w:highlight w:val="yellow"/>
          <w:shd w:val="clear" w:color="auto" w:fill="D2D2D2"/>
        </w:rPr>
        <w:t xml:space="preserve"> issued or aircraft modification first approved prior to </w:t>
      </w:r>
      <w:r w:rsidR="00DA560F">
        <w:rPr>
          <w:highlight w:val="yellow"/>
          <w:shd w:val="clear" w:color="auto" w:fill="D2D2D2"/>
        </w:rPr>
        <w:t>0</w:t>
      </w:r>
      <w:r w:rsidR="00524388" w:rsidRPr="00524388">
        <w:rPr>
          <w:highlight w:val="yellow"/>
          <w:shd w:val="clear" w:color="auto" w:fill="D2D2D2"/>
        </w:rPr>
        <w:t>1 January</w:t>
      </w:r>
      <w:r w:rsidR="00524388" w:rsidRPr="00524388">
        <w:rPr>
          <w:spacing w:val="-26"/>
          <w:highlight w:val="yellow"/>
          <w:shd w:val="clear" w:color="auto" w:fill="D2D2D2"/>
        </w:rPr>
        <w:t xml:space="preserve"> </w:t>
      </w:r>
      <w:r w:rsidR="00524388" w:rsidRPr="00524388">
        <w:rPr>
          <w:highlight w:val="yellow"/>
          <w:shd w:val="clear" w:color="auto" w:fill="D2D2D2"/>
        </w:rPr>
        <w:t>2016</w:t>
      </w:r>
      <w:r w:rsidRPr="0010160B">
        <w:t xml:space="preserve">. </w:t>
      </w:r>
    </w:p>
    <w:p w14:paraId="605E1466" w14:textId="27692887" w:rsidR="00EF2DCC" w:rsidRDefault="00EF2DCC" w:rsidP="006B4104">
      <w:pPr>
        <w:pStyle w:val="FAAOutlineL1a"/>
        <w:ind w:left="1440" w:hanging="720"/>
      </w:pPr>
      <w:r w:rsidRPr="0010160B">
        <w:t xml:space="preserve">No person may operate an aeroplane or </w:t>
      </w:r>
      <w:r w:rsidR="00134D1E" w:rsidRPr="0010160B">
        <w:t xml:space="preserve">a </w:t>
      </w:r>
      <w:r w:rsidRPr="0010160B">
        <w:t>helicopter where the aircraft flight path is authorised or controlled through the use of data link messages, unless all data link messages, both uplinks to the aircraft and downlinks</w:t>
      </w:r>
      <w:r w:rsidR="00F26EC4" w:rsidRPr="0010160B">
        <w:t xml:space="preserve"> </w:t>
      </w:r>
      <w:r w:rsidRPr="0010160B">
        <w:t>from the aircraft</w:t>
      </w:r>
      <w:r w:rsidR="00220A23" w:rsidRPr="0010160B">
        <w:t>,</w:t>
      </w:r>
      <w:r w:rsidRPr="0010160B">
        <w:t xml:space="preserve"> are recorded on the aircraft.</w:t>
      </w:r>
      <w:r w:rsidR="00F26EC4" w:rsidRPr="0010160B">
        <w:t xml:space="preserve"> </w:t>
      </w:r>
      <w:r w:rsidRPr="0010160B">
        <w:t>As far as practicable, the time the messages were displayed to the flight crew and the time of the responses shall be recorded.</w:t>
      </w:r>
    </w:p>
    <w:p w14:paraId="08447ED7" w14:textId="34B45F7F" w:rsidR="005F2956" w:rsidRPr="005F2956" w:rsidRDefault="005F2956" w:rsidP="006B4104">
      <w:pPr>
        <w:pStyle w:val="FAAOutlineL1a"/>
        <w:ind w:left="1440" w:hanging="720"/>
        <w:rPr>
          <w:highlight w:val="yellow"/>
        </w:rPr>
      </w:pPr>
      <w:r w:rsidRPr="005F2956">
        <w:rPr>
          <w:highlight w:val="yellow"/>
        </w:rPr>
        <w:t xml:space="preserve">No person may operate an aeroplane or a helicopter where the individual certificate of airworthiness was first issued before </w:t>
      </w:r>
      <w:r w:rsidR="00DA560F">
        <w:rPr>
          <w:highlight w:val="yellow"/>
        </w:rPr>
        <w:t>0</w:t>
      </w:r>
      <w:r w:rsidRPr="005F2956">
        <w:rPr>
          <w:highlight w:val="yellow"/>
        </w:rPr>
        <w:t xml:space="preserve">1 January 2016, that are required to carry a CVR and are modified on or after </w:t>
      </w:r>
      <w:r w:rsidR="00DA560F">
        <w:rPr>
          <w:highlight w:val="yellow"/>
        </w:rPr>
        <w:t>0</w:t>
      </w:r>
      <w:r w:rsidRPr="005F2956">
        <w:rPr>
          <w:highlight w:val="yellow"/>
        </w:rPr>
        <w:t xml:space="preserve">1 January 2016 to use any of the </w:t>
      </w:r>
      <w:r w:rsidR="00CF095F">
        <w:rPr>
          <w:highlight w:val="yellow"/>
        </w:rPr>
        <w:t>DLC</w:t>
      </w:r>
      <w:r w:rsidRPr="005F2956">
        <w:rPr>
          <w:highlight w:val="yellow"/>
        </w:rPr>
        <w:t xml:space="preserve"> applications referred to in IS 7.8.4.1 sh</w:t>
      </w:r>
      <w:r w:rsidR="00C0253C">
        <w:rPr>
          <w:highlight w:val="yellow"/>
        </w:rPr>
        <w:t>all</w:t>
      </w:r>
      <w:r w:rsidRPr="005F2956">
        <w:rPr>
          <w:highlight w:val="yellow"/>
        </w:rPr>
        <w:t xml:space="preserve"> record the </w:t>
      </w:r>
      <w:r w:rsidR="00CF095F">
        <w:rPr>
          <w:highlight w:val="yellow"/>
        </w:rPr>
        <w:t>DLC</w:t>
      </w:r>
      <w:r w:rsidRPr="005F2956">
        <w:rPr>
          <w:highlight w:val="yellow"/>
        </w:rPr>
        <w:t xml:space="preserve"> messages on a crash-protected flight</w:t>
      </w:r>
      <w:r w:rsidRPr="005F2956">
        <w:rPr>
          <w:spacing w:val="-19"/>
          <w:highlight w:val="yellow"/>
        </w:rPr>
        <w:t xml:space="preserve"> </w:t>
      </w:r>
      <w:r w:rsidRPr="005F2956">
        <w:rPr>
          <w:highlight w:val="yellow"/>
        </w:rPr>
        <w:t>recorder.</w:t>
      </w:r>
    </w:p>
    <w:p w14:paraId="2EFD8226" w14:textId="1D8A0105" w:rsidR="005F2956" w:rsidRDefault="005F2956" w:rsidP="00D51CEF">
      <w:pPr>
        <w:pStyle w:val="FAANoteL1"/>
      </w:pPr>
      <w:r w:rsidRPr="005F2956">
        <w:rPr>
          <w:highlight w:val="yellow"/>
        </w:rPr>
        <w:t xml:space="preserve">Note 1: IS 7.8.4.1 contains </w:t>
      </w:r>
      <w:r w:rsidR="004505F1">
        <w:rPr>
          <w:highlight w:val="yellow"/>
        </w:rPr>
        <w:t>t</w:t>
      </w:r>
      <w:r w:rsidRPr="005F2956">
        <w:rPr>
          <w:highlight w:val="yellow"/>
        </w:rPr>
        <w:t>able 5</w:t>
      </w:r>
      <w:r w:rsidR="004505F1">
        <w:rPr>
          <w:highlight w:val="yellow"/>
        </w:rPr>
        <w:t xml:space="preserve">, </w:t>
      </w:r>
      <w:r w:rsidRPr="005F2956">
        <w:rPr>
          <w:highlight w:val="yellow"/>
        </w:rPr>
        <w:t>Data link communications (DLC) recording installation clarification</w:t>
      </w:r>
      <w:r>
        <w:t>.</w:t>
      </w:r>
    </w:p>
    <w:p w14:paraId="605E1468" w14:textId="45718D63" w:rsidR="00EF2DCC" w:rsidRDefault="00EF2DCC" w:rsidP="00D51CEF">
      <w:pPr>
        <w:pStyle w:val="FAANoteL1"/>
      </w:pPr>
      <w:r w:rsidRPr="0010160B">
        <w:t>Note</w:t>
      </w:r>
      <w:r w:rsidR="005F2956">
        <w:t xml:space="preserve"> </w:t>
      </w:r>
      <w:r w:rsidR="005F2956" w:rsidRPr="005F2956">
        <w:rPr>
          <w:highlight w:val="yellow"/>
        </w:rPr>
        <w:t>2</w:t>
      </w:r>
      <w:r w:rsidRPr="0010160B">
        <w:t>:</w:t>
      </w:r>
      <w:r w:rsidR="00F26EC4" w:rsidRPr="0010160B">
        <w:t xml:space="preserve"> </w:t>
      </w:r>
      <w:r w:rsidRPr="0010160B">
        <w:t xml:space="preserve">A Class B AIR </w:t>
      </w:r>
      <w:r w:rsidR="007861A1" w:rsidRPr="0010160B">
        <w:t>may</w:t>
      </w:r>
      <w:r w:rsidRPr="0010160B">
        <w:t xml:space="preserve"> be a means for recording </w:t>
      </w:r>
      <w:r w:rsidR="00C1378D" w:rsidRPr="006B4104">
        <w:rPr>
          <w:highlight w:val="yellow"/>
        </w:rPr>
        <w:t>DLC</w:t>
      </w:r>
      <w:r w:rsidRPr="0010160B">
        <w:t xml:space="preserve"> applications messages to and from the aircraft where it is not practical or is prohibitively expensive to record those </w:t>
      </w:r>
      <w:r w:rsidR="00C1378D" w:rsidRPr="006B4104">
        <w:rPr>
          <w:highlight w:val="yellow"/>
        </w:rPr>
        <w:t>DLC</w:t>
      </w:r>
      <w:r w:rsidRPr="0010160B">
        <w:t xml:space="preserve"> applications messages on FDR or CVR.</w:t>
      </w:r>
    </w:p>
    <w:p w14:paraId="0DF81A78" w14:textId="3049E2E3" w:rsidR="005F2956" w:rsidRPr="005F2956" w:rsidRDefault="005F2956" w:rsidP="005F2956">
      <w:pPr>
        <w:pStyle w:val="FAANoteL1"/>
        <w:rPr>
          <w:highlight w:val="yellow"/>
        </w:rPr>
      </w:pPr>
      <w:r>
        <w:rPr>
          <w:highlight w:val="yellow"/>
        </w:rPr>
        <w:t>Note 3:</w:t>
      </w:r>
      <w:r w:rsidRPr="005F2956">
        <w:rPr>
          <w:highlight w:val="yellow"/>
        </w:rPr>
        <w:t xml:space="preserve"> The “aircraft modifications” refer to modifications to install the </w:t>
      </w:r>
      <w:r w:rsidR="00C1378D">
        <w:rPr>
          <w:highlight w:val="yellow"/>
        </w:rPr>
        <w:t>DLC</w:t>
      </w:r>
      <w:r w:rsidRPr="005F2956">
        <w:rPr>
          <w:highlight w:val="yellow"/>
        </w:rPr>
        <w:t xml:space="preserve"> equipment on the aircraft (e.g.</w:t>
      </w:r>
      <w:r w:rsidR="001D5F8F">
        <w:rPr>
          <w:highlight w:val="yellow"/>
        </w:rPr>
        <w:t>,</w:t>
      </w:r>
      <w:r w:rsidRPr="005F2956">
        <w:rPr>
          <w:highlight w:val="yellow"/>
        </w:rPr>
        <w:t xml:space="preserve"> structural, wiring).</w:t>
      </w:r>
    </w:p>
    <w:p w14:paraId="605E146A" w14:textId="419EA1EF" w:rsidR="00EF2DCC" w:rsidRPr="0010160B" w:rsidRDefault="00EF2DCC" w:rsidP="00CA55B5">
      <w:pPr>
        <w:pStyle w:val="FFATextFlushRight"/>
        <w:keepLines w:val="0"/>
        <w:widowControl w:val="0"/>
      </w:pPr>
      <w:r w:rsidRPr="0010160B">
        <w:t>ICAO Annex 6, Part I: 6.3.3.1; 6.3.3.1.1; 6.3.3.1.2</w:t>
      </w:r>
      <w:r w:rsidR="00E6074F" w:rsidRPr="0010160B">
        <w:t>;</w:t>
      </w:r>
      <w:r w:rsidRPr="0010160B">
        <w:t xml:space="preserve"> </w:t>
      </w:r>
      <w:r w:rsidR="005F2956" w:rsidRPr="005F2956">
        <w:rPr>
          <w:highlight w:val="yellow"/>
        </w:rPr>
        <w:t>6.3.3.1.3R,</w:t>
      </w:r>
      <w:r w:rsidR="005F2956">
        <w:t xml:space="preserve"> </w:t>
      </w:r>
      <w:r w:rsidRPr="0010160B">
        <w:t>Appendix 8: 5.1.1</w:t>
      </w:r>
    </w:p>
    <w:p w14:paraId="605E146B" w14:textId="2209C0D0" w:rsidR="00EF2DCC" w:rsidRPr="0010160B" w:rsidRDefault="00EF2DCC" w:rsidP="00CA55B5">
      <w:pPr>
        <w:pStyle w:val="FFATextFlushRight"/>
        <w:keepLines w:val="0"/>
        <w:widowControl w:val="0"/>
      </w:pPr>
      <w:r w:rsidRPr="0010160B">
        <w:t xml:space="preserve">ICAO Annex 6, Part II: 2.4.16.3.1.1; 2.4.16.3.1.2 and </w:t>
      </w:r>
      <w:r w:rsidR="00E6074F" w:rsidRPr="0010160B">
        <w:t>N</w:t>
      </w:r>
      <w:r w:rsidRPr="0010160B">
        <w:t>otes</w:t>
      </w:r>
      <w:r w:rsidR="00E6074F" w:rsidRPr="0010160B">
        <w:t xml:space="preserve">; </w:t>
      </w:r>
      <w:r w:rsidRPr="0010160B">
        <w:t>Appendix 2.3</w:t>
      </w:r>
      <w:r w:rsidR="00E6074F" w:rsidRPr="0010160B">
        <w:t>:</w:t>
      </w:r>
      <w:r w:rsidRPr="0010160B">
        <w:t xml:space="preserve"> 5.1.2</w:t>
      </w:r>
    </w:p>
    <w:p w14:paraId="6C908136" w14:textId="6B369F69" w:rsidR="00AB2224" w:rsidRPr="0010160B" w:rsidRDefault="00EF2DCC" w:rsidP="00CA55B5">
      <w:pPr>
        <w:pStyle w:val="FFATextFlushRight"/>
        <w:keepLines w:val="0"/>
        <w:widowControl w:val="0"/>
      </w:pPr>
      <w:r w:rsidRPr="0010160B">
        <w:t>ICAO Annex 6, Part III, Section II: 4.3.3.1; 4.3.3.1.1; 4.3.3.1.2</w:t>
      </w:r>
    </w:p>
    <w:p w14:paraId="71E027AE" w14:textId="4BD027FF" w:rsidR="00527164" w:rsidRPr="0010160B" w:rsidRDefault="00AB2224" w:rsidP="00CA55B5">
      <w:pPr>
        <w:pStyle w:val="FFATextFlushRight"/>
        <w:keepLines w:val="0"/>
        <w:widowControl w:val="0"/>
        <w:rPr>
          <w:rFonts w:eastAsia="Times New Roman"/>
          <w:b/>
          <w:bCs/>
          <w:iCs/>
          <w:caps/>
        </w:rPr>
      </w:pPr>
      <w:r w:rsidRPr="0010160B">
        <w:t xml:space="preserve">ICAO Annex 6, </w:t>
      </w:r>
      <w:r w:rsidR="00C607A4" w:rsidRPr="0010160B">
        <w:t xml:space="preserve">Part III, </w:t>
      </w:r>
      <w:r w:rsidR="00EF2DCC" w:rsidRPr="0010160B">
        <w:t xml:space="preserve">Section III: 4.7.3.1; 4.7.3.1.1; 4.7.3.1.1.1; Appendix </w:t>
      </w:r>
      <w:r w:rsidR="000D732B" w:rsidRPr="0010160B">
        <w:t>4</w:t>
      </w:r>
      <w:r w:rsidR="00EF2DCC" w:rsidRPr="0010160B">
        <w:t>: 5.1.1</w:t>
      </w:r>
    </w:p>
    <w:p w14:paraId="605E146D" w14:textId="4B5408BD" w:rsidR="00EF2DCC" w:rsidRPr="0010160B" w:rsidRDefault="00EF2DCC" w:rsidP="006B4104">
      <w:pPr>
        <w:pStyle w:val="Heading4"/>
        <w:keepNext w:val="0"/>
        <w:keepLines w:val="0"/>
        <w:pageBreakBefore/>
        <w:widowControl w:val="0"/>
        <w:spacing w:line="233" w:lineRule="auto"/>
      </w:pPr>
      <w:bookmarkStart w:id="494" w:name="_Toc54966098"/>
      <w:r w:rsidRPr="0010160B">
        <w:lastRenderedPageBreak/>
        <w:t>Duration</w:t>
      </w:r>
      <w:bookmarkEnd w:id="494"/>
    </w:p>
    <w:p w14:paraId="12AE75F2" w14:textId="77777777" w:rsidR="005B6914" w:rsidRPr="0010160B" w:rsidRDefault="005B6914" w:rsidP="006B4104">
      <w:pPr>
        <w:pStyle w:val="FAAOutlineL1a"/>
        <w:numPr>
          <w:ilvl w:val="0"/>
          <w:numId w:val="208"/>
        </w:numPr>
        <w:spacing w:line="233" w:lineRule="auto"/>
        <w:ind w:left="1440" w:hanging="720"/>
      </w:pPr>
      <w:r w:rsidRPr="0010160B">
        <w:t>The minimum recording duration shall be equal to the duration of the CVR.</w:t>
      </w:r>
    </w:p>
    <w:p w14:paraId="605E1470" w14:textId="77777777" w:rsidR="00EF2DCC" w:rsidRPr="0010160B" w:rsidRDefault="00EF2DCC" w:rsidP="006B4104">
      <w:pPr>
        <w:pStyle w:val="FFATextFlushRight"/>
        <w:keepLines w:val="0"/>
        <w:widowControl w:val="0"/>
        <w:spacing w:line="233" w:lineRule="auto"/>
      </w:pPr>
      <w:r w:rsidRPr="0010160B">
        <w:t>ICAO Annex 6, Part 1: 6.3.3.2</w:t>
      </w:r>
    </w:p>
    <w:p w14:paraId="605E1471" w14:textId="1F4EA6C5" w:rsidR="00EF2DCC" w:rsidRPr="0010160B" w:rsidRDefault="00EF2DCC" w:rsidP="006B4104">
      <w:pPr>
        <w:pStyle w:val="FFATextFlushRight"/>
        <w:keepLines w:val="0"/>
        <w:widowControl w:val="0"/>
        <w:spacing w:line="233" w:lineRule="auto"/>
      </w:pPr>
      <w:r w:rsidRPr="0010160B">
        <w:t>ICAO Annex 6, Part II: 2.4.16.3.2</w:t>
      </w:r>
    </w:p>
    <w:p w14:paraId="6240DDCF" w14:textId="77777777" w:rsidR="00A56234" w:rsidRPr="0010160B" w:rsidRDefault="00EF2DCC" w:rsidP="006B4104">
      <w:pPr>
        <w:pStyle w:val="FFATextFlushRight"/>
        <w:keepLines w:val="0"/>
        <w:widowControl w:val="0"/>
        <w:spacing w:line="233" w:lineRule="auto"/>
      </w:pPr>
      <w:r w:rsidRPr="0010160B">
        <w:t>ICAO Annex 6, Part III, Section II: 4.3.3.2</w:t>
      </w:r>
    </w:p>
    <w:p w14:paraId="605E1472" w14:textId="276090DC" w:rsidR="00EF2DCC" w:rsidRPr="0010160B" w:rsidRDefault="00A56234" w:rsidP="006B4104">
      <w:pPr>
        <w:pStyle w:val="FFATextFlushRight"/>
        <w:keepLines w:val="0"/>
        <w:widowControl w:val="0"/>
        <w:spacing w:line="233" w:lineRule="auto"/>
      </w:pPr>
      <w:r w:rsidRPr="0010160B">
        <w:t xml:space="preserve">ICAO Annex 6, Part III, </w:t>
      </w:r>
      <w:r w:rsidR="00EF2DCC" w:rsidRPr="0010160B">
        <w:t>Section III: 4.7.3.2</w:t>
      </w:r>
    </w:p>
    <w:p w14:paraId="605E1473" w14:textId="77777777" w:rsidR="00EF2DCC" w:rsidRPr="0010160B" w:rsidRDefault="00EF2DCC" w:rsidP="006B4104">
      <w:pPr>
        <w:pStyle w:val="Heading4"/>
        <w:keepNext w:val="0"/>
        <w:keepLines w:val="0"/>
        <w:widowControl w:val="0"/>
        <w:spacing w:line="233" w:lineRule="auto"/>
      </w:pPr>
      <w:bookmarkStart w:id="495" w:name="_Toc54966099"/>
      <w:r w:rsidRPr="0010160B">
        <w:t>Correlation</w:t>
      </w:r>
      <w:bookmarkEnd w:id="495"/>
    </w:p>
    <w:p w14:paraId="772218BE" w14:textId="3EA211BA" w:rsidR="005B6914" w:rsidRPr="0010160B" w:rsidRDefault="005B6914" w:rsidP="006B4104">
      <w:pPr>
        <w:pStyle w:val="FAAOutlineL1a"/>
        <w:numPr>
          <w:ilvl w:val="0"/>
          <w:numId w:val="209"/>
        </w:numPr>
        <w:spacing w:line="233" w:lineRule="auto"/>
        <w:ind w:left="1440" w:hanging="720"/>
      </w:pPr>
      <w:r w:rsidRPr="0010160B">
        <w:t xml:space="preserve">Data link recording shall be correlated to the recorded </w:t>
      </w:r>
      <w:r w:rsidR="00954F83" w:rsidRPr="0010160B">
        <w:t xml:space="preserve">flight deck </w:t>
      </w:r>
      <w:r w:rsidRPr="0010160B">
        <w:t>audio.</w:t>
      </w:r>
    </w:p>
    <w:p w14:paraId="605E1476" w14:textId="5A4E7CA1" w:rsidR="00EF2DCC" w:rsidRPr="0010160B" w:rsidRDefault="00EF2DCC" w:rsidP="006B4104">
      <w:pPr>
        <w:pStyle w:val="FFATextFlushRight"/>
        <w:keepLines w:val="0"/>
        <w:widowControl w:val="0"/>
        <w:spacing w:line="233" w:lineRule="auto"/>
      </w:pPr>
      <w:r w:rsidRPr="0010160B">
        <w:t xml:space="preserve">ICAO Annex 6, Part </w:t>
      </w:r>
      <w:r w:rsidR="00EE5A3B" w:rsidRPr="0010160B">
        <w:t>I</w:t>
      </w:r>
      <w:r w:rsidRPr="0010160B">
        <w:t>: 6.3.3.3</w:t>
      </w:r>
    </w:p>
    <w:p w14:paraId="605E1477" w14:textId="1010031C" w:rsidR="00EF2DCC" w:rsidRPr="0010160B" w:rsidRDefault="00EF2DCC" w:rsidP="006B4104">
      <w:pPr>
        <w:pStyle w:val="FFATextFlushRight"/>
        <w:keepLines w:val="0"/>
        <w:widowControl w:val="0"/>
        <w:spacing w:line="233" w:lineRule="auto"/>
      </w:pPr>
      <w:r w:rsidRPr="0010160B">
        <w:t>ICAO Annex 6, Part II: 2.4.16.3.3</w:t>
      </w:r>
    </w:p>
    <w:p w14:paraId="766533BF" w14:textId="1DEDBF88" w:rsidR="00A56234" w:rsidRPr="0010160B" w:rsidRDefault="00EF2DCC" w:rsidP="006B4104">
      <w:pPr>
        <w:pStyle w:val="FFATextFlushRight"/>
        <w:keepLines w:val="0"/>
        <w:widowControl w:val="0"/>
        <w:spacing w:line="233" w:lineRule="auto"/>
      </w:pPr>
      <w:r w:rsidRPr="0010160B">
        <w:t>ICAO Annex 6, Part III, Section II: 4.3.3.</w:t>
      </w:r>
      <w:r w:rsidR="00D70FBA" w:rsidRPr="0010160B">
        <w:t>2</w:t>
      </w:r>
    </w:p>
    <w:p w14:paraId="605E1478" w14:textId="44D98286" w:rsidR="00EF2DCC" w:rsidRPr="0010160B" w:rsidRDefault="00A56234" w:rsidP="006B4104">
      <w:pPr>
        <w:pStyle w:val="FFATextFlushRight"/>
        <w:keepLines w:val="0"/>
        <w:widowControl w:val="0"/>
        <w:spacing w:line="233" w:lineRule="auto"/>
      </w:pPr>
      <w:r w:rsidRPr="0010160B">
        <w:t xml:space="preserve">ICAO Annex 6, Part III, </w:t>
      </w:r>
      <w:r w:rsidR="00EF2DCC" w:rsidRPr="0010160B">
        <w:t>Section III: 4.7.3.</w:t>
      </w:r>
      <w:r w:rsidR="00D70FBA" w:rsidRPr="0010160B">
        <w:t>2</w:t>
      </w:r>
    </w:p>
    <w:p w14:paraId="605E1479" w14:textId="78C243CA" w:rsidR="00EF2DCC" w:rsidRPr="0010160B" w:rsidRDefault="00EF2DCC" w:rsidP="006B4104">
      <w:pPr>
        <w:pStyle w:val="FFATextFlushRight"/>
        <w:keepLines w:val="0"/>
        <w:widowControl w:val="0"/>
        <w:spacing w:line="233" w:lineRule="auto"/>
      </w:pPr>
      <w:r w:rsidRPr="0010160B">
        <w:t>FAA AC 120-70B</w:t>
      </w:r>
    </w:p>
    <w:p w14:paraId="605E147A" w14:textId="5514C5B0" w:rsidR="00EF2DCC" w:rsidRPr="0010160B" w:rsidRDefault="00EF2DCC" w:rsidP="006B4104">
      <w:pPr>
        <w:pStyle w:val="Heading3"/>
      </w:pPr>
      <w:bookmarkStart w:id="496" w:name="_Toc54966100"/>
      <w:r w:rsidRPr="0010160B">
        <w:t xml:space="preserve">Airborne Image Recorder and Airborne Image Recording System </w:t>
      </w:r>
      <w:bookmarkEnd w:id="496"/>
    </w:p>
    <w:p w14:paraId="248FAF1D" w14:textId="7F7AC1E9" w:rsidR="005B6914" w:rsidRPr="0010160B" w:rsidRDefault="005B6914" w:rsidP="006B4104">
      <w:pPr>
        <w:pStyle w:val="FAAOutlineL1a"/>
        <w:numPr>
          <w:ilvl w:val="0"/>
          <w:numId w:val="210"/>
        </w:numPr>
        <w:spacing w:line="233" w:lineRule="auto"/>
        <w:ind w:left="1440" w:hanging="720"/>
      </w:pPr>
      <w:r w:rsidRPr="0010160B">
        <w:t xml:space="preserve">No person shall operate an aircraft unless the AIR or AIRS shall start to record prior to the aircraft moving under its own power and </w:t>
      </w:r>
      <w:r w:rsidR="00160739" w:rsidRPr="0010160B">
        <w:t xml:space="preserve">shall </w:t>
      </w:r>
      <w:r w:rsidRPr="0010160B">
        <w:t xml:space="preserve">record continuously until the termination of the flight when the aircraft is no longer capable of moving under its own power. In addition, depending on the availability of electrical power, the AIR or AIRS shall start to record as early as possible during the </w:t>
      </w:r>
      <w:r w:rsidR="00954F83" w:rsidRPr="0010160B">
        <w:t>flight deck</w:t>
      </w:r>
      <w:r w:rsidRPr="0010160B">
        <w:t xml:space="preserve"> checks prior to engine start at the beginning of the flight until the </w:t>
      </w:r>
      <w:r w:rsidR="00954F83" w:rsidRPr="0010160B">
        <w:t>flight deck</w:t>
      </w:r>
      <w:r w:rsidRPr="0010160B">
        <w:t xml:space="preserve"> checks immediately following engine shutdown at the end of the flight.</w:t>
      </w:r>
    </w:p>
    <w:p w14:paraId="51A9FDFF" w14:textId="59624AF4" w:rsidR="00AD3520" w:rsidRPr="0010160B" w:rsidRDefault="00F56885" w:rsidP="006B4104">
      <w:pPr>
        <w:pStyle w:val="FAAOutlineL1a"/>
        <w:spacing w:line="233" w:lineRule="auto"/>
        <w:ind w:left="1440" w:hanging="720"/>
      </w:pPr>
      <w:r w:rsidRPr="0010160B">
        <w:t>AIR</w:t>
      </w:r>
      <w:r w:rsidR="00057E2C" w:rsidRPr="0010160B">
        <w:t>s are classified as follows:</w:t>
      </w:r>
    </w:p>
    <w:p w14:paraId="0760491A" w14:textId="2AE25F83" w:rsidR="00AD3520" w:rsidRPr="0010160B" w:rsidRDefault="00EF2DCC" w:rsidP="006B4104">
      <w:pPr>
        <w:pStyle w:val="FAAOutlineL21"/>
        <w:numPr>
          <w:ilvl w:val="0"/>
          <w:numId w:val="211"/>
        </w:numPr>
        <w:spacing w:line="233" w:lineRule="auto"/>
        <w:ind w:hanging="720"/>
      </w:pPr>
      <w:r w:rsidRPr="0010160B">
        <w:t xml:space="preserve">A Class A AIR </w:t>
      </w:r>
      <w:r w:rsidR="007014FC" w:rsidRPr="0010160B">
        <w:t xml:space="preserve">or AIRS </w:t>
      </w:r>
      <w:r w:rsidRPr="0010160B">
        <w:t xml:space="preserve">captures the general </w:t>
      </w:r>
      <w:r w:rsidR="00FD44C8" w:rsidRPr="0010160B">
        <w:t>flight deck</w:t>
      </w:r>
      <w:r w:rsidRPr="0010160B">
        <w:t xml:space="preserve"> area in order to provide data supplemental to conventional flight recorders.</w:t>
      </w:r>
    </w:p>
    <w:p w14:paraId="5B5F9E67" w14:textId="77777777" w:rsidR="00AD3520" w:rsidRPr="0010160B" w:rsidRDefault="00EF2DCC" w:rsidP="006B4104">
      <w:pPr>
        <w:pStyle w:val="FAAOutlineL21"/>
        <w:numPr>
          <w:ilvl w:val="0"/>
          <w:numId w:val="211"/>
        </w:numPr>
        <w:spacing w:line="233" w:lineRule="auto"/>
        <w:ind w:hanging="720"/>
      </w:pPr>
      <w:r w:rsidRPr="0010160B">
        <w:t xml:space="preserve">A Class B AIR </w:t>
      </w:r>
      <w:r w:rsidR="007014FC" w:rsidRPr="0010160B">
        <w:t xml:space="preserve">or AIRS </w:t>
      </w:r>
      <w:r w:rsidRPr="0010160B">
        <w:t>captures data link message displays.</w:t>
      </w:r>
    </w:p>
    <w:p w14:paraId="605E147F" w14:textId="7E4CAFEE" w:rsidR="00EF2DCC" w:rsidRPr="0010160B" w:rsidRDefault="00EF2DCC" w:rsidP="006B4104">
      <w:pPr>
        <w:pStyle w:val="FAAOutlineL21"/>
        <w:numPr>
          <w:ilvl w:val="0"/>
          <w:numId w:val="211"/>
        </w:numPr>
        <w:spacing w:line="233" w:lineRule="auto"/>
        <w:ind w:hanging="720"/>
      </w:pPr>
      <w:r w:rsidRPr="0010160B">
        <w:t xml:space="preserve">A Class C AIR </w:t>
      </w:r>
      <w:r w:rsidR="007014FC" w:rsidRPr="0010160B">
        <w:t xml:space="preserve">or AIRS </w:t>
      </w:r>
      <w:r w:rsidRPr="0010160B">
        <w:t>captures instruments and control panels.</w:t>
      </w:r>
    </w:p>
    <w:p w14:paraId="605E1480" w14:textId="749B78AC" w:rsidR="00EF2DCC" w:rsidRPr="0010160B" w:rsidRDefault="00EF2DCC" w:rsidP="006B4104">
      <w:pPr>
        <w:pStyle w:val="FAANoteL1"/>
        <w:spacing w:line="233" w:lineRule="auto"/>
      </w:pPr>
      <w:r w:rsidRPr="0010160B">
        <w:t>Note 1:</w:t>
      </w:r>
      <w:r w:rsidR="00F26EC4" w:rsidRPr="0010160B">
        <w:t xml:space="preserve"> </w:t>
      </w:r>
      <w:r w:rsidRPr="0010160B">
        <w:t xml:space="preserve">To respect crew privacy, the </w:t>
      </w:r>
      <w:r w:rsidR="00FD44C8" w:rsidRPr="0010160B">
        <w:t xml:space="preserve">flight deck </w:t>
      </w:r>
      <w:r w:rsidRPr="0010160B">
        <w:t xml:space="preserve">area view may be designed as far as practical to exclude the head and shoulders of </w:t>
      </w:r>
      <w:r w:rsidR="00155B9B" w:rsidRPr="0010160B">
        <w:t>crew</w:t>
      </w:r>
      <w:r w:rsidR="0026183C" w:rsidRPr="0010160B">
        <w:t xml:space="preserve"> </w:t>
      </w:r>
      <w:r w:rsidR="00155B9B" w:rsidRPr="0010160B">
        <w:t>members</w:t>
      </w:r>
      <w:r w:rsidRPr="0010160B">
        <w:t xml:space="preserve"> whilst seated in their normal operating position.</w:t>
      </w:r>
    </w:p>
    <w:p w14:paraId="605E1482" w14:textId="6D8B33F0" w:rsidR="00EF2DCC" w:rsidRPr="0010160B" w:rsidRDefault="00EF2DCC" w:rsidP="006B4104">
      <w:pPr>
        <w:pStyle w:val="FAANoteL1"/>
        <w:spacing w:line="233" w:lineRule="auto"/>
      </w:pPr>
      <w:r w:rsidRPr="0010160B">
        <w:t>Note 2:</w:t>
      </w:r>
      <w:r w:rsidR="00F26EC4" w:rsidRPr="0010160B">
        <w:t xml:space="preserve"> </w:t>
      </w:r>
      <w:r w:rsidRPr="0010160B">
        <w:t xml:space="preserve">A Class C AIR </w:t>
      </w:r>
      <w:r w:rsidR="007014FC" w:rsidRPr="0010160B">
        <w:t xml:space="preserve">or AIRS </w:t>
      </w:r>
      <w:r w:rsidRPr="0010160B">
        <w:t>may be considered as a means for recording flight data where it is not practical or is prohibitively expensive to record on an FDR, or where an FDR is not required.</w:t>
      </w:r>
    </w:p>
    <w:p w14:paraId="605E1483" w14:textId="2F397913" w:rsidR="00EF2DCC" w:rsidRPr="0010160B" w:rsidRDefault="00EF2DCC" w:rsidP="006B4104">
      <w:pPr>
        <w:pStyle w:val="FFATextFlushRight"/>
        <w:keepLines w:val="0"/>
        <w:widowControl w:val="0"/>
        <w:spacing w:line="233" w:lineRule="auto"/>
      </w:pPr>
      <w:r w:rsidRPr="0010160B">
        <w:t xml:space="preserve">ICAO Annex </w:t>
      </w:r>
      <w:r w:rsidR="00A44E5B" w:rsidRPr="0010160B">
        <w:t>6</w:t>
      </w:r>
      <w:r w:rsidRPr="0010160B">
        <w:t>, Part I</w:t>
      </w:r>
      <w:r w:rsidR="00A44E5B" w:rsidRPr="0010160B">
        <w:t xml:space="preserve">, </w:t>
      </w:r>
      <w:r w:rsidRPr="0010160B">
        <w:t>Appendix 8</w:t>
      </w:r>
      <w:r w:rsidR="00A12DA2" w:rsidRPr="0010160B">
        <w:t>:</w:t>
      </w:r>
      <w:r w:rsidRPr="0010160B">
        <w:t xml:space="preserve"> </w:t>
      </w:r>
      <w:r w:rsidR="00CC58D6" w:rsidRPr="0010160B">
        <w:t>6</w:t>
      </w:r>
      <w:r w:rsidRPr="0010160B">
        <w:t xml:space="preserve">.1; </w:t>
      </w:r>
      <w:r w:rsidR="00CC58D6" w:rsidRPr="0010160B">
        <w:t>6.2; 6.2.1; 6.2.2;</w:t>
      </w:r>
      <w:r w:rsidR="00124B06" w:rsidRPr="0010160B">
        <w:t xml:space="preserve"> </w:t>
      </w:r>
      <w:r w:rsidR="00CC58D6" w:rsidRPr="0010160B">
        <w:t>6.2.3</w:t>
      </w:r>
    </w:p>
    <w:p w14:paraId="377FF9AC" w14:textId="312C167A" w:rsidR="00CC58D6" w:rsidRPr="0010160B" w:rsidRDefault="00EF2DCC" w:rsidP="006B4104">
      <w:pPr>
        <w:pStyle w:val="FFATextFlushRight"/>
        <w:keepLines w:val="0"/>
        <w:widowControl w:val="0"/>
        <w:spacing w:line="233" w:lineRule="auto"/>
        <w:rPr>
          <w:lang w:val="fr-FR"/>
        </w:rPr>
      </w:pPr>
      <w:r w:rsidRPr="0010160B">
        <w:rPr>
          <w:i w:val="0"/>
          <w:lang w:val="fr-FR"/>
        </w:rPr>
        <w:t>ICAO Annex 6, Part II</w:t>
      </w:r>
      <w:r w:rsidR="00A44E5B" w:rsidRPr="0010160B">
        <w:rPr>
          <w:lang w:val="fr-FR"/>
        </w:rPr>
        <w:t>,</w:t>
      </w:r>
      <w:r w:rsidRPr="0010160B">
        <w:rPr>
          <w:i w:val="0"/>
          <w:lang w:val="fr-FR"/>
        </w:rPr>
        <w:t xml:space="preserve"> Appendix 2.3</w:t>
      </w:r>
      <w:r w:rsidR="00A12DA2" w:rsidRPr="0010160B">
        <w:rPr>
          <w:lang w:val="fr-FR"/>
        </w:rPr>
        <w:t>:</w:t>
      </w:r>
      <w:r w:rsidRPr="0010160B">
        <w:rPr>
          <w:i w:val="0"/>
          <w:lang w:val="fr-FR"/>
        </w:rPr>
        <w:t xml:space="preserve"> 4.</w:t>
      </w:r>
      <w:r w:rsidR="00E92935" w:rsidRPr="0010160B">
        <w:rPr>
          <w:i w:val="0"/>
          <w:lang w:val="fr-FR"/>
        </w:rPr>
        <w:t>1;</w:t>
      </w:r>
      <w:r w:rsidRPr="0010160B">
        <w:rPr>
          <w:i w:val="0"/>
          <w:lang w:val="fr-FR"/>
        </w:rPr>
        <w:t xml:space="preserve"> 4.</w:t>
      </w:r>
      <w:r w:rsidR="00124B06" w:rsidRPr="0010160B">
        <w:rPr>
          <w:i w:val="0"/>
          <w:lang w:val="fr-FR"/>
        </w:rPr>
        <w:t>2; 4.2.1; 4.2.2; 4.2.3</w:t>
      </w:r>
    </w:p>
    <w:p w14:paraId="3E567D52" w14:textId="17345BB6" w:rsidR="00913E19" w:rsidRPr="0010160B" w:rsidRDefault="00EF2DCC" w:rsidP="006B4104">
      <w:pPr>
        <w:pStyle w:val="FFATextFlushRight"/>
        <w:keepLines w:val="0"/>
        <w:widowControl w:val="0"/>
        <w:spacing w:line="233" w:lineRule="auto"/>
      </w:pPr>
      <w:r w:rsidRPr="0010160B">
        <w:rPr>
          <w:lang w:val="fr-FR"/>
        </w:rPr>
        <w:t>ICAO Annex 6, Part III</w:t>
      </w:r>
      <w:r w:rsidR="00A44E5B" w:rsidRPr="0010160B">
        <w:rPr>
          <w:lang w:val="fr-FR"/>
        </w:rPr>
        <w:t>,</w:t>
      </w:r>
      <w:r w:rsidRPr="0010160B">
        <w:rPr>
          <w:lang w:val="fr-FR"/>
        </w:rPr>
        <w:t xml:space="preserve"> Appendix </w:t>
      </w:r>
      <w:r w:rsidR="00E92935" w:rsidRPr="0010160B">
        <w:rPr>
          <w:lang w:val="fr-FR"/>
        </w:rPr>
        <w:t>4:</w:t>
      </w:r>
      <w:r w:rsidRPr="0010160B">
        <w:rPr>
          <w:lang w:val="fr-FR"/>
        </w:rPr>
        <w:t xml:space="preserve"> 4.1; 4.</w:t>
      </w:r>
      <w:r w:rsidR="00124B06" w:rsidRPr="0010160B">
        <w:rPr>
          <w:lang w:val="fr-FR"/>
        </w:rPr>
        <w:t>2; 4.2.1; 4.2.2; 4.2.3</w:t>
      </w:r>
    </w:p>
    <w:p w14:paraId="605E1485" w14:textId="58292AA9" w:rsidR="00EF2DCC" w:rsidRPr="0010160B" w:rsidRDefault="00EF2DCC" w:rsidP="006B4104">
      <w:pPr>
        <w:pStyle w:val="FFATextFlushRight"/>
        <w:keepLines w:val="0"/>
        <w:widowControl w:val="0"/>
        <w:spacing w:line="233" w:lineRule="auto"/>
        <w:rPr>
          <w:lang w:val="fr-FR"/>
        </w:rPr>
      </w:pPr>
    </w:p>
    <w:p w14:paraId="75D1695D" w14:textId="44DADD41" w:rsidR="00996A1A" w:rsidRPr="0010160B" w:rsidRDefault="00B40D2D" w:rsidP="001C233D">
      <w:pPr>
        <w:pStyle w:val="Heading3"/>
      </w:pPr>
      <w:bookmarkStart w:id="497" w:name="_Toc54966101"/>
      <w:r w:rsidRPr="0010160B">
        <w:t>Flight Crew</w:t>
      </w:r>
      <w:r w:rsidR="00996A1A" w:rsidRPr="0010160B">
        <w:t>-</w:t>
      </w:r>
      <w:r w:rsidRPr="0010160B">
        <w:t>Machine Interface Recording</w:t>
      </w:r>
      <w:bookmarkEnd w:id="497"/>
      <w:r w:rsidRPr="0010160B">
        <w:t xml:space="preserve"> </w:t>
      </w:r>
    </w:p>
    <w:p w14:paraId="78CE6903" w14:textId="471DAE33" w:rsidR="00631AF4" w:rsidRPr="0010160B" w:rsidRDefault="00E92935" w:rsidP="006B4104">
      <w:pPr>
        <w:pStyle w:val="Heading4"/>
        <w:keepNext w:val="0"/>
        <w:keepLines w:val="0"/>
        <w:widowControl w:val="0"/>
        <w:spacing w:line="233" w:lineRule="auto"/>
      </w:pPr>
      <w:bookmarkStart w:id="498" w:name="_Toc54966102"/>
      <w:r w:rsidRPr="0010160B">
        <w:t>General</w:t>
      </w:r>
      <w:bookmarkEnd w:id="498"/>
    </w:p>
    <w:p w14:paraId="2CC03354" w14:textId="3AFE04FA" w:rsidR="005B6914" w:rsidRPr="0010160B" w:rsidRDefault="005B6914" w:rsidP="006B4104">
      <w:pPr>
        <w:pStyle w:val="FAAOutlineL1a"/>
        <w:numPr>
          <w:ilvl w:val="0"/>
          <w:numId w:val="212"/>
        </w:numPr>
        <w:spacing w:line="233" w:lineRule="auto"/>
        <w:ind w:left="1440" w:hanging="720"/>
      </w:pPr>
      <w:r w:rsidRPr="0010160B">
        <w:t xml:space="preserve">No person may operate an aeroplane </w:t>
      </w:r>
      <w:r w:rsidR="00237101" w:rsidRPr="0010160B">
        <w:t>of</w:t>
      </w:r>
      <w:r w:rsidRPr="0010160B">
        <w:t xml:space="preserve"> a maximum </w:t>
      </w:r>
      <w:r w:rsidR="00BC2217" w:rsidRPr="0010160B">
        <w:t xml:space="preserve">certificated </w:t>
      </w:r>
      <w:r w:rsidRPr="0010160B">
        <w:t>take-off mass of over 5</w:t>
      </w:r>
      <w:r w:rsidR="00237101" w:rsidRPr="0010160B">
        <w:t> </w:t>
      </w:r>
      <w:r w:rsidR="002B64EE" w:rsidRPr="0010160B">
        <w:t>7</w:t>
      </w:r>
      <w:r w:rsidRPr="0010160B">
        <w:t>00</w:t>
      </w:r>
      <w:r w:rsidR="00237101" w:rsidRPr="0010160B">
        <w:t> </w:t>
      </w:r>
      <w:r w:rsidRPr="0010160B">
        <w:t>kg</w:t>
      </w:r>
      <w:r w:rsidR="00157DAE" w:rsidRPr="0010160B">
        <w:t>,</w:t>
      </w:r>
      <w:r w:rsidRPr="0010160B">
        <w:t xml:space="preserve"> for which the individual certificate of airworthiness is first issued on or after </w:t>
      </w:r>
      <w:r w:rsidR="00DA560F">
        <w:t>0</w:t>
      </w:r>
      <w:r w:rsidRPr="0010160B">
        <w:t>1</w:t>
      </w:r>
      <w:r w:rsidR="00157DAE" w:rsidRPr="0010160B">
        <w:t> </w:t>
      </w:r>
      <w:r w:rsidRPr="0010160B">
        <w:t>January</w:t>
      </w:r>
      <w:r w:rsidR="00157DAE" w:rsidRPr="0010160B">
        <w:t> </w:t>
      </w:r>
      <w:r w:rsidRPr="0010160B">
        <w:t xml:space="preserve">2023, unless </w:t>
      </w:r>
      <w:r w:rsidR="004572D5" w:rsidRPr="0010160B">
        <w:t>the aeroplane</w:t>
      </w:r>
      <w:r w:rsidRPr="0010160B">
        <w:t xml:space="preserve"> shall be equipped with a crash-protected flight recorder </w:t>
      </w:r>
      <w:r w:rsidR="00065C4E" w:rsidRPr="0010160B">
        <w:t>that</w:t>
      </w:r>
      <w:r w:rsidRPr="0010160B">
        <w:t xml:space="preserve"> shall record the information displayed to the flight crew from electronic displays, as well as the operation of switches and selectors by the flight crew as defined in IS 7.8.2.1 </w:t>
      </w:r>
    </w:p>
    <w:p w14:paraId="63820FD5" w14:textId="2D896E25" w:rsidR="00AD2012" w:rsidRPr="0010160B" w:rsidRDefault="00CC528F" w:rsidP="006B4104">
      <w:pPr>
        <w:pStyle w:val="FAAOutlineL1a"/>
        <w:spacing w:line="233" w:lineRule="auto"/>
        <w:ind w:left="1440" w:hanging="720"/>
      </w:pPr>
      <w:r w:rsidRPr="0010160B">
        <w:t>No person shall operate an aircraft unless t</w:t>
      </w:r>
      <w:r w:rsidR="00AD2012" w:rsidRPr="0010160B">
        <w:t xml:space="preserve">he AIR or AIRS shall start to record prior to the aircraft moving under its own power and record continuously until the termination of the flight when the aircraft is no longer capable of moving under its own power. In addition, depending on the availability of electrical power, the </w:t>
      </w:r>
      <w:r w:rsidR="00E25E1B" w:rsidRPr="0010160B">
        <w:t>AIR</w:t>
      </w:r>
      <w:r w:rsidR="00AD2012" w:rsidRPr="0010160B">
        <w:t xml:space="preserve"> or AIRS shall start to record as early as possible during the </w:t>
      </w:r>
      <w:r w:rsidR="00FD44C8" w:rsidRPr="0010160B">
        <w:t>flight deck</w:t>
      </w:r>
      <w:r w:rsidR="00AD2012" w:rsidRPr="0010160B">
        <w:t xml:space="preserve"> checks prior to engine start at the beginning of the flight until the </w:t>
      </w:r>
      <w:r w:rsidR="00FD44C8" w:rsidRPr="0010160B">
        <w:t xml:space="preserve">flight deck </w:t>
      </w:r>
      <w:r w:rsidR="00AD2012" w:rsidRPr="0010160B">
        <w:t>checks immediately following engine shutdown at the end of the flight.</w:t>
      </w:r>
    </w:p>
    <w:p w14:paraId="0DFE630B" w14:textId="442AD4DC" w:rsidR="00631AF4" w:rsidRPr="0010160B" w:rsidRDefault="00631AF4" w:rsidP="006B4104">
      <w:pPr>
        <w:pStyle w:val="FFATextFlushRight"/>
        <w:keepLines w:val="0"/>
        <w:widowControl w:val="0"/>
        <w:spacing w:line="233" w:lineRule="auto"/>
      </w:pPr>
      <w:r w:rsidRPr="0010160B">
        <w:t>ICAO Annex 6, Part I: 6.3.</w:t>
      </w:r>
      <w:r w:rsidR="00586904" w:rsidRPr="0010160B">
        <w:t>4.1</w:t>
      </w:r>
    </w:p>
    <w:p w14:paraId="7ED24C49" w14:textId="751B283D" w:rsidR="00AD2012" w:rsidRPr="0010160B" w:rsidRDefault="00AD2012" w:rsidP="00631AF4">
      <w:pPr>
        <w:pStyle w:val="Heading4"/>
        <w:keepNext w:val="0"/>
        <w:keepLines w:val="0"/>
        <w:widowControl w:val="0"/>
      </w:pPr>
      <w:bookmarkStart w:id="499" w:name="_Toc54966103"/>
      <w:r w:rsidRPr="0010160B">
        <w:lastRenderedPageBreak/>
        <w:t>Application</w:t>
      </w:r>
      <w:r w:rsidR="00D12ED7" w:rsidRPr="0010160B">
        <w:t>s</w:t>
      </w:r>
      <w:r w:rsidRPr="0010160B">
        <w:t xml:space="preserve"> to </w:t>
      </w:r>
      <w:r w:rsidR="00B40D2D" w:rsidRPr="0010160B">
        <w:t>B</w:t>
      </w:r>
      <w:r w:rsidRPr="0010160B">
        <w:t xml:space="preserve">e </w:t>
      </w:r>
      <w:r w:rsidR="00B40D2D" w:rsidRPr="0010160B">
        <w:t>Recorded</w:t>
      </w:r>
      <w:bookmarkEnd w:id="499"/>
    </w:p>
    <w:p w14:paraId="15E14211" w14:textId="49FFE0C6" w:rsidR="008C3D1A" w:rsidRPr="0010160B" w:rsidRDefault="00AD2012" w:rsidP="00D51CEF">
      <w:pPr>
        <w:pStyle w:val="FAAOutlineL1a"/>
        <w:numPr>
          <w:ilvl w:val="0"/>
          <w:numId w:val="213"/>
        </w:numPr>
        <w:ind w:left="1440" w:hanging="720"/>
      </w:pPr>
      <w:r w:rsidRPr="0010160B">
        <w:t>The operation of switches and selectors and the information displayed to the flight crew from electronic displays shall be captured by sensors or other electronic means.</w:t>
      </w:r>
    </w:p>
    <w:p w14:paraId="7EE0BEF8" w14:textId="1204ADC0" w:rsidR="00AD2012" w:rsidRPr="0010160B" w:rsidRDefault="00AD2012" w:rsidP="006B4104">
      <w:pPr>
        <w:pStyle w:val="FAAOutlineL1a"/>
        <w:ind w:left="1440" w:hanging="720"/>
      </w:pPr>
      <w:r w:rsidRPr="0010160B">
        <w:t>The recording of operation of switches and selectors by the flight crew shall include the following:</w:t>
      </w:r>
    </w:p>
    <w:p w14:paraId="0D48A8CA" w14:textId="3A5A4CCD" w:rsidR="008C3D1A" w:rsidRPr="0010160B" w:rsidRDefault="008C3D1A" w:rsidP="00D51CEF">
      <w:pPr>
        <w:pStyle w:val="FAAOutlineL21"/>
        <w:numPr>
          <w:ilvl w:val="0"/>
          <w:numId w:val="214"/>
        </w:numPr>
        <w:ind w:hanging="720"/>
      </w:pPr>
      <w:r w:rsidRPr="0010160B">
        <w:t>A</w:t>
      </w:r>
      <w:r w:rsidR="00AD2012" w:rsidRPr="0010160B">
        <w:t xml:space="preserve">ny switch or selector that will affect the operation and the navigation of the aircraft; and </w:t>
      </w:r>
    </w:p>
    <w:p w14:paraId="0F0B1B52" w14:textId="3FC16DFB" w:rsidR="00AD2012" w:rsidRPr="0010160B" w:rsidRDefault="008C3D1A" w:rsidP="00D51CEF">
      <w:pPr>
        <w:pStyle w:val="FAAOutlineL21"/>
        <w:numPr>
          <w:ilvl w:val="0"/>
          <w:numId w:val="214"/>
        </w:numPr>
        <w:ind w:hanging="720"/>
      </w:pPr>
      <w:r w:rsidRPr="0010160B">
        <w:t>S</w:t>
      </w:r>
      <w:r w:rsidR="00AD2012" w:rsidRPr="0010160B">
        <w:t>election of normal and alternate systems.</w:t>
      </w:r>
    </w:p>
    <w:p w14:paraId="3823C991" w14:textId="2544362C" w:rsidR="00AD2012" w:rsidRPr="0010160B" w:rsidRDefault="00AD2012" w:rsidP="006B4104">
      <w:pPr>
        <w:pStyle w:val="FAAOutlineL1a"/>
        <w:ind w:left="1440" w:hanging="720"/>
      </w:pPr>
      <w:r w:rsidRPr="0010160B">
        <w:t>The recording of the information displayed to the flight crew from electronic displays shall include the following:</w:t>
      </w:r>
    </w:p>
    <w:p w14:paraId="7DEE388E" w14:textId="752B1674" w:rsidR="008C3D1A" w:rsidRPr="0010160B" w:rsidRDefault="008C3D1A" w:rsidP="00D51CEF">
      <w:pPr>
        <w:pStyle w:val="FAAOutlineL21"/>
        <w:numPr>
          <w:ilvl w:val="0"/>
          <w:numId w:val="215"/>
        </w:numPr>
        <w:ind w:hanging="720"/>
      </w:pPr>
      <w:r w:rsidRPr="0010160B">
        <w:t>P</w:t>
      </w:r>
      <w:r w:rsidR="00AD2012" w:rsidRPr="0010160B">
        <w:t>rimary flight and navigation displays;</w:t>
      </w:r>
    </w:p>
    <w:p w14:paraId="6D0504FF" w14:textId="0FB114EE" w:rsidR="008C3D1A" w:rsidRPr="0010160B" w:rsidRDefault="008C3D1A" w:rsidP="00D51CEF">
      <w:pPr>
        <w:pStyle w:val="FAAOutlineL21"/>
        <w:numPr>
          <w:ilvl w:val="0"/>
          <w:numId w:val="215"/>
        </w:numPr>
        <w:ind w:hanging="720"/>
      </w:pPr>
      <w:r w:rsidRPr="0010160B">
        <w:t>A</w:t>
      </w:r>
      <w:r w:rsidR="00AD2012" w:rsidRPr="0010160B">
        <w:t xml:space="preserve">ircraft system monitoring displays; </w:t>
      </w:r>
    </w:p>
    <w:p w14:paraId="2E7CAF50" w14:textId="4F40EFBC" w:rsidR="008C3D1A" w:rsidRPr="0010160B" w:rsidRDefault="008C3D1A" w:rsidP="00D51CEF">
      <w:pPr>
        <w:pStyle w:val="FAAOutlineL21"/>
        <w:numPr>
          <w:ilvl w:val="0"/>
          <w:numId w:val="215"/>
        </w:numPr>
        <w:ind w:hanging="720"/>
      </w:pPr>
      <w:r w:rsidRPr="0010160B">
        <w:t>E</w:t>
      </w:r>
      <w:r w:rsidR="00AD2012" w:rsidRPr="0010160B">
        <w:t xml:space="preserve">ngine indication displays; </w:t>
      </w:r>
    </w:p>
    <w:p w14:paraId="16043B46" w14:textId="4598199C" w:rsidR="008C3D1A" w:rsidRPr="0010160B" w:rsidRDefault="008C3D1A" w:rsidP="00D51CEF">
      <w:pPr>
        <w:pStyle w:val="FAAOutlineL21"/>
        <w:numPr>
          <w:ilvl w:val="0"/>
          <w:numId w:val="215"/>
        </w:numPr>
        <w:ind w:hanging="720"/>
      </w:pPr>
      <w:r w:rsidRPr="0010160B">
        <w:t>T</w:t>
      </w:r>
      <w:r w:rsidR="00AD2012" w:rsidRPr="0010160B">
        <w:t xml:space="preserve">raffic, terrain, and weather displays; </w:t>
      </w:r>
    </w:p>
    <w:p w14:paraId="1E0D27F3" w14:textId="5C9C1619" w:rsidR="008C3D1A" w:rsidRPr="0010160B" w:rsidRDefault="008C3D1A" w:rsidP="00D51CEF">
      <w:pPr>
        <w:pStyle w:val="FAAOutlineL21"/>
        <w:numPr>
          <w:ilvl w:val="0"/>
          <w:numId w:val="215"/>
        </w:numPr>
        <w:ind w:hanging="720"/>
      </w:pPr>
      <w:r w:rsidRPr="0010160B">
        <w:t>C</w:t>
      </w:r>
      <w:r w:rsidR="00AD2012" w:rsidRPr="0010160B">
        <w:t xml:space="preserve">rew alerting systems displays; </w:t>
      </w:r>
    </w:p>
    <w:p w14:paraId="779C7D7C" w14:textId="3F5BC614" w:rsidR="00AD2012" w:rsidRPr="0010160B" w:rsidRDefault="008C3D1A" w:rsidP="00D51CEF">
      <w:pPr>
        <w:pStyle w:val="FAAOutlineL21"/>
        <w:numPr>
          <w:ilvl w:val="0"/>
          <w:numId w:val="215"/>
        </w:numPr>
        <w:ind w:hanging="720"/>
      </w:pPr>
      <w:r w:rsidRPr="0010160B">
        <w:t>S</w:t>
      </w:r>
      <w:r w:rsidR="00AD2012" w:rsidRPr="0010160B">
        <w:t>tand-by instruments; and</w:t>
      </w:r>
    </w:p>
    <w:p w14:paraId="7A824584" w14:textId="12F0B310" w:rsidR="008C3D1A" w:rsidRPr="0010160B" w:rsidRDefault="008C3D1A" w:rsidP="00D51CEF">
      <w:pPr>
        <w:pStyle w:val="FAAOutlineL21"/>
        <w:numPr>
          <w:ilvl w:val="0"/>
          <w:numId w:val="215"/>
        </w:numPr>
        <w:ind w:hanging="720"/>
      </w:pPr>
      <w:r w:rsidRPr="0010160B">
        <w:t>Installed EFB to the extent it is practical.</w:t>
      </w:r>
    </w:p>
    <w:p w14:paraId="00170594" w14:textId="5B62E46F" w:rsidR="008C3D1A" w:rsidRPr="0010160B" w:rsidRDefault="008C3D1A" w:rsidP="006B4104">
      <w:pPr>
        <w:pStyle w:val="FAAOutlineL1a"/>
        <w:ind w:left="1440" w:hanging="720"/>
      </w:pPr>
      <w:r w:rsidRPr="0010160B">
        <w:t>If image sensors are used, the recording of such images shall not capture the head and shoulders of the flight crew members whilst seated in their normal operating position</w:t>
      </w:r>
      <w:r w:rsidR="00B54CCC" w:rsidRPr="0010160B">
        <w:t>.</w:t>
      </w:r>
    </w:p>
    <w:p w14:paraId="4E3CF056" w14:textId="25CC3C25" w:rsidR="00867A0A" w:rsidRPr="0010160B" w:rsidRDefault="00134FD5" w:rsidP="00D51CEF">
      <w:pPr>
        <w:pStyle w:val="FFATextFlushRight"/>
      </w:pPr>
      <w:r w:rsidRPr="0010160B">
        <w:rPr>
          <w:i w:val="0"/>
        </w:rPr>
        <w:t>ICAO Annex 6, Part I</w:t>
      </w:r>
      <w:r w:rsidR="00D12ED7" w:rsidRPr="0010160B">
        <w:rPr>
          <w:i w:val="0"/>
        </w:rPr>
        <w:t>, Appendix 8</w:t>
      </w:r>
      <w:r w:rsidRPr="0010160B">
        <w:rPr>
          <w:i w:val="0"/>
        </w:rPr>
        <w:t>: 6.3.1; 6.3.2; 6.3.3;</w:t>
      </w:r>
      <w:r w:rsidR="00EE5A3B" w:rsidRPr="0010160B">
        <w:rPr>
          <w:i w:val="0"/>
        </w:rPr>
        <w:t xml:space="preserve"> </w:t>
      </w:r>
      <w:r w:rsidRPr="0010160B">
        <w:rPr>
          <w:i w:val="0"/>
        </w:rPr>
        <w:t>6.3.4</w:t>
      </w:r>
    </w:p>
    <w:p w14:paraId="78588A07" w14:textId="11A4EAD9" w:rsidR="00631AF4" w:rsidRPr="0010160B" w:rsidRDefault="00631AF4" w:rsidP="00D51CEF">
      <w:pPr>
        <w:pStyle w:val="Heading4"/>
      </w:pPr>
      <w:bookmarkStart w:id="500" w:name="_Toc5096830"/>
      <w:bookmarkStart w:id="501" w:name="_Toc5097183"/>
      <w:bookmarkStart w:id="502" w:name="_Toc5097328"/>
      <w:bookmarkStart w:id="503" w:name="_Toc12250011"/>
      <w:bookmarkStart w:id="504" w:name="_Toc12252100"/>
      <w:bookmarkStart w:id="505" w:name="_Toc13556176"/>
      <w:bookmarkStart w:id="506" w:name="_Toc19793779"/>
      <w:bookmarkStart w:id="507" w:name="_Toc19885776"/>
      <w:bookmarkStart w:id="508" w:name="_Toc19889232"/>
      <w:bookmarkStart w:id="509" w:name="_Toc20145297"/>
      <w:bookmarkStart w:id="510" w:name="_Toc20213817"/>
      <w:bookmarkStart w:id="511" w:name="_Toc20213966"/>
      <w:bookmarkStart w:id="512" w:name="_Toc20214115"/>
      <w:bookmarkStart w:id="513" w:name="_Toc20214264"/>
      <w:bookmarkStart w:id="514" w:name="_Toc20214413"/>
      <w:bookmarkStart w:id="515" w:name="_Toc20216060"/>
      <w:bookmarkStart w:id="516" w:name="_Toc20405507"/>
      <w:bookmarkStart w:id="517" w:name="_Toc20474533"/>
      <w:bookmarkStart w:id="518" w:name="_Toc54966104"/>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10160B">
        <w:t>Duration</w:t>
      </w:r>
      <w:bookmarkEnd w:id="518"/>
    </w:p>
    <w:p w14:paraId="54A35C07" w14:textId="1B4CA0C9" w:rsidR="00631AF4" w:rsidRPr="0010160B" w:rsidRDefault="00631AF4" w:rsidP="00D51CEF">
      <w:pPr>
        <w:pStyle w:val="FAAOutlineL1a"/>
        <w:numPr>
          <w:ilvl w:val="0"/>
          <w:numId w:val="216"/>
        </w:numPr>
        <w:ind w:left="1440" w:hanging="720"/>
      </w:pPr>
      <w:r w:rsidRPr="0010160B">
        <w:t xml:space="preserve">The minimum </w:t>
      </w:r>
      <w:r w:rsidR="00586904" w:rsidRPr="0010160B">
        <w:t xml:space="preserve">flight crew-machine interface </w:t>
      </w:r>
      <w:r w:rsidRPr="0010160B">
        <w:t xml:space="preserve">recording duration shall be </w:t>
      </w:r>
      <w:r w:rsidR="00586904" w:rsidRPr="0010160B">
        <w:t xml:space="preserve">at least for the last </w:t>
      </w:r>
      <w:r w:rsidR="004B5C4B" w:rsidRPr="0010160B">
        <w:t xml:space="preserve">2 </w:t>
      </w:r>
      <w:r w:rsidR="00586904" w:rsidRPr="0010160B">
        <w:t xml:space="preserve">hours. </w:t>
      </w:r>
    </w:p>
    <w:p w14:paraId="1A0E6B43" w14:textId="29BD8FC3" w:rsidR="00631AF4" w:rsidRPr="0010160B" w:rsidRDefault="00586904" w:rsidP="00631AF4">
      <w:pPr>
        <w:pStyle w:val="FFATextFlushRight"/>
        <w:keepLines w:val="0"/>
        <w:widowControl w:val="0"/>
      </w:pPr>
      <w:r w:rsidRPr="0010160B">
        <w:t>ICAO Annex 6, Part I: 6.3.4.2</w:t>
      </w:r>
    </w:p>
    <w:p w14:paraId="4E8F6AD5" w14:textId="77777777" w:rsidR="00631AF4" w:rsidRPr="0010160B" w:rsidRDefault="00631AF4">
      <w:pPr>
        <w:pStyle w:val="Heading4"/>
        <w:keepNext w:val="0"/>
        <w:keepLines w:val="0"/>
        <w:widowControl w:val="0"/>
      </w:pPr>
      <w:bookmarkStart w:id="519" w:name="_Toc54966105"/>
      <w:r w:rsidRPr="0010160B">
        <w:t>Correlation</w:t>
      </w:r>
      <w:bookmarkEnd w:id="519"/>
    </w:p>
    <w:p w14:paraId="2D875545" w14:textId="3F7153DF" w:rsidR="005B6914" w:rsidRPr="0010160B" w:rsidRDefault="005B6914">
      <w:pPr>
        <w:pStyle w:val="FAAOutlineL1a"/>
        <w:numPr>
          <w:ilvl w:val="0"/>
          <w:numId w:val="217"/>
        </w:numPr>
        <w:ind w:left="1440" w:hanging="720"/>
      </w:pPr>
      <w:r w:rsidRPr="0010160B">
        <w:t xml:space="preserve">Flight crew-machine interface recordings shall be able to be correlated to the recorded </w:t>
      </w:r>
      <w:r w:rsidR="00FD44C8" w:rsidRPr="0010160B">
        <w:t>flight deck</w:t>
      </w:r>
      <w:r w:rsidRPr="0010160B">
        <w:t xml:space="preserve"> audio.</w:t>
      </w:r>
    </w:p>
    <w:p w14:paraId="5DFBE73E" w14:textId="44D4AEF2" w:rsidR="00631AF4" w:rsidRPr="0010160B" w:rsidRDefault="00586904" w:rsidP="00D51CEF">
      <w:pPr>
        <w:pStyle w:val="FFATextFlushRight"/>
      </w:pPr>
      <w:r w:rsidRPr="0010160B">
        <w:t>ICAO Annex 6, Part I: 6.3.4.</w:t>
      </w:r>
      <w:r w:rsidR="00631AF4" w:rsidRPr="0010160B">
        <w:t>3</w:t>
      </w:r>
    </w:p>
    <w:p w14:paraId="605E1487" w14:textId="1ABEF52F" w:rsidR="00EF2DCC" w:rsidRPr="0010160B" w:rsidRDefault="00EF2DCC" w:rsidP="00CE34C8">
      <w:pPr>
        <w:pStyle w:val="Heading2"/>
      </w:pPr>
      <w:bookmarkStart w:id="520" w:name="_Toc54966106"/>
      <w:r w:rsidRPr="0010160B">
        <w:t>Emergency, Rescue, and Survival Equipment</w:t>
      </w:r>
      <w:bookmarkEnd w:id="520"/>
    </w:p>
    <w:p w14:paraId="605E1489" w14:textId="29FDFD74" w:rsidR="00EF2DCC" w:rsidRPr="0010160B" w:rsidRDefault="00EF2DCC" w:rsidP="00AD3520">
      <w:pPr>
        <w:pStyle w:val="Heading4"/>
        <w:keepNext w:val="0"/>
        <w:keepLines w:val="0"/>
        <w:widowControl w:val="0"/>
      </w:pPr>
      <w:bookmarkStart w:id="521" w:name="_Toc54966107"/>
      <w:r w:rsidRPr="0010160B">
        <w:t>Emergency Equipment</w:t>
      </w:r>
      <w:r w:rsidR="00A87925" w:rsidRPr="0010160B">
        <w:t xml:space="preserve"> – </w:t>
      </w:r>
      <w:r w:rsidRPr="0010160B">
        <w:t>All Aircraft</w:t>
      </w:r>
      <w:bookmarkEnd w:id="521"/>
    </w:p>
    <w:p w14:paraId="4AAEB5E2" w14:textId="227246C7" w:rsidR="00AD3520" w:rsidRPr="0010160B" w:rsidRDefault="00EF2DCC" w:rsidP="00D51CEF">
      <w:pPr>
        <w:pStyle w:val="FAAOutlineL1a"/>
        <w:numPr>
          <w:ilvl w:val="0"/>
          <w:numId w:val="218"/>
        </w:numPr>
        <w:ind w:left="1440" w:hanging="720"/>
      </w:pPr>
      <w:r w:rsidRPr="0010160B">
        <w:t xml:space="preserve">[AAC] </w:t>
      </w:r>
      <w:r w:rsidR="00CB5EFA" w:rsidRPr="0010160B">
        <w:t>No person shall operate an aeroplane unless e</w:t>
      </w:r>
      <w:r w:rsidRPr="0010160B">
        <w:t>ach item of emergency a</w:t>
      </w:r>
      <w:r w:rsidR="00057E2C" w:rsidRPr="0010160B">
        <w:t>nd flotation equipment</w:t>
      </w:r>
      <w:r w:rsidR="00CB5EFA" w:rsidRPr="0010160B">
        <w:t xml:space="preserve"> is</w:t>
      </w:r>
      <w:r w:rsidR="00057E2C" w:rsidRPr="0010160B">
        <w:t>:</w:t>
      </w:r>
    </w:p>
    <w:p w14:paraId="54BD6048" w14:textId="77777777" w:rsidR="00112364" w:rsidRPr="0010160B" w:rsidRDefault="00EF2DCC" w:rsidP="00D51CEF">
      <w:pPr>
        <w:pStyle w:val="FAAOutlineL21"/>
        <w:numPr>
          <w:ilvl w:val="0"/>
          <w:numId w:val="219"/>
        </w:numPr>
        <w:ind w:hanging="720"/>
      </w:pPr>
      <w:r w:rsidRPr="0010160B">
        <w:t>Readily accessible to the crew and, with regard to equipment located in the passenger compartment, to passengers without appreciable time for preparatory procedures;</w:t>
      </w:r>
    </w:p>
    <w:p w14:paraId="178C9129" w14:textId="77777777" w:rsidR="00112364" w:rsidRPr="0010160B" w:rsidRDefault="00EF2DCC" w:rsidP="00D51CEF">
      <w:pPr>
        <w:pStyle w:val="FAAOutlineL21"/>
        <w:numPr>
          <w:ilvl w:val="0"/>
          <w:numId w:val="219"/>
        </w:numPr>
        <w:ind w:hanging="720"/>
      </w:pPr>
      <w:r w:rsidRPr="0010160B">
        <w:t>Clearly identified and clearly marked to indicate its method of operation;</w:t>
      </w:r>
    </w:p>
    <w:p w14:paraId="568C2751" w14:textId="77777777" w:rsidR="00112364" w:rsidRPr="0010160B" w:rsidRDefault="00EF2DCC" w:rsidP="00D51CEF">
      <w:pPr>
        <w:pStyle w:val="FAAOutlineL21"/>
        <w:numPr>
          <w:ilvl w:val="0"/>
          <w:numId w:val="219"/>
        </w:numPr>
        <w:ind w:hanging="720"/>
      </w:pPr>
      <w:r w:rsidRPr="0010160B">
        <w:t>Marked as to date of last inspection; and</w:t>
      </w:r>
    </w:p>
    <w:p w14:paraId="3C372B42" w14:textId="64E594D9" w:rsidR="00B42151" w:rsidRPr="0010160B" w:rsidRDefault="00EF2DCC" w:rsidP="00D51CEF">
      <w:pPr>
        <w:pStyle w:val="FAAOutlineL21"/>
        <w:numPr>
          <w:ilvl w:val="0"/>
          <w:numId w:val="219"/>
        </w:numPr>
        <w:ind w:hanging="720"/>
      </w:pPr>
      <w:r w:rsidRPr="0010160B">
        <w:t>Marked as to contents when carried in a compartment or container</w:t>
      </w:r>
      <w:r w:rsidR="00DA5AAB" w:rsidRPr="0010160B">
        <w:t>.</w:t>
      </w:r>
    </w:p>
    <w:p w14:paraId="605E148F" w14:textId="15943987" w:rsidR="00EF2DCC" w:rsidRPr="0010160B" w:rsidRDefault="00B42151" w:rsidP="00FE3477">
      <w:pPr>
        <w:jc w:val="right"/>
        <w:rPr>
          <w:b/>
          <w:bCs/>
          <w:i/>
          <w:caps/>
          <w:sz w:val="20"/>
          <w:lang w:val="fr-FR"/>
        </w:rPr>
      </w:pPr>
      <w:r w:rsidRPr="0010160B">
        <w:rPr>
          <w:i/>
          <w:sz w:val="20"/>
          <w:lang w:val="fr-FR"/>
        </w:rPr>
        <w:t xml:space="preserve">14 </w:t>
      </w:r>
      <w:r w:rsidR="007E316E" w:rsidRPr="0010160B">
        <w:rPr>
          <w:i/>
          <w:sz w:val="20"/>
          <w:lang w:val="fr-FR"/>
        </w:rPr>
        <w:t>CFR</w:t>
      </w:r>
      <w:r w:rsidR="00EF2DCC" w:rsidRPr="0010160B">
        <w:rPr>
          <w:i/>
          <w:sz w:val="20"/>
          <w:lang w:val="fr-FR"/>
        </w:rPr>
        <w:t xml:space="preserve"> 91.513; 121.309; 135.177</w:t>
      </w:r>
    </w:p>
    <w:p w14:paraId="605E1491" w14:textId="5BBAB53E" w:rsidR="00EF2DCC" w:rsidRPr="0010160B" w:rsidRDefault="00EF2DCC" w:rsidP="006B4104">
      <w:pPr>
        <w:pStyle w:val="Heading4"/>
        <w:pageBreakBefore/>
      </w:pPr>
      <w:bookmarkStart w:id="522" w:name="_Toc54966108"/>
      <w:r w:rsidRPr="0010160B">
        <w:lastRenderedPageBreak/>
        <w:t>Emergency Exit Equipment</w:t>
      </w:r>
      <w:r w:rsidR="00CB65FD" w:rsidRPr="0010160B">
        <w:t xml:space="preserve"> – </w:t>
      </w:r>
      <w:r w:rsidRPr="0010160B">
        <w:t>Passengers</w:t>
      </w:r>
      <w:bookmarkEnd w:id="522"/>
      <w:r w:rsidR="00F26EC4" w:rsidRPr="0010160B">
        <w:t xml:space="preserve"> </w:t>
      </w:r>
    </w:p>
    <w:p w14:paraId="0D491B88" w14:textId="2E7CE2EE" w:rsidR="006B73B3" w:rsidRPr="0010160B" w:rsidRDefault="00EF2DCC" w:rsidP="00D51CEF">
      <w:pPr>
        <w:pStyle w:val="FAAOutlineL1a"/>
        <w:numPr>
          <w:ilvl w:val="0"/>
          <w:numId w:val="220"/>
        </w:numPr>
        <w:ind w:left="1440" w:hanging="720"/>
      </w:pPr>
      <w:r w:rsidRPr="0010160B">
        <w:t>No person shall operate an aeroplane without the following emergency exit equipment:</w:t>
      </w:r>
    </w:p>
    <w:p w14:paraId="1EF60992" w14:textId="1F060C2D" w:rsidR="00691BB9" w:rsidRPr="0010160B" w:rsidRDefault="00EF2DCC" w:rsidP="00D51CEF">
      <w:pPr>
        <w:pStyle w:val="FAAOutlineL21"/>
        <w:numPr>
          <w:ilvl w:val="0"/>
          <w:numId w:val="221"/>
        </w:numPr>
        <w:ind w:hanging="720"/>
      </w:pPr>
      <w:r w:rsidRPr="0010160B">
        <w:t xml:space="preserve">[AAC] Each passenger-carrying landplane emergency exit (other than over-the-wing) that is more than </w:t>
      </w:r>
      <w:r w:rsidR="00712F6C" w:rsidRPr="0010160B">
        <w:t>1.8 m (</w:t>
      </w:r>
      <w:r w:rsidRPr="0010160B">
        <w:t>6</w:t>
      </w:r>
      <w:r w:rsidR="00711892" w:rsidRPr="0010160B">
        <w:t> </w:t>
      </w:r>
      <w:r w:rsidRPr="0010160B">
        <w:t>ft</w:t>
      </w:r>
      <w:r w:rsidR="00712F6C" w:rsidRPr="0010160B">
        <w:t>)</w:t>
      </w:r>
      <w:r w:rsidRPr="0010160B">
        <w:t xml:space="preserve"> from the ground with the aeroplane on the ground and the landing gear extended shall have an approved means to assist the occupants in descending to the ground.</w:t>
      </w:r>
    </w:p>
    <w:p w14:paraId="520C243E" w14:textId="77777777" w:rsidR="00691BB9" w:rsidRPr="0010160B" w:rsidRDefault="00EF2DCC" w:rsidP="00D51CEF">
      <w:pPr>
        <w:pStyle w:val="FAAOutlineL21"/>
        <w:numPr>
          <w:ilvl w:val="0"/>
          <w:numId w:val="221"/>
        </w:numPr>
        <w:ind w:hanging="720"/>
      </w:pPr>
      <w:r w:rsidRPr="0010160B">
        <w:t>[AAC] Each passenger emergency exit, its means of access, and its means of opening shall be conspicuously marked by a sign visible to occupants approaching along the main passenger aisle.</w:t>
      </w:r>
      <w:r w:rsidR="00F26EC4" w:rsidRPr="0010160B">
        <w:t xml:space="preserve"> </w:t>
      </w:r>
    </w:p>
    <w:p w14:paraId="33FBDF57" w14:textId="1CDCB5A6" w:rsidR="00691BB9" w:rsidRPr="0010160B" w:rsidRDefault="00EF2DCC" w:rsidP="00D51CEF">
      <w:pPr>
        <w:pStyle w:val="FAAOutlineL21"/>
        <w:numPr>
          <w:ilvl w:val="0"/>
          <w:numId w:val="221"/>
        </w:numPr>
        <w:ind w:hanging="720"/>
      </w:pPr>
      <w:r w:rsidRPr="0010160B">
        <w:t>[AAC] Each passenger-carrying aeroplane shall have an emergency lighting system, independent o</w:t>
      </w:r>
      <w:r w:rsidR="00FF2CAA" w:rsidRPr="0010160B">
        <w:t>f the main lighting system</w:t>
      </w:r>
      <w:r w:rsidR="00711892" w:rsidRPr="0010160B">
        <w:t>,</w:t>
      </w:r>
      <w:r w:rsidR="00FF2CAA" w:rsidRPr="0010160B">
        <w:t xml:space="preserve"> that:</w:t>
      </w:r>
    </w:p>
    <w:p w14:paraId="50133106" w14:textId="77777777" w:rsidR="00691BB9" w:rsidRPr="0010160B" w:rsidRDefault="00EF2DCC" w:rsidP="00D51CEF">
      <w:pPr>
        <w:pStyle w:val="FAAOutlineL3i"/>
        <w:numPr>
          <w:ilvl w:val="3"/>
          <w:numId w:val="222"/>
        </w:numPr>
      </w:pPr>
      <w:r w:rsidRPr="0010160B">
        <w:t>Illuminates each passenger exit marking and locating sign;</w:t>
      </w:r>
    </w:p>
    <w:p w14:paraId="77D16FAE" w14:textId="77777777" w:rsidR="00691BB9" w:rsidRPr="0010160B" w:rsidRDefault="00EF2DCC" w:rsidP="00D51CEF">
      <w:pPr>
        <w:pStyle w:val="FAAOutlineL3i"/>
        <w:numPr>
          <w:ilvl w:val="3"/>
          <w:numId w:val="222"/>
        </w:numPr>
      </w:pPr>
      <w:r w:rsidRPr="0010160B">
        <w:t>Provides enough general lighting in the passenger cabin; and</w:t>
      </w:r>
    </w:p>
    <w:p w14:paraId="43B6D5F4" w14:textId="77777777" w:rsidR="00691BB9" w:rsidRPr="0010160B" w:rsidRDefault="00EF2DCC" w:rsidP="00D51CEF">
      <w:pPr>
        <w:pStyle w:val="FAAOutlineL3i"/>
        <w:numPr>
          <w:ilvl w:val="3"/>
          <w:numId w:val="222"/>
        </w:numPr>
      </w:pPr>
      <w:r w:rsidRPr="0010160B">
        <w:t>[AOC] Includes floor proximity emergency escape path marking</w:t>
      </w:r>
      <w:r w:rsidR="0041432C" w:rsidRPr="0010160B">
        <w:t>.</w:t>
      </w:r>
    </w:p>
    <w:p w14:paraId="7E548D78" w14:textId="77777777" w:rsidR="00691BB9" w:rsidRPr="0010160B" w:rsidRDefault="00EF2DCC" w:rsidP="006B4104">
      <w:pPr>
        <w:pStyle w:val="FAAOutlineL21"/>
      </w:pPr>
      <w:r w:rsidRPr="0010160B">
        <w:t>[AAC] Each passenger emergency exit and the means of opening that exit from the outside shall be marked on the outside of the aeroplane.</w:t>
      </w:r>
    </w:p>
    <w:p w14:paraId="375B4FF4" w14:textId="77777777" w:rsidR="00691BB9" w:rsidRPr="0010160B" w:rsidRDefault="00EF2DCC" w:rsidP="00D51CEF">
      <w:pPr>
        <w:pStyle w:val="FAAOutlineL21"/>
      </w:pPr>
      <w:r w:rsidRPr="0010160B">
        <w:t>[AAC] Each passenger-carrying aeroplane shall be equipped with a slip-resistant escape route that meets the requirements under which that aeroplane was type certified.</w:t>
      </w:r>
    </w:p>
    <w:p w14:paraId="605E149D" w14:textId="6C29AD08" w:rsidR="00EF2DCC" w:rsidRPr="0010160B" w:rsidRDefault="00EF2DCC" w:rsidP="00D51CEF">
      <w:pPr>
        <w:pStyle w:val="FAAOutlineL21"/>
      </w:pPr>
      <w:r w:rsidRPr="0010160B">
        <w:t>Each passenger</w:t>
      </w:r>
      <w:r w:rsidR="00B8053A" w:rsidRPr="0010160B">
        <w:t>-</w:t>
      </w:r>
      <w:r w:rsidRPr="0010160B">
        <w:t>carrying aeroplane shall meet the detailed requirements contained in IS</w:t>
      </w:r>
      <w:r w:rsidR="00CD7806" w:rsidRPr="0010160B">
        <w:t xml:space="preserve"> </w:t>
      </w:r>
      <w:r w:rsidRPr="0010160B">
        <w:t>7.9.1.2.</w:t>
      </w:r>
    </w:p>
    <w:p w14:paraId="5A9EA404" w14:textId="73455E47" w:rsidR="003A2320" w:rsidRPr="0010160B" w:rsidRDefault="00EF2DCC" w:rsidP="006B4104">
      <w:pPr>
        <w:pStyle w:val="FAAOutlineL1a"/>
        <w:ind w:left="1440" w:hanging="720"/>
      </w:pPr>
      <w:r w:rsidRPr="0010160B">
        <w:t xml:space="preserve">No person shall operate a helicopter certificated with a maximum </w:t>
      </w:r>
      <w:r w:rsidR="00FA740B" w:rsidRPr="0010160B">
        <w:t xml:space="preserve">certificated </w:t>
      </w:r>
      <w:r w:rsidRPr="0010160B">
        <w:t xml:space="preserve">take-off mass of </w:t>
      </w:r>
      <w:r w:rsidR="00712F6C" w:rsidRPr="0010160B">
        <w:t>3 175 kg (</w:t>
      </w:r>
      <w:r w:rsidRPr="0010160B">
        <w:t>7</w:t>
      </w:r>
      <w:r w:rsidR="00D21C12" w:rsidRPr="0010160B">
        <w:t> </w:t>
      </w:r>
      <w:r w:rsidRPr="0010160B">
        <w:t>000</w:t>
      </w:r>
      <w:r w:rsidR="00D21C12" w:rsidRPr="0010160B">
        <w:t> lbs</w:t>
      </w:r>
      <w:r w:rsidR="00712F6C" w:rsidRPr="0010160B">
        <w:t>)</w:t>
      </w:r>
      <w:r w:rsidR="00D21C12" w:rsidRPr="0010160B">
        <w:t xml:space="preserve"> </w:t>
      </w:r>
      <w:r w:rsidRPr="0010160B">
        <w:t>or less and nine or less passenger seats without the following emergency exit equipment:</w:t>
      </w:r>
    </w:p>
    <w:p w14:paraId="3C8B5BAB" w14:textId="00E5E09C" w:rsidR="003A2320" w:rsidRPr="0010160B" w:rsidRDefault="00F2493E" w:rsidP="00D51CEF">
      <w:pPr>
        <w:pStyle w:val="FAAOutlineL21"/>
        <w:numPr>
          <w:ilvl w:val="0"/>
          <w:numId w:val="223"/>
        </w:numPr>
        <w:ind w:hanging="720"/>
      </w:pPr>
      <w:r w:rsidRPr="0010160B">
        <w:t>NUMBER AND LOCATION</w:t>
      </w:r>
      <w:r w:rsidR="00A61839" w:rsidRPr="0010160B">
        <w:t>.</w:t>
      </w:r>
    </w:p>
    <w:p w14:paraId="37599128" w14:textId="4F95C4D9" w:rsidR="003A2320" w:rsidRPr="0010160B" w:rsidRDefault="00EF2DCC" w:rsidP="00D51CEF">
      <w:pPr>
        <w:pStyle w:val="FAAOutlineL3i"/>
        <w:numPr>
          <w:ilvl w:val="3"/>
          <w:numId w:val="388"/>
        </w:numPr>
      </w:pPr>
      <w:r w:rsidRPr="0010160B">
        <w:t xml:space="preserve">There </w:t>
      </w:r>
      <w:r w:rsidR="00AD6858" w:rsidRPr="0010160B">
        <w:t xml:space="preserve">shall </w:t>
      </w:r>
      <w:r w:rsidRPr="0010160B">
        <w:t>be at least one emergency exit on each side of the cabin readily accessible to each passenger.</w:t>
      </w:r>
      <w:r w:rsidR="00F26EC4" w:rsidRPr="0010160B">
        <w:t xml:space="preserve"> </w:t>
      </w:r>
      <w:r w:rsidRPr="0010160B">
        <w:t xml:space="preserve">One of these exits </w:t>
      </w:r>
      <w:r w:rsidR="00AD6858" w:rsidRPr="0010160B">
        <w:t xml:space="preserve">shall </w:t>
      </w:r>
      <w:r w:rsidRPr="0010160B">
        <w:t xml:space="preserve">be usable in any probable attitude that may result from a crash. </w:t>
      </w:r>
    </w:p>
    <w:p w14:paraId="510E3D1F" w14:textId="77777777" w:rsidR="003A2320" w:rsidRPr="0010160B" w:rsidRDefault="00EF2DCC">
      <w:pPr>
        <w:pStyle w:val="FAAOutlineL3i"/>
      </w:pPr>
      <w:r w:rsidRPr="0010160B">
        <w:t xml:space="preserve">Doors intended for normal use may also serve as emergency exits, provided that they meet the requirements of this section. </w:t>
      </w:r>
    </w:p>
    <w:p w14:paraId="406A5C5D" w14:textId="3FAD95BE" w:rsidR="003A2320" w:rsidRPr="0010160B" w:rsidRDefault="00EF2DCC" w:rsidP="006B4104">
      <w:pPr>
        <w:pStyle w:val="FAAOutlineL21"/>
        <w:numPr>
          <w:ilvl w:val="0"/>
          <w:numId w:val="223"/>
        </w:numPr>
        <w:ind w:hanging="720"/>
      </w:pPr>
      <w:r w:rsidRPr="0010160B">
        <w:t xml:space="preserve">If emergency flotation devices are installed, there </w:t>
      </w:r>
      <w:r w:rsidR="00AD6858" w:rsidRPr="0010160B">
        <w:t xml:space="preserve">shall </w:t>
      </w:r>
      <w:r w:rsidRPr="0010160B">
        <w:t>be an emergency exit accessible to each passenger on each side of the cabin that is shown by test,</w:t>
      </w:r>
      <w:r w:rsidR="00FF2CAA" w:rsidRPr="0010160B">
        <w:t xml:space="preserve"> demonstration, or analysis to:</w:t>
      </w:r>
    </w:p>
    <w:p w14:paraId="03344698" w14:textId="77777777" w:rsidR="003A2320" w:rsidRPr="0010160B" w:rsidRDefault="00EF2DCC" w:rsidP="00D51CEF">
      <w:pPr>
        <w:pStyle w:val="FAAOutlineL3i"/>
        <w:numPr>
          <w:ilvl w:val="3"/>
          <w:numId w:val="224"/>
        </w:numPr>
      </w:pPr>
      <w:r w:rsidRPr="0010160B">
        <w:t xml:space="preserve">Be above the waterline; and </w:t>
      </w:r>
    </w:p>
    <w:p w14:paraId="3358E2CA" w14:textId="0784DAE9" w:rsidR="006524E8" w:rsidRPr="0010160B" w:rsidRDefault="00EF2DCC" w:rsidP="00D51CEF">
      <w:pPr>
        <w:pStyle w:val="FAAOutlineL3i"/>
        <w:numPr>
          <w:ilvl w:val="3"/>
          <w:numId w:val="224"/>
        </w:numPr>
      </w:pPr>
      <w:r w:rsidRPr="0010160B">
        <w:t>Be open without interference from flotation devices, whether stowed or deployed.</w:t>
      </w:r>
      <w:r w:rsidR="00F26EC4" w:rsidRPr="0010160B">
        <w:t xml:space="preserve"> </w:t>
      </w:r>
    </w:p>
    <w:p w14:paraId="09E20CD5" w14:textId="01567CDC" w:rsidR="003A2320" w:rsidRPr="0010160B" w:rsidRDefault="00F2493E" w:rsidP="006B4104">
      <w:pPr>
        <w:pStyle w:val="FAAOutlineL1a"/>
        <w:ind w:left="1440" w:hanging="720"/>
      </w:pPr>
      <w:r w:rsidRPr="0010160B">
        <w:t>TYPE AND OPERATION</w:t>
      </w:r>
      <w:r w:rsidR="00EF2DCC" w:rsidRPr="0010160B">
        <w:t>.</w:t>
      </w:r>
      <w:r w:rsidR="00F26EC4" w:rsidRPr="0010160B">
        <w:t xml:space="preserve"> </w:t>
      </w:r>
      <w:r w:rsidR="00EF2DCC" w:rsidRPr="0010160B">
        <w:t>Each emergency exit prescribed by para</w:t>
      </w:r>
      <w:r w:rsidR="00FF2CAA" w:rsidRPr="0010160B">
        <w:t xml:space="preserve">graph </w:t>
      </w:r>
      <w:r w:rsidR="00A61839" w:rsidRPr="0010160B">
        <w:t>7.9.1.2</w:t>
      </w:r>
      <w:r w:rsidR="00FF2CAA" w:rsidRPr="0010160B">
        <w:t xml:space="preserve">(a) of this </w:t>
      </w:r>
      <w:r w:rsidR="00A61839" w:rsidRPr="0010160B">
        <w:t>sub</w:t>
      </w:r>
      <w:r w:rsidR="00FF2CAA" w:rsidRPr="0010160B">
        <w:t xml:space="preserve">section </w:t>
      </w:r>
      <w:r w:rsidR="00AD6858" w:rsidRPr="0010160B">
        <w:t>shall</w:t>
      </w:r>
      <w:r w:rsidR="00FF2CAA" w:rsidRPr="0010160B">
        <w:t>:</w:t>
      </w:r>
    </w:p>
    <w:p w14:paraId="5936983F" w14:textId="4E4ECADD" w:rsidR="003A2320" w:rsidRPr="0010160B" w:rsidRDefault="00EF2DCC" w:rsidP="00D51CEF">
      <w:pPr>
        <w:pStyle w:val="FAAOutlineL21"/>
        <w:numPr>
          <w:ilvl w:val="0"/>
          <w:numId w:val="225"/>
        </w:numPr>
        <w:ind w:hanging="720"/>
      </w:pPr>
      <w:r w:rsidRPr="0010160B">
        <w:t xml:space="preserve">Consist of a movable window or panel, or </w:t>
      </w:r>
      <w:r w:rsidR="00F51A32" w:rsidRPr="0010160B">
        <w:t xml:space="preserve">an </w:t>
      </w:r>
      <w:r w:rsidRPr="0010160B">
        <w:t xml:space="preserve">additional external door, providing an unobstructed opening that will admit a </w:t>
      </w:r>
      <w:r w:rsidR="00BA6ADB" w:rsidRPr="0010160B">
        <w:t>48 cm (</w:t>
      </w:r>
      <w:r w:rsidRPr="0010160B">
        <w:t>19</w:t>
      </w:r>
      <w:r w:rsidR="00BA6ADB" w:rsidRPr="0010160B">
        <w:t xml:space="preserve"> in)</w:t>
      </w:r>
      <w:r w:rsidR="006922A2" w:rsidRPr="0010160B">
        <w:t xml:space="preserve"> </w:t>
      </w:r>
      <w:r w:rsidRPr="0010160B">
        <w:t xml:space="preserve">by </w:t>
      </w:r>
      <w:r w:rsidR="00BA6ADB" w:rsidRPr="0010160B">
        <w:t>66 cm (</w:t>
      </w:r>
      <w:r w:rsidRPr="0010160B">
        <w:t>26</w:t>
      </w:r>
      <w:r w:rsidR="00BA6ADB" w:rsidRPr="0010160B">
        <w:t xml:space="preserve"> </w:t>
      </w:r>
      <w:r w:rsidRPr="0010160B">
        <w:t>in</w:t>
      </w:r>
      <w:r w:rsidR="00BA6ADB" w:rsidRPr="0010160B">
        <w:t>)</w:t>
      </w:r>
      <w:r w:rsidRPr="0010160B">
        <w:t xml:space="preserve"> ellipse; </w:t>
      </w:r>
    </w:p>
    <w:p w14:paraId="05F46E48" w14:textId="3FC9515C" w:rsidR="003A2320" w:rsidRPr="0010160B" w:rsidRDefault="00EF2DCC" w:rsidP="00D51CEF">
      <w:pPr>
        <w:pStyle w:val="FAAOutlineL21"/>
        <w:numPr>
          <w:ilvl w:val="0"/>
          <w:numId w:val="225"/>
        </w:numPr>
        <w:ind w:hanging="720"/>
      </w:pPr>
      <w:r w:rsidRPr="0010160B">
        <w:t xml:space="preserve">Have simple and obvious methods of opening, from the inside and from the outside, </w:t>
      </w:r>
      <w:r w:rsidR="00065C4E" w:rsidRPr="0010160B">
        <w:t xml:space="preserve">that </w:t>
      </w:r>
      <w:r w:rsidRPr="0010160B">
        <w:t xml:space="preserve">do not require exceptional effort; </w:t>
      </w:r>
    </w:p>
    <w:p w14:paraId="1353F5BB" w14:textId="77777777" w:rsidR="003A2320" w:rsidRPr="0010160B" w:rsidRDefault="00EF2DCC" w:rsidP="00D51CEF">
      <w:pPr>
        <w:pStyle w:val="FAAOutlineL21"/>
        <w:numPr>
          <w:ilvl w:val="0"/>
          <w:numId w:val="225"/>
        </w:numPr>
        <w:ind w:hanging="720"/>
      </w:pPr>
      <w:r w:rsidRPr="0010160B">
        <w:t xml:space="preserve">Be arranged and marked so as to be readily located and opened even in darkness; and </w:t>
      </w:r>
    </w:p>
    <w:p w14:paraId="0CBA5D31" w14:textId="77777777" w:rsidR="003A2320" w:rsidRPr="0010160B" w:rsidRDefault="00EF2DCC" w:rsidP="00D51CEF">
      <w:pPr>
        <w:pStyle w:val="FAAOutlineL21"/>
        <w:numPr>
          <w:ilvl w:val="0"/>
          <w:numId w:val="225"/>
        </w:numPr>
        <w:ind w:hanging="720"/>
      </w:pPr>
      <w:r w:rsidRPr="0010160B">
        <w:t>Be reasonably protected from jamming by fuselage deformation.</w:t>
      </w:r>
      <w:r w:rsidR="00F26EC4" w:rsidRPr="0010160B">
        <w:t xml:space="preserve"> </w:t>
      </w:r>
    </w:p>
    <w:p w14:paraId="605E14AA" w14:textId="13F75094" w:rsidR="00EF2DCC" w:rsidRPr="0010160B" w:rsidRDefault="00F2493E" w:rsidP="006B4104">
      <w:pPr>
        <w:pStyle w:val="FAAOutlineL1a"/>
        <w:pageBreakBefore/>
        <w:ind w:left="1440" w:hanging="720"/>
      </w:pPr>
      <w:r w:rsidRPr="0010160B">
        <w:lastRenderedPageBreak/>
        <w:t>DITCHING EMERGENCY EXITS FOR PASSENGERS</w:t>
      </w:r>
      <w:r w:rsidR="00EF2DCC" w:rsidRPr="0010160B">
        <w:t>.</w:t>
      </w:r>
      <w:r w:rsidR="00F26EC4" w:rsidRPr="0010160B">
        <w:t xml:space="preserve"> </w:t>
      </w:r>
      <w:r w:rsidR="00EF2DCC" w:rsidRPr="0010160B">
        <w:t xml:space="preserve">If certification with ditching provisions is requested, the markings required by </w:t>
      </w:r>
      <w:r w:rsidR="00131FC1" w:rsidRPr="0010160B">
        <w:t>paragraph</w:t>
      </w:r>
      <w:r w:rsidR="00462C39" w:rsidRPr="0010160B">
        <w:t xml:space="preserve"> 7.9.1.2</w:t>
      </w:r>
      <w:r w:rsidR="00EF2DCC" w:rsidRPr="0010160B">
        <w:t>(</w:t>
      </w:r>
      <w:r w:rsidR="00462C39" w:rsidRPr="0010160B">
        <w:t>c</w:t>
      </w:r>
      <w:r w:rsidR="00EF2DCC" w:rsidRPr="0010160B">
        <w:t>)(</w:t>
      </w:r>
      <w:r w:rsidR="00462C39" w:rsidRPr="0010160B">
        <w:t>3</w:t>
      </w:r>
      <w:r w:rsidR="00EF2DCC" w:rsidRPr="0010160B">
        <w:t xml:space="preserve">) </w:t>
      </w:r>
      <w:r w:rsidR="00C77D4B" w:rsidRPr="0010160B">
        <w:t xml:space="preserve">of this </w:t>
      </w:r>
      <w:r w:rsidR="00462C39" w:rsidRPr="0010160B">
        <w:t>sub</w:t>
      </w:r>
      <w:r w:rsidR="00C77D4B" w:rsidRPr="0010160B">
        <w:t xml:space="preserve">section </w:t>
      </w:r>
      <w:r w:rsidR="00AD6858" w:rsidRPr="0010160B">
        <w:t xml:space="preserve">shall </w:t>
      </w:r>
      <w:r w:rsidR="00EF2DCC" w:rsidRPr="0010160B">
        <w:t xml:space="preserve">be designed to remain visible if the </w:t>
      </w:r>
      <w:r w:rsidR="00BA6ADB" w:rsidRPr="0010160B">
        <w:t>helicopter</w:t>
      </w:r>
      <w:r w:rsidR="00EF2DCC" w:rsidRPr="0010160B">
        <w:t xml:space="preserve"> is capsized and the cabin is submerged.</w:t>
      </w:r>
    </w:p>
    <w:p w14:paraId="2D9D3118" w14:textId="343AB4CE" w:rsidR="00BF4EA4" w:rsidRPr="0010160B" w:rsidRDefault="00EF2DCC" w:rsidP="006B4104">
      <w:pPr>
        <w:pStyle w:val="FAAOutlineL1a"/>
        <w:ind w:left="1440" w:hanging="720"/>
      </w:pPr>
      <w:r w:rsidRPr="0010160B">
        <w:t xml:space="preserve">No person shall operate a helicopter certificated with a maximum </w:t>
      </w:r>
      <w:r w:rsidR="00FA740B" w:rsidRPr="0010160B">
        <w:t xml:space="preserve">certificated </w:t>
      </w:r>
      <w:r w:rsidRPr="0010160B">
        <w:t xml:space="preserve">take-off mass of </w:t>
      </w:r>
      <w:r w:rsidR="00BA6ADB" w:rsidRPr="0010160B">
        <w:t>over 9 071 kg (</w:t>
      </w:r>
      <w:r w:rsidR="00926034" w:rsidRPr="0010160B">
        <w:t>20</w:t>
      </w:r>
      <w:r w:rsidR="00BA51BD" w:rsidRPr="0010160B">
        <w:t> </w:t>
      </w:r>
      <w:r w:rsidRPr="0010160B">
        <w:t xml:space="preserve">000 </w:t>
      </w:r>
      <w:r w:rsidR="00BA51BD" w:rsidRPr="0010160B">
        <w:t>lbs</w:t>
      </w:r>
      <w:r w:rsidR="00BA6ADB" w:rsidRPr="0010160B">
        <w:t>)</w:t>
      </w:r>
      <w:r w:rsidR="00BA51BD" w:rsidRPr="0010160B">
        <w:t xml:space="preserve"> </w:t>
      </w:r>
      <w:r w:rsidRPr="0010160B">
        <w:t xml:space="preserve">and </w:t>
      </w:r>
      <w:r w:rsidR="00BA51BD" w:rsidRPr="0010160B">
        <w:t xml:space="preserve">10 </w:t>
      </w:r>
      <w:r w:rsidRPr="0010160B">
        <w:t>or more passenger seats without the following emergency exit equipment:</w:t>
      </w:r>
    </w:p>
    <w:p w14:paraId="4C491BC5" w14:textId="77777777" w:rsidR="00BF4EA4" w:rsidRPr="0010160B" w:rsidRDefault="00665B7D" w:rsidP="00D51CEF">
      <w:pPr>
        <w:pStyle w:val="FAAOutlineL21"/>
        <w:numPr>
          <w:ilvl w:val="0"/>
          <w:numId w:val="226"/>
        </w:numPr>
        <w:ind w:hanging="720"/>
      </w:pPr>
      <w:r w:rsidRPr="0010160B">
        <w:t>PASSENGER EMERGENCY EXITS AND OPENINGS.</w:t>
      </w:r>
      <w:r w:rsidR="00F26EC4" w:rsidRPr="0010160B">
        <w:t xml:space="preserve"> </w:t>
      </w:r>
      <w:r w:rsidR="00EF2DCC" w:rsidRPr="0010160B">
        <w:t>Openings with dimensions larger than those specified below may be used, regardless of shape, if the base of the opening has a flat surface of not less than the specified width.</w:t>
      </w:r>
      <w:r w:rsidR="00F26EC4" w:rsidRPr="0010160B">
        <w:t xml:space="preserve"> </w:t>
      </w:r>
      <w:r w:rsidR="00EF2DCC" w:rsidRPr="0010160B">
        <w:t xml:space="preserve">For the purpose of this part, the types of passenger emergency exit shall be as follows: </w:t>
      </w:r>
    </w:p>
    <w:p w14:paraId="051A8747" w14:textId="1C87A832" w:rsidR="00BF4EA4" w:rsidRPr="0010160B" w:rsidRDefault="00F2493E" w:rsidP="00D51CEF">
      <w:pPr>
        <w:pStyle w:val="FAAOutlineL3i"/>
        <w:numPr>
          <w:ilvl w:val="3"/>
          <w:numId w:val="389"/>
        </w:numPr>
      </w:pPr>
      <w:r w:rsidRPr="0010160B">
        <w:t>TYPE I</w:t>
      </w:r>
      <w:r w:rsidR="00EF2DCC" w:rsidRPr="0010160B">
        <w:t>.</w:t>
      </w:r>
      <w:r w:rsidR="00F26EC4" w:rsidRPr="0010160B">
        <w:t xml:space="preserve"> </w:t>
      </w:r>
      <w:r w:rsidR="00EF2DCC" w:rsidRPr="0010160B">
        <w:t xml:space="preserve">This type shall have a rectangular opening of not less than </w:t>
      </w:r>
      <w:r w:rsidR="00BA6ADB" w:rsidRPr="0010160B">
        <w:t>61 cm (</w:t>
      </w:r>
      <w:r w:rsidR="00EF2DCC" w:rsidRPr="0010160B">
        <w:t>24 in</w:t>
      </w:r>
      <w:r w:rsidR="00BA6ADB" w:rsidRPr="0010160B">
        <w:t>)</w:t>
      </w:r>
      <w:r w:rsidR="00EF2DCC" w:rsidRPr="0010160B">
        <w:t xml:space="preserve"> wide by </w:t>
      </w:r>
      <w:r w:rsidR="00BA6ADB" w:rsidRPr="0010160B">
        <w:t>122 cm (</w:t>
      </w:r>
      <w:r w:rsidR="00EF2DCC" w:rsidRPr="0010160B">
        <w:t>48 in</w:t>
      </w:r>
      <w:r w:rsidR="00BA6ADB" w:rsidRPr="0010160B">
        <w:t>)</w:t>
      </w:r>
      <w:r w:rsidR="00EF2DCC" w:rsidRPr="0010160B">
        <w:t xml:space="preserve"> high, with corner radii not greater than one-third the width of the exit, in the passenger area in the side of the fuselage at floor level and as far away as practicable from areas that might become potential fire hazards in a crash.</w:t>
      </w:r>
      <w:r w:rsidR="00F26EC4" w:rsidRPr="0010160B">
        <w:t xml:space="preserve"> </w:t>
      </w:r>
    </w:p>
    <w:p w14:paraId="5ED04429" w14:textId="504B7794" w:rsidR="00BF4EA4" w:rsidRPr="0010160B" w:rsidRDefault="00F2493E" w:rsidP="00D51CEF">
      <w:pPr>
        <w:pStyle w:val="FAAOutlineL3i"/>
      </w:pPr>
      <w:r w:rsidRPr="0010160B">
        <w:t>TYPE II</w:t>
      </w:r>
      <w:r w:rsidR="00EF2DCC" w:rsidRPr="0010160B">
        <w:t>.</w:t>
      </w:r>
      <w:r w:rsidR="00F26EC4" w:rsidRPr="0010160B">
        <w:t xml:space="preserve"> </w:t>
      </w:r>
      <w:r w:rsidR="00EF2DCC" w:rsidRPr="0010160B">
        <w:t xml:space="preserve">This type is the same as Type I, except that the opening shall be at least </w:t>
      </w:r>
      <w:r w:rsidR="00BA6ADB" w:rsidRPr="0010160B">
        <w:t>51 cm (</w:t>
      </w:r>
      <w:r w:rsidR="00EF2DCC" w:rsidRPr="0010160B">
        <w:t>20 in</w:t>
      </w:r>
      <w:r w:rsidR="00BA6ADB" w:rsidRPr="0010160B">
        <w:t>)</w:t>
      </w:r>
      <w:r w:rsidR="00EF2DCC" w:rsidRPr="0010160B">
        <w:t xml:space="preserve"> wide by </w:t>
      </w:r>
      <w:r w:rsidR="00BA6ADB" w:rsidRPr="0010160B">
        <w:t>112 cm (</w:t>
      </w:r>
      <w:r w:rsidR="00EF2DCC" w:rsidRPr="0010160B">
        <w:t>44 in</w:t>
      </w:r>
      <w:r w:rsidR="00BA6ADB" w:rsidRPr="0010160B">
        <w:t>)</w:t>
      </w:r>
      <w:r w:rsidR="00EF2DCC" w:rsidRPr="0010160B">
        <w:t xml:space="preserve"> high.</w:t>
      </w:r>
      <w:r w:rsidR="00F26EC4" w:rsidRPr="0010160B">
        <w:t xml:space="preserve"> </w:t>
      </w:r>
    </w:p>
    <w:p w14:paraId="4CD10B61" w14:textId="77777777" w:rsidR="00BF4EA4" w:rsidRPr="0010160B" w:rsidRDefault="00F2493E" w:rsidP="00D51CEF">
      <w:pPr>
        <w:pStyle w:val="FAAOutlineL3i"/>
      </w:pPr>
      <w:r w:rsidRPr="0010160B">
        <w:t>TYPE III</w:t>
      </w:r>
      <w:r w:rsidR="00EF2DCC" w:rsidRPr="0010160B">
        <w:t>.</w:t>
      </w:r>
      <w:r w:rsidR="00F26EC4" w:rsidRPr="0010160B">
        <w:t xml:space="preserve"> </w:t>
      </w:r>
      <w:r w:rsidR="00EF2DCC" w:rsidRPr="0010160B">
        <w:t>This type is t</w:t>
      </w:r>
      <w:r w:rsidR="00FF2CAA" w:rsidRPr="0010160B">
        <w:t>he same as Type I, except that:</w:t>
      </w:r>
    </w:p>
    <w:p w14:paraId="5E975D0A" w14:textId="34D7E7EC" w:rsidR="00BF4EA4" w:rsidRPr="0010160B" w:rsidRDefault="00EF2DCC" w:rsidP="00D51CEF">
      <w:pPr>
        <w:pStyle w:val="FAAOutlineL4A"/>
        <w:numPr>
          <w:ilvl w:val="4"/>
          <w:numId w:val="400"/>
        </w:numPr>
      </w:pPr>
      <w:r w:rsidRPr="0010160B">
        <w:t xml:space="preserve">The opening shall be at least </w:t>
      </w:r>
      <w:r w:rsidR="00BA6ADB" w:rsidRPr="0010160B">
        <w:t>51 cm (</w:t>
      </w:r>
      <w:r w:rsidRPr="0010160B">
        <w:t>20 in</w:t>
      </w:r>
      <w:r w:rsidR="00BA6ADB" w:rsidRPr="0010160B">
        <w:t>)</w:t>
      </w:r>
      <w:r w:rsidRPr="0010160B">
        <w:t xml:space="preserve"> wide by </w:t>
      </w:r>
      <w:r w:rsidR="00BA6ADB" w:rsidRPr="0010160B">
        <w:t>91 cm (</w:t>
      </w:r>
      <w:r w:rsidRPr="0010160B">
        <w:t>36 in</w:t>
      </w:r>
      <w:r w:rsidR="00BA6ADB" w:rsidRPr="0010160B">
        <w:t>)</w:t>
      </w:r>
      <w:r w:rsidRPr="0010160B">
        <w:t xml:space="preserve"> high; and </w:t>
      </w:r>
    </w:p>
    <w:p w14:paraId="72915E6F" w14:textId="77777777" w:rsidR="00BF4EA4" w:rsidRPr="0010160B" w:rsidRDefault="00EF2DCC" w:rsidP="00D51CEF">
      <w:pPr>
        <w:pStyle w:val="FAAOutlineL4A"/>
      </w:pPr>
      <w:r w:rsidRPr="0010160B">
        <w:t>The exits need not be at floor level.</w:t>
      </w:r>
      <w:r w:rsidR="00F26EC4" w:rsidRPr="0010160B">
        <w:t xml:space="preserve"> </w:t>
      </w:r>
    </w:p>
    <w:p w14:paraId="3033DF29" w14:textId="7D16D71A" w:rsidR="00BF4EA4" w:rsidRPr="0010160B" w:rsidRDefault="00F2493E" w:rsidP="00D51CEF">
      <w:pPr>
        <w:pStyle w:val="FAAOutlineL3i"/>
      </w:pPr>
      <w:r w:rsidRPr="0010160B">
        <w:t>TYPE IV</w:t>
      </w:r>
      <w:r w:rsidR="00EF2DCC" w:rsidRPr="0010160B">
        <w:t>.</w:t>
      </w:r>
      <w:r w:rsidR="00F26EC4" w:rsidRPr="0010160B">
        <w:t xml:space="preserve"> </w:t>
      </w:r>
      <w:r w:rsidR="00EF2DCC" w:rsidRPr="0010160B">
        <w:t xml:space="preserve">This type shall have a rectangular opening of not less than </w:t>
      </w:r>
      <w:r w:rsidR="009F13A2" w:rsidRPr="0010160B">
        <w:t>48 cm (</w:t>
      </w:r>
      <w:r w:rsidR="00EF2DCC" w:rsidRPr="0010160B">
        <w:t>19 in</w:t>
      </w:r>
      <w:r w:rsidR="009F13A2" w:rsidRPr="0010160B">
        <w:t>)</w:t>
      </w:r>
      <w:r w:rsidR="00EF2DCC" w:rsidRPr="0010160B">
        <w:t xml:space="preserve"> wide by </w:t>
      </w:r>
      <w:r w:rsidR="009F13A2" w:rsidRPr="0010160B">
        <w:t>66 cm (</w:t>
      </w:r>
      <w:r w:rsidR="00EF2DCC" w:rsidRPr="0010160B">
        <w:t>26 in</w:t>
      </w:r>
      <w:r w:rsidR="009F13A2" w:rsidRPr="0010160B">
        <w:t>)</w:t>
      </w:r>
      <w:r w:rsidR="00EF2DCC" w:rsidRPr="0010160B">
        <w:t xml:space="preserve"> high, with corner radii not greater than one-third the width of the exit, in the side of the fuselage with a step-up inside the rotorcraft of not more than</w:t>
      </w:r>
      <w:r w:rsidR="009F13A2" w:rsidRPr="0010160B">
        <w:t xml:space="preserve"> 74 cm (</w:t>
      </w:r>
      <w:r w:rsidR="00EF2DCC" w:rsidRPr="0010160B">
        <w:t>29 in</w:t>
      </w:r>
      <w:r w:rsidR="009F13A2" w:rsidRPr="0010160B">
        <w:t>)</w:t>
      </w:r>
      <w:r w:rsidR="00EF2DCC" w:rsidRPr="0010160B">
        <w:t>.</w:t>
      </w:r>
      <w:r w:rsidR="00F26EC4" w:rsidRPr="0010160B">
        <w:t xml:space="preserve"> </w:t>
      </w:r>
    </w:p>
    <w:p w14:paraId="3FB18412" w14:textId="1E06DDFD" w:rsidR="00FE3477" w:rsidRPr="0010160B" w:rsidRDefault="00F2493E">
      <w:pPr>
        <w:pStyle w:val="FAAOutlineL21"/>
      </w:pPr>
      <w:r w:rsidRPr="0010160B">
        <w:t>PASSENGER EMERGENCY EXITS</w:t>
      </w:r>
      <w:r w:rsidR="000D5FCF" w:rsidRPr="0010160B">
        <w:t xml:space="preserve"> – </w:t>
      </w:r>
      <w:r w:rsidRPr="0010160B">
        <w:t>SIDE-OF-FUSELAGE</w:t>
      </w:r>
      <w:r w:rsidR="00EF2DCC" w:rsidRPr="0010160B">
        <w:t>.</w:t>
      </w:r>
      <w:r w:rsidR="00F26EC4" w:rsidRPr="0010160B">
        <w:t xml:space="preserve"> </w:t>
      </w:r>
      <w:r w:rsidR="00EF2DCC" w:rsidRPr="0010160B">
        <w:t xml:space="preserve">Emergency exits shall be accessible to the passengers and, except as provided in </w:t>
      </w:r>
      <w:r w:rsidR="002806A5" w:rsidRPr="0010160B">
        <w:t>paragraph 7.9.1.2</w:t>
      </w:r>
      <w:r w:rsidR="00EF2DCC" w:rsidRPr="0010160B">
        <w:t>(</w:t>
      </w:r>
      <w:r w:rsidR="002806A5" w:rsidRPr="0010160B">
        <w:t>e</w:t>
      </w:r>
      <w:r w:rsidR="00EF2DCC" w:rsidRPr="0010160B">
        <w:t xml:space="preserve">)(4) of this </w:t>
      </w:r>
      <w:r w:rsidR="002806A5" w:rsidRPr="0010160B">
        <w:t>sub</w:t>
      </w:r>
      <w:r w:rsidR="00665B7D" w:rsidRPr="0010160B">
        <w:t>section</w:t>
      </w:r>
      <w:r w:rsidR="00EF2DCC" w:rsidRPr="0010160B">
        <w:t xml:space="preserve">, </w:t>
      </w:r>
      <w:r w:rsidR="00AD6858" w:rsidRPr="0010160B">
        <w:t xml:space="preserve">shall </w:t>
      </w:r>
      <w:r w:rsidR="00EF2DCC" w:rsidRPr="0010160B">
        <w:t>be provided in accordance with the following table: Emergency exits for each side of the fuselage</w:t>
      </w:r>
      <w:r w:rsidR="00FF2CAA" w:rsidRPr="0010160B">
        <w:t>.</w:t>
      </w:r>
    </w:p>
    <w:tbl>
      <w:tblPr>
        <w:tblW w:w="4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35"/>
        <w:gridCol w:w="1457"/>
        <w:gridCol w:w="1457"/>
        <w:gridCol w:w="1457"/>
        <w:gridCol w:w="1458"/>
      </w:tblGrid>
      <w:tr w:rsidR="00FE3477" w:rsidRPr="0010160B" w14:paraId="38B758B8" w14:textId="77777777" w:rsidTr="0006599C">
        <w:trPr>
          <w:jc w:val="right"/>
        </w:trPr>
        <w:tc>
          <w:tcPr>
            <w:tcW w:w="1660" w:type="dxa"/>
            <w:tcBorders>
              <w:top w:val="single" w:sz="12" w:space="0" w:color="auto"/>
            </w:tcBorders>
            <w:vAlign w:val="center"/>
          </w:tcPr>
          <w:p w14:paraId="0AD4D874" w14:textId="77777777" w:rsidR="00FE3477" w:rsidRPr="0010160B" w:rsidRDefault="00FE3477" w:rsidP="00D51CEF">
            <w:pPr>
              <w:pStyle w:val="FAATableText"/>
              <w:widowControl w:val="0"/>
              <w:jc w:val="center"/>
              <w:rPr>
                <w:b/>
              </w:rPr>
            </w:pPr>
            <w:r w:rsidRPr="0010160B">
              <w:rPr>
                <w:b/>
              </w:rPr>
              <w:t>Passenger Seating Capacity</w:t>
            </w:r>
          </w:p>
        </w:tc>
        <w:tc>
          <w:tcPr>
            <w:tcW w:w="6001" w:type="dxa"/>
            <w:gridSpan w:val="4"/>
            <w:tcBorders>
              <w:top w:val="single" w:sz="12" w:space="0" w:color="auto"/>
            </w:tcBorders>
            <w:vAlign w:val="center"/>
          </w:tcPr>
          <w:p w14:paraId="22808D3E" w14:textId="77777777" w:rsidR="00FE3477" w:rsidRPr="0010160B" w:rsidRDefault="00FE3477" w:rsidP="0006599C">
            <w:pPr>
              <w:pStyle w:val="FAATableText"/>
              <w:widowControl w:val="0"/>
              <w:jc w:val="center"/>
              <w:rPr>
                <w:b/>
              </w:rPr>
            </w:pPr>
            <w:r w:rsidRPr="0010160B">
              <w:rPr>
                <w:b/>
              </w:rPr>
              <w:t>Emergency Exits for Each Side of the Fuselage</w:t>
            </w:r>
          </w:p>
        </w:tc>
      </w:tr>
      <w:tr w:rsidR="00FE3477" w:rsidRPr="0010160B" w14:paraId="069FF541" w14:textId="77777777" w:rsidTr="0006599C">
        <w:trPr>
          <w:jc w:val="right"/>
        </w:trPr>
        <w:tc>
          <w:tcPr>
            <w:tcW w:w="1660" w:type="dxa"/>
          </w:tcPr>
          <w:p w14:paraId="6CD35279" w14:textId="77777777" w:rsidR="00FE3477" w:rsidRPr="0010160B" w:rsidRDefault="00FE3477" w:rsidP="0006599C">
            <w:pPr>
              <w:pStyle w:val="FAATableText"/>
              <w:widowControl w:val="0"/>
            </w:pPr>
          </w:p>
        </w:tc>
        <w:tc>
          <w:tcPr>
            <w:tcW w:w="1500" w:type="dxa"/>
          </w:tcPr>
          <w:p w14:paraId="020FDEAD" w14:textId="77777777" w:rsidR="00FE3477" w:rsidRPr="0010160B" w:rsidRDefault="00FE3477" w:rsidP="0006599C">
            <w:pPr>
              <w:pStyle w:val="FAATableText"/>
              <w:widowControl w:val="0"/>
              <w:jc w:val="center"/>
              <w:rPr>
                <w:b/>
              </w:rPr>
            </w:pPr>
            <w:r w:rsidRPr="0010160B">
              <w:rPr>
                <w:b/>
              </w:rPr>
              <w:t>Type I</w:t>
            </w:r>
          </w:p>
        </w:tc>
        <w:tc>
          <w:tcPr>
            <w:tcW w:w="1500" w:type="dxa"/>
          </w:tcPr>
          <w:p w14:paraId="35DE49EC" w14:textId="77777777" w:rsidR="00FE3477" w:rsidRPr="0010160B" w:rsidRDefault="00FE3477" w:rsidP="0006599C">
            <w:pPr>
              <w:pStyle w:val="FAATableText"/>
              <w:widowControl w:val="0"/>
              <w:jc w:val="center"/>
              <w:rPr>
                <w:b/>
              </w:rPr>
            </w:pPr>
            <w:r w:rsidRPr="0010160B">
              <w:rPr>
                <w:b/>
              </w:rPr>
              <w:t>Type II</w:t>
            </w:r>
          </w:p>
        </w:tc>
        <w:tc>
          <w:tcPr>
            <w:tcW w:w="1500" w:type="dxa"/>
          </w:tcPr>
          <w:p w14:paraId="2BC6A99F" w14:textId="77777777" w:rsidR="00FE3477" w:rsidRPr="0010160B" w:rsidRDefault="00FE3477" w:rsidP="0006599C">
            <w:pPr>
              <w:pStyle w:val="FAATableText"/>
              <w:widowControl w:val="0"/>
              <w:jc w:val="center"/>
              <w:rPr>
                <w:b/>
              </w:rPr>
            </w:pPr>
            <w:r w:rsidRPr="0010160B">
              <w:rPr>
                <w:b/>
              </w:rPr>
              <w:t>Type III</w:t>
            </w:r>
          </w:p>
        </w:tc>
        <w:tc>
          <w:tcPr>
            <w:tcW w:w="1501" w:type="dxa"/>
          </w:tcPr>
          <w:p w14:paraId="7F65FCCB" w14:textId="77777777" w:rsidR="00FE3477" w:rsidRPr="0010160B" w:rsidRDefault="00FE3477" w:rsidP="0006599C">
            <w:pPr>
              <w:pStyle w:val="FAATableText"/>
              <w:widowControl w:val="0"/>
              <w:jc w:val="center"/>
              <w:rPr>
                <w:b/>
              </w:rPr>
            </w:pPr>
            <w:r w:rsidRPr="0010160B">
              <w:rPr>
                <w:b/>
              </w:rPr>
              <w:t>Type IV</w:t>
            </w:r>
          </w:p>
        </w:tc>
      </w:tr>
      <w:tr w:rsidR="00FE3477" w:rsidRPr="0010160B" w14:paraId="39A1EC53" w14:textId="77777777" w:rsidTr="0006599C">
        <w:trPr>
          <w:jc w:val="right"/>
        </w:trPr>
        <w:tc>
          <w:tcPr>
            <w:tcW w:w="1660" w:type="dxa"/>
          </w:tcPr>
          <w:p w14:paraId="41907BAE" w14:textId="77777777" w:rsidR="00FE3477" w:rsidRPr="0010160B" w:rsidRDefault="00FE3477" w:rsidP="0006599C">
            <w:pPr>
              <w:pStyle w:val="FAATableText"/>
              <w:widowControl w:val="0"/>
            </w:pPr>
            <w:r w:rsidRPr="0010160B">
              <w:t xml:space="preserve">1 through 10 </w:t>
            </w:r>
          </w:p>
        </w:tc>
        <w:tc>
          <w:tcPr>
            <w:tcW w:w="1500" w:type="dxa"/>
          </w:tcPr>
          <w:p w14:paraId="5EE59D79" w14:textId="77777777" w:rsidR="00FE3477" w:rsidRPr="0010160B" w:rsidRDefault="00FE3477" w:rsidP="0006599C">
            <w:pPr>
              <w:pStyle w:val="FAATableText"/>
              <w:widowControl w:val="0"/>
              <w:jc w:val="center"/>
            </w:pPr>
          </w:p>
        </w:tc>
        <w:tc>
          <w:tcPr>
            <w:tcW w:w="1500" w:type="dxa"/>
          </w:tcPr>
          <w:p w14:paraId="29D70DF0" w14:textId="77777777" w:rsidR="00FE3477" w:rsidRPr="0010160B" w:rsidRDefault="00FE3477" w:rsidP="0006599C">
            <w:pPr>
              <w:pStyle w:val="FAATableText"/>
              <w:widowControl w:val="0"/>
              <w:jc w:val="center"/>
            </w:pPr>
          </w:p>
        </w:tc>
        <w:tc>
          <w:tcPr>
            <w:tcW w:w="1500" w:type="dxa"/>
          </w:tcPr>
          <w:p w14:paraId="3A3E8801" w14:textId="77777777" w:rsidR="00FE3477" w:rsidRPr="0010160B" w:rsidRDefault="00FE3477" w:rsidP="0006599C">
            <w:pPr>
              <w:pStyle w:val="FAATableText"/>
              <w:widowControl w:val="0"/>
              <w:jc w:val="center"/>
            </w:pPr>
          </w:p>
        </w:tc>
        <w:tc>
          <w:tcPr>
            <w:tcW w:w="1501" w:type="dxa"/>
          </w:tcPr>
          <w:p w14:paraId="0BF463B6" w14:textId="77777777" w:rsidR="00FE3477" w:rsidRPr="0010160B" w:rsidRDefault="00FE3477" w:rsidP="0006599C">
            <w:pPr>
              <w:pStyle w:val="FAATableText"/>
              <w:widowControl w:val="0"/>
              <w:jc w:val="center"/>
            </w:pPr>
            <w:r w:rsidRPr="0010160B">
              <w:t>1</w:t>
            </w:r>
          </w:p>
        </w:tc>
      </w:tr>
      <w:tr w:rsidR="00FE3477" w:rsidRPr="0010160B" w14:paraId="17783E5D" w14:textId="77777777" w:rsidTr="0006599C">
        <w:trPr>
          <w:jc w:val="right"/>
        </w:trPr>
        <w:tc>
          <w:tcPr>
            <w:tcW w:w="1660" w:type="dxa"/>
          </w:tcPr>
          <w:p w14:paraId="13F3F044" w14:textId="77777777" w:rsidR="00FE3477" w:rsidRPr="0010160B" w:rsidRDefault="00FE3477" w:rsidP="0006599C">
            <w:pPr>
              <w:pStyle w:val="FAATableText"/>
              <w:widowControl w:val="0"/>
            </w:pPr>
            <w:r w:rsidRPr="0010160B">
              <w:t xml:space="preserve">11 through 19 </w:t>
            </w:r>
          </w:p>
        </w:tc>
        <w:tc>
          <w:tcPr>
            <w:tcW w:w="1500" w:type="dxa"/>
          </w:tcPr>
          <w:p w14:paraId="10551874" w14:textId="77777777" w:rsidR="00FE3477" w:rsidRPr="0010160B" w:rsidRDefault="00FE3477" w:rsidP="0006599C">
            <w:pPr>
              <w:pStyle w:val="FAATableText"/>
              <w:widowControl w:val="0"/>
              <w:jc w:val="center"/>
            </w:pPr>
          </w:p>
        </w:tc>
        <w:tc>
          <w:tcPr>
            <w:tcW w:w="1500" w:type="dxa"/>
          </w:tcPr>
          <w:p w14:paraId="2B97D303" w14:textId="77777777" w:rsidR="00FE3477" w:rsidRPr="0010160B" w:rsidRDefault="00FE3477" w:rsidP="0006599C">
            <w:pPr>
              <w:pStyle w:val="FAATableText"/>
              <w:widowControl w:val="0"/>
              <w:jc w:val="center"/>
            </w:pPr>
          </w:p>
        </w:tc>
        <w:tc>
          <w:tcPr>
            <w:tcW w:w="1500" w:type="dxa"/>
          </w:tcPr>
          <w:p w14:paraId="7A86EEC1" w14:textId="77777777" w:rsidR="00FE3477" w:rsidRPr="0010160B" w:rsidRDefault="00FE3477" w:rsidP="0006599C">
            <w:pPr>
              <w:pStyle w:val="FAATableText"/>
              <w:widowControl w:val="0"/>
              <w:jc w:val="center"/>
            </w:pPr>
            <w:r w:rsidRPr="0010160B">
              <w:t>1 or</w:t>
            </w:r>
          </w:p>
        </w:tc>
        <w:tc>
          <w:tcPr>
            <w:tcW w:w="1501" w:type="dxa"/>
          </w:tcPr>
          <w:p w14:paraId="25826C0F" w14:textId="77777777" w:rsidR="00FE3477" w:rsidRPr="0010160B" w:rsidRDefault="00FE3477" w:rsidP="0006599C">
            <w:pPr>
              <w:pStyle w:val="FAATableText"/>
              <w:widowControl w:val="0"/>
              <w:jc w:val="center"/>
            </w:pPr>
            <w:r w:rsidRPr="0010160B">
              <w:t>2</w:t>
            </w:r>
          </w:p>
        </w:tc>
      </w:tr>
      <w:tr w:rsidR="00FE3477" w:rsidRPr="0010160B" w14:paraId="67D01D69" w14:textId="77777777" w:rsidTr="0006599C">
        <w:trPr>
          <w:jc w:val="right"/>
        </w:trPr>
        <w:tc>
          <w:tcPr>
            <w:tcW w:w="1660" w:type="dxa"/>
          </w:tcPr>
          <w:p w14:paraId="7AFD3120" w14:textId="77777777" w:rsidR="00FE3477" w:rsidRPr="0010160B" w:rsidRDefault="00FE3477" w:rsidP="0006599C">
            <w:pPr>
              <w:pStyle w:val="FAATableText"/>
              <w:widowControl w:val="0"/>
            </w:pPr>
            <w:r w:rsidRPr="0010160B">
              <w:t xml:space="preserve">20 through 39 </w:t>
            </w:r>
          </w:p>
        </w:tc>
        <w:tc>
          <w:tcPr>
            <w:tcW w:w="1500" w:type="dxa"/>
          </w:tcPr>
          <w:p w14:paraId="5E52936E" w14:textId="77777777" w:rsidR="00FE3477" w:rsidRPr="0010160B" w:rsidRDefault="00FE3477" w:rsidP="0006599C">
            <w:pPr>
              <w:pStyle w:val="FAATableText"/>
              <w:widowControl w:val="0"/>
              <w:jc w:val="center"/>
            </w:pPr>
          </w:p>
        </w:tc>
        <w:tc>
          <w:tcPr>
            <w:tcW w:w="1500" w:type="dxa"/>
          </w:tcPr>
          <w:p w14:paraId="20EED813" w14:textId="77777777" w:rsidR="00FE3477" w:rsidRPr="0010160B" w:rsidRDefault="00FE3477" w:rsidP="0006599C">
            <w:pPr>
              <w:pStyle w:val="FAATableText"/>
              <w:widowControl w:val="0"/>
              <w:jc w:val="center"/>
            </w:pPr>
            <w:r w:rsidRPr="0010160B">
              <w:t>1</w:t>
            </w:r>
          </w:p>
        </w:tc>
        <w:tc>
          <w:tcPr>
            <w:tcW w:w="1500" w:type="dxa"/>
          </w:tcPr>
          <w:p w14:paraId="05E42713" w14:textId="77777777" w:rsidR="00FE3477" w:rsidRPr="0010160B" w:rsidRDefault="00FE3477" w:rsidP="0006599C">
            <w:pPr>
              <w:pStyle w:val="FAATableText"/>
              <w:widowControl w:val="0"/>
              <w:jc w:val="center"/>
            </w:pPr>
          </w:p>
        </w:tc>
        <w:tc>
          <w:tcPr>
            <w:tcW w:w="1501" w:type="dxa"/>
          </w:tcPr>
          <w:p w14:paraId="1CBBB309" w14:textId="77777777" w:rsidR="00FE3477" w:rsidRPr="0010160B" w:rsidRDefault="00FE3477" w:rsidP="0006599C">
            <w:pPr>
              <w:pStyle w:val="FAATableText"/>
              <w:widowControl w:val="0"/>
              <w:jc w:val="center"/>
            </w:pPr>
            <w:r w:rsidRPr="0010160B">
              <w:t>1</w:t>
            </w:r>
          </w:p>
        </w:tc>
      </w:tr>
      <w:tr w:rsidR="00FE3477" w:rsidRPr="0010160B" w14:paraId="492663B7" w14:textId="77777777" w:rsidTr="0006599C">
        <w:trPr>
          <w:jc w:val="right"/>
        </w:trPr>
        <w:tc>
          <w:tcPr>
            <w:tcW w:w="1660" w:type="dxa"/>
          </w:tcPr>
          <w:p w14:paraId="36052760" w14:textId="77777777" w:rsidR="00FE3477" w:rsidRPr="0010160B" w:rsidRDefault="00FE3477" w:rsidP="0006599C">
            <w:pPr>
              <w:pStyle w:val="FAATableText"/>
              <w:widowControl w:val="0"/>
            </w:pPr>
            <w:r w:rsidRPr="0010160B">
              <w:t xml:space="preserve">40 through 59 </w:t>
            </w:r>
          </w:p>
        </w:tc>
        <w:tc>
          <w:tcPr>
            <w:tcW w:w="1500" w:type="dxa"/>
          </w:tcPr>
          <w:p w14:paraId="7EC46CBB" w14:textId="77777777" w:rsidR="00FE3477" w:rsidRPr="0010160B" w:rsidRDefault="00FE3477" w:rsidP="0006599C">
            <w:pPr>
              <w:pStyle w:val="FAATableText"/>
              <w:widowControl w:val="0"/>
              <w:jc w:val="center"/>
            </w:pPr>
            <w:r w:rsidRPr="0010160B">
              <w:t>1</w:t>
            </w:r>
          </w:p>
        </w:tc>
        <w:tc>
          <w:tcPr>
            <w:tcW w:w="1500" w:type="dxa"/>
          </w:tcPr>
          <w:p w14:paraId="508C407D" w14:textId="77777777" w:rsidR="00FE3477" w:rsidRPr="0010160B" w:rsidRDefault="00FE3477" w:rsidP="0006599C">
            <w:pPr>
              <w:pStyle w:val="FAATableText"/>
              <w:widowControl w:val="0"/>
              <w:jc w:val="center"/>
            </w:pPr>
          </w:p>
        </w:tc>
        <w:tc>
          <w:tcPr>
            <w:tcW w:w="1500" w:type="dxa"/>
          </w:tcPr>
          <w:p w14:paraId="2F92CD4F" w14:textId="77777777" w:rsidR="00FE3477" w:rsidRPr="0010160B" w:rsidRDefault="00FE3477" w:rsidP="0006599C">
            <w:pPr>
              <w:pStyle w:val="FAATableText"/>
              <w:widowControl w:val="0"/>
              <w:jc w:val="center"/>
            </w:pPr>
          </w:p>
        </w:tc>
        <w:tc>
          <w:tcPr>
            <w:tcW w:w="1501" w:type="dxa"/>
          </w:tcPr>
          <w:p w14:paraId="2DDB17A2" w14:textId="77777777" w:rsidR="00FE3477" w:rsidRPr="0010160B" w:rsidRDefault="00FE3477" w:rsidP="0006599C">
            <w:pPr>
              <w:pStyle w:val="FAATableText"/>
              <w:widowControl w:val="0"/>
              <w:jc w:val="center"/>
            </w:pPr>
            <w:r w:rsidRPr="0010160B">
              <w:t>1</w:t>
            </w:r>
          </w:p>
        </w:tc>
      </w:tr>
      <w:tr w:rsidR="00FE3477" w:rsidRPr="0010160B" w14:paraId="0A1C9B0E" w14:textId="77777777" w:rsidTr="0006599C">
        <w:trPr>
          <w:jc w:val="right"/>
        </w:trPr>
        <w:tc>
          <w:tcPr>
            <w:tcW w:w="1660" w:type="dxa"/>
            <w:tcBorders>
              <w:bottom w:val="single" w:sz="12" w:space="0" w:color="auto"/>
            </w:tcBorders>
          </w:tcPr>
          <w:p w14:paraId="60CC305B" w14:textId="77777777" w:rsidR="00FE3477" w:rsidRPr="0010160B" w:rsidRDefault="00FE3477" w:rsidP="0006599C">
            <w:pPr>
              <w:pStyle w:val="FAATableText"/>
              <w:widowControl w:val="0"/>
            </w:pPr>
            <w:r w:rsidRPr="0010160B">
              <w:t xml:space="preserve">60 through 79 </w:t>
            </w:r>
          </w:p>
        </w:tc>
        <w:tc>
          <w:tcPr>
            <w:tcW w:w="1500" w:type="dxa"/>
            <w:tcBorders>
              <w:bottom w:val="single" w:sz="12" w:space="0" w:color="auto"/>
            </w:tcBorders>
          </w:tcPr>
          <w:p w14:paraId="1467FAD6" w14:textId="77777777" w:rsidR="00FE3477" w:rsidRPr="0010160B" w:rsidRDefault="00FE3477" w:rsidP="0006599C">
            <w:pPr>
              <w:pStyle w:val="FAATableText"/>
              <w:widowControl w:val="0"/>
              <w:jc w:val="center"/>
            </w:pPr>
            <w:r w:rsidRPr="0010160B">
              <w:t>1</w:t>
            </w:r>
          </w:p>
        </w:tc>
        <w:tc>
          <w:tcPr>
            <w:tcW w:w="1500" w:type="dxa"/>
            <w:tcBorders>
              <w:bottom w:val="single" w:sz="12" w:space="0" w:color="auto"/>
            </w:tcBorders>
          </w:tcPr>
          <w:p w14:paraId="740EAD2B" w14:textId="77777777" w:rsidR="00FE3477" w:rsidRPr="0010160B" w:rsidRDefault="00FE3477" w:rsidP="0006599C">
            <w:pPr>
              <w:pStyle w:val="FAATableText"/>
              <w:widowControl w:val="0"/>
              <w:jc w:val="center"/>
            </w:pPr>
          </w:p>
        </w:tc>
        <w:tc>
          <w:tcPr>
            <w:tcW w:w="1500" w:type="dxa"/>
            <w:tcBorders>
              <w:bottom w:val="single" w:sz="12" w:space="0" w:color="auto"/>
            </w:tcBorders>
          </w:tcPr>
          <w:p w14:paraId="72164B1F" w14:textId="77777777" w:rsidR="00FE3477" w:rsidRPr="0010160B" w:rsidRDefault="00FE3477" w:rsidP="0006599C">
            <w:pPr>
              <w:pStyle w:val="FAATableText"/>
              <w:widowControl w:val="0"/>
              <w:jc w:val="center"/>
            </w:pPr>
            <w:r w:rsidRPr="0010160B">
              <w:t>1 or</w:t>
            </w:r>
          </w:p>
        </w:tc>
        <w:tc>
          <w:tcPr>
            <w:tcW w:w="1501" w:type="dxa"/>
            <w:tcBorders>
              <w:bottom w:val="single" w:sz="12" w:space="0" w:color="auto"/>
            </w:tcBorders>
          </w:tcPr>
          <w:p w14:paraId="5C4CD1E1" w14:textId="77777777" w:rsidR="00FE3477" w:rsidRPr="0010160B" w:rsidRDefault="00FE3477" w:rsidP="0006599C">
            <w:pPr>
              <w:pStyle w:val="FAATableText"/>
              <w:widowControl w:val="0"/>
              <w:jc w:val="center"/>
            </w:pPr>
            <w:r w:rsidRPr="0010160B">
              <w:t>2</w:t>
            </w:r>
          </w:p>
        </w:tc>
      </w:tr>
    </w:tbl>
    <w:p w14:paraId="1B4AFD86" w14:textId="3AC47F5B" w:rsidR="00FE3477" w:rsidRPr="0010160B" w:rsidRDefault="00F2493E" w:rsidP="006B4104">
      <w:pPr>
        <w:pStyle w:val="FAAOutlineL21"/>
        <w:spacing w:before="240"/>
      </w:pPr>
      <w:r w:rsidRPr="0010160B">
        <w:t>PASSENGER EMERGENCY EXITS</w:t>
      </w:r>
      <w:r w:rsidR="000D5FCF" w:rsidRPr="0010160B">
        <w:t xml:space="preserve"> – </w:t>
      </w:r>
      <w:r w:rsidRPr="0010160B">
        <w:t>OTHER THAN SIDE-OF-FUSELAGE</w:t>
      </w:r>
      <w:r w:rsidR="00EF2DCC" w:rsidRPr="0010160B">
        <w:t>.</w:t>
      </w:r>
      <w:r w:rsidR="00F26EC4" w:rsidRPr="0010160B">
        <w:t xml:space="preserve"> </w:t>
      </w:r>
      <w:r w:rsidR="00EF2DCC" w:rsidRPr="0010160B">
        <w:t>In addition to the requirements</w:t>
      </w:r>
      <w:r w:rsidR="00FF2CAA" w:rsidRPr="0010160B">
        <w:t xml:space="preserve"> of </w:t>
      </w:r>
      <w:r w:rsidR="0006146D" w:rsidRPr="0010160B">
        <w:t>paragraph 7.9.1.2(e)</w:t>
      </w:r>
      <w:r w:rsidR="00FF2CAA" w:rsidRPr="0010160B">
        <w:t xml:space="preserve">(2) of this </w:t>
      </w:r>
      <w:r w:rsidR="0006146D" w:rsidRPr="0010160B">
        <w:t>subsection</w:t>
      </w:r>
      <w:r w:rsidR="00FF2CAA" w:rsidRPr="0010160B">
        <w:t>:</w:t>
      </w:r>
    </w:p>
    <w:p w14:paraId="0A732EC5" w14:textId="77777777" w:rsidR="00FE3477" w:rsidRPr="0010160B" w:rsidRDefault="00EF2DCC" w:rsidP="00D51CEF">
      <w:pPr>
        <w:pStyle w:val="FAAOutlineL3i"/>
        <w:numPr>
          <w:ilvl w:val="3"/>
          <w:numId w:val="228"/>
        </w:numPr>
      </w:pPr>
      <w:r w:rsidRPr="0010160B">
        <w:t xml:space="preserve">There shall be enough openings in the top, bottom, or ends of the fuselage to allow evacuation with the rotorcraft on its side; or </w:t>
      </w:r>
    </w:p>
    <w:p w14:paraId="0E673F68" w14:textId="1F56994E" w:rsidR="00FE3477" w:rsidRPr="0010160B" w:rsidRDefault="00EF2DCC" w:rsidP="00D51CEF">
      <w:pPr>
        <w:pStyle w:val="FAAOutlineL3i"/>
        <w:numPr>
          <w:ilvl w:val="3"/>
          <w:numId w:val="228"/>
        </w:numPr>
      </w:pPr>
      <w:r w:rsidRPr="0010160B">
        <w:t xml:space="preserve">The probability of the rotorcraft coming to rest on its side in a crash landing </w:t>
      </w:r>
      <w:r w:rsidR="00AD6858" w:rsidRPr="0010160B">
        <w:t xml:space="preserve">shall </w:t>
      </w:r>
      <w:r w:rsidRPr="0010160B">
        <w:t>be extremely remote.</w:t>
      </w:r>
      <w:r w:rsidR="00F26EC4" w:rsidRPr="0010160B">
        <w:t xml:space="preserve"> </w:t>
      </w:r>
    </w:p>
    <w:p w14:paraId="5E200F3E" w14:textId="77777777" w:rsidR="00FE3477" w:rsidRPr="0010160B" w:rsidRDefault="00F2493E" w:rsidP="00D51CEF">
      <w:pPr>
        <w:pStyle w:val="FAAOutlineL21"/>
      </w:pPr>
      <w:r w:rsidRPr="0010160B">
        <w:lastRenderedPageBreak/>
        <w:t>DITCHING EMERGENCY EXITS FOR PASSENGERS</w:t>
      </w:r>
      <w:r w:rsidR="00EF2DCC" w:rsidRPr="0010160B">
        <w:t>.</w:t>
      </w:r>
      <w:r w:rsidR="00F26EC4" w:rsidRPr="0010160B">
        <w:t xml:space="preserve"> </w:t>
      </w:r>
      <w:r w:rsidR="00EF2DCC" w:rsidRPr="0010160B">
        <w:t xml:space="preserve">If the helicopter was certificated with ditching provisions, ditching emergency exits shall be provided in accordance with the following: </w:t>
      </w:r>
    </w:p>
    <w:p w14:paraId="697CFF20" w14:textId="10207941" w:rsidR="00FE3477" w:rsidRPr="0010160B" w:rsidRDefault="00EF2DCC" w:rsidP="00D51CEF">
      <w:pPr>
        <w:pStyle w:val="FAAOutlineL3i"/>
        <w:numPr>
          <w:ilvl w:val="3"/>
          <w:numId w:val="229"/>
        </w:numPr>
      </w:pPr>
      <w:r w:rsidRPr="0010160B">
        <w:t xml:space="preserve">For rotorcraft that have a passenger seating configuration, excluding pilot seats, of </w:t>
      </w:r>
      <w:r w:rsidR="00E84EDC" w:rsidRPr="0010160B">
        <w:t xml:space="preserve">9 </w:t>
      </w:r>
      <w:r w:rsidRPr="0010160B">
        <w:t xml:space="preserve">seats or less, </w:t>
      </w:r>
      <w:r w:rsidR="00E84EDC" w:rsidRPr="0010160B">
        <w:t xml:space="preserve">1 </w:t>
      </w:r>
      <w:r w:rsidRPr="0010160B">
        <w:t>exit above the waterline in each side of the rotorcraft, meeting at least the dimensions of a Type IV exit.</w:t>
      </w:r>
      <w:r w:rsidR="00F26EC4" w:rsidRPr="0010160B">
        <w:t xml:space="preserve"> </w:t>
      </w:r>
    </w:p>
    <w:p w14:paraId="538AA8E0" w14:textId="182EAE26" w:rsidR="00FE3477" w:rsidRPr="0010160B" w:rsidRDefault="00EF2DCC" w:rsidP="00D51CEF">
      <w:pPr>
        <w:pStyle w:val="FAAOutlineL3i"/>
        <w:numPr>
          <w:ilvl w:val="3"/>
          <w:numId w:val="229"/>
        </w:numPr>
      </w:pPr>
      <w:r w:rsidRPr="0010160B">
        <w:t xml:space="preserve">For rotorcraft that have a passenger seating configuration, excluding pilot seats, of 10 seats or more, </w:t>
      </w:r>
      <w:r w:rsidR="00E84EDC" w:rsidRPr="0010160B">
        <w:t xml:space="preserve">1 </w:t>
      </w:r>
      <w:r w:rsidRPr="0010160B">
        <w:t xml:space="preserve">exit above the waterline in a side of the rotorcraft meeting at least the dimensions of a Type III exit, for each unit (or part of a unit) of 35 passenger seats, but no less than </w:t>
      </w:r>
      <w:r w:rsidR="00E84EDC" w:rsidRPr="0010160B">
        <w:t xml:space="preserve">2 </w:t>
      </w:r>
      <w:r w:rsidRPr="0010160B">
        <w:t xml:space="preserve">such exits in the passenger cabin, with </w:t>
      </w:r>
      <w:r w:rsidR="00E84EDC" w:rsidRPr="0010160B">
        <w:t xml:space="preserve">1 </w:t>
      </w:r>
      <w:r w:rsidRPr="0010160B">
        <w:t>on each side of the rotorcraft.</w:t>
      </w:r>
      <w:r w:rsidR="00F26EC4" w:rsidRPr="0010160B">
        <w:t xml:space="preserve"> </w:t>
      </w:r>
      <w:r w:rsidRPr="0010160B">
        <w:t>However, where it has been shown through analysis, ditching demonstrations, or any other tests found necessary, that the evacuation capability of the rotorcraft during ditching is improved by the use of larger exits, or by other means, the passenger seat</w:t>
      </w:r>
      <w:r w:rsidR="00E84EDC" w:rsidRPr="0010160B">
        <w:t>-</w:t>
      </w:r>
      <w:r w:rsidRPr="0010160B">
        <w:t>to</w:t>
      </w:r>
      <w:r w:rsidR="00E84EDC" w:rsidRPr="0010160B">
        <w:t>-</w:t>
      </w:r>
      <w:r w:rsidRPr="0010160B">
        <w:t>exit ratio may be increased.</w:t>
      </w:r>
      <w:r w:rsidR="00F26EC4" w:rsidRPr="0010160B">
        <w:t xml:space="preserve"> </w:t>
      </w:r>
    </w:p>
    <w:p w14:paraId="68316DEC" w14:textId="77777777" w:rsidR="0006599C" w:rsidRPr="0010160B" w:rsidRDefault="00EF2DCC" w:rsidP="00D51CEF">
      <w:pPr>
        <w:pStyle w:val="FAAOutlineL3i"/>
        <w:numPr>
          <w:ilvl w:val="3"/>
          <w:numId w:val="229"/>
        </w:numPr>
      </w:pPr>
      <w:r w:rsidRPr="0010160B">
        <w:t>Flotation devices, whether stowed or deployed, may not interfere with or obstruct the exits.</w:t>
      </w:r>
      <w:r w:rsidR="00F26EC4" w:rsidRPr="0010160B">
        <w:t xml:space="preserve"> </w:t>
      </w:r>
    </w:p>
    <w:p w14:paraId="1D00DB36" w14:textId="51DB99A2" w:rsidR="0006599C" w:rsidRPr="0010160B" w:rsidRDefault="004038F2" w:rsidP="00D51CEF">
      <w:pPr>
        <w:pStyle w:val="FAAOutlineL21"/>
      </w:pPr>
      <w:r w:rsidRPr="0010160B">
        <w:t>RAMP EXITS</w:t>
      </w:r>
      <w:r w:rsidR="00EF2DCC" w:rsidRPr="0010160B">
        <w:t>.</w:t>
      </w:r>
      <w:r w:rsidR="00F26EC4" w:rsidRPr="0010160B">
        <w:t xml:space="preserve"> </w:t>
      </w:r>
      <w:r w:rsidR="00EF2DCC" w:rsidRPr="0010160B">
        <w:t xml:space="preserve">One Type I exit only, or one Type II exit only, that is required in the side of the fuselage under paragraph </w:t>
      </w:r>
      <w:r w:rsidR="00E84EDC" w:rsidRPr="0010160B">
        <w:t>7.9.1.2</w:t>
      </w:r>
      <w:r w:rsidR="00EF2DCC" w:rsidRPr="0010160B">
        <w:t>(</w:t>
      </w:r>
      <w:r w:rsidR="00E84EDC" w:rsidRPr="0010160B">
        <w:t>e</w:t>
      </w:r>
      <w:r w:rsidR="00EF2DCC" w:rsidRPr="0010160B">
        <w:t>)</w:t>
      </w:r>
      <w:r w:rsidR="00E84EDC" w:rsidRPr="0010160B">
        <w:t>(2)</w:t>
      </w:r>
      <w:r w:rsidR="00EF2DCC" w:rsidRPr="0010160B">
        <w:t xml:space="preserve"> of this </w:t>
      </w:r>
      <w:r w:rsidR="00E84EDC" w:rsidRPr="0010160B">
        <w:t>sub</w:t>
      </w:r>
      <w:r w:rsidR="00EF2DCC" w:rsidRPr="0010160B">
        <w:t>section, may be installed instead in the ra</w:t>
      </w:r>
      <w:r w:rsidR="00FF2CAA" w:rsidRPr="0010160B">
        <w:t>mp of floor ramp rotorcraft if:</w:t>
      </w:r>
    </w:p>
    <w:p w14:paraId="5981BB49" w14:textId="77777777" w:rsidR="0006599C" w:rsidRPr="0010160B" w:rsidRDefault="00EF2DCC" w:rsidP="00D51CEF">
      <w:pPr>
        <w:pStyle w:val="FAAOutlineL3i"/>
        <w:numPr>
          <w:ilvl w:val="3"/>
          <w:numId w:val="230"/>
        </w:numPr>
      </w:pPr>
      <w:r w:rsidRPr="0010160B">
        <w:t xml:space="preserve">Its installation in the side of the fuselage is impractical; and </w:t>
      </w:r>
    </w:p>
    <w:p w14:paraId="605E14E7" w14:textId="0B486A3C" w:rsidR="00EF2DCC" w:rsidRPr="0010160B" w:rsidRDefault="00EF2DCC" w:rsidP="00D51CEF">
      <w:pPr>
        <w:pStyle w:val="FAAOutlineL3i"/>
        <w:numPr>
          <w:ilvl w:val="3"/>
          <w:numId w:val="230"/>
        </w:numPr>
      </w:pPr>
      <w:r w:rsidRPr="0010160B">
        <w:t xml:space="preserve">Its installation in the ramp meets emergency exit access requirements in paragraph </w:t>
      </w:r>
      <w:r w:rsidR="00C046E4" w:rsidRPr="0010160B">
        <w:t>7.9.1.2(e)(</w:t>
      </w:r>
      <w:r w:rsidR="00210149" w:rsidRPr="0010160B">
        <w:t>4</w:t>
      </w:r>
      <w:r w:rsidR="00C046E4" w:rsidRPr="0010160B">
        <w:t>)</w:t>
      </w:r>
      <w:r w:rsidRPr="0010160B">
        <w:t xml:space="preserve"> </w:t>
      </w:r>
      <w:r w:rsidR="00C046E4" w:rsidRPr="0010160B">
        <w:t>of this subsection</w:t>
      </w:r>
      <w:r w:rsidRPr="0010160B">
        <w:t>.</w:t>
      </w:r>
      <w:r w:rsidR="00F26EC4" w:rsidRPr="0010160B">
        <w:t xml:space="preserve"> </w:t>
      </w:r>
    </w:p>
    <w:p w14:paraId="7D66691B" w14:textId="5D3E3511" w:rsidR="00A6469F" w:rsidRPr="0010160B" w:rsidRDefault="00665B7D">
      <w:pPr>
        <w:pStyle w:val="FAAOutlineL21"/>
      </w:pPr>
      <w:r w:rsidRPr="0010160B">
        <w:t>EMERGENCY EXIT ARRANGEMENT</w:t>
      </w:r>
      <w:r w:rsidR="00685B5A" w:rsidRPr="0010160B">
        <w:t>.</w:t>
      </w:r>
    </w:p>
    <w:p w14:paraId="0D48E499" w14:textId="7420409B" w:rsidR="00A6469F" w:rsidRPr="0010160B" w:rsidRDefault="00EF2DCC" w:rsidP="00D51CEF">
      <w:pPr>
        <w:pStyle w:val="FAAOutlineL3i"/>
        <w:numPr>
          <w:ilvl w:val="3"/>
          <w:numId w:val="231"/>
        </w:numPr>
      </w:pPr>
      <w:r w:rsidRPr="0010160B">
        <w:t xml:space="preserve">Each emergency exit shall consist of a movable door or hatch in the external walls of the fuselage and </w:t>
      </w:r>
      <w:r w:rsidR="00AD6858" w:rsidRPr="0010160B">
        <w:t xml:space="preserve">shall </w:t>
      </w:r>
      <w:r w:rsidRPr="0010160B">
        <w:t>provide an unobstructed opening to the outside.</w:t>
      </w:r>
      <w:r w:rsidR="00F26EC4" w:rsidRPr="0010160B">
        <w:t xml:space="preserve"> </w:t>
      </w:r>
    </w:p>
    <w:p w14:paraId="58744445" w14:textId="77777777" w:rsidR="00A6469F" w:rsidRPr="0010160B" w:rsidRDefault="00EF2DCC" w:rsidP="00D51CEF">
      <w:pPr>
        <w:pStyle w:val="FAAOutlineL3i"/>
        <w:numPr>
          <w:ilvl w:val="3"/>
          <w:numId w:val="231"/>
        </w:numPr>
      </w:pPr>
      <w:r w:rsidRPr="0010160B">
        <w:t>Each emergency exit shall be openable from the inside and from the outside.</w:t>
      </w:r>
      <w:r w:rsidR="00F26EC4" w:rsidRPr="0010160B">
        <w:t xml:space="preserve"> </w:t>
      </w:r>
    </w:p>
    <w:p w14:paraId="10464859" w14:textId="145B7F16" w:rsidR="00A6469F" w:rsidRPr="0010160B" w:rsidRDefault="00EF2DCC" w:rsidP="00D51CEF">
      <w:pPr>
        <w:pStyle w:val="FAAOutlineL3i"/>
        <w:numPr>
          <w:ilvl w:val="3"/>
          <w:numId w:val="231"/>
        </w:numPr>
      </w:pPr>
      <w:r w:rsidRPr="0010160B">
        <w:t xml:space="preserve">The means of opening each emergency exit shall be simple and obvious and </w:t>
      </w:r>
      <w:r w:rsidR="00A306EA" w:rsidRPr="0010160B">
        <w:t xml:space="preserve">shall </w:t>
      </w:r>
      <w:r w:rsidRPr="0010160B">
        <w:t>not require exceptional effort.</w:t>
      </w:r>
      <w:r w:rsidR="00F26EC4" w:rsidRPr="0010160B">
        <w:t xml:space="preserve"> </w:t>
      </w:r>
    </w:p>
    <w:p w14:paraId="5D92452B" w14:textId="15271D60" w:rsidR="00A6469F" w:rsidRPr="0010160B" w:rsidRDefault="00EF2DCC" w:rsidP="00D51CEF">
      <w:pPr>
        <w:pStyle w:val="FAAOutlineL3i"/>
        <w:numPr>
          <w:ilvl w:val="3"/>
          <w:numId w:val="231"/>
        </w:numPr>
      </w:pPr>
      <w:r w:rsidRPr="0010160B">
        <w:t>There shall be means for locking each emergency exit and for preventing opening in</w:t>
      </w:r>
      <w:r w:rsidR="00395E27" w:rsidRPr="0010160B">
        <w:t xml:space="preserve"> </w:t>
      </w:r>
      <w:r w:rsidRPr="0010160B">
        <w:t>flight inadvertently or as a result of mechanical failure.</w:t>
      </w:r>
      <w:r w:rsidR="00F26EC4" w:rsidRPr="0010160B">
        <w:t xml:space="preserve"> </w:t>
      </w:r>
    </w:p>
    <w:p w14:paraId="07FF34A5" w14:textId="189EB010" w:rsidR="00A6469F" w:rsidRPr="0010160B" w:rsidRDefault="00EF2DCC" w:rsidP="00D51CEF">
      <w:pPr>
        <w:pStyle w:val="FAAOutlineL3i"/>
        <w:numPr>
          <w:ilvl w:val="3"/>
          <w:numId w:val="231"/>
        </w:numPr>
      </w:pPr>
      <w:r w:rsidRPr="0010160B">
        <w:t xml:space="preserve">There shall be means to minimise the probability of the jamming of any emergency exit in a minor crash landing as a result of fuselage deformation under the </w:t>
      </w:r>
      <w:r w:rsidR="00FF2CAA" w:rsidRPr="0010160B">
        <w:t>ultimate inertial forces:</w:t>
      </w:r>
    </w:p>
    <w:p w14:paraId="6EE99FFF" w14:textId="77777777" w:rsidR="00A6469F" w:rsidRPr="0010160B" w:rsidRDefault="00EF2DCC" w:rsidP="00D51CEF">
      <w:pPr>
        <w:pStyle w:val="FAAOutlineL4A"/>
        <w:numPr>
          <w:ilvl w:val="4"/>
          <w:numId w:val="232"/>
        </w:numPr>
      </w:pPr>
      <w:r w:rsidRPr="0010160B">
        <w:t>Upward – 1.5g</w:t>
      </w:r>
    </w:p>
    <w:p w14:paraId="4BD6F5C3" w14:textId="77777777" w:rsidR="00A6469F" w:rsidRPr="0010160B" w:rsidRDefault="00EF2DCC" w:rsidP="00D51CEF">
      <w:pPr>
        <w:pStyle w:val="FAAOutlineL4A"/>
        <w:numPr>
          <w:ilvl w:val="4"/>
          <w:numId w:val="232"/>
        </w:numPr>
      </w:pPr>
      <w:r w:rsidRPr="0010160B">
        <w:t>Forward – 4.0g</w:t>
      </w:r>
    </w:p>
    <w:p w14:paraId="16E03A27" w14:textId="77777777" w:rsidR="00A6469F" w:rsidRPr="0010160B" w:rsidRDefault="00EF2DCC" w:rsidP="00D51CEF">
      <w:pPr>
        <w:pStyle w:val="FAAOutlineL4A"/>
        <w:numPr>
          <w:ilvl w:val="4"/>
          <w:numId w:val="232"/>
        </w:numPr>
      </w:pPr>
      <w:r w:rsidRPr="0010160B">
        <w:t>Sideward – 2.0g</w:t>
      </w:r>
    </w:p>
    <w:p w14:paraId="20540E78" w14:textId="77777777" w:rsidR="00A6469F" w:rsidRPr="0010160B" w:rsidRDefault="00EF2DCC" w:rsidP="00D51CEF">
      <w:pPr>
        <w:pStyle w:val="FAAOutlineL4A"/>
        <w:numPr>
          <w:ilvl w:val="4"/>
          <w:numId w:val="232"/>
        </w:numPr>
      </w:pPr>
      <w:r w:rsidRPr="0010160B">
        <w:t>Downward – 4.0g</w:t>
      </w:r>
      <w:r w:rsidR="00F26EC4" w:rsidRPr="0010160B">
        <w:t xml:space="preserve"> </w:t>
      </w:r>
    </w:p>
    <w:p w14:paraId="795C124A" w14:textId="4D6AF48B" w:rsidR="00A6469F" w:rsidRPr="0010160B" w:rsidRDefault="00EF2DCC" w:rsidP="00D51CEF">
      <w:pPr>
        <w:pStyle w:val="FAAOutlineL21"/>
      </w:pPr>
      <w:r w:rsidRPr="0010160B">
        <w:t xml:space="preserve">Except as provided in </w:t>
      </w:r>
      <w:r w:rsidR="000E7308" w:rsidRPr="0010160B">
        <w:t>paragraph 7.9.1.2(e)(</w:t>
      </w:r>
      <w:r w:rsidR="00130D33" w:rsidRPr="0010160B">
        <w:t>9</w:t>
      </w:r>
      <w:r w:rsidR="000E7308" w:rsidRPr="0010160B">
        <w:t xml:space="preserve">) </w:t>
      </w:r>
      <w:r w:rsidRPr="0010160B">
        <w:t xml:space="preserve">of this </w:t>
      </w:r>
      <w:r w:rsidR="000E7308" w:rsidRPr="0010160B">
        <w:t>subsection</w:t>
      </w:r>
      <w:r w:rsidRPr="0010160B">
        <w:t xml:space="preserve">, each land-based rotorcraft emergency exit </w:t>
      </w:r>
      <w:r w:rsidR="00AD6858" w:rsidRPr="0010160B">
        <w:t xml:space="preserve">shall </w:t>
      </w:r>
      <w:r w:rsidRPr="0010160B">
        <w:t xml:space="preserve">have an approved slide as stated in </w:t>
      </w:r>
      <w:r w:rsidR="003F578F" w:rsidRPr="0010160B">
        <w:t>paragraph 7.9.1.2(e)(8) of this subsection</w:t>
      </w:r>
      <w:r w:rsidRPr="0010160B">
        <w:t>, or its equivalent, to assist occupants in descending to the ground from each floor</w:t>
      </w:r>
      <w:r w:rsidR="00487CE2" w:rsidRPr="0010160B">
        <w:t>-</w:t>
      </w:r>
      <w:r w:rsidRPr="0010160B">
        <w:t>level exit</w:t>
      </w:r>
      <w:r w:rsidR="003F578F" w:rsidRPr="0010160B">
        <w:t>,</w:t>
      </w:r>
      <w:r w:rsidRPr="0010160B">
        <w:t xml:space="preserve"> and an approved rope, or its equivalent, for all other exits, if the exit threshold is more tha</w:t>
      </w:r>
      <w:r w:rsidR="00562948" w:rsidRPr="0010160B">
        <w:t>n</w:t>
      </w:r>
      <w:r w:rsidR="00760D0F" w:rsidRPr="0010160B">
        <w:t xml:space="preserve"> 1.8 m (</w:t>
      </w:r>
      <w:r w:rsidR="00FF2CAA" w:rsidRPr="0010160B">
        <w:t xml:space="preserve">6 </w:t>
      </w:r>
      <w:r w:rsidR="003F578F" w:rsidRPr="0010160B">
        <w:t>ft</w:t>
      </w:r>
      <w:r w:rsidR="00760D0F" w:rsidRPr="0010160B">
        <w:t>)</w:t>
      </w:r>
      <w:r w:rsidR="003F578F" w:rsidRPr="0010160B">
        <w:t xml:space="preserve"> </w:t>
      </w:r>
      <w:r w:rsidR="00FF2CAA" w:rsidRPr="0010160B">
        <w:t>above the ground:</w:t>
      </w:r>
    </w:p>
    <w:p w14:paraId="5A4EC287" w14:textId="77777777" w:rsidR="00A6469F" w:rsidRPr="0010160B" w:rsidRDefault="00EF2DCC" w:rsidP="00D51CEF">
      <w:pPr>
        <w:pStyle w:val="FAAOutlineL3i"/>
        <w:numPr>
          <w:ilvl w:val="3"/>
          <w:numId w:val="233"/>
        </w:numPr>
      </w:pPr>
      <w:r w:rsidRPr="0010160B">
        <w:t xml:space="preserve">With the rotorcraft on the ground and with the landing gear extended; </w:t>
      </w:r>
    </w:p>
    <w:p w14:paraId="4B563DA6" w14:textId="77777777" w:rsidR="00A6469F" w:rsidRPr="0010160B" w:rsidRDefault="00EF2DCC" w:rsidP="00D51CEF">
      <w:pPr>
        <w:pStyle w:val="FAAOutlineL3i"/>
        <w:numPr>
          <w:ilvl w:val="3"/>
          <w:numId w:val="233"/>
        </w:numPr>
      </w:pPr>
      <w:r w:rsidRPr="0010160B">
        <w:t xml:space="preserve">With one or more legs or part of the landing gear collapsed, broken, or not extended; and </w:t>
      </w:r>
    </w:p>
    <w:p w14:paraId="23EC696D" w14:textId="77777777" w:rsidR="00A6469F" w:rsidRPr="0010160B" w:rsidRDefault="00EF2DCC" w:rsidP="00D51CEF">
      <w:pPr>
        <w:pStyle w:val="FAAOutlineL3i"/>
        <w:numPr>
          <w:ilvl w:val="3"/>
          <w:numId w:val="233"/>
        </w:numPr>
      </w:pPr>
      <w:r w:rsidRPr="0010160B">
        <w:lastRenderedPageBreak/>
        <w:t>With the rotorcraft resting on its side, provided this was accomplished during the emergency evacuation test during type certification of the helicopter.</w:t>
      </w:r>
      <w:r w:rsidR="00F26EC4" w:rsidRPr="0010160B">
        <w:t xml:space="preserve"> </w:t>
      </w:r>
    </w:p>
    <w:p w14:paraId="5A34B434" w14:textId="77777777" w:rsidR="00A6469F" w:rsidRPr="0010160B" w:rsidRDefault="00EF2DCC" w:rsidP="00D51CEF">
      <w:pPr>
        <w:pStyle w:val="FAAOutlineL21"/>
      </w:pPr>
      <w:r w:rsidRPr="0010160B">
        <w:t xml:space="preserve">The slide for each passenger emergency exit shall be a self-supporting slide or equivalent, and shall be designed to meet the following requirements: </w:t>
      </w:r>
    </w:p>
    <w:p w14:paraId="61EDE2AB" w14:textId="1B345D47" w:rsidR="00A6469F" w:rsidRPr="0010160B" w:rsidRDefault="00EF2DCC" w:rsidP="00D51CEF">
      <w:pPr>
        <w:pStyle w:val="FAAOutlineL3i"/>
        <w:numPr>
          <w:ilvl w:val="3"/>
          <w:numId w:val="234"/>
        </w:numPr>
      </w:pPr>
      <w:r w:rsidRPr="0010160B">
        <w:t>It shall be automatically deployed, and deployment shall begin during the interval between the time the exit opening means is actuated from inside the rotorcraft and the time the exit is fully opened.</w:t>
      </w:r>
      <w:r w:rsidR="00F26EC4" w:rsidRPr="0010160B">
        <w:t xml:space="preserve"> </w:t>
      </w:r>
      <w:r w:rsidRPr="0010160B">
        <w:t xml:space="preserve">However, each passenger emergency exit </w:t>
      </w:r>
      <w:r w:rsidR="00065C4E" w:rsidRPr="0010160B">
        <w:t xml:space="preserve">that </w:t>
      </w:r>
      <w:r w:rsidRPr="0010160B">
        <w:t>is also a passenger entrance door or a service door shall be provided with means to prevent deployment of the slide when the exit is opened from either the inside or the outside under non-emergency conditions for normal use.</w:t>
      </w:r>
      <w:r w:rsidR="00F26EC4" w:rsidRPr="0010160B">
        <w:t xml:space="preserve"> </w:t>
      </w:r>
    </w:p>
    <w:p w14:paraId="5B948B43" w14:textId="77777777" w:rsidR="00A6469F" w:rsidRPr="0010160B" w:rsidRDefault="00EF2DCC" w:rsidP="00D51CEF">
      <w:pPr>
        <w:pStyle w:val="FAAOutlineL3i"/>
        <w:numPr>
          <w:ilvl w:val="3"/>
          <w:numId w:val="234"/>
        </w:numPr>
      </w:pPr>
      <w:r w:rsidRPr="0010160B">
        <w:t>It shall be automatically erected within 10 seconds after deployment is begun.</w:t>
      </w:r>
      <w:r w:rsidR="00F26EC4" w:rsidRPr="0010160B">
        <w:t xml:space="preserve"> </w:t>
      </w:r>
    </w:p>
    <w:p w14:paraId="306969E1" w14:textId="77777777" w:rsidR="00A6469F" w:rsidRPr="0010160B" w:rsidRDefault="00EF2DCC" w:rsidP="00D51CEF">
      <w:pPr>
        <w:pStyle w:val="FAAOutlineL3i"/>
        <w:numPr>
          <w:ilvl w:val="3"/>
          <w:numId w:val="234"/>
        </w:numPr>
      </w:pPr>
      <w:r w:rsidRPr="0010160B">
        <w:t>It shall be of such length after full deployment that the lower end is self-supporting on the ground and provides safe evacuation of occupants to the ground after collapse of one or more legs or part of the landing gear.</w:t>
      </w:r>
      <w:r w:rsidR="00F26EC4" w:rsidRPr="0010160B">
        <w:t xml:space="preserve"> </w:t>
      </w:r>
    </w:p>
    <w:p w14:paraId="0636919D" w14:textId="77777777" w:rsidR="00A6469F" w:rsidRPr="0010160B" w:rsidRDefault="00EF2DCC" w:rsidP="006B4104">
      <w:pPr>
        <w:pStyle w:val="FAAOutlineL3i"/>
        <w:numPr>
          <w:ilvl w:val="3"/>
          <w:numId w:val="234"/>
        </w:numPr>
      </w:pPr>
      <w:r w:rsidRPr="0010160B">
        <w:t>It shall have the capability, in 25-knot winds directed from the most critical angle, to deploy and, with the assistance of only one person, to remain usable after full deployment to evacuate occupants safely to the ground.</w:t>
      </w:r>
      <w:r w:rsidR="00F26EC4" w:rsidRPr="0010160B">
        <w:t xml:space="preserve"> </w:t>
      </w:r>
    </w:p>
    <w:p w14:paraId="5B73223C" w14:textId="04EDC4E3" w:rsidR="00A6469F" w:rsidRPr="0010160B" w:rsidRDefault="00EF2DCC" w:rsidP="00D51CEF">
      <w:pPr>
        <w:pStyle w:val="FAAOutlineL21"/>
      </w:pPr>
      <w:r w:rsidRPr="0010160B">
        <w:t xml:space="preserve">For helicopters having 30 or fewer passenger seats and having an exit threshold more than </w:t>
      </w:r>
      <w:r w:rsidR="00760D0F" w:rsidRPr="0010160B">
        <w:t>1.8 m (</w:t>
      </w:r>
      <w:r w:rsidRPr="0010160B">
        <w:t>6 ft</w:t>
      </w:r>
      <w:r w:rsidR="00760D0F" w:rsidRPr="0010160B">
        <w:t>)</w:t>
      </w:r>
      <w:r w:rsidRPr="0010160B">
        <w:t xml:space="preserve"> above the ground, a rope or other assist means may be used in place of the slide specified in </w:t>
      </w:r>
      <w:r w:rsidR="00D11A18" w:rsidRPr="0010160B">
        <w:t>paragraph 7.9.1.2(e)(7)</w:t>
      </w:r>
      <w:r w:rsidRPr="0010160B">
        <w:t xml:space="preserve"> of this </w:t>
      </w:r>
      <w:r w:rsidR="00D11A18" w:rsidRPr="0010160B">
        <w:t>subsection</w:t>
      </w:r>
      <w:r w:rsidRPr="0010160B">
        <w:t>, provided this was accomplished during the emergency evacuation test during type certification of the helicopter.</w:t>
      </w:r>
      <w:r w:rsidR="00F26EC4" w:rsidRPr="0010160B">
        <w:t xml:space="preserve"> </w:t>
      </w:r>
    </w:p>
    <w:p w14:paraId="0DED96CD" w14:textId="7A94173B" w:rsidR="00E8443B" w:rsidRPr="0010160B" w:rsidRDefault="00EF2DCC" w:rsidP="00D51CEF">
      <w:pPr>
        <w:pStyle w:val="FAAOutlineL21"/>
      </w:pPr>
      <w:r w:rsidRPr="0010160B">
        <w:t xml:space="preserve">If a rope, with its attachment, is used for compliance with </w:t>
      </w:r>
      <w:r w:rsidR="003B6FE8" w:rsidRPr="0010160B">
        <w:t>paragraphs 7.9.1.2(e)</w:t>
      </w:r>
      <w:r w:rsidRPr="0010160B">
        <w:t>(</w:t>
      </w:r>
      <w:r w:rsidR="003B6FE8" w:rsidRPr="0010160B">
        <w:t>7</w:t>
      </w:r>
      <w:r w:rsidRPr="0010160B">
        <w:t>), (</w:t>
      </w:r>
      <w:r w:rsidR="003B6FE8" w:rsidRPr="0010160B">
        <w:t>8</w:t>
      </w:r>
      <w:r w:rsidRPr="0010160B">
        <w:t xml:space="preserve">), or </w:t>
      </w:r>
      <w:r w:rsidR="00FF2CAA" w:rsidRPr="0010160B">
        <w:t>(</w:t>
      </w:r>
      <w:r w:rsidR="003B6FE8" w:rsidRPr="0010160B">
        <w:t>9</w:t>
      </w:r>
      <w:r w:rsidR="00FF2CAA" w:rsidRPr="0010160B">
        <w:t xml:space="preserve">) of this </w:t>
      </w:r>
      <w:r w:rsidR="003B6FE8" w:rsidRPr="0010160B">
        <w:t>sub</w:t>
      </w:r>
      <w:r w:rsidR="00665B7D" w:rsidRPr="0010160B">
        <w:t>section</w:t>
      </w:r>
      <w:r w:rsidR="00FF2CAA" w:rsidRPr="0010160B">
        <w:t>, it shall:</w:t>
      </w:r>
    </w:p>
    <w:p w14:paraId="64CA756F" w14:textId="1E4C2AFF" w:rsidR="00E8443B" w:rsidRPr="0010160B" w:rsidRDefault="00EF2DCC" w:rsidP="00D51CEF">
      <w:pPr>
        <w:pStyle w:val="FAAOutlineL3i"/>
        <w:numPr>
          <w:ilvl w:val="3"/>
          <w:numId w:val="235"/>
        </w:numPr>
      </w:pPr>
      <w:r w:rsidRPr="0010160B">
        <w:t xml:space="preserve">Withstand a </w:t>
      </w:r>
      <w:r w:rsidR="00760D0F" w:rsidRPr="0010160B">
        <w:t>181-kg (</w:t>
      </w:r>
      <w:r w:rsidRPr="0010160B">
        <w:t>400-</w:t>
      </w:r>
      <w:r w:rsidR="00760D0F" w:rsidRPr="0010160B">
        <w:t>lb)</w:t>
      </w:r>
      <w:r w:rsidRPr="0010160B">
        <w:t xml:space="preserve"> static load; and </w:t>
      </w:r>
    </w:p>
    <w:p w14:paraId="605E14FE" w14:textId="6B1A3627" w:rsidR="00EF2DCC" w:rsidRPr="0010160B" w:rsidRDefault="00EF2DCC" w:rsidP="00D51CEF">
      <w:pPr>
        <w:pStyle w:val="FAAOutlineL3i"/>
        <w:numPr>
          <w:ilvl w:val="3"/>
          <w:numId w:val="235"/>
        </w:numPr>
      </w:pPr>
      <w:r w:rsidRPr="0010160B">
        <w:t xml:space="preserve">Attach to the fuselage structure at or above the top of the emergency exit opening, or at another approved location if the stowed rope </w:t>
      </w:r>
      <w:r w:rsidR="00235AB4" w:rsidRPr="0010160B">
        <w:t xml:space="preserve">may </w:t>
      </w:r>
      <w:r w:rsidRPr="0010160B">
        <w:t>reduce the pilot</w:t>
      </w:r>
      <w:r w:rsidR="005055F5" w:rsidRPr="0010160B">
        <w:t>’</w:t>
      </w:r>
      <w:r w:rsidRPr="0010160B">
        <w:t>s view in</w:t>
      </w:r>
      <w:r w:rsidR="00483682" w:rsidRPr="0010160B">
        <w:t>-</w:t>
      </w:r>
      <w:r w:rsidRPr="0010160B">
        <w:t>flight.</w:t>
      </w:r>
      <w:r w:rsidR="00F26EC4" w:rsidRPr="0010160B">
        <w:t xml:space="preserve"> </w:t>
      </w:r>
    </w:p>
    <w:p w14:paraId="605E14FF" w14:textId="395840C6" w:rsidR="00487F12" w:rsidRPr="0010160B" w:rsidRDefault="00665B7D" w:rsidP="00D51CEF">
      <w:pPr>
        <w:pStyle w:val="FAAOutlineL21"/>
      </w:pPr>
      <w:r w:rsidRPr="0010160B">
        <w:t>EMERGENCY EXIT MARKING</w:t>
      </w:r>
      <w:r w:rsidR="00AC7336" w:rsidRPr="0010160B">
        <w:t>.</w:t>
      </w:r>
    </w:p>
    <w:p w14:paraId="605E1500" w14:textId="583EEEDA" w:rsidR="00487F12" w:rsidRPr="0010160B" w:rsidRDefault="00EF2DCC" w:rsidP="00D51CEF">
      <w:pPr>
        <w:pStyle w:val="FAAOutlineL3i"/>
        <w:numPr>
          <w:ilvl w:val="3"/>
          <w:numId w:val="236"/>
        </w:numPr>
      </w:pPr>
      <w:r w:rsidRPr="0010160B">
        <w:t>Each passenger emergency exit, its means of access, and its means of opening shall be conspicuously marked for the guidance of occupants using the exits in daylight or in the dark.</w:t>
      </w:r>
      <w:r w:rsidR="00F26EC4" w:rsidRPr="0010160B">
        <w:t xml:space="preserve"> </w:t>
      </w:r>
      <w:r w:rsidRPr="0010160B">
        <w:t>Such markings shall be designed to remain visible for rotorcraft equipped for overwater flights if the rotorcraft is capsized and the cabin is submerged.</w:t>
      </w:r>
      <w:r w:rsidR="00F26EC4" w:rsidRPr="0010160B">
        <w:t xml:space="preserve"> </w:t>
      </w:r>
    </w:p>
    <w:p w14:paraId="605E1501" w14:textId="10D2B326" w:rsidR="00487F12" w:rsidRPr="0010160B" w:rsidRDefault="00EF2DCC" w:rsidP="00D51CEF">
      <w:pPr>
        <w:pStyle w:val="FAAOutlineL3i"/>
        <w:numPr>
          <w:ilvl w:val="3"/>
          <w:numId w:val="236"/>
        </w:numPr>
      </w:pPr>
      <w:r w:rsidRPr="0010160B">
        <w:t>The identity and location of each passenger emergency exit shall be recognisable from a distance equal to the width of the cabin.</w:t>
      </w:r>
      <w:r w:rsidR="00F26EC4" w:rsidRPr="0010160B">
        <w:t xml:space="preserve"> </w:t>
      </w:r>
    </w:p>
    <w:p w14:paraId="605E1502" w14:textId="584FDE29" w:rsidR="00487F12" w:rsidRPr="0010160B" w:rsidRDefault="00EF2DCC" w:rsidP="00D51CEF">
      <w:pPr>
        <w:pStyle w:val="FAAOutlineL3i"/>
        <w:numPr>
          <w:ilvl w:val="3"/>
          <w:numId w:val="236"/>
        </w:numPr>
      </w:pPr>
      <w:r w:rsidRPr="0010160B">
        <w:t>The location of each passenger emergency exit shall be indicated by a sign visible to occupants approaching along the main passenger aisle.</w:t>
      </w:r>
      <w:r w:rsidR="00F26EC4" w:rsidRPr="0010160B">
        <w:t xml:space="preserve"> </w:t>
      </w:r>
      <w:r w:rsidR="00FF2CAA" w:rsidRPr="0010160B">
        <w:t>There shall be a locating sign:</w:t>
      </w:r>
    </w:p>
    <w:p w14:paraId="605E1503" w14:textId="679C54E0" w:rsidR="00487F12" w:rsidRPr="0010160B" w:rsidRDefault="00EF2DCC" w:rsidP="00D51CEF">
      <w:pPr>
        <w:pStyle w:val="FAAOutlineL4A"/>
        <w:numPr>
          <w:ilvl w:val="4"/>
          <w:numId w:val="390"/>
        </w:numPr>
      </w:pPr>
      <w:r w:rsidRPr="0010160B">
        <w:t xml:space="preserve">Next to or above the aisle near each floor emergency exit, except that one sign may serve two exits if both exits can be seen readily from that sign; and </w:t>
      </w:r>
    </w:p>
    <w:p w14:paraId="605E1504" w14:textId="393E6D7D" w:rsidR="00487F12" w:rsidRPr="0010160B" w:rsidRDefault="00EF2DCC" w:rsidP="00D51CEF">
      <w:pPr>
        <w:pStyle w:val="FAAOutlineL4A"/>
      </w:pPr>
      <w:r w:rsidRPr="0010160B">
        <w:t>On each bulkhead or divider that prevents fore and aft vision along the passenger cabin, to indicate emergency exits beyond and obscured by it, except that if this is not possible</w:t>
      </w:r>
      <w:r w:rsidR="008D1D3C" w:rsidRPr="0010160B">
        <w:t>,</w:t>
      </w:r>
      <w:r w:rsidRPr="0010160B">
        <w:t xml:space="preserve"> the sign may be placed at another appropriate location.</w:t>
      </w:r>
      <w:r w:rsidR="00F26EC4" w:rsidRPr="0010160B">
        <w:t xml:space="preserve"> </w:t>
      </w:r>
    </w:p>
    <w:p w14:paraId="605E1505" w14:textId="51FFBB56" w:rsidR="00487F12" w:rsidRPr="0010160B" w:rsidRDefault="00EF2DCC" w:rsidP="00D51CEF">
      <w:pPr>
        <w:pStyle w:val="FAAOutlineL3i"/>
        <w:numPr>
          <w:ilvl w:val="3"/>
          <w:numId w:val="236"/>
        </w:numPr>
      </w:pPr>
      <w:r w:rsidRPr="0010160B">
        <w:lastRenderedPageBreak/>
        <w:t xml:space="preserve">Each passenger emergency exit marking and each locating sign shall have white letters </w:t>
      </w:r>
      <w:r w:rsidR="00760D0F" w:rsidRPr="0010160B">
        <w:t>2.5 cm (</w:t>
      </w:r>
      <w:r w:rsidRPr="0010160B">
        <w:t>1 in</w:t>
      </w:r>
      <w:r w:rsidR="00760D0F" w:rsidRPr="0010160B">
        <w:t>)</w:t>
      </w:r>
      <w:r w:rsidRPr="0010160B">
        <w:t xml:space="preserve"> high on a red background </w:t>
      </w:r>
      <w:r w:rsidR="00760D0F" w:rsidRPr="0010160B">
        <w:t>5 cm (</w:t>
      </w:r>
      <w:r w:rsidRPr="0010160B">
        <w:t>2 in</w:t>
      </w:r>
      <w:r w:rsidR="00760D0F" w:rsidRPr="0010160B">
        <w:t>)</w:t>
      </w:r>
      <w:r w:rsidRPr="0010160B">
        <w:t xml:space="preserve"> high, </w:t>
      </w:r>
      <w:r w:rsidR="009952E1" w:rsidRPr="0010160B">
        <w:t xml:space="preserve">shall </w:t>
      </w:r>
      <w:r w:rsidRPr="0010160B">
        <w:t xml:space="preserve">be self or electrically illuminated, and </w:t>
      </w:r>
      <w:r w:rsidR="009952E1" w:rsidRPr="0010160B">
        <w:t xml:space="preserve">shall </w:t>
      </w:r>
      <w:r w:rsidRPr="0010160B">
        <w:t>have a minimum luminescence (brightness) of at least 160 micro lamberts.</w:t>
      </w:r>
      <w:r w:rsidR="00F26EC4" w:rsidRPr="0010160B">
        <w:t xml:space="preserve"> </w:t>
      </w:r>
      <w:r w:rsidRPr="0010160B">
        <w:t>The colo</w:t>
      </w:r>
      <w:r w:rsidR="00674038" w:rsidRPr="0010160B">
        <w:t>u</w:t>
      </w:r>
      <w:r w:rsidRPr="0010160B">
        <w:t>rs may be reversed if this will increase the emergency illumination of the passenger compartment.</w:t>
      </w:r>
      <w:r w:rsidR="00F26EC4" w:rsidRPr="0010160B">
        <w:t xml:space="preserve"> </w:t>
      </w:r>
    </w:p>
    <w:p w14:paraId="605E1506" w14:textId="00E56288" w:rsidR="00487F12" w:rsidRPr="0010160B" w:rsidRDefault="00EF2DCC" w:rsidP="00D51CEF">
      <w:pPr>
        <w:pStyle w:val="FAAOutlineL3i"/>
        <w:numPr>
          <w:ilvl w:val="3"/>
          <w:numId w:val="236"/>
        </w:numPr>
      </w:pPr>
      <w:r w:rsidRPr="0010160B">
        <w:t>The location of each passenger emergency exit operating handle and instruction</w:t>
      </w:r>
      <w:r w:rsidR="00FF2CAA" w:rsidRPr="0010160B">
        <w:t>s for opening shall be shown:</w:t>
      </w:r>
    </w:p>
    <w:p w14:paraId="605E1507" w14:textId="5AC2B8F8" w:rsidR="00487F12" w:rsidRPr="0010160B" w:rsidRDefault="00EF2DCC" w:rsidP="00D51CEF">
      <w:pPr>
        <w:pStyle w:val="FAAOutlineL4A"/>
        <w:numPr>
          <w:ilvl w:val="4"/>
          <w:numId w:val="237"/>
        </w:numPr>
      </w:pPr>
      <w:r w:rsidRPr="0010160B">
        <w:t xml:space="preserve">For each emergency exit, by a marking on or near the exit that is readable from a distance of </w:t>
      </w:r>
      <w:r w:rsidR="00760D0F" w:rsidRPr="0010160B">
        <w:t>76 cm (</w:t>
      </w:r>
      <w:r w:rsidRPr="0010160B">
        <w:t xml:space="preserve">30 </w:t>
      </w:r>
      <w:r w:rsidR="00ED28BA" w:rsidRPr="0010160B">
        <w:t>in</w:t>
      </w:r>
      <w:r w:rsidR="00760D0F" w:rsidRPr="0010160B">
        <w:t>)</w:t>
      </w:r>
      <w:r w:rsidRPr="0010160B">
        <w:t xml:space="preserve">; and </w:t>
      </w:r>
    </w:p>
    <w:p w14:paraId="605E1508" w14:textId="01BD69D7" w:rsidR="00487F12" w:rsidRPr="0010160B" w:rsidRDefault="00EF2DCC" w:rsidP="00D51CEF">
      <w:pPr>
        <w:pStyle w:val="FAAOutlineL4A"/>
        <w:numPr>
          <w:ilvl w:val="4"/>
          <w:numId w:val="237"/>
        </w:numPr>
      </w:pPr>
      <w:r w:rsidRPr="0010160B">
        <w:t>For each Type I or Type II emergency exit with a locking mechanism released by r</w:t>
      </w:r>
      <w:r w:rsidR="00FF2CAA" w:rsidRPr="0010160B">
        <w:t>otary motion of the handle, by:</w:t>
      </w:r>
    </w:p>
    <w:p w14:paraId="605E1509" w14:textId="6602F80A" w:rsidR="00487F12" w:rsidRPr="0010160B" w:rsidRDefault="00EF2DCC" w:rsidP="00D51CEF">
      <w:pPr>
        <w:pStyle w:val="FAAOutlineL51"/>
      </w:pPr>
      <w:r w:rsidRPr="0010160B">
        <w:t>A red arrow, with a shaft at least three-fourths</w:t>
      </w:r>
      <w:r w:rsidR="00831B88" w:rsidRPr="0010160B">
        <w:t xml:space="preserve"> of an</w:t>
      </w:r>
      <w:r w:rsidRPr="0010160B">
        <w:t xml:space="preserve"> inch wide and a head twice the width of the shaft, extending along at least 70 degrees of arc at a radius approximately equal to three-fourths of the handle length; and </w:t>
      </w:r>
    </w:p>
    <w:p w14:paraId="605E150A" w14:textId="7B3EDD0E" w:rsidR="00487F12" w:rsidRPr="0010160B" w:rsidRDefault="00EF2DCC" w:rsidP="00D51CEF">
      <w:pPr>
        <w:pStyle w:val="FAAOutlineL51"/>
      </w:pPr>
      <w:r w:rsidRPr="0010160B">
        <w:t xml:space="preserve">The word </w:t>
      </w:r>
      <w:r w:rsidR="005055F5" w:rsidRPr="0010160B">
        <w:t>“</w:t>
      </w:r>
      <w:r w:rsidRPr="0010160B">
        <w:t>open</w:t>
      </w:r>
      <w:r w:rsidR="005055F5" w:rsidRPr="0010160B">
        <w:t>”</w:t>
      </w:r>
      <w:r w:rsidRPr="0010160B">
        <w:t xml:space="preserve"> in red letters </w:t>
      </w:r>
      <w:r w:rsidR="00760D0F" w:rsidRPr="0010160B">
        <w:t>2.5 cm (</w:t>
      </w:r>
      <w:r w:rsidRPr="0010160B">
        <w:t>1 in</w:t>
      </w:r>
      <w:r w:rsidR="00760D0F" w:rsidRPr="0010160B">
        <w:t>)</w:t>
      </w:r>
      <w:r w:rsidRPr="0010160B">
        <w:t xml:space="preserve"> high, placed horizontally near the head of the arrow.</w:t>
      </w:r>
      <w:r w:rsidR="00F26EC4" w:rsidRPr="0010160B">
        <w:t xml:space="preserve"> </w:t>
      </w:r>
    </w:p>
    <w:p w14:paraId="605E150B" w14:textId="1889FC9B" w:rsidR="00487F12" w:rsidRPr="0010160B" w:rsidRDefault="00EF2DCC">
      <w:pPr>
        <w:pStyle w:val="FAAOutlineL21"/>
      </w:pPr>
      <w:r w:rsidRPr="0010160B">
        <w:t>Each emergency exit, and its means of opening, shall be marked on the outside of the rotorcraft.</w:t>
      </w:r>
      <w:r w:rsidR="00F26EC4" w:rsidRPr="0010160B">
        <w:t xml:space="preserve"> </w:t>
      </w:r>
      <w:r w:rsidRPr="0010160B">
        <w:t>I</w:t>
      </w:r>
      <w:r w:rsidR="00FF2CAA" w:rsidRPr="0010160B">
        <w:t>n addition, the following apply:</w:t>
      </w:r>
    </w:p>
    <w:p w14:paraId="605E150C" w14:textId="3BABCC46" w:rsidR="00487F12" w:rsidRPr="0010160B" w:rsidRDefault="00EF2DCC" w:rsidP="00D51CEF">
      <w:pPr>
        <w:pStyle w:val="FAAOutlineL3i"/>
        <w:numPr>
          <w:ilvl w:val="3"/>
          <w:numId w:val="238"/>
        </w:numPr>
      </w:pPr>
      <w:r w:rsidRPr="0010160B">
        <w:t>There shall be a 2-inch colo</w:t>
      </w:r>
      <w:r w:rsidR="00674038" w:rsidRPr="0010160B">
        <w:t>u</w:t>
      </w:r>
      <w:r w:rsidRPr="0010160B">
        <w:t xml:space="preserve">red band outlining each passenger emergency exit, except small rotorcraft with a maximum </w:t>
      </w:r>
      <w:r w:rsidR="00A36F98" w:rsidRPr="0010160B">
        <w:t xml:space="preserve">certificated take-off </w:t>
      </w:r>
      <w:r w:rsidR="00BC2217" w:rsidRPr="0010160B">
        <w:t>mass</w:t>
      </w:r>
      <w:r w:rsidRPr="0010160B">
        <w:t xml:space="preserve"> of</w:t>
      </w:r>
      <w:r w:rsidR="00A36F98" w:rsidRPr="0010160B">
        <w:t xml:space="preserve"> 5 700 kg (</w:t>
      </w:r>
      <w:r w:rsidRPr="0010160B">
        <w:t>12</w:t>
      </w:r>
      <w:r w:rsidR="00EB19C7" w:rsidRPr="0010160B">
        <w:t> </w:t>
      </w:r>
      <w:r w:rsidRPr="0010160B">
        <w:t>500</w:t>
      </w:r>
      <w:r w:rsidR="00EB19C7" w:rsidRPr="0010160B">
        <w:t> lbs</w:t>
      </w:r>
      <w:r w:rsidR="00A36F98" w:rsidRPr="0010160B">
        <w:t>)</w:t>
      </w:r>
      <w:r w:rsidR="00EB19C7" w:rsidRPr="0010160B">
        <w:t xml:space="preserve"> </w:t>
      </w:r>
      <w:r w:rsidRPr="0010160B">
        <w:t xml:space="preserve">or less may have a </w:t>
      </w:r>
      <w:r w:rsidR="00A36F98" w:rsidRPr="0010160B">
        <w:t>5-cm (</w:t>
      </w:r>
      <w:r w:rsidRPr="0010160B">
        <w:t>2-in</w:t>
      </w:r>
      <w:r w:rsidR="00A36F98" w:rsidRPr="0010160B">
        <w:t>)</w:t>
      </w:r>
      <w:r w:rsidRPr="0010160B">
        <w:t xml:space="preserve"> colo</w:t>
      </w:r>
      <w:r w:rsidR="00674038" w:rsidRPr="0010160B">
        <w:t>u</w:t>
      </w:r>
      <w:r w:rsidRPr="0010160B">
        <w:t xml:space="preserve">red band outlining each exit release lever or device of passenger emergency exits </w:t>
      </w:r>
      <w:r w:rsidR="00065C4E" w:rsidRPr="0010160B">
        <w:t xml:space="preserve">that </w:t>
      </w:r>
      <w:r w:rsidRPr="0010160B">
        <w:t>are normally used doors.</w:t>
      </w:r>
      <w:r w:rsidR="00F26EC4" w:rsidRPr="0010160B">
        <w:t xml:space="preserve"> </w:t>
      </w:r>
    </w:p>
    <w:p w14:paraId="605E150D" w14:textId="49C1F4DB" w:rsidR="00EF2DCC" w:rsidRPr="0010160B" w:rsidRDefault="00EF2DCC" w:rsidP="00D51CEF">
      <w:pPr>
        <w:pStyle w:val="FAAOutlineL3i"/>
      </w:pPr>
      <w:r w:rsidRPr="0010160B">
        <w:t>Each outside marking, including the band, shall have colo</w:t>
      </w:r>
      <w:r w:rsidR="00674038" w:rsidRPr="0010160B">
        <w:t>u</w:t>
      </w:r>
      <w:r w:rsidRPr="0010160B">
        <w:t>r contrast to be readily distinguishable from the surrounding fuselage surface.</w:t>
      </w:r>
      <w:r w:rsidR="00F26EC4" w:rsidRPr="0010160B">
        <w:t xml:space="preserve"> </w:t>
      </w:r>
      <w:r w:rsidRPr="0010160B">
        <w:t>The contrast shall be such that, if the reflectance of the darker colo</w:t>
      </w:r>
      <w:r w:rsidR="00674038" w:rsidRPr="0010160B">
        <w:t>u</w:t>
      </w:r>
      <w:r w:rsidRPr="0010160B">
        <w:t>r is 15 per</w:t>
      </w:r>
      <w:r w:rsidR="00E714B6" w:rsidRPr="0010160B">
        <w:t xml:space="preserve"> </w:t>
      </w:r>
      <w:r w:rsidRPr="0010160B">
        <w:t>cent or less, the reflectance of the lighter colo</w:t>
      </w:r>
      <w:r w:rsidR="00674038" w:rsidRPr="0010160B">
        <w:t>u</w:t>
      </w:r>
      <w:r w:rsidRPr="0010160B">
        <w:t xml:space="preserve">r </w:t>
      </w:r>
      <w:r w:rsidR="00AD6858" w:rsidRPr="0010160B">
        <w:t xml:space="preserve">shall </w:t>
      </w:r>
      <w:r w:rsidRPr="0010160B">
        <w:t>be at least 45 per</w:t>
      </w:r>
      <w:r w:rsidR="00E714B6" w:rsidRPr="0010160B">
        <w:t xml:space="preserve"> </w:t>
      </w:r>
      <w:r w:rsidRPr="0010160B">
        <w:t>cent.</w:t>
      </w:r>
      <w:r w:rsidR="00F26EC4" w:rsidRPr="0010160B">
        <w:t xml:space="preserve"> </w:t>
      </w:r>
      <w:r w:rsidR="005055F5" w:rsidRPr="0010160B">
        <w:t>“</w:t>
      </w:r>
      <w:r w:rsidRPr="0010160B">
        <w:t>Reflectance</w:t>
      </w:r>
      <w:r w:rsidR="005055F5" w:rsidRPr="0010160B">
        <w:t>”</w:t>
      </w:r>
      <w:r w:rsidRPr="0010160B">
        <w:t xml:space="preserve"> is the ratio of the luminous flux reflected by a body to the luminous flux it receives.</w:t>
      </w:r>
      <w:r w:rsidR="00F26EC4" w:rsidRPr="0010160B">
        <w:t xml:space="preserve"> </w:t>
      </w:r>
      <w:r w:rsidRPr="0010160B">
        <w:t>When the reflectance of the darker colo</w:t>
      </w:r>
      <w:r w:rsidR="00674038" w:rsidRPr="0010160B">
        <w:t>u</w:t>
      </w:r>
      <w:r w:rsidRPr="0010160B">
        <w:t>r is greater than 15 per</w:t>
      </w:r>
      <w:r w:rsidR="00E714B6" w:rsidRPr="0010160B">
        <w:t xml:space="preserve"> </w:t>
      </w:r>
      <w:r w:rsidRPr="0010160B">
        <w:t>cent, at least a 30 per</w:t>
      </w:r>
      <w:r w:rsidR="00E714B6" w:rsidRPr="0010160B">
        <w:t xml:space="preserve"> </w:t>
      </w:r>
      <w:r w:rsidRPr="0010160B">
        <w:t>cent difference between its reflectance and the reflectance of the lighter colo</w:t>
      </w:r>
      <w:r w:rsidR="00674038" w:rsidRPr="0010160B">
        <w:t>u</w:t>
      </w:r>
      <w:r w:rsidRPr="0010160B">
        <w:t xml:space="preserve">r </w:t>
      </w:r>
      <w:r w:rsidR="00AD6858" w:rsidRPr="0010160B">
        <w:t xml:space="preserve">shall </w:t>
      </w:r>
      <w:r w:rsidRPr="0010160B">
        <w:t>be provided.</w:t>
      </w:r>
      <w:r w:rsidR="00F26EC4" w:rsidRPr="0010160B">
        <w:t xml:space="preserve"> </w:t>
      </w:r>
    </w:p>
    <w:p w14:paraId="605E150E" w14:textId="4CD07329" w:rsidR="00487F12" w:rsidRPr="0010160B" w:rsidRDefault="002957B6" w:rsidP="00D51CEF">
      <w:pPr>
        <w:pStyle w:val="FAAOutlineL21"/>
      </w:pPr>
      <w:r w:rsidRPr="0010160B">
        <w:t>EMERGENCY LIGHTING</w:t>
      </w:r>
      <w:r w:rsidR="00EF2DCC" w:rsidRPr="0010160B">
        <w:t>.</w:t>
      </w:r>
      <w:r w:rsidR="00F26EC4" w:rsidRPr="0010160B">
        <w:t xml:space="preserve"> </w:t>
      </w:r>
      <w:r w:rsidR="00EF2DCC" w:rsidRPr="0010160B">
        <w:t>The following apply:</w:t>
      </w:r>
    </w:p>
    <w:p w14:paraId="605E150F" w14:textId="685A1208" w:rsidR="00487F12" w:rsidRPr="0010160B" w:rsidRDefault="00EF2DCC" w:rsidP="00D51CEF">
      <w:pPr>
        <w:pStyle w:val="FAAOutlineL3i"/>
        <w:numPr>
          <w:ilvl w:val="3"/>
          <w:numId w:val="239"/>
        </w:numPr>
      </w:pPr>
      <w:r w:rsidRPr="0010160B">
        <w:t>A source of light with its power supply independent of the main lightin</w:t>
      </w:r>
      <w:r w:rsidR="00FF2CAA" w:rsidRPr="0010160B">
        <w:t>g system shall be installed to:</w:t>
      </w:r>
    </w:p>
    <w:p w14:paraId="605E1510" w14:textId="77777777" w:rsidR="00487F12" w:rsidRPr="0010160B" w:rsidRDefault="00EF2DCC" w:rsidP="00D51CEF">
      <w:pPr>
        <w:pStyle w:val="FAAOutlineL4A"/>
        <w:numPr>
          <w:ilvl w:val="4"/>
          <w:numId w:val="391"/>
        </w:numPr>
      </w:pPr>
      <w:r w:rsidRPr="0010160B">
        <w:t xml:space="preserve">Illuminate each passenger emergency exit marking and locating sign; and </w:t>
      </w:r>
    </w:p>
    <w:p w14:paraId="605E1511" w14:textId="30DB486E" w:rsidR="00487F12" w:rsidRPr="0010160B" w:rsidRDefault="00EF2DCC" w:rsidP="00D51CEF">
      <w:pPr>
        <w:pStyle w:val="FAAOutlineL4A"/>
      </w:pPr>
      <w:r w:rsidRPr="0010160B">
        <w:t xml:space="preserve">Provide enough general lighting in the passenger cabin so that the average illumination, when measured at </w:t>
      </w:r>
      <w:r w:rsidR="00AE1944" w:rsidRPr="0010160B">
        <w:t>102-cm (</w:t>
      </w:r>
      <w:r w:rsidRPr="0010160B">
        <w:t>40-in</w:t>
      </w:r>
      <w:r w:rsidR="00AE1944" w:rsidRPr="0010160B">
        <w:t>)</w:t>
      </w:r>
      <w:r w:rsidRPr="0010160B">
        <w:t xml:space="preserve"> intervals at seat armrest height on the cent</w:t>
      </w:r>
      <w:r w:rsidR="00684A8F" w:rsidRPr="0010160B">
        <w:t>er</w:t>
      </w:r>
      <w:r w:rsidRPr="0010160B">
        <w:t>line of the main passenger aisle, is at least 0.05 foot-candle.</w:t>
      </w:r>
      <w:r w:rsidR="00F26EC4" w:rsidRPr="0010160B">
        <w:t xml:space="preserve"> </w:t>
      </w:r>
    </w:p>
    <w:p w14:paraId="605E1512" w14:textId="254EAFEE" w:rsidR="00487F12" w:rsidRPr="0010160B" w:rsidRDefault="00EF2DCC" w:rsidP="00D51CEF">
      <w:pPr>
        <w:pStyle w:val="FAAOutlineL3i"/>
      </w:pPr>
      <w:r w:rsidRPr="0010160B">
        <w:t>Exterior emergency lighting shall be provided at each emergency exit.</w:t>
      </w:r>
      <w:r w:rsidR="00F26EC4" w:rsidRPr="0010160B">
        <w:t xml:space="preserve"> </w:t>
      </w:r>
      <w:r w:rsidRPr="0010160B">
        <w:t>The illumination may not be less than 0.05 foot-candle (measured normal to the direction of incident light) for minimum width on the ground surface, with landing gear extended, equal to the width of the emergency exit where an evacuee is likely to make first contact with the ground outside the cabin.</w:t>
      </w:r>
      <w:r w:rsidR="00F26EC4" w:rsidRPr="0010160B">
        <w:t xml:space="preserve"> </w:t>
      </w:r>
      <w:r w:rsidRPr="0010160B">
        <w:t>The exterior emergency lighting may be provided by either interior or exterior sources with light intensity measurements made with the emergency exits open.</w:t>
      </w:r>
      <w:r w:rsidR="00F26EC4" w:rsidRPr="0010160B">
        <w:t xml:space="preserve"> </w:t>
      </w:r>
    </w:p>
    <w:p w14:paraId="605E1513" w14:textId="6D829937" w:rsidR="00487F12" w:rsidRPr="0010160B" w:rsidRDefault="00EF2DCC" w:rsidP="00D51CEF">
      <w:pPr>
        <w:pStyle w:val="FAAOutlineL3i"/>
      </w:pPr>
      <w:r w:rsidRPr="0010160B">
        <w:lastRenderedPageBreak/>
        <w:t xml:space="preserve">Each light required by </w:t>
      </w:r>
      <w:r w:rsidR="00344F72" w:rsidRPr="0010160B">
        <w:t>paragraph 7.9.1.2(e)</w:t>
      </w:r>
      <w:r w:rsidRPr="0010160B">
        <w:t>(1</w:t>
      </w:r>
      <w:r w:rsidR="00344F72" w:rsidRPr="0010160B">
        <w:t>3</w:t>
      </w:r>
      <w:r w:rsidRPr="0010160B">
        <w:t>)(</w:t>
      </w:r>
      <w:r w:rsidR="00344F72" w:rsidRPr="0010160B">
        <w:t>i</w:t>
      </w:r>
      <w:r w:rsidRPr="0010160B">
        <w:t>)</w:t>
      </w:r>
      <w:r w:rsidR="00344F72" w:rsidRPr="0010160B">
        <w:t xml:space="preserve"> or (ii)</w:t>
      </w:r>
      <w:r w:rsidRPr="0010160B">
        <w:t xml:space="preserve"> of this </w:t>
      </w:r>
      <w:r w:rsidR="00344F72" w:rsidRPr="0010160B">
        <w:t xml:space="preserve">subsection </w:t>
      </w:r>
      <w:r w:rsidRPr="0010160B">
        <w:t xml:space="preserve">shall be operable manually from the </w:t>
      </w:r>
      <w:r w:rsidR="00FD44C8" w:rsidRPr="0010160B">
        <w:t>flight deck</w:t>
      </w:r>
      <w:r w:rsidRPr="0010160B">
        <w:t xml:space="preserve"> and from a point in the passenger compartment that is readily accessible.</w:t>
      </w:r>
      <w:r w:rsidR="00F26EC4" w:rsidRPr="0010160B">
        <w:t xml:space="preserve"> </w:t>
      </w:r>
      <w:r w:rsidRPr="0010160B">
        <w:t xml:space="preserve">The </w:t>
      </w:r>
      <w:r w:rsidR="00FD44C8" w:rsidRPr="0010160B">
        <w:t xml:space="preserve">flight deck </w:t>
      </w:r>
      <w:r w:rsidRPr="0010160B">
        <w:t xml:space="preserve">control device </w:t>
      </w:r>
      <w:r w:rsidR="00AD6858" w:rsidRPr="0010160B">
        <w:t xml:space="preserve">shall </w:t>
      </w:r>
      <w:r w:rsidRPr="0010160B">
        <w:t xml:space="preserve">have an </w:t>
      </w:r>
      <w:r w:rsidR="005055F5" w:rsidRPr="0010160B">
        <w:t>“</w:t>
      </w:r>
      <w:r w:rsidRPr="0010160B">
        <w:t>on,</w:t>
      </w:r>
      <w:r w:rsidR="005055F5" w:rsidRPr="0010160B">
        <w:t>”</w:t>
      </w:r>
      <w:r w:rsidRPr="0010160B">
        <w:t xml:space="preserve"> </w:t>
      </w:r>
      <w:r w:rsidR="005055F5" w:rsidRPr="0010160B">
        <w:t>“</w:t>
      </w:r>
      <w:r w:rsidRPr="0010160B">
        <w:t>off,</w:t>
      </w:r>
      <w:r w:rsidR="005055F5" w:rsidRPr="0010160B">
        <w:t>”</w:t>
      </w:r>
      <w:r w:rsidRPr="0010160B">
        <w:t xml:space="preserve"> and </w:t>
      </w:r>
      <w:r w:rsidR="005055F5" w:rsidRPr="0010160B">
        <w:t>“</w:t>
      </w:r>
      <w:r w:rsidRPr="0010160B">
        <w:t>armed</w:t>
      </w:r>
      <w:r w:rsidR="005055F5" w:rsidRPr="0010160B">
        <w:t>”</w:t>
      </w:r>
      <w:r w:rsidRPr="0010160B">
        <w:t xml:space="preserve"> position so that when turned on at the </w:t>
      </w:r>
      <w:r w:rsidR="00FD44C8" w:rsidRPr="0010160B">
        <w:t xml:space="preserve">flight deck </w:t>
      </w:r>
      <w:r w:rsidRPr="0010160B">
        <w:t xml:space="preserve">or passenger compartment or when armed at the </w:t>
      </w:r>
      <w:r w:rsidR="00FD44C8" w:rsidRPr="0010160B">
        <w:t>flight deck</w:t>
      </w:r>
      <w:r w:rsidRPr="0010160B">
        <w:t>, the emergency lights will either illuminate or remain illuminated upon interruption of the rotorcraft</w:t>
      </w:r>
      <w:r w:rsidR="005055F5" w:rsidRPr="0010160B">
        <w:t>’</w:t>
      </w:r>
      <w:r w:rsidRPr="0010160B">
        <w:t>s normal electric power.</w:t>
      </w:r>
      <w:r w:rsidR="00F26EC4" w:rsidRPr="0010160B">
        <w:t xml:space="preserve"> </w:t>
      </w:r>
    </w:p>
    <w:p w14:paraId="605E1514" w14:textId="43697CDB" w:rsidR="00487F12" w:rsidRPr="0010160B" w:rsidRDefault="00EF2DCC" w:rsidP="00D51CEF">
      <w:pPr>
        <w:pStyle w:val="FAAOutlineL3i"/>
      </w:pPr>
      <w:r w:rsidRPr="0010160B">
        <w:t>Any means required to assist the occupants in descending to the ground shall be illuminated so that the erected assist means is visible from the rotorcraft.</w:t>
      </w:r>
      <w:r w:rsidR="00F26EC4" w:rsidRPr="0010160B">
        <w:t xml:space="preserve"> </w:t>
      </w:r>
    </w:p>
    <w:p w14:paraId="605E1515" w14:textId="22935108" w:rsidR="00487F12" w:rsidRPr="0010160B" w:rsidRDefault="00EF2DCC" w:rsidP="00D51CEF">
      <w:pPr>
        <w:pStyle w:val="FAAOutlineL4A"/>
        <w:numPr>
          <w:ilvl w:val="4"/>
          <w:numId w:val="392"/>
        </w:numPr>
      </w:pPr>
      <w:r w:rsidRPr="0010160B">
        <w:t xml:space="preserve">The assist means </w:t>
      </w:r>
      <w:r w:rsidR="00235AB4" w:rsidRPr="0010160B">
        <w:t xml:space="preserve">shall </w:t>
      </w:r>
      <w:r w:rsidRPr="0010160B">
        <w:t xml:space="preserve">be provided with an illumination of not less than 0.03 foot-candle (measured normal to the direction of the incident light) at the ground end of the erected assist means where an evacuee using the established escape route </w:t>
      </w:r>
      <w:r w:rsidR="001170F9" w:rsidRPr="0010160B">
        <w:t>may</w:t>
      </w:r>
      <w:r w:rsidRPr="0010160B">
        <w:t xml:space="preserve"> normally make first contact with the ground, with the rotorcraft in each of the attitudes corresponding to the collapse of one or more legs of the landing gear.</w:t>
      </w:r>
      <w:r w:rsidR="00F26EC4" w:rsidRPr="0010160B">
        <w:t xml:space="preserve"> </w:t>
      </w:r>
    </w:p>
    <w:p w14:paraId="605E1516" w14:textId="1FC418BF" w:rsidR="00487F12" w:rsidRPr="0010160B" w:rsidRDefault="00EF2DCC">
      <w:pPr>
        <w:pStyle w:val="FAAOutlineL4A"/>
      </w:pPr>
      <w:r w:rsidRPr="0010160B">
        <w:t>If the emergency lighting subsystem illuminating the assist means is independent of the rotorcraft</w:t>
      </w:r>
      <w:r w:rsidR="005055F5" w:rsidRPr="0010160B">
        <w:t>’</w:t>
      </w:r>
      <w:r w:rsidRPr="0010160B">
        <w:t>s main</w:t>
      </w:r>
      <w:r w:rsidR="00FF2CAA" w:rsidRPr="0010160B">
        <w:t xml:space="preserve"> emergency lighting system, it</w:t>
      </w:r>
      <w:r w:rsidR="000715A1" w:rsidRPr="0010160B">
        <w:t xml:space="preserve"> will</w:t>
      </w:r>
      <w:r w:rsidR="00FF2CAA" w:rsidRPr="0010160B">
        <w:t>:</w:t>
      </w:r>
    </w:p>
    <w:p w14:paraId="605E1517" w14:textId="089873AE" w:rsidR="00487F12" w:rsidRPr="0010160B" w:rsidRDefault="000715A1" w:rsidP="00D51CEF">
      <w:pPr>
        <w:pStyle w:val="FAAOutlineL51"/>
        <w:numPr>
          <w:ilvl w:val="0"/>
          <w:numId w:val="393"/>
        </w:numPr>
        <w:ind w:left="4320" w:hanging="720"/>
      </w:pPr>
      <w:r w:rsidRPr="0010160B">
        <w:t>A</w:t>
      </w:r>
      <w:r w:rsidR="00EF2DCC" w:rsidRPr="0010160B">
        <w:t xml:space="preserve">utomatically be activated when the assist means is erected; </w:t>
      </w:r>
    </w:p>
    <w:p w14:paraId="605E1518" w14:textId="684C4F62" w:rsidR="00487F12" w:rsidRPr="0010160B" w:rsidRDefault="000715A1" w:rsidP="00D51CEF">
      <w:pPr>
        <w:pStyle w:val="FAAOutlineL51"/>
      </w:pPr>
      <w:r w:rsidRPr="0010160B">
        <w:t>P</w:t>
      </w:r>
      <w:r w:rsidR="00EF2DCC" w:rsidRPr="0010160B">
        <w:t>rovide the illumination required by</w:t>
      </w:r>
      <w:r w:rsidR="00C904FA" w:rsidRPr="0010160B">
        <w:t xml:space="preserve"> paragraph 7.9.1.2</w:t>
      </w:r>
      <w:r w:rsidRPr="0010160B">
        <w:t>(e)</w:t>
      </w:r>
      <w:r w:rsidR="00EF2DCC" w:rsidRPr="0010160B">
        <w:t>(</w:t>
      </w:r>
      <w:r w:rsidRPr="0010160B">
        <w:t>13</w:t>
      </w:r>
      <w:r w:rsidR="00EF2DCC" w:rsidRPr="0010160B">
        <w:t>)(</w:t>
      </w:r>
      <w:r w:rsidRPr="0010160B">
        <w:t>iv</w:t>
      </w:r>
      <w:r w:rsidR="00EF2DCC" w:rsidRPr="0010160B">
        <w:t>)</w:t>
      </w:r>
      <w:r w:rsidRPr="0010160B">
        <w:t xml:space="preserve">(A) </w:t>
      </w:r>
      <w:r w:rsidR="00C904FA" w:rsidRPr="0010160B">
        <w:t>of this subsection</w:t>
      </w:r>
      <w:r w:rsidR="00EF2DCC" w:rsidRPr="0010160B">
        <w:t xml:space="preserve">; and </w:t>
      </w:r>
    </w:p>
    <w:p w14:paraId="64570CA1" w14:textId="528E644D" w:rsidR="002E18FF" w:rsidRPr="0010160B" w:rsidRDefault="000715A1" w:rsidP="00D51CEF">
      <w:pPr>
        <w:pStyle w:val="FAAOutlineL51"/>
      </w:pPr>
      <w:r w:rsidRPr="0010160B">
        <w:t>N</w:t>
      </w:r>
      <w:r w:rsidR="00EF2DCC" w:rsidRPr="0010160B">
        <w:t>ot be adversely affected by stowage</w:t>
      </w:r>
      <w:r w:rsidR="00FF2CAA" w:rsidRPr="0010160B">
        <w:t>.</w:t>
      </w:r>
    </w:p>
    <w:p w14:paraId="481B87FB" w14:textId="77777777" w:rsidR="002E18FF" w:rsidRPr="0010160B" w:rsidRDefault="00EF2DCC" w:rsidP="00D51CEF">
      <w:pPr>
        <w:pStyle w:val="FAAOutlineL3i"/>
      </w:pPr>
      <w:r w:rsidRPr="0010160B">
        <w:t>The energy supply to each emergency lighting unit shall provide the required level of illumination for at least 10 minutes at the critical ambient conditions after an emergency landing.</w:t>
      </w:r>
      <w:r w:rsidR="00F26EC4" w:rsidRPr="0010160B">
        <w:t xml:space="preserve"> </w:t>
      </w:r>
    </w:p>
    <w:p w14:paraId="605E151B" w14:textId="633C913B" w:rsidR="00EF2DCC" w:rsidRPr="0010160B" w:rsidRDefault="00EF2DCC" w:rsidP="00D51CEF">
      <w:pPr>
        <w:pStyle w:val="FAAOutlineL3i"/>
      </w:pPr>
      <w:r w:rsidRPr="0010160B">
        <w:t>If storage batteries are used as the energy supply for the emergency lighting system, they may be recharged from the rotorcraft</w:t>
      </w:r>
      <w:r w:rsidR="005055F5" w:rsidRPr="0010160B">
        <w:t>’</w:t>
      </w:r>
      <w:r w:rsidRPr="0010160B">
        <w:t>s main electrical power system provided the charging circuit is designed to preclude inadvertent battery discharge into charging circuit faults.</w:t>
      </w:r>
      <w:r w:rsidR="00F26EC4" w:rsidRPr="0010160B">
        <w:t xml:space="preserve"> </w:t>
      </w:r>
    </w:p>
    <w:p w14:paraId="4A4441E2" w14:textId="234440A2" w:rsidR="002E18FF" w:rsidRPr="0010160B" w:rsidRDefault="001071A0" w:rsidP="00D51CEF">
      <w:pPr>
        <w:pStyle w:val="FAAOutlineL21"/>
      </w:pPr>
      <w:r w:rsidRPr="0010160B">
        <w:t>EMERGENCY EXIT ACCESS</w:t>
      </w:r>
      <w:r w:rsidR="006D30EF" w:rsidRPr="0010160B">
        <w:t>.</w:t>
      </w:r>
    </w:p>
    <w:p w14:paraId="3D72CC9F" w14:textId="77777777" w:rsidR="002E18FF" w:rsidRPr="0010160B" w:rsidRDefault="00EF2DCC" w:rsidP="00D51CEF">
      <w:pPr>
        <w:pStyle w:val="FAAOutlineL3i"/>
        <w:numPr>
          <w:ilvl w:val="3"/>
          <w:numId w:val="241"/>
        </w:numPr>
      </w:pPr>
      <w:r w:rsidRPr="0010160B">
        <w:t>Each passageway between passenger compartments, and each passageway leading to Type I and Typ</w:t>
      </w:r>
      <w:r w:rsidR="00FF2CAA" w:rsidRPr="0010160B">
        <w:t>e II emergency exits, shall be:</w:t>
      </w:r>
    </w:p>
    <w:p w14:paraId="1CB661A7" w14:textId="77777777" w:rsidR="002E18FF" w:rsidRPr="0010160B" w:rsidRDefault="00EF2DCC" w:rsidP="00D51CEF">
      <w:pPr>
        <w:pStyle w:val="FAAOutlineL4A"/>
        <w:numPr>
          <w:ilvl w:val="4"/>
          <w:numId w:val="243"/>
        </w:numPr>
      </w:pPr>
      <w:r w:rsidRPr="0010160B">
        <w:t xml:space="preserve">Unobstructed; and </w:t>
      </w:r>
    </w:p>
    <w:p w14:paraId="2E9A9D87" w14:textId="3BAAC7EC" w:rsidR="002E18FF" w:rsidRPr="0010160B" w:rsidRDefault="00EF2DCC" w:rsidP="00D51CEF">
      <w:pPr>
        <w:pStyle w:val="FAAOutlineL4A"/>
        <w:numPr>
          <w:ilvl w:val="4"/>
          <w:numId w:val="243"/>
        </w:numPr>
      </w:pPr>
      <w:r w:rsidRPr="0010160B">
        <w:t xml:space="preserve">At least </w:t>
      </w:r>
      <w:r w:rsidR="001170F9" w:rsidRPr="0010160B">
        <w:t>51 cm (</w:t>
      </w:r>
      <w:r w:rsidRPr="0010160B">
        <w:t>20</w:t>
      </w:r>
      <w:r w:rsidR="00B55418" w:rsidRPr="0010160B">
        <w:t>)</w:t>
      </w:r>
      <w:r w:rsidRPr="0010160B">
        <w:t xml:space="preserve"> </w:t>
      </w:r>
      <w:r w:rsidR="00ED28BA" w:rsidRPr="0010160B">
        <w:t>in</w:t>
      </w:r>
      <w:r w:rsidR="00C64AA4" w:rsidRPr="0010160B">
        <w:t xml:space="preserve"> </w:t>
      </w:r>
      <w:r w:rsidRPr="0010160B">
        <w:t>wide.</w:t>
      </w:r>
      <w:r w:rsidR="00F26EC4" w:rsidRPr="0010160B">
        <w:t xml:space="preserve"> </w:t>
      </w:r>
    </w:p>
    <w:p w14:paraId="6095017C" w14:textId="65A4AE41" w:rsidR="002E18FF" w:rsidRPr="0010160B" w:rsidRDefault="00EF2DCC" w:rsidP="00D51CEF">
      <w:pPr>
        <w:pStyle w:val="FAAOutlineL3i"/>
      </w:pPr>
      <w:r w:rsidRPr="0010160B">
        <w:t xml:space="preserve">For each emergency exit covered by </w:t>
      </w:r>
      <w:r w:rsidR="003C1EEE" w:rsidRPr="0010160B">
        <w:t xml:space="preserve">paragraph </w:t>
      </w:r>
      <w:r w:rsidR="002E6176" w:rsidRPr="0010160B">
        <w:t>7.9.1.2</w:t>
      </w:r>
      <w:r w:rsidRPr="0010160B">
        <w:t>(</w:t>
      </w:r>
      <w:r w:rsidR="002E6176" w:rsidRPr="0010160B">
        <w:t>e</w:t>
      </w:r>
      <w:r w:rsidRPr="0010160B">
        <w:t>)(</w:t>
      </w:r>
      <w:r w:rsidR="002E6176" w:rsidRPr="0010160B">
        <w:t>7</w:t>
      </w:r>
      <w:r w:rsidRPr="0010160B">
        <w:t xml:space="preserve">) </w:t>
      </w:r>
      <w:r w:rsidR="002E6176" w:rsidRPr="0010160B">
        <w:t xml:space="preserve">of </w:t>
      </w:r>
      <w:r w:rsidRPr="0010160B">
        <w:t xml:space="preserve">this </w:t>
      </w:r>
      <w:r w:rsidR="002E6176" w:rsidRPr="0010160B">
        <w:t>sub</w:t>
      </w:r>
      <w:r w:rsidR="003C1EEE" w:rsidRPr="0010160B">
        <w:t>section</w:t>
      </w:r>
      <w:r w:rsidRPr="0010160B">
        <w:t>, there shall be enough space adjacent to that exit to allow a crew</w:t>
      </w:r>
      <w:r w:rsidR="0026183C" w:rsidRPr="0010160B">
        <w:t xml:space="preserve"> </w:t>
      </w:r>
      <w:r w:rsidRPr="0010160B">
        <w:t>member to assist in the evacuation of passengers without reducing the unobstructed width of the passageway below that required for that exit.</w:t>
      </w:r>
      <w:r w:rsidR="00F26EC4" w:rsidRPr="0010160B">
        <w:t xml:space="preserve"> </w:t>
      </w:r>
    </w:p>
    <w:p w14:paraId="7C65DEFC" w14:textId="79BDEFD7" w:rsidR="002E18FF" w:rsidRPr="0010160B" w:rsidRDefault="00EF2DCC" w:rsidP="00D51CEF">
      <w:pPr>
        <w:pStyle w:val="FAAOutlineL3i"/>
      </w:pPr>
      <w:r w:rsidRPr="0010160B">
        <w:t>There shall be access from each aisle to each Type III and Type IV exit, and</w:t>
      </w:r>
      <w:r w:rsidR="002E6176" w:rsidRPr="0010160B">
        <w:t>:</w:t>
      </w:r>
    </w:p>
    <w:p w14:paraId="74D25CBB" w14:textId="67127BA1" w:rsidR="002E18FF" w:rsidRPr="0010160B" w:rsidRDefault="00EF2DCC" w:rsidP="00D51CEF">
      <w:pPr>
        <w:pStyle w:val="FAAOutlineL4A"/>
        <w:numPr>
          <w:ilvl w:val="4"/>
          <w:numId w:val="394"/>
        </w:numPr>
      </w:pPr>
      <w:r w:rsidRPr="0010160B">
        <w:t xml:space="preserve">For rotorcraft that have a passenger seating configuration, excluding pilot seats, of 20 or more, the projected opening of the exit provided shall not be obstructed by seats, berths, or other protrusions (including seatbacks in any position) for a distance from that exit of not less than the width of the narrowest passenger seat installed on the rotorcraft; </w:t>
      </w:r>
      <w:r w:rsidR="008C1FD1" w:rsidRPr="0010160B">
        <w:t>and</w:t>
      </w:r>
    </w:p>
    <w:p w14:paraId="605E1523" w14:textId="52555CD7" w:rsidR="00EF2DCC" w:rsidRPr="0010160B" w:rsidRDefault="00EF2DCC" w:rsidP="006B4104">
      <w:pPr>
        <w:pStyle w:val="FAAOutlineL4A"/>
        <w:pageBreakBefore/>
      </w:pPr>
      <w:r w:rsidRPr="0010160B">
        <w:lastRenderedPageBreak/>
        <w:t xml:space="preserve">For rotorcraft that have a passenger seating configuration, excluding pilot seats, of 19 or less, there may be minor obstructions in the region described in </w:t>
      </w:r>
      <w:r w:rsidR="003C1EEE" w:rsidRPr="0010160B">
        <w:t xml:space="preserve">paragraph </w:t>
      </w:r>
      <w:r w:rsidR="008C1FD1" w:rsidRPr="0010160B">
        <w:t>7.9.1.2</w:t>
      </w:r>
      <w:r w:rsidRPr="0010160B">
        <w:t>(</w:t>
      </w:r>
      <w:r w:rsidR="008C1FD1" w:rsidRPr="0010160B">
        <w:t>e</w:t>
      </w:r>
      <w:r w:rsidRPr="0010160B">
        <w:t>)(</w:t>
      </w:r>
      <w:r w:rsidR="008C1FD1" w:rsidRPr="0010160B">
        <w:t>14</w:t>
      </w:r>
      <w:r w:rsidRPr="0010160B">
        <w:t>)(i</w:t>
      </w:r>
      <w:r w:rsidR="008C1FD1" w:rsidRPr="0010160B">
        <w:t>ii</w:t>
      </w:r>
      <w:r w:rsidRPr="0010160B">
        <w:t>)</w:t>
      </w:r>
      <w:r w:rsidR="008C1FD1" w:rsidRPr="0010160B">
        <w:t>(C)</w:t>
      </w:r>
      <w:r w:rsidRPr="0010160B">
        <w:t xml:space="preserve"> of this </w:t>
      </w:r>
      <w:r w:rsidR="008C1FD1" w:rsidRPr="0010160B">
        <w:t>sub</w:t>
      </w:r>
      <w:r w:rsidR="003C1EEE" w:rsidRPr="0010160B">
        <w:t>section</w:t>
      </w:r>
      <w:r w:rsidRPr="0010160B">
        <w:t>, if there are compensating factors to maintain the effectiveness of the exit.</w:t>
      </w:r>
      <w:r w:rsidR="00F26EC4" w:rsidRPr="0010160B">
        <w:t xml:space="preserve"> </w:t>
      </w:r>
    </w:p>
    <w:p w14:paraId="605E1524" w14:textId="2FD78BCF" w:rsidR="00EF2DCC" w:rsidRPr="0010160B" w:rsidRDefault="001071A0" w:rsidP="00D51CEF">
      <w:pPr>
        <w:pStyle w:val="FAAOutlineL21"/>
      </w:pPr>
      <w:r w:rsidRPr="0010160B">
        <w:t>MAIN ISLE WIDTH</w:t>
      </w:r>
      <w:r w:rsidR="00EF2DCC" w:rsidRPr="0010160B">
        <w:t>.</w:t>
      </w:r>
      <w:r w:rsidR="00F26EC4" w:rsidRPr="0010160B">
        <w:t xml:space="preserve"> </w:t>
      </w:r>
      <w:r w:rsidR="00EF2DCC" w:rsidRPr="0010160B">
        <w:t xml:space="preserve">The main passenger aisle width between seats </w:t>
      </w:r>
      <w:r w:rsidR="00AD6858" w:rsidRPr="0010160B">
        <w:t xml:space="preserve">shall </w:t>
      </w:r>
      <w:r w:rsidR="00EF2DCC" w:rsidRPr="0010160B">
        <w:t>equal or exceed the values in the following table:</w:t>
      </w:r>
    </w:p>
    <w:tbl>
      <w:tblPr>
        <w:tblW w:w="4192"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19"/>
        <w:gridCol w:w="2886"/>
        <w:gridCol w:w="2817"/>
      </w:tblGrid>
      <w:tr w:rsidR="00EF2DCC" w:rsidRPr="0010160B" w14:paraId="605E1527" w14:textId="77777777" w:rsidTr="0024467C">
        <w:trPr>
          <w:jc w:val="right"/>
        </w:trPr>
        <w:tc>
          <w:tcPr>
            <w:tcW w:w="2160" w:type="dxa"/>
            <w:vMerge w:val="restart"/>
            <w:tcBorders>
              <w:top w:val="single" w:sz="12" w:space="0" w:color="auto"/>
            </w:tcBorders>
            <w:vAlign w:val="center"/>
          </w:tcPr>
          <w:p w14:paraId="605E1525" w14:textId="0B700159" w:rsidR="00EF2DCC" w:rsidRPr="0010160B" w:rsidRDefault="00EF2DCC" w:rsidP="00CA55B5">
            <w:pPr>
              <w:pStyle w:val="FAATableText"/>
              <w:widowControl w:val="0"/>
              <w:jc w:val="center"/>
              <w:rPr>
                <w:b/>
              </w:rPr>
            </w:pPr>
            <w:r w:rsidRPr="0010160B">
              <w:rPr>
                <w:b/>
              </w:rPr>
              <w:t xml:space="preserve">Passenger </w:t>
            </w:r>
            <w:r w:rsidRPr="0010160B">
              <w:rPr>
                <w:b/>
              </w:rPr>
              <w:br/>
            </w:r>
            <w:r w:rsidR="007A2412" w:rsidRPr="0010160B">
              <w:rPr>
                <w:b/>
              </w:rPr>
              <w:t>S</w:t>
            </w:r>
            <w:r w:rsidRPr="0010160B">
              <w:rPr>
                <w:b/>
              </w:rPr>
              <w:t xml:space="preserve">eating </w:t>
            </w:r>
            <w:r w:rsidR="007A2412" w:rsidRPr="0010160B">
              <w:rPr>
                <w:b/>
              </w:rPr>
              <w:t>C</w:t>
            </w:r>
            <w:r w:rsidRPr="0010160B">
              <w:rPr>
                <w:b/>
              </w:rPr>
              <w:t>apacity</w:t>
            </w:r>
          </w:p>
        </w:tc>
        <w:tc>
          <w:tcPr>
            <w:tcW w:w="5868" w:type="dxa"/>
            <w:gridSpan w:val="2"/>
            <w:tcBorders>
              <w:top w:val="single" w:sz="12" w:space="0" w:color="auto"/>
            </w:tcBorders>
            <w:vAlign w:val="center"/>
          </w:tcPr>
          <w:p w14:paraId="605E1526" w14:textId="5F05A3C8" w:rsidR="00EF2DCC" w:rsidRPr="0010160B" w:rsidRDefault="00EF2DCC" w:rsidP="00CA55B5">
            <w:pPr>
              <w:pStyle w:val="FAATableText"/>
              <w:widowControl w:val="0"/>
              <w:jc w:val="center"/>
              <w:rPr>
                <w:b/>
              </w:rPr>
            </w:pPr>
            <w:r w:rsidRPr="0010160B">
              <w:rPr>
                <w:b/>
              </w:rPr>
              <w:t xml:space="preserve">Minimum </w:t>
            </w:r>
            <w:r w:rsidR="007A2412" w:rsidRPr="0010160B">
              <w:rPr>
                <w:b/>
              </w:rPr>
              <w:t>M</w:t>
            </w:r>
            <w:r w:rsidRPr="0010160B">
              <w:rPr>
                <w:b/>
              </w:rPr>
              <w:t xml:space="preserve">ain </w:t>
            </w:r>
            <w:r w:rsidR="007A2412" w:rsidRPr="0010160B">
              <w:rPr>
                <w:b/>
              </w:rPr>
              <w:t>P</w:t>
            </w:r>
            <w:r w:rsidRPr="0010160B">
              <w:rPr>
                <w:b/>
              </w:rPr>
              <w:t xml:space="preserve">assenger </w:t>
            </w:r>
            <w:r w:rsidR="007A2412" w:rsidRPr="0010160B">
              <w:rPr>
                <w:b/>
              </w:rPr>
              <w:t>A</w:t>
            </w:r>
            <w:r w:rsidRPr="0010160B">
              <w:rPr>
                <w:b/>
              </w:rPr>
              <w:t xml:space="preserve">isle </w:t>
            </w:r>
            <w:r w:rsidR="007A2412" w:rsidRPr="0010160B">
              <w:rPr>
                <w:b/>
              </w:rPr>
              <w:t>W</w:t>
            </w:r>
            <w:r w:rsidRPr="0010160B">
              <w:rPr>
                <w:b/>
              </w:rPr>
              <w:t>idth</w:t>
            </w:r>
          </w:p>
        </w:tc>
      </w:tr>
      <w:tr w:rsidR="00EF2DCC" w:rsidRPr="0010160B" w14:paraId="605E152B" w14:textId="77777777" w:rsidTr="0024467C">
        <w:trPr>
          <w:jc w:val="right"/>
        </w:trPr>
        <w:tc>
          <w:tcPr>
            <w:tcW w:w="2160" w:type="dxa"/>
            <w:vMerge/>
            <w:vAlign w:val="center"/>
          </w:tcPr>
          <w:p w14:paraId="605E1528" w14:textId="77777777" w:rsidR="00EF2DCC" w:rsidRPr="0010160B" w:rsidRDefault="00EF2DCC" w:rsidP="00CA55B5">
            <w:pPr>
              <w:pStyle w:val="FAATableText"/>
              <w:widowControl w:val="0"/>
              <w:jc w:val="center"/>
              <w:rPr>
                <w:b/>
              </w:rPr>
            </w:pPr>
          </w:p>
        </w:tc>
        <w:tc>
          <w:tcPr>
            <w:tcW w:w="2970" w:type="dxa"/>
            <w:vAlign w:val="center"/>
          </w:tcPr>
          <w:p w14:paraId="605E1529" w14:textId="60729FA7" w:rsidR="00EF2DCC" w:rsidRPr="0010160B" w:rsidRDefault="00EF2DCC" w:rsidP="00CA55B5">
            <w:pPr>
              <w:pStyle w:val="FAATableText"/>
              <w:widowControl w:val="0"/>
              <w:jc w:val="center"/>
              <w:rPr>
                <w:b/>
              </w:rPr>
            </w:pPr>
            <w:r w:rsidRPr="0010160B">
              <w:rPr>
                <w:b/>
              </w:rPr>
              <w:t xml:space="preserve">Less </w:t>
            </w:r>
            <w:r w:rsidR="007A2412" w:rsidRPr="0010160B">
              <w:rPr>
                <w:b/>
              </w:rPr>
              <w:t>T</w:t>
            </w:r>
            <w:r w:rsidRPr="0010160B">
              <w:rPr>
                <w:b/>
              </w:rPr>
              <w:t xml:space="preserve">han </w:t>
            </w:r>
            <w:r w:rsidR="001170F9" w:rsidRPr="0010160B">
              <w:rPr>
                <w:b/>
              </w:rPr>
              <w:t>64 cm (</w:t>
            </w:r>
            <w:r w:rsidRPr="0010160B">
              <w:rPr>
                <w:b/>
              </w:rPr>
              <w:t xml:space="preserve">25 </w:t>
            </w:r>
            <w:r w:rsidR="001170F9" w:rsidRPr="0010160B">
              <w:rPr>
                <w:b/>
              </w:rPr>
              <w:t>i</w:t>
            </w:r>
            <w:r w:rsidR="00ED28BA" w:rsidRPr="0010160B">
              <w:rPr>
                <w:b/>
              </w:rPr>
              <w:t>n</w:t>
            </w:r>
            <w:r w:rsidR="001170F9" w:rsidRPr="0010160B">
              <w:rPr>
                <w:b/>
              </w:rPr>
              <w:t>)</w:t>
            </w:r>
            <w:r w:rsidR="00C64AA4" w:rsidRPr="0010160B">
              <w:rPr>
                <w:b/>
              </w:rPr>
              <w:t xml:space="preserve"> </w:t>
            </w:r>
            <w:r w:rsidR="00665B7D" w:rsidRPr="0010160B">
              <w:rPr>
                <w:b/>
              </w:rPr>
              <w:br/>
            </w:r>
            <w:r w:rsidR="007A2412" w:rsidRPr="0010160B">
              <w:rPr>
                <w:b/>
              </w:rPr>
              <w:t>F</w:t>
            </w:r>
            <w:r w:rsidRPr="0010160B">
              <w:rPr>
                <w:b/>
              </w:rPr>
              <w:t xml:space="preserve">rom </w:t>
            </w:r>
            <w:r w:rsidR="007A2412" w:rsidRPr="0010160B">
              <w:rPr>
                <w:b/>
              </w:rPr>
              <w:t>F</w:t>
            </w:r>
            <w:r w:rsidRPr="0010160B">
              <w:rPr>
                <w:b/>
              </w:rPr>
              <w:t>loor (</w:t>
            </w:r>
            <w:r w:rsidR="00ED28BA" w:rsidRPr="0010160B">
              <w:rPr>
                <w:b/>
              </w:rPr>
              <w:t>inches</w:t>
            </w:r>
            <w:r w:rsidRPr="0010160B">
              <w:rPr>
                <w:b/>
              </w:rPr>
              <w:t>)</w:t>
            </w:r>
          </w:p>
        </w:tc>
        <w:tc>
          <w:tcPr>
            <w:tcW w:w="2898" w:type="dxa"/>
            <w:vAlign w:val="center"/>
          </w:tcPr>
          <w:p w14:paraId="605E152A" w14:textId="146FE247" w:rsidR="00EF2DCC" w:rsidRPr="0010160B" w:rsidRDefault="001170F9" w:rsidP="00CA55B5">
            <w:pPr>
              <w:pStyle w:val="FAATableText"/>
              <w:widowControl w:val="0"/>
              <w:jc w:val="center"/>
              <w:rPr>
                <w:b/>
              </w:rPr>
            </w:pPr>
            <w:r w:rsidRPr="0010160B">
              <w:rPr>
                <w:b/>
              </w:rPr>
              <w:t>64 cm (</w:t>
            </w:r>
            <w:r w:rsidR="00EF2DCC" w:rsidRPr="0010160B">
              <w:rPr>
                <w:b/>
              </w:rPr>
              <w:t xml:space="preserve">25 </w:t>
            </w:r>
            <w:r w:rsidRPr="0010160B">
              <w:rPr>
                <w:b/>
              </w:rPr>
              <w:t>in)</w:t>
            </w:r>
            <w:r w:rsidR="00C64AA4" w:rsidRPr="0010160B">
              <w:rPr>
                <w:b/>
              </w:rPr>
              <w:t xml:space="preserve"> </w:t>
            </w:r>
            <w:r w:rsidR="00EF2DCC" w:rsidRPr="0010160B">
              <w:rPr>
                <w:b/>
              </w:rPr>
              <w:t xml:space="preserve">and </w:t>
            </w:r>
            <w:r w:rsidR="00665B7D" w:rsidRPr="0010160B">
              <w:rPr>
                <w:b/>
              </w:rPr>
              <w:br/>
            </w:r>
            <w:r w:rsidR="007A2412" w:rsidRPr="0010160B">
              <w:rPr>
                <w:b/>
              </w:rPr>
              <w:t>M</w:t>
            </w:r>
            <w:r w:rsidR="00EF2DCC" w:rsidRPr="0010160B">
              <w:rPr>
                <w:b/>
              </w:rPr>
              <w:t xml:space="preserve">ore </w:t>
            </w:r>
            <w:r w:rsidR="007A2412" w:rsidRPr="0010160B">
              <w:rPr>
                <w:b/>
              </w:rPr>
              <w:t>F</w:t>
            </w:r>
            <w:r w:rsidR="00EF2DCC" w:rsidRPr="0010160B">
              <w:rPr>
                <w:b/>
              </w:rPr>
              <w:t xml:space="preserve">rom </w:t>
            </w:r>
            <w:r w:rsidR="007A2412" w:rsidRPr="0010160B">
              <w:rPr>
                <w:b/>
              </w:rPr>
              <w:t>F</w:t>
            </w:r>
            <w:r w:rsidR="00EF2DCC" w:rsidRPr="0010160B">
              <w:rPr>
                <w:b/>
              </w:rPr>
              <w:t>loor (</w:t>
            </w:r>
            <w:r w:rsidR="00ED28BA" w:rsidRPr="0010160B">
              <w:rPr>
                <w:b/>
              </w:rPr>
              <w:t>inches</w:t>
            </w:r>
            <w:r w:rsidR="00EF2DCC" w:rsidRPr="0010160B">
              <w:rPr>
                <w:b/>
              </w:rPr>
              <w:t>)</w:t>
            </w:r>
          </w:p>
        </w:tc>
      </w:tr>
      <w:tr w:rsidR="00EF2DCC" w:rsidRPr="0010160B" w14:paraId="605E152F" w14:textId="77777777" w:rsidTr="0024467C">
        <w:trPr>
          <w:jc w:val="right"/>
        </w:trPr>
        <w:tc>
          <w:tcPr>
            <w:tcW w:w="2160" w:type="dxa"/>
          </w:tcPr>
          <w:p w14:paraId="605E152C" w14:textId="77777777" w:rsidR="00EF2DCC" w:rsidRPr="0010160B" w:rsidRDefault="00EF2DCC" w:rsidP="00CA55B5">
            <w:pPr>
              <w:pStyle w:val="FAATableText"/>
              <w:widowControl w:val="0"/>
              <w:jc w:val="center"/>
            </w:pPr>
            <w:r w:rsidRPr="0010160B">
              <w:t>10 or less</w:t>
            </w:r>
          </w:p>
        </w:tc>
        <w:tc>
          <w:tcPr>
            <w:tcW w:w="2970" w:type="dxa"/>
          </w:tcPr>
          <w:p w14:paraId="605E152D" w14:textId="15538400" w:rsidR="00EF2DCC" w:rsidRPr="0010160B" w:rsidRDefault="00344869" w:rsidP="00CA55B5">
            <w:pPr>
              <w:pStyle w:val="FAATableText"/>
              <w:widowControl w:val="0"/>
              <w:jc w:val="center"/>
            </w:pPr>
            <w:r w:rsidRPr="0010160B">
              <w:t>30 cm (</w:t>
            </w:r>
            <w:r w:rsidR="00EF2DCC" w:rsidRPr="0010160B">
              <w:t>12</w:t>
            </w:r>
            <w:r w:rsidRPr="0010160B">
              <w:t xml:space="preserve"> in)</w:t>
            </w:r>
          </w:p>
        </w:tc>
        <w:tc>
          <w:tcPr>
            <w:tcW w:w="2898" w:type="dxa"/>
          </w:tcPr>
          <w:p w14:paraId="605E152E" w14:textId="73BF6390" w:rsidR="00EF2DCC" w:rsidRPr="0010160B" w:rsidRDefault="00344869" w:rsidP="00CA55B5">
            <w:pPr>
              <w:pStyle w:val="FAATableText"/>
              <w:widowControl w:val="0"/>
              <w:jc w:val="center"/>
            </w:pPr>
            <w:r w:rsidRPr="0010160B">
              <w:t>38 cm (</w:t>
            </w:r>
            <w:r w:rsidR="00EF2DCC" w:rsidRPr="0010160B">
              <w:t>15</w:t>
            </w:r>
            <w:r w:rsidRPr="0010160B">
              <w:t xml:space="preserve"> in)</w:t>
            </w:r>
          </w:p>
        </w:tc>
      </w:tr>
      <w:tr w:rsidR="00EF2DCC" w:rsidRPr="0010160B" w14:paraId="605E1533" w14:textId="77777777" w:rsidTr="0024467C">
        <w:trPr>
          <w:jc w:val="right"/>
        </w:trPr>
        <w:tc>
          <w:tcPr>
            <w:tcW w:w="2160" w:type="dxa"/>
          </w:tcPr>
          <w:p w14:paraId="605E1530" w14:textId="77777777" w:rsidR="00EF2DCC" w:rsidRPr="0010160B" w:rsidRDefault="00EF2DCC" w:rsidP="00CA55B5">
            <w:pPr>
              <w:pStyle w:val="FAATableText"/>
              <w:widowControl w:val="0"/>
              <w:jc w:val="center"/>
            </w:pPr>
            <w:r w:rsidRPr="0010160B">
              <w:t>11 through 19</w:t>
            </w:r>
          </w:p>
        </w:tc>
        <w:tc>
          <w:tcPr>
            <w:tcW w:w="2970" w:type="dxa"/>
          </w:tcPr>
          <w:p w14:paraId="605E1531" w14:textId="6A0D7CBF" w:rsidR="00EF2DCC" w:rsidRPr="0010160B" w:rsidRDefault="00344869" w:rsidP="00CA55B5">
            <w:pPr>
              <w:pStyle w:val="FAATableText"/>
              <w:widowControl w:val="0"/>
              <w:jc w:val="center"/>
            </w:pPr>
            <w:r w:rsidRPr="0010160B">
              <w:t>30 cm (</w:t>
            </w:r>
            <w:r w:rsidR="00EF2DCC" w:rsidRPr="0010160B">
              <w:t>12</w:t>
            </w:r>
            <w:r w:rsidRPr="0010160B">
              <w:t xml:space="preserve"> in)</w:t>
            </w:r>
          </w:p>
        </w:tc>
        <w:tc>
          <w:tcPr>
            <w:tcW w:w="2898" w:type="dxa"/>
          </w:tcPr>
          <w:p w14:paraId="605E1532" w14:textId="385EB246" w:rsidR="00EF2DCC" w:rsidRPr="0010160B" w:rsidRDefault="001170F9" w:rsidP="00CA55B5">
            <w:pPr>
              <w:pStyle w:val="FAATableText"/>
              <w:widowControl w:val="0"/>
              <w:jc w:val="center"/>
            </w:pPr>
            <w:r w:rsidRPr="0010160B">
              <w:t>51 cm (</w:t>
            </w:r>
            <w:r w:rsidR="00EF2DCC" w:rsidRPr="0010160B">
              <w:t>20</w:t>
            </w:r>
            <w:r w:rsidR="00344869" w:rsidRPr="0010160B">
              <w:t xml:space="preserve"> in)</w:t>
            </w:r>
          </w:p>
        </w:tc>
      </w:tr>
      <w:tr w:rsidR="00EF2DCC" w:rsidRPr="0010160B" w14:paraId="605E1537" w14:textId="77777777" w:rsidTr="0024467C">
        <w:trPr>
          <w:jc w:val="right"/>
        </w:trPr>
        <w:tc>
          <w:tcPr>
            <w:tcW w:w="2160" w:type="dxa"/>
            <w:tcBorders>
              <w:bottom w:val="single" w:sz="12" w:space="0" w:color="auto"/>
            </w:tcBorders>
          </w:tcPr>
          <w:p w14:paraId="605E1534" w14:textId="77777777" w:rsidR="00EF2DCC" w:rsidRPr="0010160B" w:rsidRDefault="00EF2DCC" w:rsidP="00CA55B5">
            <w:pPr>
              <w:pStyle w:val="FAATableText"/>
              <w:widowControl w:val="0"/>
              <w:jc w:val="center"/>
            </w:pPr>
            <w:r w:rsidRPr="0010160B">
              <w:t>20 or more</w:t>
            </w:r>
          </w:p>
        </w:tc>
        <w:tc>
          <w:tcPr>
            <w:tcW w:w="2970" w:type="dxa"/>
            <w:tcBorders>
              <w:bottom w:val="single" w:sz="12" w:space="0" w:color="auto"/>
            </w:tcBorders>
          </w:tcPr>
          <w:p w14:paraId="605E1535" w14:textId="53B56339" w:rsidR="00EF2DCC" w:rsidRPr="0010160B" w:rsidRDefault="00344869" w:rsidP="00CA55B5">
            <w:pPr>
              <w:pStyle w:val="FAATableText"/>
              <w:widowControl w:val="0"/>
              <w:jc w:val="center"/>
            </w:pPr>
            <w:r w:rsidRPr="0010160B">
              <w:t>38 cm (</w:t>
            </w:r>
            <w:r w:rsidR="00EF2DCC" w:rsidRPr="0010160B">
              <w:t>15</w:t>
            </w:r>
            <w:r w:rsidRPr="0010160B">
              <w:t xml:space="preserve"> in)</w:t>
            </w:r>
          </w:p>
        </w:tc>
        <w:tc>
          <w:tcPr>
            <w:tcW w:w="2898" w:type="dxa"/>
            <w:tcBorders>
              <w:bottom w:val="single" w:sz="12" w:space="0" w:color="auto"/>
            </w:tcBorders>
          </w:tcPr>
          <w:p w14:paraId="605E1536" w14:textId="57657D13" w:rsidR="00EF2DCC" w:rsidRPr="0010160B" w:rsidRDefault="00344869" w:rsidP="00CA55B5">
            <w:pPr>
              <w:pStyle w:val="FAATableText"/>
              <w:widowControl w:val="0"/>
              <w:jc w:val="center"/>
            </w:pPr>
            <w:r w:rsidRPr="0010160B">
              <w:t>51 cm (</w:t>
            </w:r>
            <w:r w:rsidR="00EF2DCC" w:rsidRPr="0010160B">
              <w:t>20</w:t>
            </w:r>
            <w:r w:rsidRPr="0010160B">
              <w:t xml:space="preserve"> in)</w:t>
            </w:r>
          </w:p>
        </w:tc>
      </w:tr>
    </w:tbl>
    <w:p w14:paraId="605E1538" w14:textId="77777777" w:rsidR="00EF2DCC" w:rsidRPr="0010160B" w:rsidRDefault="00EF2DCC" w:rsidP="00CA55B5">
      <w:pPr>
        <w:pStyle w:val="FAAOutlineSpaceAbove"/>
        <w:keepNext w:val="0"/>
        <w:keepLines w:val="0"/>
        <w:widowControl w:val="0"/>
        <w:tabs>
          <w:tab w:val="clear" w:pos="720"/>
        </w:tabs>
        <w:ind w:firstLine="0"/>
        <w:rPr>
          <w:sz w:val="12"/>
        </w:rPr>
      </w:pPr>
    </w:p>
    <w:p w14:paraId="605E1539" w14:textId="23487385" w:rsidR="00EF2DCC" w:rsidRPr="0010160B" w:rsidRDefault="00EF2DCC" w:rsidP="006B4104">
      <w:pPr>
        <w:pStyle w:val="FAANoteL1"/>
      </w:pPr>
      <w:r w:rsidRPr="0010160B">
        <w:t xml:space="preserve">Note: A narrower width not less than </w:t>
      </w:r>
      <w:r w:rsidR="00AC244F" w:rsidRPr="0010160B">
        <w:t>23 cm (</w:t>
      </w:r>
      <w:r w:rsidRPr="0010160B">
        <w:t xml:space="preserve">9 </w:t>
      </w:r>
      <w:r w:rsidR="00ED28BA" w:rsidRPr="0010160B">
        <w:t>in</w:t>
      </w:r>
      <w:r w:rsidR="00AC244F" w:rsidRPr="0010160B">
        <w:t>)</w:t>
      </w:r>
      <w:r w:rsidR="00C64AA4" w:rsidRPr="0010160B">
        <w:t xml:space="preserve"> </w:t>
      </w:r>
      <w:r w:rsidRPr="0010160B">
        <w:t>may be approved when substantiated by tests found necessary by the State of Manufacturer.</w:t>
      </w:r>
    </w:p>
    <w:p w14:paraId="605E153A" w14:textId="028DC057" w:rsidR="00EF2DCC" w:rsidRPr="0010160B" w:rsidRDefault="003339D5" w:rsidP="00210149">
      <w:pPr>
        <w:pStyle w:val="FFATextFlushRight"/>
        <w:rPr>
          <w:lang w:val="fr-FR"/>
        </w:rPr>
      </w:pPr>
      <w:r w:rsidRPr="0010160B">
        <w:rPr>
          <w:lang w:val="fr-FR"/>
        </w:rPr>
        <w:t>14 CFR 23.</w:t>
      </w:r>
      <w:r w:rsidR="00210149" w:rsidRPr="0010160B">
        <w:rPr>
          <w:i w:val="0"/>
          <w:lang w:val="fr-FR"/>
        </w:rPr>
        <w:t>2315</w:t>
      </w:r>
      <w:r w:rsidRPr="0010160B">
        <w:rPr>
          <w:lang w:val="fr-FR"/>
        </w:rPr>
        <w:t>; 23.</w:t>
      </w:r>
      <w:r w:rsidR="00210149" w:rsidRPr="0010160B">
        <w:rPr>
          <w:i w:val="0"/>
          <w:lang w:val="fr-FR"/>
        </w:rPr>
        <w:t>2535</w:t>
      </w:r>
      <w:r w:rsidR="00210149" w:rsidRPr="0010160B">
        <w:rPr>
          <w:lang w:val="fr-FR"/>
        </w:rPr>
        <w:t>;</w:t>
      </w:r>
      <w:r w:rsidRPr="0010160B">
        <w:rPr>
          <w:lang w:val="fr-FR"/>
        </w:rPr>
        <w:t xml:space="preserve"> 2</w:t>
      </w:r>
      <w:r w:rsidR="00210149" w:rsidRPr="0010160B">
        <w:rPr>
          <w:i w:val="0"/>
          <w:lang w:val="fr-FR"/>
        </w:rPr>
        <w:t>5</w:t>
      </w:r>
      <w:r w:rsidRPr="0010160B">
        <w:rPr>
          <w:lang w:val="fr-FR"/>
        </w:rPr>
        <w:t>.8</w:t>
      </w:r>
      <w:r w:rsidR="00210149" w:rsidRPr="0010160B">
        <w:rPr>
          <w:i w:val="0"/>
          <w:lang w:val="fr-FR"/>
        </w:rPr>
        <w:t>09</w:t>
      </w:r>
      <w:r w:rsidRPr="0010160B">
        <w:rPr>
          <w:lang w:val="fr-FR"/>
        </w:rPr>
        <w:t>; 25.811; 25.812</w:t>
      </w:r>
      <w:r w:rsidR="00210149" w:rsidRPr="0010160B">
        <w:rPr>
          <w:lang w:val="fr-FR"/>
        </w:rPr>
        <w:t>;</w:t>
      </w:r>
      <w:r w:rsidR="00D21C12" w:rsidRPr="0010160B">
        <w:rPr>
          <w:lang w:val="fr-FR"/>
        </w:rPr>
        <w:t xml:space="preserve"> 91.607; 121.310; 135.178</w:t>
      </w:r>
      <w:r w:rsidR="00EF2DCC" w:rsidRPr="0010160B">
        <w:rPr>
          <w:lang w:val="fr-FR"/>
        </w:rPr>
        <w:t xml:space="preserve"> </w:t>
      </w:r>
    </w:p>
    <w:p w14:paraId="45916896" w14:textId="1A988F4E" w:rsidR="004E0D98" w:rsidRPr="0010160B" w:rsidRDefault="004E0D98">
      <w:pPr>
        <w:pStyle w:val="FFATextFlushRight"/>
        <w:rPr>
          <w:lang w:val="fr-FR"/>
        </w:rPr>
      </w:pPr>
      <w:r w:rsidRPr="0010160B">
        <w:rPr>
          <w:lang w:val="fr-FR"/>
        </w:rPr>
        <w:t>ICAO Annex 8: Part VB, 8.5</w:t>
      </w:r>
    </w:p>
    <w:p w14:paraId="0BA9DD7D" w14:textId="6110336B" w:rsidR="003339D5" w:rsidRPr="0010160B" w:rsidRDefault="003339D5" w:rsidP="00D51CEF">
      <w:pPr>
        <w:pStyle w:val="FFATextFlushRight"/>
      </w:pPr>
      <w:r w:rsidRPr="0010160B">
        <w:t>JAR-OPS 1: 1.805</w:t>
      </w:r>
    </w:p>
    <w:p w14:paraId="605E153B" w14:textId="1D40DEC3" w:rsidR="00EF2DCC" w:rsidRPr="0010160B" w:rsidRDefault="00EF2DCC" w:rsidP="008C3D1A">
      <w:pPr>
        <w:pStyle w:val="Heading4"/>
        <w:keepNext w:val="0"/>
        <w:keepLines w:val="0"/>
        <w:widowControl w:val="0"/>
        <w:numPr>
          <w:ilvl w:val="3"/>
          <w:numId w:val="17"/>
        </w:numPr>
      </w:pPr>
      <w:bookmarkStart w:id="523" w:name="_Toc54966109"/>
      <w:r w:rsidRPr="0010160B">
        <w:t>Visual Signalling Devices</w:t>
      </w:r>
      <w:bookmarkEnd w:id="523"/>
    </w:p>
    <w:p w14:paraId="7D9474B0" w14:textId="142EC1A8" w:rsidR="0074622F" w:rsidRPr="0010160B" w:rsidRDefault="00EF2DCC" w:rsidP="00D51CEF">
      <w:pPr>
        <w:pStyle w:val="FAAOutlineL1a"/>
        <w:numPr>
          <w:ilvl w:val="0"/>
          <w:numId w:val="244"/>
        </w:numPr>
        <w:ind w:left="1440" w:hanging="720"/>
      </w:pPr>
      <w:r w:rsidRPr="0010160B">
        <w:t>[AAC] No person may operate an aircraft over water</w:t>
      </w:r>
      <w:r w:rsidR="008D3459" w:rsidRPr="0010160B">
        <w:t>,</w:t>
      </w:r>
      <w:r w:rsidRPr="0010160B">
        <w:t xml:space="preserve"> or across land areas </w:t>
      </w:r>
      <w:r w:rsidR="00065C4E" w:rsidRPr="0010160B">
        <w:t xml:space="preserve">that </w:t>
      </w:r>
      <w:r w:rsidRPr="0010160B">
        <w:t xml:space="preserve">have been designated by [STATE] as areas in which search and rescue </w:t>
      </w:r>
      <w:r w:rsidR="00235AB4" w:rsidRPr="0010160B">
        <w:t xml:space="preserve">may </w:t>
      </w:r>
      <w:r w:rsidRPr="0010160B">
        <w:t>be especially difficult, unless equipped with such signal</w:t>
      </w:r>
      <w:r w:rsidR="009D736C" w:rsidRPr="0010160B">
        <w:t>l</w:t>
      </w:r>
      <w:r w:rsidRPr="0010160B">
        <w:t>ing devices as may be appropriate to</w:t>
      </w:r>
      <w:r w:rsidR="00FF2CAA" w:rsidRPr="0010160B">
        <w:t xml:space="preserve"> the area overflown, to include:</w:t>
      </w:r>
    </w:p>
    <w:p w14:paraId="1224B6F8" w14:textId="31D6164E" w:rsidR="0074622F" w:rsidRPr="0010160B" w:rsidRDefault="00EF2DCC" w:rsidP="00D51CEF">
      <w:pPr>
        <w:pStyle w:val="FAAOutlineL21"/>
        <w:numPr>
          <w:ilvl w:val="0"/>
          <w:numId w:val="395"/>
        </w:numPr>
        <w:ind w:hanging="720"/>
      </w:pPr>
      <w:r w:rsidRPr="0010160B">
        <w:t>At least one pyrotechnic signal</w:t>
      </w:r>
      <w:r w:rsidR="009D736C" w:rsidRPr="0010160B">
        <w:t>l</w:t>
      </w:r>
      <w:r w:rsidRPr="0010160B">
        <w:t>ing device for each life raft required for overwater operations; and</w:t>
      </w:r>
    </w:p>
    <w:p w14:paraId="605E153F" w14:textId="258BFFD8" w:rsidR="00EF2DCC" w:rsidRPr="0010160B" w:rsidRDefault="00EF2DCC" w:rsidP="00D51CEF">
      <w:pPr>
        <w:pStyle w:val="FAAOutlineL21"/>
      </w:pPr>
      <w:r w:rsidRPr="0010160B">
        <w:t>Any other requirements specified by [STATE].</w:t>
      </w:r>
    </w:p>
    <w:p w14:paraId="605E1540" w14:textId="745ACA20" w:rsidR="00EF2DCC" w:rsidRPr="0010160B" w:rsidRDefault="00EF2DCC" w:rsidP="00CA55B5">
      <w:pPr>
        <w:pStyle w:val="FFATextFlushRight"/>
        <w:keepLines w:val="0"/>
        <w:widowControl w:val="0"/>
      </w:pPr>
      <w:r w:rsidRPr="0010160B">
        <w:t>ICAO Annex 6, Part I: 6.5.3.1(b)</w:t>
      </w:r>
      <w:r w:rsidR="007F3410" w:rsidRPr="0010160B">
        <w:t>;</w:t>
      </w:r>
      <w:r w:rsidRPr="0010160B">
        <w:t xml:space="preserve"> 6.6</w:t>
      </w:r>
    </w:p>
    <w:p w14:paraId="605E1541" w14:textId="2E694198" w:rsidR="00EF2DCC" w:rsidRPr="0010160B" w:rsidRDefault="00EF2DCC" w:rsidP="00CA55B5">
      <w:pPr>
        <w:pStyle w:val="FFATextFlushRight"/>
        <w:keepLines w:val="0"/>
        <w:widowControl w:val="0"/>
      </w:pPr>
      <w:r w:rsidRPr="0010160B">
        <w:t>ICAO Annex 6, Part II: 2.4.4.3</w:t>
      </w:r>
      <w:r w:rsidR="000940A1" w:rsidRPr="0010160B">
        <w:t>; 2.4.4.3.2; 2.4.5</w:t>
      </w:r>
    </w:p>
    <w:p w14:paraId="20864421" w14:textId="6162E6D7" w:rsidR="007F3410" w:rsidRPr="0010160B" w:rsidRDefault="00EF2DCC" w:rsidP="00CA55B5">
      <w:pPr>
        <w:pStyle w:val="FFATextFlushRight"/>
        <w:keepLines w:val="0"/>
        <w:widowControl w:val="0"/>
      </w:pPr>
      <w:r w:rsidRPr="0010160B">
        <w:t>ICAO Annex 6</w:t>
      </w:r>
      <w:r w:rsidR="00EE5A3B" w:rsidRPr="0010160B">
        <w:t>,</w:t>
      </w:r>
      <w:r w:rsidRPr="0010160B">
        <w:t xml:space="preserve"> Part III, Section II: 4.5.2.1</w:t>
      </w:r>
    </w:p>
    <w:p w14:paraId="605E1542" w14:textId="49A972E7" w:rsidR="00EF2DCC" w:rsidRPr="0010160B" w:rsidRDefault="007F3410" w:rsidP="00CA55B5">
      <w:pPr>
        <w:pStyle w:val="FFATextFlushRight"/>
        <w:keepLines w:val="0"/>
        <w:widowControl w:val="0"/>
      </w:pPr>
      <w:r w:rsidRPr="0010160B">
        <w:t xml:space="preserve">ICAO Annex 6, Part III, </w:t>
      </w:r>
      <w:r w:rsidR="00EF2DCC" w:rsidRPr="0010160B">
        <w:t>Section III: 4.3.2.1</w:t>
      </w:r>
    </w:p>
    <w:p w14:paraId="605E1543" w14:textId="2A3EB800"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91.509; 121.339(a)(3)</w:t>
      </w:r>
      <w:r w:rsidR="007F3410" w:rsidRPr="0010160B">
        <w:t>;</w:t>
      </w:r>
      <w:r w:rsidRPr="0010160B">
        <w:t xml:space="preserve"> 121.353</w:t>
      </w:r>
    </w:p>
    <w:p w14:paraId="605E1544" w14:textId="77777777" w:rsidR="00EF2DCC" w:rsidRPr="0010160B" w:rsidRDefault="00EF2DCC" w:rsidP="00CA55B5">
      <w:pPr>
        <w:pStyle w:val="FFATextFlushRight"/>
        <w:keepLines w:val="0"/>
        <w:widowControl w:val="0"/>
      </w:pPr>
      <w:r w:rsidRPr="0010160B">
        <w:t>JAR-OPS 1: 1.835(a) and (c)</w:t>
      </w:r>
    </w:p>
    <w:p w14:paraId="605E1545" w14:textId="77777777" w:rsidR="00EF2DCC" w:rsidRPr="0010160B" w:rsidRDefault="00EF2DCC" w:rsidP="00D51CEF">
      <w:pPr>
        <w:pStyle w:val="Heading4"/>
        <w:keepNext w:val="0"/>
        <w:keepLines w:val="0"/>
        <w:widowControl w:val="0"/>
        <w:numPr>
          <w:ilvl w:val="3"/>
          <w:numId w:val="15"/>
        </w:numPr>
      </w:pPr>
      <w:bookmarkStart w:id="524" w:name="_Toc54966110"/>
      <w:r w:rsidRPr="0010160B">
        <w:t>Survival Kits</w:t>
      </w:r>
      <w:bookmarkEnd w:id="524"/>
    </w:p>
    <w:p w14:paraId="605E1547" w14:textId="12EE92CA" w:rsidR="00EF2DCC" w:rsidRPr="0010160B" w:rsidRDefault="00EF2DCC">
      <w:pPr>
        <w:pStyle w:val="FAAOutlineL1a"/>
        <w:numPr>
          <w:ilvl w:val="0"/>
          <w:numId w:val="245"/>
        </w:numPr>
        <w:ind w:left="1440" w:hanging="720"/>
      </w:pPr>
      <w:r w:rsidRPr="0010160B">
        <w:t xml:space="preserve">[AAC] No person may operate an aircraft across land areas </w:t>
      </w:r>
      <w:r w:rsidR="00065C4E" w:rsidRPr="0010160B">
        <w:t xml:space="preserve">that </w:t>
      </w:r>
      <w:r w:rsidRPr="0010160B">
        <w:t xml:space="preserve">have been designated by [STATE] as areas in which search and rescue </w:t>
      </w:r>
      <w:r w:rsidR="00235AB4" w:rsidRPr="0010160B">
        <w:t xml:space="preserve">may </w:t>
      </w:r>
      <w:r w:rsidRPr="0010160B">
        <w:t xml:space="preserve">be especially difficult, unless </w:t>
      </w:r>
      <w:r w:rsidR="00A84079" w:rsidRPr="0010160B">
        <w:t xml:space="preserve">it is </w:t>
      </w:r>
      <w:r w:rsidRPr="0010160B">
        <w:t xml:space="preserve">equipped with enough </w:t>
      </w:r>
      <w:r w:rsidR="00A84079" w:rsidRPr="0010160B">
        <w:t xml:space="preserve">of the </w:t>
      </w:r>
      <w:r w:rsidRPr="0010160B">
        <w:t xml:space="preserve">survival kits </w:t>
      </w:r>
      <w:r w:rsidR="00A84079" w:rsidRPr="0010160B">
        <w:t xml:space="preserve">specified in 7.9.1.18(d)(2) of this part </w:t>
      </w:r>
      <w:r w:rsidRPr="0010160B">
        <w:t xml:space="preserve">for the number of occupants of the aeroplane </w:t>
      </w:r>
      <w:r w:rsidR="00A84079" w:rsidRPr="0010160B">
        <w:t xml:space="preserve">or helicopter </w:t>
      </w:r>
      <w:r w:rsidRPr="0010160B">
        <w:t xml:space="preserve">appropriate for the route to be flown. </w:t>
      </w:r>
      <w:r w:rsidR="003920BC" w:rsidRPr="0010160B">
        <w:t xml:space="preserve"> </w:t>
      </w:r>
    </w:p>
    <w:p w14:paraId="11F84099" w14:textId="543EF93F" w:rsidR="003920BC" w:rsidRPr="0010160B" w:rsidRDefault="003920BC" w:rsidP="00D51CEF">
      <w:pPr>
        <w:pStyle w:val="FAAOutlineL1a"/>
        <w:numPr>
          <w:ilvl w:val="0"/>
          <w:numId w:val="245"/>
        </w:numPr>
        <w:ind w:left="1440" w:hanging="720"/>
      </w:pPr>
      <w:r w:rsidRPr="0010160B">
        <w:t>[AAC] No person may operate an aircraft over</w:t>
      </w:r>
      <w:r w:rsidR="00A724A9" w:rsidRPr="0010160B">
        <w:t xml:space="preserve"> </w:t>
      </w:r>
      <w:r w:rsidRPr="0010160B">
        <w:t>water as specified in 7.9.1.18(a) of this part unless it is equipped with enough of the survival kits specified in 7.9.1.18(d)(2) of this part for the number of occupants of the aeroplane or helicopter.</w:t>
      </w:r>
    </w:p>
    <w:p w14:paraId="605E1548" w14:textId="0B6925A7" w:rsidR="00EF2DCC" w:rsidRPr="0010160B" w:rsidRDefault="00EF2DCC" w:rsidP="00CA55B5">
      <w:pPr>
        <w:pStyle w:val="FFATextFlushRight"/>
        <w:keepLines w:val="0"/>
        <w:widowControl w:val="0"/>
      </w:pPr>
      <w:r w:rsidRPr="0010160B">
        <w:t>ICAO Annex 6, Part I: 6.5.3;</w:t>
      </w:r>
      <w:r w:rsidR="00F26EC4" w:rsidRPr="0010160B">
        <w:t xml:space="preserve"> </w:t>
      </w:r>
      <w:r w:rsidRPr="0010160B">
        <w:t>6.6</w:t>
      </w:r>
    </w:p>
    <w:p w14:paraId="605E1549" w14:textId="6581FC6A" w:rsidR="00EF2DCC" w:rsidRPr="0010160B" w:rsidRDefault="00EF2DCC" w:rsidP="00CA55B5">
      <w:pPr>
        <w:pStyle w:val="FFATextFlushRight"/>
        <w:keepLines w:val="0"/>
        <w:widowControl w:val="0"/>
      </w:pPr>
      <w:r w:rsidRPr="0010160B">
        <w:t>ICAO Annex 6, Part II: 2.4.5</w:t>
      </w:r>
    </w:p>
    <w:p w14:paraId="605E154A" w14:textId="28D0C580" w:rsidR="00EF2DCC" w:rsidRPr="0010160B" w:rsidRDefault="00EF2DCC" w:rsidP="00CA55B5">
      <w:pPr>
        <w:pStyle w:val="FFATextFlushRight"/>
        <w:keepLines w:val="0"/>
        <w:widowControl w:val="0"/>
      </w:pPr>
      <w:r w:rsidRPr="0010160B">
        <w:t>ICAO Annex 6, Part III, Section II:</w:t>
      </w:r>
      <w:r w:rsidR="00F26EC4" w:rsidRPr="0010160B">
        <w:t xml:space="preserve"> </w:t>
      </w:r>
      <w:r w:rsidRPr="0010160B">
        <w:t xml:space="preserve">4.5.2.1; </w:t>
      </w:r>
      <w:r w:rsidR="00A84079" w:rsidRPr="0010160B">
        <w:t xml:space="preserve">4.6; </w:t>
      </w:r>
      <w:r w:rsidRPr="0010160B">
        <w:t>4.10</w:t>
      </w:r>
    </w:p>
    <w:p w14:paraId="605E154B" w14:textId="77777777" w:rsidR="00EF2DCC" w:rsidRPr="0010160B" w:rsidRDefault="00EF2DCC" w:rsidP="00CA55B5">
      <w:pPr>
        <w:pStyle w:val="FFATextFlushRight"/>
        <w:keepLines w:val="0"/>
        <w:widowControl w:val="0"/>
      </w:pPr>
      <w:r w:rsidRPr="0010160B">
        <w:t>ICAO Annex 6, Part III, Section III: 4.4</w:t>
      </w:r>
    </w:p>
    <w:p w14:paraId="605E154C" w14:textId="7E16CE92" w:rsidR="00EF2DCC" w:rsidRPr="0010160B" w:rsidRDefault="00EF2DCC" w:rsidP="00CA55B5">
      <w:pPr>
        <w:pStyle w:val="FFATextFlushRight"/>
        <w:keepLines w:val="0"/>
        <w:widowControl w:val="0"/>
      </w:pPr>
    </w:p>
    <w:p w14:paraId="605E154D" w14:textId="4BFFB0CC"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91.509(e); 121.339(c)</w:t>
      </w:r>
      <w:r w:rsidR="00EE5A3B" w:rsidRPr="0010160B">
        <w:t>;</w:t>
      </w:r>
      <w:r w:rsidRPr="0010160B">
        <w:t xml:space="preserve"> 121.353(c)</w:t>
      </w:r>
    </w:p>
    <w:p w14:paraId="605E154E" w14:textId="77777777" w:rsidR="00EF2DCC" w:rsidRPr="0010160B" w:rsidRDefault="00EF2DCC" w:rsidP="00CA55B5">
      <w:pPr>
        <w:pStyle w:val="FFATextFlushRight"/>
        <w:keepLines w:val="0"/>
        <w:widowControl w:val="0"/>
      </w:pPr>
      <w:r w:rsidRPr="0010160B">
        <w:t>JAR-OPS 1: 1.830(b)</w:t>
      </w:r>
    </w:p>
    <w:p w14:paraId="605E154F" w14:textId="2D817FD4" w:rsidR="00682F4D" w:rsidRPr="0010160B" w:rsidRDefault="00EF2DCC" w:rsidP="006B4104">
      <w:pPr>
        <w:pStyle w:val="Heading4"/>
        <w:keepNext w:val="0"/>
        <w:keepLines w:val="0"/>
        <w:pageBreakBefore/>
        <w:widowControl w:val="0"/>
        <w:numPr>
          <w:ilvl w:val="3"/>
          <w:numId w:val="15"/>
        </w:numPr>
      </w:pPr>
      <w:bookmarkStart w:id="525" w:name="_Toc54966111"/>
      <w:r w:rsidRPr="0010160B">
        <w:lastRenderedPageBreak/>
        <w:t>Emergency Locator Transmitter</w:t>
      </w:r>
      <w:bookmarkEnd w:id="525"/>
    </w:p>
    <w:p w14:paraId="39AF94E0" w14:textId="77777777" w:rsidR="00DD02C4" w:rsidRPr="0010160B" w:rsidRDefault="00EF2DCC" w:rsidP="00D51CEF">
      <w:pPr>
        <w:pStyle w:val="FAAOutlineL1a"/>
        <w:numPr>
          <w:ilvl w:val="0"/>
          <w:numId w:val="246"/>
        </w:numPr>
        <w:ind w:left="1440" w:hanging="720"/>
      </w:pPr>
      <w:r w:rsidRPr="0010160B">
        <w:t>No person shall operate an aeroplane without the following</w:t>
      </w:r>
      <w:r w:rsidR="00DD02C4" w:rsidRPr="0010160B">
        <w:t xml:space="preserve"> emergency locator equipment:</w:t>
      </w:r>
    </w:p>
    <w:p w14:paraId="5E2F9578" w14:textId="2ED6D0C9" w:rsidR="00DD02C4" w:rsidRPr="0010160B" w:rsidRDefault="00EF2DCC" w:rsidP="00D51CEF">
      <w:pPr>
        <w:pStyle w:val="FAAOutlineL21"/>
        <w:numPr>
          <w:ilvl w:val="0"/>
          <w:numId w:val="247"/>
        </w:numPr>
        <w:ind w:hanging="720"/>
      </w:pPr>
      <w:r w:rsidRPr="0010160B">
        <w:t xml:space="preserve">[AAC] All aeroplanes on all flights shall be equipped with an automatically activated ELT that transmits simultaneously on both 406 MHz and 121.5 MHz and meets the technical standards specified by the Authority and the relevant portions of ICAO Annex 10, Volume </w:t>
      </w:r>
      <w:r w:rsidR="00015D96" w:rsidRPr="0010160B">
        <w:t>III</w:t>
      </w:r>
      <w:r w:rsidRPr="0010160B">
        <w:t>.</w:t>
      </w:r>
      <w:r w:rsidR="00F26EC4" w:rsidRPr="0010160B">
        <w:t xml:space="preserve"> </w:t>
      </w:r>
    </w:p>
    <w:p w14:paraId="34AB6C9C" w14:textId="675202EC" w:rsidR="00DD02C4" w:rsidRPr="0010160B" w:rsidRDefault="008C474B" w:rsidP="00D51CEF">
      <w:pPr>
        <w:pStyle w:val="FAAOutlineL21"/>
        <w:numPr>
          <w:ilvl w:val="0"/>
          <w:numId w:val="247"/>
        </w:numPr>
        <w:ind w:hanging="720"/>
      </w:pPr>
      <w:r w:rsidRPr="0010160B">
        <w:t>[</w:t>
      </w:r>
      <w:r w:rsidR="00EF2DCC" w:rsidRPr="0010160B">
        <w:t>AAC</w:t>
      </w:r>
      <w:r w:rsidR="001071A0" w:rsidRPr="0010160B">
        <w:t>]</w:t>
      </w:r>
      <w:r w:rsidR="00EF2DCC" w:rsidRPr="0010160B">
        <w:t xml:space="preserve"> All aeroplanes authorised to carry more than 19 passengers shall be equipped with at least </w:t>
      </w:r>
      <w:r w:rsidR="00D12B40" w:rsidRPr="0010160B">
        <w:t xml:space="preserve">1 </w:t>
      </w:r>
      <w:r w:rsidR="00EF2DCC" w:rsidRPr="0010160B">
        <w:t xml:space="preserve">automatic ELT or </w:t>
      </w:r>
      <w:r w:rsidR="00D12B40" w:rsidRPr="0010160B">
        <w:t xml:space="preserve">2 </w:t>
      </w:r>
      <w:r w:rsidR="00EF2DCC" w:rsidRPr="0010160B">
        <w:t>ELTs of any type.</w:t>
      </w:r>
    </w:p>
    <w:p w14:paraId="289A1C57" w14:textId="6C741FE9" w:rsidR="00364B12" w:rsidRPr="0010160B" w:rsidRDefault="001071A0" w:rsidP="00D51CEF">
      <w:pPr>
        <w:pStyle w:val="FAAOutlineL21"/>
        <w:numPr>
          <w:ilvl w:val="0"/>
          <w:numId w:val="247"/>
        </w:numPr>
        <w:ind w:hanging="720"/>
      </w:pPr>
      <w:r w:rsidRPr="0010160B">
        <w:t>[</w:t>
      </w:r>
      <w:r w:rsidR="00EF2DCC" w:rsidRPr="0010160B">
        <w:t>AAC</w:t>
      </w:r>
      <w:r w:rsidRPr="0010160B">
        <w:t>]</w:t>
      </w:r>
      <w:r w:rsidR="00EF2DCC" w:rsidRPr="0010160B">
        <w:t xml:space="preserve"> All aeroplanes authorised to carry more than 19 passengers</w:t>
      </w:r>
      <w:r w:rsidR="00D12B40" w:rsidRPr="0010160B">
        <w:t>,</w:t>
      </w:r>
      <w:r w:rsidR="00EF2DCC" w:rsidRPr="0010160B">
        <w:t xml:space="preserve"> for which the individual certificate of airworthiness is first issued after </w:t>
      </w:r>
      <w:r w:rsidR="00B95583">
        <w:t>0</w:t>
      </w:r>
      <w:r w:rsidR="00EF2DCC" w:rsidRPr="0010160B">
        <w:t>1</w:t>
      </w:r>
      <w:r w:rsidR="00D12B40" w:rsidRPr="0010160B">
        <w:t> </w:t>
      </w:r>
      <w:r w:rsidR="00EF2DCC" w:rsidRPr="0010160B">
        <w:t>July</w:t>
      </w:r>
      <w:r w:rsidR="00D12B40" w:rsidRPr="0010160B">
        <w:t> </w:t>
      </w:r>
      <w:r w:rsidR="00EF2DCC" w:rsidRPr="0010160B">
        <w:t>2008</w:t>
      </w:r>
      <w:r w:rsidR="00D12B40" w:rsidRPr="0010160B">
        <w:t>,</w:t>
      </w:r>
      <w:r w:rsidR="00EF2DCC" w:rsidRPr="0010160B">
        <w:t xml:space="preserve"> shall be equipped </w:t>
      </w:r>
      <w:r w:rsidR="00364B12" w:rsidRPr="0010160B">
        <w:t>with</w:t>
      </w:r>
      <w:r w:rsidR="00D12B40" w:rsidRPr="0010160B">
        <w:t>:</w:t>
      </w:r>
    </w:p>
    <w:p w14:paraId="5443B137" w14:textId="00FABF49" w:rsidR="00364B12" w:rsidRPr="0010160B" w:rsidRDefault="002E2B1E" w:rsidP="00D51CEF">
      <w:pPr>
        <w:pStyle w:val="FAAOutlineL3i"/>
        <w:numPr>
          <w:ilvl w:val="3"/>
          <w:numId w:val="248"/>
        </w:numPr>
      </w:pPr>
      <w:r w:rsidRPr="0010160B">
        <w:t>A</w:t>
      </w:r>
      <w:r w:rsidR="00364B12" w:rsidRPr="0010160B">
        <w:t xml:space="preserve">t least two ELTs, one of which shall be automatic; or </w:t>
      </w:r>
    </w:p>
    <w:p w14:paraId="0B9FE251" w14:textId="5AEC6A27" w:rsidR="00D8685F" w:rsidRPr="0010160B" w:rsidRDefault="002E2B1E" w:rsidP="006B4104">
      <w:pPr>
        <w:pStyle w:val="FAAOutlineL3i"/>
        <w:numPr>
          <w:ilvl w:val="3"/>
          <w:numId w:val="248"/>
        </w:numPr>
      </w:pPr>
      <w:r w:rsidRPr="0010160B">
        <w:t>A</w:t>
      </w:r>
      <w:r w:rsidR="00364B12" w:rsidRPr="0010160B">
        <w:t xml:space="preserve">t </w:t>
      </w:r>
      <w:r w:rsidR="00D8685F" w:rsidRPr="0010160B">
        <w:t xml:space="preserve">least one ELT and a capability that meets the requirements of 7.7.1.9 </w:t>
      </w:r>
      <w:r w:rsidR="0083221C" w:rsidRPr="0010160B">
        <w:t xml:space="preserve">of this part </w:t>
      </w:r>
      <w:r w:rsidR="00D8685F" w:rsidRPr="0010160B">
        <w:t xml:space="preserve">unless some other means of compliance of aircraft distress tracking has been used. </w:t>
      </w:r>
    </w:p>
    <w:p w14:paraId="0C2CDB54" w14:textId="3AB13B50" w:rsidR="00DD02C4" w:rsidRPr="0010160B" w:rsidRDefault="00EF2DCC" w:rsidP="00D51CEF">
      <w:pPr>
        <w:pStyle w:val="FAAOutlineL21"/>
      </w:pPr>
      <w:r w:rsidRPr="0010160B">
        <w:t>[AOC] No person may operate an aeroplane in long-range overwater operations</w:t>
      </w:r>
      <w:r w:rsidR="00EC0774" w:rsidRPr="0010160B">
        <w:t>,</w:t>
      </w:r>
      <w:r w:rsidRPr="0010160B">
        <w:t xml:space="preserve"> or over designated land areas where search and rescue </w:t>
      </w:r>
      <w:r w:rsidR="00235AB4" w:rsidRPr="0010160B">
        <w:t xml:space="preserve">may </w:t>
      </w:r>
      <w:r w:rsidRPr="0010160B">
        <w:t xml:space="preserve">be especially difficult, without having on the aeroplane at least two ELTs, </w:t>
      </w:r>
      <w:r w:rsidR="00F71DF8" w:rsidRPr="0010160B">
        <w:t>one of which shall be automatic.</w:t>
      </w:r>
      <w:r w:rsidRPr="0010160B">
        <w:t xml:space="preserve"> </w:t>
      </w:r>
    </w:p>
    <w:p w14:paraId="605E1556" w14:textId="4088CBA6" w:rsidR="00EF2DCC" w:rsidRPr="0010160B" w:rsidRDefault="00EF2DCC" w:rsidP="00D51CEF">
      <w:pPr>
        <w:pStyle w:val="FAAOutlineL21"/>
      </w:pPr>
      <w:r w:rsidRPr="0010160B">
        <w:t>[AOC] At least one survival</w:t>
      </w:r>
      <w:r w:rsidR="00EC0774" w:rsidRPr="0010160B">
        <w:t>-</w:t>
      </w:r>
      <w:r w:rsidRPr="0010160B">
        <w:t>type ELT shall be located with each li</w:t>
      </w:r>
      <w:r w:rsidR="00AD4BA6" w:rsidRPr="0010160B">
        <w:t>fe raft c</w:t>
      </w:r>
      <w:r w:rsidRPr="0010160B">
        <w:t>arried</w:t>
      </w:r>
      <w:r w:rsidR="00A84079" w:rsidRPr="0010160B">
        <w:t xml:space="preserve">. </w:t>
      </w:r>
      <w:r w:rsidRPr="0010160B">
        <w:t>(</w:t>
      </w:r>
      <w:r w:rsidR="00A84079" w:rsidRPr="0010160B">
        <w:t xml:space="preserve">Section </w:t>
      </w:r>
      <w:r w:rsidRPr="0010160B">
        <w:t>7.9.1.18</w:t>
      </w:r>
      <w:r w:rsidR="0083221C" w:rsidRPr="0010160B">
        <w:t xml:space="preserve"> of this part</w:t>
      </w:r>
      <w:r w:rsidR="00A84079" w:rsidRPr="0010160B">
        <w:t xml:space="preserve"> has additional requirements for life rafts.</w:t>
      </w:r>
      <w:r w:rsidRPr="0010160B">
        <w:t>)</w:t>
      </w:r>
    </w:p>
    <w:p w14:paraId="605E1557" w14:textId="364E4A4B" w:rsidR="00EF2DCC" w:rsidRPr="0010160B" w:rsidRDefault="00F71DF8" w:rsidP="00D51CEF">
      <w:pPr>
        <w:pStyle w:val="FAANoteL1"/>
      </w:pPr>
      <w:r w:rsidRPr="0010160B">
        <w:t>Note:</w:t>
      </w:r>
      <w:r w:rsidR="00F26EC4" w:rsidRPr="0010160B">
        <w:t xml:space="preserve"> </w:t>
      </w:r>
      <w:r w:rsidR="0083221C" w:rsidRPr="0010160B">
        <w:t xml:space="preserve">Paragraph </w:t>
      </w:r>
      <w:r w:rsidRPr="0010160B">
        <w:t>7.</w:t>
      </w:r>
      <w:r w:rsidR="00EF2DCC" w:rsidRPr="0010160B">
        <w:t xml:space="preserve">9.1.5(a)(5) </w:t>
      </w:r>
      <w:r w:rsidR="0083221C" w:rsidRPr="0010160B">
        <w:t xml:space="preserve">of this </w:t>
      </w:r>
      <w:r w:rsidR="007068B8" w:rsidRPr="0010160B">
        <w:t>sub</w:t>
      </w:r>
      <w:r w:rsidR="0083221C" w:rsidRPr="0010160B">
        <w:t xml:space="preserve">section </w:t>
      </w:r>
      <w:r w:rsidR="00EF2DCC" w:rsidRPr="0010160B">
        <w:t xml:space="preserve">is an FAA requirement and not an ICAO </w:t>
      </w:r>
      <w:r w:rsidR="008B4543" w:rsidRPr="0010160B">
        <w:t>Standard</w:t>
      </w:r>
      <w:r w:rsidR="00EF2DCC" w:rsidRPr="0010160B">
        <w:t>.</w:t>
      </w:r>
      <w:r w:rsidR="00F26EC4" w:rsidRPr="0010160B">
        <w:t xml:space="preserve"> </w:t>
      </w:r>
      <w:r w:rsidR="00EF2DCC" w:rsidRPr="0010160B">
        <w:t>Most transport category aircraft come equipped with this equipment.</w:t>
      </w:r>
    </w:p>
    <w:p w14:paraId="3C098C46" w14:textId="77777777" w:rsidR="00DD02C4" w:rsidRPr="0010160B" w:rsidRDefault="00EF2DCC" w:rsidP="00D51CEF">
      <w:pPr>
        <w:pStyle w:val="FAAOutlineL1a"/>
      </w:pPr>
      <w:r w:rsidRPr="0010160B">
        <w:t>No person shall operate a helicopter without the following emergency locator equipment:</w:t>
      </w:r>
    </w:p>
    <w:p w14:paraId="4B81946A" w14:textId="286C3FAC" w:rsidR="00DD02C4" w:rsidRPr="0010160B" w:rsidRDefault="00EF2DCC" w:rsidP="00D51CEF">
      <w:pPr>
        <w:pStyle w:val="FAAOutlineL21"/>
        <w:numPr>
          <w:ilvl w:val="0"/>
          <w:numId w:val="249"/>
        </w:numPr>
        <w:ind w:hanging="720"/>
      </w:pPr>
      <w:r w:rsidRPr="0010160B">
        <w:t>[AAC] All helicopters on all flights shall be equipped with an automatically activated ELT that transmit</w:t>
      </w:r>
      <w:r w:rsidR="00EC0774" w:rsidRPr="0010160B">
        <w:t>s</w:t>
      </w:r>
      <w:r w:rsidRPr="0010160B">
        <w:t xml:space="preserve"> simultaneously on both 406 MHz and 121.5</w:t>
      </w:r>
      <w:r w:rsidR="00EC0774" w:rsidRPr="0010160B">
        <w:t xml:space="preserve"> MHz</w:t>
      </w:r>
      <w:r w:rsidRPr="0010160B">
        <w:t xml:space="preserve"> and meet</w:t>
      </w:r>
      <w:r w:rsidR="00EC0774" w:rsidRPr="0010160B">
        <w:t>s</w:t>
      </w:r>
      <w:r w:rsidRPr="0010160B">
        <w:t xml:space="preserve"> the technical standards specified by the Authority and the relevant portions of ICAO Annex 10, </w:t>
      </w:r>
      <w:r w:rsidRPr="0010160B">
        <w:br/>
        <w:t xml:space="preserve">Volume </w:t>
      </w:r>
      <w:r w:rsidR="00015D96" w:rsidRPr="0010160B">
        <w:t>III</w:t>
      </w:r>
      <w:r w:rsidRPr="0010160B">
        <w:t>.</w:t>
      </w:r>
      <w:r w:rsidR="00F26EC4" w:rsidRPr="0010160B">
        <w:t xml:space="preserve"> </w:t>
      </w:r>
    </w:p>
    <w:p w14:paraId="605E155A" w14:textId="48B868D2" w:rsidR="00EF2DCC" w:rsidRPr="0010160B" w:rsidRDefault="00EF2DCC" w:rsidP="00D51CEF">
      <w:pPr>
        <w:pStyle w:val="FAAOutlineL21"/>
        <w:numPr>
          <w:ilvl w:val="0"/>
          <w:numId w:val="249"/>
        </w:numPr>
        <w:ind w:hanging="720"/>
      </w:pPr>
      <w:r w:rsidRPr="0010160B">
        <w:t>[AAC] All helicopters operating on flights over water</w:t>
      </w:r>
      <w:r w:rsidR="00CF6B60" w:rsidRPr="0010160B">
        <w:t>,</w:t>
      </w:r>
      <w:r w:rsidRPr="0010160B">
        <w:t xml:space="preserve"> or </w:t>
      </w:r>
      <w:r w:rsidR="00CF6B60" w:rsidRPr="0010160B">
        <w:t xml:space="preserve">in </w:t>
      </w:r>
      <w:r w:rsidRPr="0010160B">
        <w:t xml:space="preserve">a hostile environment designated as a land area where search and rescue </w:t>
      </w:r>
      <w:r w:rsidR="00235AB4" w:rsidRPr="0010160B">
        <w:t xml:space="preserve">may </w:t>
      </w:r>
      <w:r w:rsidRPr="0010160B">
        <w:t>be especially difficult</w:t>
      </w:r>
      <w:r w:rsidR="00CF6B60" w:rsidRPr="0010160B">
        <w:t>,</w:t>
      </w:r>
      <w:r w:rsidRPr="0010160B">
        <w:t xml:space="preserve"> shall be equipped with at least one automatic ELT and one ELT(</w:t>
      </w:r>
      <w:r w:rsidR="002E2B1E" w:rsidRPr="0010160B">
        <w:t>S</w:t>
      </w:r>
      <w:r w:rsidRPr="0010160B">
        <w:t>) in each life raft carried on board.</w:t>
      </w:r>
      <w:r w:rsidR="00A84079" w:rsidRPr="0010160B">
        <w:t xml:space="preserve"> </w:t>
      </w:r>
      <w:r w:rsidRPr="0010160B">
        <w:t>(S</w:t>
      </w:r>
      <w:r w:rsidR="00A84079" w:rsidRPr="0010160B">
        <w:t xml:space="preserve">ection </w:t>
      </w:r>
      <w:r w:rsidRPr="0010160B">
        <w:t>7.9.1.18</w:t>
      </w:r>
      <w:r w:rsidR="0083221C" w:rsidRPr="0010160B">
        <w:t xml:space="preserve"> of this part</w:t>
      </w:r>
      <w:r w:rsidR="00A84079" w:rsidRPr="0010160B">
        <w:t xml:space="preserve"> has additional requirements for life rafts.</w:t>
      </w:r>
      <w:r w:rsidRPr="0010160B">
        <w:t>)</w:t>
      </w:r>
    </w:p>
    <w:p w14:paraId="605E155B" w14:textId="659A2452" w:rsidR="00EF2DCC" w:rsidRPr="0010160B" w:rsidRDefault="00EF2DCC" w:rsidP="00D51CEF">
      <w:pPr>
        <w:pStyle w:val="FAANoteL1"/>
      </w:pPr>
      <w:r w:rsidRPr="0010160B">
        <w:t xml:space="preserve">Note </w:t>
      </w:r>
      <w:r w:rsidR="00CF6B60" w:rsidRPr="0010160B">
        <w:t>1</w:t>
      </w:r>
      <w:r w:rsidRPr="0010160B">
        <w:t>: When operating in a hostile environment, a safe ditching requires a helicopter to be designed for landing on water or certificated in accordance with ditching provisions.</w:t>
      </w:r>
    </w:p>
    <w:p w14:paraId="605E155C" w14:textId="1D972737" w:rsidR="00EF2DCC" w:rsidRPr="0010160B" w:rsidRDefault="00EF2DCC" w:rsidP="00D51CEF">
      <w:pPr>
        <w:pStyle w:val="FAANoteL1"/>
      </w:pPr>
      <w:r w:rsidRPr="0010160B">
        <w:t xml:space="preserve">Note </w:t>
      </w:r>
      <w:r w:rsidR="00CF6B60" w:rsidRPr="0010160B">
        <w:t>2</w:t>
      </w:r>
      <w:r w:rsidRPr="0010160B">
        <w:t>: The judicious choice of number</w:t>
      </w:r>
      <w:r w:rsidR="00CF6B60" w:rsidRPr="0010160B">
        <w:t>s</w:t>
      </w:r>
      <w:r w:rsidRPr="0010160B">
        <w:t xml:space="preserve"> of ELTs, their type and placement on aircraft and associated floatable life support systems</w:t>
      </w:r>
      <w:r w:rsidR="00CF6B60" w:rsidRPr="0010160B">
        <w:t>,</w:t>
      </w:r>
      <w:r w:rsidRPr="0010160B">
        <w:t xml:space="preserve"> will ensure the greatest chance of ELT activation in the event of an accident for aircraft operating over water or land</w:t>
      </w:r>
      <w:r w:rsidR="00CF6B60" w:rsidRPr="0010160B">
        <w:t>,</w:t>
      </w:r>
      <w:r w:rsidRPr="0010160B">
        <w:t xml:space="preserve"> including areas especially difficult for search and rescue.</w:t>
      </w:r>
      <w:r w:rsidR="00F26EC4" w:rsidRPr="0010160B">
        <w:t xml:space="preserve"> </w:t>
      </w:r>
      <w:r w:rsidRPr="0010160B">
        <w:t>Placement of transmitter units is a vital factor in ensuring optimal crash and fire protection.</w:t>
      </w:r>
      <w:r w:rsidR="00F26EC4" w:rsidRPr="0010160B">
        <w:t xml:space="preserve"> </w:t>
      </w:r>
      <w:r w:rsidRPr="0010160B">
        <w:t>The placement of the control and switching devices (activation monitors</w:t>
      </w:r>
      <w:r w:rsidR="00CF6B60" w:rsidRPr="0010160B">
        <w:t>)</w:t>
      </w:r>
      <w:r w:rsidRPr="0010160B">
        <w:t xml:space="preserve"> of automatic fixed ELTs and their associated operational procedures will also take into consideration the need for rapid detection of inadvertent activation and convenient manual switching by crew members.</w:t>
      </w:r>
    </w:p>
    <w:p w14:paraId="235D88C4" w14:textId="77777777" w:rsidR="00AF79B3" w:rsidRPr="0010160B" w:rsidRDefault="00AF79B3" w:rsidP="006B4104">
      <w:pPr>
        <w:pStyle w:val="FAAOutlineL1a"/>
        <w:ind w:left="1440" w:hanging="720"/>
      </w:pPr>
      <w:r w:rsidRPr="0010160B">
        <w:t>The date for a replacement of the battery in the ELT shall be legibly marked on the outside of the transmitter.</w:t>
      </w:r>
    </w:p>
    <w:p w14:paraId="628C3FAB" w14:textId="77777777" w:rsidR="00AF79B3" w:rsidRPr="0010160B" w:rsidRDefault="00AF79B3" w:rsidP="006B4104">
      <w:pPr>
        <w:pStyle w:val="FAAOutlineL1a"/>
        <w:pageBreakBefore/>
        <w:ind w:left="1440" w:hanging="720"/>
      </w:pPr>
      <w:r w:rsidRPr="0010160B">
        <w:lastRenderedPageBreak/>
        <w:t>[AAC] Batteries used in ELTs shall be replaced (or recharged if the battery is rechargeable) when:</w:t>
      </w:r>
    </w:p>
    <w:p w14:paraId="397380ED" w14:textId="7063E6AB" w:rsidR="00AF79B3" w:rsidRPr="0010160B" w:rsidRDefault="00AF79B3" w:rsidP="00AF79B3">
      <w:pPr>
        <w:pStyle w:val="FAAOutlineL21"/>
        <w:numPr>
          <w:ilvl w:val="0"/>
          <w:numId w:val="250"/>
        </w:numPr>
        <w:ind w:hanging="720"/>
      </w:pPr>
      <w:r w:rsidRPr="0010160B">
        <w:t>The transmitter has been in use for more than 1 cumulative hour; or</w:t>
      </w:r>
    </w:p>
    <w:p w14:paraId="7E47013C" w14:textId="3D10373C" w:rsidR="00DD02C4" w:rsidRPr="0010160B" w:rsidRDefault="00FA7E8E" w:rsidP="00D51CEF">
      <w:pPr>
        <w:pStyle w:val="FAAOutlineL21"/>
        <w:numPr>
          <w:ilvl w:val="0"/>
          <w:numId w:val="0"/>
        </w:numPr>
        <w:ind w:left="2160"/>
      </w:pPr>
      <w:r w:rsidRPr="0010160B">
        <w:t>Fifty per cent of their useful life (or, for rechargeable batteries, 50 per cent of their useful life of charge) has expired.</w:t>
      </w:r>
      <w:r w:rsidR="00F26EC4" w:rsidRPr="0010160B">
        <w:t xml:space="preserve"> </w:t>
      </w:r>
    </w:p>
    <w:p w14:paraId="605E1569" w14:textId="5903AD8A" w:rsidR="00EF2DCC" w:rsidRPr="0010160B" w:rsidRDefault="00EF2DCC" w:rsidP="00D51CEF">
      <w:pPr>
        <w:pStyle w:val="FAANoteL1"/>
        <w:ind w:left="0"/>
      </w:pPr>
      <w:r w:rsidRPr="0010160B">
        <w:t>Note: The battery useful life (or useful life of charge) requirements do not apply to batteries (such as water-activated batteries) that are essentially unaffected duri</w:t>
      </w:r>
      <w:r w:rsidR="002E16AD" w:rsidRPr="0010160B">
        <w:t>ng probable storage intervals</w:t>
      </w:r>
      <w:r w:rsidRPr="0010160B">
        <w:t>.</w:t>
      </w:r>
    </w:p>
    <w:p w14:paraId="605E156B" w14:textId="66044BE1" w:rsidR="00EF2DCC" w:rsidRPr="0010160B" w:rsidRDefault="00EF2DCC" w:rsidP="00CA55B5">
      <w:pPr>
        <w:pStyle w:val="FFATextFlushRight"/>
        <w:keepLines w:val="0"/>
        <w:widowControl w:val="0"/>
      </w:pPr>
      <w:r w:rsidRPr="0010160B">
        <w:t xml:space="preserve">ICAO Annex 6, Part I: 6.17.1; 6.17.2; 6.17.3; 6.17.4; 6.17.5; 6.17.6; </w:t>
      </w:r>
      <w:r w:rsidR="00E25D13" w:rsidRPr="0010160B">
        <w:t>6.18.1; 6.18.2; 6.18.3</w:t>
      </w:r>
    </w:p>
    <w:p w14:paraId="605E156C" w14:textId="4DDFDFCA" w:rsidR="00EF2DCC" w:rsidRPr="0010160B" w:rsidRDefault="00EF2DCC" w:rsidP="00CA55B5">
      <w:pPr>
        <w:pStyle w:val="FFATextFlushRight"/>
        <w:keepLines w:val="0"/>
        <w:widowControl w:val="0"/>
      </w:pPr>
      <w:r w:rsidRPr="0010160B">
        <w:t>ICAO Annex 6, Part II:</w:t>
      </w:r>
      <w:r w:rsidR="00F26EC4" w:rsidRPr="0010160B">
        <w:t xml:space="preserve"> </w:t>
      </w:r>
      <w:r w:rsidRPr="0010160B">
        <w:t>2.4.12.1; 2.4.12.2; 2.4.12.3; 2.4.12.4</w:t>
      </w:r>
    </w:p>
    <w:p w14:paraId="605E156D" w14:textId="3F03EB6F" w:rsidR="00EF2DCC" w:rsidRPr="0010160B" w:rsidRDefault="00EF2DCC" w:rsidP="00CA55B5">
      <w:pPr>
        <w:pStyle w:val="FFATextFlushRight"/>
        <w:keepLines w:val="0"/>
        <w:widowControl w:val="0"/>
      </w:pPr>
      <w:r w:rsidRPr="0010160B">
        <w:t>ICAO Annex 6, Part III, Section II: 4.7.1; 4.7.2;</w:t>
      </w:r>
      <w:r w:rsidR="00EE5A3B" w:rsidRPr="0010160B">
        <w:t xml:space="preserve"> </w:t>
      </w:r>
      <w:r w:rsidRPr="0010160B">
        <w:t>4</w:t>
      </w:r>
      <w:r w:rsidR="00EE5A3B" w:rsidRPr="0010160B">
        <w:t>.</w:t>
      </w:r>
      <w:r w:rsidRPr="0010160B">
        <w:t>7</w:t>
      </w:r>
      <w:r w:rsidR="00EE5A3B" w:rsidRPr="0010160B">
        <w:t>.</w:t>
      </w:r>
      <w:r w:rsidRPr="0010160B">
        <w:t xml:space="preserve">3; </w:t>
      </w:r>
    </w:p>
    <w:p w14:paraId="605E156E" w14:textId="77777777" w:rsidR="00EF2DCC" w:rsidRPr="0010160B" w:rsidRDefault="00EF2DCC" w:rsidP="00CA55B5">
      <w:pPr>
        <w:pStyle w:val="FFATextFlushRight"/>
        <w:keepLines w:val="0"/>
        <w:widowControl w:val="0"/>
      </w:pPr>
      <w:r w:rsidRPr="0010160B">
        <w:t>ICAO Annex 6, Part III, Section III: 4.8.1; 4.8.2; 4.8.3</w:t>
      </w:r>
    </w:p>
    <w:p w14:paraId="605E156F" w14:textId="146BCC08" w:rsidR="00EF2DCC" w:rsidRPr="0010160B" w:rsidRDefault="00EF2DCC" w:rsidP="00CA55B5">
      <w:pPr>
        <w:pStyle w:val="FFATextFlushRight"/>
        <w:keepLines w:val="0"/>
        <w:widowControl w:val="0"/>
      </w:pPr>
      <w:r w:rsidRPr="0010160B">
        <w:t xml:space="preserve">ICAO Annex 10, Volume </w:t>
      </w:r>
      <w:r w:rsidR="00015D96" w:rsidRPr="0010160B">
        <w:t>III</w:t>
      </w:r>
      <w:r w:rsidRPr="0010160B">
        <w:t>,</w:t>
      </w:r>
      <w:r w:rsidR="00015D96" w:rsidRPr="0010160B">
        <w:t xml:space="preserve"> Part II:</w:t>
      </w:r>
      <w:r w:rsidRPr="0010160B">
        <w:t xml:space="preserve"> Chapter 5</w:t>
      </w:r>
    </w:p>
    <w:p w14:paraId="605E1570" w14:textId="067F060F"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91.207; 121.339(</w:t>
      </w:r>
      <w:r w:rsidR="00BC203D" w:rsidRPr="0010160B">
        <w:t>a</w:t>
      </w:r>
      <w:r w:rsidRPr="0010160B">
        <w:t>)</w:t>
      </w:r>
      <w:r w:rsidR="00BC203D" w:rsidRPr="0010160B">
        <w:t>(4)</w:t>
      </w:r>
      <w:r w:rsidRPr="0010160B">
        <w:t>; 135.167(c)</w:t>
      </w:r>
    </w:p>
    <w:p w14:paraId="605E1571" w14:textId="00E80A77" w:rsidR="00EF2DCC" w:rsidRPr="0010160B" w:rsidRDefault="00EF2DCC" w:rsidP="00CA55B5">
      <w:pPr>
        <w:pStyle w:val="FFATextFlushRight"/>
        <w:keepLines w:val="0"/>
        <w:widowControl w:val="0"/>
      </w:pPr>
      <w:r w:rsidRPr="0010160B">
        <w:t>JAR-OPS 1: 1.820</w:t>
      </w:r>
      <w:r w:rsidR="00EE5A3B" w:rsidRPr="0010160B">
        <w:t>;</w:t>
      </w:r>
      <w:r w:rsidRPr="0010160B">
        <w:t xml:space="preserve"> 1.830(c)</w:t>
      </w:r>
      <w:r w:rsidR="00EE5A3B" w:rsidRPr="0010160B">
        <w:t>;</w:t>
      </w:r>
      <w:r w:rsidRPr="0010160B">
        <w:t xml:space="preserve"> 1.835(b)</w:t>
      </w:r>
    </w:p>
    <w:p w14:paraId="605E1572" w14:textId="60E63173" w:rsidR="00EF2DCC" w:rsidRPr="0010160B" w:rsidRDefault="00EF2DCC" w:rsidP="00CA55B5">
      <w:pPr>
        <w:pStyle w:val="FFATextFlushRight"/>
        <w:keepLines w:val="0"/>
        <w:widowControl w:val="0"/>
      </w:pPr>
      <w:r w:rsidRPr="0010160B">
        <w:t>JAR</w:t>
      </w:r>
      <w:r w:rsidR="00D57348" w:rsidRPr="0010160B">
        <w:t>-</w:t>
      </w:r>
      <w:r w:rsidRPr="0010160B">
        <w:t>OPS 3: 3.830</w:t>
      </w:r>
    </w:p>
    <w:p w14:paraId="605E1573" w14:textId="014F6A15" w:rsidR="00EF2DCC" w:rsidRPr="0010160B" w:rsidRDefault="00EF2DCC" w:rsidP="006B4104">
      <w:pPr>
        <w:pStyle w:val="Heading4"/>
      </w:pPr>
      <w:bookmarkStart w:id="526" w:name="_Toc54966112"/>
      <w:r w:rsidRPr="0010160B">
        <w:t>Portable Fire Extinguishers</w:t>
      </w:r>
      <w:bookmarkEnd w:id="526"/>
      <w:r w:rsidRPr="0010160B">
        <w:t xml:space="preserve"> </w:t>
      </w:r>
    </w:p>
    <w:p w14:paraId="5D939AF3" w14:textId="4FE80193" w:rsidR="00A32B7D" w:rsidRPr="0010160B" w:rsidRDefault="00A32B7D" w:rsidP="00D51CEF">
      <w:pPr>
        <w:pStyle w:val="FAAOutlineL1a"/>
        <w:numPr>
          <w:ilvl w:val="0"/>
          <w:numId w:val="252"/>
        </w:numPr>
        <w:ind w:left="1440" w:hanging="720"/>
      </w:pPr>
      <w:r w:rsidRPr="0010160B">
        <w:t xml:space="preserve">[AAC] No person may operate an aircraft unless </w:t>
      </w:r>
      <w:r w:rsidR="004572D5" w:rsidRPr="0010160B">
        <w:t>the aircraft</w:t>
      </w:r>
      <w:r w:rsidRPr="0010160B">
        <w:t xml:space="preserve"> is equipped with portable fire extinguishers of a type </w:t>
      </w:r>
      <w:r w:rsidR="00065C4E" w:rsidRPr="0010160B">
        <w:t>that</w:t>
      </w:r>
      <w:r w:rsidRPr="0010160B">
        <w:t xml:space="preserve">, when discharged, will not cause dangerous contamination of the air within the aircraft. At least one </w:t>
      </w:r>
      <w:r w:rsidR="00DB6A36" w:rsidRPr="0010160B">
        <w:t xml:space="preserve">portable fire extinguisher </w:t>
      </w:r>
      <w:r w:rsidRPr="0010160B">
        <w:t>shall be located in:</w:t>
      </w:r>
    </w:p>
    <w:p w14:paraId="14614739" w14:textId="77777777" w:rsidR="00A32B7D" w:rsidRPr="0010160B" w:rsidRDefault="00A32B7D" w:rsidP="00D51CEF">
      <w:pPr>
        <w:pStyle w:val="FAAOutlineL21"/>
        <w:numPr>
          <w:ilvl w:val="0"/>
          <w:numId w:val="253"/>
        </w:numPr>
        <w:ind w:hanging="720"/>
      </w:pPr>
      <w:r w:rsidRPr="0010160B">
        <w:t>The pilot’s compartment; and</w:t>
      </w:r>
    </w:p>
    <w:p w14:paraId="605E1577" w14:textId="17452CB1" w:rsidR="00EF2DCC" w:rsidRPr="0010160B" w:rsidRDefault="00EF2DCC" w:rsidP="00D51CEF">
      <w:pPr>
        <w:pStyle w:val="FAAOutlineL21"/>
      </w:pPr>
      <w:r w:rsidRPr="0010160B">
        <w:t>Each passenger compartment that is separate from the pilot</w:t>
      </w:r>
      <w:r w:rsidR="005055F5" w:rsidRPr="0010160B">
        <w:t>’</w:t>
      </w:r>
      <w:r w:rsidRPr="0010160B">
        <w:t>s compartment and not readily accessible to the flight crew.</w:t>
      </w:r>
    </w:p>
    <w:p w14:paraId="605E1578" w14:textId="2A771090" w:rsidR="00EF2DCC" w:rsidRPr="0010160B" w:rsidRDefault="00EF2DCC" w:rsidP="00D51CEF">
      <w:pPr>
        <w:pStyle w:val="FAANoteL1"/>
      </w:pPr>
      <w:r w:rsidRPr="0010160B">
        <w:t>Note:</w:t>
      </w:r>
      <w:r w:rsidR="00F26EC4" w:rsidRPr="0010160B">
        <w:t xml:space="preserve"> </w:t>
      </w:r>
      <w:r w:rsidRPr="0010160B">
        <w:t>Any portable fire extinguisher so fitted in accordance with the certificate of airworthiness of the aeroplane may count as one prescribed.</w:t>
      </w:r>
    </w:p>
    <w:p w14:paraId="7556C5D4" w14:textId="6500D0AB" w:rsidR="001E6AC0" w:rsidRPr="0010160B" w:rsidRDefault="00EF2DCC" w:rsidP="006B4104">
      <w:pPr>
        <w:pStyle w:val="FAAOutlineL1a"/>
        <w:ind w:left="1440" w:hanging="720"/>
      </w:pPr>
      <w:r w:rsidRPr="0010160B">
        <w:t xml:space="preserve">[AOC] No person may operate an aircraft unless </w:t>
      </w:r>
      <w:r w:rsidR="004572D5" w:rsidRPr="0010160B">
        <w:t xml:space="preserve">the aircraft </w:t>
      </w:r>
      <w:r w:rsidRPr="0010160B">
        <w:t>is equipped with portable fire extinguishers accessible for use in crew, passenger, and cargo compartments as follows:</w:t>
      </w:r>
    </w:p>
    <w:p w14:paraId="51CA84C4" w14:textId="77777777" w:rsidR="001E6AC0" w:rsidRPr="0010160B" w:rsidRDefault="00EF2DCC" w:rsidP="00D51CEF">
      <w:pPr>
        <w:pStyle w:val="FAAOutlineL21"/>
        <w:numPr>
          <w:ilvl w:val="0"/>
          <w:numId w:val="254"/>
        </w:numPr>
        <w:ind w:hanging="720"/>
      </w:pPr>
      <w:r w:rsidRPr="0010160B">
        <w:t>The type and quantity of extinguishing agent shall be suitable for the kinds of fires likely to occur in the compartment where the extinguisher is intended to be used.</w:t>
      </w:r>
      <w:r w:rsidR="00F26EC4" w:rsidRPr="0010160B">
        <w:t xml:space="preserve"> </w:t>
      </w:r>
    </w:p>
    <w:p w14:paraId="577CDAE1" w14:textId="6B5214AC" w:rsidR="001E6AC0" w:rsidRPr="0010160B" w:rsidRDefault="00EF2DCC" w:rsidP="00D51CEF">
      <w:pPr>
        <w:pStyle w:val="FAAOutlineL21"/>
        <w:numPr>
          <w:ilvl w:val="0"/>
          <w:numId w:val="254"/>
        </w:numPr>
        <w:ind w:hanging="720"/>
      </w:pPr>
      <w:r w:rsidRPr="0010160B">
        <w:t xml:space="preserve">At least one portable fire extinguisher shall be provided and conveniently located for use in each Class E cargo compartment </w:t>
      </w:r>
      <w:r w:rsidR="00065C4E" w:rsidRPr="0010160B">
        <w:t xml:space="preserve">that </w:t>
      </w:r>
      <w:r w:rsidRPr="0010160B">
        <w:t xml:space="preserve">is accessible to crew members during flight, and at least one </w:t>
      </w:r>
      <w:r w:rsidR="00DB6A36" w:rsidRPr="0010160B">
        <w:t xml:space="preserve">portable fire extinguisher </w:t>
      </w:r>
      <w:r w:rsidRPr="0010160B">
        <w:t>shall be located in each upper and lower lobe galley.</w:t>
      </w:r>
    </w:p>
    <w:p w14:paraId="45CFD5AE" w14:textId="77777777" w:rsidR="001E6AC0" w:rsidRPr="0010160B" w:rsidRDefault="00EF2DCC" w:rsidP="00D51CEF">
      <w:pPr>
        <w:pStyle w:val="FAAOutlineL21"/>
        <w:numPr>
          <w:ilvl w:val="0"/>
          <w:numId w:val="254"/>
        </w:numPr>
        <w:ind w:hanging="720"/>
      </w:pPr>
      <w:r w:rsidRPr="0010160B">
        <w:t>At least one portable fire extinguisher shall be conveniently located on the flight deck for use by the flight crew.</w:t>
      </w:r>
    </w:p>
    <w:p w14:paraId="1A03C821" w14:textId="77777777" w:rsidR="001E6AC0" w:rsidRPr="0010160B" w:rsidRDefault="00EF2DCC" w:rsidP="00D51CEF">
      <w:pPr>
        <w:pStyle w:val="FAAOutlineL21"/>
      </w:pPr>
      <w:r w:rsidRPr="0010160B">
        <w:t>At least one portable fire extinguisher shall be conveniently located in the passenger compartment if the passenger compartment is separate from the flight deck and not readily accessible to the flight crew.</w:t>
      </w:r>
      <w:r w:rsidR="00F26EC4" w:rsidRPr="0010160B">
        <w:t xml:space="preserve"> </w:t>
      </w:r>
    </w:p>
    <w:p w14:paraId="605E157E" w14:textId="32FA515C" w:rsidR="00EF2DCC" w:rsidRPr="0010160B" w:rsidRDefault="00EF2DCC" w:rsidP="006B4104">
      <w:pPr>
        <w:pStyle w:val="FAAOutlineL21"/>
        <w:pageBreakBefore/>
      </w:pPr>
      <w:r w:rsidRPr="0010160B">
        <w:lastRenderedPageBreak/>
        <w:t>For each aeroplane having a passenger seating capacity of more than 30, there shall be at least the following number of portable fire extinguishers conveniently located and uniformly distributed throughout the compartment</w:t>
      </w:r>
      <w:r w:rsidR="00563B03" w:rsidRPr="0010160B">
        <w:t>:</w:t>
      </w:r>
    </w:p>
    <w:tbl>
      <w:tblPr>
        <w:tblW w:w="214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48"/>
        <w:gridCol w:w="2151"/>
      </w:tblGrid>
      <w:tr w:rsidR="00EF2DCC" w:rsidRPr="0010160B" w14:paraId="605E1580" w14:textId="77777777" w:rsidTr="0024467C">
        <w:trPr>
          <w:jc w:val="center"/>
        </w:trPr>
        <w:tc>
          <w:tcPr>
            <w:tcW w:w="4104" w:type="dxa"/>
            <w:gridSpan w:val="2"/>
            <w:tcBorders>
              <w:top w:val="single" w:sz="12" w:space="0" w:color="auto"/>
            </w:tcBorders>
          </w:tcPr>
          <w:p w14:paraId="605E157F" w14:textId="77777777" w:rsidR="00EF2DCC" w:rsidRPr="0010160B" w:rsidRDefault="00EF2DCC" w:rsidP="00CA55B5">
            <w:pPr>
              <w:pStyle w:val="FAATableHeading"/>
              <w:widowControl w:val="0"/>
              <w:jc w:val="center"/>
            </w:pPr>
            <w:r w:rsidRPr="0010160B">
              <w:t>Minimum Number of Hand Fire Extinguishers Passenger Seating Capacity</w:t>
            </w:r>
          </w:p>
        </w:tc>
      </w:tr>
      <w:tr w:rsidR="00EF2DCC" w:rsidRPr="0010160B" w14:paraId="605E1583" w14:textId="77777777" w:rsidTr="00713AED">
        <w:trPr>
          <w:trHeight w:val="1515"/>
          <w:jc w:val="center"/>
        </w:trPr>
        <w:tc>
          <w:tcPr>
            <w:tcW w:w="1883" w:type="dxa"/>
          </w:tcPr>
          <w:p w14:paraId="605E1581" w14:textId="77777777" w:rsidR="00EF2DCC" w:rsidRPr="0010160B" w:rsidRDefault="00EF2DCC" w:rsidP="00CA55B5">
            <w:pPr>
              <w:pStyle w:val="FAATableText"/>
              <w:widowControl w:val="0"/>
              <w:jc w:val="center"/>
            </w:pPr>
            <w:r w:rsidRPr="0010160B">
              <w:t>7 through 29</w:t>
            </w:r>
          </w:p>
        </w:tc>
        <w:tc>
          <w:tcPr>
            <w:tcW w:w="2221" w:type="dxa"/>
          </w:tcPr>
          <w:p w14:paraId="605E1582" w14:textId="77777777" w:rsidR="00EF2DCC" w:rsidRPr="0010160B" w:rsidRDefault="00EF2DCC" w:rsidP="00CA55B5">
            <w:pPr>
              <w:pStyle w:val="FAATableText"/>
              <w:widowControl w:val="0"/>
              <w:jc w:val="center"/>
            </w:pPr>
            <w:r w:rsidRPr="0010160B">
              <w:t>1</w:t>
            </w:r>
          </w:p>
        </w:tc>
      </w:tr>
      <w:tr w:rsidR="00EF2DCC" w:rsidRPr="0010160B" w14:paraId="605E1586" w14:textId="77777777" w:rsidTr="0024467C">
        <w:trPr>
          <w:jc w:val="center"/>
        </w:trPr>
        <w:tc>
          <w:tcPr>
            <w:tcW w:w="1883" w:type="dxa"/>
          </w:tcPr>
          <w:p w14:paraId="605E1584" w14:textId="77777777" w:rsidR="00EF2DCC" w:rsidRPr="0010160B" w:rsidRDefault="00EF2DCC" w:rsidP="00CA55B5">
            <w:pPr>
              <w:pStyle w:val="FAATableText"/>
              <w:widowControl w:val="0"/>
              <w:jc w:val="center"/>
            </w:pPr>
            <w:r w:rsidRPr="0010160B">
              <w:t>30 through 60</w:t>
            </w:r>
          </w:p>
        </w:tc>
        <w:tc>
          <w:tcPr>
            <w:tcW w:w="2221" w:type="dxa"/>
          </w:tcPr>
          <w:p w14:paraId="605E1585" w14:textId="77777777" w:rsidR="00EF2DCC" w:rsidRPr="0010160B" w:rsidRDefault="00EF2DCC" w:rsidP="00CA55B5">
            <w:pPr>
              <w:pStyle w:val="FAATableText"/>
              <w:widowControl w:val="0"/>
              <w:jc w:val="center"/>
            </w:pPr>
            <w:r w:rsidRPr="0010160B">
              <w:t>2</w:t>
            </w:r>
          </w:p>
        </w:tc>
      </w:tr>
      <w:tr w:rsidR="00EF2DCC" w:rsidRPr="0010160B" w14:paraId="605E1589" w14:textId="77777777" w:rsidTr="0024467C">
        <w:trPr>
          <w:jc w:val="center"/>
        </w:trPr>
        <w:tc>
          <w:tcPr>
            <w:tcW w:w="1883" w:type="dxa"/>
          </w:tcPr>
          <w:p w14:paraId="605E1587" w14:textId="77777777" w:rsidR="00EF2DCC" w:rsidRPr="0010160B" w:rsidRDefault="00EF2DCC" w:rsidP="00CA55B5">
            <w:pPr>
              <w:pStyle w:val="FAATableText"/>
              <w:widowControl w:val="0"/>
              <w:jc w:val="center"/>
            </w:pPr>
            <w:r w:rsidRPr="0010160B">
              <w:t>61 through 200</w:t>
            </w:r>
          </w:p>
        </w:tc>
        <w:tc>
          <w:tcPr>
            <w:tcW w:w="2221" w:type="dxa"/>
          </w:tcPr>
          <w:p w14:paraId="605E1588" w14:textId="77777777" w:rsidR="00EF2DCC" w:rsidRPr="0010160B" w:rsidRDefault="00EF2DCC" w:rsidP="00CA55B5">
            <w:pPr>
              <w:pStyle w:val="FAATableText"/>
              <w:widowControl w:val="0"/>
              <w:jc w:val="center"/>
            </w:pPr>
            <w:r w:rsidRPr="0010160B">
              <w:t>3</w:t>
            </w:r>
          </w:p>
        </w:tc>
      </w:tr>
      <w:tr w:rsidR="00EF2DCC" w:rsidRPr="0010160B" w14:paraId="605E158C" w14:textId="77777777" w:rsidTr="0024467C">
        <w:trPr>
          <w:jc w:val="center"/>
        </w:trPr>
        <w:tc>
          <w:tcPr>
            <w:tcW w:w="1883" w:type="dxa"/>
          </w:tcPr>
          <w:p w14:paraId="605E158A" w14:textId="77777777" w:rsidR="00EF2DCC" w:rsidRPr="0010160B" w:rsidRDefault="00EF2DCC" w:rsidP="00CA55B5">
            <w:pPr>
              <w:pStyle w:val="FAATableText"/>
              <w:widowControl w:val="0"/>
              <w:jc w:val="center"/>
            </w:pPr>
            <w:r w:rsidRPr="0010160B">
              <w:t>201 through 300</w:t>
            </w:r>
          </w:p>
        </w:tc>
        <w:tc>
          <w:tcPr>
            <w:tcW w:w="2221" w:type="dxa"/>
          </w:tcPr>
          <w:p w14:paraId="605E158B" w14:textId="77777777" w:rsidR="00EF2DCC" w:rsidRPr="0010160B" w:rsidRDefault="00EF2DCC" w:rsidP="00CA55B5">
            <w:pPr>
              <w:pStyle w:val="FAATableText"/>
              <w:widowControl w:val="0"/>
              <w:jc w:val="center"/>
            </w:pPr>
            <w:r w:rsidRPr="0010160B">
              <w:t>4</w:t>
            </w:r>
          </w:p>
        </w:tc>
      </w:tr>
      <w:tr w:rsidR="00EF2DCC" w:rsidRPr="0010160B" w14:paraId="605E158F" w14:textId="77777777" w:rsidTr="0024467C">
        <w:trPr>
          <w:jc w:val="center"/>
        </w:trPr>
        <w:tc>
          <w:tcPr>
            <w:tcW w:w="1883" w:type="dxa"/>
          </w:tcPr>
          <w:p w14:paraId="605E158D" w14:textId="77777777" w:rsidR="00EF2DCC" w:rsidRPr="0010160B" w:rsidRDefault="00EF2DCC" w:rsidP="00CA55B5">
            <w:pPr>
              <w:pStyle w:val="FAATableText"/>
              <w:widowControl w:val="0"/>
              <w:jc w:val="center"/>
            </w:pPr>
            <w:r w:rsidRPr="0010160B">
              <w:t>301 through 400</w:t>
            </w:r>
          </w:p>
        </w:tc>
        <w:tc>
          <w:tcPr>
            <w:tcW w:w="2221" w:type="dxa"/>
          </w:tcPr>
          <w:p w14:paraId="605E158E" w14:textId="77777777" w:rsidR="00EF2DCC" w:rsidRPr="0010160B" w:rsidRDefault="00EF2DCC" w:rsidP="00CA55B5">
            <w:pPr>
              <w:pStyle w:val="FAATableText"/>
              <w:widowControl w:val="0"/>
              <w:jc w:val="center"/>
            </w:pPr>
            <w:r w:rsidRPr="0010160B">
              <w:t>5</w:t>
            </w:r>
          </w:p>
        </w:tc>
      </w:tr>
      <w:tr w:rsidR="00EF2DCC" w:rsidRPr="0010160B" w14:paraId="605E1592" w14:textId="77777777" w:rsidTr="0024467C">
        <w:trPr>
          <w:jc w:val="center"/>
        </w:trPr>
        <w:tc>
          <w:tcPr>
            <w:tcW w:w="1883" w:type="dxa"/>
          </w:tcPr>
          <w:p w14:paraId="605E1590" w14:textId="77777777" w:rsidR="00EF2DCC" w:rsidRPr="0010160B" w:rsidRDefault="00EF2DCC" w:rsidP="00CA55B5">
            <w:pPr>
              <w:pStyle w:val="FAATableText"/>
              <w:widowControl w:val="0"/>
              <w:jc w:val="center"/>
            </w:pPr>
            <w:r w:rsidRPr="0010160B">
              <w:t>401 through 500</w:t>
            </w:r>
          </w:p>
        </w:tc>
        <w:tc>
          <w:tcPr>
            <w:tcW w:w="2221" w:type="dxa"/>
          </w:tcPr>
          <w:p w14:paraId="605E1591" w14:textId="77777777" w:rsidR="00EF2DCC" w:rsidRPr="0010160B" w:rsidRDefault="00EF2DCC" w:rsidP="00CA55B5">
            <w:pPr>
              <w:pStyle w:val="FAATableText"/>
              <w:widowControl w:val="0"/>
              <w:jc w:val="center"/>
            </w:pPr>
            <w:r w:rsidRPr="0010160B">
              <w:t>6</w:t>
            </w:r>
          </w:p>
        </w:tc>
      </w:tr>
      <w:tr w:rsidR="00EF2DCC" w:rsidRPr="0010160B" w14:paraId="605E1595" w14:textId="77777777" w:rsidTr="0024467C">
        <w:trPr>
          <w:jc w:val="center"/>
        </w:trPr>
        <w:tc>
          <w:tcPr>
            <w:tcW w:w="1883" w:type="dxa"/>
          </w:tcPr>
          <w:p w14:paraId="605E1593" w14:textId="77777777" w:rsidR="00EF2DCC" w:rsidRPr="0010160B" w:rsidRDefault="00EF2DCC" w:rsidP="00CA55B5">
            <w:pPr>
              <w:pStyle w:val="FAATableText"/>
              <w:widowControl w:val="0"/>
              <w:jc w:val="center"/>
            </w:pPr>
            <w:r w:rsidRPr="0010160B">
              <w:t>501 through 600</w:t>
            </w:r>
          </w:p>
        </w:tc>
        <w:tc>
          <w:tcPr>
            <w:tcW w:w="2221" w:type="dxa"/>
          </w:tcPr>
          <w:p w14:paraId="605E1594" w14:textId="77777777" w:rsidR="00EF2DCC" w:rsidRPr="0010160B" w:rsidRDefault="00EF2DCC" w:rsidP="00CA55B5">
            <w:pPr>
              <w:pStyle w:val="FAATableText"/>
              <w:widowControl w:val="0"/>
              <w:jc w:val="center"/>
            </w:pPr>
            <w:r w:rsidRPr="0010160B">
              <w:t>7</w:t>
            </w:r>
          </w:p>
        </w:tc>
      </w:tr>
      <w:tr w:rsidR="00EF2DCC" w:rsidRPr="0010160B" w14:paraId="605E1598" w14:textId="77777777" w:rsidTr="00336BC0">
        <w:trPr>
          <w:trHeight w:val="417"/>
          <w:jc w:val="center"/>
        </w:trPr>
        <w:tc>
          <w:tcPr>
            <w:tcW w:w="1883" w:type="dxa"/>
            <w:tcBorders>
              <w:bottom w:val="single" w:sz="12" w:space="0" w:color="auto"/>
            </w:tcBorders>
          </w:tcPr>
          <w:p w14:paraId="605E1596" w14:textId="336394B5" w:rsidR="00EF2DCC" w:rsidRPr="0010160B" w:rsidRDefault="00EF2DCC" w:rsidP="00336BC0">
            <w:pPr>
              <w:jc w:val="center"/>
            </w:pPr>
            <w:r w:rsidRPr="0010160B">
              <w:t xml:space="preserve"> </w:t>
            </w:r>
            <w:r w:rsidR="00336BC0" w:rsidRPr="0010160B">
              <w:t xml:space="preserve">601 and </w:t>
            </w:r>
            <w:r w:rsidRPr="0010160B">
              <w:t>more</w:t>
            </w:r>
          </w:p>
        </w:tc>
        <w:tc>
          <w:tcPr>
            <w:tcW w:w="2221" w:type="dxa"/>
            <w:tcBorders>
              <w:bottom w:val="single" w:sz="12" w:space="0" w:color="auto"/>
            </w:tcBorders>
          </w:tcPr>
          <w:p w14:paraId="605E1597" w14:textId="77777777" w:rsidR="00EF2DCC" w:rsidRPr="0010160B" w:rsidRDefault="00EF2DCC" w:rsidP="00CA55B5">
            <w:pPr>
              <w:widowControl w:val="0"/>
              <w:jc w:val="center"/>
            </w:pPr>
            <w:r w:rsidRPr="0010160B">
              <w:t>8</w:t>
            </w:r>
          </w:p>
        </w:tc>
      </w:tr>
    </w:tbl>
    <w:p w14:paraId="0D130466" w14:textId="2C2F2232" w:rsidR="001E6AC0" w:rsidRPr="0010160B" w:rsidRDefault="00EF2DCC" w:rsidP="006B4104">
      <w:pPr>
        <w:pStyle w:val="FAAOutlineL1a"/>
        <w:ind w:left="1440" w:hanging="720"/>
      </w:pPr>
      <w:r w:rsidRPr="0010160B">
        <w:t>[AAC] Any agent used in a portable fire extinguisher in an aircraft for which the individual certificate of airworthiness is first issued on or after 31</w:t>
      </w:r>
      <w:r w:rsidR="00494E97" w:rsidRPr="0010160B">
        <w:t> </w:t>
      </w:r>
      <w:r w:rsidRPr="0010160B">
        <w:t>December</w:t>
      </w:r>
      <w:r w:rsidR="00494E97" w:rsidRPr="0010160B">
        <w:t> </w:t>
      </w:r>
      <w:r w:rsidR="00284FE4" w:rsidRPr="0010160B">
        <w:t>2011, and any extinguishing agent used in a portable fire extinguisher in an aircraft for which the individual certificate of airworthiness is first issued on or after 31</w:t>
      </w:r>
      <w:r w:rsidR="00494E97" w:rsidRPr="0010160B">
        <w:t> </w:t>
      </w:r>
      <w:r w:rsidR="00284FE4" w:rsidRPr="0010160B">
        <w:t>December</w:t>
      </w:r>
      <w:r w:rsidR="00494E97" w:rsidRPr="0010160B">
        <w:t> </w:t>
      </w:r>
      <w:r w:rsidR="008516E0" w:rsidRPr="0010160B">
        <w:t>2018</w:t>
      </w:r>
      <w:r w:rsidR="00284FE4" w:rsidRPr="0010160B">
        <w:t xml:space="preserve">, </w:t>
      </w:r>
      <w:r w:rsidR="001D12A6" w:rsidRPr="0010160B">
        <w:t>shall</w:t>
      </w:r>
      <w:r w:rsidR="001E6AC0" w:rsidRPr="0010160B">
        <w:t>:</w:t>
      </w:r>
    </w:p>
    <w:p w14:paraId="25625A43" w14:textId="77777777" w:rsidR="001E6AC0" w:rsidRPr="0010160B" w:rsidRDefault="00EF2DCC" w:rsidP="00D51CEF">
      <w:pPr>
        <w:pStyle w:val="FAAOutlineL21"/>
        <w:numPr>
          <w:ilvl w:val="0"/>
          <w:numId w:val="255"/>
        </w:numPr>
        <w:ind w:hanging="720"/>
      </w:pPr>
      <w:r w:rsidRPr="0010160B">
        <w:t>Meet the applicable minimum performance requirements of the Authority; and</w:t>
      </w:r>
    </w:p>
    <w:p w14:paraId="605E159B" w14:textId="492D70A4" w:rsidR="00EF2DCC" w:rsidRPr="0010160B" w:rsidRDefault="00EF2DCC" w:rsidP="00D51CEF">
      <w:pPr>
        <w:pStyle w:val="FAAOutlineL21"/>
      </w:pPr>
      <w:r w:rsidRPr="0010160B">
        <w:t xml:space="preserve">Not contain Halon </w:t>
      </w:r>
      <w:r w:rsidR="00155B9B" w:rsidRPr="0010160B">
        <w:t>1211, Halon 1301, or</w:t>
      </w:r>
      <w:r w:rsidRPr="0010160B">
        <w:t xml:space="preserve"> Halon 2402.</w:t>
      </w:r>
    </w:p>
    <w:p w14:paraId="605E159C" w14:textId="3507699B" w:rsidR="00EF2DCC" w:rsidRPr="0010160B" w:rsidRDefault="00EF2DCC" w:rsidP="00D51CEF">
      <w:pPr>
        <w:pStyle w:val="FAANoteL1"/>
      </w:pPr>
      <w:r w:rsidRPr="0010160B">
        <w:t>Note 1:</w:t>
      </w:r>
      <w:r w:rsidR="00F26EC4" w:rsidRPr="0010160B">
        <w:t xml:space="preserve"> </w:t>
      </w:r>
      <w:r w:rsidRPr="0010160B">
        <w:t xml:space="preserve">The substances listed in </w:t>
      </w:r>
      <w:r w:rsidR="00494E97" w:rsidRPr="0010160B">
        <w:t>paragraph 7.9.1.6</w:t>
      </w:r>
      <w:r w:rsidRPr="0010160B">
        <w:t>(</w:t>
      </w:r>
      <w:r w:rsidR="00494E97" w:rsidRPr="0010160B">
        <w:t>c</w:t>
      </w:r>
      <w:r w:rsidRPr="0010160B">
        <w:t xml:space="preserve">)(2) </w:t>
      </w:r>
      <w:r w:rsidR="003348B8" w:rsidRPr="0010160B">
        <w:t>of this part</w:t>
      </w:r>
      <w:r w:rsidR="00494E97" w:rsidRPr="0010160B">
        <w:t>,</w:t>
      </w:r>
      <w:r w:rsidRPr="0010160B">
        <w:t xml:space="preserve"> Halon 1211, Halon 1301, and Halon 2402</w:t>
      </w:r>
      <w:r w:rsidR="00494E97" w:rsidRPr="0010160B">
        <w:t>,</w:t>
      </w:r>
      <w:r w:rsidRPr="0010160B">
        <w:t xml:space="preserve"> are listed Annex A, Group II</w:t>
      </w:r>
      <w:r w:rsidR="00170B30" w:rsidRPr="0010160B">
        <w:t>,</w:t>
      </w:r>
      <w:r w:rsidRPr="0010160B">
        <w:t xml:space="preserve"> of the </w:t>
      </w:r>
      <w:r w:rsidRPr="0010160B">
        <w:rPr>
          <w:i w:val="0"/>
          <w:iCs/>
        </w:rPr>
        <w:t>Montreal Protocol on Substances that Deplete the Ozone Layer</w:t>
      </w:r>
      <w:r w:rsidRPr="0010160B">
        <w:t>, 8th Edition, 2009, which is listed in ICAO Annex 6, Part I: 6.2.2.1; ICAO Annex 6, Part II: 2.4.2.3</w:t>
      </w:r>
      <w:r w:rsidR="007F3410" w:rsidRPr="0010160B">
        <w:t>;</w:t>
      </w:r>
      <w:r w:rsidRPr="0010160B">
        <w:t xml:space="preserve"> and ICAO Annex 6, Part III, Section III: 4.1.3.2.</w:t>
      </w:r>
      <w:r w:rsidR="007F3410" w:rsidRPr="0010160B">
        <w:t xml:space="preserve"> and</w:t>
      </w:r>
      <w:r w:rsidR="00713AED" w:rsidRPr="0010160B">
        <w:t xml:space="preserve"> 4.2.2.1</w:t>
      </w:r>
      <w:r w:rsidR="007F3410" w:rsidRPr="0010160B">
        <w:t>.</w:t>
      </w:r>
    </w:p>
    <w:p w14:paraId="605E159D" w14:textId="7C55ABE2" w:rsidR="00EF2DCC" w:rsidRPr="0010160B" w:rsidRDefault="00EF2DCC" w:rsidP="00D51CEF">
      <w:pPr>
        <w:pStyle w:val="FAANoteL1"/>
      </w:pPr>
      <w:r w:rsidRPr="0010160B">
        <w:t>Note 2:</w:t>
      </w:r>
      <w:r w:rsidR="00F26EC4" w:rsidRPr="0010160B">
        <w:t xml:space="preserve"> </w:t>
      </w:r>
      <w:r w:rsidRPr="0010160B">
        <w:t>Information concerning extinguishing agents is contained in the UNEP Halons Options Committee Technical Note 1</w:t>
      </w:r>
      <w:r w:rsidR="00170B30" w:rsidRPr="0010160B">
        <w:rPr>
          <w:i w:val="0"/>
          <w:iCs/>
        </w:rPr>
        <w:t xml:space="preserve">, </w:t>
      </w:r>
      <w:r w:rsidRPr="0010160B">
        <w:rPr>
          <w:i w:val="0"/>
          <w:iCs/>
        </w:rPr>
        <w:t>New Technology Halon Alternatives</w:t>
      </w:r>
      <w:r w:rsidR="00170B30" w:rsidRPr="0010160B">
        <w:rPr>
          <w:i w:val="0"/>
          <w:iCs/>
        </w:rPr>
        <w:t>,</w:t>
      </w:r>
      <w:r w:rsidRPr="0010160B">
        <w:rPr>
          <w:i w:val="0"/>
          <w:iCs/>
        </w:rPr>
        <w:t xml:space="preserve"> </w:t>
      </w:r>
      <w:r w:rsidRPr="0010160B">
        <w:t>and</w:t>
      </w:r>
      <w:r w:rsidRPr="0010160B">
        <w:rPr>
          <w:i w:val="0"/>
          <w:iCs/>
        </w:rPr>
        <w:t xml:space="preserve"> </w:t>
      </w:r>
      <w:r w:rsidRPr="0010160B">
        <w:t>FAA Report DOT/FAA/AR-99-63</w:t>
      </w:r>
      <w:r w:rsidRPr="0010160B">
        <w:rPr>
          <w:i w:val="0"/>
          <w:iCs/>
        </w:rPr>
        <w:t>, Options to the Use of Halons for Aircraft Fire Suppression Systems</w:t>
      </w:r>
      <w:r w:rsidRPr="0010160B">
        <w:t xml:space="preserve">. </w:t>
      </w:r>
    </w:p>
    <w:p w14:paraId="605E159E" w14:textId="77777777" w:rsidR="00EF2DCC" w:rsidRPr="0010160B" w:rsidRDefault="00EF2DCC" w:rsidP="00CA55B5">
      <w:pPr>
        <w:pStyle w:val="FFATextFlushRight"/>
        <w:keepLines w:val="0"/>
        <w:widowControl w:val="0"/>
      </w:pPr>
      <w:r w:rsidRPr="0010160B">
        <w:t xml:space="preserve">ICAO Annex 6, Part I: 6.2.2(b); 6.2.2.1 </w:t>
      </w:r>
    </w:p>
    <w:p w14:paraId="605E159F" w14:textId="7DAFEF5D" w:rsidR="00EF2DCC" w:rsidRPr="0010160B" w:rsidRDefault="00EF2DCC" w:rsidP="00CA55B5">
      <w:pPr>
        <w:pStyle w:val="FFATextFlushRight"/>
        <w:keepLines w:val="0"/>
        <w:widowControl w:val="0"/>
      </w:pPr>
      <w:r w:rsidRPr="0010160B">
        <w:t>ICAO Annex 6, Part II: 2.4.2.2(b); 2.4.2.3</w:t>
      </w:r>
    </w:p>
    <w:p w14:paraId="605E15A0" w14:textId="255BE437" w:rsidR="00EF2DCC" w:rsidRPr="0010160B" w:rsidRDefault="00EF2DCC" w:rsidP="00CA55B5">
      <w:pPr>
        <w:pStyle w:val="FFATextFlushRight"/>
        <w:keepLines w:val="0"/>
        <w:widowControl w:val="0"/>
      </w:pPr>
      <w:r w:rsidRPr="0010160B">
        <w:t>ICAO Annex 6, Part III, Section II: 4.2.2(b)</w:t>
      </w:r>
      <w:r w:rsidR="00CE5139" w:rsidRPr="0010160B">
        <w:t>; 4.2.2.1</w:t>
      </w:r>
    </w:p>
    <w:p w14:paraId="605E15A1" w14:textId="5710F566" w:rsidR="00EF2DCC" w:rsidRPr="0010160B" w:rsidRDefault="00EF2DCC" w:rsidP="00CA55B5">
      <w:pPr>
        <w:pStyle w:val="FFATextFlushRight"/>
        <w:keepLines w:val="0"/>
        <w:widowControl w:val="0"/>
      </w:pPr>
      <w:r w:rsidRPr="0010160B">
        <w:t>ICAO Annex 6, Part III, Section III: 4.1.3.1(b); 4.1.3.2</w:t>
      </w:r>
      <w:r w:rsidR="00713AED" w:rsidRPr="0010160B">
        <w:t xml:space="preserve"> </w:t>
      </w:r>
    </w:p>
    <w:p w14:paraId="51A42AA4" w14:textId="5FF34930" w:rsidR="00284FE4" w:rsidRPr="0010160B" w:rsidRDefault="00284FE4" w:rsidP="00CA55B5">
      <w:pPr>
        <w:pStyle w:val="FFATextFlushRight"/>
        <w:keepLines w:val="0"/>
        <w:widowControl w:val="0"/>
      </w:pPr>
      <w:r w:rsidRPr="0010160B">
        <w:t>ICAO Annex 8, Part II</w:t>
      </w:r>
      <w:r w:rsidR="008335A1" w:rsidRPr="0010160B">
        <w:t>IB</w:t>
      </w:r>
      <w:r w:rsidRPr="0010160B">
        <w:t xml:space="preserve">: </w:t>
      </w:r>
      <w:r w:rsidR="008335A1" w:rsidRPr="0010160B">
        <w:t>8.34.2(g)</w:t>
      </w:r>
    </w:p>
    <w:p w14:paraId="67095992" w14:textId="06E13303" w:rsidR="008335A1" w:rsidRPr="0010160B" w:rsidRDefault="008335A1" w:rsidP="00CA55B5">
      <w:pPr>
        <w:pStyle w:val="FFATextFlushRight"/>
        <w:keepLines w:val="0"/>
        <w:widowControl w:val="0"/>
        <w:rPr>
          <w:lang w:val="fr-FR"/>
        </w:rPr>
      </w:pPr>
      <w:r w:rsidRPr="0010160B">
        <w:rPr>
          <w:lang w:val="fr-FR"/>
        </w:rPr>
        <w:t>ICAO Annex 8, Part VB: 8.3</w:t>
      </w:r>
    </w:p>
    <w:p w14:paraId="086EAC5F" w14:textId="4FED3889" w:rsidR="008335A1" w:rsidRPr="0010160B" w:rsidRDefault="008335A1" w:rsidP="00CA55B5">
      <w:pPr>
        <w:pStyle w:val="FFATextFlushRight"/>
        <w:keepLines w:val="0"/>
        <w:widowControl w:val="0"/>
        <w:rPr>
          <w:lang w:val="fr-FR"/>
        </w:rPr>
      </w:pPr>
      <w:r w:rsidRPr="0010160B">
        <w:rPr>
          <w:lang w:val="fr-FR"/>
        </w:rPr>
        <w:t>ICAO Annex 8, Part VA: 8.3</w:t>
      </w:r>
    </w:p>
    <w:p w14:paraId="5A9EBCE7" w14:textId="7AB187DC" w:rsidR="008335A1" w:rsidRPr="0010160B" w:rsidRDefault="008335A1" w:rsidP="00CA55B5">
      <w:pPr>
        <w:pStyle w:val="FFATextFlushRight"/>
        <w:keepLines w:val="0"/>
        <w:widowControl w:val="0"/>
        <w:rPr>
          <w:lang w:val="fr-FR"/>
        </w:rPr>
      </w:pPr>
      <w:r w:rsidRPr="0010160B">
        <w:rPr>
          <w:lang w:val="fr-FR"/>
        </w:rPr>
        <w:t>ICAO Annex 8, Part VB: 8.3</w:t>
      </w:r>
    </w:p>
    <w:p w14:paraId="605E15A2" w14:textId="134BA26A" w:rsidR="00EF2DCC" w:rsidRPr="0010160B" w:rsidRDefault="00EF2DCC" w:rsidP="00CA55B5">
      <w:pPr>
        <w:pStyle w:val="FFATextFlushRight"/>
        <w:keepLines w:val="0"/>
        <w:widowControl w:val="0"/>
        <w:rPr>
          <w:lang w:val="fr-FR"/>
        </w:rPr>
      </w:pPr>
      <w:r w:rsidRPr="0010160B">
        <w:rPr>
          <w:lang w:val="fr-FR"/>
        </w:rPr>
        <w:t xml:space="preserve">14 </w:t>
      </w:r>
      <w:r w:rsidR="007E316E" w:rsidRPr="0010160B">
        <w:rPr>
          <w:lang w:val="fr-FR"/>
        </w:rPr>
        <w:t>CFR</w:t>
      </w:r>
      <w:r w:rsidRPr="0010160B">
        <w:rPr>
          <w:lang w:val="fr-FR"/>
        </w:rPr>
        <w:t xml:space="preserve"> 91.513(c)(2);</w:t>
      </w:r>
      <w:r w:rsidR="00EE5A3B" w:rsidRPr="0010160B">
        <w:rPr>
          <w:lang w:val="fr-FR"/>
        </w:rPr>
        <w:t xml:space="preserve"> </w:t>
      </w:r>
      <w:r w:rsidRPr="0010160B">
        <w:rPr>
          <w:lang w:val="fr-FR"/>
        </w:rPr>
        <w:t>121.309(c)</w:t>
      </w:r>
      <w:r w:rsidR="00103734" w:rsidRPr="0010160B">
        <w:rPr>
          <w:lang w:val="fr-FR"/>
        </w:rPr>
        <w:t>;</w:t>
      </w:r>
      <w:r w:rsidRPr="0010160B">
        <w:rPr>
          <w:lang w:val="fr-FR"/>
        </w:rPr>
        <w:t xml:space="preserve"> 135.155</w:t>
      </w:r>
    </w:p>
    <w:p w14:paraId="605E15A3" w14:textId="77777777" w:rsidR="00EF2DCC" w:rsidRPr="0010160B" w:rsidRDefault="00EF2DCC" w:rsidP="00CA55B5">
      <w:pPr>
        <w:pStyle w:val="FFATextFlushRight"/>
        <w:keepLines w:val="0"/>
        <w:widowControl w:val="0"/>
      </w:pPr>
      <w:r w:rsidRPr="0010160B">
        <w:t>JAR-OPS 1: 1.790</w:t>
      </w:r>
    </w:p>
    <w:p w14:paraId="605E15A4" w14:textId="57A2662B" w:rsidR="00EF2DCC" w:rsidRPr="0010160B" w:rsidRDefault="00EF2DCC" w:rsidP="00CA55B5">
      <w:pPr>
        <w:pStyle w:val="FFATextFlushRight"/>
        <w:keepLines w:val="0"/>
        <w:widowControl w:val="0"/>
      </w:pPr>
      <w:r w:rsidRPr="0010160B">
        <w:t>JAR</w:t>
      </w:r>
      <w:r w:rsidR="00D57348" w:rsidRPr="0010160B">
        <w:t>-</w:t>
      </w:r>
      <w:r w:rsidRPr="0010160B">
        <w:t>OPS 3: 3.790</w:t>
      </w:r>
    </w:p>
    <w:p w14:paraId="605E15A5" w14:textId="6B4B9F10" w:rsidR="00EF2DCC" w:rsidRPr="0010160B" w:rsidRDefault="00EF2DCC" w:rsidP="006B4104">
      <w:pPr>
        <w:pStyle w:val="Heading4"/>
        <w:keepNext w:val="0"/>
        <w:keepLines w:val="0"/>
        <w:pageBreakBefore/>
        <w:widowControl w:val="0"/>
        <w:numPr>
          <w:ilvl w:val="3"/>
          <w:numId w:val="20"/>
        </w:numPr>
      </w:pPr>
      <w:bookmarkStart w:id="527" w:name="_Toc54966113"/>
      <w:r w:rsidRPr="0010160B">
        <w:lastRenderedPageBreak/>
        <w:t>Lavatory Fire Extinguisher</w:t>
      </w:r>
      <w:bookmarkEnd w:id="527"/>
    </w:p>
    <w:p w14:paraId="7CD7D409" w14:textId="7AB17693" w:rsidR="00A32B7D" w:rsidRPr="0010160B" w:rsidRDefault="00A32B7D" w:rsidP="00D51CEF">
      <w:pPr>
        <w:pStyle w:val="FAAOutlineL1a"/>
        <w:numPr>
          <w:ilvl w:val="0"/>
          <w:numId w:val="256"/>
        </w:numPr>
        <w:ind w:left="1440" w:hanging="720"/>
      </w:pPr>
      <w:r w:rsidRPr="0010160B">
        <w:t xml:space="preserve">[AAC] No person may operate an aircraft unless each lavatory in the aircraft is equipped with a built-in fire extinguisher for each disposal receptacle for towels, paper, or waste located within the lavatory. </w:t>
      </w:r>
    </w:p>
    <w:p w14:paraId="605E15A8" w14:textId="480FF6EF" w:rsidR="00EF2DCC" w:rsidRPr="0010160B" w:rsidRDefault="00EF2DCC" w:rsidP="006B4104">
      <w:pPr>
        <w:pStyle w:val="FAAOutlineL1a"/>
        <w:ind w:left="1440" w:hanging="720"/>
      </w:pPr>
      <w:r w:rsidRPr="0010160B">
        <w:t>[AAC] Built-in lavatory fire extinguishers shall be designed to discharge automatically into each disposal receptacle upon occurrence of a fire in the receptacle.</w:t>
      </w:r>
    </w:p>
    <w:p w14:paraId="77048D2A" w14:textId="1BCCA427" w:rsidR="00336BC0" w:rsidRPr="0010160B" w:rsidRDefault="00EF2DCC" w:rsidP="006B4104">
      <w:pPr>
        <w:pStyle w:val="FAAOutlineL1a"/>
        <w:ind w:left="1440" w:hanging="720"/>
      </w:pPr>
      <w:r w:rsidRPr="0010160B">
        <w:t xml:space="preserve">[AAC] Any agent used in a built-in fire extinguisher for each lavatory disposal receptacle for towels or waste in an aircraft for which the individual certificate of airworthiness is first issued on or after 31 December </w:t>
      </w:r>
      <w:r w:rsidR="00284FE4" w:rsidRPr="0010160B">
        <w:t xml:space="preserve">2011 </w:t>
      </w:r>
      <w:r w:rsidR="00336BC0" w:rsidRPr="0010160B">
        <w:t>shall:</w:t>
      </w:r>
    </w:p>
    <w:p w14:paraId="43EFD311" w14:textId="77777777" w:rsidR="00336BC0" w:rsidRPr="0010160B" w:rsidRDefault="00EF2DCC" w:rsidP="00D51CEF">
      <w:pPr>
        <w:pStyle w:val="FAAOutlineL21"/>
        <w:numPr>
          <w:ilvl w:val="0"/>
          <w:numId w:val="257"/>
        </w:numPr>
        <w:ind w:hanging="720"/>
      </w:pPr>
      <w:r w:rsidRPr="0010160B">
        <w:t>Meet the applicable minimum performance requirements of the Authority; and</w:t>
      </w:r>
    </w:p>
    <w:p w14:paraId="605E15AB" w14:textId="62810A8A" w:rsidR="00EF2DCC" w:rsidRPr="0010160B" w:rsidRDefault="00EF2DCC" w:rsidP="00D51CEF">
      <w:pPr>
        <w:pStyle w:val="FAAOutlineL21"/>
      </w:pPr>
      <w:r w:rsidRPr="0010160B">
        <w:t xml:space="preserve">Not contain Halon 1211, Halon 1301, </w:t>
      </w:r>
      <w:r w:rsidR="00155B9B" w:rsidRPr="0010160B">
        <w:t>or</w:t>
      </w:r>
      <w:r w:rsidRPr="0010160B">
        <w:t xml:space="preserve"> Halon 2402.</w:t>
      </w:r>
    </w:p>
    <w:p w14:paraId="605E15AC" w14:textId="5E9E8E23" w:rsidR="00EF2DCC" w:rsidRPr="0010160B" w:rsidRDefault="00EF2DCC" w:rsidP="00D51CEF">
      <w:pPr>
        <w:pStyle w:val="FAANoteL1"/>
      </w:pPr>
      <w:r w:rsidRPr="0010160B">
        <w:t>Note 1:</w:t>
      </w:r>
      <w:r w:rsidR="00F26EC4" w:rsidRPr="0010160B">
        <w:t xml:space="preserve"> </w:t>
      </w:r>
      <w:r w:rsidRPr="0010160B">
        <w:t xml:space="preserve">The substances listed in </w:t>
      </w:r>
      <w:r w:rsidR="003348B8" w:rsidRPr="0010160B">
        <w:t>paragraph 7.9.1.7</w:t>
      </w:r>
      <w:r w:rsidRPr="0010160B">
        <w:t>(</w:t>
      </w:r>
      <w:r w:rsidR="003348B8" w:rsidRPr="0010160B">
        <w:t>c</w:t>
      </w:r>
      <w:r w:rsidRPr="0010160B">
        <w:t xml:space="preserve">)(2) </w:t>
      </w:r>
      <w:r w:rsidR="003348B8" w:rsidRPr="0010160B">
        <w:t>of this part,</w:t>
      </w:r>
      <w:r w:rsidRPr="0010160B">
        <w:t xml:space="preserve"> Halon 1211, Halon 1301, and Halon 2402</w:t>
      </w:r>
      <w:r w:rsidR="003348B8" w:rsidRPr="0010160B">
        <w:t>,</w:t>
      </w:r>
      <w:r w:rsidRPr="0010160B">
        <w:t xml:space="preserve"> are listed Annex A, Group II of the </w:t>
      </w:r>
      <w:r w:rsidRPr="0010160B">
        <w:rPr>
          <w:i w:val="0"/>
          <w:iCs/>
        </w:rPr>
        <w:t>Montreal Protocol on Substances that Deplete the Ozone Layer</w:t>
      </w:r>
      <w:r w:rsidRPr="0010160B">
        <w:t>, 8th Edition, 2009, which is listed in ICAO Annex 6, Part I: 6.2.2.1; ICAO Annex 6, Part II: 2.4.2.3</w:t>
      </w:r>
      <w:r w:rsidR="00103734" w:rsidRPr="0010160B">
        <w:t>;</w:t>
      </w:r>
      <w:r w:rsidRPr="0010160B">
        <w:t xml:space="preserve"> and ICAO Annex 6, Part III, Section III: 4.1.3.2.</w:t>
      </w:r>
    </w:p>
    <w:p w14:paraId="605E15AD" w14:textId="6036666C" w:rsidR="00EF2DCC" w:rsidRPr="0010160B" w:rsidRDefault="00EF2DCC" w:rsidP="00D51CEF">
      <w:pPr>
        <w:pStyle w:val="FAANoteL1"/>
      </w:pPr>
      <w:r w:rsidRPr="0010160B">
        <w:t>Note 2:</w:t>
      </w:r>
      <w:r w:rsidR="00F26EC4" w:rsidRPr="0010160B">
        <w:t xml:space="preserve"> </w:t>
      </w:r>
      <w:r w:rsidRPr="0010160B">
        <w:t>Information concerning extinguishing agents is contained in the UNEP Halons Options Committee Technical Note 1</w:t>
      </w:r>
      <w:r w:rsidR="003348B8" w:rsidRPr="0010160B">
        <w:t xml:space="preserve">, </w:t>
      </w:r>
      <w:r w:rsidRPr="0010160B">
        <w:rPr>
          <w:i w:val="0"/>
          <w:iCs/>
        </w:rPr>
        <w:t>New Technology Halon Alternatives</w:t>
      </w:r>
      <w:r w:rsidR="003348B8" w:rsidRPr="0010160B">
        <w:t>,</w:t>
      </w:r>
      <w:r w:rsidRPr="0010160B">
        <w:t xml:space="preserve"> and FAA Report </w:t>
      </w:r>
      <w:r w:rsidR="003348B8" w:rsidRPr="0010160B">
        <w:t>DOT</w:t>
      </w:r>
      <w:r w:rsidRPr="0010160B">
        <w:t xml:space="preserve">/FAA/AR-99-63, </w:t>
      </w:r>
      <w:r w:rsidRPr="0010160B">
        <w:rPr>
          <w:i w:val="0"/>
          <w:iCs/>
        </w:rPr>
        <w:t>Options to the Use of Halons for Aircraft Fire Suppression Systems</w:t>
      </w:r>
      <w:r w:rsidRPr="0010160B">
        <w:t xml:space="preserve">. </w:t>
      </w:r>
    </w:p>
    <w:p w14:paraId="605E15AE" w14:textId="77777777" w:rsidR="00EF2DCC" w:rsidRPr="0010160B" w:rsidRDefault="00EF2DCC" w:rsidP="00CA55B5">
      <w:pPr>
        <w:pStyle w:val="FFATextFlushRight"/>
        <w:keepLines w:val="0"/>
        <w:widowControl w:val="0"/>
      </w:pPr>
      <w:r w:rsidRPr="0010160B">
        <w:t>ICAO Annex 6, Part I: 6.2.2.1</w:t>
      </w:r>
    </w:p>
    <w:p w14:paraId="605E15AF" w14:textId="22041D4B" w:rsidR="00EF2DCC" w:rsidRPr="0010160B" w:rsidRDefault="00EF2DCC" w:rsidP="00CA55B5">
      <w:pPr>
        <w:pStyle w:val="FFATextFlushRight"/>
        <w:keepLines w:val="0"/>
        <w:widowControl w:val="0"/>
      </w:pPr>
      <w:r w:rsidRPr="0010160B">
        <w:t>ICAO Annex 6, Part II: 2.4.2.3</w:t>
      </w:r>
    </w:p>
    <w:p w14:paraId="605E15B0" w14:textId="77777777" w:rsidR="00EF2DCC" w:rsidRPr="0010160B" w:rsidRDefault="00EF2DCC" w:rsidP="00CA55B5">
      <w:pPr>
        <w:pStyle w:val="FFATextFlushRight"/>
        <w:keepLines w:val="0"/>
        <w:widowControl w:val="0"/>
      </w:pPr>
      <w:r w:rsidRPr="0010160B">
        <w:t>ICAO Annex 6, Part III, Section III: 4.1.3.2</w:t>
      </w:r>
    </w:p>
    <w:p w14:paraId="6982F68E" w14:textId="671506B7" w:rsidR="001D12A6" w:rsidRPr="0010160B" w:rsidRDefault="001D12A6" w:rsidP="00CA55B5">
      <w:pPr>
        <w:pStyle w:val="FFATextFlushRight"/>
        <w:keepLines w:val="0"/>
        <w:widowControl w:val="0"/>
      </w:pPr>
      <w:r w:rsidRPr="0010160B">
        <w:t xml:space="preserve">ICAO Annex 8, Part </w:t>
      </w:r>
      <w:r w:rsidR="008335A1" w:rsidRPr="0010160B">
        <w:t>I</w:t>
      </w:r>
      <w:r w:rsidRPr="0010160B">
        <w:t xml:space="preserve">II: </w:t>
      </w:r>
      <w:r w:rsidR="008335A1" w:rsidRPr="0010160B">
        <w:t>4.</w:t>
      </w:r>
      <w:r w:rsidRPr="0010160B">
        <w:t>1.</w:t>
      </w:r>
      <w:r w:rsidR="008335A1" w:rsidRPr="0010160B">
        <w:t>3.</w:t>
      </w:r>
      <w:r w:rsidRPr="0010160B">
        <w:t>2</w:t>
      </w:r>
    </w:p>
    <w:p w14:paraId="605E15B1" w14:textId="05FA84E9"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25.854; 121.308(b) </w:t>
      </w:r>
    </w:p>
    <w:p w14:paraId="605E15B2" w14:textId="77777777" w:rsidR="00EF2DCC" w:rsidRPr="0010160B" w:rsidRDefault="00EF2DCC">
      <w:pPr>
        <w:pStyle w:val="Heading4"/>
        <w:keepNext w:val="0"/>
        <w:keepLines w:val="0"/>
        <w:widowControl w:val="0"/>
        <w:numPr>
          <w:ilvl w:val="3"/>
          <w:numId w:val="15"/>
        </w:numPr>
      </w:pPr>
      <w:bookmarkStart w:id="528" w:name="_Toc54966114"/>
      <w:r w:rsidRPr="0010160B">
        <w:t>Lavatory Smoke Detector</w:t>
      </w:r>
      <w:bookmarkEnd w:id="528"/>
    </w:p>
    <w:p w14:paraId="544BDE2A" w14:textId="2CAF87CD" w:rsidR="00A32B7D" w:rsidRPr="0010160B" w:rsidRDefault="00A32B7D" w:rsidP="00D51CEF">
      <w:pPr>
        <w:pStyle w:val="FAAOutlineL1a"/>
        <w:numPr>
          <w:ilvl w:val="0"/>
          <w:numId w:val="258"/>
        </w:numPr>
        <w:ind w:left="1440" w:hanging="720"/>
      </w:pPr>
      <w:r w:rsidRPr="0010160B">
        <w:t>[AOC] No person may operate a passenger-carrying aeroplane unless each lavatory in the aeroplane is equipped with a smoke detector system or equivalent that provides:</w:t>
      </w:r>
    </w:p>
    <w:p w14:paraId="1F290595" w14:textId="5728F6D4" w:rsidR="00A32B7D" w:rsidRPr="0010160B" w:rsidRDefault="00A32B7D" w:rsidP="00D51CEF">
      <w:pPr>
        <w:pStyle w:val="FAAOutlineL21"/>
        <w:numPr>
          <w:ilvl w:val="0"/>
          <w:numId w:val="259"/>
        </w:numPr>
        <w:ind w:hanging="720"/>
      </w:pPr>
      <w:r w:rsidRPr="0010160B">
        <w:t xml:space="preserve">A warning light </w:t>
      </w:r>
      <w:r w:rsidR="000509B9" w:rsidRPr="0010160B">
        <w:t>o</w:t>
      </w:r>
      <w:r w:rsidRPr="0010160B">
        <w:t xml:space="preserve">n the </w:t>
      </w:r>
      <w:r w:rsidR="000509B9" w:rsidRPr="0010160B">
        <w:t>flight deck</w:t>
      </w:r>
      <w:r w:rsidRPr="0010160B">
        <w:t>; or</w:t>
      </w:r>
    </w:p>
    <w:p w14:paraId="605E15B6" w14:textId="0562E637" w:rsidR="00EF2DCC" w:rsidRPr="0010160B" w:rsidRDefault="00EF2DCC" w:rsidP="00D51CEF">
      <w:pPr>
        <w:pStyle w:val="FAAOutlineL21"/>
      </w:pPr>
      <w:r w:rsidRPr="0010160B">
        <w:t xml:space="preserve">A warning light or audio warning in the passenger cabin </w:t>
      </w:r>
      <w:r w:rsidR="00065C4E" w:rsidRPr="0010160B">
        <w:t xml:space="preserve">that </w:t>
      </w:r>
      <w:r w:rsidR="00763211" w:rsidRPr="0010160B">
        <w:t>shall</w:t>
      </w:r>
      <w:r w:rsidRPr="0010160B">
        <w:t xml:space="preserve"> be readily detected by a cabin crew member, taking into consideration the positioning of cabin crew members throughout the passenger compartment during various phases of flight</w:t>
      </w:r>
      <w:r w:rsidR="002E16AD" w:rsidRPr="0010160B">
        <w:t>.</w:t>
      </w:r>
    </w:p>
    <w:p w14:paraId="605E15B7" w14:textId="76C992DE"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25.854; 121.308(a)</w:t>
      </w:r>
    </w:p>
    <w:p w14:paraId="605E15B8" w14:textId="77777777" w:rsidR="00EF2DCC" w:rsidRPr="0010160B" w:rsidRDefault="00EF2DCC">
      <w:pPr>
        <w:pStyle w:val="Heading4"/>
        <w:keepNext w:val="0"/>
        <w:keepLines w:val="0"/>
        <w:widowControl w:val="0"/>
        <w:numPr>
          <w:ilvl w:val="3"/>
          <w:numId w:val="15"/>
        </w:numPr>
      </w:pPr>
      <w:bookmarkStart w:id="529" w:name="_Toc54966115"/>
      <w:r w:rsidRPr="0010160B">
        <w:t>Crash Axe</w:t>
      </w:r>
      <w:bookmarkEnd w:id="529"/>
    </w:p>
    <w:p w14:paraId="56EC10D2" w14:textId="5F6E9152" w:rsidR="00A32B7D" w:rsidRPr="0010160B" w:rsidRDefault="00A32B7D" w:rsidP="00D51CEF">
      <w:pPr>
        <w:pStyle w:val="FAAOutlineL1a"/>
        <w:numPr>
          <w:ilvl w:val="0"/>
          <w:numId w:val="260"/>
        </w:numPr>
        <w:ind w:left="1440" w:hanging="720"/>
      </w:pPr>
      <w:r w:rsidRPr="0010160B">
        <w:t xml:space="preserve">[AAC] No person shall operate an aeroplane </w:t>
      </w:r>
      <w:r w:rsidR="00BA758B" w:rsidRPr="0010160B">
        <w:t xml:space="preserve">of a maximum </w:t>
      </w:r>
      <w:r w:rsidRPr="0010160B">
        <w:t>certificated take-off mass of</w:t>
      </w:r>
      <w:r w:rsidR="00763211" w:rsidRPr="0010160B">
        <w:t xml:space="preserve"> </w:t>
      </w:r>
      <w:r w:rsidR="00175C10" w:rsidRPr="0010160B">
        <w:t xml:space="preserve">over </w:t>
      </w:r>
      <w:r w:rsidRPr="0010160B">
        <w:t xml:space="preserve"> 5</w:t>
      </w:r>
      <w:r w:rsidR="00BA758B" w:rsidRPr="0010160B">
        <w:t> </w:t>
      </w:r>
      <w:r w:rsidRPr="0010160B">
        <w:t>700</w:t>
      </w:r>
      <w:r w:rsidR="00BA758B" w:rsidRPr="0010160B">
        <w:t> </w:t>
      </w:r>
      <w:r w:rsidRPr="0010160B">
        <w:t xml:space="preserve">kg unless </w:t>
      </w:r>
      <w:r w:rsidR="004572D5" w:rsidRPr="0010160B">
        <w:t>the aeroplane</w:t>
      </w:r>
      <w:r w:rsidRPr="0010160B">
        <w:t xml:space="preserve"> is equipped with a crash axe appropriate for effective use in that type of aeroplane, stored in a place not visible to passengers on the aeroplane.</w:t>
      </w:r>
    </w:p>
    <w:p w14:paraId="605E15BB" w14:textId="2E143FA4"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91.513(e); 121.309, 135.177</w:t>
      </w:r>
    </w:p>
    <w:p w14:paraId="5161D602" w14:textId="10708373" w:rsidR="00527164" w:rsidRPr="0010160B" w:rsidRDefault="00EF2DCC" w:rsidP="00D51CEF">
      <w:pPr>
        <w:pStyle w:val="FFATextFlushRight"/>
        <w:keepLines w:val="0"/>
        <w:widowControl w:val="0"/>
        <w:rPr>
          <w:rFonts w:eastAsia="Times New Roman"/>
        </w:rPr>
      </w:pPr>
      <w:r w:rsidRPr="0010160B">
        <w:t>JAR-OPS 1: 1.795</w:t>
      </w:r>
    </w:p>
    <w:p w14:paraId="605E15BD" w14:textId="5FD381EB" w:rsidR="00EF2DCC" w:rsidRPr="0010160B" w:rsidRDefault="00EF2DCC" w:rsidP="006B4104">
      <w:pPr>
        <w:pStyle w:val="Heading4"/>
        <w:keepNext w:val="0"/>
        <w:keepLines w:val="0"/>
        <w:pageBreakBefore/>
        <w:widowControl w:val="0"/>
        <w:numPr>
          <w:ilvl w:val="3"/>
          <w:numId w:val="15"/>
        </w:numPr>
      </w:pPr>
      <w:bookmarkStart w:id="530" w:name="_Toc54966116"/>
      <w:r w:rsidRPr="0010160B">
        <w:lastRenderedPageBreak/>
        <w:t>Marking of Break-</w:t>
      </w:r>
      <w:r w:rsidR="008D3277" w:rsidRPr="0010160B">
        <w:t>I</w:t>
      </w:r>
      <w:r w:rsidRPr="0010160B">
        <w:t>n Points</w:t>
      </w:r>
      <w:bookmarkEnd w:id="530"/>
    </w:p>
    <w:p w14:paraId="60D2A8BA" w14:textId="77777777" w:rsidR="00A32B7D" w:rsidRPr="0010160B" w:rsidRDefault="00A32B7D" w:rsidP="00D51CEF">
      <w:pPr>
        <w:pStyle w:val="FAAOutlineL1a"/>
        <w:numPr>
          <w:ilvl w:val="0"/>
          <w:numId w:val="261"/>
        </w:numPr>
        <w:ind w:left="1530" w:hanging="810"/>
      </w:pPr>
      <w:r w:rsidRPr="0010160B">
        <w:t>[AAC] If areas of the fuselage suitable for break-in by rescue crews in an emergency are marked on an aeroplane, such areas shall be marked as shown below, and the colour of the markings shall be red or yellow and, if necessary, they shall be outlined in white to contrast with the background.</w:t>
      </w:r>
    </w:p>
    <w:p w14:paraId="605E15C0" w14:textId="6500553B" w:rsidR="00EF2DCC" w:rsidRPr="0010160B" w:rsidRDefault="00723E64" w:rsidP="00CA55B5">
      <w:pPr>
        <w:widowControl w:val="0"/>
        <w:jc w:val="center"/>
      </w:pPr>
      <w:r w:rsidRPr="0010160B">
        <w:rPr>
          <w:noProof/>
          <w:color w:val="000000"/>
        </w:rPr>
        <w:drawing>
          <wp:inline distT="0" distB="0" distL="0" distR="0" wp14:anchorId="605E1E59" wp14:editId="4F3DB618">
            <wp:extent cx="4124325" cy="1704975"/>
            <wp:effectExtent l="0" t="0" r="9525" b="9525"/>
            <wp:docPr id="1" name="Picture 1" descr="This picture shows how areas on an aeroplane fuselage that are suitable entry points for rescure crews in an emergency shall be marked." title="Marking of Break-in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l="17694" t="27272" r="11797" b="49092"/>
                    <a:stretch>
                      <a:fillRect/>
                    </a:stretch>
                  </pic:blipFill>
                  <pic:spPr bwMode="auto">
                    <a:xfrm>
                      <a:off x="0" y="0"/>
                      <a:ext cx="4124325" cy="1704975"/>
                    </a:xfrm>
                    <a:prstGeom prst="rect">
                      <a:avLst/>
                    </a:prstGeom>
                    <a:noFill/>
                    <a:ln>
                      <a:noFill/>
                    </a:ln>
                  </pic:spPr>
                </pic:pic>
              </a:graphicData>
            </a:graphic>
          </wp:inline>
        </w:drawing>
      </w:r>
    </w:p>
    <w:p w14:paraId="605E15C1" w14:textId="1C68788B" w:rsidR="00EF2DCC" w:rsidRPr="0010160B" w:rsidRDefault="00EF2DCC" w:rsidP="00D51CEF">
      <w:pPr>
        <w:pStyle w:val="FAAOutlineL1a"/>
      </w:pPr>
      <w:r w:rsidRPr="0010160B">
        <w:t xml:space="preserve">If the corner markings are more than 2 m </w:t>
      </w:r>
      <w:r w:rsidR="00684071" w:rsidRPr="0010160B">
        <w:t xml:space="preserve">(6.5 ft) </w:t>
      </w:r>
      <w:r w:rsidRPr="0010160B">
        <w:t xml:space="preserve">apart, intermediate lines 9 cm </w:t>
      </w:r>
      <w:r w:rsidR="00684071" w:rsidRPr="0010160B">
        <w:t xml:space="preserve">(3.5 in) </w:t>
      </w:r>
      <w:r w:rsidRPr="0010160B">
        <w:t xml:space="preserve">x 3 cm </w:t>
      </w:r>
      <w:r w:rsidR="00684071" w:rsidRPr="0010160B">
        <w:t>(1.2</w:t>
      </w:r>
      <w:r w:rsidR="00333AB5" w:rsidRPr="0010160B">
        <w:t> </w:t>
      </w:r>
      <w:r w:rsidR="00684071" w:rsidRPr="0010160B">
        <w:t xml:space="preserve">in) </w:t>
      </w:r>
      <w:r w:rsidRPr="0010160B">
        <w:t xml:space="preserve">shall be inserted so that there is no more than 2 m </w:t>
      </w:r>
      <w:r w:rsidR="00684071" w:rsidRPr="0010160B">
        <w:t>(6</w:t>
      </w:r>
      <w:r w:rsidR="00333AB5" w:rsidRPr="0010160B">
        <w:t>.</w:t>
      </w:r>
      <w:r w:rsidR="00684071" w:rsidRPr="0010160B">
        <w:t xml:space="preserve">5 ft) </w:t>
      </w:r>
      <w:r w:rsidRPr="0010160B">
        <w:t>between adjacent markings.</w:t>
      </w:r>
    </w:p>
    <w:p w14:paraId="605E15C2" w14:textId="77777777" w:rsidR="00EF2DCC" w:rsidRPr="0010160B" w:rsidRDefault="00EF2DCC" w:rsidP="00D51CEF">
      <w:pPr>
        <w:pStyle w:val="FFATextFlushRight"/>
      </w:pPr>
      <w:r w:rsidRPr="0010160B">
        <w:t>ICAO Annex 6, Part I: 6.2.4.1; 6.2.4.2</w:t>
      </w:r>
    </w:p>
    <w:p w14:paraId="605E15C3" w14:textId="3DFE7699" w:rsidR="00EF2DCC" w:rsidRPr="0010160B" w:rsidRDefault="00EF2DCC" w:rsidP="00D51CEF">
      <w:pPr>
        <w:pStyle w:val="FFATextFlushRight"/>
      </w:pPr>
      <w:r w:rsidRPr="0010160B">
        <w:t>ICAO Annex 6, Part II: 2.4.2.</w:t>
      </w:r>
      <w:r w:rsidR="00612D0D" w:rsidRPr="0010160B">
        <w:t>6.1; 2.4.2.6.2</w:t>
      </w:r>
    </w:p>
    <w:p w14:paraId="605E15C4" w14:textId="0F5B0BB7" w:rsidR="00EF2DCC" w:rsidRPr="0010160B" w:rsidRDefault="00EF2DCC" w:rsidP="00D51CEF">
      <w:pPr>
        <w:pStyle w:val="FFATextFlushRight"/>
      </w:pPr>
      <w:r w:rsidRPr="0010160B">
        <w:t>ICAO Annex 6, Part III, Section II: 4.2.4</w:t>
      </w:r>
      <w:r w:rsidR="004074DE" w:rsidRPr="0010160B">
        <w:t>.1; 4.2.4.2</w:t>
      </w:r>
    </w:p>
    <w:p w14:paraId="605E15C5" w14:textId="77777777" w:rsidR="00EF2DCC" w:rsidRPr="0010160B" w:rsidRDefault="00EF2DCC" w:rsidP="00D51CEF">
      <w:pPr>
        <w:pStyle w:val="FFATextFlushRight"/>
      </w:pPr>
      <w:r w:rsidRPr="0010160B">
        <w:t>ICAO Annex 6, Part III, Section III: 4.1.4.1; 4.1.4.2</w:t>
      </w:r>
    </w:p>
    <w:p w14:paraId="605E15C6" w14:textId="59DA4D1E" w:rsidR="00EF2DCC" w:rsidRPr="0010160B" w:rsidRDefault="00EF2DCC" w:rsidP="00D51CEF">
      <w:pPr>
        <w:pStyle w:val="FFATextFlushRight"/>
      </w:pPr>
      <w:r w:rsidRPr="0010160B">
        <w:t xml:space="preserve">14 </w:t>
      </w:r>
      <w:r w:rsidR="007E316E" w:rsidRPr="0010160B">
        <w:t>CFR</w:t>
      </w:r>
      <w:r w:rsidRPr="0010160B">
        <w:t xml:space="preserve"> 121.310(g)</w:t>
      </w:r>
    </w:p>
    <w:p w14:paraId="605E15C7" w14:textId="77777777" w:rsidR="00EF2DCC" w:rsidRPr="0010160B" w:rsidRDefault="00EF2DCC" w:rsidP="00D51CEF">
      <w:pPr>
        <w:pStyle w:val="FFATextFlushRight"/>
      </w:pPr>
      <w:r w:rsidRPr="0010160B">
        <w:t>JAR-OPS 1: 1.800</w:t>
      </w:r>
    </w:p>
    <w:p w14:paraId="605E15C8" w14:textId="6618B0BC" w:rsidR="00EF2DCC" w:rsidRPr="0010160B" w:rsidRDefault="00EF2DCC" w:rsidP="00D51CEF">
      <w:pPr>
        <w:pStyle w:val="FFATextFlushRight"/>
      </w:pPr>
      <w:r w:rsidRPr="0010160B">
        <w:t>JAR</w:t>
      </w:r>
      <w:r w:rsidR="00D57348" w:rsidRPr="0010160B">
        <w:t>-</w:t>
      </w:r>
      <w:r w:rsidRPr="0010160B">
        <w:t>OPS 3: 3.800</w:t>
      </w:r>
    </w:p>
    <w:p w14:paraId="605E15C9" w14:textId="5C40FE60" w:rsidR="00EF2DCC" w:rsidRPr="0010160B" w:rsidRDefault="00EF2DCC" w:rsidP="008C3D1A">
      <w:pPr>
        <w:pStyle w:val="Heading4"/>
        <w:keepNext w:val="0"/>
        <w:keepLines w:val="0"/>
        <w:widowControl w:val="0"/>
        <w:numPr>
          <w:ilvl w:val="3"/>
          <w:numId w:val="15"/>
        </w:numPr>
      </w:pPr>
      <w:bookmarkStart w:id="531" w:name="_Toc54966117"/>
      <w:r w:rsidRPr="0010160B">
        <w:t>First</w:t>
      </w:r>
      <w:r w:rsidR="00B06A1C" w:rsidRPr="0010160B">
        <w:t xml:space="preserve"> </w:t>
      </w:r>
      <w:r w:rsidRPr="0010160B">
        <w:t>Aid Kit</w:t>
      </w:r>
      <w:r w:rsidR="00B06A1C" w:rsidRPr="0010160B">
        <w:t>s</w:t>
      </w:r>
      <w:r w:rsidRPr="0010160B">
        <w:t xml:space="preserve"> and Universal Precaution Kit</w:t>
      </w:r>
      <w:r w:rsidR="00B06A1C" w:rsidRPr="0010160B">
        <w:t>s</w:t>
      </w:r>
      <w:bookmarkEnd w:id="531"/>
    </w:p>
    <w:p w14:paraId="5E004EB8" w14:textId="05A54B45" w:rsidR="00A32B7D" w:rsidRPr="0010160B" w:rsidRDefault="00A32B7D" w:rsidP="00D51CEF">
      <w:pPr>
        <w:pStyle w:val="FAAOutlineL1a"/>
        <w:numPr>
          <w:ilvl w:val="0"/>
          <w:numId w:val="262"/>
        </w:numPr>
        <w:ind w:left="1440" w:hanging="720"/>
      </w:pPr>
      <w:r w:rsidRPr="0010160B">
        <w:t>FIRST AID KITS</w:t>
      </w:r>
      <w:r w:rsidR="00C229F2" w:rsidRPr="0010160B">
        <w:t>.</w:t>
      </w:r>
    </w:p>
    <w:p w14:paraId="3C2278B3" w14:textId="54F0170C" w:rsidR="00A32B7D" w:rsidRPr="0010160B" w:rsidRDefault="00A32B7D" w:rsidP="00D51CEF">
      <w:pPr>
        <w:pStyle w:val="FAAOutlineL21"/>
        <w:numPr>
          <w:ilvl w:val="0"/>
          <w:numId w:val="263"/>
        </w:numPr>
        <w:ind w:hanging="720"/>
      </w:pPr>
      <w:r w:rsidRPr="0010160B">
        <w:t xml:space="preserve">No person may operate </w:t>
      </w:r>
      <w:r w:rsidR="00B15E70" w:rsidRPr="0010160B">
        <w:t>an</w:t>
      </w:r>
      <w:r w:rsidRPr="0010160B">
        <w:t xml:space="preserve"> aircraft unless </w:t>
      </w:r>
      <w:r w:rsidR="004572D5" w:rsidRPr="0010160B">
        <w:t>the aircraft</w:t>
      </w:r>
      <w:r w:rsidRPr="0010160B">
        <w:t xml:space="preserve"> is equipped with an accessible, approved first</w:t>
      </w:r>
      <w:r w:rsidR="001D01FE" w:rsidRPr="0010160B">
        <w:t xml:space="preserve"> </w:t>
      </w:r>
      <w:r w:rsidRPr="0010160B">
        <w:t>aid kit(s)</w:t>
      </w:r>
      <w:r w:rsidR="00B15E70" w:rsidRPr="0010160B">
        <w:t xml:space="preserve"> and the contents of the first aid kit(s) comply with the requirements prescribed in IS 7.9.1.11.</w:t>
      </w:r>
      <w:r w:rsidRPr="0010160B">
        <w:t xml:space="preserve"> </w:t>
      </w:r>
    </w:p>
    <w:p w14:paraId="657BAC54" w14:textId="6822F01D" w:rsidR="00336BC0" w:rsidRPr="0010160B" w:rsidRDefault="00EF2DCC" w:rsidP="00D51CEF">
      <w:pPr>
        <w:pStyle w:val="FAAOutlineL21"/>
      </w:pPr>
      <w:r w:rsidRPr="0010160B">
        <w:t>The contents of first</w:t>
      </w:r>
      <w:r w:rsidR="001D01FE" w:rsidRPr="0010160B">
        <w:t xml:space="preserve"> </w:t>
      </w:r>
      <w:r w:rsidRPr="0010160B">
        <w:t xml:space="preserve">aid kits to be carried shall comply with </w:t>
      </w:r>
      <w:r w:rsidR="00F7223F" w:rsidRPr="0010160B">
        <w:t xml:space="preserve">the requirements prescribed in </w:t>
      </w:r>
      <w:r w:rsidRPr="0010160B">
        <w:t>IS 7.9.1.11</w:t>
      </w:r>
      <w:r w:rsidR="00FE68B3" w:rsidRPr="0010160B">
        <w:t>.</w:t>
      </w:r>
    </w:p>
    <w:p w14:paraId="53FF0839" w14:textId="1F627974" w:rsidR="004214F0" w:rsidRPr="0010160B" w:rsidRDefault="00EF2DCC">
      <w:pPr>
        <w:pStyle w:val="FAAOutlineL21"/>
      </w:pPr>
      <w:r w:rsidRPr="0010160B">
        <w:t>Each aircraft shall carry first</w:t>
      </w:r>
      <w:r w:rsidR="001D01FE" w:rsidRPr="0010160B">
        <w:t xml:space="preserve"> </w:t>
      </w:r>
      <w:r w:rsidRPr="0010160B">
        <w:t>aid kits in accordance with at least the following schedule: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16"/>
        <w:gridCol w:w="2016"/>
      </w:tblGrid>
      <w:tr w:rsidR="004214F0" w:rsidRPr="0010160B" w14:paraId="09ACEF2B" w14:textId="77777777" w:rsidTr="0054516B">
        <w:trPr>
          <w:jc w:val="center"/>
        </w:trPr>
        <w:tc>
          <w:tcPr>
            <w:tcW w:w="2016" w:type="dxa"/>
            <w:tcBorders>
              <w:top w:val="single" w:sz="12" w:space="0" w:color="auto"/>
            </w:tcBorders>
          </w:tcPr>
          <w:p w14:paraId="60F42336" w14:textId="77777777" w:rsidR="004214F0" w:rsidRPr="0010160B" w:rsidRDefault="004214F0" w:rsidP="005C5C8E">
            <w:pPr>
              <w:pStyle w:val="FAATableHeading"/>
              <w:widowControl w:val="0"/>
              <w:jc w:val="center"/>
            </w:pPr>
            <w:r w:rsidRPr="0010160B">
              <w:t>Number of Passenger Seats</w:t>
            </w:r>
          </w:p>
        </w:tc>
        <w:tc>
          <w:tcPr>
            <w:tcW w:w="2016" w:type="dxa"/>
            <w:tcBorders>
              <w:top w:val="single" w:sz="12" w:space="0" w:color="auto"/>
            </w:tcBorders>
          </w:tcPr>
          <w:p w14:paraId="10F7B379" w14:textId="1FDA26B7" w:rsidR="004214F0" w:rsidRPr="0010160B" w:rsidRDefault="004214F0" w:rsidP="0054516B">
            <w:pPr>
              <w:pStyle w:val="FAATableHeading"/>
              <w:widowControl w:val="0"/>
              <w:jc w:val="center"/>
            </w:pPr>
            <w:r w:rsidRPr="0010160B">
              <w:t xml:space="preserve">Number of </w:t>
            </w:r>
            <w:r w:rsidRPr="0010160B">
              <w:br/>
              <w:t>First</w:t>
            </w:r>
            <w:r w:rsidR="001D01FE" w:rsidRPr="0010160B">
              <w:t xml:space="preserve"> </w:t>
            </w:r>
            <w:r w:rsidRPr="0010160B">
              <w:t>Aid Kits</w:t>
            </w:r>
          </w:p>
        </w:tc>
      </w:tr>
      <w:tr w:rsidR="004214F0" w:rsidRPr="0010160B" w14:paraId="2EC79476" w14:textId="77777777" w:rsidTr="0054516B">
        <w:trPr>
          <w:jc w:val="center"/>
        </w:trPr>
        <w:tc>
          <w:tcPr>
            <w:tcW w:w="2016" w:type="dxa"/>
          </w:tcPr>
          <w:p w14:paraId="4A5FFFAA" w14:textId="77777777" w:rsidR="004214F0" w:rsidRPr="0010160B" w:rsidRDefault="004214F0" w:rsidP="0054516B">
            <w:pPr>
              <w:pStyle w:val="FAATableText"/>
              <w:widowControl w:val="0"/>
              <w:jc w:val="center"/>
            </w:pPr>
            <w:r w:rsidRPr="0010160B">
              <w:t>0-100</w:t>
            </w:r>
          </w:p>
        </w:tc>
        <w:tc>
          <w:tcPr>
            <w:tcW w:w="2016" w:type="dxa"/>
          </w:tcPr>
          <w:p w14:paraId="5FDFFBB1" w14:textId="77777777" w:rsidR="004214F0" w:rsidRPr="0010160B" w:rsidRDefault="004214F0" w:rsidP="0054516B">
            <w:pPr>
              <w:pStyle w:val="FAATableText"/>
              <w:widowControl w:val="0"/>
              <w:jc w:val="center"/>
            </w:pPr>
            <w:r w:rsidRPr="0010160B">
              <w:t>1</w:t>
            </w:r>
          </w:p>
        </w:tc>
      </w:tr>
      <w:tr w:rsidR="004214F0" w:rsidRPr="0010160B" w14:paraId="3CBD65B3" w14:textId="77777777" w:rsidTr="0054516B">
        <w:trPr>
          <w:jc w:val="center"/>
        </w:trPr>
        <w:tc>
          <w:tcPr>
            <w:tcW w:w="2016" w:type="dxa"/>
          </w:tcPr>
          <w:p w14:paraId="39974092" w14:textId="77777777" w:rsidR="004214F0" w:rsidRPr="0010160B" w:rsidRDefault="004214F0" w:rsidP="0054516B">
            <w:pPr>
              <w:pStyle w:val="FAATableText"/>
              <w:widowControl w:val="0"/>
              <w:jc w:val="center"/>
            </w:pPr>
            <w:r w:rsidRPr="0010160B">
              <w:t>101-200</w:t>
            </w:r>
          </w:p>
        </w:tc>
        <w:tc>
          <w:tcPr>
            <w:tcW w:w="2016" w:type="dxa"/>
          </w:tcPr>
          <w:p w14:paraId="7A94E260" w14:textId="77777777" w:rsidR="004214F0" w:rsidRPr="0010160B" w:rsidRDefault="004214F0" w:rsidP="0054516B">
            <w:pPr>
              <w:pStyle w:val="FAATableText"/>
              <w:widowControl w:val="0"/>
              <w:jc w:val="center"/>
            </w:pPr>
            <w:r w:rsidRPr="0010160B">
              <w:t>2</w:t>
            </w:r>
          </w:p>
        </w:tc>
      </w:tr>
      <w:tr w:rsidR="004214F0" w:rsidRPr="0010160B" w14:paraId="0058F79F" w14:textId="77777777" w:rsidTr="0054516B">
        <w:trPr>
          <w:jc w:val="center"/>
        </w:trPr>
        <w:tc>
          <w:tcPr>
            <w:tcW w:w="2016" w:type="dxa"/>
          </w:tcPr>
          <w:p w14:paraId="48F3625D" w14:textId="77777777" w:rsidR="004214F0" w:rsidRPr="0010160B" w:rsidRDefault="004214F0" w:rsidP="0054516B">
            <w:pPr>
              <w:pStyle w:val="FAATableText"/>
              <w:widowControl w:val="0"/>
              <w:jc w:val="center"/>
            </w:pPr>
            <w:r w:rsidRPr="0010160B">
              <w:t>201-300</w:t>
            </w:r>
          </w:p>
        </w:tc>
        <w:tc>
          <w:tcPr>
            <w:tcW w:w="2016" w:type="dxa"/>
          </w:tcPr>
          <w:p w14:paraId="3C115790" w14:textId="77777777" w:rsidR="004214F0" w:rsidRPr="0010160B" w:rsidRDefault="004214F0" w:rsidP="0054516B">
            <w:pPr>
              <w:pStyle w:val="FAATableText"/>
              <w:widowControl w:val="0"/>
              <w:jc w:val="center"/>
            </w:pPr>
            <w:r w:rsidRPr="0010160B">
              <w:t>3</w:t>
            </w:r>
          </w:p>
        </w:tc>
      </w:tr>
      <w:tr w:rsidR="004214F0" w:rsidRPr="0010160B" w14:paraId="4274A060" w14:textId="77777777" w:rsidTr="0054516B">
        <w:trPr>
          <w:jc w:val="center"/>
        </w:trPr>
        <w:tc>
          <w:tcPr>
            <w:tcW w:w="2016" w:type="dxa"/>
          </w:tcPr>
          <w:p w14:paraId="70204D19" w14:textId="77777777" w:rsidR="004214F0" w:rsidRPr="0010160B" w:rsidRDefault="004214F0" w:rsidP="0054516B">
            <w:pPr>
              <w:pStyle w:val="FAATableText"/>
              <w:widowControl w:val="0"/>
              <w:jc w:val="center"/>
            </w:pPr>
            <w:r w:rsidRPr="0010160B">
              <w:t>301-400</w:t>
            </w:r>
          </w:p>
        </w:tc>
        <w:tc>
          <w:tcPr>
            <w:tcW w:w="2016" w:type="dxa"/>
          </w:tcPr>
          <w:p w14:paraId="223ABD15" w14:textId="77777777" w:rsidR="004214F0" w:rsidRPr="0010160B" w:rsidRDefault="004214F0" w:rsidP="0054516B">
            <w:pPr>
              <w:pStyle w:val="FAATableText"/>
              <w:widowControl w:val="0"/>
              <w:jc w:val="center"/>
            </w:pPr>
            <w:r w:rsidRPr="0010160B">
              <w:t>4</w:t>
            </w:r>
          </w:p>
        </w:tc>
      </w:tr>
      <w:tr w:rsidR="004214F0" w:rsidRPr="0010160B" w14:paraId="5CC8700B" w14:textId="77777777" w:rsidTr="0054516B">
        <w:trPr>
          <w:jc w:val="center"/>
        </w:trPr>
        <w:tc>
          <w:tcPr>
            <w:tcW w:w="2016" w:type="dxa"/>
          </w:tcPr>
          <w:p w14:paraId="0F39633C" w14:textId="77777777" w:rsidR="004214F0" w:rsidRPr="0010160B" w:rsidRDefault="004214F0" w:rsidP="0054516B">
            <w:pPr>
              <w:pStyle w:val="FAATableText"/>
              <w:widowControl w:val="0"/>
              <w:jc w:val="center"/>
            </w:pPr>
            <w:r w:rsidRPr="0010160B">
              <w:t>401-500</w:t>
            </w:r>
          </w:p>
        </w:tc>
        <w:tc>
          <w:tcPr>
            <w:tcW w:w="2016" w:type="dxa"/>
          </w:tcPr>
          <w:p w14:paraId="27A0BEE7" w14:textId="77777777" w:rsidR="004214F0" w:rsidRPr="0010160B" w:rsidRDefault="004214F0" w:rsidP="0054516B">
            <w:pPr>
              <w:pStyle w:val="FAATableText"/>
              <w:widowControl w:val="0"/>
              <w:jc w:val="center"/>
            </w:pPr>
            <w:r w:rsidRPr="0010160B">
              <w:t>5</w:t>
            </w:r>
          </w:p>
        </w:tc>
      </w:tr>
      <w:tr w:rsidR="004214F0" w:rsidRPr="0010160B" w14:paraId="2BAFEB49" w14:textId="77777777" w:rsidTr="0054516B">
        <w:trPr>
          <w:jc w:val="center"/>
        </w:trPr>
        <w:tc>
          <w:tcPr>
            <w:tcW w:w="2016" w:type="dxa"/>
            <w:tcBorders>
              <w:bottom w:val="single" w:sz="12" w:space="0" w:color="auto"/>
            </w:tcBorders>
          </w:tcPr>
          <w:p w14:paraId="107F44D1" w14:textId="77777777" w:rsidR="004214F0" w:rsidRPr="0010160B" w:rsidRDefault="004214F0" w:rsidP="0054516B">
            <w:pPr>
              <w:pStyle w:val="FAATableText"/>
              <w:widowControl w:val="0"/>
              <w:jc w:val="center"/>
            </w:pPr>
            <w:r w:rsidRPr="0010160B">
              <w:t>More than 500</w:t>
            </w:r>
          </w:p>
        </w:tc>
        <w:tc>
          <w:tcPr>
            <w:tcW w:w="2016" w:type="dxa"/>
            <w:tcBorders>
              <w:bottom w:val="single" w:sz="12" w:space="0" w:color="auto"/>
            </w:tcBorders>
          </w:tcPr>
          <w:p w14:paraId="7D7FD233" w14:textId="77777777" w:rsidR="004214F0" w:rsidRPr="0010160B" w:rsidRDefault="004214F0" w:rsidP="0054516B">
            <w:pPr>
              <w:pStyle w:val="FAATableText"/>
              <w:widowControl w:val="0"/>
              <w:jc w:val="center"/>
            </w:pPr>
            <w:r w:rsidRPr="0010160B">
              <w:t>6</w:t>
            </w:r>
          </w:p>
        </w:tc>
      </w:tr>
    </w:tbl>
    <w:p w14:paraId="0CAE97EE" w14:textId="0F0C1094" w:rsidR="00336BC0" w:rsidRPr="0010160B" w:rsidRDefault="00EF2DCC" w:rsidP="00D51CEF">
      <w:pPr>
        <w:pStyle w:val="FAAOutlineL21"/>
      </w:pPr>
      <w:r w:rsidRPr="0010160B">
        <w:t xml:space="preserve">The location of first aid kits </w:t>
      </w:r>
      <w:r w:rsidR="007861A1" w:rsidRPr="0010160B">
        <w:t xml:space="preserve">shall </w:t>
      </w:r>
      <w:r w:rsidRPr="0010160B">
        <w:t>be:</w:t>
      </w:r>
    </w:p>
    <w:p w14:paraId="605E15E8" w14:textId="21072B9A" w:rsidR="00EF2DCC" w:rsidRPr="0010160B" w:rsidRDefault="00EF2DCC" w:rsidP="00D51CEF">
      <w:pPr>
        <w:pStyle w:val="FAAOutlineL3i"/>
        <w:numPr>
          <w:ilvl w:val="3"/>
          <w:numId w:val="265"/>
        </w:numPr>
      </w:pPr>
      <w:r w:rsidRPr="0010160B">
        <w:t>Distributed evenly throughout the aircraft</w:t>
      </w:r>
      <w:r w:rsidR="00A60E2D" w:rsidRPr="0010160B">
        <w:t>;</w:t>
      </w:r>
    </w:p>
    <w:p w14:paraId="605E15E9" w14:textId="39BF9F16" w:rsidR="00EF2DCC" w:rsidRPr="0010160B" w:rsidRDefault="00EF2DCC" w:rsidP="00D51CEF">
      <w:pPr>
        <w:pStyle w:val="FAAOutlineL3i"/>
      </w:pPr>
      <w:r w:rsidRPr="0010160B">
        <w:t>Readily accessible to cabin crew members, if cabin crew members are required for flight</w:t>
      </w:r>
      <w:r w:rsidR="00A60E2D" w:rsidRPr="0010160B">
        <w:t>;</w:t>
      </w:r>
      <w:r w:rsidRPr="0010160B">
        <w:t xml:space="preserve"> and</w:t>
      </w:r>
    </w:p>
    <w:p w14:paraId="605E15EA" w14:textId="4ABE5CB9" w:rsidR="00EF2DCC" w:rsidRPr="0010160B" w:rsidRDefault="00EF2DCC" w:rsidP="00D51CEF">
      <w:pPr>
        <w:pStyle w:val="FAAOutlineL3i"/>
      </w:pPr>
      <w:r w:rsidRPr="0010160B">
        <w:lastRenderedPageBreak/>
        <w:t>Located near the aircraft exits</w:t>
      </w:r>
      <w:r w:rsidR="002A3A1E" w:rsidRPr="0010160B">
        <w:t xml:space="preserve">, should </w:t>
      </w:r>
      <w:r w:rsidRPr="0010160B">
        <w:t>their use be required outside the aircraft in an emergency situation.</w:t>
      </w:r>
    </w:p>
    <w:p w14:paraId="646C716D" w14:textId="4332628F" w:rsidR="00A926F7" w:rsidRPr="0010160B" w:rsidRDefault="00D535A1" w:rsidP="006B4104">
      <w:pPr>
        <w:pStyle w:val="FAAOutlineL1a"/>
        <w:ind w:left="1440" w:hanging="720"/>
      </w:pPr>
      <w:r w:rsidRPr="0010160B">
        <w:t>UNIVERSAL PRECAUTION KIT</w:t>
      </w:r>
      <w:r w:rsidR="008044EF" w:rsidRPr="0010160B">
        <w:t>.</w:t>
      </w:r>
    </w:p>
    <w:p w14:paraId="1591B678" w14:textId="03F80711" w:rsidR="00A926F7" w:rsidRPr="0010160B" w:rsidRDefault="00EF2DCC" w:rsidP="00D51CEF">
      <w:pPr>
        <w:pStyle w:val="FAAOutlineL21"/>
        <w:numPr>
          <w:ilvl w:val="0"/>
          <w:numId w:val="266"/>
        </w:numPr>
        <w:ind w:hanging="720"/>
      </w:pPr>
      <w:r w:rsidRPr="0010160B">
        <w:t xml:space="preserve">No person shall operate an aircraft that requires a cabin crew member unless </w:t>
      </w:r>
      <w:r w:rsidR="004572D5" w:rsidRPr="0010160B">
        <w:t xml:space="preserve">the aircraft </w:t>
      </w:r>
      <w:r w:rsidRPr="0010160B">
        <w:t>is equipped with at least one universal precaution kit.</w:t>
      </w:r>
    </w:p>
    <w:p w14:paraId="2E0B9D44" w14:textId="3CC0FDBC" w:rsidR="00A926F7" w:rsidRPr="0010160B" w:rsidRDefault="00EF2DCC" w:rsidP="00D51CEF">
      <w:pPr>
        <w:pStyle w:val="FAAOutlineL21"/>
      </w:pPr>
      <w:r w:rsidRPr="0010160B">
        <w:t xml:space="preserve">The contents of universal precaution kits to be carried shall comply with </w:t>
      </w:r>
      <w:r w:rsidR="00F7223F" w:rsidRPr="0010160B">
        <w:t xml:space="preserve">the requirements prescribed in </w:t>
      </w:r>
      <w:r w:rsidR="00A60E2D" w:rsidRPr="0010160B">
        <w:t>IS 7.</w:t>
      </w:r>
      <w:r w:rsidRPr="0010160B">
        <w:t>9.1.11.</w:t>
      </w:r>
    </w:p>
    <w:p w14:paraId="6BEF56A1" w14:textId="77777777" w:rsidR="00A926F7" w:rsidRPr="0010160B" w:rsidRDefault="00EF2DCC" w:rsidP="00D51CEF">
      <w:pPr>
        <w:pStyle w:val="FAAOutlineL21"/>
      </w:pPr>
      <w:r w:rsidRPr="0010160B">
        <w:t>Each aircraft shall carry universal precaution kits in accordance with the following:</w:t>
      </w:r>
    </w:p>
    <w:p w14:paraId="6F6D4AD1" w14:textId="77777777" w:rsidR="00A926F7" w:rsidRPr="0010160B" w:rsidRDefault="00EF2DCC" w:rsidP="00D51CEF">
      <w:pPr>
        <w:pStyle w:val="FAAOutlineL3i"/>
        <w:numPr>
          <w:ilvl w:val="3"/>
          <w:numId w:val="267"/>
        </w:numPr>
      </w:pPr>
      <w:r w:rsidRPr="0010160B">
        <w:t>Two kits; and</w:t>
      </w:r>
    </w:p>
    <w:p w14:paraId="605E15F0" w14:textId="4EDC30D5" w:rsidR="00EF2DCC" w:rsidRPr="0010160B" w:rsidRDefault="00EF2DCC" w:rsidP="00D51CEF">
      <w:pPr>
        <w:pStyle w:val="FAAOutlineL3i"/>
      </w:pPr>
      <w:r w:rsidRPr="0010160B">
        <w:t xml:space="preserve">Additional kits, as determined by the Authority, at times of increased public health risk, such as during an outbreak of a serious communicable disease having pandemic potential. </w:t>
      </w:r>
    </w:p>
    <w:p w14:paraId="605E15F1" w14:textId="5D33D331" w:rsidR="00EF2DCC" w:rsidRPr="0010160B" w:rsidRDefault="00EF2DCC" w:rsidP="00CA55B5">
      <w:pPr>
        <w:pStyle w:val="FFATextFlushRight"/>
        <w:keepLines w:val="0"/>
        <w:widowControl w:val="0"/>
      </w:pPr>
      <w:r w:rsidRPr="0010160B">
        <w:t xml:space="preserve">ICAO Annex 6, Part I: 6.2.2(a); Attachment </w:t>
      </w:r>
      <w:r w:rsidR="0054429A" w:rsidRPr="0010160B">
        <w:t>A</w:t>
      </w:r>
      <w:r w:rsidRPr="0010160B">
        <w:t>: 2.1; 2.2</w:t>
      </w:r>
    </w:p>
    <w:p w14:paraId="605E15F2" w14:textId="2839EB99" w:rsidR="00EF2DCC" w:rsidRPr="0010160B" w:rsidRDefault="00EF2DCC" w:rsidP="00CA55B5">
      <w:pPr>
        <w:pStyle w:val="FFATextFlushRight"/>
        <w:keepLines w:val="0"/>
        <w:widowControl w:val="0"/>
      </w:pPr>
      <w:r w:rsidRPr="0010160B">
        <w:t>ICAO Annex 6, Part II: 3.6.2.1(b)</w:t>
      </w:r>
    </w:p>
    <w:p w14:paraId="605E15F3" w14:textId="77777777" w:rsidR="00EF2DCC" w:rsidRPr="0010160B" w:rsidRDefault="00EF2DCC" w:rsidP="00CA55B5">
      <w:pPr>
        <w:pStyle w:val="FFATextFlushRight"/>
        <w:keepLines w:val="0"/>
        <w:widowControl w:val="0"/>
      </w:pPr>
      <w:r w:rsidRPr="0010160B">
        <w:t>ICAO Annex 6, Part III, Section II: 4.2.2(a)</w:t>
      </w:r>
    </w:p>
    <w:p w14:paraId="605E15F4" w14:textId="77777777" w:rsidR="00EF2DCC" w:rsidRPr="0010160B" w:rsidRDefault="00EF2DCC" w:rsidP="00CA55B5">
      <w:pPr>
        <w:pStyle w:val="FFATextFlushRight"/>
        <w:keepLines w:val="0"/>
        <w:widowControl w:val="0"/>
      </w:pPr>
      <w:r w:rsidRPr="0010160B">
        <w:t>ICAO Annex 6, Part III, Section III: 4.1.3.1(a)</w:t>
      </w:r>
    </w:p>
    <w:p w14:paraId="605E15F5" w14:textId="112D0106" w:rsidR="00EF2DCC" w:rsidRPr="0010160B" w:rsidRDefault="00EF2DCC" w:rsidP="00CA55B5">
      <w:pPr>
        <w:pStyle w:val="FFATextFlushRight"/>
        <w:keepLines w:val="0"/>
        <w:widowControl w:val="0"/>
      </w:pPr>
    </w:p>
    <w:p w14:paraId="605E15F6" w14:textId="687AC13A"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121.803(c)(1)</w:t>
      </w:r>
      <w:r w:rsidR="00705540" w:rsidRPr="0010160B">
        <w:t xml:space="preserve"> and</w:t>
      </w:r>
      <w:r w:rsidRPr="0010160B">
        <w:t xml:space="preserve"> Appendix A; 135.177</w:t>
      </w:r>
    </w:p>
    <w:p w14:paraId="605E15F7" w14:textId="77777777" w:rsidR="00EF2DCC" w:rsidRPr="0010160B" w:rsidRDefault="00EF2DCC" w:rsidP="00CA55B5">
      <w:pPr>
        <w:pStyle w:val="FFATextFlushRight"/>
        <w:keepLines w:val="0"/>
        <w:widowControl w:val="0"/>
      </w:pPr>
      <w:r w:rsidRPr="0010160B">
        <w:t>JAR-OPS 1: 1.745</w:t>
      </w:r>
    </w:p>
    <w:p w14:paraId="605E15F8" w14:textId="4853C49B" w:rsidR="00EF2DCC" w:rsidRPr="0010160B" w:rsidRDefault="00EF2DCC" w:rsidP="00CA55B5">
      <w:pPr>
        <w:pStyle w:val="FFATextFlushRight"/>
        <w:keepLines w:val="0"/>
        <w:widowControl w:val="0"/>
      </w:pPr>
      <w:r w:rsidRPr="0010160B">
        <w:t>JAR</w:t>
      </w:r>
      <w:r w:rsidR="00D57348" w:rsidRPr="0010160B">
        <w:t>-</w:t>
      </w:r>
      <w:r w:rsidRPr="0010160B">
        <w:t>OPS 3: 3.745</w:t>
      </w:r>
    </w:p>
    <w:p w14:paraId="4D76FBFB" w14:textId="77777777" w:rsidR="00A926F7" w:rsidRPr="0010160B" w:rsidRDefault="00EF2DCC" w:rsidP="00A926F7">
      <w:pPr>
        <w:pStyle w:val="Heading4"/>
      </w:pPr>
      <w:bookmarkStart w:id="532" w:name="_Toc54966118"/>
      <w:r w:rsidRPr="0010160B">
        <w:t xml:space="preserve">Emergency Medical Kit </w:t>
      </w:r>
      <w:r w:rsidR="005055F5" w:rsidRPr="0010160B">
        <w:t>–</w:t>
      </w:r>
      <w:r w:rsidRPr="0010160B">
        <w:t xml:space="preserve"> Aeroplanes</w:t>
      </w:r>
      <w:bookmarkEnd w:id="532"/>
    </w:p>
    <w:p w14:paraId="605E15FB" w14:textId="767541FB" w:rsidR="00EF2DCC" w:rsidRPr="0010160B" w:rsidRDefault="00EF2DCC" w:rsidP="00D51CEF">
      <w:pPr>
        <w:pStyle w:val="FAAOutlineL1a"/>
        <w:numPr>
          <w:ilvl w:val="0"/>
          <w:numId w:val="268"/>
        </w:numPr>
        <w:ind w:left="1440" w:hanging="720"/>
      </w:pPr>
      <w:r w:rsidRPr="0010160B">
        <w:t>[AOC] No person may operate a passenger flight in an aeroplane with 30 seats or more unless the aeroplane is equipped with an approved emergency medical kit for treatment of injuries or medical emergencies that might occur during flight time or in minor accidents.</w:t>
      </w:r>
    </w:p>
    <w:p w14:paraId="605E15FC" w14:textId="4D7AF934" w:rsidR="00EF2DCC" w:rsidRPr="0010160B" w:rsidRDefault="00EF2DCC" w:rsidP="006B4104">
      <w:pPr>
        <w:pStyle w:val="FAAOutlineL1a"/>
        <w:ind w:left="1440" w:hanging="720"/>
      </w:pPr>
      <w:r w:rsidRPr="0010160B">
        <w:t xml:space="preserve">[AOC] The contents of emergency medical kits to be carried shall comply with </w:t>
      </w:r>
      <w:r w:rsidR="003F4C58" w:rsidRPr="0010160B">
        <w:t xml:space="preserve">the requirements prescribed in </w:t>
      </w:r>
      <w:r w:rsidR="00A60E2D" w:rsidRPr="0010160B">
        <w:t>IS 7.</w:t>
      </w:r>
      <w:r w:rsidRPr="0010160B">
        <w:t>9.1.12.</w:t>
      </w:r>
    </w:p>
    <w:p w14:paraId="605E15FD" w14:textId="77777777" w:rsidR="00EF2DCC" w:rsidRPr="0010160B" w:rsidRDefault="00EF2DCC" w:rsidP="006B4104">
      <w:pPr>
        <w:pStyle w:val="FAAOutlineL1a"/>
        <w:ind w:left="1440" w:hanging="720"/>
      </w:pPr>
      <w:r w:rsidRPr="0010160B">
        <w:t>[AOC] The medical kit shall be stored in a secure location.</w:t>
      </w:r>
    </w:p>
    <w:p w14:paraId="605E15FE" w14:textId="77777777" w:rsidR="00EF2DCC" w:rsidRPr="0010160B" w:rsidRDefault="00EF2DCC" w:rsidP="00CA55B5">
      <w:pPr>
        <w:pStyle w:val="FFATextFlushRight"/>
        <w:keepLines w:val="0"/>
        <w:widowControl w:val="0"/>
      </w:pPr>
      <w:r w:rsidRPr="0010160B">
        <w:t>ICAO Annex 6, Part I: 6.2.2(a)</w:t>
      </w:r>
    </w:p>
    <w:p w14:paraId="605E15FF" w14:textId="50AA55C9"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121.803(c)(2)</w:t>
      </w:r>
      <w:r w:rsidR="00705540" w:rsidRPr="0010160B">
        <w:t xml:space="preserve"> and </w:t>
      </w:r>
      <w:r w:rsidRPr="0010160B">
        <w:t>(3)</w:t>
      </w:r>
      <w:r w:rsidR="00705540" w:rsidRPr="0010160B">
        <w:t xml:space="preserve"> and </w:t>
      </w:r>
      <w:r w:rsidRPr="0010160B">
        <w:t>Appendix A; 135.177</w:t>
      </w:r>
    </w:p>
    <w:p w14:paraId="605E1600" w14:textId="77777777" w:rsidR="00EF2DCC" w:rsidRPr="0010160B" w:rsidRDefault="00EF2DCC" w:rsidP="00CA55B5">
      <w:pPr>
        <w:pStyle w:val="FFATextFlushRight"/>
        <w:keepLines w:val="0"/>
        <w:widowControl w:val="0"/>
      </w:pPr>
      <w:r w:rsidRPr="0010160B">
        <w:t>JAR-OPS 1: 1.755</w:t>
      </w:r>
    </w:p>
    <w:p w14:paraId="605E1601" w14:textId="42D5BA66" w:rsidR="00EF2DCC" w:rsidRPr="0010160B" w:rsidRDefault="00EF2DCC" w:rsidP="008C3D1A">
      <w:pPr>
        <w:pStyle w:val="Heading4"/>
        <w:keepNext w:val="0"/>
        <w:keepLines w:val="0"/>
        <w:widowControl w:val="0"/>
        <w:numPr>
          <w:ilvl w:val="3"/>
          <w:numId w:val="15"/>
        </w:numPr>
      </w:pPr>
      <w:bookmarkStart w:id="533" w:name="_Toc54966119"/>
      <w:r w:rsidRPr="0010160B">
        <w:t>Oxygen Storage and Dispensing Apparatus</w:t>
      </w:r>
      <w:bookmarkEnd w:id="533"/>
      <w:r w:rsidR="00F26EC4" w:rsidRPr="0010160B">
        <w:t xml:space="preserve"> </w:t>
      </w:r>
    </w:p>
    <w:p w14:paraId="1B4437EC" w14:textId="77777777" w:rsidR="00A32B7D" w:rsidRPr="0010160B" w:rsidRDefault="00A32B7D" w:rsidP="00D51CEF">
      <w:pPr>
        <w:pStyle w:val="FAAOutlineL1a"/>
        <w:numPr>
          <w:ilvl w:val="0"/>
          <w:numId w:val="269"/>
        </w:numPr>
        <w:ind w:left="1440" w:hanging="720"/>
      </w:pPr>
      <w:r w:rsidRPr="0010160B">
        <w:t>[AAC] All aircraft intended to be operated at altitudes requiring the use of supplemental oxygen shall be equipped with adequate oxygen storage and dispensing apparatus.</w:t>
      </w:r>
    </w:p>
    <w:p w14:paraId="605E1604" w14:textId="278117BA" w:rsidR="00EF2DCC" w:rsidRPr="0010160B" w:rsidRDefault="00EF2DCC" w:rsidP="006B4104">
      <w:pPr>
        <w:pStyle w:val="FAAOutlineL1a"/>
        <w:ind w:left="1440" w:hanging="720"/>
      </w:pPr>
      <w:r w:rsidRPr="0010160B">
        <w:t>[AAC] The oxygen apparatus, the minimum rate of oxygen flow, and the supply of oxygen shall meet applicable airworthiness standards for type certification in the transport category as specified by the Authority.</w:t>
      </w:r>
    </w:p>
    <w:p w14:paraId="605E1605" w14:textId="567F7DC1" w:rsidR="00EF2DCC" w:rsidRPr="0010160B" w:rsidRDefault="00EF2DCC" w:rsidP="006B4104">
      <w:pPr>
        <w:pStyle w:val="FAAOutlineL1a"/>
        <w:ind w:left="1440" w:hanging="720"/>
      </w:pPr>
      <w:r w:rsidRPr="0010160B">
        <w:t xml:space="preserve">[AAC] No person may operate an aircraft at altitudes above </w:t>
      </w:r>
      <w:r w:rsidR="00CA1363" w:rsidRPr="0010160B">
        <w:t>3 000 m (</w:t>
      </w:r>
      <w:r w:rsidRPr="0010160B">
        <w:t>10</w:t>
      </w:r>
      <w:r w:rsidR="00CA1363" w:rsidRPr="0010160B">
        <w:t> </w:t>
      </w:r>
      <w:r w:rsidRPr="0010160B">
        <w:t xml:space="preserve">000 </w:t>
      </w:r>
      <w:r w:rsidR="00CA1363" w:rsidRPr="0010160B">
        <w:t xml:space="preserve">ft) </w:t>
      </w:r>
      <w:r w:rsidRPr="0010160B">
        <w:t xml:space="preserve">unless </w:t>
      </w:r>
      <w:r w:rsidR="004572D5" w:rsidRPr="0010160B">
        <w:t xml:space="preserve">the aircraft </w:t>
      </w:r>
      <w:r w:rsidRPr="0010160B">
        <w:t>is equipped with oxygen masks, located so as to be within the immediate reach of flight</w:t>
      </w:r>
      <w:r w:rsidR="00CF5EA4" w:rsidRPr="0010160B">
        <w:t xml:space="preserve"> </w:t>
      </w:r>
      <w:r w:rsidRPr="0010160B">
        <w:t>crew members while at their assigned duty station.</w:t>
      </w:r>
      <w:r w:rsidR="00F26EC4" w:rsidRPr="0010160B">
        <w:t xml:space="preserve"> </w:t>
      </w:r>
    </w:p>
    <w:p w14:paraId="200C8721" w14:textId="7AE10295" w:rsidR="00F01BF3" w:rsidRPr="0010160B" w:rsidRDefault="00EF2DCC" w:rsidP="006B4104">
      <w:pPr>
        <w:pStyle w:val="FAAOutlineL1a"/>
        <w:ind w:left="1440" w:hanging="720"/>
      </w:pPr>
      <w:r w:rsidRPr="0010160B">
        <w:t xml:space="preserve">[AAC] No person may operate a pressurised aeroplane at altitudes above </w:t>
      </w:r>
      <w:r w:rsidR="00F94353" w:rsidRPr="0010160B">
        <w:t>7 600 m (</w:t>
      </w:r>
      <w:r w:rsidRPr="0010160B">
        <w:t>25</w:t>
      </w:r>
      <w:r w:rsidR="00F94353" w:rsidRPr="0010160B">
        <w:t> </w:t>
      </w:r>
      <w:r w:rsidRPr="0010160B">
        <w:t>000</w:t>
      </w:r>
      <w:r w:rsidR="00F94353" w:rsidRPr="0010160B">
        <w:t xml:space="preserve"> ft) </w:t>
      </w:r>
      <w:r w:rsidRPr="0010160B">
        <w:t>unless:</w:t>
      </w:r>
    </w:p>
    <w:p w14:paraId="05FCEE35" w14:textId="77777777" w:rsidR="00F01BF3" w:rsidRPr="0010160B" w:rsidRDefault="00EF2DCC" w:rsidP="00D51CEF">
      <w:pPr>
        <w:pStyle w:val="FAAOutlineL21"/>
        <w:numPr>
          <w:ilvl w:val="0"/>
          <w:numId w:val="270"/>
        </w:numPr>
        <w:ind w:hanging="720"/>
      </w:pPr>
      <w:r w:rsidRPr="0010160B">
        <w:t>Flight</w:t>
      </w:r>
      <w:r w:rsidR="00CF5EA4" w:rsidRPr="0010160B">
        <w:t xml:space="preserve"> </w:t>
      </w:r>
      <w:r w:rsidRPr="0010160B">
        <w:t>crew member oxygen masks are available at the flight duty station and are of a quick donning type;</w:t>
      </w:r>
      <w:r w:rsidR="00F26EC4" w:rsidRPr="0010160B">
        <w:t xml:space="preserve"> </w:t>
      </w:r>
    </w:p>
    <w:p w14:paraId="605E1608" w14:textId="534B0CA4" w:rsidR="00EF2DCC" w:rsidRPr="0010160B" w:rsidRDefault="00EF2DCC" w:rsidP="006B4104">
      <w:pPr>
        <w:pStyle w:val="FAAOutlineL21"/>
        <w:pageBreakBefore/>
      </w:pPr>
      <w:r w:rsidRPr="0010160B">
        <w:lastRenderedPageBreak/>
        <w:t xml:space="preserve">Sufficient spare outlets and masks and/or sufficient portable oxygen units with masks are distributed evenly throughout the cabin to ensure immediate availability of oxygen to each required cabin crew member regardless of his location at the time </w:t>
      </w:r>
      <w:r w:rsidR="00FF2CAA" w:rsidRPr="0010160B">
        <w:t>of cabin pressurisation failure.</w:t>
      </w:r>
    </w:p>
    <w:p w14:paraId="605E1609" w14:textId="4C3B283F" w:rsidR="00EF2DCC" w:rsidRPr="0010160B" w:rsidRDefault="00EF2DCC" w:rsidP="00D51CEF">
      <w:pPr>
        <w:pStyle w:val="FAAOutlineL1a"/>
      </w:pPr>
      <w:r w:rsidRPr="0010160B">
        <w:t xml:space="preserve">[AAC] An oxygen-dispensing unit connected to oxygen supply terminals </w:t>
      </w:r>
      <w:r w:rsidR="00F94353" w:rsidRPr="0010160B">
        <w:t xml:space="preserve">shall be </w:t>
      </w:r>
      <w:r w:rsidRPr="0010160B">
        <w:t>installed so as to be immediately available to each occupant, wherever seated.</w:t>
      </w:r>
      <w:r w:rsidR="00F26EC4" w:rsidRPr="0010160B">
        <w:t xml:space="preserve"> </w:t>
      </w:r>
      <w:r w:rsidRPr="0010160B">
        <w:t>The total number of dispensing units and outlets shall exceed the number of seats by at least 10</w:t>
      </w:r>
      <w:r w:rsidR="00F94353" w:rsidRPr="0010160B">
        <w:t xml:space="preserve"> per cent</w:t>
      </w:r>
      <w:r w:rsidRPr="0010160B">
        <w:t>.</w:t>
      </w:r>
      <w:r w:rsidR="00F26EC4" w:rsidRPr="0010160B">
        <w:t xml:space="preserve"> </w:t>
      </w:r>
      <w:r w:rsidRPr="0010160B">
        <w:t>The extra units are to be evenly distributed throughout the cabin.</w:t>
      </w:r>
    </w:p>
    <w:p w14:paraId="605E26AB" w14:textId="213D8F7A" w:rsidR="00FB2EF6" w:rsidRPr="0010160B" w:rsidRDefault="00EF2DCC" w:rsidP="00D51CEF">
      <w:pPr>
        <w:pStyle w:val="FAAOutlineL1a"/>
      </w:pPr>
      <w:r w:rsidRPr="0010160B">
        <w:t xml:space="preserve">[AAC] The amount of supplemental oxygen for sustenance required for a particular operation shall be determined on the basis of flight altitudes and flight duration, consistent with the operating procedures established for each operation in the </w:t>
      </w:r>
      <w:r w:rsidR="00B615EE" w:rsidRPr="0010160B">
        <w:t>OM</w:t>
      </w:r>
      <w:r w:rsidRPr="0010160B">
        <w:t xml:space="preserve"> and with the routes to be flown, and with the emergency procedures specified in the </w:t>
      </w:r>
      <w:r w:rsidR="00B615EE" w:rsidRPr="0010160B">
        <w:t>OM</w:t>
      </w:r>
      <w:r w:rsidRPr="0010160B">
        <w:t>.</w:t>
      </w:r>
      <w:r w:rsidR="00F26EC4" w:rsidRPr="0010160B">
        <w:t xml:space="preserve"> </w:t>
      </w:r>
    </w:p>
    <w:p w14:paraId="605E160A" w14:textId="17B17697" w:rsidR="00EF2DCC" w:rsidRPr="0010160B" w:rsidRDefault="00FB2EF6" w:rsidP="00D51CEF">
      <w:pPr>
        <w:pStyle w:val="FAAOutlineL1a"/>
      </w:pPr>
      <w:r w:rsidRPr="0010160B">
        <w:t>[AAC]</w:t>
      </w:r>
      <w:r w:rsidR="00F26EC4" w:rsidRPr="0010160B">
        <w:t xml:space="preserve"> </w:t>
      </w:r>
      <w:r w:rsidRPr="0010160B">
        <w:t xml:space="preserve">The process </w:t>
      </w:r>
      <w:r w:rsidR="00EF2DCC" w:rsidRPr="0010160B">
        <w:t>to determine the amount of supplemental oxygen needed for non-pressurised and pressurised aircraft</w:t>
      </w:r>
      <w:r w:rsidRPr="0010160B">
        <w:t xml:space="preserve"> is contained in IS 7.9.1.13</w:t>
      </w:r>
      <w:r w:rsidR="00EF2DCC" w:rsidRPr="0010160B">
        <w:t>.</w:t>
      </w:r>
    </w:p>
    <w:p w14:paraId="605E160B" w14:textId="0C5A54AB" w:rsidR="00EF2DCC" w:rsidRPr="0010160B" w:rsidRDefault="00EF2DCC" w:rsidP="00CA55B5">
      <w:pPr>
        <w:pStyle w:val="FFATextFlushRight"/>
        <w:keepLines w:val="0"/>
        <w:widowControl w:val="0"/>
      </w:pPr>
      <w:r w:rsidRPr="0010160B">
        <w:t>ICAO Annex 6, Part I: 4.3.</w:t>
      </w:r>
      <w:r w:rsidR="00CA1363" w:rsidRPr="0010160B">
        <w:t>9</w:t>
      </w:r>
      <w:r w:rsidRPr="0010160B">
        <w:t>; 4.3.</w:t>
      </w:r>
      <w:r w:rsidR="00CA1363" w:rsidRPr="0010160B">
        <w:t>9</w:t>
      </w:r>
      <w:r w:rsidRPr="0010160B">
        <w:t>.1; 4.3.</w:t>
      </w:r>
      <w:r w:rsidR="00CA1363" w:rsidRPr="0010160B">
        <w:t>9</w:t>
      </w:r>
      <w:r w:rsidRPr="0010160B">
        <w:t xml:space="preserve">.2; </w:t>
      </w:r>
      <w:r w:rsidR="00AD299C" w:rsidRPr="0010160B">
        <w:t xml:space="preserve">4.4.5.1; </w:t>
      </w:r>
      <w:r w:rsidRPr="0010160B">
        <w:t>4.4.5.2</w:t>
      </w:r>
      <w:r w:rsidR="00EE5A3B" w:rsidRPr="0010160B">
        <w:t>;</w:t>
      </w:r>
      <w:r w:rsidRPr="0010160B">
        <w:t xml:space="preserve"> 4.4.6</w:t>
      </w:r>
      <w:r w:rsidR="00EE5A3B" w:rsidRPr="0010160B">
        <w:t>;</w:t>
      </w:r>
      <w:r w:rsidRPr="0010160B">
        <w:t xml:space="preserve"> 6.7; 6.7.1</w:t>
      </w:r>
      <w:r w:rsidR="00EE5A3B" w:rsidRPr="0010160B">
        <w:t>;</w:t>
      </w:r>
      <w:r w:rsidRPr="0010160B">
        <w:t xml:space="preserve"> 6.7.2; 6.7.3; 6.7.4R; 6.7.5; 6.7.6R</w:t>
      </w:r>
    </w:p>
    <w:p w14:paraId="605E160D" w14:textId="125A2926" w:rsidR="00EF2DCC" w:rsidRPr="0010160B" w:rsidRDefault="00EF2DCC" w:rsidP="00CA55B5">
      <w:pPr>
        <w:pStyle w:val="FFATextFlushRight"/>
        <w:keepLines w:val="0"/>
        <w:widowControl w:val="0"/>
      </w:pPr>
      <w:r w:rsidRPr="0010160B">
        <w:t>ICAO Annex 6, Part II: 2.4.6.1; 2.4.6.2</w:t>
      </w:r>
      <w:r w:rsidR="004D7D75" w:rsidRPr="0010160B">
        <w:t xml:space="preserve">; </w:t>
      </w:r>
      <w:r w:rsidRPr="0010160B">
        <w:t>3.</w:t>
      </w:r>
      <w:r w:rsidR="00672212" w:rsidRPr="0010160B">
        <w:t>4</w:t>
      </w:r>
      <w:r w:rsidRPr="0010160B">
        <w:t>.3.</w:t>
      </w:r>
      <w:r w:rsidR="00672212" w:rsidRPr="0010160B">
        <w:t>9</w:t>
      </w:r>
      <w:r w:rsidRPr="0010160B">
        <w:t>.</w:t>
      </w:r>
      <w:r w:rsidR="00672212" w:rsidRPr="0010160B">
        <w:t>1</w:t>
      </w:r>
      <w:r w:rsidRPr="0010160B">
        <w:t>; 3.</w:t>
      </w:r>
      <w:r w:rsidR="00672212" w:rsidRPr="0010160B">
        <w:t>4</w:t>
      </w:r>
      <w:r w:rsidRPr="0010160B">
        <w:t>.3.</w:t>
      </w:r>
      <w:r w:rsidR="00672212" w:rsidRPr="0010160B">
        <w:t>9</w:t>
      </w:r>
      <w:r w:rsidRPr="0010160B">
        <w:t>.</w:t>
      </w:r>
      <w:r w:rsidR="00672212" w:rsidRPr="0010160B">
        <w:t>2</w:t>
      </w:r>
      <w:r w:rsidR="004D7D75" w:rsidRPr="0010160B">
        <w:t xml:space="preserve">; </w:t>
      </w:r>
      <w:r w:rsidRPr="0010160B">
        <w:t>Attachment 2</w:t>
      </w:r>
      <w:r w:rsidR="00672212" w:rsidRPr="0010160B">
        <w:t>.</w:t>
      </w:r>
      <w:r w:rsidRPr="0010160B">
        <w:t xml:space="preserve">A </w:t>
      </w:r>
    </w:p>
    <w:p w14:paraId="605E160E" w14:textId="77777777" w:rsidR="00EF2DCC" w:rsidRPr="0010160B" w:rsidRDefault="00EF2DCC" w:rsidP="00CA55B5">
      <w:pPr>
        <w:pStyle w:val="FFATextFlushRight"/>
        <w:keepLines w:val="0"/>
        <w:widowControl w:val="0"/>
      </w:pPr>
      <w:r w:rsidRPr="0010160B">
        <w:t>ICAO Annex 6, Part III, Section II: 2.3.8; 2.3.8.1; 2.3.8.2; 4.8.1; 4.8.2; 4.8.3; 4.8.4R</w:t>
      </w:r>
    </w:p>
    <w:p w14:paraId="605E160F" w14:textId="3F1E9552" w:rsidR="00EF2DCC" w:rsidRPr="0010160B" w:rsidRDefault="00EF2DCC" w:rsidP="00CA55B5">
      <w:pPr>
        <w:pStyle w:val="FFATextFlushRight"/>
        <w:keepLines w:val="0"/>
        <w:widowControl w:val="0"/>
      </w:pPr>
      <w:r w:rsidRPr="0010160B">
        <w:t>ICAO Annex 6, Part III, Section III: 2.</w:t>
      </w:r>
      <w:r w:rsidR="00672212" w:rsidRPr="0010160B">
        <w:t>10</w:t>
      </w:r>
      <w:r w:rsidRPr="0010160B">
        <w:t>; 2.</w:t>
      </w:r>
      <w:r w:rsidR="00672212" w:rsidRPr="0010160B">
        <w:t>10</w:t>
      </w:r>
      <w:r w:rsidRPr="0010160B">
        <w:t>.1; 2.</w:t>
      </w:r>
      <w:r w:rsidR="00672212" w:rsidRPr="0010160B">
        <w:t>10</w:t>
      </w:r>
      <w:r w:rsidRPr="0010160B">
        <w:t>.2; 4.5.1; 4.5.2R</w:t>
      </w:r>
    </w:p>
    <w:p w14:paraId="605E1610" w14:textId="22C48EDE" w:rsidR="00EF2DCC" w:rsidRPr="0010160B" w:rsidRDefault="00EF2DCC" w:rsidP="00CA55B5">
      <w:pPr>
        <w:pStyle w:val="FFATextFlushRight"/>
        <w:keepLines w:val="0"/>
        <w:widowControl w:val="0"/>
      </w:pPr>
    </w:p>
    <w:p w14:paraId="605E1611" w14:textId="2E19559C"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91.211;</w:t>
      </w:r>
      <w:r w:rsidR="00EE5A3B" w:rsidRPr="0010160B">
        <w:t xml:space="preserve"> </w:t>
      </w:r>
      <w:r w:rsidRPr="0010160B">
        <w:t>121.327</w:t>
      </w:r>
      <w:r w:rsidR="00EB3877" w:rsidRPr="0010160B">
        <w:t>; 121.</w:t>
      </w:r>
      <w:r w:rsidRPr="0010160B">
        <w:t>329</w:t>
      </w:r>
      <w:r w:rsidR="00EE5A3B" w:rsidRPr="0010160B">
        <w:t>;</w:t>
      </w:r>
      <w:r w:rsidRPr="0010160B">
        <w:t xml:space="preserve"> 135.157</w:t>
      </w:r>
    </w:p>
    <w:p w14:paraId="605E1612" w14:textId="1CF611D9" w:rsidR="00EF2DCC" w:rsidRPr="0010160B" w:rsidRDefault="00EF2DCC" w:rsidP="00CA55B5">
      <w:pPr>
        <w:pStyle w:val="FFATextFlushRight"/>
        <w:keepLines w:val="0"/>
        <w:widowControl w:val="0"/>
      </w:pPr>
      <w:r w:rsidRPr="0010160B">
        <w:t>JAR-OPS 1: 1.770</w:t>
      </w:r>
      <w:r w:rsidR="00EE5A3B" w:rsidRPr="0010160B">
        <w:t>;</w:t>
      </w:r>
      <w:r w:rsidRPr="0010160B">
        <w:t xml:space="preserve"> 1.775 </w:t>
      </w:r>
    </w:p>
    <w:p w14:paraId="605E1613" w14:textId="271772F2" w:rsidR="00EF2DCC" w:rsidRPr="0010160B" w:rsidRDefault="00EF2DCC" w:rsidP="00CA55B5">
      <w:pPr>
        <w:pStyle w:val="FFATextFlushRight"/>
        <w:keepLines w:val="0"/>
        <w:widowControl w:val="0"/>
      </w:pPr>
      <w:r w:rsidRPr="0010160B">
        <w:t>JAR</w:t>
      </w:r>
      <w:r w:rsidR="00D57348" w:rsidRPr="0010160B">
        <w:t>-</w:t>
      </w:r>
      <w:r w:rsidRPr="0010160B">
        <w:t>OPS 3: 3.775</w:t>
      </w:r>
    </w:p>
    <w:p w14:paraId="605E1614" w14:textId="77777777" w:rsidR="00EF2DCC" w:rsidRPr="0010160B" w:rsidRDefault="00EF2DCC" w:rsidP="008C3D1A">
      <w:pPr>
        <w:pStyle w:val="Heading4"/>
        <w:keepNext w:val="0"/>
        <w:keepLines w:val="0"/>
        <w:widowControl w:val="0"/>
        <w:numPr>
          <w:ilvl w:val="3"/>
          <w:numId w:val="15"/>
        </w:numPr>
      </w:pPr>
      <w:bookmarkStart w:id="534" w:name="_Toc54966120"/>
      <w:r w:rsidRPr="0010160B">
        <w:t>Protective Breathing Equipment</w:t>
      </w:r>
      <w:bookmarkEnd w:id="534"/>
    </w:p>
    <w:p w14:paraId="16E21DDC" w14:textId="63E9EA59" w:rsidR="00A32B7D" w:rsidRPr="0010160B" w:rsidRDefault="00A32B7D" w:rsidP="00D51CEF">
      <w:pPr>
        <w:pStyle w:val="FAAOutlineL1a"/>
        <w:numPr>
          <w:ilvl w:val="0"/>
          <w:numId w:val="271"/>
        </w:numPr>
        <w:ind w:left="1440" w:hanging="720"/>
      </w:pPr>
      <w:r w:rsidRPr="0010160B">
        <w:t>[AOC] No AOC holder may operate an aeroplane with a maximum certifi</w:t>
      </w:r>
      <w:r w:rsidR="00243E98" w:rsidRPr="0010160B">
        <w:t>cat</w:t>
      </w:r>
      <w:r w:rsidRPr="0010160B">
        <w:t>ed take</w:t>
      </w:r>
      <w:r w:rsidR="00243E98" w:rsidRPr="0010160B">
        <w:t>-</w:t>
      </w:r>
      <w:r w:rsidRPr="0010160B">
        <w:t xml:space="preserve">off mass </w:t>
      </w:r>
      <w:r w:rsidR="00243BA6" w:rsidRPr="0010160B">
        <w:t>of over</w:t>
      </w:r>
      <w:r w:rsidRPr="0010160B">
        <w:t xml:space="preserve"> 5</w:t>
      </w:r>
      <w:r w:rsidR="00EB3877" w:rsidRPr="0010160B">
        <w:t> </w:t>
      </w:r>
      <w:r w:rsidRPr="0010160B">
        <w:t>700</w:t>
      </w:r>
      <w:r w:rsidR="00EB3877" w:rsidRPr="0010160B">
        <w:t> </w:t>
      </w:r>
      <w:r w:rsidRPr="0010160B">
        <w:t>kg or having a maximum approved seating configuration of more than 19 seats unless</w:t>
      </w:r>
      <w:r w:rsidR="00EB3877" w:rsidRPr="0010160B">
        <w:t xml:space="preserve"> the aeroplane has</w:t>
      </w:r>
      <w:r w:rsidRPr="0010160B">
        <w:t>:</w:t>
      </w:r>
    </w:p>
    <w:p w14:paraId="6FDA2C93" w14:textId="1FD05431" w:rsidR="0015267B" w:rsidRPr="0010160B" w:rsidRDefault="0015267B" w:rsidP="00D51CEF">
      <w:pPr>
        <w:pStyle w:val="FAAOutlineL21"/>
        <w:numPr>
          <w:ilvl w:val="0"/>
          <w:numId w:val="272"/>
        </w:numPr>
        <w:ind w:hanging="720"/>
      </w:pPr>
      <w:r w:rsidRPr="0010160B">
        <w:t>PBE to protect the eyes, nose</w:t>
      </w:r>
      <w:r w:rsidR="00EB3877" w:rsidRPr="0010160B">
        <w:t>,</w:t>
      </w:r>
      <w:r w:rsidRPr="0010160B">
        <w:t xml:space="preserve"> and mouth of each flight crew member while on flight deck duty and to provide oxygen for a period of not less than 15 minutes; and </w:t>
      </w:r>
    </w:p>
    <w:p w14:paraId="605E1618" w14:textId="754C8A1A" w:rsidR="00EF2DCC" w:rsidRPr="0010160B" w:rsidRDefault="00EB3877" w:rsidP="00D51CEF">
      <w:pPr>
        <w:pStyle w:val="FAAOutlineL21"/>
      </w:pPr>
      <w:r w:rsidRPr="0010160B">
        <w:t>S</w:t>
      </w:r>
      <w:r w:rsidR="00EF2DCC" w:rsidRPr="0010160B">
        <w:t>ufficient portable PBE to protect the eyes, nose</w:t>
      </w:r>
      <w:r w:rsidRPr="0010160B">
        <w:t>,</w:t>
      </w:r>
      <w:r w:rsidR="00EF2DCC" w:rsidRPr="0010160B">
        <w:t xml:space="preserve"> and mouth of all required cabin crew members and to provide breathing gas for a period of not less than 15 minutes.</w:t>
      </w:r>
    </w:p>
    <w:p w14:paraId="605E1619" w14:textId="64F71FC0" w:rsidR="00EF2DCC" w:rsidRPr="0010160B" w:rsidRDefault="00EF2DCC" w:rsidP="006B4104">
      <w:pPr>
        <w:pStyle w:val="FAAOutlineL1a"/>
        <w:ind w:left="1440" w:hanging="720"/>
      </w:pPr>
      <w:r w:rsidRPr="0010160B">
        <w:t>[AOC] The oxygen supply for PBE may be provided by the required supplemental oxygen system.</w:t>
      </w:r>
    </w:p>
    <w:p w14:paraId="605E161A" w14:textId="2E2CA791" w:rsidR="00EF2DCC" w:rsidRPr="0010160B" w:rsidRDefault="00EF2DCC" w:rsidP="006B4104">
      <w:pPr>
        <w:pStyle w:val="FAAOutlineL1a"/>
        <w:ind w:left="1440" w:hanging="720"/>
      </w:pPr>
      <w:r w:rsidRPr="0010160B">
        <w:t xml:space="preserve">[AOC] The PBE intended for flight crew use shall be conveniently located on the flight deck and </w:t>
      </w:r>
      <w:r w:rsidR="00F9031E" w:rsidRPr="0010160B">
        <w:t xml:space="preserve">shall </w:t>
      </w:r>
      <w:r w:rsidRPr="0010160B">
        <w:t>be easily accessible for immediate use by each required flight crew member at their assigned duty station.</w:t>
      </w:r>
    </w:p>
    <w:p w14:paraId="605E161B" w14:textId="03614305" w:rsidR="00EF2DCC" w:rsidRPr="0010160B" w:rsidRDefault="00EF2DCC" w:rsidP="006B4104">
      <w:pPr>
        <w:pStyle w:val="FAAOutlineL1a"/>
        <w:ind w:left="1440" w:hanging="720"/>
      </w:pPr>
      <w:r w:rsidRPr="0010160B">
        <w:t>[AOC] The PBE intended for cabin crew use shall be installed adjacent to each required cabin crew member duty station.</w:t>
      </w:r>
    </w:p>
    <w:p w14:paraId="605E161C" w14:textId="4554B769" w:rsidR="00EF2DCC" w:rsidRPr="0010160B" w:rsidRDefault="00EF2DCC" w:rsidP="006B4104">
      <w:pPr>
        <w:pStyle w:val="FAAOutlineL1a"/>
        <w:ind w:left="1440" w:hanging="720"/>
      </w:pPr>
      <w:r w:rsidRPr="0010160B">
        <w:t>[AOC] Easily accessible portable PBE shall be provided and located at or adjacent to the required hand fire extinguishers except that, where the fire extinguisher is located inside a cargo compartment, the PBE shall be stowed outside but adjacent to the entrance to that compartment.</w:t>
      </w:r>
    </w:p>
    <w:p w14:paraId="605E161D" w14:textId="77777777" w:rsidR="00EF2DCC" w:rsidRPr="0010160B" w:rsidRDefault="00EF2DCC" w:rsidP="006B4104">
      <w:pPr>
        <w:pStyle w:val="FAAOutlineL1a"/>
        <w:ind w:left="1440" w:hanging="720"/>
      </w:pPr>
      <w:r w:rsidRPr="0010160B">
        <w:t>[AOC] The PBE while in use shall not prevent required communication.</w:t>
      </w:r>
    </w:p>
    <w:p w14:paraId="605E161E" w14:textId="61055414"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121.337</w:t>
      </w:r>
    </w:p>
    <w:p w14:paraId="605E161F" w14:textId="77777777" w:rsidR="00EF2DCC" w:rsidRPr="0010160B" w:rsidRDefault="00EF2DCC" w:rsidP="00CA55B5">
      <w:pPr>
        <w:pStyle w:val="FFATextFlushRight"/>
        <w:keepLines w:val="0"/>
        <w:widowControl w:val="0"/>
      </w:pPr>
      <w:r w:rsidRPr="0010160B">
        <w:t>JAR-OPS 1: 1.780</w:t>
      </w:r>
    </w:p>
    <w:p w14:paraId="605E1620" w14:textId="77777777" w:rsidR="00EF2DCC" w:rsidRPr="0010160B" w:rsidRDefault="00EF2DCC" w:rsidP="006B4104">
      <w:pPr>
        <w:pStyle w:val="Heading4"/>
        <w:keepNext w:val="0"/>
        <w:keepLines w:val="0"/>
        <w:pageBreakBefore/>
        <w:widowControl w:val="0"/>
        <w:numPr>
          <w:ilvl w:val="3"/>
          <w:numId w:val="15"/>
        </w:numPr>
      </w:pPr>
      <w:bookmarkStart w:id="535" w:name="_Toc54966121"/>
      <w:r w:rsidRPr="0010160B">
        <w:lastRenderedPageBreak/>
        <w:t>First Aid Oxygen Dispensing Units</w:t>
      </w:r>
      <w:bookmarkEnd w:id="535"/>
    </w:p>
    <w:p w14:paraId="23746657" w14:textId="12F6B7A5" w:rsidR="0015267B" w:rsidRPr="0010160B" w:rsidRDefault="0015267B" w:rsidP="00D51CEF">
      <w:pPr>
        <w:pStyle w:val="FAAOutlineL1a"/>
        <w:numPr>
          <w:ilvl w:val="0"/>
          <w:numId w:val="273"/>
        </w:numPr>
        <w:ind w:left="1440" w:hanging="720"/>
      </w:pPr>
      <w:r w:rsidRPr="0010160B">
        <w:t xml:space="preserve">[AOC] No AOC holder may conduct a passenger-carrying operation in a pressurised aeroplane at altitudes above </w:t>
      </w:r>
      <w:r w:rsidR="00F9031E" w:rsidRPr="0010160B">
        <w:t>7 600 m (</w:t>
      </w:r>
      <w:r w:rsidRPr="0010160B">
        <w:t>25</w:t>
      </w:r>
      <w:r w:rsidR="00F9031E" w:rsidRPr="0010160B">
        <w:t> </w:t>
      </w:r>
      <w:r w:rsidRPr="0010160B">
        <w:t>000</w:t>
      </w:r>
      <w:r w:rsidR="00F9031E" w:rsidRPr="0010160B">
        <w:t> </w:t>
      </w:r>
      <w:r w:rsidRPr="0010160B">
        <w:t>ft</w:t>
      </w:r>
      <w:r w:rsidR="00F9031E" w:rsidRPr="0010160B">
        <w:t>)</w:t>
      </w:r>
      <w:r w:rsidRPr="0010160B">
        <w:t xml:space="preserve">, when a cabin crew member is required to be carried, unless </w:t>
      </w:r>
      <w:r w:rsidR="004572D5" w:rsidRPr="0010160B">
        <w:t>the aeroplane</w:t>
      </w:r>
      <w:r w:rsidRPr="0010160B">
        <w:t xml:space="preserve"> is equipped with:</w:t>
      </w:r>
    </w:p>
    <w:p w14:paraId="356D95CC" w14:textId="1DEFF336" w:rsidR="0015267B" w:rsidRPr="0010160B" w:rsidRDefault="0015267B" w:rsidP="00D51CEF">
      <w:pPr>
        <w:pStyle w:val="FAAOutlineL21"/>
        <w:numPr>
          <w:ilvl w:val="0"/>
          <w:numId w:val="274"/>
        </w:numPr>
        <w:ind w:hanging="720"/>
      </w:pPr>
      <w:r w:rsidRPr="0010160B">
        <w:t>Undiluted first</w:t>
      </w:r>
      <w:r w:rsidR="006C1EDE" w:rsidRPr="0010160B">
        <w:t xml:space="preserve"> </w:t>
      </w:r>
      <w:r w:rsidRPr="0010160B">
        <w:t>aid oxygen for passengers who, for physiological reasons, may require oxygen following a cabin depressurisation; and</w:t>
      </w:r>
    </w:p>
    <w:p w14:paraId="605E1624" w14:textId="2FCBB906" w:rsidR="00EF2DCC" w:rsidRPr="0010160B" w:rsidRDefault="00EF2DCC" w:rsidP="00D51CEF">
      <w:pPr>
        <w:pStyle w:val="FAAOutlineL21"/>
      </w:pPr>
      <w:r w:rsidRPr="0010160B">
        <w:t>A sufficient number of dispensing units, but in no case less than two, with a means for cabin crew to use the supply</w:t>
      </w:r>
      <w:r w:rsidR="006B03DB" w:rsidRPr="0010160B">
        <w:t>.</w:t>
      </w:r>
    </w:p>
    <w:p w14:paraId="4FFCD297" w14:textId="68A8881C" w:rsidR="00F01BF3" w:rsidRPr="0010160B" w:rsidRDefault="00EF2DCC" w:rsidP="006B4104">
      <w:pPr>
        <w:pStyle w:val="FAAOutlineL1a"/>
        <w:ind w:left="1440" w:hanging="720"/>
      </w:pPr>
      <w:r w:rsidRPr="0010160B">
        <w:t>[AOC] The amount of first</w:t>
      </w:r>
      <w:r w:rsidR="006C1EDE" w:rsidRPr="0010160B">
        <w:t xml:space="preserve"> </w:t>
      </w:r>
      <w:r w:rsidRPr="0010160B">
        <w:t xml:space="preserve">aid oxygen required in paragraph </w:t>
      </w:r>
      <w:r w:rsidR="006C1EDE" w:rsidRPr="0010160B">
        <w:t>7.9.1.15</w:t>
      </w:r>
      <w:r w:rsidRPr="0010160B">
        <w:t xml:space="preserve">(a) </w:t>
      </w:r>
      <w:r w:rsidR="006C1EDE" w:rsidRPr="0010160B">
        <w:t xml:space="preserve">of this subsection </w:t>
      </w:r>
      <w:r w:rsidRPr="0010160B">
        <w:t>for a particular operation and route shal</w:t>
      </w:r>
      <w:r w:rsidR="00FF2CAA" w:rsidRPr="0010160B">
        <w:t>l be determined on the basis of:</w:t>
      </w:r>
    </w:p>
    <w:p w14:paraId="0445CA61" w14:textId="09BE5D62" w:rsidR="00F01BF3" w:rsidRPr="0010160B" w:rsidRDefault="00EF2DCC" w:rsidP="00D51CEF">
      <w:pPr>
        <w:pStyle w:val="FAAOutlineL21"/>
        <w:numPr>
          <w:ilvl w:val="0"/>
          <w:numId w:val="275"/>
        </w:numPr>
        <w:ind w:hanging="720"/>
      </w:pPr>
      <w:r w:rsidRPr="0010160B">
        <w:t xml:space="preserve">Flight duration after cabin depressurisation at cabin altitudes of more than </w:t>
      </w:r>
      <w:r w:rsidR="009F5385" w:rsidRPr="0010160B">
        <w:t>2 438 m (</w:t>
      </w:r>
      <w:r w:rsidRPr="0010160B">
        <w:t>8</w:t>
      </w:r>
      <w:r w:rsidR="006C1EDE" w:rsidRPr="0010160B">
        <w:t> </w:t>
      </w:r>
      <w:r w:rsidRPr="0010160B">
        <w:t>000</w:t>
      </w:r>
      <w:r w:rsidR="006C1EDE" w:rsidRPr="0010160B">
        <w:t> </w:t>
      </w:r>
      <w:r w:rsidRPr="0010160B">
        <w:t>ft</w:t>
      </w:r>
      <w:r w:rsidR="009F5385" w:rsidRPr="0010160B">
        <w:t>)</w:t>
      </w:r>
      <w:r w:rsidRPr="0010160B">
        <w:t>;</w:t>
      </w:r>
    </w:p>
    <w:p w14:paraId="5CA8E865" w14:textId="1BE86981" w:rsidR="00F01BF3" w:rsidRPr="0010160B" w:rsidRDefault="00EF2DCC" w:rsidP="00D51CEF">
      <w:pPr>
        <w:pStyle w:val="FAAOutlineL21"/>
      </w:pPr>
      <w:r w:rsidRPr="0010160B">
        <w:t xml:space="preserve">An average flow rate of at least 3 litres </w:t>
      </w:r>
      <w:r w:rsidR="004E5B83" w:rsidRPr="0010160B">
        <w:t>STPD</w:t>
      </w:r>
      <w:r w:rsidRPr="0010160B">
        <w:t xml:space="preserve">/minute/person; and </w:t>
      </w:r>
    </w:p>
    <w:p w14:paraId="605E1628" w14:textId="3E24429E" w:rsidR="00EF2DCC" w:rsidRPr="0010160B" w:rsidRDefault="00EF2DCC" w:rsidP="00D51CEF">
      <w:pPr>
        <w:pStyle w:val="FAAOutlineL21"/>
      </w:pPr>
      <w:r w:rsidRPr="0010160B">
        <w:t>At least 2</w:t>
      </w:r>
      <w:r w:rsidR="00502BDF" w:rsidRPr="0010160B">
        <w:t xml:space="preserve"> </w:t>
      </w:r>
      <w:r w:rsidR="00E714B6" w:rsidRPr="0010160B">
        <w:t>per cent</w:t>
      </w:r>
      <w:r w:rsidRPr="0010160B">
        <w:t xml:space="preserve"> of the passengers carried, but in no case for less than one person.</w:t>
      </w:r>
    </w:p>
    <w:p w14:paraId="605E1629" w14:textId="101C8F8D" w:rsidR="00EF2DCC" w:rsidRPr="0010160B" w:rsidRDefault="00EF2DCC" w:rsidP="006B4104">
      <w:pPr>
        <w:pStyle w:val="FAAOutlineL1a"/>
        <w:ind w:left="1440" w:hanging="720"/>
      </w:pPr>
      <w:r w:rsidRPr="0010160B">
        <w:t>The amount of first</w:t>
      </w:r>
      <w:r w:rsidR="004E5B83" w:rsidRPr="0010160B">
        <w:t xml:space="preserve"> </w:t>
      </w:r>
      <w:r w:rsidRPr="0010160B">
        <w:t>aid oxygen required for a particular operation shall be determined on the basis of cabin pressure altitudes and flight duration, consistent with the operating procedures established for each operation and route.</w:t>
      </w:r>
    </w:p>
    <w:p w14:paraId="605E162A" w14:textId="42EA4085" w:rsidR="00EF2DCC" w:rsidRPr="0010160B" w:rsidRDefault="00EF2DCC" w:rsidP="006B4104">
      <w:pPr>
        <w:pStyle w:val="FAAOutlineL1a"/>
        <w:ind w:left="1440" w:hanging="720"/>
      </w:pPr>
      <w:r w:rsidRPr="0010160B">
        <w:t xml:space="preserve">The oxygen equipment provided shall be capable of generating a mass flow to each user of at least </w:t>
      </w:r>
      <w:r w:rsidR="004E5B83" w:rsidRPr="0010160B">
        <w:t xml:space="preserve">4 </w:t>
      </w:r>
      <w:r w:rsidRPr="0010160B">
        <w:t>litres per minute, STPD.</w:t>
      </w:r>
      <w:r w:rsidR="00F26EC4" w:rsidRPr="0010160B">
        <w:t xml:space="preserve"> </w:t>
      </w:r>
      <w:r w:rsidRPr="0010160B">
        <w:t xml:space="preserve">Means may be provided to decrease the flow to not less than </w:t>
      </w:r>
      <w:r w:rsidR="00E05E3D" w:rsidRPr="0010160B">
        <w:t xml:space="preserve">2 </w:t>
      </w:r>
      <w:r w:rsidRPr="0010160B">
        <w:t>litres per minute, STPD, at any altitude.</w:t>
      </w:r>
    </w:p>
    <w:p w14:paraId="605E162B" w14:textId="2FBA0C0E"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121.333(e)(3)</w:t>
      </w:r>
      <w:r w:rsidR="00EE5A3B" w:rsidRPr="0010160B">
        <w:t>;</w:t>
      </w:r>
      <w:r w:rsidRPr="0010160B">
        <w:t xml:space="preserve"> 135.91</w:t>
      </w:r>
    </w:p>
    <w:p w14:paraId="605E162C" w14:textId="77777777" w:rsidR="00EF2DCC" w:rsidRPr="0010160B" w:rsidRDefault="00EF2DCC" w:rsidP="00CA55B5">
      <w:pPr>
        <w:pStyle w:val="FFATextFlushRight"/>
        <w:keepLines w:val="0"/>
        <w:widowControl w:val="0"/>
      </w:pPr>
      <w:r w:rsidRPr="0010160B">
        <w:t>JAR-OPS 1: 1.760</w:t>
      </w:r>
    </w:p>
    <w:p w14:paraId="605E162D" w14:textId="77777777" w:rsidR="00EF2DCC" w:rsidRPr="0010160B" w:rsidRDefault="00EF2DCC" w:rsidP="008C3D1A">
      <w:pPr>
        <w:pStyle w:val="Heading4"/>
        <w:keepNext w:val="0"/>
        <w:keepLines w:val="0"/>
        <w:widowControl w:val="0"/>
        <w:numPr>
          <w:ilvl w:val="3"/>
          <w:numId w:val="15"/>
        </w:numPr>
      </w:pPr>
      <w:bookmarkStart w:id="536" w:name="_Toc54966122"/>
      <w:r w:rsidRPr="0010160B">
        <w:t>Megaphones</w:t>
      </w:r>
      <w:bookmarkEnd w:id="536"/>
    </w:p>
    <w:p w14:paraId="63684003" w14:textId="77777777" w:rsidR="0015267B" w:rsidRPr="0010160B" w:rsidRDefault="0015267B" w:rsidP="00D51CEF">
      <w:pPr>
        <w:pStyle w:val="FAAOutlineL1a"/>
        <w:numPr>
          <w:ilvl w:val="0"/>
          <w:numId w:val="276"/>
        </w:numPr>
        <w:ind w:left="1440" w:hanging="720"/>
      </w:pPr>
      <w:r w:rsidRPr="0010160B">
        <w:t>[AOC] Each person operating a passenger-carrying aeroplane shall have a portable battery-powered megaphone or megaphones readily accessible to the crew members assigned to direct emergency evacuation.</w:t>
      </w:r>
    </w:p>
    <w:p w14:paraId="3336CEA1" w14:textId="0F6D317B" w:rsidR="00024BCD" w:rsidRPr="0010160B" w:rsidRDefault="0015267B" w:rsidP="006B4104">
      <w:pPr>
        <w:pStyle w:val="FAAOutlineL1a"/>
        <w:ind w:left="1440" w:hanging="720"/>
      </w:pPr>
      <w:r w:rsidRPr="0010160B" w:rsidDel="0015267B">
        <w:t xml:space="preserve"> </w:t>
      </w:r>
      <w:r w:rsidR="00EF2DCC" w:rsidRPr="0010160B">
        <w:t xml:space="preserve">[AOC] The number and location of megaphones required in paragraph </w:t>
      </w:r>
      <w:r w:rsidR="00A309AE" w:rsidRPr="0010160B">
        <w:t>7.9.1.16</w:t>
      </w:r>
      <w:r w:rsidR="00EF2DCC" w:rsidRPr="0010160B">
        <w:t>(a)</w:t>
      </w:r>
      <w:r w:rsidR="00A309AE" w:rsidRPr="0010160B">
        <w:t xml:space="preserve"> of this subsection</w:t>
      </w:r>
      <w:r w:rsidR="00EF2DCC" w:rsidRPr="0010160B">
        <w:t xml:space="preserve"> </w:t>
      </w:r>
      <w:r w:rsidR="00024BCD" w:rsidRPr="0010160B">
        <w:t>shall be determined as follows:</w:t>
      </w:r>
    </w:p>
    <w:p w14:paraId="3A365F35" w14:textId="192998EE" w:rsidR="00024BCD" w:rsidRPr="0010160B" w:rsidRDefault="00EF2DCC" w:rsidP="00D51CEF">
      <w:pPr>
        <w:pStyle w:val="FAAOutlineL21"/>
        <w:numPr>
          <w:ilvl w:val="0"/>
          <w:numId w:val="277"/>
        </w:numPr>
        <w:ind w:hanging="720"/>
      </w:pPr>
      <w:r w:rsidRPr="0010160B">
        <w:t xml:space="preserve">On aeroplanes with a seating capacity of more than 60 and less than 100 passengers, </w:t>
      </w:r>
      <w:r w:rsidR="009F5385" w:rsidRPr="0010160B">
        <w:t>one</w:t>
      </w:r>
      <w:r w:rsidR="00A309AE" w:rsidRPr="0010160B">
        <w:t xml:space="preserve"> </w:t>
      </w:r>
      <w:r w:rsidRPr="0010160B">
        <w:t>megaphone shall be located at the most rearward location in the passenger cabin where it would be readily accessible to a normal cabin crew member seat;</w:t>
      </w:r>
    </w:p>
    <w:p w14:paraId="22AE2B7B" w14:textId="486C6632" w:rsidR="00024BCD" w:rsidRPr="0010160B" w:rsidRDefault="00EF2DCC">
      <w:pPr>
        <w:pStyle w:val="FAAOutlineL21"/>
      </w:pPr>
      <w:r w:rsidRPr="0010160B">
        <w:t xml:space="preserve">On aeroplanes with a seating capacity of more than 99 passengers, </w:t>
      </w:r>
      <w:r w:rsidR="009F5385" w:rsidRPr="0010160B">
        <w:t>two</w:t>
      </w:r>
      <w:r w:rsidR="00F15D52" w:rsidRPr="0010160B">
        <w:t xml:space="preserve"> </w:t>
      </w:r>
      <w:r w:rsidRPr="0010160B">
        <w:t xml:space="preserve">megaphones </w:t>
      </w:r>
      <w:r w:rsidR="00F15D52" w:rsidRPr="0010160B">
        <w:t xml:space="preserve">shall be installed </w:t>
      </w:r>
      <w:r w:rsidRPr="0010160B">
        <w:t>in the passenger cabin</w:t>
      </w:r>
      <w:r w:rsidR="00F15D52" w:rsidRPr="0010160B">
        <w:t xml:space="preserve">: </w:t>
      </w:r>
      <w:r w:rsidRPr="0010160B">
        <w:t xml:space="preserve">one </w:t>
      </w:r>
      <w:r w:rsidR="00F15D52" w:rsidRPr="0010160B">
        <w:t xml:space="preserve">shall be located </w:t>
      </w:r>
      <w:r w:rsidRPr="0010160B">
        <w:t xml:space="preserve">at the forward end and the other </w:t>
      </w:r>
      <w:r w:rsidR="00F15D52" w:rsidRPr="0010160B">
        <w:t xml:space="preserve">shall be located </w:t>
      </w:r>
      <w:r w:rsidRPr="0010160B">
        <w:t>at the most rearward location where it would be readily accessible to a normal cabin crew member seat</w:t>
      </w:r>
      <w:r w:rsidR="00A309AE" w:rsidRPr="0010160B">
        <w:t>; and</w:t>
      </w:r>
    </w:p>
    <w:p w14:paraId="605E1633" w14:textId="743E9941" w:rsidR="00EF2DCC" w:rsidRPr="0010160B" w:rsidRDefault="00EF2DCC" w:rsidP="006B4104">
      <w:pPr>
        <w:pStyle w:val="FAAOutlineL21"/>
      </w:pPr>
      <w:r w:rsidRPr="0010160B">
        <w:t xml:space="preserve">For aeroplanes with more than one passenger deck, in all cases when the total passenger seating configuration of a deck is more than 60, at least </w:t>
      </w:r>
      <w:r w:rsidR="009F5385" w:rsidRPr="0010160B">
        <w:t>one</w:t>
      </w:r>
      <w:r w:rsidR="00F15D52" w:rsidRPr="0010160B">
        <w:t xml:space="preserve"> </w:t>
      </w:r>
      <w:r w:rsidRPr="0010160B">
        <w:t>megaphone is required on the deck.</w:t>
      </w:r>
    </w:p>
    <w:p w14:paraId="605E1634" w14:textId="208A5B70" w:rsidR="00EF2DCC" w:rsidRPr="0010160B" w:rsidRDefault="00EF2DCC" w:rsidP="00D51CEF">
      <w:pPr>
        <w:pStyle w:val="FAANoteL1"/>
      </w:pPr>
      <w:r w:rsidRPr="0010160B">
        <w:t xml:space="preserve">Note: The Authority may grant an exemption from the requirements of paragraph </w:t>
      </w:r>
      <w:r w:rsidR="00F15D52" w:rsidRPr="0010160B">
        <w:t>7.9.1.16</w:t>
      </w:r>
      <w:r w:rsidRPr="0010160B">
        <w:t xml:space="preserve">(b) </w:t>
      </w:r>
      <w:r w:rsidR="00F15D52" w:rsidRPr="0010160B">
        <w:t xml:space="preserve">of this part </w:t>
      </w:r>
      <w:r w:rsidRPr="0010160B">
        <w:t xml:space="preserve">if the Authority finds that a different location </w:t>
      </w:r>
      <w:r w:rsidR="006018CC" w:rsidRPr="0010160B">
        <w:t xml:space="preserve">will </w:t>
      </w:r>
      <w:r w:rsidRPr="0010160B">
        <w:t>be more useful for evacuation of persons during an emergency.</w:t>
      </w:r>
    </w:p>
    <w:p w14:paraId="605E1635" w14:textId="6F59D726"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91.513(f); 121.309(f)</w:t>
      </w:r>
    </w:p>
    <w:p w14:paraId="605E1637" w14:textId="73E95098" w:rsidR="00EF2DCC" w:rsidRPr="0010160B" w:rsidRDefault="00EF2DCC" w:rsidP="00CA55B5">
      <w:pPr>
        <w:pStyle w:val="FFATextFlushRight"/>
        <w:keepLines w:val="0"/>
        <w:widowControl w:val="0"/>
        <w:rPr>
          <w:b/>
          <w:bCs/>
          <w:iCs/>
          <w:caps/>
        </w:rPr>
      </w:pPr>
      <w:r w:rsidRPr="0010160B">
        <w:t>JAR-OPS 1: 1.810</w:t>
      </w:r>
    </w:p>
    <w:p w14:paraId="605E1638" w14:textId="77777777" w:rsidR="00EF2DCC" w:rsidRPr="0010160B" w:rsidRDefault="00EF2DCC" w:rsidP="006B4104">
      <w:pPr>
        <w:pStyle w:val="Heading4"/>
        <w:keepNext w:val="0"/>
        <w:keepLines w:val="0"/>
        <w:pageBreakBefore/>
        <w:widowControl w:val="0"/>
        <w:numPr>
          <w:ilvl w:val="3"/>
          <w:numId w:val="15"/>
        </w:numPr>
      </w:pPr>
      <w:bookmarkStart w:id="537" w:name="_Toc54966123"/>
      <w:r w:rsidRPr="0010160B">
        <w:lastRenderedPageBreak/>
        <w:t>Individual Flotation Devices</w:t>
      </w:r>
      <w:bookmarkEnd w:id="537"/>
      <w:r w:rsidRPr="0010160B">
        <w:t xml:space="preserve"> </w:t>
      </w:r>
    </w:p>
    <w:p w14:paraId="1BB18DD3" w14:textId="23A1BC04" w:rsidR="0015267B" w:rsidRPr="0010160B" w:rsidRDefault="0015267B" w:rsidP="00D51CEF">
      <w:pPr>
        <w:pStyle w:val="FAAOutlineL1a"/>
        <w:numPr>
          <w:ilvl w:val="0"/>
          <w:numId w:val="278"/>
        </w:numPr>
        <w:ind w:left="1440" w:hanging="720"/>
      </w:pPr>
      <w:r w:rsidRPr="0010160B">
        <w:t>LANDPLANES</w:t>
      </w:r>
      <w:r w:rsidR="00501B94" w:rsidRPr="0010160B">
        <w:t>.</w:t>
      </w:r>
    </w:p>
    <w:p w14:paraId="7EE9909B" w14:textId="65D1801D" w:rsidR="0015267B" w:rsidRPr="0010160B" w:rsidRDefault="0015267B" w:rsidP="00D51CEF">
      <w:pPr>
        <w:pStyle w:val="FAAOutlineL21"/>
        <w:numPr>
          <w:ilvl w:val="0"/>
          <w:numId w:val="279"/>
        </w:numPr>
        <w:ind w:hanging="720"/>
      </w:pPr>
      <w:r w:rsidRPr="0010160B">
        <w:t xml:space="preserve">[AAC] Landplanes shall carry the equipment prescribed in paragraph </w:t>
      </w:r>
      <w:r w:rsidR="00501B94" w:rsidRPr="0010160B">
        <w:t>7.9.1.17(a)</w:t>
      </w:r>
      <w:r w:rsidRPr="0010160B">
        <w:t>(2)</w:t>
      </w:r>
      <w:r w:rsidR="00501B94" w:rsidRPr="0010160B">
        <w:t xml:space="preserve"> of this subsection</w:t>
      </w:r>
      <w:r w:rsidRPr="0010160B">
        <w:t>:</w:t>
      </w:r>
    </w:p>
    <w:p w14:paraId="31681175" w14:textId="77777777" w:rsidR="0015267B" w:rsidRPr="0010160B" w:rsidRDefault="0015267B" w:rsidP="0015267B">
      <w:pPr>
        <w:pStyle w:val="FAAOutlineL3i"/>
        <w:numPr>
          <w:ilvl w:val="3"/>
          <w:numId w:val="280"/>
        </w:numPr>
      </w:pPr>
      <w:r w:rsidRPr="0010160B">
        <w:t>When flying en route over water beyond gliding distance from the shore;</w:t>
      </w:r>
    </w:p>
    <w:p w14:paraId="1645955A" w14:textId="77B238BE" w:rsidR="0037172E" w:rsidRPr="0010160B" w:rsidRDefault="00EF2DCC" w:rsidP="00D51CEF">
      <w:pPr>
        <w:pStyle w:val="FAAOutlineL3i"/>
      </w:pPr>
      <w:r w:rsidRPr="0010160B">
        <w:t>When flying over water at a distance of more than 93</w:t>
      </w:r>
      <w:r w:rsidR="00501B94" w:rsidRPr="0010160B">
        <w:t> </w:t>
      </w:r>
      <w:r w:rsidRPr="0010160B">
        <w:t>km (50</w:t>
      </w:r>
      <w:r w:rsidR="00501B94" w:rsidRPr="0010160B">
        <w:t> </w:t>
      </w:r>
      <w:r w:rsidRPr="0010160B">
        <w:t>NM) away from the shore for aircraft capable of maintaining safe altitude after the failure of one engine for two-engine aircraft and the failure of two engines for three</w:t>
      </w:r>
      <w:r w:rsidR="00501B94" w:rsidRPr="0010160B">
        <w:t>-</w:t>
      </w:r>
      <w:r w:rsidRPr="0010160B">
        <w:t xml:space="preserve"> or four-engine aircraft; or</w:t>
      </w:r>
    </w:p>
    <w:p w14:paraId="46B9CBF8" w14:textId="751AE9FE" w:rsidR="0037172E" w:rsidRPr="0010160B" w:rsidRDefault="00EF2DCC" w:rsidP="00D51CEF">
      <w:pPr>
        <w:pStyle w:val="FAAOutlineL3i"/>
      </w:pPr>
      <w:r w:rsidRPr="0010160B">
        <w:t xml:space="preserve">When taking off or landing at an aerodrome where the Authority has determined the </w:t>
      </w:r>
      <w:r w:rsidR="00830434" w:rsidRPr="0010160B">
        <w:t>take</w:t>
      </w:r>
      <w:r w:rsidR="00243E98" w:rsidRPr="0010160B">
        <w:t>-</w:t>
      </w:r>
      <w:r w:rsidR="00830434" w:rsidRPr="0010160B">
        <w:t>off</w:t>
      </w:r>
      <w:r w:rsidRPr="0010160B">
        <w:t xml:space="preserve"> or approach path is so disposed over water that in the event of a mishap there would be the likelihood of a ditching.</w:t>
      </w:r>
    </w:p>
    <w:p w14:paraId="605E163F" w14:textId="248FAD9C" w:rsidR="00EF2DCC" w:rsidRPr="0010160B" w:rsidRDefault="00EF2DCC" w:rsidP="00D51CEF">
      <w:pPr>
        <w:pStyle w:val="FAAOutlineL21"/>
      </w:pPr>
      <w:r w:rsidRPr="0010160B">
        <w:t>[AAC] One life</w:t>
      </w:r>
      <w:r w:rsidR="00501B94" w:rsidRPr="0010160B">
        <w:t xml:space="preserve"> </w:t>
      </w:r>
      <w:r w:rsidRPr="0010160B">
        <w:t>jacket or equivalent flotation device equipped with a means of electric illumination shall be carried for each person on board, stowed in a position easily accessible from the seat or berth of the person for whose use it is provided.</w:t>
      </w:r>
      <w:r w:rsidR="00F26EC4" w:rsidRPr="0010160B">
        <w:t xml:space="preserve"> </w:t>
      </w:r>
    </w:p>
    <w:p w14:paraId="07FB706D" w14:textId="48B101C8" w:rsidR="0037172E" w:rsidRPr="0010160B" w:rsidRDefault="00670EBF" w:rsidP="00D51CEF">
      <w:pPr>
        <w:pStyle w:val="FAAOutlineL1a"/>
      </w:pPr>
      <w:r w:rsidRPr="0010160B">
        <w:t>SEAPLANES</w:t>
      </w:r>
      <w:r w:rsidR="00E54C62" w:rsidRPr="0010160B">
        <w:t>.</w:t>
      </w:r>
    </w:p>
    <w:p w14:paraId="605E1641" w14:textId="7B6AFAB8" w:rsidR="00EF2DCC" w:rsidRDefault="00EF2DCC" w:rsidP="00D51CEF">
      <w:pPr>
        <w:pStyle w:val="FAAOutlineL21"/>
        <w:numPr>
          <w:ilvl w:val="0"/>
          <w:numId w:val="281"/>
        </w:numPr>
        <w:ind w:hanging="720"/>
      </w:pPr>
      <w:r w:rsidRPr="0010160B">
        <w:t xml:space="preserve">[AAC] For all flights, seaplanes shall be equipped with the equipment prescribed in paragraph </w:t>
      </w:r>
      <w:r w:rsidR="00E54C62" w:rsidRPr="0010160B">
        <w:t>7.9.1.17(a)</w:t>
      </w:r>
      <w:r w:rsidR="00502BDF" w:rsidRPr="0010160B">
        <w:t>(</w:t>
      </w:r>
      <w:r w:rsidRPr="0010160B">
        <w:t>2</w:t>
      </w:r>
      <w:r w:rsidR="00502BDF" w:rsidRPr="0010160B">
        <w:t xml:space="preserve">) </w:t>
      </w:r>
      <w:r w:rsidR="00E54C62" w:rsidRPr="0010160B">
        <w:t>of this subsection</w:t>
      </w:r>
      <w:r w:rsidRPr="0010160B">
        <w:t>.</w:t>
      </w:r>
    </w:p>
    <w:p w14:paraId="52217096" w14:textId="51512EC0" w:rsidR="0081036B" w:rsidRPr="0010160B" w:rsidRDefault="0081036B" w:rsidP="0081036B">
      <w:pPr>
        <w:pStyle w:val="FAAOutlineL21"/>
        <w:numPr>
          <w:ilvl w:val="0"/>
          <w:numId w:val="0"/>
        </w:numPr>
        <w:ind w:left="1440"/>
      </w:pPr>
      <w:r w:rsidRPr="0081036B">
        <w:rPr>
          <w:i/>
          <w:highlight w:val="yellow"/>
          <w:shd w:val="clear" w:color="auto" w:fill="D2D2D2"/>
        </w:rPr>
        <w:t>Note: Life jackets accessible from seats or berths located in crew rest compartments are required only if the seats or berths concerned are certified to be occupied during take-off and landing.</w:t>
      </w:r>
    </w:p>
    <w:p w14:paraId="605E1642" w14:textId="16FA96D5" w:rsidR="00EF2DCC" w:rsidRPr="0010160B" w:rsidRDefault="00EF2DCC" w:rsidP="00CA55B5">
      <w:pPr>
        <w:pStyle w:val="FFATextFlushRight"/>
        <w:keepLines w:val="0"/>
        <w:widowControl w:val="0"/>
      </w:pPr>
      <w:r w:rsidRPr="0010160B">
        <w:t>ICAO Annex 6</w:t>
      </w:r>
      <w:r w:rsidR="00EE5A3B" w:rsidRPr="0010160B">
        <w:t>,</w:t>
      </w:r>
      <w:r w:rsidRPr="0010160B">
        <w:t xml:space="preserve"> Part </w:t>
      </w:r>
      <w:r w:rsidR="00EE5A3B" w:rsidRPr="0010160B">
        <w:t>I</w:t>
      </w:r>
      <w:r w:rsidRPr="0010160B">
        <w:t>: 6.5.1(a)</w:t>
      </w:r>
      <w:r w:rsidR="00EE5A3B" w:rsidRPr="0010160B">
        <w:t>;</w:t>
      </w:r>
      <w:r w:rsidRPr="0010160B">
        <w:t xml:space="preserve"> 6.5.2.1</w:t>
      </w:r>
      <w:r w:rsidR="00EE5A3B" w:rsidRPr="0010160B">
        <w:t>;</w:t>
      </w:r>
      <w:r w:rsidRPr="0010160B">
        <w:t xml:space="preserve"> 6.5.2.2</w:t>
      </w:r>
      <w:r w:rsidR="00EE5A3B" w:rsidRPr="0010160B">
        <w:t>;</w:t>
      </w:r>
      <w:r w:rsidRPr="0010160B">
        <w:t xml:space="preserve"> 6.5.3.2</w:t>
      </w:r>
    </w:p>
    <w:p w14:paraId="605E1643" w14:textId="267929BF" w:rsidR="00EF2DCC" w:rsidRPr="0010160B" w:rsidRDefault="00EF2DCC" w:rsidP="00CA55B5">
      <w:pPr>
        <w:pStyle w:val="FFATextFlushRight"/>
        <w:keepLines w:val="0"/>
        <w:widowControl w:val="0"/>
      </w:pPr>
      <w:r w:rsidRPr="0010160B">
        <w:t xml:space="preserve">ICAO Annex 6, Part II: </w:t>
      </w:r>
      <w:r w:rsidR="00934FD9" w:rsidRPr="0010160B">
        <w:t xml:space="preserve">2.4.4.1; 2.4.4.2; </w:t>
      </w:r>
      <w:r w:rsidRPr="0010160B">
        <w:t>2.4.4.3.1; 2.4.4.3.2</w:t>
      </w:r>
    </w:p>
    <w:p w14:paraId="605E1646" w14:textId="08D3C413"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121.339(a)</w:t>
      </w:r>
      <w:r w:rsidR="00EE5A3B" w:rsidRPr="0010160B">
        <w:t>;</w:t>
      </w:r>
      <w:r w:rsidRPr="0010160B">
        <w:t xml:space="preserve"> 121.340(b)</w:t>
      </w:r>
    </w:p>
    <w:p w14:paraId="605E1647" w14:textId="3F686796" w:rsidR="00EF2DCC" w:rsidRPr="0010160B" w:rsidRDefault="00EF2DCC" w:rsidP="00CA55B5">
      <w:pPr>
        <w:pStyle w:val="FFATextFlushRight"/>
        <w:keepLines w:val="0"/>
        <w:widowControl w:val="0"/>
      </w:pPr>
      <w:r w:rsidRPr="0010160B">
        <w:t>JAR-OPS 1: 1.825</w:t>
      </w:r>
      <w:r w:rsidR="00EE5A3B" w:rsidRPr="0010160B">
        <w:t>;</w:t>
      </w:r>
      <w:r w:rsidRPr="0010160B">
        <w:t xml:space="preserve"> 1.830</w:t>
      </w:r>
      <w:r w:rsidR="00EE5A3B" w:rsidRPr="0010160B">
        <w:t>;</w:t>
      </w:r>
      <w:r w:rsidRPr="0010160B">
        <w:t xml:space="preserve"> 1.835(c)</w:t>
      </w:r>
    </w:p>
    <w:p w14:paraId="605E1648" w14:textId="77777777" w:rsidR="00EF2DCC" w:rsidRPr="0010160B" w:rsidRDefault="00EF2DCC" w:rsidP="008C3D1A">
      <w:pPr>
        <w:pStyle w:val="Heading4"/>
        <w:keepNext w:val="0"/>
        <w:keepLines w:val="0"/>
        <w:widowControl w:val="0"/>
        <w:numPr>
          <w:ilvl w:val="3"/>
          <w:numId w:val="15"/>
        </w:numPr>
      </w:pPr>
      <w:bookmarkStart w:id="538" w:name="_Toc54966124"/>
      <w:r w:rsidRPr="0010160B">
        <w:t>Life Rafts</w:t>
      </w:r>
      <w:bookmarkEnd w:id="538"/>
    </w:p>
    <w:p w14:paraId="7CF87478" w14:textId="3A96B1E6" w:rsidR="0015267B" w:rsidRPr="0010160B" w:rsidRDefault="0015267B" w:rsidP="00D51CEF">
      <w:pPr>
        <w:pStyle w:val="FAAOutlineL1a"/>
        <w:numPr>
          <w:ilvl w:val="0"/>
          <w:numId w:val="282"/>
        </w:numPr>
        <w:ind w:left="1440" w:hanging="720"/>
      </w:pPr>
      <w:r w:rsidRPr="0010160B">
        <w:t xml:space="preserve">[AAC] In addition to the equipment prescribed in 7.9.1.17 and 7.9.1.19 of this </w:t>
      </w:r>
      <w:r w:rsidR="0083221C" w:rsidRPr="0010160B">
        <w:t>p</w:t>
      </w:r>
      <w:r w:rsidRPr="0010160B">
        <w:t xml:space="preserve">art, life rafts in sufficient numbers to carry all persons on board shall be installed in: </w:t>
      </w:r>
    </w:p>
    <w:p w14:paraId="566F3362" w14:textId="711B3304" w:rsidR="0015267B" w:rsidRPr="0010160B" w:rsidRDefault="0015267B" w:rsidP="00D51CEF">
      <w:pPr>
        <w:pStyle w:val="FAAOutlineL21"/>
        <w:numPr>
          <w:ilvl w:val="0"/>
          <w:numId w:val="283"/>
        </w:numPr>
        <w:ind w:hanging="720"/>
      </w:pPr>
      <w:r w:rsidRPr="0010160B">
        <w:t>Aeroplanes operated on long range overwater flights</w:t>
      </w:r>
      <w:r w:rsidR="0055305E" w:rsidRPr="0010160B">
        <w:t>;</w:t>
      </w:r>
      <w:r w:rsidRPr="0010160B">
        <w:t xml:space="preserve"> </w:t>
      </w:r>
    </w:p>
    <w:p w14:paraId="605E164C" w14:textId="154F6501" w:rsidR="00EF2DCC" w:rsidRPr="0010160B" w:rsidRDefault="00EF2DCC" w:rsidP="00D51CEF">
      <w:pPr>
        <w:pStyle w:val="FAAOutlineL21"/>
      </w:pPr>
      <w:r w:rsidRPr="0010160B">
        <w:t>All other aeroplanes when they are operated over water away from land suitable for making an emergency landing at a distance of more than 185</w:t>
      </w:r>
      <w:r w:rsidR="0055305E" w:rsidRPr="0010160B">
        <w:t> </w:t>
      </w:r>
      <w:r w:rsidRPr="0010160B">
        <w:t>km (100</w:t>
      </w:r>
      <w:r w:rsidR="0055305E" w:rsidRPr="0010160B">
        <w:t> </w:t>
      </w:r>
      <w:r w:rsidRPr="0010160B">
        <w:t>NM) in the case of single-engine aeroplanes, and more than 370</w:t>
      </w:r>
      <w:r w:rsidR="0055305E" w:rsidRPr="0010160B">
        <w:t> </w:t>
      </w:r>
      <w:r w:rsidRPr="0010160B">
        <w:t>km (200</w:t>
      </w:r>
      <w:r w:rsidR="0055305E" w:rsidRPr="0010160B">
        <w:t> </w:t>
      </w:r>
      <w:r w:rsidRPr="0010160B">
        <w:t>NM) in the case of multi-engine aeroplanes capable of continuing flight with one engine inoperative</w:t>
      </w:r>
      <w:r w:rsidR="000D319F" w:rsidRPr="0010160B">
        <w:t>;</w:t>
      </w:r>
    </w:p>
    <w:p w14:paraId="5714D439" w14:textId="6B08D2D9" w:rsidR="0037172E" w:rsidRPr="0010160B" w:rsidRDefault="00EF2DCC" w:rsidP="00D51CEF">
      <w:pPr>
        <w:pStyle w:val="FAANoteL2"/>
      </w:pPr>
      <w:r w:rsidRPr="0010160B">
        <w:t>Note:</w:t>
      </w:r>
      <w:r w:rsidR="00F26EC4" w:rsidRPr="0010160B">
        <w:t xml:space="preserve"> </w:t>
      </w:r>
      <w:r w:rsidRPr="0010160B">
        <w:t>Both 14 CFR and JAR</w:t>
      </w:r>
      <w:r w:rsidR="00D57348" w:rsidRPr="0010160B">
        <w:t>-</w:t>
      </w:r>
      <w:r w:rsidRPr="0010160B">
        <w:t>OPS 1 set the limit at 30</w:t>
      </w:r>
      <w:r w:rsidR="0055305E" w:rsidRPr="0010160B">
        <w:t> </w:t>
      </w:r>
      <w:r w:rsidRPr="0010160B">
        <w:t>minutes or 100</w:t>
      </w:r>
      <w:r w:rsidR="0055305E" w:rsidRPr="0010160B">
        <w:t> </w:t>
      </w:r>
      <w:r w:rsidRPr="0010160B">
        <w:t>NM away from land suitable f</w:t>
      </w:r>
      <w:r w:rsidR="0037172E" w:rsidRPr="0010160B">
        <w:t>or making an emergency landing.</w:t>
      </w:r>
    </w:p>
    <w:p w14:paraId="6AAF9B6D" w14:textId="7615EBFB" w:rsidR="0037172E" w:rsidRPr="0010160B" w:rsidRDefault="00EF2DCC" w:rsidP="00D51CEF">
      <w:pPr>
        <w:pStyle w:val="FAAOutlineL21"/>
      </w:pPr>
      <w:r w:rsidRPr="0010160B">
        <w:t xml:space="preserve">Class 1 and </w:t>
      </w:r>
      <w:r w:rsidR="000D319F" w:rsidRPr="0010160B">
        <w:t xml:space="preserve">Class </w:t>
      </w:r>
      <w:r w:rsidRPr="0010160B">
        <w:t>2 helicopters when they are operated over water at a distance from land corresponding to more than 10</w:t>
      </w:r>
      <w:r w:rsidR="000D319F" w:rsidRPr="0010160B">
        <w:t> </w:t>
      </w:r>
      <w:r w:rsidRPr="0010160B">
        <w:t>minutes at normal cruise speed</w:t>
      </w:r>
      <w:r w:rsidR="000D319F" w:rsidRPr="0010160B">
        <w:t>; and</w:t>
      </w:r>
    </w:p>
    <w:p w14:paraId="605E164F" w14:textId="6DEA9D02" w:rsidR="00EF2DCC" w:rsidRPr="0010160B" w:rsidRDefault="00EF2DCC" w:rsidP="00D51CEF">
      <w:pPr>
        <w:pStyle w:val="FAAOutlineL21"/>
      </w:pPr>
      <w:r w:rsidRPr="0010160B">
        <w:t>Class 3 helicopters when they are operated over water beyond autorotational or safe forced landing distance from land.</w:t>
      </w:r>
    </w:p>
    <w:p w14:paraId="605E1650" w14:textId="3930E2EB" w:rsidR="00EF2DCC" w:rsidRPr="0010160B" w:rsidRDefault="00EF2DCC" w:rsidP="006B4104">
      <w:pPr>
        <w:pStyle w:val="FAAOutlineL1a"/>
        <w:ind w:left="1440" w:hanging="720"/>
      </w:pPr>
      <w:r w:rsidRPr="0010160B">
        <w:t xml:space="preserve">[AOC] An aircraft shall have </w:t>
      </w:r>
      <w:r w:rsidR="00830434" w:rsidRPr="0010160B">
        <w:t>life</w:t>
      </w:r>
      <w:r w:rsidRPr="0010160B">
        <w:t xml:space="preserve"> rafts with a sufficient capacity to carry all persons on board in the event of the loss of one raft of the largest capacity.</w:t>
      </w:r>
    </w:p>
    <w:p w14:paraId="605E1651" w14:textId="237E2824" w:rsidR="00EF2DCC" w:rsidRPr="0010160B" w:rsidRDefault="00EF2DCC" w:rsidP="006B4104">
      <w:pPr>
        <w:pStyle w:val="FAAOutlineL1a"/>
        <w:ind w:left="1440" w:hanging="720"/>
      </w:pPr>
      <w:r w:rsidRPr="0010160B">
        <w:t xml:space="preserve">All </w:t>
      </w:r>
      <w:r w:rsidR="00830434" w:rsidRPr="0010160B">
        <w:t>life</w:t>
      </w:r>
      <w:r w:rsidRPr="0010160B">
        <w:t xml:space="preserve"> rafts shall be stowed so as to facilitate their ready use in an emergency.</w:t>
      </w:r>
    </w:p>
    <w:p w14:paraId="18053609" w14:textId="39D6AD98" w:rsidR="0037172E" w:rsidRPr="0010160B" w:rsidRDefault="00EF2DCC" w:rsidP="006B4104">
      <w:pPr>
        <w:pStyle w:val="FAAOutlineL1a"/>
        <w:ind w:left="1440" w:hanging="720"/>
      </w:pPr>
      <w:r w:rsidRPr="0010160B">
        <w:t>Life rafts shall be equipped with the foll</w:t>
      </w:r>
      <w:r w:rsidR="00FB2B8F" w:rsidRPr="0010160B">
        <w:t>owing life</w:t>
      </w:r>
      <w:r w:rsidR="002702BF" w:rsidRPr="0010160B">
        <w:t>-</w:t>
      </w:r>
      <w:r w:rsidR="00FB2B8F" w:rsidRPr="0010160B">
        <w:t>sustaining equipment:</w:t>
      </w:r>
    </w:p>
    <w:p w14:paraId="750A3069" w14:textId="28B9339F" w:rsidR="0037172E" w:rsidRPr="0010160B" w:rsidRDefault="00EF2DCC" w:rsidP="00D51CEF">
      <w:pPr>
        <w:pStyle w:val="FAAOutlineL21"/>
        <w:numPr>
          <w:ilvl w:val="0"/>
          <w:numId w:val="284"/>
        </w:numPr>
        <w:ind w:hanging="720"/>
      </w:pPr>
      <w:r w:rsidRPr="0010160B">
        <w:t>A</w:t>
      </w:r>
      <w:r w:rsidR="002702BF" w:rsidRPr="0010160B">
        <w:t>n</w:t>
      </w:r>
      <w:r w:rsidRPr="0010160B">
        <w:t xml:space="preserve"> electric survivor locator light; </w:t>
      </w:r>
    </w:p>
    <w:p w14:paraId="6F74696A" w14:textId="77777777" w:rsidR="0037172E" w:rsidRPr="0010160B" w:rsidRDefault="00EF2DCC" w:rsidP="00D51CEF">
      <w:pPr>
        <w:pStyle w:val="FAAOutlineL21"/>
      </w:pPr>
      <w:r w:rsidRPr="0010160B">
        <w:t>A survival kit;</w:t>
      </w:r>
    </w:p>
    <w:p w14:paraId="0A9ED939" w14:textId="7D228759" w:rsidR="0037172E" w:rsidRPr="0010160B" w:rsidRDefault="00EF2DCC" w:rsidP="006B4104">
      <w:pPr>
        <w:pStyle w:val="FAAOutlineL21"/>
        <w:spacing w:line="233" w:lineRule="auto"/>
      </w:pPr>
      <w:r w:rsidRPr="0010160B">
        <w:lastRenderedPageBreak/>
        <w:t>A pyrotechnic signal</w:t>
      </w:r>
      <w:r w:rsidR="009D736C" w:rsidRPr="0010160B">
        <w:t>l</w:t>
      </w:r>
      <w:r w:rsidRPr="0010160B">
        <w:t>ing device; and</w:t>
      </w:r>
    </w:p>
    <w:p w14:paraId="605E1656" w14:textId="5942C413" w:rsidR="00EF2DCC" w:rsidRPr="0010160B" w:rsidRDefault="00EF2DCC" w:rsidP="006B4104">
      <w:pPr>
        <w:pStyle w:val="FAAOutlineL21"/>
        <w:spacing w:line="233" w:lineRule="auto"/>
      </w:pPr>
      <w:r w:rsidRPr="0010160B">
        <w:t>An ELT</w:t>
      </w:r>
      <w:r w:rsidR="00917CDB" w:rsidRPr="0010160B">
        <w:t>.</w:t>
      </w:r>
      <w:r w:rsidRPr="0010160B">
        <w:t xml:space="preserve"> (</w:t>
      </w:r>
      <w:r w:rsidR="00917CDB" w:rsidRPr="0010160B">
        <w:t>S</w:t>
      </w:r>
      <w:r w:rsidRPr="0010160B">
        <w:t>e</w:t>
      </w:r>
      <w:r w:rsidR="00917CDB" w:rsidRPr="0010160B">
        <w:t>ction</w:t>
      </w:r>
      <w:r w:rsidRPr="0010160B">
        <w:t xml:space="preserve"> 7.9.1.5</w:t>
      </w:r>
      <w:r w:rsidR="0083221C" w:rsidRPr="0010160B">
        <w:t xml:space="preserve"> of this part</w:t>
      </w:r>
      <w:r w:rsidR="00917CDB" w:rsidRPr="0010160B">
        <w:t xml:space="preserve"> provides additional requirements for first aid oxygen dispensing units.</w:t>
      </w:r>
      <w:r w:rsidRPr="0010160B">
        <w:t>)</w:t>
      </w:r>
    </w:p>
    <w:p w14:paraId="605E1657" w14:textId="40660188" w:rsidR="00EF2DCC" w:rsidRPr="0010160B" w:rsidRDefault="00EF2DCC" w:rsidP="006B4104">
      <w:pPr>
        <w:pStyle w:val="FAAOutlineL1a"/>
        <w:spacing w:line="233" w:lineRule="auto"/>
        <w:ind w:left="1440" w:hanging="720"/>
      </w:pPr>
      <w:r w:rsidRPr="0010160B">
        <w:t xml:space="preserve">[AOC] In helicopters, life rafts </w:t>
      </w:r>
      <w:r w:rsidR="00065C4E" w:rsidRPr="0010160B">
        <w:t xml:space="preserve">that </w:t>
      </w:r>
      <w:r w:rsidRPr="0010160B">
        <w:t xml:space="preserve">are not deployable by remote control and </w:t>
      </w:r>
      <w:r w:rsidR="00065C4E" w:rsidRPr="0010160B">
        <w:t xml:space="preserve">that </w:t>
      </w:r>
      <w:r w:rsidRPr="0010160B">
        <w:t>have a mass of more than 40</w:t>
      </w:r>
      <w:r w:rsidR="00075186" w:rsidRPr="0010160B">
        <w:t> </w:t>
      </w:r>
      <w:r w:rsidRPr="0010160B">
        <w:t>kg shall be equipped with a means of mechanic</w:t>
      </w:r>
      <w:r w:rsidR="0037172E" w:rsidRPr="0010160B">
        <w:t>ally assisted deployment.</w:t>
      </w:r>
    </w:p>
    <w:p w14:paraId="605E1658" w14:textId="2455A4C3" w:rsidR="00EF2DCC" w:rsidRPr="0010160B" w:rsidRDefault="0037172E" w:rsidP="006B4104">
      <w:pPr>
        <w:pStyle w:val="FAANoteL1"/>
        <w:spacing w:line="233" w:lineRule="auto"/>
      </w:pPr>
      <w:r w:rsidRPr="0010160B">
        <w:t>N</w:t>
      </w:r>
      <w:r w:rsidR="00EF2DCC" w:rsidRPr="0010160B">
        <w:t>ote:</w:t>
      </w:r>
      <w:r w:rsidR="00F26EC4" w:rsidRPr="0010160B">
        <w:t xml:space="preserve"> </w:t>
      </w:r>
      <w:r w:rsidR="00EF2DCC" w:rsidRPr="0010160B">
        <w:t xml:space="preserve">The ELT requirement in </w:t>
      </w:r>
      <w:r w:rsidR="00075186" w:rsidRPr="0010160B">
        <w:t xml:space="preserve">paragraph </w:t>
      </w:r>
      <w:r w:rsidR="00EF2DCC" w:rsidRPr="0010160B">
        <w:t>7.9.1.18(d)(4)</w:t>
      </w:r>
      <w:r w:rsidR="00075186" w:rsidRPr="0010160B">
        <w:t xml:space="preserve"> of this part</w:t>
      </w:r>
      <w:r w:rsidR="00EF2DCC" w:rsidRPr="0010160B">
        <w:t xml:space="preserve"> is an FAA requirement and not an ICAO </w:t>
      </w:r>
      <w:r w:rsidR="00BC2217" w:rsidRPr="0010160B">
        <w:t>Standard</w:t>
      </w:r>
      <w:r w:rsidR="00EF2DCC" w:rsidRPr="0010160B">
        <w:t>.</w:t>
      </w:r>
    </w:p>
    <w:p w14:paraId="605E1659" w14:textId="77777777" w:rsidR="00EF2DCC" w:rsidRPr="0010160B" w:rsidRDefault="00EF2DCC" w:rsidP="006B4104">
      <w:pPr>
        <w:pStyle w:val="FFATextFlushRight"/>
        <w:keepLines w:val="0"/>
        <w:widowControl w:val="0"/>
        <w:spacing w:line="233" w:lineRule="auto"/>
      </w:pPr>
      <w:r w:rsidRPr="0010160B">
        <w:t>ICAO Annex 6, Part I: 6.5.3.1</w:t>
      </w:r>
    </w:p>
    <w:p w14:paraId="605E165A" w14:textId="049E84F7" w:rsidR="00EF2DCC" w:rsidRPr="0010160B" w:rsidRDefault="00EF2DCC" w:rsidP="006B4104">
      <w:pPr>
        <w:pStyle w:val="FFATextFlushRight"/>
        <w:keepLines w:val="0"/>
        <w:widowControl w:val="0"/>
        <w:spacing w:line="233" w:lineRule="auto"/>
      </w:pPr>
      <w:r w:rsidRPr="0010160B">
        <w:t>ICAO Annex 6, Part II: 2.4.4.3.2</w:t>
      </w:r>
    </w:p>
    <w:p w14:paraId="605E165B" w14:textId="77777777" w:rsidR="00EF2DCC" w:rsidRPr="0010160B" w:rsidRDefault="00EF2DCC" w:rsidP="006B4104">
      <w:pPr>
        <w:pStyle w:val="FFATextFlushRight"/>
        <w:keepLines w:val="0"/>
        <w:widowControl w:val="0"/>
        <w:spacing w:line="233" w:lineRule="auto"/>
      </w:pPr>
      <w:r w:rsidRPr="0010160B">
        <w:t>ICAO Annex 6, Part III, Section II: 4.5.2.1(b)</w:t>
      </w:r>
    </w:p>
    <w:p w14:paraId="605E165C" w14:textId="77777777" w:rsidR="00EF2DCC" w:rsidRPr="0010160B" w:rsidRDefault="00EF2DCC" w:rsidP="006B4104">
      <w:pPr>
        <w:pStyle w:val="FFATextFlushRight"/>
        <w:keepLines w:val="0"/>
        <w:widowControl w:val="0"/>
        <w:spacing w:line="233" w:lineRule="auto"/>
      </w:pPr>
      <w:r w:rsidRPr="0010160B">
        <w:t>ICAO Annex 6, Part III, Section III: 4.3.2.1(b)</w:t>
      </w:r>
    </w:p>
    <w:p w14:paraId="605E165E" w14:textId="3BFD1818" w:rsidR="00EF2DCC" w:rsidRPr="0010160B" w:rsidRDefault="00EF2DCC" w:rsidP="006B4104">
      <w:pPr>
        <w:pStyle w:val="FFATextFlushRight"/>
        <w:keepLines w:val="0"/>
        <w:widowControl w:val="0"/>
        <w:spacing w:line="233" w:lineRule="auto"/>
      </w:pPr>
      <w:r w:rsidRPr="0010160B">
        <w:t xml:space="preserve">14 </w:t>
      </w:r>
      <w:r w:rsidR="007E316E" w:rsidRPr="0010160B">
        <w:t>CFR</w:t>
      </w:r>
      <w:r w:rsidRPr="0010160B">
        <w:t xml:space="preserve"> 91.509; 121.339(a); 135.167</w:t>
      </w:r>
    </w:p>
    <w:p w14:paraId="605E165F" w14:textId="77777777" w:rsidR="00EF2DCC" w:rsidRPr="0010160B" w:rsidRDefault="00EF2DCC" w:rsidP="006B4104">
      <w:pPr>
        <w:pStyle w:val="FFATextFlushRight"/>
        <w:keepLines w:val="0"/>
        <w:widowControl w:val="0"/>
        <w:spacing w:line="233" w:lineRule="auto"/>
      </w:pPr>
      <w:r w:rsidRPr="0010160B">
        <w:t>JAR-OPS 1: 1.830(b)</w:t>
      </w:r>
    </w:p>
    <w:p w14:paraId="605E1660" w14:textId="5B267BB1" w:rsidR="00EF2DCC" w:rsidRPr="0010160B" w:rsidRDefault="00EF2DCC" w:rsidP="006B4104">
      <w:pPr>
        <w:pStyle w:val="FFATextFlushRight"/>
        <w:keepLines w:val="0"/>
        <w:widowControl w:val="0"/>
        <w:spacing w:line="233" w:lineRule="auto"/>
      </w:pPr>
      <w:r w:rsidRPr="0010160B">
        <w:t>JAR</w:t>
      </w:r>
      <w:r w:rsidR="00D57348" w:rsidRPr="0010160B">
        <w:t>-</w:t>
      </w:r>
      <w:r w:rsidRPr="0010160B">
        <w:t>OPS 3:</w:t>
      </w:r>
      <w:r w:rsidR="00EA7439" w:rsidRPr="0010160B">
        <w:t xml:space="preserve"> </w:t>
      </w:r>
      <w:r w:rsidRPr="0010160B">
        <w:t>3.380</w:t>
      </w:r>
    </w:p>
    <w:p w14:paraId="605E1661" w14:textId="77777777" w:rsidR="00EF2DCC" w:rsidRPr="0010160B" w:rsidRDefault="00EF2DCC" w:rsidP="006B4104">
      <w:pPr>
        <w:pStyle w:val="Heading4"/>
        <w:keepNext w:val="0"/>
        <w:keepLines w:val="0"/>
        <w:widowControl w:val="0"/>
        <w:numPr>
          <w:ilvl w:val="3"/>
          <w:numId w:val="15"/>
        </w:numPr>
        <w:spacing w:line="233" w:lineRule="auto"/>
      </w:pPr>
      <w:bookmarkStart w:id="539" w:name="_Toc54966125"/>
      <w:r w:rsidRPr="0010160B">
        <w:t>Flotation Device for Helicopter Ditching</w:t>
      </w:r>
      <w:bookmarkEnd w:id="539"/>
      <w:r w:rsidRPr="0010160B">
        <w:t xml:space="preserve"> </w:t>
      </w:r>
    </w:p>
    <w:p w14:paraId="6AF16DB8" w14:textId="6E6425E1" w:rsidR="0015267B" w:rsidRPr="0010160B" w:rsidRDefault="0015267B" w:rsidP="006B4104">
      <w:pPr>
        <w:pStyle w:val="FAAOutlineL1a"/>
        <w:numPr>
          <w:ilvl w:val="0"/>
          <w:numId w:val="285"/>
        </w:numPr>
        <w:spacing w:line="233" w:lineRule="auto"/>
        <w:ind w:left="1440" w:hanging="720"/>
      </w:pPr>
      <w:r w:rsidRPr="0010160B">
        <w:t>[AAC] All helicopters flying over water at a distance from land corresponding to more than 10</w:t>
      </w:r>
      <w:r w:rsidR="009E4F9B" w:rsidRPr="0010160B">
        <w:t> </w:t>
      </w:r>
      <w:r w:rsidRPr="0010160B">
        <w:t xml:space="preserve">minutes at normal cruise speed in the case of performance Class 1 or </w:t>
      </w:r>
      <w:r w:rsidR="009E4F9B" w:rsidRPr="0010160B">
        <w:t xml:space="preserve">Class </w:t>
      </w:r>
      <w:r w:rsidRPr="0010160B">
        <w:t>2 helicopters, or flying over water beyond autorotational or safe forced landing distance from land in the case of performance Class 3 helicopters, shall be fitted with a permanent or rapidly deployable means of floatation so as to ensure a safe ditching of the helicopter.</w:t>
      </w:r>
    </w:p>
    <w:p w14:paraId="605E1664" w14:textId="77777777" w:rsidR="00EF2DCC" w:rsidRPr="0010160B" w:rsidRDefault="00EF2DCC" w:rsidP="006B4104">
      <w:pPr>
        <w:pStyle w:val="FFATextFlushRight"/>
        <w:keepLines w:val="0"/>
        <w:widowControl w:val="0"/>
        <w:spacing w:line="233" w:lineRule="auto"/>
      </w:pPr>
      <w:r w:rsidRPr="0010160B">
        <w:t>ICAO Annex 6, Part III, Section II: 4.5.1</w:t>
      </w:r>
    </w:p>
    <w:p w14:paraId="605E1665" w14:textId="77777777" w:rsidR="00EF2DCC" w:rsidRPr="0010160B" w:rsidRDefault="00EF2DCC" w:rsidP="006B4104">
      <w:pPr>
        <w:pStyle w:val="FFATextFlushRight"/>
        <w:keepLines w:val="0"/>
        <w:widowControl w:val="0"/>
        <w:spacing w:line="233" w:lineRule="auto"/>
      </w:pPr>
      <w:r w:rsidRPr="0010160B">
        <w:t>ICAO Annex 6, Part III, Section III: 4.3.1</w:t>
      </w:r>
    </w:p>
    <w:p w14:paraId="605E1666" w14:textId="77777777" w:rsidR="00EF2DCC" w:rsidRPr="0010160B" w:rsidRDefault="00EF2DCC" w:rsidP="006B4104">
      <w:pPr>
        <w:pStyle w:val="FFATextFlushRight"/>
        <w:keepLines w:val="0"/>
        <w:widowControl w:val="0"/>
        <w:spacing w:line="233" w:lineRule="auto"/>
      </w:pPr>
      <w:r w:rsidRPr="0010160B">
        <w:t>JAR-OPS 3: 3.843</w:t>
      </w:r>
    </w:p>
    <w:p w14:paraId="605E1667" w14:textId="6AA7AA59" w:rsidR="00EF2DCC" w:rsidRPr="0010160B" w:rsidRDefault="00EF2DCC" w:rsidP="006B4104">
      <w:pPr>
        <w:pStyle w:val="Heading2"/>
        <w:spacing w:line="233" w:lineRule="auto"/>
      </w:pPr>
      <w:bookmarkStart w:id="540" w:name="_Toc54966126"/>
      <w:r w:rsidRPr="0010160B">
        <w:t>Miscellaneous Systems and Equipment</w:t>
      </w:r>
      <w:bookmarkEnd w:id="540"/>
      <w:r w:rsidR="00F26EC4" w:rsidRPr="0010160B">
        <w:t xml:space="preserve"> </w:t>
      </w:r>
    </w:p>
    <w:p w14:paraId="30CD3604" w14:textId="77777777" w:rsidR="007B66B2" w:rsidRPr="0010160B" w:rsidRDefault="00EF2DCC" w:rsidP="006B4104">
      <w:pPr>
        <w:pStyle w:val="Heading4"/>
        <w:keepNext w:val="0"/>
        <w:keepLines w:val="0"/>
        <w:widowControl w:val="0"/>
        <w:numPr>
          <w:ilvl w:val="3"/>
          <w:numId w:val="15"/>
        </w:numPr>
        <w:spacing w:line="233" w:lineRule="auto"/>
      </w:pPr>
      <w:bookmarkStart w:id="541" w:name="_Toc54966127"/>
      <w:r w:rsidRPr="0010160B">
        <w:t>Seats, Safety Belts, and Shoulder Harnesses</w:t>
      </w:r>
      <w:bookmarkEnd w:id="541"/>
    </w:p>
    <w:p w14:paraId="32CE0213" w14:textId="77777777" w:rsidR="007B66B2" w:rsidRPr="0010160B" w:rsidRDefault="00EF2DCC" w:rsidP="006B4104">
      <w:pPr>
        <w:pStyle w:val="FAAOutlineL1a"/>
        <w:numPr>
          <w:ilvl w:val="0"/>
          <w:numId w:val="286"/>
        </w:numPr>
        <w:spacing w:line="233" w:lineRule="auto"/>
        <w:ind w:left="1440" w:hanging="720"/>
      </w:pPr>
      <w:r w:rsidRPr="0010160B">
        <w:t>[AAC] Each aircraft used in passenger</w:t>
      </w:r>
      <w:r w:rsidR="00B8053A" w:rsidRPr="0010160B">
        <w:t>-</w:t>
      </w:r>
      <w:r w:rsidRPr="0010160B">
        <w:t>carrying operations shall be equipped with the following seats, safety belts, and shoulder harnesses that meet the airworthiness requirements for type certification of that aircraft:</w:t>
      </w:r>
    </w:p>
    <w:p w14:paraId="2C983360" w14:textId="77777777" w:rsidR="007B66B2" w:rsidRPr="0010160B" w:rsidRDefault="00EF2DCC" w:rsidP="006B4104">
      <w:pPr>
        <w:pStyle w:val="FAAOutlineL21"/>
        <w:numPr>
          <w:ilvl w:val="0"/>
          <w:numId w:val="287"/>
        </w:numPr>
        <w:spacing w:line="233" w:lineRule="auto"/>
        <w:ind w:hanging="720"/>
      </w:pPr>
      <w:r w:rsidRPr="0010160B">
        <w:t>A seat with safety belt for each person on board over an age to be determined by [STATE]; and a restraining belt for each berth on board the aircraft</w:t>
      </w:r>
      <w:r w:rsidR="003B2B2E" w:rsidRPr="0010160B">
        <w:t>.</w:t>
      </w:r>
    </w:p>
    <w:p w14:paraId="1B5A8D5F" w14:textId="77777777" w:rsidR="00C62487" w:rsidRPr="0010160B" w:rsidRDefault="00EF2DCC" w:rsidP="006B4104">
      <w:pPr>
        <w:pStyle w:val="FAAOutlineL21"/>
        <w:spacing w:line="233" w:lineRule="auto"/>
      </w:pPr>
      <w:r w:rsidRPr="0010160B">
        <w:t>A safety harness for each flight crew</w:t>
      </w:r>
      <w:r w:rsidR="0026183C" w:rsidRPr="0010160B">
        <w:t xml:space="preserve"> </w:t>
      </w:r>
      <w:r w:rsidRPr="0010160B">
        <w:t>member seat.</w:t>
      </w:r>
    </w:p>
    <w:p w14:paraId="28EC5314" w14:textId="5CE6B317" w:rsidR="00C62487" w:rsidRPr="0010160B" w:rsidRDefault="00EF2DCC" w:rsidP="006B4104">
      <w:pPr>
        <w:pStyle w:val="FAAOutlineL3i"/>
        <w:numPr>
          <w:ilvl w:val="3"/>
          <w:numId w:val="288"/>
        </w:numPr>
        <w:spacing w:line="233" w:lineRule="auto"/>
      </w:pPr>
      <w:r w:rsidRPr="0010160B">
        <w:t xml:space="preserve">The safety harness for each pilot seat shall incorporate a device </w:t>
      </w:r>
      <w:r w:rsidR="00065C4E" w:rsidRPr="0010160B">
        <w:t xml:space="preserve">that </w:t>
      </w:r>
      <w:r w:rsidRPr="0010160B">
        <w:t>will automatically restrain the occupant</w:t>
      </w:r>
      <w:r w:rsidR="005055F5" w:rsidRPr="0010160B">
        <w:t>’</w:t>
      </w:r>
      <w:r w:rsidRPr="0010160B">
        <w:t>s torso in the event of rapid deceleration.</w:t>
      </w:r>
    </w:p>
    <w:p w14:paraId="3B656385" w14:textId="1971699A" w:rsidR="00C62487" w:rsidRPr="0010160B" w:rsidRDefault="00EF2DCC" w:rsidP="006B4104">
      <w:pPr>
        <w:pStyle w:val="FAAOutlineL3i"/>
        <w:spacing w:line="233" w:lineRule="auto"/>
      </w:pPr>
      <w:r w:rsidRPr="0010160B">
        <w:t xml:space="preserve">The safety harness for each pilot seat, which includes shoulder straps and a seat belt, </w:t>
      </w:r>
      <w:r w:rsidR="007861A1" w:rsidRPr="0010160B">
        <w:t>shall</w:t>
      </w:r>
      <w:r w:rsidRPr="0010160B">
        <w:t xml:space="preserve"> incorporate a restraining device to prevent a suddenly incapacitated pilot from interfering with the flight controls.</w:t>
      </w:r>
    </w:p>
    <w:p w14:paraId="02948D4F" w14:textId="77777777" w:rsidR="00C62487" w:rsidRPr="0010160B" w:rsidRDefault="00EF2DCC" w:rsidP="006B4104">
      <w:pPr>
        <w:pStyle w:val="FAAOutlineL21"/>
        <w:spacing w:line="233" w:lineRule="auto"/>
      </w:pPr>
      <w:r w:rsidRPr="0010160B">
        <w:t>A forward or rearward facing (within 15 degrees of the longitudinal axis of the aeroplane) seat equipped with a safety harness for each cabin crew member station in the passenger compartment.</w:t>
      </w:r>
      <w:r w:rsidR="00F26EC4" w:rsidRPr="0010160B">
        <w:t xml:space="preserve"> </w:t>
      </w:r>
    </w:p>
    <w:p w14:paraId="605E1670" w14:textId="52C67670" w:rsidR="00EF2DCC" w:rsidRPr="0010160B" w:rsidRDefault="00EF2DCC" w:rsidP="006B4104">
      <w:pPr>
        <w:pStyle w:val="FAAOutlineL21"/>
        <w:spacing w:line="233" w:lineRule="auto"/>
      </w:pPr>
      <w:r w:rsidRPr="0010160B">
        <w:t>The cabin crew member seats shall be located near floor level and other emergency exits as required by the Authority for emergency evacuation.</w:t>
      </w:r>
      <w:r w:rsidR="00F26EC4" w:rsidRPr="0010160B">
        <w:t xml:space="preserve"> </w:t>
      </w:r>
    </w:p>
    <w:p w14:paraId="605E1671" w14:textId="0DB33664" w:rsidR="00EF2DCC" w:rsidRPr="0010160B" w:rsidRDefault="00EF2DCC" w:rsidP="006B4104">
      <w:pPr>
        <w:pStyle w:val="FFATextFlushRight"/>
        <w:keepLines w:val="0"/>
        <w:widowControl w:val="0"/>
        <w:spacing w:line="233" w:lineRule="auto"/>
      </w:pPr>
      <w:r w:rsidRPr="0010160B">
        <w:t xml:space="preserve">ICAO Annex 6, Part </w:t>
      </w:r>
      <w:r w:rsidR="00EA7439" w:rsidRPr="0010160B">
        <w:t>I</w:t>
      </w:r>
      <w:r w:rsidRPr="0010160B">
        <w:t>: 6.2.2</w:t>
      </w:r>
      <w:r w:rsidR="00EA7439" w:rsidRPr="0010160B">
        <w:t>;</w:t>
      </w:r>
      <w:r w:rsidRPr="0010160B">
        <w:t xml:space="preserve"> 6.16.1</w:t>
      </w:r>
      <w:r w:rsidR="00EA7439" w:rsidRPr="0010160B">
        <w:t>;</w:t>
      </w:r>
      <w:r w:rsidRPr="0010160B">
        <w:t xml:space="preserve"> 6.16.2</w:t>
      </w:r>
      <w:r w:rsidR="00EA7439" w:rsidRPr="0010160B">
        <w:t>;</w:t>
      </w:r>
      <w:r w:rsidRPr="0010160B">
        <w:t xml:space="preserve"> 6.16.3</w:t>
      </w:r>
    </w:p>
    <w:p w14:paraId="605E1673" w14:textId="60BAEED7" w:rsidR="00EF2DCC" w:rsidRPr="0010160B" w:rsidRDefault="00EF2DCC" w:rsidP="006B4104">
      <w:pPr>
        <w:pStyle w:val="FFATextFlushRight"/>
        <w:keepLines w:val="0"/>
        <w:widowControl w:val="0"/>
        <w:spacing w:line="233" w:lineRule="auto"/>
      </w:pPr>
      <w:r w:rsidRPr="0010160B">
        <w:t>ICAO Annex 6, Part II: 2.4.2.2(c);</w:t>
      </w:r>
      <w:r w:rsidR="00EA7439" w:rsidRPr="0010160B">
        <w:t xml:space="preserve"> </w:t>
      </w:r>
      <w:r w:rsidRPr="0010160B">
        <w:t>2.4.2.</w:t>
      </w:r>
      <w:r w:rsidR="00370DF5" w:rsidRPr="0010160B">
        <w:rPr>
          <w:i w:val="0"/>
        </w:rPr>
        <w:t>5</w:t>
      </w:r>
      <w:r w:rsidRPr="0010160B">
        <w:t>R</w:t>
      </w:r>
      <w:r w:rsidR="004D7D75" w:rsidRPr="0010160B">
        <w:t xml:space="preserve">; </w:t>
      </w:r>
      <w:r w:rsidRPr="0010160B">
        <w:t xml:space="preserve">3.6.2.1; </w:t>
      </w:r>
      <w:r w:rsidR="002645BE" w:rsidRPr="0010160B">
        <w:t xml:space="preserve">3.6.8.1; </w:t>
      </w:r>
      <w:r w:rsidRPr="0010160B">
        <w:t>3.6.</w:t>
      </w:r>
      <w:r w:rsidR="002645BE" w:rsidRPr="0010160B">
        <w:t>8</w:t>
      </w:r>
      <w:r w:rsidRPr="0010160B">
        <w:t>.</w:t>
      </w:r>
      <w:r w:rsidR="002645BE" w:rsidRPr="0010160B">
        <w:t>2</w:t>
      </w:r>
      <w:r w:rsidR="004D03FA" w:rsidRPr="0010160B">
        <w:t>.1</w:t>
      </w:r>
      <w:r w:rsidR="002645BE" w:rsidRPr="0010160B">
        <w:t>R</w:t>
      </w:r>
      <w:r w:rsidRPr="0010160B">
        <w:t>;</w:t>
      </w:r>
      <w:r w:rsidR="00EA7439" w:rsidRPr="0010160B">
        <w:t xml:space="preserve"> </w:t>
      </w:r>
      <w:r w:rsidRPr="0010160B">
        <w:t>3.6.</w:t>
      </w:r>
      <w:r w:rsidR="002645BE" w:rsidRPr="0010160B">
        <w:t>8</w:t>
      </w:r>
      <w:r w:rsidRPr="0010160B">
        <w:t>.</w:t>
      </w:r>
      <w:r w:rsidR="002645BE" w:rsidRPr="0010160B">
        <w:t>2.</w:t>
      </w:r>
      <w:r w:rsidRPr="0010160B">
        <w:t>2</w:t>
      </w:r>
    </w:p>
    <w:p w14:paraId="605E1674" w14:textId="7E698ACA" w:rsidR="00EF2DCC" w:rsidRPr="0010160B" w:rsidRDefault="00EF2DCC" w:rsidP="006B4104">
      <w:pPr>
        <w:pStyle w:val="FFATextFlushRight"/>
        <w:keepLines w:val="0"/>
        <w:widowControl w:val="0"/>
        <w:spacing w:line="233" w:lineRule="auto"/>
      </w:pPr>
      <w:r w:rsidRPr="0010160B">
        <w:t>ICAO Annex 6, Part III, Section II</w:t>
      </w:r>
      <w:r w:rsidR="00EA7439" w:rsidRPr="0010160B">
        <w:t>:</w:t>
      </w:r>
      <w:r w:rsidRPr="0010160B">
        <w:t xml:space="preserve"> 4.2.2; 4.12.1; 4.12.2</w:t>
      </w:r>
    </w:p>
    <w:p w14:paraId="605E1675" w14:textId="31FE5BAC" w:rsidR="00EF2DCC" w:rsidRPr="0010160B" w:rsidRDefault="00EF2DCC" w:rsidP="006B4104">
      <w:pPr>
        <w:pStyle w:val="FFATextFlushRight"/>
        <w:keepLines w:val="0"/>
        <w:widowControl w:val="0"/>
        <w:spacing w:line="233" w:lineRule="auto"/>
      </w:pPr>
      <w:r w:rsidRPr="0010160B">
        <w:t>ICAO Annex 6: Part III, Section III: 4.1.3.1(c); 4.1.3.</w:t>
      </w:r>
      <w:r w:rsidR="00653D21" w:rsidRPr="0010160B">
        <w:t>4R</w:t>
      </w:r>
    </w:p>
    <w:p w14:paraId="605E1676" w14:textId="7C8E767C" w:rsidR="00EF2DCC" w:rsidRPr="0010160B" w:rsidRDefault="00EF2DCC" w:rsidP="006B4104">
      <w:pPr>
        <w:pStyle w:val="FFATextFlushRight"/>
        <w:keepLines w:val="0"/>
        <w:widowControl w:val="0"/>
        <w:spacing w:line="233" w:lineRule="auto"/>
      </w:pPr>
      <w:r w:rsidRPr="0010160B">
        <w:t xml:space="preserve">14 </w:t>
      </w:r>
      <w:r w:rsidR="007E316E" w:rsidRPr="0010160B">
        <w:t>CFR</w:t>
      </w:r>
      <w:r w:rsidRPr="0010160B">
        <w:t xml:space="preserve"> 25</w:t>
      </w:r>
      <w:r w:rsidR="00EA7439" w:rsidRPr="0010160B">
        <w:t>.</w:t>
      </w:r>
      <w:r w:rsidRPr="0010160B">
        <w:t>785; 91.521</w:t>
      </w:r>
      <w:r w:rsidR="00EA7439" w:rsidRPr="0010160B">
        <w:t>;</w:t>
      </w:r>
      <w:r w:rsidRPr="0010160B">
        <w:t xml:space="preserve"> 121.311</w:t>
      </w:r>
    </w:p>
    <w:p w14:paraId="605E1677" w14:textId="77777777" w:rsidR="00EF2DCC" w:rsidRPr="0010160B" w:rsidRDefault="00EF2DCC" w:rsidP="006B4104">
      <w:pPr>
        <w:pStyle w:val="FFATextFlushRight"/>
        <w:keepLines w:val="0"/>
        <w:widowControl w:val="0"/>
        <w:spacing w:line="233" w:lineRule="auto"/>
      </w:pPr>
      <w:r w:rsidRPr="0010160B">
        <w:t>JAR-OPS 1: 1.730</w:t>
      </w:r>
    </w:p>
    <w:p w14:paraId="605E1678" w14:textId="77777777" w:rsidR="00EF2DCC" w:rsidRPr="0010160B" w:rsidRDefault="00EF2DCC" w:rsidP="006B4104">
      <w:pPr>
        <w:pStyle w:val="FFATextFlushRight"/>
        <w:keepLines w:val="0"/>
        <w:widowControl w:val="0"/>
        <w:spacing w:line="233" w:lineRule="auto"/>
      </w:pPr>
      <w:r w:rsidRPr="0010160B">
        <w:t>JAR-OPS 3: 3.730</w:t>
      </w:r>
    </w:p>
    <w:p w14:paraId="385723C3" w14:textId="77777777" w:rsidR="007B66B2" w:rsidRPr="0010160B" w:rsidRDefault="00EF2DCC" w:rsidP="007B66B2">
      <w:pPr>
        <w:pStyle w:val="Heading4"/>
      </w:pPr>
      <w:bookmarkStart w:id="542" w:name="_Toc54966128"/>
      <w:r w:rsidRPr="0010160B">
        <w:lastRenderedPageBreak/>
        <w:t xml:space="preserve">Passenger and Pilot Compartment Doors </w:t>
      </w:r>
      <w:r w:rsidR="00FA007E" w:rsidRPr="0010160B">
        <w:t xml:space="preserve">– </w:t>
      </w:r>
      <w:r w:rsidRPr="0010160B">
        <w:t>Aeroplanes</w:t>
      </w:r>
      <w:bookmarkEnd w:id="542"/>
    </w:p>
    <w:p w14:paraId="09DAD96A" w14:textId="00EB4F2B" w:rsidR="007B66B2" w:rsidRPr="0010160B" w:rsidRDefault="00FB2B8F" w:rsidP="00D51CEF">
      <w:pPr>
        <w:pStyle w:val="FAAOutlineL1a"/>
        <w:numPr>
          <w:ilvl w:val="0"/>
          <w:numId w:val="289"/>
        </w:numPr>
        <w:ind w:left="1440" w:hanging="720"/>
      </w:pPr>
      <w:r w:rsidRPr="0010160B">
        <w:t xml:space="preserve">[AOC] </w:t>
      </w:r>
      <w:r w:rsidR="00FA007E" w:rsidRPr="0010160B">
        <w:t>PILOT COMPARTMENT DOOR</w:t>
      </w:r>
      <w:r w:rsidR="00FE0647" w:rsidRPr="0010160B">
        <w:t>.</w:t>
      </w:r>
    </w:p>
    <w:p w14:paraId="198455FA" w14:textId="6EBA30B3" w:rsidR="007B66B2" w:rsidRPr="0010160B" w:rsidRDefault="00EF2DCC" w:rsidP="00D51CEF">
      <w:pPr>
        <w:pStyle w:val="FAAOutlineL21"/>
        <w:numPr>
          <w:ilvl w:val="0"/>
          <w:numId w:val="290"/>
        </w:numPr>
        <w:ind w:hanging="720"/>
      </w:pPr>
      <w:r w:rsidRPr="0010160B">
        <w:t>No person may operate a passenger</w:t>
      </w:r>
      <w:r w:rsidR="00B8053A" w:rsidRPr="0010160B">
        <w:t>-</w:t>
      </w:r>
      <w:r w:rsidRPr="0010160B">
        <w:t>carrying aeroplane of a maximum certificated take</w:t>
      </w:r>
      <w:r w:rsidR="00EA7439" w:rsidRPr="0010160B">
        <w:t>-</w:t>
      </w:r>
      <w:r w:rsidRPr="0010160B">
        <w:t xml:space="preserve">off mass </w:t>
      </w:r>
      <w:r w:rsidR="00652B57" w:rsidRPr="0010160B">
        <w:t>of over</w:t>
      </w:r>
      <w:r w:rsidRPr="0010160B">
        <w:t xml:space="preserve"> </w:t>
      </w:r>
      <w:r w:rsidR="00926034" w:rsidRPr="0010160B">
        <w:t>45</w:t>
      </w:r>
      <w:r w:rsidR="001D3B0C" w:rsidRPr="0010160B">
        <w:t> </w:t>
      </w:r>
      <w:r w:rsidRPr="0010160B">
        <w:t>500</w:t>
      </w:r>
      <w:r w:rsidR="001D3B0C" w:rsidRPr="0010160B">
        <w:t> </w:t>
      </w:r>
      <w:r w:rsidRPr="0010160B">
        <w:t xml:space="preserve">kg </w:t>
      </w:r>
      <w:r w:rsidR="00FA44B9" w:rsidRPr="0010160B">
        <w:t>(100</w:t>
      </w:r>
      <w:r w:rsidR="00C45D19" w:rsidRPr="0010160B">
        <w:t> </w:t>
      </w:r>
      <w:r w:rsidR="00FA44B9" w:rsidRPr="0010160B">
        <w:t xml:space="preserve">310 lbs) </w:t>
      </w:r>
      <w:r w:rsidRPr="0010160B">
        <w:t>or with a passenger seating capacity greater than 60 unless that aircraft is equipped with an approved flight crew compartment door that is designed to resist penetration by small arms fire and grenade shrapnel, and to resist forcible intrusions by unauthorised persons.</w:t>
      </w:r>
    </w:p>
    <w:p w14:paraId="437248DC" w14:textId="14D8F23D" w:rsidR="007B66B2" w:rsidRPr="0010160B" w:rsidRDefault="00EF2DCC" w:rsidP="00D51CEF">
      <w:pPr>
        <w:pStyle w:val="FAAOutlineL21"/>
      </w:pPr>
      <w:r w:rsidRPr="0010160B">
        <w:t>No person may operate a passenger</w:t>
      </w:r>
      <w:r w:rsidR="00B8053A" w:rsidRPr="0010160B">
        <w:t>-</w:t>
      </w:r>
      <w:r w:rsidRPr="0010160B">
        <w:t>carrying aeroplane having a certificated take</w:t>
      </w:r>
      <w:r w:rsidR="00EA7439" w:rsidRPr="0010160B">
        <w:t>-</w:t>
      </w:r>
      <w:r w:rsidRPr="0010160B">
        <w:t xml:space="preserve">off mass of less than </w:t>
      </w:r>
      <w:r w:rsidR="00926034" w:rsidRPr="0010160B">
        <w:t>45</w:t>
      </w:r>
      <w:r w:rsidR="001D3B0C" w:rsidRPr="0010160B">
        <w:t> </w:t>
      </w:r>
      <w:r w:rsidRPr="0010160B">
        <w:t>500</w:t>
      </w:r>
      <w:r w:rsidR="001D3B0C" w:rsidRPr="0010160B">
        <w:t> </w:t>
      </w:r>
      <w:r w:rsidRPr="0010160B">
        <w:t xml:space="preserve">kg </w:t>
      </w:r>
      <w:r w:rsidR="00B50C71" w:rsidRPr="0010160B">
        <w:t>(100</w:t>
      </w:r>
      <w:r w:rsidR="00C45D19" w:rsidRPr="0010160B">
        <w:t> </w:t>
      </w:r>
      <w:r w:rsidR="00B50C71" w:rsidRPr="0010160B">
        <w:t xml:space="preserve">310 lbs) </w:t>
      </w:r>
      <w:r w:rsidRPr="0010160B">
        <w:t>or with a passenger seating capacity of less than 60 unless that aircraft is equipped with an approved flight crew compartment door, where practicable, that is designed to resist penetration by small arms fire and grenade shrapnel, and to resist forcible intrusions by unauthorised persons.</w:t>
      </w:r>
    </w:p>
    <w:p w14:paraId="2795AA16" w14:textId="474078E9" w:rsidR="007B66B2" w:rsidRPr="0010160B" w:rsidRDefault="00EF2DCC" w:rsidP="00D51CEF">
      <w:pPr>
        <w:pStyle w:val="FAAOutlineL21"/>
      </w:pPr>
      <w:r w:rsidRPr="0010160B">
        <w:t>Each pilot compartment door shall be capable of being locked and unlocked from either pilot station.</w:t>
      </w:r>
      <w:r w:rsidR="00F26EC4" w:rsidRPr="0010160B">
        <w:t xml:space="preserve"> </w:t>
      </w:r>
    </w:p>
    <w:p w14:paraId="605E167F" w14:textId="33AAE536" w:rsidR="00EF2DCC" w:rsidRPr="0010160B" w:rsidRDefault="00EF2DCC" w:rsidP="00D51CEF">
      <w:pPr>
        <w:pStyle w:val="FAAOutlineL21"/>
      </w:pPr>
      <w:r w:rsidRPr="0010160B">
        <w:t>A means shall be provided for monitoring from either pilot station the entire door area outside the pilot compartment to identify persons requesting entry and to detect suspicious behaviour or potential threat.</w:t>
      </w:r>
      <w:r w:rsidR="00F26EC4" w:rsidRPr="0010160B">
        <w:t xml:space="preserve"> </w:t>
      </w:r>
    </w:p>
    <w:p w14:paraId="6513B260" w14:textId="5E48D074" w:rsidR="007B66B2" w:rsidRPr="0010160B" w:rsidRDefault="00EF2DCC" w:rsidP="006B4104">
      <w:pPr>
        <w:pStyle w:val="FAAOutlineL1a"/>
        <w:ind w:left="1440" w:hanging="720"/>
      </w:pPr>
      <w:r w:rsidRPr="0010160B">
        <w:t>[AO</w:t>
      </w:r>
      <w:r w:rsidR="00FB2B8F" w:rsidRPr="0010160B">
        <w:t xml:space="preserve">C] </w:t>
      </w:r>
      <w:r w:rsidR="00FA007E" w:rsidRPr="0010160B">
        <w:t>PASSENGER COMPARTMENT DOORS</w:t>
      </w:r>
      <w:r w:rsidR="00FE0647" w:rsidRPr="0010160B">
        <w:t>.</w:t>
      </w:r>
    </w:p>
    <w:p w14:paraId="1071AD5B" w14:textId="77777777" w:rsidR="007B66B2" w:rsidRPr="0010160B" w:rsidRDefault="00EF2DCC" w:rsidP="00D51CEF">
      <w:pPr>
        <w:pStyle w:val="FAAOutlineL21"/>
        <w:numPr>
          <w:ilvl w:val="0"/>
          <w:numId w:val="291"/>
        </w:numPr>
        <w:ind w:hanging="720"/>
      </w:pPr>
      <w:r w:rsidRPr="0010160B">
        <w:t>Each passenger compartment door shall have:</w:t>
      </w:r>
    </w:p>
    <w:p w14:paraId="6EC244DD" w14:textId="77777777" w:rsidR="007B66B2" w:rsidRPr="0010160B" w:rsidRDefault="00EF2DCC" w:rsidP="00D51CEF">
      <w:pPr>
        <w:pStyle w:val="FAAOutlineL3i"/>
        <w:numPr>
          <w:ilvl w:val="3"/>
          <w:numId w:val="396"/>
        </w:numPr>
      </w:pPr>
      <w:r w:rsidRPr="0010160B">
        <w:t xml:space="preserve">A means for the crew, in an emergency, to unlock each door that leads to a compartment that is normally accessible to passengers and that can be locked by passengers; </w:t>
      </w:r>
    </w:p>
    <w:p w14:paraId="035CF2D3" w14:textId="6653216D" w:rsidR="007B66B2" w:rsidRPr="0010160B" w:rsidRDefault="00EF2DCC" w:rsidP="00D51CEF">
      <w:pPr>
        <w:pStyle w:val="FAAOutlineL3i"/>
      </w:pPr>
      <w:r w:rsidRPr="0010160B">
        <w:t>A placard on each door used to access a required passenger emergency exit, indicating that such door shall be open during take</w:t>
      </w:r>
      <w:r w:rsidR="00243E98" w:rsidRPr="0010160B">
        <w:t>-</w:t>
      </w:r>
      <w:r w:rsidRPr="0010160B">
        <w:t>off and landing; and</w:t>
      </w:r>
    </w:p>
    <w:p w14:paraId="605E1684" w14:textId="1FDC3131" w:rsidR="00EF2DCC" w:rsidRPr="0010160B" w:rsidRDefault="00EF2DCC">
      <w:pPr>
        <w:pStyle w:val="FAAOutlineL3i"/>
      </w:pPr>
      <w:r w:rsidRPr="0010160B">
        <w:t>A means readily available for each crew</w:t>
      </w:r>
      <w:r w:rsidR="0026183C" w:rsidRPr="0010160B">
        <w:t xml:space="preserve"> </w:t>
      </w:r>
      <w:r w:rsidRPr="0010160B">
        <w:t>member to unlock any door that separates a passenger compartment from another compartment that has emergency exit provisions</w:t>
      </w:r>
      <w:r w:rsidR="003B2B2E" w:rsidRPr="0010160B">
        <w:t>.</w:t>
      </w:r>
    </w:p>
    <w:p w14:paraId="605E1685" w14:textId="254B49ED" w:rsidR="00EF2DCC" w:rsidRPr="0010160B" w:rsidRDefault="00EF2DCC" w:rsidP="00CA55B5">
      <w:pPr>
        <w:pStyle w:val="FFATextFlushRight"/>
        <w:keepLines w:val="0"/>
        <w:widowControl w:val="0"/>
      </w:pPr>
      <w:r w:rsidRPr="0010160B">
        <w:t>ICAO Annex 6, Part I: 13.2.1; 13.2.2; 13.2.3, 13.2.4R; 13.2.5R</w:t>
      </w:r>
    </w:p>
    <w:p w14:paraId="605E1686" w14:textId="77B9EFC1"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25.795;</w:t>
      </w:r>
      <w:r w:rsidR="00EA7439" w:rsidRPr="0010160B">
        <w:t xml:space="preserve"> </w:t>
      </w:r>
      <w:r w:rsidRPr="0010160B">
        <w:t>121.217</w:t>
      </w:r>
      <w:r w:rsidR="00EA7439" w:rsidRPr="0010160B">
        <w:t>;</w:t>
      </w:r>
      <w:r w:rsidRPr="0010160B">
        <w:t xml:space="preserve"> 121.313(f</w:t>
      </w:r>
      <w:r w:rsidR="002E0F46" w:rsidRPr="0010160B">
        <w:t xml:space="preserve">) through </w:t>
      </w:r>
      <w:r w:rsidR="007B3AF2" w:rsidRPr="0010160B">
        <w:t>(h)</w:t>
      </w:r>
    </w:p>
    <w:p w14:paraId="605E1687" w14:textId="77777777" w:rsidR="00EF2DCC" w:rsidRPr="0010160B" w:rsidRDefault="00EF2DCC" w:rsidP="00CA55B5">
      <w:pPr>
        <w:pStyle w:val="FFATextFlushRight"/>
        <w:keepLines w:val="0"/>
        <w:widowControl w:val="0"/>
      </w:pPr>
      <w:r w:rsidRPr="0010160B">
        <w:t>JAR-OPS 1: 1.735</w:t>
      </w:r>
    </w:p>
    <w:p w14:paraId="605E1688" w14:textId="77777777" w:rsidR="00EF2DCC" w:rsidRPr="0010160B" w:rsidRDefault="00EF2DCC" w:rsidP="006B4104">
      <w:pPr>
        <w:pStyle w:val="Heading4"/>
        <w:keepNext w:val="0"/>
        <w:keepLines w:val="0"/>
        <w:widowControl w:val="0"/>
        <w:numPr>
          <w:ilvl w:val="3"/>
          <w:numId w:val="15"/>
        </w:numPr>
      </w:pPr>
      <w:bookmarkStart w:id="543" w:name="_Toc54966129"/>
      <w:r w:rsidRPr="0010160B">
        <w:t>Passenger Information Signs</w:t>
      </w:r>
      <w:bookmarkEnd w:id="543"/>
      <w:r w:rsidRPr="0010160B">
        <w:t xml:space="preserve"> </w:t>
      </w:r>
    </w:p>
    <w:p w14:paraId="718A5E5E" w14:textId="50B638F4" w:rsidR="0015267B" w:rsidRPr="0010160B" w:rsidRDefault="0015267B" w:rsidP="00D51CEF">
      <w:pPr>
        <w:pStyle w:val="FAAOutlineL1a"/>
        <w:numPr>
          <w:ilvl w:val="0"/>
          <w:numId w:val="292"/>
        </w:numPr>
        <w:ind w:left="1440" w:hanging="720"/>
      </w:pPr>
      <w:r w:rsidRPr="0010160B">
        <w:t xml:space="preserve">[AOC] No person shall operate a passenger-carrying aeroplane with a maximum certificated take-off </w:t>
      </w:r>
      <w:r w:rsidR="00BC2217" w:rsidRPr="0010160B">
        <w:t>mass</w:t>
      </w:r>
      <w:r w:rsidRPr="0010160B">
        <w:t xml:space="preserve"> of 5</w:t>
      </w:r>
      <w:r w:rsidR="00E05AE4" w:rsidRPr="0010160B">
        <w:t> </w:t>
      </w:r>
      <w:r w:rsidRPr="0010160B">
        <w:t>700</w:t>
      </w:r>
      <w:r w:rsidR="00E05AE4" w:rsidRPr="0010160B">
        <w:t> </w:t>
      </w:r>
      <w:r w:rsidRPr="0010160B">
        <w:t xml:space="preserve">kg </w:t>
      </w:r>
      <w:r w:rsidR="00153744" w:rsidRPr="0010160B">
        <w:t xml:space="preserve">(12 500 lbs) </w:t>
      </w:r>
      <w:r w:rsidRPr="0010160B">
        <w:t xml:space="preserve">or more unless </w:t>
      </w:r>
      <w:r w:rsidR="004572D5" w:rsidRPr="0010160B">
        <w:t>the aeroplane</w:t>
      </w:r>
      <w:r w:rsidRPr="0010160B">
        <w:t xml:space="preserve"> is equipped with:</w:t>
      </w:r>
    </w:p>
    <w:p w14:paraId="3119E1BF" w14:textId="79B3C94C" w:rsidR="0015267B" w:rsidRPr="0010160B" w:rsidRDefault="0015267B" w:rsidP="00D51CEF">
      <w:pPr>
        <w:pStyle w:val="FAAOutlineL21"/>
        <w:numPr>
          <w:ilvl w:val="0"/>
          <w:numId w:val="293"/>
        </w:numPr>
        <w:ind w:hanging="720"/>
      </w:pPr>
      <w:r w:rsidRPr="0010160B">
        <w:t xml:space="preserve">At least one passenger information sign (using either letters or symbols) notifying when smoking is prohibited and one sign (using either letters or symbols) notifying when safety belts </w:t>
      </w:r>
      <w:r w:rsidR="007861A1" w:rsidRPr="0010160B">
        <w:t>shall</w:t>
      </w:r>
      <w:r w:rsidRPr="0010160B">
        <w:t xml:space="preserve"> be fastened, </w:t>
      </w:r>
      <w:r w:rsidR="006A1398" w:rsidRPr="0010160B">
        <w:t xml:space="preserve">and </w:t>
      </w:r>
      <w:r w:rsidRPr="0010160B">
        <w:t>which shall, when illuminated, be legible to each person seated in the passenger cabin under all probable conditions of cabin illumination;</w:t>
      </w:r>
    </w:p>
    <w:p w14:paraId="046144D6" w14:textId="4035AB9B" w:rsidR="0083107E" w:rsidRPr="0010160B" w:rsidRDefault="00EF2DCC" w:rsidP="00D51CEF">
      <w:pPr>
        <w:pStyle w:val="FAAOutlineL3i"/>
        <w:numPr>
          <w:ilvl w:val="3"/>
          <w:numId w:val="397"/>
        </w:numPr>
      </w:pPr>
      <w:r w:rsidRPr="0010160B">
        <w:t xml:space="preserve">Signs </w:t>
      </w:r>
      <w:r w:rsidR="00065C4E" w:rsidRPr="0010160B">
        <w:t xml:space="preserve">that </w:t>
      </w:r>
      <w:r w:rsidRPr="0010160B">
        <w:t xml:space="preserve">notify when safety belts </w:t>
      </w:r>
      <w:r w:rsidR="007861A1" w:rsidRPr="0010160B">
        <w:t xml:space="preserve">shall </w:t>
      </w:r>
      <w:r w:rsidRPr="0010160B">
        <w:t>be fastened and when smoking is prohibited shall be so constructed that the crew can turn them on and off;</w:t>
      </w:r>
      <w:r w:rsidR="006A1398" w:rsidRPr="0010160B">
        <w:t xml:space="preserve"> and</w:t>
      </w:r>
    </w:p>
    <w:p w14:paraId="605E168D" w14:textId="229A7E04" w:rsidR="00EF2DCC" w:rsidRPr="0010160B" w:rsidRDefault="00EF2DCC" w:rsidP="00D51CEF">
      <w:pPr>
        <w:pStyle w:val="FAAOutlineL21"/>
      </w:pPr>
      <w:r w:rsidRPr="0010160B">
        <w:t xml:space="preserve">A sign or placard affixed to each forward bulkhead and each passenger seat back that reads </w:t>
      </w:r>
      <w:r w:rsidR="005055F5" w:rsidRPr="0010160B">
        <w:t>“</w:t>
      </w:r>
      <w:r w:rsidRPr="0010160B">
        <w:t>Fasten Seat Belt While Seated.</w:t>
      </w:r>
      <w:r w:rsidR="005055F5" w:rsidRPr="0010160B">
        <w:t>”</w:t>
      </w:r>
      <w:r w:rsidRPr="0010160B">
        <w:t xml:space="preserve"> </w:t>
      </w:r>
    </w:p>
    <w:p w14:paraId="605E168E" w14:textId="66053146" w:rsidR="00EF2DCC" w:rsidRPr="0010160B" w:rsidRDefault="00EF2DCC" w:rsidP="006B4104">
      <w:pPr>
        <w:pStyle w:val="FAAOutlineL1a"/>
        <w:pageBreakBefore/>
        <w:ind w:left="1440" w:hanging="720"/>
      </w:pPr>
      <w:r w:rsidRPr="0010160B">
        <w:lastRenderedPageBreak/>
        <w:t>[AAC]</w:t>
      </w:r>
      <w:r w:rsidR="00F26EC4" w:rsidRPr="0010160B">
        <w:t xml:space="preserve"> </w:t>
      </w:r>
      <w:r w:rsidRPr="0010160B">
        <w:t xml:space="preserve">Notwithstanding paragraph </w:t>
      </w:r>
      <w:r w:rsidR="00292179" w:rsidRPr="0010160B">
        <w:t>7.10.1.3</w:t>
      </w:r>
      <w:r w:rsidRPr="0010160B">
        <w:t>(a)</w:t>
      </w:r>
      <w:r w:rsidR="00292179" w:rsidRPr="0010160B">
        <w:t xml:space="preserve"> of this subsection</w:t>
      </w:r>
      <w:r w:rsidRPr="0010160B">
        <w:t xml:space="preserve">, no person shall operate an aircraft in which all passenger seats are not visible from the flight deck, unless </w:t>
      </w:r>
      <w:r w:rsidR="004572D5" w:rsidRPr="0010160B">
        <w:t xml:space="preserve">the aircraft </w:t>
      </w:r>
      <w:r w:rsidRPr="0010160B">
        <w:t>is equipped with a means of indicating to all passengers and cabin crew when seat belts shall be fastened and when smoking is not allowed.</w:t>
      </w:r>
    </w:p>
    <w:p w14:paraId="605E168F" w14:textId="77777777" w:rsidR="00EF2DCC" w:rsidRPr="0010160B" w:rsidRDefault="00EF2DCC" w:rsidP="00CA55B5">
      <w:pPr>
        <w:pStyle w:val="FFATextFlushRight"/>
        <w:keepLines w:val="0"/>
        <w:widowControl w:val="0"/>
      </w:pPr>
      <w:r w:rsidRPr="0010160B">
        <w:t>ICAO Annex 6, Part I: 6.2.2</w:t>
      </w:r>
    </w:p>
    <w:p w14:paraId="605E1690" w14:textId="69266C71"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23.</w:t>
      </w:r>
      <w:r w:rsidR="00AD299C" w:rsidRPr="0010160B">
        <w:t>2610</w:t>
      </w:r>
      <w:r w:rsidRPr="0010160B">
        <w:t>; 25.791; 91.517(a);</w:t>
      </w:r>
      <w:r w:rsidR="00EA7439" w:rsidRPr="0010160B">
        <w:t xml:space="preserve"> </w:t>
      </w:r>
      <w:r w:rsidRPr="0010160B">
        <w:t>121.317</w:t>
      </w:r>
    </w:p>
    <w:p w14:paraId="605E1691" w14:textId="77777777" w:rsidR="00EF2DCC" w:rsidRPr="0010160B" w:rsidRDefault="00EF2DCC" w:rsidP="00CA55B5">
      <w:pPr>
        <w:pStyle w:val="FFATextFlushRight"/>
        <w:keepLines w:val="0"/>
        <w:widowControl w:val="0"/>
      </w:pPr>
      <w:r w:rsidRPr="0010160B">
        <w:t>JAR-OPS 1: 1.731</w:t>
      </w:r>
    </w:p>
    <w:p w14:paraId="605E1692" w14:textId="77777777" w:rsidR="00EF2DCC" w:rsidRPr="0010160B" w:rsidRDefault="00EF2DCC" w:rsidP="00CA55B5">
      <w:pPr>
        <w:pStyle w:val="FFATextFlushRight"/>
        <w:keepLines w:val="0"/>
        <w:widowControl w:val="0"/>
      </w:pPr>
      <w:r w:rsidRPr="0010160B">
        <w:t>JAR-OPS 3: 3.731</w:t>
      </w:r>
    </w:p>
    <w:p w14:paraId="605E1693" w14:textId="77777777" w:rsidR="00EF2DCC" w:rsidRPr="0010160B" w:rsidRDefault="00EF2DCC" w:rsidP="008C3D1A">
      <w:pPr>
        <w:pStyle w:val="Heading4"/>
        <w:keepNext w:val="0"/>
        <w:keepLines w:val="0"/>
        <w:widowControl w:val="0"/>
        <w:numPr>
          <w:ilvl w:val="3"/>
          <w:numId w:val="15"/>
        </w:numPr>
      </w:pPr>
      <w:bookmarkStart w:id="544" w:name="_Toc54966130"/>
      <w:r w:rsidRPr="0010160B">
        <w:t>Materials for Cabin Interiors</w:t>
      </w:r>
      <w:bookmarkEnd w:id="544"/>
      <w:r w:rsidRPr="0010160B">
        <w:t xml:space="preserve"> </w:t>
      </w:r>
    </w:p>
    <w:p w14:paraId="41474600" w14:textId="0FFFA900" w:rsidR="0015267B" w:rsidRPr="0010160B" w:rsidRDefault="0015267B" w:rsidP="00D51CEF">
      <w:pPr>
        <w:pStyle w:val="FAAOutlineL1a"/>
        <w:numPr>
          <w:ilvl w:val="0"/>
          <w:numId w:val="294"/>
        </w:numPr>
        <w:ind w:left="1440" w:hanging="720"/>
      </w:pPr>
      <w:r w:rsidRPr="0010160B">
        <w:t>No person shall operate an aircraft unless each compartment used by the crew or passengers meet</w:t>
      </w:r>
      <w:r w:rsidR="00C714CF" w:rsidRPr="0010160B">
        <w:t>s</w:t>
      </w:r>
      <w:r w:rsidRPr="0010160B">
        <w:t xml:space="preserve"> the following requirements of the State of Design:</w:t>
      </w:r>
    </w:p>
    <w:p w14:paraId="284B6A08" w14:textId="021B1647" w:rsidR="0015267B" w:rsidRPr="0010160B" w:rsidRDefault="0015267B" w:rsidP="00D51CEF">
      <w:pPr>
        <w:pStyle w:val="FAAOutlineL21"/>
        <w:numPr>
          <w:ilvl w:val="0"/>
          <w:numId w:val="295"/>
        </w:numPr>
        <w:ind w:hanging="720"/>
      </w:pPr>
      <w:r w:rsidRPr="0010160B">
        <w:t xml:space="preserve">Materials </w:t>
      </w:r>
      <w:r w:rsidR="00AD6858" w:rsidRPr="0010160B">
        <w:t>shall</w:t>
      </w:r>
      <w:r w:rsidRPr="0010160B">
        <w:t xml:space="preserve"> be at least flash resistant;</w:t>
      </w:r>
    </w:p>
    <w:p w14:paraId="6E94FF00" w14:textId="4F0D3CC1" w:rsidR="0083107E" w:rsidRPr="0010160B" w:rsidRDefault="00EF2DCC" w:rsidP="00D51CEF">
      <w:pPr>
        <w:pStyle w:val="FAAOutlineL21"/>
      </w:pPr>
      <w:r w:rsidRPr="0010160B">
        <w:t>The wall and ceiling linings and the covering of upholstering, floors</w:t>
      </w:r>
      <w:r w:rsidR="00C714CF" w:rsidRPr="0010160B">
        <w:t>,</w:t>
      </w:r>
      <w:r w:rsidRPr="0010160B">
        <w:t xml:space="preserve"> and furnishings </w:t>
      </w:r>
      <w:r w:rsidR="00AD6858" w:rsidRPr="0010160B">
        <w:t xml:space="preserve">shall </w:t>
      </w:r>
      <w:r w:rsidRPr="0010160B">
        <w:t>be flame resistant;</w:t>
      </w:r>
    </w:p>
    <w:p w14:paraId="512254B0" w14:textId="48268153" w:rsidR="0083107E" w:rsidRPr="0010160B" w:rsidRDefault="00EF2DCC" w:rsidP="00D51CEF">
      <w:pPr>
        <w:pStyle w:val="FAAOutlineL21"/>
      </w:pPr>
      <w:r w:rsidRPr="0010160B">
        <w:t xml:space="preserve">Each compartment where smoking is to be allowed </w:t>
      </w:r>
      <w:r w:rsidR="00AD6858" w:rsidRPr="0010160B">
        <w:t xml:space="preserve">shall </w:t>
      </w:r>
      <w:r w:rsidRPr="0010160B">
        <w:t>be equipped with self-contained ash trays that are completely removable</w:t>
      </w:r>
      <w:r w:rsidR="00C714CF" w:rsidRPr="0010160B">
        <w:t>,</w:t>
      </w:r>
      <w:r w:rsidRPr="0010160B">
        <w:t xml:space="preserve"> and other compartments </w:t>
      </w:r>
      <w:r w:rsidR="00AD6858" w:rsidRPr="0010160B">
        <w:t xml:space="preserve">shall </w:t>
      </w:r>
      <w:r w:rsidRPr="0010160B">
        <w:t>be placarded against smoking; and</w:t>
      </w:r>
    </w:p>
    <w:p w14:paraId="605E1699" w14:textId="06A81056" w:rsidR="00EF2DCC" w:rsidRPr="0010160B" w:rsidRDefault="00EF2DCC" w:rsidP="00D51CEF">
      <w:pPr>
        <w:pStyle w:val="FAAOutlineL21"/>
      </w:pPr>
      <w:r w:rsidRPr="0010160B">
        <w:t>Each receptacle for used towels, papers</w:t>
      </w:r>
      <w:r w:rsidR="00C714CF" w:rsidRPr="0010160B">
        <w:t>,</w:t>
      </w:r>
      <w:r w:rsidRPr="0010160B">
        <w:t xml:space="preserve"> and wastes </w:t>
      </w:r>
      <w:r w:rsidR="00AD6858" w:rsidRPr="0010160B">
        <w:t xml:space="preserve">shall </w:t>
      </w:r>
      <w:r w:rsidRPr="0010160B">
        <w:t xml:space="preserve">be of fire-resistant material and </w:t>
      </w:r>
      <w:r w:rsidR="00AD6858" w:rsidRPr="0010160B">
        <w:t xml:space="preserve">shall </w:t>
      </w:r>
      <w:r w:rsidRPr="0010160B">
        <w:t>have a cover or other means of containing possible fires started in the receptacles.</w:t>
      </w:r>
    </w:p>
    <w:p w14:paraId="605E169A" w14:textId="20E98F7B" w:rsidR="00EF2DCC" w:rsidRPr="0010160B" w:rsidRDefault="00EF2DCC" w:rsidP="006B4104">
      <w:pPr>
        <w:pStyle w:val="FAAOutlineL1a"/>
        <w:ind w:left="1440" w:hanging="720"/>
      </w:pPr>
      <w:r w:rsidRPr="0010160B">
        <w:t>For aircraft for which the State of Design has developed new airworthiness requirements for cabin interiors since original type certification, the owner of the aircraft shall ensure that all materials that do not meet current State of Design requirement</w:t>
      </w:r>
      <w:r w:rsidR="00F6375F" w:rsidRPr="0010160B">
        <w:t xml:space="preserve">s </w:t>
      </w:r>
      <w:r w:rsidRPr="0010160B">
        <w:t>shall have them replaced upon the first major overhaul of the aircraft cabin or refurbishing of the cabin interior with materials that meet the new requirements.</w:t>
      </w:r>
    </w:p>
    <w:p w14:paraId="605E169B" w14:textId="7F457DF3"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121.215</w:t>
      </w:r>
      <w:r w:rsidR="00EA7439" w:rsidRPr="0010160B">
        <w:t>;</w:t>
      </w:r>
      <w:r w:rsidRPr="0010160B">
        <w:t xml:space="preserve"> 121.312</w:t>
      </w:r>
      <w:r w:rsidR="00EA7439" w:rsidRPr="0010160B">
        <w:t>;</w:t>
      </w:r>
      <w:r w:rsidRPr="0010160B">
        <w:t xml:space="preserve"> 135.170</w:t>
      </w:r>
    </w:p>
    <w:p w14:paraId="605E169C" w14:textId="77777777" w:rsidR="00EF2DCC" w:rsidRPr="0010160B" w:rsidRDefault="00EF2DCC">
      <w:pPr>
        <w:pStyle w:val="Heading4"/>
        <w:keepNext w:val="0"/>
        <w:keepLines w:val="0"/>
        <w:widowControl w:val="0"/>
        <w:numPr>
          <w:ilvl w:val="3"/>
          <w:numId w:val="15"/>
        </w:numPr>
      </w:pPr>
      <w:bookmarkStart w:id="545" w:name="_Toc54966131"/>
      <w:r w:rsidRPr="0010160B">
        <w:t>Materials for Cargo and Baggage Compartments</w:t>
      </w:r>
      <w:bookmarkEnd w:id="545"/>
    </w:p>
    <w:p w14:paraId="6336A9AE" w14:textId="4781F1EF" w:rsidR="00292B41" w:rsidRPr="0010160B" w:rsidRDefault="00292B41" w:rsidP="00D51CEF">
      <w:pPr>
        <w:pStyle w:val="FAAOutlineL1a"/>
        <w:numPr>
          <w:ilvl w:val="0"/>
          <w:numId w:val="296"/>
        </w:numPr>
        <w:ind w:left="1440" w:hanging="720"/>
      </w:pPr>
      <w:r w:rsidRPr="0010160B">
        <w:t xml:space="preserve">[AAC] Each cargo compartment shall have ceiling and sidewall liner panels </w:t>
      </w:r>
      <w:r w:rsidR="00065C4E" w:rsidRPr="0010160B">
        <w:t>that</w:t>
      </w:r>
      <w:r w:rsidRPr="0010160B">
        <w:t xml:space="preserve"> are constructed of materials </w:t>
      </w:r>
      <w:r w:rsidR="00065C4E" w:rsidRPr="0010160B">
        <w:t>that</w:t>
      </w:r>
      <w:r w:rsidRPr="0010160B">
        <w:t xml:space="preserve"> meet the test requirements for flame resistance of cargo compartment liners as prescribed for type certification.</w:t>
      </w:r>
    </w:p>
    <w:p w14:paraId="605E169F" w14:textId="5D8A31D8" w:rsidR="00EF2DCC" w:rsidRPr="0010160B" w:rsidRDefault="00EF2DCC" w:rsidP="00D51CEF">
      <w:pPr>
        <w:pStyle w:val="FAANoteL1"/>
      </w:pPr>
      <w:r w:rsidRPr="0010160B">
        <w:t xml:space="preserve">Note: The term </w:t>
      </w:r>
      <w:r w:rsidR="005055F5" w:rsidRPr="0010160B">
        <w:t>“</w:t>
      </w:r>
      <w:r w:rsidRPr="0010160B">
        <w:t>liner</w:t>
      </w:r>
      <w:r w:rsidR="005055F5" w:rsidRPr="0010160B">
        <w:t>”</w:t>
      </w:r>
      <w:r w:rsidRPr="0010160B">
        <w:t xml:space="preserve"> includes any design feature, such as a joint or fastener, </w:t>
      </w:r>
      <w:r w:rsidR="00065C4E" w:rsidRPr="0010160B">
        <w:t xml:space="preserve">that </w:t>
      </w:r>
      <w:r w:rsidR="00AD299C" w:rsidRPr="0010160B">
        <w:t>may</w:t>
      </w:r>
      <w:r w:rsidRPr="0010160B">
        <w:t xml:space="preserve"> affect the capability of the liner to safely contain fire.</w:t>
      </w:r>
    </w:p>
    <w:p w14:paraId="605E16A0" w14:textId="0DD53B60"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25.857; 121.314</w:t>
      </w:r>
    </w:p>
    <w:p w14:paraId="605E16A1" w14:textId="77777777" w:rsidR="00EF2DCC" w:rsidRPr="0010160B" w:rsidRDefault="00EF2DCC" w:rsidP="006B4104">
      <w:pPr>
        <w:pStyle w:val="Heading4"/>
        <w:keepNext w:val="0"/>
        <w:keepLines w:val="0"/>
        <w:widowControl w:val="0"/>
        <w:numPr>
          <w:ilvl w:val="3"/>
          <w:numId w:val="15"/>
        </w:numPr>
      </w:pPr>
      <w:bookmarkStart w:id="546" w:name="_Toc54966132"/>
      <w:r w:rsidRPr="0010160B">
        <w:t>Power Supply, Distribution, and Indication System</w:t>
      </w:r>
      <w:bookmarkEnd w:id="546"/>
      <w:r w:rsidRPr="0010160B">
        <w:t xml:space="preserve"> </w:t>
      </w:r>
    </w:p>
    <w:p w14:paraId="114E8A24" w14:textId="32C85CBF" w:rsidR="00292B41" w:rsidRPr="0010160B" w:rsidRDefault="00292B41" w:rsidP="00D51CEF">
      <w:pPr>
        <w:pStyle w:val="FAAOutlineL1a"/>
        <w:numPr>
          <w:ilvl w:val="0"/>
          <w:numId w:val="297"/>
        </w:numPr>
        <w:ind w:left="1440" w:hanging="720"/>
      </w:pPr>
      <w:r w:rsidRPr="0010160B">
        <w:t xml:space="preserve">[AOC] No AOC holder may operate an aeroplane unless </w:t>
      </w:r>
      <w:r w:rsidR="00FE6F2B" w:rsidRPr="0010160B">
        <w:t>the aeroplane</w:t>
      </w:r>
      <w:r w:rsidRPr="0010160B">
        <w:t xml:space="preserve"> is equipped with:</w:t>
      </w:r>
    </w:p>
    <w:p w14:paraId="4478294F" w14:textId="4B9AD1D2" w:rsidR="00292B41" w:rsidRPr="0010160B" w:rsidRDefault="00292B41" w:rsidP="00D51CEF">
      <w:pPr>
        <w:pStyle w:val="FAAOutlineL21"/>
        <w:numPr>
          <w:ilvl w:val="0"/>
          <w:numId w:val="298"/>
        </w:numPr>
        <w:ind w:hanging="720"/>
      </w:pPr>
      <w:r w:rsidRPr="0010160B">
        <w:t>A power supply and distribution system that meets the airworthiness requirements for certification of an aeroplane in the transport category, as specified by the Authority</w:t>
      </w:r>
      <w:r w:rsidR="00B6175C" w:rsidRPr="0010160B">
        <w:t>;</w:t>
      </w:r>
      <w:r w:rsidRPr="0010160B">
        <w:t xml:space="preserve"> or </w:t>
      </w:r>
    </w:p>
    <w:p w14:paraId="605E16A5" w14:textId="3D0B6044" w:rsidR="00EF2DCC" w:rsidRPr="0010160B" w:rsidRDefault="00EF2DCC" w:rsidP="00D51CEF">
      <w:pPr>
        <w:pStyle w:val="FAAOutlineL21"/>
      </w:pPr>
      <w:r w:rsidRPr="0010160B">
        <w:t xml:space="preserve">A power supply and distribution system that is able to produce and distribute the load for the required instruments and equipment, with </w:t>
      </w:r>
      <w:r w:rsidR="00B6175C" w:rsidRPr="0010160B">
        <w:t xml:space="preserve">the </w:t>
      </w:r>
      <w:r w:rsidRPr="0010160B">
        <w:t>use of an auxiliary power supply if any one power source or component of the power distribution system fails</w:t>
      </w:r>
      <w:r w:rsidR="00EC52E2" w:rsidRPr="0010160B">
        <w:t>; and</w:t>
      </w:r>
      <w:r w:rsidR="00F26EC4" w:rsidRPr="0010160B">
        <w:t xml:space="preserve"> </w:t>
      </w:r>
    </w:p>
    <w:p w14:paraId="4FAA3CCE" w14:textId="77777777" w:rsidR="0083107E" w:rsidRPr="0010160B" w:rsidRDefault="00EF2DCC" w:rsidP="00D51CEF">
      <w:pPr>
        <w:pStyle w:val="FAANoteL2"/>
      </w:pPr>
      <w:r w:rsidRPr="0010160B">
        <w:t>Note: The use of common elements in the power system may be approved if the Authority finds that they are designed to be reasonably pr</w:t>
      </w:r>
      <w:r w:rsidR="0083107E" w:rsidRPr="0010160B">
        <w:t>otected against malfunctioning.</w:t>
      </w:r>
    </w:p>
    <w:p w14:paraId="605E16A7" w14:textId="3166EBE1" w:rsidR="00EF2DCC" w:rsidRPr="0010160B" w:rsidRDefault="00EF2DCC" w:rsidP="00D51CEF">
      <w:pPr>
        <w:pStyle w:val="FAAOutlineL21"/>
      </w:pPr>
      <w:r w:rsidRPr="0010160B">
        <w:t>A means for indicating the adequacy of the power being supplied to required flight instruments.</w:t>
      </w:r>
    </w:p>
    <w:p w14:paraId="605E16A8" w14:textId="77777777" w:rsidR="00EF2DCC" w:rsidRPr="0010160B" w:rsidRDefault="00EF2DCC" w:rsidP="006B4104">
      <w:pPr>
        <w:pStyle w:val="FAAOutlineL1a"/>
        <w:pageBreakBefore/>
        <w:ind w:left="1440" w:hanging="720"/>
      </w:pPr>
      <w:r w:rsidRPr="0010160B">
        <w:lastRenderedPageBreak/>
        <w:t>[AOC] Engine-driven sources of energy, when used, shall be redundant.</w:t>
      </w:r>
    </w:p>
    <w:p w14:paraId="605E16A9" w14:textId="73500D61"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121.313(c)</w:t>
      </w:r>
    </w:p>
    <w:p w14:paraId="605E16AA" w14:textId="77777777" w:rsidR="00EF2DCC" w:rsidRPr="0010160B" w:rsidRDefault="00EF2DCC" w:rsidP="008C3D1A">
      <w:pPr>
        <w:pStyle w:val="Heading4"/>
        <w:keepNext w:val="0"/>
        <w:keepLines w:val="0"/>
        <w:widowControl w:val="0"/>
        <w:numPr>
          <w:ilvl w:val="3"/>
          <w:numId w:val="15"/>
        </w:numPr>
      </w:pPr>
      <w:bookmarkStart w:id="547" w:name="_Toc54966133"/>
      <w:r w:rsidRPr="0010160B">
        <w:t>Protective Circuit Fuses</w:t>
      </w:r>
      <w:bookmarkEnd w:id="547"/>
    </w:p>
    <w:p w14:paraId="11280D79" w14:textId="7878D2DD" w:rsidR="00292B41" w:rsidRPr="0010160B" w:rsidRDefault="00292B41" w:rsidP="00D51CEF">
      <w:pPr>
        <w:pStyle w:val="FAAOutlineL1a"/>
        <w:numPr>
          <w:ilvl w:val="0"/>
          <w:numId w:val="299"/>
        </w:numPr>
        <w:ind w:left="1440" w:hanging="720"/>
      </w:pPr>
      <w:r w:rsidRPr="0010160B">
        <w:t>[AOC] No person may operate an aeroplane in which protective fuses are installed unless there are spare fuses available of appropriate ratings for replacement of those accessible in</w:t>
      </w:r>
      <w:r w:rsidR="009B1DC8" w:rsidRPr="0010160B">
        <w:t xml:space="preserve"> </w:t>
      </w:r>
      <w:r w:rsidRPr="0010160B">
        <w:t xml:space="preserve">flight. </w:t>
      </w:r>
    </w:p>
    <w:p w14:paraId="605E16AD" w14:textId="77777777" w:rsidR="00EF2DCC" w:rsidRPr="0010160B" w:rsidRDefault="00EF2DCC" w:rsidP="00CA55B5">
      <w:pPr>
        <w:pStyle w:val="FFATextFlushRight"/>
        <w:keepLines w:val="0"/>
        <w:widowControl w:val="0"/>
      </w:pPr>
      <w:r w:rsidRPr="0010160B">
        <w:t>ICAO Annex 6, Part I: 6.2.2(e)</w:t>
      </w:r>
    </w:p>
    <w:p w14:paraId="605E16AE" w14:textId="0B3E31D2"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121.313(a)</w:t>
      </w:r>
    </w:p>
    <w:p w14:paraId="605E16AF" w14:textId="77777777" w:rsidR="00EF2DCC" w:rsidRPr="0010160B" w:rsidRDefault="00EF2DCC" w:rsidP="00CA55B5">
      <w:pPr>
        <w:pStyle w:val="FFATextFlushRight"/>
        <w:keepLines w:val="0"/>
        <w:widowControl w:val="0"/>
      </w:pPr>
      <w:r w:rsidRPr="0010160B">
        <w:t>JAR-OPS 1: 1.635</w:t>
      </w:r>
    </w:p>
    <w:p w14:paraId="605E16B0" w14:textId="77777777" w:rsidR="00EF2DCC" w:rsidRPr="0010160B" w:rsidRDefault="00EF2DCC" w:rsidP="00AB1A82">
      <w:pPr>
        <w:pStyle w:val="Heading4"/>
        <w:keepNext w:val="0"/>
        <w:keepLines w:val="0"/>
        <w:widowControl w:val="0"/>
        <w:numPr>
          <w:ilvl w:val="3"/>
          <w:numId w:val="15"/>
        </w:numPr>
      </w:pPr>
      <w:bookmarkStart w:id="548" w:name="_Toc54966134"/>
      <w:r w:rsidRPr="0010160B">
        <w:t>Icing Protection Equipment</w:t>
      </w:r>
      <w:bookmarkEnd w:id="548"/>
    </w:p>
    <w:p w14:paraId="6F3B8775" w14:textId="6C0E5DBF" w:rsidR="00292B41" w:rsidRPr="0010160B" w:rsidRDefault="00292B41" w:rsidP="00D51CEF">
      <w:pPr>
        <w:pStyle w:val="FAAOutlineL1a"/>
        <w:numPr>
          <w:ilvl w:val="0"/>
          <w:numId w:val="300"/>
        </w:numPr>
        <w:ind w:left="1440" w:hanging="720"/>
      </w:pPr>
      <w:r w:rsidRPr="0010160B">
        <w:t xml:space="preserve">[AAC] No person may operate an aircraft in expected or actual icing conditions unless </w:t>
      </w:r>
      <w:r w:rsidR="00FE6F2B" w:rsidRPr="0010160B">
        <w:t>the aircraft</w:t>
      </w:r>
      <w:r w:rsidRPr="0010160B">
        <w:t xml:space="preserve"> is equipped for the prevention or removal of ice on windshields, wings, control surfaces, empennage, propellers, rotor blades, or other parts of the aircraft where ice formation will adversely affect the safety of the aircraft.</w:t>
      </w:r>
    </w:p>
    <w:p w14:paraId="605E16B3" w14:textId="1E1C95A8" w:rsidR="00EF2DCC" w:rsidRPr="0010160B" w:rsidRDefault="00EF2DCC" w:rsidP="006B4104">
      <w:pPr>
        <w:pStyle w:val="FAAOutlineL1a"/>
        <w:ind w:left="1440" w:hanging="720"/>
      </w:pPr>
      <w:r w:rsidRPr="0010160B">
        <w:t xml:space="preserve">[AAC] No person may operate an aircraft in expected or actual icing conditions at night unless </w:t>
      </w:r>
      <w:r w:rsidR="00FE6F2B" w:rsidRPr="0010160B">
        <w:t xml:space="preserve">the aircraft </w:t>
      </w:r>
      <w:r w:rsidRPr="0010160B">
        <w:t>is equipped with a means to illuminate or detect the formation of ice.</w:t>
      </w:r>
      <w:r w:rsidR="00F26EC4" w:rsidRPr="0010160B">
        <w:t xml:space="preserve"> </w:t>
      </w:r>
      <w:r w:rsidRPr="0010160B">
        <w:t xml:space="preserve">Any illumination that is used shall be of a type that will not cause glare or reflection that </w:t>
      </w:r>
      <w:r w:rsidR="006018CC" w:rsidRPr="0010160B">
        <w:t xml:space="preserve">may </w:t>
      </w:r>
      <w:r w:rsidRPr="0010160B">
        <w:t>handicap crew members in the performance of their duties.</w:t>
      </w:r>
    </w:p>
    <w:p w14:paraId="605E16B4" w14:textId="7C57D738" w:rsidR="00EF2DCC" w:rsidRPr="0010160B" w:rsidRDefault="00EF2DCC" w:rsidP="00CA55B5">
      <w:pPr>
        <w:pStyle w:val="FFATextFlushRight"/>
        <w:keepLines w:val="0"/>
        <w:widowControl w:val="0"/>
      </w:pPr>
      <w:r w:rsidRPr="0010160B">
        <w:t>ICAO Annex 6, Part I:</w:t>
      </w:r>
      <w:r w:rsidR="00F26EC4" w:rsidRPr="0010160B">
        <w:t xml:space="preserve"> </w:t>
      </w:r>
      <w:r w:rsidRPr="0010160B">
        <w:t>4.3.5.</w:t>
      </w:r>
      <w:r w:rsidR="00AD299C" w:rsidRPr="0010160B">
        <w:t>5</w:t>
      </w:r>
      <w:r w:rsidRPr="0010160B">
        <w:t>; 6.8; 6.10(d)</w:t>
      </w:r>
    </w:p>
    <w:p w14:paraId="605E16B5" w14:textId="50E86C5D" w:rsidR="00EF2DCC" w:rsidRPr="0010160B" w:rsidRDefault="00EF2DCC" w:rsidP="00CA55B5">
      <w:pPr>
        <w:pStyle w:val="FFATextFlushRight"/>
        <w:keepLines w:val="0"/>
        <w:widowControl w:val="0"/>
      </w:pPr>
      <w:r w:rsidRPr="0010160B">
        <w:t>ICAO Annex 6, Part II: 3.6.4</w:t>
      </w:r>
    </w:p>
    <w:p w14:paraId="605E16B6" w14:textId="77777777" w:rsidR="00EF2DCC" w:rsidRPr="0010160B" w:rsidRDefault="00EF2DCC" w:rsidP="00CA55B5">
      <w:pPr>
        <w:pStyle w:val="FFATextFlushRight"/>
        <w:keepLines w:val="0"/>
        <w:widowControl w:val="0"/>
      </w:pPr>
      <w:r w:rsidRPr="0010160B">
        <w:t>ICAO Annex 6, Part III, Section III: 2.6.4</w:t>
      </w:r>
    </w:p>
    <w:p w14:paraId="605E16B7" w14:textId="6C09F790"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121.341; 135.227</w:t>
      </w:r>
    </w:p>
    <w:p w14:paraId="605E16B8" w14:textId="77777777" w:rsidR="00EF2DCC" w:rsidRPr="0010160B" w:rsidRDefault="00EF2DCC" w:rsidP="00CA55B5">
      <w:pPr>
        <w:pStyle w:val="FFATextFlushRight"/>
        <w:keepLines w:val="0"/>
        <w:widowControl w:val="0"/>
      </w:pPr>
      <w:r w:rsidRPr="0010160B">
        <w:t>JAR-OPS 1: 1.675</w:t>
      </w:r>
    </w:p>
    <w:p w14:paraId="605E16B9" w14:textId="77777777" w:rsidR="00EF2DCC" w:rsidRPr="0010160B" w:rsidRDefault="00EF2DCC" w:rsidP="00CA55B5">
      <w:pPr>
        <w:pStyle w:val="FFATextFlushRight"/>
        <w:keepLines w:val="0"/>
        <w:widowControl w:val="0"/>
      </w:pPr>
      <w:r w:rsidRPr="0010160B">
        <w:t>JAR-OPS 3: 3.675</w:t>
      </w:r>
    </w:p>
    <w:p w14:paraId="605E16BA" w14:textId="77777777" w:rsidR="00EF2DCC" w:rsidRPr="0010160B" w:rsidRDefault="00EF2DCC">
      <w:pPr>
        <w:pStyle w:val="Heading4"/>
        <w:keepNext w:val="0"/>
        <w:keepLines w:val="0"/>
        <w:widowControl w:val="0"/>
        <w:numPr>
          <w:ilvl w:val="3"/>
          <w:numId w:val="15"/>
        </w:numPr>
      </w:pPr>
      <w:bookmarkStart w:id="549" w:name="_Toc54966135"/>
      <w:r w:rsidRPr="0010160B">
        <w:t>Pitot Heat and Indication Systems</w:t>
      </w:r>
      <w:bookmarkEnd w:id="549"/>
    </w:p>
    <w:p w14:paraId="67A9DCDF" w14:textId="219809A9" w:rsidR="00292B41" w:rsidRPr="0010160B" w:rsidRDefault="00292B41" w:rsidP="00D51CEF">
      <w:pPr>
        <w:pStyle w:val="FAAOutlineL1a"/>
        <w:numPr>
          <w:ilvl w:val="0"/>
          <w:numId w:val="301"/>
        </w:numPr>
        <w:ind w:left="1440" w:hanging="720"/>
      </w:pPr>
      <w:r w:rsidRPr="0010160B">
        <w:t xml:space="preserve">[AAC] No person may operate an aircraft in instrument flight conditions unless </w:t>
      </w:r>
      <w:r w:rsidR="00FE6F2B" w:rsidRPr="0010160B">
        <w:t>the aircraft</w:t>
      </w:r>
      <w:r w:rsidRPr="0010160B">
        <w:t xml:space="preserve"> is equipped with a pitot heat system.</w:t>
      </w:r>
    </w:p>
    <w:p w14:paraId="30359BAF" w14:textId="7F9210B6" w:rsidR="0083107E" w:rsidRPr="0010160B" w:rsidRDefault="00292B41" w:rsidP="006B4104">
      <w:pPr>
        <w:pStyle w:val="FAAOutlineL1a"/>
        <w:ind w:left="1440" w:hanging="720"/>
      </w:pPr>
      <w:r w:rsidRPr="0010160B" w:rsidDel="00292B41">
        <w:t xml:space="preserve"> </w:t>
      </w:r>
      <w:r w:rsidR="00EF2DCC" w:rsidRPr="0010160B">
        <w:t>[AOC] No AOC holder may operate an aeroplane equipped with a flight instrument pitot heating system unless the aeroplane is also equipped with an operable pitot heat indication system that complies w</w:t>
      </w:r>
      <w:r w:rsidR="0083107E" w:rsidRPr="0010160B">
        <w:t>ith the following requirements:</w:t>
      </w:r>
    </w:p>
    <w:p w14:paraId="7BE91BAE" w14:textId="77777777" w:rsidR="0083107E" w:rsidRPr="0010160B" w:rsidRDefault="00EF2DCC" w:rsidP="00D51CEF">
      <w:pPr>
        <w:pStyle w:val="FAAOutlineL21"/>
        <w:numPr>
          <w:ilvl w:val="0"/>
          <w:numId w:val="302"/>
        </w:numPr>
        <w:ind w:hanging="720"/>
      </w:pPr>
      <w:r w:rsidRPr="0010160B">
        <w:t>The indication provided shall incorporate an amber light that is in clear view of a flight</w:t>
      </w:r>
      <w:r w:rsidR="00CF5EA4" w:rsidRPr="0010160B">
        <w:t xml:space="preserve"> </w:t>
      </w:r>
      <w:r w:rsidRPr="0010160B">
        <w:t>crew member.</w:t>
      </w:r>
      <w:r w:rsidR="00F26EC4" w:rsidRPr="0010160B">
        <w:t xml:space="preserve"> </w:t>
      </w:r>
      <w:r w:rsidRPr="0010160B">
        <w:t>The indication provided shall be designed to alert the flight</w:t>
      </w:r>
      <w:r w:rsidR="00CF5EA4" w:rsidRPr="0010160B">
        <w:t xml:space="preserve"> </w:t>
      </w:r>
      <w:r w:rsidRPr="0010160B">
        <w:t>crew if either:</w:t>
      </w:r>
    </w:p>
    <w:p w14:paraId="51718C32" w14:textId="34C9EBDB" w:rsidR="0083107E" w:rsidRPr="0010160B" w:rsidRDefault="00EF2DCC" w:rsidP="00D51CEF">
      <w:pPr>
        <w:pStyle w:val="FAAOutlineL21"/>
      </w:pPr>
      <w:r w:rsidRPr="0010160B">
        <w:t xml:space="preserve">The pitot heating system is switched </w:t>
      </w:r>
      <w:r w:rsidR="005055F5" w:rsidRPr="0010160B">
        <w:t>“</w:t>
      </w:r>
      <w:r w:rsidRPr="0010160B">
        <w:t>off</w:t>
      </w:r>
      <w:r w:rsidR="005055F5" w:rsidRPr="0010160B">
        <w:t>”</w:t>
      </w:r>
      <w:r w:rsidR="007B3E50" w:rsidRPr="0010160B">
        <w:t>;</w:t>
      </w:r>
      <w:r w:rsidRPr="0010160B">
        <w:t xml:space="preserve"> and</w:t>
      </w:r>
    </w:p>
    <w:p w14:paraId="160E74CE" w14:textId="4169F8A4" w:rsidR="0083107E" w:rsidRPr="0010160B" w:rsidRDefault="00EF2DCC" w:rsidP="00D51CEF">
      <w:pPr>
        <w:pStyle w:val="FAAOutlineL21"/>
      </w:pPr>
      <w:r w:rsidRPr="0010160B">
        <w:t xml:space="preserve">The pitot heating system is switched </w:t>
      </w:r>
      <w:r w:rsidR="005055F5" w:rsidRPr="0010160B">
        <w:t>“</w:t>
      </w:r>
      <w:r w:rsidRPr="0010160B">
        <w:t>on</w:t>
      </w:r>
      <w:r w:rsidR="005055F5" w:rsidRPr="0010160B">
        <w:t>”</w:t>
      </w:r>
      <w:r w:rsidRPr="0010160B">
        <w:t xml:space="preserve"> and any pitot tube heating element is inoperative</w:t>
      </w:r>
      <w:r w:rsidR="007B3E50" w:rsidRPr="0010160B">
        <w:t>;</w:t>
      </w:r>
      <w:r w:rsidRPr="0010160B">
        <w:t xml:space="preserve"> or</w:t>
      </w:r>
    </w:p>
    <w:p w14:paraId="605E16C1" w14:textId="43A3BCE8" w:rsidR="00EF2DCC" w:rsidRPr="0010160B" w:rsidRDefault="00EF2DCC" w:rsidP="00D51CEF">
      <w:pPr>
        <w:pStyle w:val="FAAOutlineL21"/>
      </w:pPr>
      <w:r w:rsidRPr="0010160B">
        <w:t>An integrated flight</w:t>
      </w:r>
      <w:r w:rsidR="00CF5EA4" w:rsidRPr="0010160B">
        <w:t xml:space="preserve"> </w:t>
      </w:r>
      <w:r w:rsidRPr="0010160B">
        <w:t>crew alerting system that will notify the crew if the pitot system is malfunctioning</w:t>
      </w:r>
      <w:r w:rsidR="003B2B2E" w:rsidRPr="0010160B">
        <w:t>.</w:t>
      </w:r>
    </w:p>
    <w:p w14:paraId="605E16C3" w14:textId="3CD28C9C" w:rsidR="00EF2DCC" w:rsidRPr="0010160B" w:rsidRDefault="00EF2DCC" w:rsidP="00CA55B5">
      <w:pPr>
        <w:pStyle w:val="FFATextFlushRight"/>
        <w:keepLines w:val="0"/>
        <w:widowControl w:val="0"/>
      </w:pPr>
      <w:r w:rsidRPr="0010160B">
        <w:t>ICAO Annex 6, Part I: 6.9.1(d</w:t>
      </w:r>
      <w:r w:rsidRPr="0010160B">
        <w:rPr>
          <w:i w:val="0"/>
        </w:rPr>
        <w:t>)</w:t>
      </w:r>
    </w:p>
    <w:p w14:paraId="605E16C4" w14:textId="77777777" w:rsidR="00EF2DCC" w:rsidRPr="0010160B" w:rsidRDefault="00EF2DCC" w:rsidP="00CA55B5">
      <w:pPr>
        <w:pStyle w:val="FFATextFlushRight"/>
        <w:keepLines w:val="0"/>
        <w:widowControl w:val="0"/>
      </w:pPr>
      <w:r w:rsidRPr="0010160B">
        <w:t>ICAO Annex 6, Part III, Section II: 4.4.3(d)</w:t>
      </w:r>
    </w:p>
    <w:p w14:paraId="605E16C5" w14:textId="7C556AFF" w:rsidR="00EF2DCC" w:rsidRPr="0010160B" w:rsidRDefault="00EF2DCC" w:rsidP="00CA55B5">
      <w:pPr>
        <w:pStyle w:val="FFATextFlushRight"/>
        <w:keepLines w:val="0"/>
        <w:widowControl w:val="0"/>
      </w:pPr>
      <w:r w:rsidRPr="0010160B">
        <w:t xml:space="preserve">ICAO Annex 6, Part III, </w:t>
      </w:r>
      <w:r w:rsidR="004350E1" w:rsidRPr="0010160B">
        <w:t>Appendix 2; 2(4)</w:t>
      </w:r>
    </w:p>
    <w:p w14:paraId="605E16C6" w14:textId="73F6A08F"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25.1326; 121.342</w:t>
      </w:r>
      <w:r w:rsidR="00EA7439" w:rsidRPr="0010160B">
        <w:t>;</w:t>
      </w:r>
      <w:r w:rsidRPr="0010160B">
        <w:t xml:space="preserve"> 135.158</w:t>
      </w:r>
    </w:p>
    <w:p w14:paraId="605E16C7" w14:textId="77777777" w:rsidR="00EF2DCC" w:rsidRPr="0010160B" w:rsidRDefault="00EF2DCC" w:rsidP="006B4104">
      <w:pPr>
        <w:pStyle w:val="Heading4"/>
        <w:keepNext w:val="0"/>
        <w:keepLines w:val="0"/>
        <w:pageBreakBefore/>
        <w:widowControl w:val="0"/>
        <w:numPr>
          <w:ilvl w:val="3"/>
          <w:numId w:val="15"/>
        </w:numPr>
      </w:pPr>
      <w:bookmarkStart w:id="550" w:name="_Toc54966136"/>
      <w:r w:rsidRPr="0010160B">
        <w:lastRenderedPageBreak/>
        <w:t>Static Pressure System</w:t>
      </w:r>
      <w:bookmarkEnd w:id="550"/>
    </w:p>
    <w:p w14:paraId="6F8524CD" w14:textId="094F97DE" w:rsidR="00292B41" w:rsidRPr="0010160B" w:rsidRDefault="00292B41" w:rsidP="00D51CEF">
      <w:pPr>
        <w:pStyle w:val="FAAOutlineL1a"/>
        <w:numPr>
          <w:ilvl w:val="0"/>
          <w:numId w:val="303"/>
        </w:numPr>
        <w:ind w:left="1440" w:hanging="720"/>
      </w:pPr>
      <w:r w:rsidRPr="0010160B">
        <w:t xml:space="preserve">[AAC] No person may operate an aircraft unless </w:t>
      </w:r>
      <w:r w:rsidR="00FE6F2B" w:rsidRPr="0010160B">
        <w:t>the aircraft</w:t>
      </w:r>
      <w:r w:rsidRPr="0010160B">
        <w:t xml:space="preserve"> is equipped with a static pressure system vented to the outside atmospheric pressure so that </w:t>
      </w:r>
      <w:r w:rsidR="00D7737F" w:rsidRPr="0010160B">
        <w:t>it</w:t>
      </w:r>
      <w:r w:rsidRPr="0010160B">
        <w:t xml:space="preserve"> will be least affected by airflow variation or moisture or other foreign matter, and installed so as to be airtight except for the vent.</w:t>
      </w:r>
    </w:p>
    <w:p w14:paraId="605E16CA" w14:textId="49A61164" w:rsidR="00EF2DCC" w:rsidRPr="0010160B" w:rsidRDefault="00EF2DCC" w:rsidP="006B4104">
      <w:pPr>
        <w:pStyle w:val="FAAOutlineL1a"/>
        <w:ind w:left="1440" w:hanging="720"/>
      </w:pPr>
      <w:r w:rsidRPr="0010160B">
        <w:t xml:space="preserve">[AAC] No person may operate an aircraft in IFR or VFR at night unless </w:t>
      </w:r>
      <w:r w:rsidR="00FE6F2B" w:rsidRPr="0010160B">
        <w:t xml:space="preserve">the aircraft </w:t>
      </w:r>
      <w:r w:rsidRPr="0010160B">
        <w:t xml:space="preserve">is equipped with a static pressure system vented to the outside atmospheric pressure so that </w:t>
      </w:r>
      <w:r w:rsidR="00D7737F" w:rsidRPr="0010160B">
        <w:t xml:space="preserve">it </w:t>
      </w:r>
      <w:r w:rsidRPr="0010160B">
        <w:t>will be least affected by airflow variation or moisture or other foreign matter, and installed so as to be airtight except for the vent</w:t>
      </w:r>
      <w:r w:rsidR="00D7737F" w:rsidRPr="0010160B">
        <w:t>,</w:t>
      </w:r>
      <w:r w:rsidRPr="0010160B">
        <w:t xml:space="preserve"> and a means of selecting an alternative source of static pressure.</w:t>
      </w:r>
    </w:p>
    <w:p w14:paraId="605E16CB" w14:textId="0A28D6D0" w:rsidR="00EF2DCC" w:rsidRPr="0010160B" w:rsidRDefault="00EF2DCC" w:rsidP="006B4104">
      <w:pPr>
        <w:pStyle w:val="FAAOutlineL1a"/>
        <w:ind w:left="1440" w:hanging="720"/>
      </w:pPr>
      <w:r w:rsidRPr="0010160B">
        <w:t xml:space="preserve">[AOC] No person may operate an aircraft unless </w:t>
      </w:r>
      <w:r w:rsidR="00FE6F2B" w:rsidRPr="0010160B">
        <w:t xml:space="preserve">the aircraft </w:t>
      </w:r>
      <w:r w:rsidRPr="0010160B">
        <w:t>is equipped with two independent static pressure systems vented to the outside atmospheric pressure so that they will be least affected by airflow variation or moisture or other foreign matter and installed so as to be airtight except for the vent.</w:t>
      </w:r>
    </w:p>
    <w:p w14:paraId="605E16CC" w14:textId="5BC5A1D5" w:rsidR="00EF2DCC" w:rsidRPr="0010160B" w:rsidRDefault="00EF2DCC" w:rsidP="00CA55B5">
      <w:pPr>
        <w:pStyle w:val="FFATextFlushRight"/>
        <w:keepLines w:val="0"/>
        <w:widowControl w:val="0"/>
        <w:rPr>
          <w:lang w:val="es-ES"/>
        </w:rPr>
      </w:pPr>
      <w:r w:rsidRPr="0010160B">
        <w:rPr>
          <w:lang w:val="es-ES"/>
        </w:rPr>
        <w:t xml:space="preserve">14 </w:t>
      </w:r>
      <w:r w:rsidR="007E316E" w:rsidRPr="0010160B">
        <w:rPr>
          <w:lang w:val="es-ES"/>
        </w:rPr>
        <w:t>CFR</w:t>
      </w:r>
      <w:r w:rsidRPr="0010160B">
        <w:rPr>
          <w:lang w:val="es-ES"/>
        </w:rPr>
        <w:t xml:space="preserve"> 23.1325; 25.1325; 29.1325;</w:t>
      </w:r>
      <w:r w:rsidR="00EA7439" w:rsidRPr="0010160B">
        <w:rPr>
          <w:lang w:val="es-ES"/>
        </w:rPr>
        <w:t xml:space="preserve"> </w:t>
      </w:r>
      <w:r w:rsidRPr="0010160B">
        <w:rPr>
          <w:lang w:val="es-ES"/>
        </w:rPr>
        <w:t>121.313(e);</w:t>
      </w:r>
      <w:r w:rsidR="00EA7439" w:rsidRPr="0010160B">
        <w:rPr>
          <w:lang w:val="es-ES"/>
        </w:rPr>
        <w:t xml:space="preserve"> </w:t>
      </w:r>
      <w:r w:rsidRPr="0010160B">
        <w:rPr>
          <w:lang w:val="es-ES"/>
        </w:rPr>
        <w:t>135.163</w:t>
      </w:r>
    </w:p>
    <w:p w14:paraId="605E16CD" w14:textId="77777777" w:rsidR="00EF2DCC" w:rsidRPr="0010160B" w:rsidRDefault="00EF2DCC" w:rsidP="00CA55B5">
      <w:pPr>
        <w:pStyle w:val="FFATextFlushRight"/>
        <w:keepLines w:val="0"/>
        <w:widowControl w:val="0"/>
        <w:rPr>
          <w:lang w:val="es-ES"/>
        </w:rPr>
      </w:pPr>
      <w:r w:rsidRPr="0010160B">
        <w:rPr>
          <w:lang w:val="es-ES"/>
        </w:rPr>
        <w:t>JAR-OPS 1: 1.652(j)</w:t>
      </w:r>
    </w:p>
    <w:p w14:paraId="605E16CE" w14:textId="77777777" w:rsidR="00EF2DCC" w:rsidRPr="0010160B" w:rsidRDefault="00EF2DCC" w:rsidP="008C3D1A">
      <w:pPr>
        <w:pStyle w:val="Heading4"/>
        <w:keepNext w:val="0"/>
        <w:keepLines w:val="0"/>
        <w:widowControl w:val="0"/>
        <w:numPr>
          <w:ilvl w:val="3"/>
          <w:numId w:val="15"/>
        </w:numPr>
      </w:pPr>
      <w:bookmarkStart w:id="551" w:name="_Toc54966137"/>
      <w:r w:rsidRPr="0010160B">
        <w:t>Windshield Wipers</w:t>
      </w:r>
      <w:bookmarkEnd w:id="551"/>
      <w:r w:rsidRPr="0010160B">
        <w:t xml:space="preserve"> </w:t>
      </w:r>
    </w:p>
    <w:p w14:paraId="7ACF2655" w14:textId="40E9E45C" w:rsidR="004D1F28" w:rsidRPr="0010160B" w:rsidRDefault="004D1F28" w:rsidP="00D51CEF">
      <w:pPr>
        <w:pStyle w:val="FAAOutlineL1a"/>
        <w:numPr>
          <w:ilvl w:val="0"/>
          <w:numId w:val="304"/>
        </w:numPr>
        <w:ind w:left="1440" w:hanging="720"/>
      </w:pPr>
      <w:r w:rsidRPr="0010160B">
        <w:t>[AOC] No AOC holder may operate an aeroplane with a maximum certifi</w:t>
      </w:r>
      <w:r w:rsidR="00243E98" w:rsidRPr="0010160B">
        <w:t>cat</w:t>
      </w:r>
      <w:r w:rsidRPr="0010160B">
        <w:t xml:space="preserve">ed take-off mass of </w:t>
      </w:r>
      <w:r w:rsidR="00005863" w:rsidRPr="0010160B">
        <w:t>over</w:t>
      </w:r>
      <w:r w:rsidRPr="0010160B">
        <w:t xml:space="preserve"> 5</w:t>
      </w:r>
      <w:r w:rsidR="00005863" w:rsidRPr="0010160B">
        <w:t> </w:t>
      </w:r>
      <w:r w:rsidRPr="0010160B">
        <w:t>700</w:t>
      </w:r>
      <w:r w:rsidR="00005863" w:rsidRPr="0010160B">
        <w:t> </w:t>
      </w:r>
      <w:r w:rsidRPr="0010160B">
        <w:t xml:space="preserve">kg unless </w:t>
      </w:r>
      <w:r w:rsidR="00FE6F2B" w:rsidRPr="0010160B">
        <w:t>the aeroplane</w:t>
      </w:r>
      <w:r w:rsidRPr="0010160B">
        <w:t xml:space="preserve"> is equipped at each pilot station with a windshield wiper or equivalent means to maintain a clear portion of the windshield during precipitation.</w:t>
      </w:r>
    </w:p>
    <w:p w14:paraId="605E16D1" w14:textId="4801CCCF"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121.313(b)</w:t>
      </w:r>
    </w:p>
    <w:p w14:paraId="605E16D2" w14:textId="77777777" w:rsidR="00EF2DCC" w:rsidRPr="0010160B" w:rsidRDefault="00EF2DCC" w:rsidP="00CA55B5">
      <w:pPr>
        <w:pStyle w:val="FFATextFlushRight"/>
        <w:keepLines w:val="0"/>
        <w:widowControl w:val="0"/>
      </w:pPr>
      <w:r w:rsidRPr="0010160B">
        <w:t>JAR-OPS 1: 1.645</w:t>
      </w:r>
    </w:p>
    <w:p w14:paraId="605E16D3" w14:textId="2E01E5D4" w:rsidR="00EF2DCC" w:rsidRPr="0010160B" w:rsidRDefault="00EF2DCC" w:rsidP="008C3D1A">
      <w:pPr>
        <w:pStyle w:val="Heading4"/>
        <w:keepNext w:val="0"/>
        <w:keepLines w:val="0"/>
        <w:widowControl w:val="0"/>
        <w:numPr>
          <w:ilvl w:val="3"/>
          <w:numId w:val="15"/>
        </w:numPr>
      </w:pPr>
      <w:bookmarkStart w:id="552" w:name="_Toc54966138"/>
      <w:r w:rsidRPr="0010160B">
        <w:t>Chart Holder</w:t>
      </w:r>
      <w:bookmarkEnd w:id="552"/>
      <w:r w:rsidRPr="0010160B">
        <w:t xml:space="preserve"> </w:t>
      </w:r>
    </w:p>
    <w:p w14:paraId="6C4D3410" w14:textId="647B2F81" w:rsidR="004D1F28" w:rsidRPr="0010160B" w:rsidRDefault="004D1F28" w:rsidP="00D51CEF">
      <w:pPr>
        <w:pStyle w:val="FAAOutlineL1a"/>
        <w:numPr>
          <w:ilvl w:val="0"/>
          <w:numId w:val="305"/>
        </w:numPr>
        <w:ind w:left="1440" w:hanging="720"/>
      </w:pPr>
      <w:r w:rsidRPr="0010160B">
        <w:t>[AOC] No person may operate an aeroplane in commercial air transport operations under single- pilot IFR or at night unless a chart holder is installed in an easily readable position that can be illuminated for night operations.</w:t>
      </w:r>
    </w:p>
    <w:p w14:paraId="605E16D6" w14:textId="3F8F7E62" w:rsidR="00EF2DCC" w:rsidRPr="0010160B" w:rsidRDefault="00EF2DCC" w:rsidP="00CA55B5">
      <w:pPr>
        <w:pStyle w:val="FFATextFlushRight"/>
        <w:keepLines w:val="0"/>
        <w:widowControl w:val="0"/>
      </w:pPr>
      <w:r w:rsidRPr="0010160B">
        <w:t>ICAO Annex 6, Part I: 6.2</w:t>
      </w:r>
      <w:r w:rsidR="00005863" w:rsidRPr="0010160B">
        <w:t>3</w:t>
      </w:r>
      <w:r w:rsidRPr="0010160B">
        <w:t>(c)</w:t>
      </w:r>
    </w:p>
    <w:p w14:paraId="300ACCC1" w14:textId="38887447" w:rsidR="00527164" w:rsidRPr="0010160B" w:rsidRDefault="00EF2DCC" w:rsidP="00CA55B5">
      <w:pPr>
        <w:pStyle w:val="FFATextFlushRight"/>
        <w:keepLines w:val="0"/>
        <w:widowControl w:val="0"/>
        <w:rPr>
          <w:rFonts w:eastAsia="Times New Roman"/>
          <w:b/>
          <w:bCs/>
          <w:iCs/>
          <w:caps/>
        </w:rPr>
      </w:pPr>
      <w:r w:rsidRPr="0010160B">
        <w:t>JAR-OPS 1: 1.652(n)</w:t>
      </w:r>
    </w:p>
    <w:p w14:paraId="605E16D9" w14:textId="0AB3D54E" w:rsidR="00EF2DCC" w:rsidRPr="0010160B" w:rsidRDefault="00EF2DCC">
      <w:pPr>
        <w:pStyle w:val="Heading4"/>
        <w:keepNext w:val="0"/>
        <w:keepLines w:val="0"/>
        <w:widowControl w:val="0"/>
        <w:numPr>
          <w:ilvl w:val="3"/>
          <w:numId w:val="15"/>
        </w:numPr>
      </w:pPr>
      <w:bookmarkStart w:id="553" w:name="_Toc54966139"/>
      <w:r w:rsidRPr="0010160B">
        <w:t>Cosmic Radiation Detection Equipment</w:t>
      </w:r>
      <w:bookmarkEnd w:id="553"/>
      <w:r w:rsidRPr="0010160B">
        <w:t xml:space="preserve"> </w:t>
      </w:r>
    </w:p>
    <w:p w14:paraId="685AF25B" w14:textId="76B04A9C" w:rsidR="004D1F28" w:rsidRPr="0010160B" w:rsidRDefault="004D1F28" w:rsidP="00D51CEF">
      <w:pPr>
        <w:pStyle w:val="FAAOutlineL1a"/>
        <w:numPr>
          <w:ilvl w:val="0"/>
          <w:numId w:val="306"/>
        </w:numPr>
        <w:ind w:left="1440" w:hanging="720"/>
      </w:pPr>
      <w:r w:rsidRPr="0010160B">
        <w:t>[AAC] No person shall operate an aeroplane intended to be operated above 15</w:t>
      </w:r>
      <w:r w:rsidR="000C524A" w:rsidRPr="0010160B">
        <w:t> </w:t>
      </w:r>
      <w:r w:rsidRPr="0010160B">
        <w:t>000</w:t>
      </w:r>
      <w:r w:rsidR="000C524A" w:rsidRPr="0010160B">
        <w:t> </w:t>
      </w:r>
      <w:r w:rsidRPr="0010160B">
        <w:t>m (49</w:t>
      </w:r>
      <w:r w:rsidR="000C524A" w:rsidRPr="0010160B">
        <w:t> </w:t>
      </w:r>
      <w:r w:rsidRPr="0010160B">
        <w:t>000</w:t>
      </w:r>
      <w:r w:rsidR="000C524A" w:rsidRPr="0010160B">
        <w:t> </w:t>
      </w:r>
      <w:r w:rsidRPr="0010160B">
        <w:t xml:space="preserve">ft) unless </w:t>
      </w:r>
      <w:r w:rsidR="00FE6F2B" w:rsidRPr="0010160B">
        <w:t>the aeroplane</w:t>
      </w:r>
      <w:r w:rsidRPr="0010160B">
        <w:t xml:space="preserve"> is equipped with:</w:t>
      </w:r>
    </w:p>
    <w:p w14:paraId="2B157171" w14:textId="77777777" w:rsidR="004D1F28" w:rsidRPr="0010160B" w:rsidRDefault="004D1F28" w:rsidP="00D51CEF">
      <w:pPr>
        <w:pStyle w:val="FAAOutlineL21"/>
        <w:numPr>
          <w:ilvl w:val="0"/>
          <w:numId w:val="307"/>
        </w:numPr>
        <w:ind w:hanging="720"/>
      </w:pPr>
      <w:r w:rsidRPr="0010160B">
        <w:t>An instrument to measure and indicate continuously the dose rate of total cosmic radiation being received (i.e., the total of ionising and neutron radiation of galactic and solar origin) and the cumulative dose on each flight;</w:t>
      </w:r>
    </w:p>
    <w:p w14:paraId="36DC2ACE" w14:textId="14320742" w:rsidR="0083107E" w:rsidRPr="0010160B" w:rsidRDefault="00EF2DCC" w:rsidP="00D51CEF">
      <w:pPr>
        <w:pStyle w:val="FAAOutlineL21"/>
      </w:pPr>
      <w:r w:rsidRPr="0010160B">
        <w:t>A system of on-board quarterly radiation sampling acceptable to the Authority</w:t>
      </w:r>
      <w:r w:rsidR="000C524A" w:rsidRPr="0010160B">
        <w:t>,</w:t>
      </w:r>
      <w:r w:rsidRPr="0010160B">
        <w:t xml:space="preserve"> as </w:t>
      </w:r>
      <w:r w:rsidR="00AD299C" w:rsidRPr="0010160B">
        <w:t>pr</w:t>
      </w:r>
      <w:r w:rsidRPr="0010160B">
        <w:t>escribed in IS 7.</w:t>
      </w:r>
      <w:r w:rsidR="008B1369" w:rsidRPr="0010160B">
        <w:t>10</w:t>
      </w:r>
      <w:r w:rsidR="00D23419" w:rsidRPr="0010160B">
        <w:t>.1.</w:t>
      </w:r>
      <w:r w:rsidR="008B1369" w:rsidRPr="0010160B">
        <w:t>13</w:t>
      </w:r>
      <w:r w:rsidR="00D23419" w:rsidRPr="0010160B">
        <w:t>; and</w:t>
      </w:r>
    </w:p>
    <w:p w14:paraId="605E16DE" w14:textId="376302D8" w:rsidR="00EF2DCC" w:rsidRPr="0010160B" w:rsidRDefault="00EF2DCC" w:rsidP="00D51CEF">
      <w:pPr>
        <w:pStyle w:val="FAAOutlineL21"/>
      </w:pPr>
      <w:r w:rsidRPr="0010160B">
        <w:t>A display unit readily visible to a flight crew member.</w:t>
      </w:r>
    </w:p>
    <w:p w14:paraId="605E16DF" w14:textId="5E4D1DE1" w:rsidR="00EF2DCC" w:rsidRPr="0010160B" w:rsidRDefault="00EF2DCC" w:rsidP="006B4104">
      <w:pPr>
        <w:pStyle w:val="FAAOutlineL1a"/>
        <w:ind w:left="1440" w:hanging="720"/>
      </w:pPr>
      <w:r w:rsidRPr="0010160B">
        <w:t xml:space="preserve">The operator shall have the equipment in </w:t>
      </w:r>
      <w:r w:rsidR="000C524A" w:rsidRPr="0010160B">
        <w:t>paragraph 7.10.1.13</w:t>
      </w:r>
      <w:r w:rsidRPr="0010160B">
        <w:t xml:space="preserve">(a) </w:t>
      </w:r>
      <w:r w:rsidR="000C524A" w:rsidRPr="0010160B">
        <w:t xml:space="preserve">of this subsection </w:t>
      </w:r>
      <w:r w:rsidRPr="0010160B">
        <w:t>calibrated on the basis of assumptions acceptable to the Authority.</w:t>
      </w:r>
    </w:p>
    <w:p w14:paraId="605E16E0" w14:textId="4F8035B3" w:rsidR="00EF2DCC" w:rsidRPr="0010160B" w:rsidRDefault="00EF2DCC" w:rsidP="00CA55B5">
      <w:pPr>
        <w:pStyle w:val="FFATextFlushRight"/>
        <w:keepLines w:val="0"/>
        <w:widowControl w:val="0"/>
      </w:pPr>
      <w:r w:rsidRPr="0010160B">
        <w:t>ICAO Annex 6</w:t>
      </w:r>
      <w:r w:rsidR="00EA7439" w:rsidRPr="0010160B">
        <w:t>,</w:t>
      </w:r>
      <w:r w:rsidR="00F26EC4" w:rsidRPr="0010160B">
        <w:t xml:space="preserve"> </w:t>
      </w:r>
      <w:r w:rsidRPr="0010160B">
        <w:t>Part I: 6.12</w:t>
      </w:r>
    </w:p>
    <w:p w14:paraId="605E16E1" w14:textId="049902A0" w:rsidR="00EF2DCC" w:rsidRPr="0010160B" w:rsidRDefault="00EF2DCC" w:rsidP="00CA55B5">
      <w:pPr>
        <w:pStyle w:val="FFATextFlushRight"/>
        <w:keepLines w:val="0"/>
        <w:widowControl w:val="0"/>
      </w:pPr>
      <w:r w:rsidRPr="0010160B">
        <w:t>ICAO Annex 6, Part II: 3.6.7</w:t>
      </w:r>
    </w:p>
    <w:p w14:paraId="605E16E2" w14:textId="77777777" w:rsidR="00EF2DCC" w:rsidRPr="0010160B" w:rsidRDefault="00EF2DCC" w:rsidP="00CA55B5">
      <w:pPr>
        <w:pStyle w:val="FFATextFlushRight"/>
        <w:keepLines w:val="0"/>
        <w:widowControl w:val="0"/>
      </w:pPr>
      <w:r w:rsidRPr="0010160B">
        <w:t>JAR-OPS 1: 1.680</w:t>
      </w:r>
    </w:p>
    <w:p w14:paraId="605E16E3" w14:textId="77777777" w:rsidR="00EF2DCC" w:rsidRPr="0010160B" w:rsidRDefault="00EF2DCC" w:rsidP="006B4104">
      <w:pPr>
        <w:pStyle w:val="Heading4"/>
        <w:keepNext w:val="0"/>
        <w:keepLines w:val="0"/>
        <w:pageBreakBefore/>
        <w:widowControl w:val="0"/>
        <w:numPr>
          <w:ilvl w:val="3"/>
          <w:numId w:val="15"/>
        </w:numPr>
      </w:pPr>
      <w:bookmarkStart w:id="554" w:name="_Toc54966140"/>
      <w:r w:rsidRPr="0010160B">
        <w:lastRenderedPageBreak/>
        <w:t>Maritime Sound Signalling Device</w:t>
      </w:r>
      <w:bookmarkEnd w:id="554"/>
      <w:r w:rsidRPr="0010160B">
        <w:t xml:space="preserve"> </w:t>
      </w:r>
    </w:p>
    <w:p w14:paraId="30727D00" w14:textId="77777777" w:rsidR="004D1F28" w:rsidRPr="0010160B" w:rsidRDefault="004D1F28" w:rsidP="00D51CEF">
      <w:pPr>
        <w:pStyle w:val="FAAOutlineL1a"/>
        <w:numPr>
          <w:ilvl w:val="0"/>
          <w:numId w:val="308"/>
        </w:numPr>
        <w:ind w:left="1440" w:hanging="720"/>
      </w:pPr>
      <w:r w:rsidRPr="0010160B">
        <w:t xml:space="preserve">[AAC] All seaplanes for all flights shall be equipped with equipment for making the sound signals prescribed in the International Regulations for Preventing Collisions at Sea, where applicable. </w:t>
      </w:r>
    </w:p>
    <w:p w14:paraId="605E16E6" w14:textId="77777777" w:rsidR="00EF2DCC" w:rsidRPr="0010160B" w:rsidRDefault="00EF2DCC" w:rsidP="00CA55B5">
      <w:pPr>
        <w:pStyle w:val="FFATextFlushRight"/>
        <w:keepLines w:val="0"/>
        <w:widowControl w:val="0"/>
      </w:pPr>
      <w:r w:rsidRPr="0010160B">
        <w:t>ICAO Annex 6, Part I: 6.5.1(b)</w:t>
      </w:r>
    </w:p>
    <w:p w14:paraId="605E16E7" w14:textId="2BB94C57" w:rsidR="00EF2DCC" w:rsidRPr="0010160B" w:rsidRDefault="00EF2DCC" w:rsidP="00CA55B5">
      <w:pPr>
        <w:pStyle w:val="FFATextFlushRight"/>
        <w:keepLines w:val="0"/>
        <w:widowControl w:val="0"/>
      </w:pPr>
      <w:r w:rsidRPr="0010160B">
        <w:t>ICAO Annex 6, Part II: 2.4.4.1(b)</w:t>
      </w:r>
    </w:p>
    <w:p w14:paraId="605E16E8" w14:textId="77777777" w:rsidR="00EF2DCC" w:rsidRPr="0010160B" w:rsidRDefault="00EF2DCC" w:rsidP="00CA55B5">
      <w:pPr>
        <w:pStyle w:val="FFATextFlushRight"/>
        <w:keepLines w:val="0"/>
        <w:widowControl w:val="0"/>
      </w:pPr>
      <w:r w:rsidRPr="0010160B">
        <w:t>JAR-OPS 1: 1.840(a)(2)</w:t>
      </w:r>
    </w:p>
    <w:p w14:paraId="605E16E9" w14:textId="77777777" w:rsidR="00EF2DCC" w:rsidRPr="0010160B" w:rsidRDefault="00EF2DCC" w:rsidP="00D51CEF">
      <w:pPr>
        <w:pStyle w:val="Heading4"/>
        <w:keepNext w:val="0"/>
        <w:keepLines w:val="0"/>
        <w:widowControl w:val="0"/>
        <w:numPr>
          <w:ilvl w:val="3"/>
          <w:numId w:val="15"/>
        </w:numPr>
      </w:pPr>
      <w:bookmarkStart w:id="555" w:name="_Toc54966141"/>
      <w:r w:rsidRPr="0010160B">
        <w:t>Anchors</w:t>
      </w:r>
      <w:bookmarkEnd w:id="555"/>
      <w:r w:rsidRPr="0010160B">
        <w:t xml:space="preserve"> </w:t>
      </w:r>
    </w:p>
    <w:p w14:paraId="28054D93" w14:textId="7EB277E0" w:rsidR="0083107E" w:rsidRPr="0010160B" w:rsidRDefault="00EF2DCC" w:rsidP="00D51CEF">
      <w:pPr>
        <w:pStyle w:val="FAAOutlineL1a"/>
        <w:numPr>
          <w:ilvl w:val="0"/>
          <w:numId w:val="309"/>
        </w:numPr>
        <w:ind w:left="1440" w:hanging="720"/>
      </w:pPr>
      <w:r w:rsidRPr="0010160B">
        <w:t>[AAC]</w:t>
      </w:r>
      <w:r w:rsidR="00F6375F" w:rsidRPr="0010160B">
        <w:t xml:space="preserve"> </w:t>
      </w:r>
      <w:r w:rsidRPr="0010160B">
        <w:t>No person shall operate a seapl</w:t>
      </w:r>
      <w:r w:rsidR="00FB2B8F" w:rsidRPr="0010160B">
        <w:t xml:space="preserve">ane unless </w:t>
      </w:r>
      <w:r w:rsidR="00FE6F2B" w:rsidRPr="0010160B">
        <w:t xml:space="preserve">the seaplane </w:t>
      </w:r>
      <w:r w:rsidR="00FB2B8F" w:rsidRPr="0010160B">
        <w:t>is equipped with:</w:t>
      </w:r>
    </w:p>
    <w:p w14:paraId="0A4AFB7F" w14:textId="1FADB726" w:rsidR="0083107E" w:rsidRPr="0010160B" w:rsidRDefault="00376B59" w:rsidP="00D51CEF">
      <w:pPr>
        <w:pStyle w:val="FAAOutlineL21"/>
        <w:numPr>
          <w:ilvl w:val="0"/>
          <w:numId w:val="310"/>
        </w:numPr>
        <w:ind w:hanging="720"/>
      </w:pPr>
      <w:r w:rsidRPr="0010160B">
        <w:t>One anchor</w:t>
      </w:r>
      <w:r w:rsidR="003044F2" w:rsidRPr="0010160B">
        <w:t>;</w:t>
      </w:r>
      <w:r w:rsidRPr="0010160B">
        <w:t xml:space="preserve"> and</w:t>
      </w:r>
    </w:p>
    <w:p w14:paraId="605E16EC" w14:textId="799EED02" w:rsidR="00EF2DCC" w:rsidRPr="0010160B" w:rsidRDefault="00EF2DCC" w:rsidP="00D51CEF">
      <w:pPr>
        <w:pStyle w:val="FAAOutlineL21"/>
      </w:pPr>
      <w:r w:rsidRPr="0010160B">
        <w:t>One sea anchor (drogue)</w:t>
      </w:r>
      <w:r w:rsidR="00FB2B8F" w:rsidRPr="0010160B">
        <w:t>.</w:t>
      </w:r>
    </w:p>
    <w:p w14:paraId="605E16ED" w14:textId="19B5500A" w:rsidR="00EF2DCC" w:rsidRPr="0010160B" w:rsidRDefault="00EF2DCC" w:rsidP="00D51CEF">
      <w:pPr>
        <w:pStyle w:val="FAANoteL1"/>
      </w:pPr>
      <w:r w:rsidRPr="0010160B">
        <w:t xml:space="preserve">Note: </w:t>
      </w:r>
      <w:r w:rsidR="005055F5" w:rsidRPr="0010160B">
        <w:t>“</w:t>
      </w:r>
      <w:r w:rsidRPr="0010160B">
        <w:t>Seaplanes</w:t>
      </w:r>
      <w:r w:rsidR="005055F5" w:rsidRPr="0010160B">
        <w:t>”</w:t>
      </w:r>
      <w:r w:rsidRPr="0010160B">
        <w:t xml:space="preserve"> includes amphibians operated as seaplanes.</w:t>
      </w:r>
    </w:p>
    <w:p w14:paraId="605E16EE" w14:textId="77777777" w:rsidR="00EF2DCC" w:rsidRPr="0010160B" w:rsidRDefault="00EF2DCC" w:rsidP="00CA55B5">
      <w:pPr>
        <w:pStyle w:val="FFATextFlushRight"/>
        <w:keepLines w:val="0"/>
        <w:widowControl w:val="0"/>
      </w:pPr>
      <w:r w:rsidRPr="0010160B">
        <w:t>ICAO Annex 6, Part I: 6.5.1(c)</w:t>
      </w:r>
    </w:p>
    <w:p w14:paraId="605E16EF" w14:textId="6658007F" w:rsidR="00EF2DCC" w:rsidRPr="0010160B" w:rsidRDefault="00EF2DCC" w:rsidP="00CA55B5">
      <w:pPr>
        <w:pStyle w:val="FFATextFlushRight"/>
        <w:keepLines w:val="0"/>
        <w:widowControl w:val="0"/>
      </w:pPr>
      <w:r w:rsidRPr="0010160B">
        <w:t>ICAO Annex 6</w:t>
      </w:r>
      <w:r w:rsidR="004D7D75" w:rsidRPr="0010160B">
        <w:t>,</w:t>
      </w:r>
      <w:r w:rsidRPr="0010160B">
        <w:t xml:space="preserve"> Part II: 2.4.4.1(c)(d)</w:t>
      </w:r>
    </w:p>
    <w:p w14:paraId="605E16F0" w14:textId="77777777" w:rsidR="00EF2DCC" w:rsidRPr="0010160B" w:rsidRDefault="00EF2DCC" w:rsidP="00CA55B5">
      <w:pPr>
        <w:pStyle w:val="FFATextFlushRight"/>
        <w:keepLines w:val="0"/>
        <w:widowControl w:val="0"/>
      </w:pPr>
      <w:r w:rsidRPr="0010160B">
        <w:t>JAR-OPS 1: 1.840(a)(1)</w:t>
      </w:r>
    </w:p>
    <w:p w14:paraId="78029FC6" w14:textId="02F60E7C" w:rsidR="00E006E2" w:rsidRPr="0010160B" w:rsidRDefault="00E006E2">
      <w:pPr>
        <w:spacing w:before="0" w:after="0"/>
      </w:pPr>
    </w:p>
    <w:p w14:paraId="0669E1A3" w14:textId="08F13E22" w:rsidR="00E006E2" w:rsidRPr="0010160B" w:rsidRDefault="00E006E2">
      <w:pPr>
        <w:spacing w:before="0" w:after="0"/>
      </w:pPr>
    </w:p>
    <w:p w14:paraId="3A344246" w14:textId="77777777" w:rsidR="00340405" w:rsidRPr="0010160B" w:rsidRDefault="00340405" w:rsidP="00340405">
      <w:pPr>
        <w:sectPr w:rsidR="00340405" w:rsidRPr="0010160B" w:rsidSect="00340405">
          <w:headerReference w:type="even" r:id="rId28"/>
          <w:footerReference w:type="even"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pPr>
    </w:p>
    <w:p w14:paraId="605E16F7" w14:textId="77777777" w:rsidR="00EF2DCC" w:rsidRPr="0010160B" w:rsidRDefault="00EF2DCC" w:rsidP="00D51CEF"/>
    <w:p w14:paraId="605E16F8" w14:textId="77777777" w:rsidR="00EF2DCC" w:rsidRPr="0010160B" w:rsidRDefault="00EF2DCC" w:rsidP="00CA55B5">
      <w:pPr>
        <w:pStyle w:val="FAACover"/>
        <w:widowControl w:val="0"/>
      </w:pPr>
      <w:r w:rsidRPr="0010160B">
        <w:t>MODEL CIVIL AVIATION REGULATIONS</w:t>
      </w:r>
    </w:p>
    <w:p w14:paraId="4B427A21" w14:textId="77777777" w:rsidR="005055F5" w:rsidRPr="0010160B" w:rsidRDefault="005055F5" w:rsidP="005055F5">
      <w:pPr>
        <w:pStyle w:val="FAACover"/>
        <w:widowControl w:val="0"/>
      </w:pPr>
      <w:r w:rsidRPr="0010160B">
        <w:t>[STATE]</w:t>
      </w:r>
    </w:p>
    <w:p w14:paraId="605E16F9" w14:textId="5F8B42B6" w:rsidR="00EF2DCC" w:rsidRPr="0010160B" w:rsidRDefault="00FB2B8F" w:rsidP="00CA55B5">
      <w:pPr>
        <w:pStyle w:val="FAACover"/>
        <w:widowControl w:val="0"/>
      </w:pPr>
      <w:r w:rsidRPr="0010160B">
        <w:t>Part 7</w:t>
      </w:r>
      <w:r w:rsidR="00315C2D" w:rsidRPr="0010160B">
        <w:t xml:space="preserve"> – </w:t>
      </w:r>
      <w:r w:rsidR="00EF2DCC" w:rsidRPr="0010160B">
        <w:t>IMPLEMENTING STANDARDS</w:t>
      </w:r>
    </w:p>
    <w:p w14:paraId="605E16FB" w14:textId="5AF9A543" w:rsidR="00EF2DCC" w:rsidRPr="0010160B" w:rsidRDefault="00EF2DCC" w:rsidP="00CA55B5">
      <w:pPr>
        <w:pStyle w:val="FAACover"/>
        <w:widowControl w:val="0"/>
      </w:pPr>
      <w:r w:rsidRPr="0010160B">
        <w:t>Version 2.</w:t>
      </w:r>
      <w:r w:rsidR="0010160B">
        <w:t>10</w:t>
      </w:r>
    </w:p>
    <w:p w14:paraId="605E16FC" w14:textId="639CED8B" w:rsidR="00EF2DCC" w:rsidRPr="0010160B" w:rsidRDefault="00EF2DCC" w:rsidP="00CA55B5">
      <w:pPr>
        <w:pStyle w:val="FAACover"/>
        <w:widowControl w:val="0"/>
      </w:pPr>
      <w:r w:rsidRPr="0010160B">
        <w:t>November</w:t>
      </w:r>
      <w:r w:rsidR="00F13E40" w:rsidRPr="0010160B">
        <w:t xml:space="preserve"> </w:t>
      </w:r>
      <w:r w:rsidR="000F719F" w:rsidRPr="0010160B">
        <w:t>20</w:t>
      </w:r>
      <w:r w:rsidR="0010160B">
        <w:t>20</w:t>
      </w:r>
    </w:p>
    <w:p w14:paraId="605E16FD" w14:textId="77777777" w:rsidR="00EF2DCC" w:rsidRPr="0010160B" w:rsidRDefault="00EF2DCC" w:rsidP="00CA55B5">
      <w:pPr>
        <w:pStyle w:val="FAACover"/>
        <w:widowControl w:val="0"/>
      </w:pPr>
    </w:p>
    <w:p w14:paraId="605E16FE" w14:textId="682C2320" w:rsidR="00EF2DCC" w:rsidRPr="0010160B" w:rsidRDefault="00EF2DCC" w:rsidP="00CA55B5">
      <w:pPr>
        <w:pStyle w:val="FAAForeaseofreference"/>
        <w:widowControl w:val="0"/>
      </w:pPr>
      <w:r w:rsidRPr="0010160B">
        <w:t xml:space="preserve">For ease of reference the number assigned to each </w:t>
      </w:r>
      <w:r w:rsidR="006018CC" w:rsidRPr="0010160B">
        <w:t>IS</w:t>
      </w:r>
      <w:r w:rsidRPr="0010160B">
        <w:t xml:space="preserve"> corresponds to its associated regulation.</w:t>
      </w:r>
      <w:r w:rsidR="00F26EC4" w:rsidRPr="0010160B">
        <w:t xml:space="preserve"> </w:t>
      </w:r>
      <w:r w:rsidRPr="0010160B">
        <w:t>For example</w:t>
      </w:r>
      <w:r w:rsidR="006018CC" w:rsidRPr="0010160B">
        <w:t>,</w:t>
      </w:r>
      <w:r w:rsidRPr="0010160B">
        <w:t xml:space="preserve"> IS </w:t>
      </w:r>
      <w:r w:rsidR="003F32D7" w:rsidRPr="0010160B">
        <w:t>7.8.1.2</w:t>
      </w:r>
      <w:r w:rsidRPr="0010160B">
        <w:t xml:space="preserve"> would reflect a standard required </w:t>
      </w:r>
      <w:r w:rsidR="006018CC" w:rsidRPr="0010160B">
        <w:t>by</w:t>
      </w:r>
      <w:r w:rsidRPr="0010160B">
        <w:t xml:space="preserve"> </w:t>
      </w:r>
      <w:r w:rsidR="003F32D7" w:rsidRPr="0010160B">
        <w:t>7.8.1.2</w:t>
      </w:r>
      <w:r w:rsidR="006018CC" w:rsidRPr="0010160B">
        <w:t xml:space="preserve"> of this part</w:t>
      </w:r>
      <w:r w:rsidRPr="0010160B">
        <w:t>.</w:t>
      </w:r>
    </w:p>
    <w:p w14:paraId="605E16FF" w14:textId="77777777" w:rsidR="00EF2DCC" w:rsidRPr="0010160B" w:rsidRDefault="00EF2DCC" w:rsidP="00CA55B5">
      <w:pPr>
        <w:widowControl w:val="0"/>
        <w:spacing w:before="0" w:after="200" w:line="276" w:lineRule="auto"/>
      </w:pPr>
    </w:p>
    <w:p w14:paraId="605E1700" w14:textId="77777777" w:rsidR="00EF2DCC" w:rsidRPr="0010160B" w:rsidRDefault="00EF2DCC" w:rsidP="00CA55B5">
      <w:pPr>
        <w:widowControl w:val="0"/>
        <w:spacing w:before="0" w:after="200" w:line="276" w:lineRule="auto"/>
      </w:pPr>
    </w:p>
    <w:p w14:paraId="605E1701" w14:textId="77777777" w:rsidR="00EF2DCC" w:rsidRPr="0010160B" w:rsidRDefault="00EF2DCC" w:rsidP="00CA55B5">
      <w:pPr>
        <w:widowControl w:val="0"/>
        <w:spacing w:before="0" w:after="200" w:line="276" w:lineRule="auto"/>
        <w:rPr>
          <w:b/>
        </w:rPr>
      </w:pPr>
      <w:r w:rsidRPr="0010160B">
        <w:br w:type="page"/>
      </w:r>
    </w:p>
    <w:p w14:paraId="605E1702" w14:textId="77777777" w:rsidR="00EF2DCC" w:rsidRPr="0010160B" w:rsidRDefault="00EF2DCC" w:rsidP="00CA55B5">
      <w:pPr>
        <w:pStyle w:val="IntentionallyBlank"/>
        <w:widowControl w:val="0"/>
      </w:pPr>
    </w:p>
    <w:p w14:paraId="605E1703" w14:textId="77777777" w:rsidR="00EF2DCC" w:rsidRPr="0010160B" w:rsidRDefault="00EF2DCC" w:rsidP="00CA55B5">
      <w:pPr>
        <w:pStyle w:val="IntentionallyBlank"/>
        <w:widowControl w:val="0"/>
      </w:pPr>
      <w:r w:rsidRPr="0010160B">
        <w:t>[THIS PAGE INTENTIONALLY LEFT BLANK]</w:t>
      </w:r>
    </w:p>
    <w:p w14:paraId="605E1704" w14:textId="77777777" w:rsidR="00EF2DCC" w:rsidRPr="0010160B" w:rsidRDefault="00EF2DCC" w:rsidP="00CA55B5">
      <w:pPr>
        <w:widowControl w:val="0"/>
      </w:pPr>
    </w:p>
    <w:p w14:paraId="687E14C8" w14:textId="77777777" w:rsidR="00810C12" w:rsidRPr="0010160B" w:rsidRDefault="00810C12" w:rsidP="00810C12">
      <w:bookmarkStart w:id="556" w:name="_Toc315863555"/>
    </w:p>
    <w:p w14:paraId="64CC1E92" w14:textId="77777777" w:rsidR="00810C12" w:rsidRPr="0010160B" w:rsidRDefault="00810C12" w:rsidP="00810C12">
      <w:pPr>
        <w:rPr>
          <w:rFonts w:eastAsia="Times New Roman"/>
          <w:sz w:val="28"/>
          <w:szCs w:val="26"/>
        </w:rPr>
      </w:pPr>
      <w:r w:rsidRPr="0010160B">
        <w:br w:type="page"/>
      </w:r>
    </w:p>
    <w:p w14:paraId="605E170B" w14:textId="47F03272" w:rsidR="00EF2DCC" w:rsidRPr="0010160B" w:rsidRDefault="00FB2B8F" w:rsidP="00810C12">
      <w:pPr>
        <w:pStyle w:val="Heading2"/>
        <w:numPr>
          <w:ilvl w:val="0"/>
          <w:numId w:val="0"/>
        </w:numPr>
        <w:ind w:left="576" w:hanging="576"/>
      </w:pPr>
      <w:bookmarkStart w:id="557" w:name="_Toc54966142"/>
      <w:r w:rsidRPr="0010160B">
        <w:lastRenderedPageBreak/>
        <w:t>PART 7</w:t>
      </w:r>
      <w:r w:rsidR="00315C2D" w:rsidRPr="0010160B">
        <w:t xml:space="preserve"> – </w:t>
      </w:r>
      <w:r w:rsidR="00EF2DCC" w:rsidRPr="0010160B">
        <w:t>IMPLEMENTING STANDARDS</w:t>
      </w:r>
      <w:bookmarkEnd w:id="556"/>
      <w:bookmarkEnd w:id="557"/>
    </w:p>
    <w:p w14:paraId="605E170C" w14:textId="13F04F26" w:rsidR="00EF2DCC" w:rsidRPr="0010160B" w:rsidRDefault="00EF2DCC" w:rsidP="00810C12">
      <w:pPr>
        <w:pStyle w:val="Heading4"/>
        <w:numPr>
          <w:ilvl w:val="0"/>
          <w:numId w:val="0"/>
        </w:numPr>
        <w:ind w:left="864" w:hanging="864"/>
      </w:pPr>
      <w:bookmarkStart w:id="558" w:name="_Toc54966143"/>
      <w:r w:rsidRPr="0010160B">
        <w:t>IS</w:t>
      </w:r>
      <w:r w:rsidR="00CD7806" w:rsidRPr="0010160B">
        <w:t xml:space="preserve"> </w:t>
      </w:r>
      <w:r w:rsidR="00D92310" w:rsidRPr="0010160B">
        <w:t>7.2.1.7</w:t>
      </w:r>
      <w:r w:rsidRPr="0010160B">
        <w:tab/>
        <w:t>Category II: Instruments and Equipment Approval and Maintenance Requirements</w:t>
      </w:r>
      <w:bookmarkEnd w:id="558"/>
    </w:p>
    <w:p w14:paraId="52B0EC07" w14:textId="0006C424" w:rsidR="004D1F28" w:rsidRPr="0010160B" w:rsidRDefault="004D1F28" w:rsidP="00D51CEF">
      <w:pPr>
        <w:pStyle w:val="FAAOutlineL1a"/>
        <w:numPr>
          <w:ilvl w:val="0"/>
          <w:numId w:val="311"/>
        </w:numPr>
        <w:ind w:left="1440" w:hanging="720"/>
      </w:pPr>
      <w:r w:rsidRPr="0010160B">
        <w:t xml:space="preserve">GENERAL. The instruments and equipment required by 7.2.1.7 </w:t>
      </w:r>
      <w:r w:rsidR="0083221C" w:rsidRPr="0010160B">
        <w:t xml:space="preserve">of this part </w:t>
      </w:r>
      <w:r w:rsidRPr="0010160B">
        <w:t xml:space="preserve">shall be approved as provided in this </w:t>
      </w:r>
      <w:r w:rsidR="00AB1A82" w:rsidRPr="0010160B">
        <w:t>IS</w:t>
      </w:r>
      <w:r w:rsidRPr="0010160B">
        <w:t xml:space="preserve"> before being used in </w:t>
      </w:r>
      <w:r w:rsidR="00AE4023" w:rsidRPr="0010160B">
        <w:t>CAT</w:t>
      </w:r>
      <w:r w:rsidRPr="0010160B">
        <w:t xml:space="preserve"> II operations. Before presenting an aircraft for approval of the instruments and equipment, it </w:t>
      </w:r>
      <w:r w:rsidR="00AD6858" w:rsidRPr="0010160B">
        <w:t>shall</w:t>
      </w:r>
      <w:r w:rsidRPr="0010160B">
        <w:t xml:space="preserve"> be shown that since the beginning of the 12th calendar month before the date of submission:</w:t>
      </w:r>
    </w:p>
    <w:p w14:paraId="65CB7584" w14:textId="5C7FF76C" w:rsidR="004D1F28" w:rsidRPr="0010160B" w:rsidRDefault="004D1F28" w:rsidP="00D51CEF">
      <w:pPr>
        <w:pStyle w:val="FAAOutlineL21"/>
        <w:numPr>
          <w:ilvl w:val="0"/>
          <w:numId w:val="312"/>
        </w:numPr>
        <w:ind w:hanging="720"/>
      </w:pPr>
      <w:r w:rsidRPr="0010160B">
        <w:t>The ILS locali</w:t>
      </w:r>
      <w:r w:rsidR="004A189B" w:rsidRPr="0010160B">
        <w:t>s</w:t>
      </w:r>
      <w:r w:rsidRPr="0010160B">
        <w:t xml:space="preserve">er and glide slope equipment were bench checked according to the manufacturer’s instructions and found to meet those standards specified in RTCA Paper 23-63/DO-177 dated 14 March 1963, </w:t>
      </w:r>
      <w:r w:rsidRPr="0010160B">
        <w:rPr>
          <w:i/>
          <w:iCs/>
        </w:rPr>
        <w:t>Standard Adjustment Criteria for Airborne Localizer and Glideslope Receivers</w:t>
      </w:r>
      <w:r w:rsidR="007A22D8" w:rsidRPr="0010160B">
        <w:t>;</w:t>
      </w:r>
    </w:p>
    <w:p w14:paraId="3716DFCC" w14:textId="77777777" w:rsidR="00467FC2" w:rsidRPr="0010160B" w:rsidRDefault="00EF2DCC" w:rsidP="00D51CEF">
      <w:pPr>
        <w:pStyle w:val="FAAOutlineL21"/>
      </w:pPr>
      <w:r w:rsidRPr="0010160B">
        <w:t>The altimeters and the static pressure systems were tested and inspected; and</w:t>
      </w:r>
    </w:p>
    <w:p w14:paraId="605E1711" w14:textId="252B70B9" w:rsidR="00EF2DCC" w:rsidRPr="0010160B" w:rsidRDefault="00EF2DCC" w:rsidP="00D51CEF">
      <w:pPr>
        <w:pStyle w:val="FAAOutlineL21"/>
      </w:pPr>
      <w:r w:rsidRPr="0010160B">
        <w:t>All other instruments and items</w:t>
      </w:r>
      <w:r w:rsidR="00E40E71" w:rsidRPr="0010160B">
        <w:t xml:space="preserve"> of equipment specified in 7.</w:t>
      </w:r>
      <w:r w:rsidRPr="0010160B">
        <w:t>2.1.</w:t>
      </w:r>
      <w:r w:rsidR="00D92310" w:rsidRPr="0010160B">
        <w:t>7</w:t>
      </w:r>
      <w:r w:rsidRPr="0010160B">
        <w:t xml:space="preserve"> </w:t>
      </w:r>
      <w:r w:rsidR="0083221C" w:rsidRPr="0010160B">
        <w:t xml:space="preserve">of this part </w:t>
      </w:r>
      <w:r w:rsidRPr="0010160B">
        <w:t>that are listed in the proposed maintenance programme were bench checked and found to meet the manufacturer</w:t>
      </w:r>
      <w:r w:rsidR="005055F5" w:rsidRPr="0010160B">
        <w:t>’</w:t>
      </w:r>
      <w:r w:rsidRPr="0010160B">
        <w:t>s specifications.</w:t>
      </w:r>
    </w:p>
    <w:p w14:paraId="605E1712" w14:textId="28F00322" w:rsidR="00EF2DCC" w:rsidRPr="0010160B" w:rsidRDefault="00F6375F" w:rsidP="006B4104">
      <w:pPr>
        <w:pStyle w:val="FAAOutlineL1a"/>
        <w:ind w:left="1440" w:hanging="720"/>
      </w:pPr>
      <w:r w:rsidRPr="0010160B">
        <w:t>FLIGHT CONTROL GUIDANCE SYSTEM</w:t>
      </w:r>
      <w:r w:rsidR="008C7D33" w:rsidRPr="0010160B">
        <w:t>.</w:t>
      </w:r>
      <w:r w:rsidR="00F26EC4" w:rsidRPr="0010160B">
        <w:t xml:space="preserve"> </w:t>
      </w:r>
      <w:r w:rsidR="00EF2DCC" w:rsidRPr="0010160B">
        <w:t>All components of the flight control guidance system shall be approved as installed by the evaluation programme specified in paragraph (e)</w:t>
      </w:r>
      <w:r w:rsidR="00B708BD" w:rsidRPr="0010160B">
        <w:t xml:space="preserve"> of this IS</w:t>
      </w:r>
      <w:r w:rsidR="00EF2DCC" w:rsidRPr="0010160B">
        <w:t xml:space="preserve"> if they have not been approved for C</w:t>
      </w:r>
      <w:r w:rsidR="00AE4023" w:rsidRPr="0010160B">
        <w:t>AT</w:t>
      </w:r>
      <w:r w:rsidR="00EF2DCC" w:rsidRPr="0010160B">
        <w:t xml:space="preserve"> III operations under applicable type or supplemental type certification procedures.</w:t>
      </w:r>
      <w:r w:rsidR="00F26EC4" w:rsidRPr="0010160B">
        <w:t xml:space="preserve"> </w:t>
      </w:r>
      <w:r w:rsidR="00EF2DCC" w:rsidRPr="0010160B">
        <w:t xml:space="preserve">In addition, subsequent changes to make, model, or design of the components </w:t>
      </w:r>
      <w:r w:rsidR="00AD6858" w:rsidRPr="0010160B">
        <w:t xml:space="preserve">shall </w:t>
      </w:r>
      <w:r w:rsidR="00EF2DCC" w:rsidRPr="0010160B">
        <w:t>be approved under this paragraph.</w:t>
      </w:r>
      <w:r w:rsidR="00F26EC4" w:rsidRPr="0010160B">
        <w:t xml:space="preserve"> </w:t>
      </w:r>
      <w:r w:rsidR="00EF2DCC" w:rsidRPr="0010160B">
        <w:t>Related systems or devices, such as the autothrottle and computed missed approach guidance system, shall be approved in the same manner if they are to be used for C</w:t>
      </w:r>
      <w:r w:rsidR="00AE4023" w:rsidRPr="0010160B">
        <w:t>AT</w:t>
      </w:r>
      <w:r w:rsidR="00EF2DCC" w:rsidRPr="0010160B">
        <w:t xml:space="preserve"> II operations.</w:t>
      </w:r>
    </w:p>
    <w:p w14:paraId="35BDD783" w14:textId="2920E8AC" w:rsidR="00467FC2" w:rsidRPr="0010160B" w:rsidRDefault="00F6375F" w:rsidP="006B4104">
      <w:pPr>
        <w:pStyle w:val="FAAOutlineL1a"/>
        <w:ind w:left="1440" w:hanging="720"/>
      </w:pPr>
      <w:r w:rsidRPr="0010160B">
        <w:t>RADIO ALTIMETER</w:t>
      </w:r>
      <w:r w:rsidR="008C7D33" w:rsidRPr="0010160B">
        <w:t>.</w:t>
      </w:r>
      <w:r w:rsidR="00F26EC4" w:rsidRPr="0010160B">
        <w:t xml:space="preserve"> </w:t>
      </w:r>
      <w:r w:rsidR="00EF2DCC" w:rsidRPr="0010160B">
        <w:t xml:space="preserve">A radio altimeter </w:t>
      </w:r>
      <w:r w:rsidR="00AD6858" w:rsidRPr="0010160B">
        <w:t xml:space="preserve">shall </w:t>
      </w:r>
      <w:r w:rsidR="00EF2DCC" w:rsidRPr="0010160B">
        <w:t xml:space="preserve">meet the performance criteria of this paragraph for original approval and after each subsequent </w:t>
      </w:r>
      <w:r w:rsidR="00636681" w:rsidRPr="0010160B">
        <w:t>modification</w:t>
      </w:r>
      <w:r w:rsidR="00EF2DCC" w:rsidRPr="0010160B">
        <w:t>.</w:t>
      </w:r>
    </w:p>
    <w:p w14:paraId="5C52D5DF" w14:textId="5E22B650" w:rsidR="00467FC2" w:rsidRPr="0010160B" w:rsidRDefault="00DD0554" w:rsidP="00D51CEF">
      <w:pPr>
        <w:pStyle w:val="FAAOutlineL21"/>
        <w:numPr>
          <w:ilvl w:val="0"/>
          <w:numId w:val="313"/>
        </w:numPr>
        <w:ind w:hanging="720"/>
      </w:pPr>
      <w:r w:rsidRPr="0010160B">
        <w:t xml:space="preserve">The radio altimeter </w:t>
      </w:r>
      <w:r w:rsidR="00EF2DCC" w:rsidRPr="0010160B">
        <w:t>shall display to the flight crew clearly and positively the wheel height of the main landing gear above the terrain</w:t>
      </w:r>
      <w:r w:rsidR="007A22D8" w:rsidRPr="0010160B">
        <w:t>;</w:t>
      </w:r>
    </w:p>
    <w:p w14:paraId="767A22BA" w14:textId="3380CC75" w:rsidR="00467FC2" w:rsidRPr="0010160B" w:rsidRDefault="00DD0554" w:rsidP="00D51CEF">
      <w:pPr>
        <w:pStyle w:val="FAAOutlineL21"/>
      </w:pPr>
      <w:r w:rsidRPr="0010160B">
        <w:t>The radio altimeter</w:t>
      </w:r>
      <w:r w:rsidR="00EF2DCC" w:rsidRPr="0010160B">
        <w:t xml:space="preserve"> shall display wheel height above the terrain to an accuracy of </w:t>
      </w:r>
      <w:r w:rsidR="00872065" w:rsidRPr="0010160B">
        <w:t>1.5 m (</w:t>
      </w:r>
      <w:r w:rsidR="00EF2DCC" w:rsidRPr="0010160B">
        <w:t xml:space="preserve">±5 </w:t>
      </w:r>
      <w:r w:rsidR="00465A8B" w:rsidRPr="0010160B">
        <w:t>ft</w:t>
      </w:r>
      <w:r w:rsidR="00CE37CA" w:rsidRPr="0010160B">
        <w:t>)</w:t>
      </w:r>
      <w:r w:rsidR="00465A8B" w:rsidRPr="0010160B">
        <w:t xml:space="preserve"> </w:t>
      </w:r>
      <w:r w:rsidR="00EF2DCC" w:rsidRPr="0010160B">
        <w:t xml:space="preserve">or 5 </w:t>
      </w:r>
      <w:r w:rsidR="00E714B6" w:rsidRPr="0010160B">
        <w:t>per cent</w:t>
      </w:r>
      <w:r w:rsidR="00EF2DCC" w:rsidRPr="0010160B">
        <w:t>, whichever is greater, under the following conditions:</w:t>
      </w:r>
    </w:p>
    <w:p w14:paraId="711F3B78" w14:textId="77777777" w:rsidR="00467FC2" w:rsidRPr="0010160B" w:rsidRDefault="00EF2DCC" w:rsidP="00D51CEF">
      <w:pPr>
        <w:pStyle w:val="FAAOutlineL3i"/>
        <w:numPr>
          <w:ilvl w:val="3"/>
          <w:numId w:val="314"/>
        </w:numPr>
      </w:pPr>
      <w:r w:rsidRPr="0010160B">
        <w:t>Pitch angles of zero to ±5° about the mean approach attitude</w:t>
      </w:r>
      <w:r w:rsidR="00E40E71" w:rsidRPr="0010160B">
        <w:t>;</w:t>
      </w:r>
    </w:p>
    <w:p w14:paraId="4B9753BF" w14:textId="33D0FC76" w:rsidR="00467FC2" w:rsidRPr="0010160B" w:rsidRDefault="00EF2DCC" w:rsidP="00D51CEF">
      <w:pPr>
        <w:pStyle w:val="FAAOutlineL3i"/>
      </w:pPr>
      <w:r w:rsidRPr="0010160B">
        <w:t>Roll angles of zero to 20° in either direction</w:t>
      </w:r>
      <w:r w:rsidR="00E40E71" w:rsidRPr="0010160B">
        <w:t>;</w:t>
      </w:r>
    </w:p>
    <w:p w14:paraId="74DF2CC4" w14:textId="77777777" w:rsidR="00467FC2" w:rsidRPr="0010160B" w:rsidRDefault="00EF2DCC" w:rsidP="00D51CEF">
      <w:pPr>
        <w:pStyle w:val="FAAOutlineL3i"/>
      </w:pPr>
      <w:r w:rsidRPr="0010160B">
        <w:t>Forward velocities from minimum approach speed up to 200 knots</w:t>
      </w:r>
      <w:r w:rsidR="00E40E71" w:rsidRPr="0010160B">
        <w:t>; or</w:t>
      </w:r>
    </w:p>
    <w:p w14:paraId="0D66F89E" w14:textId="43305D29" w:rsidR="00467FC2" w:rsidRPr="0010160B" w:rsidRDefault="00EF2DCC" w:rsidP="00D51CEF">
      <w:pPr>
        <w:pStyle w:val="FAAOutlineL3i"/>
      </w:pPr>
      <w:r w:rsidRPr="0010160B">
        <w:t xml:space="preserve">Sink rates from zero to </w:t>
      </w:r>
      <w:r w:rsidR="00CE37CA" w:rsidRPr="0010160B">
        <w:t>5 m (</w:t>
      </w:r>
      <w:r w:rsidRPr="0010160B">
        <w:t xml:space="preserve">15 </w:t>
      </w:r>
      <w:r w:rsidR="00465A8B" w:rsidRPr="0010160B">
        <w:t>ft</w:t>
      </w:r>
      <w:r w:rsidR="00CE37CA" w:rsidRPr="0010160B">
        <w:t>)</w:t>
      </w:r>
      <w:r w:rsidR="00465A8B" w:rsidRPr="0010160B">
        <w:t xml:space="preserve"> </w:t>
      </w:r>
      <w:r w:rsidRPr="0010160B">
        <w:t xml:space="preserve">per second at altitudes from </w:t>
      </w:r>
      <w:r w:rsidR="00CE37CA" w:rsidRPr="0010160B">
        <w:t>31 m (</w:t>
      </w:r>
      <w:r w:rsidRPr="0010160B">
        <w:t>100</w:t>
      </w:r>
      <w:r w:rsidR="00ED4296" w:rsidRPr="0010160B">
        <w:t xml:space="preserve"> </w:t>
      </w:r>
      <w:r w:rsidR="00CE37CA" w:rsidRPr="0010160B">
        <w:t>ft)</w:t>
      </w:r>
      <w:r w:rsidRPr="0010160B">
        <w:t xml:space="preserve"> to </w:t>
      </w:r>
      <w:r w:rsidR="00CE37CA" w:rsidRPr="0010160B">
        <w:t>61 m (</w:t>
      </w:r>
      <w:r w:rsidRPr="0010160B">
        <w:t>200 ft</w:t>
      </w:r>
      <w:r w:rsidR="00CE37CA" w:rsidRPr="0010160B">
        <w:t>)</w:t>
      </w:r>
      <w:r w:rsidR="00CE7661" w:rsidRPr="0010160B">
        <w:t>.</w:t>
      </w:r>
    </w:p>
    <w:p w14:paraId="430E824D" w14:textId="526F7CE5" w:rsidR="00467FC2" w:rsidRPr="0010160B" w:rsidRDefault="00EF2DCC" w:rsidP="00D51CEF">
      <w:pPr>
        <w:pStyle w:val="FAAOutlineL21"/>
      </w:pPr>
      <w:r w:rsidRPr="0010160B">
        <w:t xml:space="preserve">Over level ground, </w:t>
      </w:r>
      <w:r w:rsidR="00DD0554" w:rsidRPr="0010160B">
        <w:t>the radio altimeter</w:t>
      </w:r>
      <w:r w:rsidRPr="0010160B">
        <w:t xml:space="preserve"> </w:t>
      </w:r>
      <w:r w:rsidR="00AD6858" w:rsidRPr="0010160B">
        <w:t xml:space="preserve">shall </w:t>
      </w:r>
      <w:r w:rsidRPr="0010160B">
        <w:t>track the actual altitude of the aircraft without significant lag or oscillation</w:t>
      </w:r>
      <w:r w:rsidR="007A22D8" w:rsidRPr="0010160B">
        <w:t>;</w:t>
      </w:r>
    </w:p>
    <w:p w14:paraId="59F3E27E" w14:textId="41CDA6CB" w:rsidR="00467FC2" w:rsidRPr="0010160B" w:rsidRDefault="00EF2DCC" w:rsidP="00D51CEF">
      <w:pPr>
        <w:pStyle w:val="FAAOutlineL21"/>
      </w:pPr>
      <w:r w:rsidRPr="0010160B">
        <w:t xml:space="preserve">With the aircraft at an altitude of </w:t>
      </w:r>
      <w:r w:rsidR="00ED4296" w:rsidRPr="0010160B">
        <w:t>61 m (</w:t>
      </w:r>
      <w:r w:rsidRPr="0010160B">
        <w:t>200 ft</w:t>
      </w:r>
      <w:r w:rsidR="00ED4296" w:rsidRPr="0010160B">
        <w:t>)</w:t>
      </w:r>
      <w:r w:rsidRPr="0010160B">
        <w:t xml:space="preserve"> or less, any abrupt change in terrain representing no more than 10 </w:t>
      </w:r>
      <w:r w:rsidR="00E714B6" w:rsidRPr="0010160B">
        <w:t>per cent</w:t>
      </w:r>
      <w:r w:rsidRPr="0010160B">
        <w:t xml:space="preserve"> of the aircraft</w:t>
      </w:r>
      <w:r w:rsidR="005055F5" w:rsidRPr="0010160B">
        <w:t>’</w:t>
      </w:r>
      <w:r w:rsidRPr="0010160B">
        <w:t xml:space="preserve">s altitude </w:t>
      </w:r>
      <w:r w:rsidR="00AD6858" w:rsidRPr="0010160B">
        <w:t xml:space="preserve">shall </w:t>
      </w:r>
      <w:r w:rsidRPr="0010160B">
        <w:t xml:space="preserve">not cause the altimeter to unlock, and indicator response to such changes </w:t>
      </w:r>
      <w:r w:rsidR="00AD6858" w:rsidRPr="0010160B">
        <w:t xml:space="preserve">shall </w:t>
      </w:r>
      <w:r w:rsidRPr="0010160B">
        <w:t xml:space="preserve">not exceed 0.1 seconds and, in addition, if the system unlocks for greater changes, it </w:t>
      </w:r>
      <w:r w:rsidR="00AD6858" w:rsidRPr="0010160B">
        <w:t xml:space="preserve">shall </w:t>
      </w:r>
      <w:r w:rsidRPr="0010160B">
        <w:t>reacquire the signal in less than 1 second</w:t>
      </w:r>
      <w:r w:rsidR="007A22D8" w:rsidRPr="0010160B">
        <w:t>;</w:t>
      </w:r>
    </w:p>
    <w:p w14:paraId="7FD305C0" w14:textId="2A0E8C98" w:rsidR="00467FC2" w:rsidRPr="0010160B" w:rsidRDefault="00EF2DCC" w:rsidP="00D51CEF">
      <w:pPr>
        <w:pStyle w:val="FAAOutlineL21"/>
      </w:pPr>
      <w:r w:rsidRPr="0010160B">
        <w:t>Systems that contain a push</w:t>
      </w:r>
      <w:r w:rsidR="009F78CB" w:rsidRPr="0010160B">
        <w:t>-</w:t>
      </w:r>
      <w:r w:rsidRPr="0010160B">
        <w:t>to</w:t>
      </w:r>
      <w:r w:rsidR="009F78CB" w:rsidRPr="0010160B">
        <w:t>-</w:t>
      </w:r>
      <w:r w:rsidRPr="0010160B">
        <w:t xml:space="preserve">test feature </w:t>
      </w:r>
      <w:r w:rsidR="00AD6858" w:rsidRPr="0010160B">
        <w:t xml:space="preserve">shall </w:t>
      </w:r>
      <w:r w:rsidRPr="0010160B">
        <w:t xml:space="preserve">test the entire system (with or without an antenna) at a simulated altitude of less than </w:t>
      </w:r>
      <w:r w:rsidR="007D088B" w:rsidRPr="0010160B">
        <w:t>152 m (</w:t>
      </w:r>
      <w:r w:rsidRPr="0010160B">
        <w:t>500 ft</w:t>
      </w:r>
      <w:r w:rsidR="007A22D8" w:rsidRPr="0010160B">
        <w:t>;</w:t>
      </w:r>
      <w:r w:rsidR="007D088B" w:rsidRPr="0010160B">
        <w:t>)</w:t>
      </w:r>
      <w:r w:rsidR="007A22D8" w:rsidRPr="0010160B">
        <w:t xml:space="preserve"> and</w:t>
      </w:r>
    </w:p>
    <w:p w14:paraId="605E171D" w14:textId="0B3468FB" w:rsidR="00EF2DCC" w:rsidRPr="0010160B" w:rsidRDefault="00EF2DCC" w:rsidP="00D51CEF">
      <w:pPr>
        <w:pStyle w:val="FAAOutlineL21"/>
      </w:pPr>
      <w:r w:rsidRPr="0010160B">
        <w:t xml:space="preserve">The system </w:t>
      </w:r>
      <w:r w:rsidR="00AD6858" w:rsidRPr="0010160B">
        <w:t xml:space="preserve">shall </w:t>
      </w:r>
      <w:r w:rsidRPr="0010160B">
        <w:t>provide to the flight crew a positive failure warning display any time there is a loss of power or an absence of ground return signals within the designed range of operating altitudes.</w:t>
      </w:r>
    </w:p>
    <w:p w14:paraId="605E171E" w14:textId="0580D9ED" w:rsidR="00EF2DCC" w:rsidRPr="0010160B" w:rsidRDefault="00762A65" w:rsidP="006B4104">
      <w:pPr>
        <w:pStyle w:val="FAAOutlineL1a"/>
        <w:pageBreakBefore/>
        <w:ind w:left="1440" w:hanging="720"/>
      </w:pPr>
      <w:r w:rsidRPr="0010160B">
        <w:lastRenderedPageBreak/>
        <w:t>OTHER INSTRUMENTS AND EQUIPMENT</w:t>
      </w:r>
      <w:r w:rsidR="008C7D33" w:rsidRPr="0010160B">
        <w:t>.</w:t>
      </w:r>
      <w:r w:rsidR="00F26EC4" w:rsidRPr="0010160B">
        <w:t xml:space="preserve"> </w:t>
      </w:r>
      <w:r w:rsidR="00EF2DCC" w:rsidRPr="0010160B">
        <w:t>All other instruments and items of equipment required by 7.2.1.</w:t>
      </w:r>
      <w:r w:rsidR="00D92310" w:rsidRPr="0010160B">
        <w:t>7</w:t>
      </w:r>
      <w:r w:rsidR="00EF2DCC" w:rsidRPr="0010160B">
        <w:t xml:space="preserve"> </w:t>
      </w:r>
      <w:r w:rsidR="0083221C" w:rsidRPr="0010160B">
        <w:t xml:space="preserve">of this part </w:t>
      </w:r>
      <w:r w:rsidR="00EF2DCC" w:rsidRPr="0010160B">
        <w:t>shall be capable of performing as necessary for C</w:t>
      </w:r>
      <w:r w:rsidR="00AE4023" w:rsidRPr="0010160B">
        <w:t>AT</w:t>
      </w:r>
      <w:r w:rsidR="00EF2DCC" w:rsidRPr="0010160B">
        <w:t xml:space="preserve"> II operations.</w:t>
      </w:r>
      <w:r w:rsidR="00F26EC4" w:rsidRPr="0010160B">
        <w:t xml:space="preserve"> </w:t>
      </w:r>
      <w:r w:rsidR="00EF2DCC" w:rsidRPr="0010160B">
        <w:t xml:space="preserve">Approval is also required after each subsequent </w:t>
      </w:r>
      <w:r w:rsidR="00636681" w:rsidRPr="0010160B">
        <w:t>modification</w:t>
      </w:r>
      <w:r w:rsidR="00EF2DCC" w:rsidRPr="0010160B">
        <w:t xml:space="preserve"> to these instruments and items of equipment.</w:t>
      </w:r>
    </w:p>
    <w:p w14:paraId="605E171F" w14:textId="13266F87" w:rsidR="00EF2DCC" w:rsidRPr="0010160B" w:rsidRDefault="00762A65" w:rsidP="006B4104">
      <w:pPr>
        <w:pStyle w:val="FAAOutlineL1a"/>
        <w:ind w:left="1440" w:hanging="720"/>
      </w:pPr>
      <w:r w:rsidRPr="0010160B">
        <w:t>EVALUATION PROGRAMME</w:t>
      </w:r>
      <w:r w:rsidR="00932DD2" w:rsidRPr="0010160B">
        <w:t>.</w:t>
      </w:r>
    </w:p>
    <w:p w14:paraId="605E1720" w14:textId="7FED9584" w:rsidR="00EF2DCC" w:rsidRPr="0010160B" w:rsidRDefault="00762A65" w:rsidP="006B4104">
      <w:pPr>
        <w:pStyle w:val="FAAOutlineL1a"/>
        <w:ind w:left="1440" w:hanging="720"/>
      </w:pPr>
      <w:r w:rsidRPr="0010160B">
        <w:t>APPLICATION</w:t>
      </w:r>
      <w:r w:rsidR="008C7D33" w:rsidRPr="0010160B">
        <w:t>.</w:t>
      </w:r>
      <w:r w:rsidR="00F26EC4" w:rsidRPr="0010160B">
        <w:t xml:space="preserve"> </w:t>
      </w:r>
      <w:r w:rsidR="00EF2DCC" w:rsidRPr="0010160B">
        <w:t>Approval by evaluation is requested as a part of the application for approval of the C</w:t>
      </w:r>
      <w:r w:rsidR="00AE4023" w:rsidRPr="0010160B">
        <w:t>AT</w:t>
      </w:r>
      <w:r w:rsidR="00EF2DCC" w:rsidRPr="0010160B">
        <w:t xml:space="preserve"> II manual.</w:t>
      </w:r>
    </w:p>
    <w:p w14:paraId="0E4D9F74" w14:textId="4F2E388A" w:rsidR="00467FC2" w:rsidRPr="0010160B" w:rsidRDefault="00762A65" w:rsidP="006B4104">
      <w:pPr>
        <w:pStyle w:val="FAAOutlineL1a"/>
        <w:ind w:left="1440" w:hanging="720"/>
      </w:pPr>
      <w:r w:rsidRPr="0010160B">
        <w:t>DEMONSTRATIONS</w:t>
      </w:r>
      <w:r w:rsidR="008C7D33" w:rsidRPr="0010160B">
        <w:t>.</w:t>
      </w:r>
      <w:r w:rsidR="00F26EC4" w:rsidRPr="0010160B">
        <w:t xml:space="preserve"> </w:t>
      </w:r>
      <w:r w:rsidR="00EF2DCC" w:rsidRPr="0010160B">
        <w:t>Unless otherwise authorised by the Authority, the evaluation programme for each aircraft requires the demonstrations specified in this paragraph.</w:t>
      </w:r>
      <w:r w:rsidR="00F26EC4" w:rsidRPr="0010160B">
        <w:t xml:space="preserve"> </w:t>
      </w:r>
      <w:r w:rsidR="00EF2DCC" w:rsidRPr="0010160B">
        <w:t xml:space="preserve">At least 50 ILS approaches shall be flown with at least </w:t>
      </w:r>
      <w:r w:rsidR="00992C86" w:rsidRPr="0010160B">
        <w:t xml:space="preserve">5 </w:t>
      </w:r>
      <w:r w:rsidR="00EF2DCC" w:rsidRPr="0010160B">
        <w:t xml:space="preserve">approaches on each of </w:t>
      </w:r>
      <w:r w:rsidR="00992C86" w:rsidRPr="0010160B">
        <w:t xml:space="preserve">3 </w:t>
      </w:r>
      <w:r w:rsidR="00EF2DCC" w:rsidRPr="0010160B">
        <w:t>different ILS facilities and no more than one</w:t>
      </w:r>
      <w:r w:rsidR="00992C86" w:rsidRPr="0010160B">
        <w:t>-</w:t>
      </w:r>
      <w:r w:rsidR="00EF2DCC" w:rsidRPr="0010160B">
        <w:t>half of the total approaches on any one ILS facility.</w:t>
      </w:r>
      <w:r w:rsidR="00F26EC4" w:rsidRPr="0010160B">
        <w:t xml:space="preserve"> </w:t>
      </w:r>
      <w:r w:rsidR="00EF2DCC" w:rsidRPr="0010160B">
        <w:t>All approaches shall be flown under simulated instrument conditions to a 30</w:t>
      </w:r>
      <w:r w:rsidR="00992C86" w:rsidRPr="0010160B">
        <w:t> </w:t>
      </w:r>
      <w:r w:rsidR="00EF2DCC" w:rsidRPr="0010160B">
        <w:t>m (100</w:t>
      </w:r>
      <w:r w:rsidR="00992C86" w:rsidRPr="0010160B">
        <w:t> </w:t>
      </w:r>
      <w:r w:rsidR="00EF2DCC" w:rsidRPr="0010160B">
        <w:t xml:space="preserve">ft) </w:t>
      </w:r>
      <w:r w:rsidR="00D70FD3" w:rsidRPr="0010160B">
        <w:t>DH</w:t>
      </w:r>
      <w:r w:rsidR="00EF2DCC" w:rsidRPr="0010160B">
        <w:t xml:space="preserve"> and 90 </w:t>
      </w:r>
      <w:r w:rsidR="00E714B6" w:rsidRPr="0010160B">
        <w:t>per cent</w:t>
      </w:r>
      <w:r w:rsidR="00EF2DCC" w:rsidRPr="0010160B">
        <w:t xml:space="preserve"> of the total approaches made shall be successful.</w:t>
      </w:r>
      <w:r w:rsidR="00F26EC4" w:rsidRPr="0010160B">
        <w:t xml:space="preserve"> </w:t>
      </w:r>
      <w:r w:rsidR="00EF2DCC" w:rsidRPr="0010160B">
        <w:t>A succ</w:t>
      </w:r>
      <w:r w:rsidR="00FB2B8F" w:rsidRPr="0010160B">
        <w:t>essful approach is one in which:</w:t>
      </w:r>
    </w:p>
    <w:p w14:paraId="5AADA4BC" w14:textId="552B3169" w:rsidR="00467FC2" w:rsidRPr="0010160B" w:rsidRDefault="00EF2DCC" w:rsidP="00D51CEF">
      <w:pPr>
        <w:pStyle w:val="FAAOutlineL21"/>
        <w:numPr>
          <w:ilvl w:val="0"/>
          <w:numId w:val="315"/>
        </w:numPr>
        <w:ind w:hanging="720"/>
      </w:pPr>
      <w:r w:rsidRPr="0010160B">
        <w:t>At the 30</w:t>
      </w:r>
      <w:r w:rsidR="00992C86" w:rsidRPr="0010160B">
        <w:t> </w:t>
      </w:r>
      <w:r w:rsidRPr="0010160B">
        <w:t>m (100</w:t>
      </w:r>
      <w:r w:rsidR="00992C86" w:rsidRPr="0010160B">
        <w:t> </w:t>
      </w:r>
      <w:r w:rsidRPr="0010160B">
        <w:t xml:space="preserve">ft) </w:t>
      </w:r>
      <w:r w:rsidR="00D70FD3" w:rsidRPr="0010160B">
        <w:t>DH</w:t>
      </w:r>
      <w:r w:rsidRPr="0010160B">
        <w:t xml:space="preserve">, the indicated airspeed and heading are satisfactory for a normal flare and landing (speed </w:t>
      </w:r>
      <w:r w:rsidR="00AD6858" w:rsidRPr="0010160B">
        <w:t xml:space="preserve">shall </w:t>
      </w:r>
      <w:r w:rsidRPr="0010160B">
        <w:t>be ±5 knots of programmed airspeed, but may not be less than computed threshold speed if autothrottles are used);</w:t>
      </w:r>
    </w:p>
    <w:p w14:paraId="01CD9B17" w14:textId="139276BF" w:rsidR="00467FC2" w:rsidRPr="0010160B" w:rsidRDefault="00EF2DCC" w:rsidP="00D51CEF">
      <w:pPr>
        <w:pStyle w:val="FAAOutlineL21"/>
      </w:pPr>
      <w:r w:rsidRPr="0010160B">
        <w:t>The aircraft</w:t>
      </w:r>
      <w:r w:rsidR="00B729DE" w:rsidRPr="0010160B">
        <w:t>,</w:t>
      </w:r>
      <w:r w:rsidRPr="0010160B">
        <w:t xml:space="preserve"> at the 30</w:t>
      </w:r>
      <w:r w:rsidR="00B729DE" w:rsidRPr="0010160B">
        <w:t> </w:t>
      </w:r>
      <w:r w:rsidRPr="0010160B">
        <w:t>m (100</w:t>
      </w:r>
      <w:r w:rsidR="00B729DE" w:rsidRPr="0010160B">
        <w:t> </w:t>
      </w:r>
      <w:r w:rsidRPr="0010160B">
        <w:t xml:space="preserve">foot) </w:t>
      </w:r>
      <w:r w:rsidR="00D70FD3" w:rsidRPr="0010160B">
        <w:t>DH</w:t>
      </w:r>
      <w:r w:rsidR="00B729DE" w:rsidRPr="0010160B">
        <w:t>,</w:t>
      </w:r>
      <w:r w:rsidRPr="0010160B">
        <w:t xml:space="preserve"> is positioned so that the </w:t>
      </w:r>
      <w:r w:rsidR="000509B9" w:rsidRPr="0010160B">
        <w:t xml:space="preserve">flight deck </w:t>
      </w:r>
      <w:r w:rsidRPr="0010160B">
        <w:t>is within, and tracking so as to remain within, the lateral confines of the runway extended;</w:t>
      </w:r>
    </w:p>
    <w:p w14:paraId="3F6DF614" w14:textId="74E23F3F" w:rsidR="00467FC2" w:rsidRPr="0010160B" w:rsidRDefault="00EF2DCC" w:rsidP="00D51CEF">
      <w:pPr>
        <w:pStyle w:val="FAAOutlineL21"/>
      </w:pPr>
      <w:r w:rsidRPr="0010160B">
        <w:t xml:space="preserve">Deviation from glide slope after leaving the outer marker does not exceed 50 </w:t>
      </w:r>
      <w:r w:rsidR="00E714B6" w:rsidRPr="0010160B">
        <w:t>per cent</w:t>
      </w:r>
      <w:r w:rsidRPr="0010160B">
        <w:t xml:space="preserve"> of full-scale deflection as displayed on the ILS indicator;</w:t>
      </w:r>
    </w:p>
    <w:p w14:paraId="7FAD00D1" w14:textId="77777777" w:rsidR="00467FC2" w:rsidRPr="0010160B" w:rsidRDefault="00EF2DCC" w:rsidP="00D51CEF">
      <w:pPr>
        <w:pStyle w:val="FAAOutlineL21"/>
      </w:pPr>
      <w:r w:rsidRPr="0010160B">
        <w:t>No unusual roughness or excessive attitude changes occur after leaving the middle marker; and</w:t>
      </w:r>
    </w:p>
    <w:p w14:paraId="605E1726" w14:textId="26A14721" w:rsidR="00EF2DCC" w:rsidRPr="0010160B" w:rsidRDefault="00EF2DCC" w:rsidP="00D51CEF">
      <w:pPr>
        <w:pStyle w:val="FAAOutlineL21"/>
      </w:pPr>
      <w:r w:rsidRPr="0010160B">
        <w:t xml:space="preserve">In the case of an aircraft equipped with an approach coupler, the aircraft is sufficiently in trim when the approach coupler is disconnected at the </w:t>
      </w:r>
      <w:r w:rsidR="00D70FD3" w:rsidRPr="0010160B">
        <w:t>DH</w:t>
      </w:r>
      <w:r w:rsidRPr="0010160B">
        <w:t xml:space="preserve"> to allow for the continuation of a normal approach and landing.</w:t>
      </w:r>
    </w:p>
    <w:p w14:paraId="16ECD58B" w14:textId="075438B2" w:rsidR="00467FC2" w:rsidRPr="0010160B" w:rsidRDefault="00762A65" w:rsidP="006B4104">
      <w:pPr>
        <w:pStyle w:val="FAAOutlineL1a"/>
        <w:ind w:left="1440" w:hanging="720"/>
      </w:pPr>
      <w:r w:rsidRPr="0010160B">
        <w:t>RECORDS</w:t>
      </w:r>
      <w:r w:rsidR="008C7D33" w:rsidRPr="0010160B">
        <w:t>.</w:t>
      </w:r>
      <w:r w:rsidR="00F26EC4" w:rsidRPr="0010160B">
        <w:t xml:space="preserve"> </w:t>
      </w:r>
      <w:r w:rsidR="00EF2DCC" w:rsidRPr="0010160B">
        <w:t>During the evaluation programme</w:t>
      </w:r>
      <w:r w:rsidR="007A22D8" w:rsidRPr="0010160B">
        <w:t>,</w:t>
      </w:r>
      <w:r w:rsidR="00EF2DCC" w:rsidRPr="0010160B">
        <w:t xml:space="preserve"> the following information shall be maintained by the applicant for the aircraft with respect to each approach and </w:t>
      </w:r>
      <w:r w:rsidR="007A22D8" w:rsidRPr="0010160B">
        <w:t xml:space="preserve">shall be </w:t>
      </w:r>
      <w:r w:rsidR="00EF2DCC" w:rsidRPr="0010160B">
        <w:t>made available to the Authority upon request:</w:t>
      </w:r>
    </w:p>
    <w:p w14:paraId="68B18016" w14:textId="14327E8E" w:rsidR="00467FC2" w:rsidRPr="0010160B" w:rsidRDefault="00EF2DCC" w:rsidP="00D51CEF">
      <w:pPr>
        <w:pStyle w:val="FAAOutlineL21"/>
        <w:numPr>
          <w:ilvl w:val="0"/>
          <w:numId w:val="316"/>
        </w:numPr>
        <w:ind w:hanging="720"/>
      </w:pPr>
      <w:r w:rsidRPr="0010160B">
        <w:t>Each deficiency in airborne instruments and equipment that prevented the initiation of an approach</w:t>
      </w:r>
      <w:r w:rsidR="007A22D8" w:rsidRPr="0010160B">
        <w:t>;</w:t>
      </w:r>
    </w:p>
    <w:p w14:paraId="1E98CB76" w14:textId="702DBE96" w:rsidR="00467FC2" w:rsidRPr="0010160B" w:rsidRDefault="00EF2DCC" w:rsidP="00D51CEF">
      <w:pPr>
        <w:pStyle w:val="FAAOutlineL21"/>
      </w:pPr>
      <w:r w:rsidRPr="0010160B">
        <w:t>The reasons for discontinuing an approach, including the altitude above the runway at which it was discontinued</w:t>
      </w:r>
      <w:r w:rsidR="007A22D8" w:rsidRPr="0010160B">
        <w:t>;</w:t>
      </w:r>
    </w:p>
    <w:p w14:paraId="4667E4B8" w14:textId="487D211B" w:rsidR="00467FC2" w:rsidRPr="0010160B" w:rsidRDefault="00EF2DCC" w:rsidP="00D51CEF">
      <w:pPr>
        <w:pStyle w:val="FAAOutlineL21"/>
      </w:pPr>
      <w:r w:rsidRPr="0010160B">
        <w:t>Speed control at the 30</w:t>
      </w:r>
      <w:r w:rsidR="00503FB5" w:rsidRPr="0010160B">
        <w:t> </w:t>
      </w:r>
      <w:r w:rsidRPr="0010160B">
        <w:t>m (100</w:t>
      </w:r>
      <w:r w:rsidR="00503FB5" w:rsidRPr="0010160B">
        <w:t> </w:t>
      </w:r>
      <w:r w:rsidRPr="0010160B">
        <w:t>ft) DH if autothrottles are used</w:t>
      </w:r>
      <w:r w:rsidR="007A22D8" w:rsidRPr="0010160B">
        <w:t>;</w:t>
      </w:r>
    </w:p>
    <w:p w14:paraId="57520CDC" w14:textId="036BF516" w:rsidR="00467FC2" w:rsidRPr="0010160B" w:rsidRDefault="00EF2DCC" w:rsidP="00D51CEF">
      <w:pPr>
        <w:pStyle w:val="FAAOutlineL21"/>
      </w:pPr>
      <w:r w:rsidRPr="0010160B">
        <w:t>Trim condition of the aircraft upon disconnecting the auto coupler with respect to continuation to flare and landing</w:t>
      </w:r>
      <w:r w:rsidR="007A22D8" w:rsidRPr="0010160B">
        <w:t>;</w:t>
      </w:r>
    </w:p>
    <w:p w14:paraId="6FF5A6EE" w14:textId="7B61D04F" w:rsidR="00467FC2" w:rsidRPr="0010160B" w:rsidRDefault="00EF2DCC" w:rsidP="00D51CEF">
      <w:pPr>
        <w:pStyle w:val="FAAOutlineL21"/>
      </w:pPr>
      <w:r w:rsidRPr="0010160B">
        <w:t xml:space="preserve">Position of the aircraft at the middle marker and at the </w:t>
      </w:r>
      <w:r w:rsidR="00D70FD3" w:rsidRPr="0010160B">
        <w:t>DH</w:t>
      </w:r>
      <w:r w:rsidRPr="0010160B">
        <w:t xml:space="preserve"> indicated both on a diagram of the basic ILS display and a diagram of the runway extended to the middle marker.</w:t>
      </w:r>
      <w:r w:rsidR="00F26EC4" w:rsidRPr="0010160B">
        <w:t xml:space="preserve"> </w:t>
      </w:r>
      <w:r w:rsidRPr="0010160B">
        <w:t>Estimated touchdown point shall be indicated on the runway diagram</w:t>
      </w:r>
      <w:r w:rsidR="007A22D8" w:rsidRPr="0010160B">
        <w:t>;</w:t>
      </w:r>
    </w:p>
    <w:p w14:paraId="2321EE8A" w14:textId="72816AB8" w:rsidR="008D5CE7" w:rsidRPr="0010160B" w:rsidRDefault="00EF2DCC" w:rsidP="00D51CEF">
      <w:pPr>
        <w:pStyle w:val="FAAOutlineL21"/>
      </w:pPr>
      <w:r w:rsidRPr="0010160B">
        <w:t xml:space="preserve">Compatibility of </w:t>
      </w:r>
      <w:r w:rsidR="004528DC" w:rsidRPr="0010160B">
        <w:t xml:space="preserve">the </w:t>
      </w:r>
      <w:r w:rsidRPr="0010160B">
        <w:t>flight director with the auto coupler, if applicable</w:t>
      </w:r>
      <w:r w:rsidR="007A22D8" w:rsidRPr="0010160B">
        <w:t>; and</w:t>
      </w:r>
    </w:p>
    <w:p w14:paraId="605E172E" w14:textId="67C8F281" w:rsidR="00EF2DCC" w:rsidRPr="0010160B" w:rsidRDefault="00EF2DCC" w:rsidP="00D51CEF">
      <w:pPr>
        <w:pStyle w:val="FAAOutlineL21"/>
      </w:pPr>
      <w:r w:rsidRPr="0010160B">
        <w:t>Quality of overall system performance</w:t>
      </w:r>
      <w:r w:rsidR="00E40E71" w:rsidRPr="0010160B">
        <w:t>.</w:t>
      </w:r>
    </w:p>
    <w:p w14:paraId="605E172F" w14:textId="2FFC9D6C" w:rsidR="00EF2DCC" w:rsidRPr="0010160B" w:rsidRDefault="00762A65" w:rsidP="006B4104">
      <w:pPr>
        <w:pStyle w:val="FAAOutlineL1a"/>
        <w:ind w:left="1440" w:hanging="720"/>
      </w:pPr>
      <w:r w:rsidRPr="0010160B">
        <w:t>EVALUATION</w:t>
      </w:r>
      <w:r w:rsidR="008C7D33" w:rsidRPr="0010160B">
        <w:t>.</w:t>
      </w:r>
      <w:r w:rsidR="00F26EC4" w:rsidRPr="0010160B">
        <w:t xml:space="preserve"> </w:t>
      </w:r>
      <w:r w:rsidR="00EF2DCC" w:rsidRPr="0010160B">
        <w:t>A final evaluation of the flight control guidance system is made upon successful completion of the demonstrations.</w:t>
      </w:r>
      <w:r w:rsidR="00F26EC4" w:rsidRPr="0010160B">
        <w:t xml:space="preserve"> </w:t>
      </w:r>
      <w:r w:rsidR="00EF2DCC" w:rsidRPr="0010160B">
        <w:t>If no hazardous tendencies have been displayed or are otherwise known to exist, the system is approved as installed.</w:t>
      </w:r>
    </w:p>
    <w:p w14:paraId="59DBD9F2" w14:textId="07CCBB7D" w:rsidR="008D5CE7" w:rsidRPr="0010160B" w:rsidRDefault="00EF2DCC" w:rsidP="006B4104">
      <w:pPr>
        <w:pStyle w:val="FAAOutlineL1a"/>
        <w:pageBreakBefore/>
        <w:ind w:left="1440" w:hanging="720"/>
      </w:pPr>
      <w:r w:rsidRPr="0010160B">
        <w:lastRenderedPageBreak/>
        <w:t>Each maintenance programme for C</w:t>
      </w:r>
      <w:r w:rsidR="00AE4023" w:rsidRPr="0010160B">
        <w:t>AT</w:t>
      </w:r>
      <w:r w:rsidRPr="0010160B">
        <w:t xml:space="preserve"> II instruments and equipment shall contain the following:</w:t>
      </w:r>
    </w:p>
    <w:p w14:paraId="23B2F3DA" w14:textId="036D5A21" w:rsidR="008D5CE7" w:rsidRPr="0010160B" w:rsidRDefault="00EF2DCC" w:rsidP="00D51CEF">
      <w:pPr>
        <w:pStyle w:val="FAAOutlineL21"/>
        <w:numPr>
          <w:ilvl w:val="0"/>
          <w:numId w:val="317"/>
        </w:numPr>
        <w:ind w:hanging="720"/>
      </w:pPr>
      <w:r w:rsidRPr="0010160B">
        <w:t>A list of each instrument and item of equipment specified in 7.2.1.</w:t>
      </w:r>
      <w:r w:rsidR="00D92310" w:rsidRPr="0010160B">
        <w:t>7</w:t>
      </w:r>
      <w:r w:rsidRPr="0010160B">
        <w:t xml:space="preserve"> </w:t>
      </w:r>
      <w:r w:rsidR="0083221C" w:rsidRPr="0010160B">
        <w:t xml:space="preserve">of this part </w:t>
      </w:r>
      <w:r w:rsidRPr="0010160B">
        <w:t>that is installed in the aircraft and approved for C</w:t>
      </w:r>
      <w:r w:rsidR="00AE4023" w:rsidRPr="0010160B">
        <w:t>AT</w:t>
      </w:r>
      <w:r w:rsidRPr="0010160B">
        <w:t xml:space="preserve"> II operations, including the make and model of those specified in </w:t>
      </w:r>
      <w:r w:rsidR="0083221C" w:rsidRPr="0010160B">
        <w:t xml:space="preserve">paragraph </w:t>
      </w:r>
      <w:r w:rsidRPr="0010160B">
        <w:t>7.2.1.</w:t>
      </w:r>
      <w:r w:rsidR="00D92310" w:rsidRPr="0010160B">
        <w:t>7</w:t>
      </w:r>
      <w:r w:rsidRPr="0010160B">
        <w:t>(a)(1)</w:t>
      </w:r>
      <w:r w:rsidR="0083221C" w:rsidRPr="0010160B">
        <w:t xml:space="preserve"> of this part</w:t>
      </w:r>
      <w:r w:rsidR="00696952" w:rsidRPr="0010160B">
        <w:t>;</w:t>
      </w:r>
    </w:p>
    <w:p w14:paraId="301EAE65" w14:textId="2C13E19C" w:rsidR="008D5CE7" w:rsidRPr="0010160B" w:rsidRDefault="00EF2DCC" w:rsidP="00D51CEF">
      <w:pPr>
        <w:pStyle w:val="FAAOutlineL21"/>
      </w:pPr>
      <w:r w:rsidRPr="0010160B">
        <w:t xml:space="preserve">A schedule that provides for the performance of inspections under paragraph (5) of this </w:t>
      </w:r>
      <w:r w:rsidR="00FC4C1B" w:rsidRPr="0010160B">
        <w:t xml:space="preserve">IS </w:t>
      </w:r>
      <w:r w:rsidRPr="0010160B">
        <w:t>within 3 calendar months after the date of the previous inspection. The inspection shall be performed by a person authorised by Part 5</w:t>
      </w:r>
      <w:r w:rsidR="0083221C" w:rsidRPr="0010160B">
        <w:t xml:space="preserve"> of these regulations</w:t>
      </w:r>
      <w:r w:rsidRPr="0010160B">
        <w:t>, except that each alternate inspection may be replaced by a functional flight check.</w:t>
      </w:r>
      <w:r w:rsidR="00F26EC4" w:rsidRPr="0010160B">
        <w:t xml:space="preserve"> </w:t>
      </w:r>
      <w:r w:rsidRPr="0010160B">
        <w:t>This functional flight check shall be performed by a pilot holding a C</w:t>
      </w:r>
      <w:r w:rsidR="00AE4023" w:rsidRPr="0010160B">
        <w:t>AT</w:t>
      </w:r>
      <w:r w:rsidRPr="0010160B">
        <w:t xml:space="preserve"> II pilot authorisation for the type aircraft checked</w:t>
      </w:r>
      <w:r w:rsidR="00696952" w:rsidRPr="0010160B">
        <w:t>;</w:t>
      </w:r>
    </w:p>
    <w:p w14:paraId="36F48436" w14:textId="4D3EB341" w:rsidR="008D5CE7" w:rsidRPr="0010160B" w:rsidRDefault="00EF2DCC" w:rsidP="00D51CEF">
      <w:pPr>
        <w:pStyle w:val="FAAOutlineL21"/>
      </w:pPr>
      <w:r w:rsidRPr="0010160B">
        <w:t xml:space="preserve">A schedule that provides for the performance of bench checks for each listed instrument and item of equipment that is specified in </w:t>
      </w:r>
      <w:r w:rsidR="0083221C" w:rsidRPr="0010160B">
        <w:t xml:space="preserve">paragraph </w:t>
      </w:r>
      <w:r w:rsidRPr="0010160B">
        <w:t>7.2.1.</w:t>
      </w:r>
      <w:r w:rsidR="00D92310" w:rsidRPr="0010160B">
        <w:t>7</w:t>
      </w:r>
      <w:r w:rsidRPr="0010160B">
        <w:t xml:space="preserve">(a)(1) </w:t>
      </w:r>
      <w:r w:rsidR="0083221C" w:rsidRPr="0010160B">
        <w:t xml:space="preserve">of this part </w:t>
      </w:r>
      <w:r w:rsidRPr="0010160B">
        <w:t>within 12 calendar months after the date of the previous bench check</w:t>
      </w:r>
      <w:r w:rsidR="00696952" w:rsidRPr="0010160B">
        <w:t>;</w:t>
      </w:r>
    </w:p>
    <w:p w14:paraId="59FC5FAB" w14:textId="796FAAE3" w:rsidR="008D5CE7" w:rsidRPr="0010160B" w:rsidRDefault="00EF2DCC" w:rsidP="00D51CEF">
      <w:pPr>
        <w:pStyle w:val="FAAOutlineL21"/>
      </w:pPr>
      <w:r w:rsidRPr="0010160B">
        <w:t>A schedule that provides for the performance of a test and inspection of each static pressure system within 12 calendar months after the date of the previous test and inspection</w:t>
      </w:r>
      <w:r w:rsidR="00696952" w:rsidRPr="0010160B">
        <w:t>;</w:t>
      </w:r>
    </w:p>
    <w:p w14:paraId="6CEE7AA5" w14:textId="5B3638DD" w:rsidR="008D5CE7" w:rsidRPr="0010160B" w:rsidRDefault="00EF2DCC" w:rsidP="00D51CEF">
      <w:pPr>
        <w:pStyle w:val="FAAOutlineL21"/>
      </w:pPr>
      <w:r w:rsidRPr="0010160B">
        <w:t xml:space="preserve">The procedures for the performance of the periodic inspections and functional flight checks to determine the ability of each listed instrument and item of equipment specified in </w:t>
      </w:r>
      <w:r w:rsidR="0083221C" w:rsidRPr="0010160B">
        <w:t>paragraph</w:t>
      </w:r>
      <w:r w:rsidR="00FA1A7D" w:rsidRPr="0010160B">
        <w:t xml:space="preserve"> </w:t>
      </w:r>
      <w:r w:rsidRPr="0010160B">
        <w:t>7.2.1.</w:t>
      </w:r>
      <w:r w:rsidR="00D92310" w:rsidRPr="0010160B">
        <w:t>7</w:t>
      </w:r>
      <w:r w:rsidRPr="0010160B">
        <w:t xml:space="preserve">(a)(1) </w:t>
      </w:r>
      <w:r w:rsidR="00DA2EB5" w:rsidRPr="0010160B">
        <w:t xml:space="preserve">of this part </w:t>
      </w:r>
      <w:r w:rsidRPr="0010160B">
        <w:t>to perform as approved for C</w:t>
      </w:r>
      <w:r w:rsidR="00AE4023" w:rsidRPr="0010160B">
        <w:t>AT</w:t>
      </w:r>
      <w:r w:rsidRPr="0010160B">
        <w:t xml:space="preserve"> II operations</w:t>
      </w:r>
      <w:r w:rsidR="00B54BC1" w:rsidRPr="0010160B">
        <w:t>,</w:t>
      </w:r>
      <w:r w:rsidRPr="0010160B">
        <w:t xml:space="preserve"> including a procedure for recording functional flight checks</w:t>
      </w:r>
      <w:r w:rsidR="00696952" w:rsidRPr="0010160B">
        <w:t>;</w:t>
      </w:r>
    </w:p>
    <w:p w14:paraId="3393C3D2" w14:textId="4A305B37" w:rsidR="008D5CE7" w:rsidRPr="0010160B" w:rsidRDefault="00EF2DCC" w:rsidP="00D51CEF">
      <w:pPr>
        <w:pStyle w:val="FAAOutlineL21"/>
      </w:pPr>
      <w:r w:rsidRPr="0010160B">
        <w:t>A procedure for assuring that the pilot is informed of all defects in listed instruments and items of equipment</w:t>
      </w:r>
      <w:r w:rsidR="00696952" w:rsidRPr="0010160B">
        <w:t>;</w:t>
      </w:r>
    </w:p>
    <w:p w14:paraId="1829B933" w14:textId="7A362A3B" w:rsidR="008D5CE7" w:rsidRPr="0010160B" w:rsidRDefault="00EF2DCC" w:rsidP="00D51CEF">
      <w:pPr>
        <w:pStyle w:val="FAAOutlineL21"/>
      </w:pPr>
      <w:r w:rsidRPr="0010160B">
        <w:t>A procedure for assuring that the condition of each listed instrument and item of equipment upon which maintenance is performed is at least equal to its C</w:t>
      </w:r>
      <w:r w:rsidR="00AE4023" w:rsidRPr="0010160B">
        <w:t>AT</w:t>
      </w:r>
      <w:r w:rsidRPr="0010160B">
        <w:t xml:space="preserve"> II approval condition before it is returned to service for C</w:t>
      </w:r>
      <w:r w:rsidR="00AE4023" w:rsidRPr="0010160B">
        <w:t>AT</w:t>
      </w:r>
      <w:r w:rsidRPr="0010160B">
        <w:t xml:space="preserve"> II operations</w:t>
      </w:r>
      <w:r w:rsidR="00696952" w:rsidRPr="0010160B">
        <w:t>; and</w:t>
      </w:r>
    </w:p>
    <w:p w14:paraId="605E1738" w14:textId="77CC50DB" w:rsidR="00EF2DCC" w:rsidRPr="0010160B" w:rsidRDefault="00EF2DCC" w:rsidP="00D51CEF">
      <w:pPr>
        <w:pStyle w:val="FAAOutlineL21"/>
      </w:pPr>
      <w:r w:rsidRPr="0010160B">
        <w:t xml:space="preserve">A procedure for an entry in the maintenance records that shows the date, </w:t>
      </w:r>
      <w:r w:rsidR="00801F81" w:rsidRPr="0010160B">
        <w:t>aerodrome</w:t>
      </w:r>
      <w:r w:rsidRPr="0010160B">
        <w:t>, and reasons for each discontinued C</w:t>
      </w:r>
      <w:r w:rsidR="00AE4023" w:rsidRPr="0010160B">
        <w:t>AT</w:t>
      </w:r>
      <w:r w:rsidRPr="0010160B">
        <w:t xml:space="preserve"> II operation because of a malfunction of a listed instrument or item of equipment.</w:t>
      </w:r>
    </w:p>
    <w:p w14:paraId="4D89E881" w14:textId="77777777" w:rsidR="00910CEF" w:rsidRPr="0010160B" w:rsidRDefault="00762A65" w:rsidP="00D51CEF">
      <w:pPr>
        <w:pStyle w:val="FAAOutlineL1a"/>
      </w:pPr>
      <w:r w:rsidRPr="0010160B">
        <w:t>BENCH CHECK</w:t>
      </w:r>
      <w:r w:rsidR="008C7D33" w:rsidRPr="0010160B">
        <w:t>.</w:t>
      </w:r>
      <w:r w:rsidR="00F26EC4" w:rsidRPr="0010160B">
        <w:t xml:space="preserve"> </w:t>
      </w:r>
      <w:r w:rsidR="00EF2DCC" w:rsidRPr="0010160B">
        <w:t>A bench check required by this section shall comply with this paragraph.</w:t>
      </w:r>
    </w:p>
    <w:p w14:paraId="1BE9A604" w14:textId="00774A14" w:rsidR="00910CEF" w:rsidRPr="0010160B" w:rsidRDefault="00EF2DCC" w:rsidP="00D51CEF">
      <w:pPr>
        <w:pStyle w:val="FAAOutlineL21"/>
        <w:numPr>
          <w:ilvl w:val="0"/>
          <w:numId w:val="318"/>
        </w:numPr>
        <w:ind w:hanging="720"/>
      </w:pPr>
      <w:r w:rsidRPr="0010160B">
        <w:t>Except as specified in paragraph</w:t>
      </w:r>
      <w:r w:rsidR="00611F22" w:rsidRPr="0010160B" w:rsidDel="00611F22">
        <w:t xml:space="preserve"> </w:t>
      </w:r>
      <w:r w:rsidR="003A5170" w:rsidRPr="0010160B">
        <w:t>(k)(2)</w:t>
      </w:r>
      <w:r w:rsidRPr="0010160B">
        <w:t xml:space="preserve"> of this </w:t>
      </w:r>
      <w:r w:rsidR="00611F22" w:rsidRPr="0010160B">
        <w:t>IS</w:t>
      </w:r>
      <w:r w:rsidRPr="0010160B">
        <w:t xml:space="preserve">, </w:t>
      </w:r>
      <w:r w:rsidR="003A5170" w:rsidRPr="0010160B">
        <w:t xml:space="preserve">the bench check </w:t>
      </w:r>
      <w:r w:rsidRPr="0010160B">
        <w:t>shall be performed by a certificated repair station holding one of the following ratings as appropriate to the equipment checked</w:t>
      </w:r>
      <w:r w:rsidR="003A5170" w:rsidRPr="0010160B">
        <w:t>:</w:t>
      </w:r>
    </w:p>
    <w:p w14:paraId="5E3A152F" w14:textId="02ED9C90" w:rsidR="00910CEF" w:rsidRPr="0010160B" w:rsidRDefault="00EF2DCC" w:rsidP="00D51CEF">
      <w:pPr>
        <w:pStyle w:val="FAAOutlineL3i"/>
        <w:numPr>
          <w:ilvl w:val="3"/>
          <w:numId w:val="319"/>
        </w:numPr>
      </w:pPr>
      <w:r w:rsidRPr="0010160B">
        <w:t>An instrument rating</w:t>
      </w:r>
      <w:r w:rsidR="003A5170" w:rsidRPr="0010160B">
        <w:t>; or</w:t>
      </w:r>
    </w:p>
    <w:p w14:paraId="53AB11AF" w14:textId="4212422E" w:rsidR="00910CEF" w:rsidRPr="0010160B" w:rsidRDefault="00EF2DCC" w:rsidP="00D51CEF">
      <w:pPr>
        <w:pStyle w:val="FAAOutlineL3i"/>
      </w:pPr>
      <w:r w:rsidRPr="0010160B">
        <w:t>An avionics rating</w:t>
      </w:r>
      <w:r w:rsidR="005658D2" w:rsidRPr="0010160B">
        <w:t>.</w:t>
      </w:r>
    </w:p>
    <w:p w14:paraId="01B1BECD" w14:textId="7560FF19" w:rsidR="00910CEF" w:rsidRPr="0010160B" w:rsidRDefault="003A5170" w:rsidP="00D51CEF">
      <w:pPr>
        <w:pStyle w:val="FAAOutlineL21"/>
      </w:pPr>
      <w:r w:rsidRPr="0010160B">
        <w:t xml:space="preserve">The bench check </w:t>
      </w:r>
      <w:r w:rsidR="00EF2DCC" w:rsidRPr="0010160B">
        <w:t xml:space="preserve">shall be performed by a certificated air operator on aircraft identified in its approved </w:t>
      </w:r>
      <w:r w:rsidR="00BC2217" w:rsidRPr="0010160B">
        <w:t>operations specifications</w:t>
      </w:r>
      <w:r w:rsidR="00EF2DCC" w:rsidRPr="0010160B">
        <w:t xml:space="preserve"> with the approved authorisations to perform maintenance and approve for return to service its own aircraft maintained under a continu</w:t>
      </w:r>
      <w:r w:rsidR="00FD44C8" w:rsidRPr="0010160B">
        <w:t>ing</w:t>
      </w:r>
      <w:r w:rsidR="00EF2DCC" w:rsidRPr="0010160B">
        <w:t xml:space="preserve"> </w:t>
      </w:r>
      <w:r w:rsidR="00FD44C8" w:rsidRPr="0010160B">
        <w:t xml:space="preserve">airworthiness </w:t>
      </w:r>
      <w:r w:rsidR="00EF2DCC" w:rsidRPr="0010160B">
        <w:t>maintenance programme under an equivalent system identified in Part 9</w:t>
      </w:r>
      <w:r w:rsidR="00DA2EB5" w:rsidRPr="0010160B">
        <w:t xml:space="preserve"> of these regulations</w:t>
      </w:r>
      <w:r w:rsidR="00EF2DCC" w:rsidRPr="0010160B">
        <w:t>.</w:t>
      </w:r>
    </w:p>
    <w:p w14:paraId="42407E99" w14:textId="252760B6" w:rsidR="00910CEF" w:rsidRPr="0010160B" w:rsidRDefault="003A5170" w:rsidP="00D51CEF">
      <w:pPr>
        <w:pStyle w:val="FAAOutlineL21"/>
      </w:pPr>
      <w:r w:rsidRPr="0010160B">
        <w:t xml:space="preserve">The bench check </w:t>
      </w:r>
      <w:r w:rsidR="00EF2DCC" w:rsidRPr="0010160B">
        <w:t>shall consist of removal of an instrument or item of equipment and performance of the following:</w:t>
      </w:r>
    </w:p>
    <w:p w14:paraId="76D39674" w14:textId="77777777" w:rsidR="00910CEF" w:rsidRPr="0010160B" w:rsidRDefault="00EF2DCC" w:rsidP="00D51CEF">
      <w:pPr>
        <w:pStyle w:val="FAAOutlineL3i"/>
        <w:numPr>
          <w:ilvl w:val="3"/>
          <w:numId w:val="320"/>
        </w:numPr>
      </w:pPr>
      <w:r w:rsidRPr="0010160B">
        <w:t>A visual inspection for cleanliness, impending failure, and the need for lubrication, repair, or replacement of parts;</w:t>
      </w:r>
    </w:p>
    <w:p w14:paraId="1A2A165E" w14:textId="77777777" w:rsidR="00910CEF" w:rsidRPr="0010160B" w:rsidRDefault="00EF2DCC" w:rsidP="00D51CEF">
      <w:pPr>
        <w:pStyle w:val="FAAOutlineL3i"/>
      </w:pPr>
      <w:r w:rsidRPr="0010160B">
        <w:t>Correction of items found by that visual inspection; and</w:t>
      </w:r>
    </w:p>
    <w:p w14:paraId="605E1741" w14:textId="4B06AD3A" w:rsidR="00EF2DCC" w:rsidRPr="0010160B" w:rsidRDefault="00EF2DCC" w:rsidP="00D51CEF">
      <w:pPr>
        <w:pStyle w:val="FAAOutlineL3i"/>
        <w:pageBreakBefore/>
      </w:pPr>
      <w:r w:rsidRPr="0010160B">
        <w:lastRenderedPageBreak/>
        <w:t>Calibration to at least the manufacturer</w:t>
      </w:r>
      <w:r w:rsidR="005055F5" w:rsidRPr="0010160B">
        <w:t>’</w:t>
      </w:r>
      <w:r w:rsidRPr="0010160B">
        <w:t xml:space="preserve">s specifications unless otherwise specified in the approved </w:t>
      </w:r>
      <w:r w:rsidR="00AE4023" w:rsidRPr="0010160B">
        <w:t>CAT</w:t>
      </w:r>
      <w:r w:rsidRPr="0010160B">
        <w:t xml:space="preserve"> II </w:t>
      </w:r>
      <w:r w:rsidR="007D088B" w:rsidRPr="0010160B">
        <w:t>M</w:t>
      </w:r>
      <w:r w:rsidRPr="0010160B">
        <w:t>anual for the aircraft in which the instrument or item of equipment is installed.</w:t>
      </w:r>
    </w:p>
    <w:p w14:paraId="605E1742" w14:textId="0E4F6356" w:rsidR="00EF2DCC" w:rsidRPr="0010160B" w:rsidRDefault="00762A65" w:rsidP="00D51CEF">
      <w:pPr>
        <w:pStyle w:val="FAAOutlineL1a"/>
      </w:pPr>
      <w:r w:rsidRPr="0010160B">
        <w:t>EXTENSIONS</w:t>
      </w:r>
      <w:r w:rsidR="008C7D33" w:rsidRPr="0010160B">
        <w:t>.</w:t>
      </w:r>
      <w:r w:rsidR="00F26EC4" w:rsidRPr="0010160B">
        <w:t xml:space="preserve"> </w:t>
      </w:r>
      <w:r w:rsidR="00EF2DCC" w:rsidRPr="0010160B">
        <w:t>After the completion of one maintenance cycle of 12 calendar months, a request to extend the period for checks, tests, and inspections is approved if it is shown that the performance of particular equipment justifies the requested extension.</w:t>
      </w:r>
    </w:p>
    <w:p w14:paraId="605E1743" w14:textId="0F13A0B2"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w:t>
      </w:r>
      <w:r w:rsidR="00705540" w:rsidRPr="0010160B">
        <w:t xml:space="preserve">part </w:t>
      </w:r>
      <w:r w:rsidR="00EA7439" w:rsidRPr="0010160B">
        <w:t>91</w:t>
      </w:r>
      <w:r w:rsidR="00705540" w:rsidRPr="0010160B">
        <w:t>:</w:t>
      </w:r>
      <w:r w:rsidR="00EA7439" w:rsidRPr="0010160B">
        <w:t xml:space="preserve"> </w:t>
      </w:r>
      <w:r w:rsidRPr="0010160B">
        <w:t>Appendix A</w:t>
      </w:r>
    </w:p>
    <w:p w14:paraId="605E1744" w14:textId="7F089411" w:rsidR="00EF2DCC" w:rsidRPr="0010160B" w:rsidRDefault="00EF2DCC" w:rsidP="00810C12">
      <w:pPr>
        <w:pStyle w:val="Heading4"/>
        <w:numPr>
          <w:ilvl w:val="0"/>
          <w:numId w:val="0"/>
        </w:numPr>
        <w:ind w:left="864" w:hanging="864"/>
      </w:pPr>
      <w:bookmarkStart w:id="559" w:name="_Toc54966144"/>
      <w:r w:rsidRPr="0010160B">
        <w:t>IS 7.4.1.</w:t>
      </w:r>
      <w:r w:rsidR="00483730" w:rsidRPr="0010160B">
        <w:t>4</w:t>
      </w:r>
      <w:r w:rsidRPr="0010160B">
        <w:tab/>
        <w:t>Reduced Vertical Separation Minimum</w:t>
      </w:r>
      <w:r w:rsidR="00862A93" w:rsidRPr="0010160B">
        <w:t xml:space="preserve"> – </w:t>
      </w:r>
      <w:r w:rsidRPr="0010160B">
        <w:t>Altimetry System Performance Requirements for Operations in RVSM Airspace</w:t>
      </w:r>
      <w:bookmarkEnd w:id="559"/>
    </w:p>
    <w:p w14:paraId="5E723647" w14:textId="2448BCB7" w:rsidR="004D1F28" w:rsidRPr="0010160B" w:rsidRDefault="004D1F28" w:rsidP="00D51CEF">
      <w:pPr>
        <w:pStyle w:val="FAAOutlineL1a"/>
        <w:numPr>
          <w:ilvl w:val="0"/>
          <w:numId w:val="321"/>
        </w:numPr>
        <w:ind w:left="1440" w:hanging="720"/>
      </w:pPr>
      <w:r w:rsidRPr="0010160B">
        <w:t xml:space="preserve">With respect to groups of aeroplanes that are nominally of identical design and build with respect to all details that </w:t>
      </w:r>
      <w:r w:rsidR="007861A1" w:rsidRPr="0010160B">
        <w:t>may</w:t>
      </w:r>
      <w:r w:rsidRPr="0010160B">
        <w:t xml:space="preserve"> influence the accuracy of height-keeping performance, the height-keeping performance capability shall be such that the TVE for the group of aeroplanes shall have a mean no greater than 25</w:t>
      </w:r>
      <w:r w:rsidR="00DE636B" w:rsidRPr="0010160B">
        <w:t> </w:t>
      </w:r>
      <w:r w:rsidRPr="0010160B">
        <w:t>m (80</w:t>
      </w:r>
      <w:r w:rsidR="00DE636B" w:rsidRPr="0010160B">
        <w:t> </w:t>
      </w:r>
      <w:r w:rsidRPr="0010160B">
        <w:t>ft) in magnitude and shall have a standard deviation no greater than 28</w:t>
      </w:r>
      <w:r w:rsidR="00DE636B" w:rsidRPr="0010160B">
        <w:t> </w:t>
      </w:r>
      <w:r w:rsidRPr="0010160B">
        <w:t>–</w:t>
      </w:r>
      <w:r w:rsidR="00DE636B" w:rsidRPr="0010160B">
        <w:t> </w:t>
      </w:r>
      <w:r w:rsidRPr="0010160B">
        <w:t>0.013z</w:t>
      </w:r>
      <w:r w:rsidRPr="0010160B">
        <w:rPr>
          <w:vertAlign w:val="superscript"/>
        </w:rPr>
        <w:t>2</w:t>
      </w:r>
      <w:r w:rsidRPr="0010160B">
        <w:t xml:space="preserve"> for 0 ≤ z ≤ 25 when z is the magnitude of the mean TVE in metres, or 92</w:t>
      </w:r>
      <w:r w:rsidR="00DE636B" w:rsidRPr="0010160B">
        <w:t> </w:t>
      </w:r>
      <w:r w:rsidRPr="0010160B">
        <w:t>–</w:t>
      </w:r>
      <w:r w:rsidR="00DE636B" w:rsidRPr="0010160B">
        <w:t> </w:t>
      </w:r>
      <w:r w:rsidRPr="0010160B">
        <w:t>0.004z</w:t>
      </w:r>
      <w:r w:rsidRPr="0010160B">
        <w:rPr>
          <w:vertAlign w:val="superscript"/>
        </w:rPr>
        <w:t>2</w:t>
      </w:r>
      <w:r w:rsidRPr="0010160B">
        <w:t xml:space="preserve"> for 0 ≤ z ≤ 80 where z is in feet. In addition, the components of TVE shall have the following characteristics:</w:t>
      </w:r>
    </w:p>
    <w:p w14:paraId="001584D6" w14:textId="05E6F184" w:rsidR="004D1F28" w:rsidRPr="0010160B" w:rsidRDefault="004D1F28" w:rsidP="00D51CEF">
      <w:pPr>
        <w:pStyle w:val="FAAOutlineL21"/>
        <w:numPr>
          <w:ilvl w:val="0"/>
          <w:numId w:val="322"/>
        </w:numPr>
        <w:ind w:hanging="720"/>
      </w:pPr>
      <w:r w:rsidRPr="0010160B">
        <w:t xml:space="preserve">The mean </w:t>
      </w:r>
      <w:bookmarkStart w:id="560" w:name="_Hlk11243450"/>
      <w:r w:rsidR="0004427B" w:rsidRPr="0010160B">
        <w:t xml:space="preserve">ASE </w:t>
      </w:r>
      <w:bookmarkEnd w:id="560"/>
      <w:r w:rsidRPr="0010160B">
        <w:t>of the group shall not exceed 25</w:t>
      </w:r>
      <w:r w:rsidR="002756C1" w:rsidRPr="0010160B">
        <w:t> </w:t>
      </w:r>
      <w:r w:rsidRPr="0010160B">
        <w:t>m (80</w:t>
      </w:r>
      <w:r w:rsidR="002756C1" w:rsidRPr="0010160B">
        <w:t> </w:t>
      </w:r>
      <w:r w:rsidRPr="0010160B">
        <w:t>ft) in magnitude</w:t>
      </w:r>
      <w:r w:rsidR="002756C1" w:rsidRPr="0010160B">
        <w:t>;</w:t>
      </w:r>
    </w:p>
    <w:p w14:paraId="7AC7A361" w14:textId="7C165A65" w:rsidR="00BF26D6" w:rsidRPr="0010160B" w:rsidRDefault="00FB2B8F" w:rsidP="00D51CEF">
      <w:pPr>
        <w:pStyle w:val="FAAOutlineL21"/>
      </w:pPr>
      <w:r w:rsidRPr="0010160B">
        <w:t>T</w:t>
      </w:r>
      <w:r w:rsidR="00EF2DCC" w:rsidRPr="0010160B">
        <w:t>he sum of the absolute value of the mean ASE and of three standard deviations of ASE shall not exceed 75</w:t>
      </w:r>
      <w:r w:rsidR="006D0AD3" w:rsidRPr="0010160B">
        <w:t> </w:t>
      </w:r>
      <w:r w:rsidR="00EF2DCC" w:rsidRPr="0010160B">
        <w:t>m (245</w:t>
      </w:r>
      <w:r w:rsidR="006D0AD3" w:rsidRPr="0010160B">
        <w:t> </w:t>
      </w:r>
      <w:r w:rsidR="00EF2DCC" w:rsidRPr="0010160B">
        <w:t>ft); and</w:t>
      </w:r>
    </w:p>
    <w:p w14:paraId="605E1749" w14:textId="40B85374" w:rsidR="00EF2DCC" w:rsidRPr="0010160B" w:rsidRDefault="00FB2B8F" w:rsidP="00D51CEF">
      <w:pPr>
        <w:pStyle w:val="FAAOutlineL21"/>
      </w:pPr>
      <w:r w:rsidRPr="0010160B">
        <w:t>T</w:t>
      </w:r>
      <w:r w:rsidR="00EF2DCC" w:rsidRPr="0010160B">
        <w:t>he differences between cleared flight level and the indicated pressure altitude actually flown shall be symmetric about a mean of 0 m, with a standard deviation no greater than 13.3</w:t>
      </w:r>
      <w:r w:rsidR="006D0AD3" w:rsidRPr="0010160B">
        <w:t> </w:t>
      </w:r>
      <w:r w:rsidR="00EF2DCC" w:rsidRPr="0010160B">
        <w:t>m (43.7</w:t>
      </w:r>
      <w:r w:rsidR="006D0AD3" w:rsidRPr="0010160B">
        <w:t> </w:t>
      </w:r>
      <w:r w:rsidR="00EF2DCC" w:rsidRPr="0010160B">
        <w:t>ft)</w:t>
      </w:r>
      <w:r w:rsidR="00436331" w:rsidRPr="0010160B">
        <w:t>,</w:t>
      </w:r>
      <w:r w:rsidR="00EF2DCC" w:rsidRPr="0010160B">
        <w:t xml:space="preserve"> and</w:t>
      </w:r>
      <w:r w:rsidR="006D0AD3" w:rsidRPr="0010160B">
        <w:t>,</w:t>
      </w:r>
      <w:r w:rsidR="00EF2DCC" w:rsidRPr="0010160B">
        <w:t xml:space="preserve"> in addition, the decrease in the frequency of differences with increasing difference magnitude shall be at least exponential.</w:t>
      </w:r>
    </w:p>
    <w:p w14:paraId="33ED3941" w14:textId="59D23046" w:rsidR="00BF26D6" w:rsidRPr="0010160B" w:rsidRDefault="005F2366" w:rsidP="00D51CEF">
      <w:pPr>
        <w:pStyle w:val="FAAOutlineL1a"/>
      </w:pPr>
      <w:r w:rsidRPr="0010160B">
        <w:t>With respect to</w:t>
      </w:r>
      <w:r w:rsidR="00EF2DCC" w:rsidRPr="0010160B">
        <w:t xml:space="preserve"> aeroplanes for which the characteristics of the airframe and altimetry system fit are unique and so cannot be classified as belonging to a group of aeroplanes encompassed by </w:t>
      </w:r>
      <w:r w:rsidR="00611F22" w:rsidRPr="0010160B">
        <w:t xml:space="preserve">paragraph </w:t>
      </w:r>
      <w:r w:rsidR="00DB08EE" w:rsidRPr="0010160B">
        <w:t>(a)</w:t>
      </w:r>
      <w:r w:rsidR="00611F22" w:rsidRPr="0010160B">
        <w:t xml:space="preserve"> of this IS</w:t>
      </w:r>
      <w:r w:rsidR="00EF2DCC" w:rsidRPr="0010160B">
        <w:t>, the height-keeping performance capability shall be such that the components of the TVE of the aeroplane have the following characteristics:</w:t>
      </w:r>
    </w:p>
    <w:p w14:paraId="7BC5A043" w14:textId="6C1074F5" w:rsidR="00BF26D6" w:rsidRPr="0010160B" w:rsidRDefault="00FB2B8F" w:rsidP="00D51CEF">
      <w:pPr>
        <w:pStyle w:val="FAAOutlineL21"/>
        <w:numPr>
          <w:ilvl w:val="0"/>
          <w:numId w:val="323"/>
        </w:numPr>
        <w:ind w:hanging="720"/>
      </w:pPr>
      <w:r w:rsidRPr="0010160B">
        <w:t>T</w:t>
      </w:r>
      <w:r w:rsidR="00EF2DCC" w:rsidRPr="0010160B">
        <w:t>he ASE of the aeroplane shall not exceed 60</w:t>
      </w:r>
      <w:r w:rsidR="00C917EF" w:rsidRPr="0010160B">
        <w:t> </w:t>
      </w:r>
      <w:r w:rsidR="00EF2DCC" w:rsidRPr="0010160B">
        <w:t>m (200</w:t>
      </w:r>
      <w:r w:rsidR="00C917EF" w:rsidRPr="0010160B">
        <w:t> </w:t>
      </w:r>
      <w:r w:rsidR="00EF2DCC" w:rsidRPr="0010160B">
        <w:t>ft) in magnitude under all flight conditions; and</w:t>
      </w:r>
    </w:p>
    <w:p w14:paraId="605E174C" w14:textId="0DE72CC9" w:rsidR="00EF2DCC" w:rsidRPr="0010160B" w:rsidRDefault="00FB2B8F" w:rsidP="00D51CEF">
      <w:pPr>
        <w:pStyle w:val="FAAOutlineL21"/>
        <w:numPr>
          <w:ilvl w:val="0"/>
          <w:numId w:val="323"/>
        </w:numPr>
        <w:ind w:hanging="720"/>
      </w:pPr>
      <w:r w:rsidRPr="0010160B">
        <w:t>T</w:t>
      </w:r>
      <w:r w:rsidR="00EF2DCC" w:rsidRPr="0010160B">
        <w:t>he differences between the cleared flight level and the indicated pressure altitude actually flown shall be symmetric about a mean of 0</w:t>
      </w:r>
      <w:r w:rsidR="00C917EF" w:rsidRPr="0010160B">
        <w:t> </w:t>
      </w:r>
      <w:r w:rsidR="00EF2DCC" w:rsidRPr="0010160B">
        <w:t>m, with a standard deviation no greater than 13.3</w:t>
      </w:r>
      <w:r w:rsidR="00C917EF" w:rsidRPr="0010160B">
        <w:t> </w:t>
      </w:r>
      <w:r w:rsidR="00EF2DCC" w:rsidRPr="0010160B">
        <w:t>m (43.7</w:t>
      </w:r>
      <w:r w:rsidR="00C917EF" w:rsidRPr="0010160B">
        <w:t> </w:t>
      </w:r>
      <w:r w:rsidR="00EF2DCC" w:rsidRPr="0010160B">
        <w:t>ft), and</w:t>
      </w:r>
      <w:r w:rsidR="00C917EF" w:rsidRPr="0010160B">
        <w:t>,</w:t>
      </w:r>
      <w:r w:rsidR="00EF2DCC" w:rsidRPr="0010160B">
        <w:t xml:space="preserve"> in addition, the decrease in the frequency of differences with increasing difference magnitude shall be at least exponential.</w:t>
      </w:r>
    </w:p>
    <w:p w14:paraId="605E174D" w14:textId="78ADC6D9" w:rsidR="00EF2DCC" w:rsidRPr="0010160B" w:rsidRDefault="00EF2DCC" w:rsidP="00CA55B5">
      <w:pPr>
        <w:pStyle w:val="FFATextFlushRight"/>
        <w:keepLines w:val="0"/>
        <w:widowControl w:val="0"/>
      </w:pPr>
      <w:r w:rsidRPr="0010160B">
        <w:t>ICAO Annex 6, Part I</w:t>
      </w:r>
      <w:r w:rsidR="00EA7439" w:rsidRPr="0010160B">
        <w:t>:</w:t>
      </w:r>
      <w:r w:rsidRPr="0010160B">
        <w:t xml:space="preserve"> Appendix 4</w:t>
      </w:r>
    </w:p>
    <w:p w14:paraId="605E174E" w14:textId="3DB27D00" w:rsidR="00EF2DCC" w:rsidRPr="0010160B" w:rsidRDefault="00EF2DCC" w:rsidP="00CA55B5">
      <w:pPr>
        <w:pStyle w:val="FFATextFlushRight"/>
        <w:keepLines w:val="0"/>
        <w:widowControl w:val="0"/>
      </w:pPr>
      <w:r w:rsidRPr="0010160B">
        <w:t>ICAO Annex 6, Part II</w:t>
      </w:r>
      <w:r w:rsidR="00EA7439" w:rsidRPr="0010160B">
        <w:t>:</w:t>
      </w:r>
      <w:r w:rsidRPr="0010160B">
        <w:t xml:space="preserve"> Appendix 2.2</w:t>
      </w:r>
    </w:p>
    <w:p w14:paraId="5A776FEC" w14:textId="5EBF4B2E" w:rsidR="005771FC" w:rsidRPr="0010160B" w:rsidRDefault="005771FC" w:rsidP="00810C12">
      <w:pPr>
        <w:pStyle w:val="Heading4"/>
        <w:numPr>
          <w:ilvl w:val="0"/>
          <w:numId w:val="0"/>
        </w:numPr>
        <w:ind w:left="864" w:hanging="864"/>
      </w:pPr>
      <w:bookmarkStart w:id="561" w:name="_Toc54966145"/>
      <w:r w:rsidRPr="0010160B">
        <w:t>IS 7.8.1.2</w:t>
      </w:r>
      <w:r w:rsidRPr="0010160B">
        <w:tab/>
        <w:t>Construction and Installation</w:t>
      </w:r>
      <w:bookmarkEnd w:id="561"/>
      <w:r w:rsidRPr="0010160B">
        <w:t xml:space="preserve"> </w:t>
      </w:r>
    </w:p>
    <w:p w14:paraId="330D9E6E" w14:textId="77777777" w:rsidR="005771FC" w:rsidRPr="0010160B" w:rsidRDefault="005771FC" w:rsidP="00D51CEF">
      <w:pPr>
        <w:pStyle w:val="FAAOutlineL1a"/>
        <w:numPr>
          <w:ilvl w:val="0"/>
          <w:numId w:val="324"/>
        </w:numPr>
        <w:ind w:left="1440" w:hanging="720"/>
      </w:pPr>
      <w:r w:rsidRPr="0010160B">
        <w:t xml:space="preserve">The following requirements shall apply to an ADFR: </w:t>
      </w:r>
    </w:p>
    <w:p w14:paraId="2C83B8CE" w14:textId="037240BF" w:rsidR="005771FC" w:rsidRPr="0010160B" w:rsidRDefault="0055300B" w:rsidP="00D51CEF">
      <w:pPr>
        <w:pStyle w:val="FAAOutlineL21"/>
        <w:numPr>
          <w:ilvl w:val="0"/>
          <w:numId w:val="325"/>
        </w:numPr>
        <w:ind w:hanging="720"/>
      </w:pPr>
      <w:r w:rsidRPr="0010160B">
        <w:t>D</w:t>
      </w:r>
      <w:r w:rsidR="005771FC" w:rsidRPr="0010160B">
        <w:t xml:space="preserve">eployment shall take place when the aeroplane structure has been significantly deformed; </w:t>
      </w:r>
    </w:p>
    <w:p w14:paraId="54557E51" w14:textId="512A8766" w:rsidR="005771FC" w:rsidRPr="0010160B" w:rsidRDefault="0055300B" w:rsidP="00D51CEF">
      <w:pPr>
        <w:pStyle w:val="FAAOutlineL21"/>
        <w:numPr>
          <w:ilvl w:val="0"/>
          <w:numId w:val="325"/>
        </w:numPr>
        <w:ind w:hanging="720"/>
      </w:pPr>
      <w:r w:rsidRPr="0010160B">
        <w:t>D</w:t>
      </w:r>
      <w:r w:rsidR="005771FC" w:rsidRPr="0010160B">
        <w:t xml:space="preserve">eployment shall take place when an aeroplane sinks in water; </w:t>
      </w:r>
    </w:p>
    <w:p w14:paraId="6EDBCE34" w14:textId="24018CD4" w:rsidR="005771FC" w:rsidRPr="0010160B" w:rsidRDefault="0055300B" w:rsidP="00D51CEF">
      <w:pPr>
        <w:pStyle w:val="FAAOutlineL21"/>
        <w:numPr>
          <w:ilvl w:val="0"/>
          <w:numId w:val="325"/>
        </w:numPr>
        <w:ind w:hanging="720"/>
      </w:pPr>
      <w:r w:rsidRPr="0010160B">
        <w:t xml:space="preserve">The </w:t>
      </w:r>
      <w:r w:rsidR="005771FC" w:rsidRPr="0010160B">
        <w:t xml:space="preserve">ADFR shall not be capable of manual deployment; </w:t>
      </w:r>
    </w:p>
    <w:p w14:paraId="0182867F" w14:textId="67992DBE" w:rsidR="005771FC" w:rsidRPr="0010160B" w:rsidRDefault="0055300B" w:rsidP="00D51CEF">
      <w:pPr>
        <w:pStyle w:val="FAAOutlineL21"/>
        <w:numPr>
          <w:ilvl w:val="0"/>
          <w:numId w:val="325"/>
        </w:numPr>
        <w:ind w:hanging="720"/>
      </w:pPr>
      <w:r w:rsidRPr="0010160B">
        <w:t>T</w:t>
      </w:r>
      <w:r w:rsidR="005771FC" w:rsidRPr="0010160B">
        <w:t xml:space="preserve">he ADFR shall be able to float on water; </w:t>
      </w:r>
    </w:p>
    <w:p w14:paraId="076E754E" w14:textId="7A7CBC1E" w:rsidR="005771FC" w:rsidRPr="0010160B" w:rsidRDefault="0055300B" w:rsidP="00D51CEF">
      <w:pPr>
        <w:pStyle w:val="FAAOutlineL21"/>
        <w:numPr>
          <w:ilvl w:val="0"/>
          <w:numId w:val="325"/>
        </w:numPr>
        <w:ind w:hanging="720"/>
      </w:pPr>
      <w:r w:rsidRPr="0010160B">
        <w:t>T</w:t>
      </w:r>
      <w:r w:rsidR="005771FC" w:rsidRPr="0010160B">
        <w:t xml:space="preserve">he ADFR deployment shall not compromise the safe continuation of the flight; </w:t>
      </w:r>
    </w:p>
    <w:p w14:paraId="3396E989" w14:textId="1E49D2E5" w:rsidR="005771FC" w:rsidRPr="0010160B" w:rsidRDefault="0055300B" w:rsidP="00D51CEF">
      <w:pPr>
        <w:pStyle w:val="FAAOutlineL21"/>
        <w:numPr>
          <w:ilvl w:val="0"/>
          <w:numId w:val="325"/>
        </w:numPr>
        <w:ind w:hanging="720"/>
      </w:pPr>
      <w:r w:rsidRPr="0010160B">
        <w:t>T</w:t>
      </w:r>
      <w:r w:rsidR="005771FC" w:rsidRPr="0010160B">
        <w:t xml:space="preserve">he ADFR deployment shall not significantly reduce the chance of survival of the recorder and of successful transmission by its ELT; </w:t>
      </w:r>
    </w:p>
    <w:p w14:paraId="3F89F497" w14:textId="112C68BF" w:rsidR="005771FC" w:rsidRPr="0010160B" w:rsidRDefault="0055300B" w:rsidP="00D51CEF">
      <w:pPr>
        <w:pStyle w:val="FAAOutlineL21"/>
        <w:pageBreakBefore/>
        <w:numPr>
          <w:ilvl w:val="0"/>
          <w:numId w:val="325"/>
        </w:numPr>
        <w:ind w:hanging="720"/>
      </w:pPr>
      <w:r w:rsidRPr="0010160B">
        <w:lastRenderedPageBreak/>
        <w:t>T</w:t>
      </w:r>
      <w:r w:rsidR="005771FC" w:rsidRPr="0010160B">
        <w:t xml:space="preserve">he ADFR deployment shall not release more than one piece; </w:t>
      </w:r>
    </w:p>
    <w:p w14:paraId="2A790F73" w14:textId="6FBB1AC9" w:rsidR="005771FC" w:rsidRPr="0010160B" w:rsidRDefault="0055300B" w:rsidP="00D51CEF">
      <w:pPr>
        <w:pStyle w:val="FAAOutlineL21"/>
      </w:pPr>
      <w:r w:rsidRPr="0010160B">
        <w:t>A</w:t>
      </w:r>
      <w:r w:rsidR="005771FC" w:rsidRPr="0010160B">
        <w:t xml:space="preserve">n alert shall be made to the flight crew when the ADFR is no longer captive to the aircraft; </w:t>
      </w:r>
    </w:p>
    <w:p w14:paraId="01526E9F" w14:textId="77FF8215" w:rsidR="005771FC" w:rsidRPr="0010160B" w:rsidRDefault="0055300B" w:rsidP="00D51CEF">
      <w:pPr>
        <w:pStyle w:val="FAAOutlineL21"/>
      </w:pPr>
      <w:r w:rsidRPr="0010160B">
        <w:t>T</w:t>
      </w:r>
      <w:r w:rsidR="005771FC" w:rsidRPr="0010160B">
        <w:t xml:space="preserve">he flight crew shall have no means to disable ADFR deployment when the aircraft is airborne; </w:t>
      </w:r>
    </w:p>
    <w:p w14:paraId="526A73F2" w14:textId="202E6394" w:rsidR="005771FC" w:rsidRPr="0010160B" w:rsidRDefault="0055300B" w:rsidP="00D51CEF">
      <w:pPr>
        <w:pStyle w:val="FAAOutlineL21"/>
      </w:pPr>
      <w:r w:rsidRPr="0010160B">
        <w:t>T</w:t>
      </w:r>
      <w:r w:rsidR="005771FC" w:rsidRPr="0010160B">
        <w:t xml:space="preserve">he ADFR shall contain an integrated ELT, which shall activate automatically during the deployment sequence. Such ELT may be of a type that is activated in-flight and provides information from which a position can be determined; and </w:t>
      </w:r>
    </w:p>
    <w:p w14:paraId="58EEEEDE" w14:textId="09AC9A85" w:rsidR="005771FC" w:rsidRPr="0010160B" w:rsidRDefault="0055300B" w:rsidP="00D51CEF">
      <w:pPr>
        <w:pStyle w:val="FAAOutlineL21"/>
      </w:pPr>
      <w:r w:rsidRPr="0010160B">
        <w:t>T</w:t>
      </w:r>
      <w:r w:rsidR="005771FC" w:rsidRPr="0010160B">
        <w:t>he integrated ELT of an ADFR shall satisfy the same requirements as an ELT required to be installed on an aeroplane. The integrated ELT shall at least have the same performance as the fixed ELT to maximi</w:t>
      </w:r>
      <w:r w:rsidR="006018CC" w:rsidRPr="0010160B">
        <w:t>s</w:t>
      </w:r>
      <w:r w:rsidR="005771FC" w:rsidRPr="0010160B">
        <w:t xml:space="preserve">e detection of the transmitted signal. </w:t>
      </w:r>
    </w:p>
    <w:p w14:paraId="614EABCA" w14:textId="190B01E4" w:rsidR="005771FC" w:rsidRPr="0010160B" w:rsidRDefault="005771FC" w:rsidP="00D51CEF">
      <w:pPr>
        <w:pStyle w:val="FAANoteL1"/>
      </w:pPr>
      <w:r w:rsidRPr="0010160B">
        <w:t xml:space="preserve">Note 1: Refer to ICAO Doc 10054, </w:t>
      </w:r>
      <w:r w:rsidRPr="0010160B">
        <w:rPr>
          <w:i w:val="0"/>
          <w:iCs/>
        </w:rPr>
        <w:t>Manual on Location of Aircraft in Distress and Flight Recorder Data Recovery</w:t>
      </w:r>
      <w:r w:rsidR="001C6956" w:rsidRPr="0010160B">
        <w:t xml:space="preserve">, </w:t>
      </w:r>
      <w:r w:rsidRPr="0010160B">
        <w:t xml:space="preserve">for more information on ADFR. </w:t>
      </w:r>
    </w:p>
    <w:p w14:paraId="222148DD" w14:textId="58719ABB" w:rsidR="005771FC" w:rsidRPr="0010160B" w:rsidRDefault="005771FC" w:rsidP="00D51CEF">
      <w:pPr>
        <w:pStyle w:val="FAANoteL1"/>
      </w:pPr>
      <w:r w:rsidRPr="0010160B">
        <w:t>Note 2: If an integrated ELT of a type that is activated in flight is used within an ADFR</w:t>
      </w:r>
      <w:r w:rsidR="001C6956" w:rsidRPr="0010160B">
        <w:t>,</w:t>
      </w:r>
      <w:r w:rsidRPr="0010160B">
        <w:t xml:space="preserve"> it </w:t>
      </w:r>
      <w:r w:rsidR="007861A1" w:rsidRPr="0010160B">
        <w:t xml:space="preserve">may </w:t>
      </w:r>
      <w:r w:rsidRPr="0010160B">
        <w:t>be a means to comply with</w:t>
      </w:r>
      <w:r w:rsidR="00225CF1" w:rsidRPr="0010160B">
        <w:t xml:space="preserve"> the</w:t>
      </w:r>
      <w:r w:rsidRPr="0010160B">
        <w:t xml:space="preserve"> requirements </w:t>
      </w:r>
      <w:r w:rsidR="00225CF1" w:rsidRPr="0010160B">
        <w:t xml:space="preserve">prescribed in 7.7.1.9 of this part </w:t>
      </w:r>
      <w:r w:rsidR="001C6956" w:rsidRPr="0010160B">
        <w:t>.</w:t>
      </w:r>
    </w:p>
    <w:p w14:paraId="6174391A" w14:textId="42BBEB2D" w:rsidR="005771FC" w:rsidRPr="0010160B" w:rsidRDefault="005771FC" w:rsidP="005771FC">
      <w:pPr>
        <w:pStyle w:val="FFATextFlushRight"/>
        <w:keepLines w:val="0"/>
        <w:widowControl w:val="0"/>
      </w:pPr>
      <w:r w:rsidRPr="0010160B">
        <w:t>ICAO Annex 6, Part I: 6.3.1.4</w:t>
      </w:r>
      <w:r w:rsidR="005B41FF" w:rsidRPr="0010160B">
        <w:t>;</w:t>
      </w:r>
      <w:r w:rsidRPr="0010160B">
        <w:t xml:space="preserve"> Appendix 8</w:t>
      </w:r>
      <w:r w:rsidR="005B41FF" w:rsidRPr="0010160B">
        <w:t>:</w:t>
      </w:r>
      <w:r w:rsidRPr="0010160B">
        <w:t xml:space="preserve"> 4.1</w:t>
      </w:r>
    </w:p>
    <w:p w14:paraId="42BF7795" w14:textId="502325BD" w:rsidR="005771FC" w:rsidRPr="0010160B" w:rsidRDefault="005771FC" w:rsidP="005771FC">
      <w:pPr>
        <w:pStyle w:val="FFATextFlushRight"/>
        <w:keepLines w:val="0"/>
        <w:widowControl w:val="0"/>
      </w:pPr>
      <w:r w:rsidRPr="0010160B">
        <w:t>ICAO Annex 6, Part II</w:t>
      </w:r>
      <w:r w:rsidR="00EA7439" w:rsidRPr="0010160B">
        <w:t>:</w:t>
      </w:r>
      <w:r w:rsidRPr="0010160B">
        <w:t xml:space="preserve"> 2.4.16.</w:t>
      </w:r>
      <w:r w:rsidR="0055300B" w:rsidRPr="0010160B">
        <w:t>4.1</w:t>
      </w:r>
    </w:p>
    <w:p w14:paraId="465B6080" w14:textId="6F6BAA02" w:rsidR="005771FC" w:rsidRPr="0010160B" w:rsidRDefault="005771FC" w:rsidP="005771FC">
      <w:pPr>
        <w:pStyle w:val="FFATextFlushRight"/>
        <w:keepLines w:val="0"/>
        <w:widowControl w:val="0"/>
      </w:pPr>
      <w:r w:rsidRPr="0010160B">
        <w:t>ICAO Annex 6, Part III, Section II: 4.3.</w:t>
      </w:r>
      <w:r w:rsidR="0055300B" w:rsidRPr="0010160B">
        <w:t>4.1</w:t>
      </w:r>
    </w:p>
    <w:p w14:paraId="3A91F261" w14:textId="10661394" w:rsidR="005771FC" w:rsidRPr="0010160B" w:rsidRDefault="005771FC" w:rsidP="005771FC">
      <w:pPr>
        <w:pStyle w:val="FFATextFlushRight"/>
        <w:keepLines w:val="0"/>
        <w:widowControl w:val="0"/>
      </w:pPr>
      <w:r w:rsidRPr="0010160B">
        <w:t>ICAO Annex 6, Part III, Section III: 4.7.</w:t>
      </w:r>
      <w:r w:rsidR="0055300B" w:rsidRPr="0010160B">
        <w:t>4.1</w:t>
      </w:r>
    </w:p>
    <w:p w14:paraId="605E174F" w14:textId="0359E9E1" w:rsidR="00EF2DCC" w:rsidRPr="0010160B" w:rsidRDefault="00EF2DCC" w:rsidP="00810C12">
      <w:pPr>
        <w:pStyle w:val="Heading4"/>
        <w:numPr>
          <w:ilvl w:val="0"/>
          <w:numId w:val="0"/>
        </w:numPr>
        <w:ind w:left="864" w:hanging="864"/>
      </w:pPr>
      <w:bookmarkStart w:id="562" w:name="_Toc54966146"/>
      <w:r w:rsidRPr="0010160B">
        <w:t>IS 7.8.1.4</w:t>
      </w:r>
      <w:r w:rsidRPr="0010160B">
        <w:tab/>
        <w:t>Continued Serviceability and Inspection of Flight Recorder Systems</w:t>
      </w:r>
      <w:bookmarkEnd w:id="562"/>
    </w:p>
    <w:p w14:paraId="23A1A0A1" w14:textId="0D9E80D6" w:rsidR="004D1F28" w:rsidRPr="0010160B" w:rsidRDefault="004D1F28" w:rsidP="00D51CEF">
      <w:pPr>
        <w:pStyle w:val="FAAOutlineL1a"/>
        <w:numPr>
          <w:ilvl w:val="0"/>
          <w:numId w:val="326"/>
        </w:numPr>
        <w:ind w:left="1440" w:hanging="720"/>
      </w:pPr>
      <w:r w:rsidRPr="0010160B">
        <w:t>The operator shall, prior to the first flight of the day, monitor the built-in test features for the flight recorders and flight data acquisition unit, when installed, by manual and/or automatic checks.</w:t>
      </w:r>
    </w:p>
    <w:p w14:paraId="3D6795D2" w14:textId="32F50C03" w:rsidR="00AA0DE0" w:rsidRPr="0010160B" w:rsidRDefault="00AA0DE0" w:rsidP="006B4104">
      <w:pPr>
        <w:pStyle w:val="FAAOutlineL1a"/>
        <w:ind w:left="1440" w:hanging="720"/>
      </w:pPr>
      <w:r w:rsidRPr="0010160B">
        <w:t>FDR systems or ADRS, CVR systems or CARS</w:t>
      </w:r>
      <w:r w:rsidR="002871AE" w:rsidRPr="0010160B">
        <w:t>,</w:t>
      </w:r>
      <w:r w:rsidRPr="0010160B">
        <w:t xml:space="preserve"> and AIR systems or AIRS shall have recording inspection intervals of </w:t>
      </w:r>
      <w:r w:rsidR="002871AE" w:rsidRPr="0010160B">
        <w:t xml:space="preserve">1 </w:t>
      </w:r>
      <w:r w:rsidRPr="0010160B">
        <w:t xml:space="preserve">year; subject to the approval from the </w:t>
      </w:r>
      <w:r w:rsidR="00AD299C" w:rsidRPr="0010160B">
        <w:t>A</w:t>
      </w:r>
      <w:r w:rsidRPr="0010160B">
        <w:t xml:space="preserve">uthority, this period may be extended to </w:t>
      </w:r>
      <w:r w:rsidR="002871AE" w:rsidRPr="0010160B">
        <w:t xml:space="preserve">2 </w:t>
      </w:r>
      <w:r w:rsidRPr="0010160B">
        <w:t xml:space="preserve">years provided these systems have demonstrated a high integrity of serviceability and self-monitoring. DLR systems or DLRS shall have recording inspection intervals of </w:t>
      </w:r>
      <w:r w:rsidR="002871AE" w:rsidRPr="0010160B">
        <w:t xml:space="preserve">2 </w:t>
      </w:r>
      <w:r w:rsidRPr="0010160B">
        <w:t xml:space="preserve">years; subject to the approval from the </w:t>
      </w:r>
      <w:r w:rsidR="00AD299C" w:rsidRPr="0010160B">
        <w:t>A</w:t>
      </w:r>
      <w:r w:rsidRPr="0010160B">
        <w:t xml:space="preserve">uthority, this period may be extended to </w:t>
      </w:r>
      <w:r w:rsidR="002871AE" w:rsidRPr="0010160B">
        <w:t xml:space="preserve">4 </w:t>
      </w:r>
      <w:r w:rsidRPr="0010160B">
        <w:t>years provided these systems have demonstrated high integrity of</w:t>
      </w:r>
      <w:r w:rsidR="00FA1284" w:rsidRPr="0010160B">
        <w:t xml:space="preserve"> </w:t>
      </w:r>
      <w:r w:rsidRPr="0010160B">
        <w:t>serviceability and self-monitoring.</w:t>
      </w:r>
    </w:p>
    <w:p w14:paraId="387D3314" w14:textId="4422F716" w:rsidR="00145A5F" w:rsidRPr="0010160B" w:rsidRDefault="00EF2DCC" w:rsidP="006B4104">
      <w:pPr>
        <w:pStyle w:val="FAAOutlineL1a"/>
        <w:ind w:left="1440" w:hanging="720"/>
      </w:pPr>
      <w:r w:rsidRPr="0010160B">
        <w:t xml:space="preserve">The operator shall carry out </w:t>
      </w:r>
      <w:r w:rsidR="00145A5F" w:rsidRPr="0010160B">
        <w:t>inspections as follows:</w:t>
      </w:r>
    </w:p>
    <w:p w14:paraId="455C3205" w14:textId="77777777" w:rsidR="00145A5F" w:rsidRPr="0010160B" w:rsidRDefault="00FB2B8F" w:rsidP="00D51CEF">
      <w:pPr>
        <w:pStyle w:val="FAAOutlineL21"/>
        <w:numPr>
          <w:ilvl w:val="0"/>
          <w:numId w:val="327"/>
        </w:numPr>
        <w:ind w:hanging="720"/>
      </w:pPr>
      <w:r w:rsidRPr="0010160B">
        <w:t>A</w:t>
      </w:r>
      <w:r w:rsidR="00EF2DCC" w:rsidRPr="0010160B">
        <w:t>n analysis of the recorded data from the flight recorders shall ensure that the recorder operates correctly for the nominal duration of the recording;</w:t>
      </w:r>
    </w:p>
    <w:p w14:paraId="5C05C32D" w14:textId="1D280A81" w:rsidR="00145A5F" w:rsidRPr="0010160B" w:rsidRDefault="00521924" w:rsidP="00D51CEF">
      <w:pPr>
        <w:pStyle w:val="FAAOutlineL21"/>
        <w:numPr>
          <w:ilvl w:val="0"/>
          <w:numId w:val="327"/>
        </w:numPr>
        <w:ind w:hanging="720"/>
      </w:pPr>
      <w:r w:rsidRPr="0010160B">
        <w:t>T</w:t>
      </w:r>
      <w:r w:rsidR="00EF2DCC" w:rsidRPr="0010160B">
        <w:t>he FDR</w:t>
      </w:r>
      <w:r w:rsidR="00FA1284" w:rsidRPr="0010160B">
        <w:t xml:space="preserve"> or ADRS</w:t>
      </w:r>
      <w:r w:rsidR="00EF2DCC" w:rsidRPr="0010160B">
        <w:t xml:space="preserve"> </w:t>
      </w:r>
      <w:r w:rsidRPr="0010160B">
        <w:t xml:space="preserve">recording from a complete flight </w:t>
      </w:r>
      <w:r w:rsidR="00EF2DCC" w:rsidRPr="0010160B">
        <w:t>shall be examined in engineering units to evaluate the validity of all recorded parameters. Particular attention shall be given to parameters from sensors dedicated to the FDR</w:t>
      </w:r>
      <w:r w:rsidR="00FA1284" w:rsidRPr="0010160B">
        <w:t xml:space="preserve"> or ADRS</w:t>
      </w:r>
      <w:r w:rsidR="00EF2DCC" w:rsidRPr="0010160B">
        <w:t>. Parameters taken from the aircraft</w:t>
      </w:r>
      <w:r w:rsidR="005055F5" w:rsidRPr="0010160B">
        <w:t>’</w:t>
      </w:r>
      <w:r w:rsidR="00EF2DCC" w:rsidRPr="0010160B">
        <w:t>s electrical bus system need not be checked if their serviceability can be detected by other aircraft systems;</w:t>
      </w:r>
    </w:p>
    <w:p w14:paraId="5BF6B77C" w14:textId="77777777" w:rsidR="00145A5F" w:rsidRPr="0010160B" w:rsidRDefault="00FB2B8F" w:rsidP="00D51CEF">
      <w:pPr>
        <w:pStyle w:val="FAAOutlineL21"/>
        <w:numPr>
          <w:ilvl w:val="0"/>
          <w:numId w:val="327"/>
        </w:numPr>
        <w:ind w:hanging="720"/>
      </w:pPr>
      <w:r w:rsidRPr="0010160B">
        <w:t>T</w:t>
      </w:r>
      <w:r w:rsidR="00EF2DCC" w:rsidRPr="0010160B">
        <w:t>he readout facility shall have the necessary software to accurately convert the recorded values to engineering units and to determine the status of discrete signals;</w:t>
      </w:r>
    </w:p>
    <w:p w14:paraId="19D6B46D" w14:textId="242875F7" w:rsidR="00145A5F" w:rsidRPr="0010160B" w:rsidRDefault="00FB2B8F" w:rsidP="006B4104">
      <w:pPr>
        <w:pStyle w:val="FAAOutlineL21"/>
      </w:pPr>
      <w:r w:rsidRPr="0010160B">
        <w:t>A</w:t>
      </w:r>
      <w:r w:rsidR="00EF2DCC" w:rsidRPr="0010160B">
        <w:t>n examination of the recorded signal on the CVR</w:t>
      </w:r>
      <w:r w:rsidR="00FA1284" w:rsidRPr="0010160B">
        <w:t xml:space="preserve"> or the CARS</w:t>
      </w:r>
      <w:r w:rsidR="00EF2DCC" w:rsidRPr="0010160B">
        <w:t xml:space="preserve"> shall be carried out by replay of the CVR</w:t>
      </w:r>
      <w:r w:rsidR="00FA1284" w:rsidRPr="0010160B">
        <w:t xml:space="preserve"> or CARS</w:t>
      </w:r>
      <w:r w:rsidR="00EF2DCC" w:rsidRPr="0010160B">
        <w:t xml:space="preserve"> recording. While installed in the aircraft, the CVR</w:t>
      </w:r>
      <w:r w:rsidR="00FA1284" w:rsidRPr="0010160B">
        <w:t xml:space="preserve"> or CARS</w:t>
      </w:r>
      <w:r w:rsidR="00EF2DCC" w:rsidRPr="0010160B">
        <w:t xml:space="preserve"> shall record test signals from each aircraft source and from relevant external sources to ensure that all required signals meet intelligibility standards;</w:t>
      </w:r>
    </w:p>
    <w:p w14:paraId="7B237E81" w14:textId="6C5BC4F0" w:rsidR="00145A5F" w:rsidRPr="0010160B" w:rsidRDefault="00FB2B8F" w:rsidP="00D51CEF">
      <w:pPr>
        <w:pStyle w:val="FAAOutlineL21"/>
      </w:pPr>
      <w:r w:rsidRPr="0010160B">
        <w:t>W</w:t>
      </w:r>
      <w:r w:rsidR="00EF2DCC" w:rsidRPr="0010160B">
        <w:t>here practicable, during the examination, a sample of in-flight recordings of the CVR</w:t>
      </w:r>
      <w:r w:rsidR="00FA1284" w:rsidRPr="0010160B">
        <w:t xml:space="preserve"> or CARS</w:t>
      </w:r>
      <w:r w:rsidR="00EF2DCC" w:rsidRPr="0010160B">
        <w:t xml:space="preserve"> shall be examined for evidence that the intelligibility of the signal is acceptable; and</w:t>
      </w:r>
    </w:p>
    <w:p w14:paraId="605E1759" w14:textId="6E6FCD42" w:rsidR="00EF2DCC" w:rsidRDefault="00FB2B8F" w:rsidP="006B4104">
      <w:pPr>
        <w:pStyle w:val="FAAOutlineL21"/>
        <w:pageBreakBefore/>
      </w:pPr>
      <w:r w:rsidRPr="0010160B">
        <w:lastRenderedPageBreak/>
        <w:t>A</w:t>
      </w:r>
      <w:r w:rsidR="00EF2DCC" w:rsidRPr="0010160B">
        <w:t xml:space="preserve">n examination of the recorded images on the AIR </w:t>
      </w:r>
      <w:r w:rsidR="00FA1284" w:rsidRPr="0010160B">
        <w:t xml:space="preserve">or AIRS </w:t>
      </w:r>
      <w:r w:rsidR="00EF2DCC" w:rsidRPr="0010160B">
        <w:t>shall be carried out by replay of the AIR</w:t>
      </w:r>
      <w:r w:rsidR="00FA1284" w:rsidRPr="0010160B">
        <w:t xml:space="preserve"> or AIRS</w:t>
      </w:r>
      <w:r w:rsidR="00EF2DCC" w:rsidRPr="0010160B">
        <w:t xml:space="preserve"> recording. While installed in the aircraft, the AIR</w:t>
      </w:r>
      <w:r w:rsidR="00FA1284" w:rsidRPr="0010160B">
        <w:t xml:space="preserve"> or AIRS</w:t>
      </w:r>
      <w:r w:rsidR="00EF2DCC" w:rsidRPr="0010160B">
        <w:t xml:space="preserve"> shall record test images from each aircraft source and from relevant external sources to ensure that all required images meet recording quality standards.</w:t>
      </w:r>
    </w:p>
    <w:p w14:paraId="52225BE8" w14:textId="5A6479BB" w:rsidR="00180123" w:rsidRPr="00180123" w:rsidRDefault="00180123" w:rsidP="00D51CEF">
      <w:pPr>
        <w:pStyle w:val="FAAOutlineL21"/>
        <w:rPr>
          <w:highlight w:val="yellow"/>
        </w:rPr>
      </w:pPr>
      <w:r w:rsidRPr="00180123">
        <w:rPr>
          <w:highlight w:val="yellow"/>
        </w:rPr>
        <w:t>A</w:t>
      </w:r>
      <w:r w:rsidRPr="00180123">
        <w:rPr>
          <w:highlight w:val="yellow"/>
          <w:shd w:val="clear" w:color="auto" w:fill="D2D2D2"/>
        </w:rPr>
        <w:t>n examination of the recorded messages on the DLR or DLRS shall be carried out by replay of the DLR or DLRS</w:t>
      </w:r>
      <w:r w:rsidRPr="00180123">
        <w:rPr>
          <w:spacing w:val="-9"/>
          <w:highlight w:val="yellow"/>
          <w:shd w:val="clear" w:color="auto" w:fill="D2D2D2"/>
        </w:rPr>
        <w:t xml:space="preserve"> </w:t>
      </w:r>
      <w:r w:rsidRPr="00180123">
        <w:rPr>
          <w:highlight w:val="yellow"/>
          <w:shd w:val="clear" w:color="auto" w:fill="D2D2D2"/>
        </w:rPr>
        <w:t>recording</w:t>
      </w:r>
      <w:r>
        <w:rPr>
          <w:highlight w:val="yellow"/>
          <w:shd w:val="clear" w:color="auto" w:fill="D2D2D2"/>
        </w:rPr>
        <w:t>.</w:t>
      </w:r>
    </w:p>
    <w:p w14:paraId="605E175A" w14:textId="69F36991" w:rsidR="00EF2DCC" w:rsidRPr="0010160B" w:rsidRDefault="00FA1284" w:rsidP="006B4104">
      <w:pPr>
        <w:pStyle w:val="FAAOutlineL1a"/>
        <w:ind w:left="1440" w:hanging="720"/>
      </w:pPr>
      <w:r w:rsidRPr="0010160B">
        <w:t>A f</w:t>
      </w:r>
      <w:r w:rsidR="00EF2DCC" w:rsidRPr="0010160B">
        <w:t>light recorder system shall be considered unserviceable if there is a significant period of poor quality data, unintelligible signals, or if one or more of the mandatory parameters is not recorded correctly.</w:t>
      </w:r>
    </w:p>
    <w:p w14:paraId="605E175B" w14:textId="3D9BD707" w:rsidR="00EF2DCC" w:rsidRPr="0010160B" w:rsidRDefault="00EF2DCC" w:rsidP="006B4104">
      <w:pPr>
        <w:pStyle w:val="FAAOutlineL1a"/>
        <w:ind w:left="1440" w:hanging="720"/>
      </w:pPr>
      <w:r w:rsidRPr="0010160B">
        <w:t xml:space="preserve">The operator shall make available a report of the </w:t>
      </w:r>
      <w:r w:rsidR="00FA1284" w:rsidRPr="0010160B">
        <w:t xml:space="preserve">recording </w:t>
      </w:r>
      <w:r w:rsidRPr="0010160B">
        <w:t xml:space="preserve">inspection on request to </w:t>
      </w:r>
      <w:r w:rsidR="00AD299C" w:rsidRPr="0010160B">
        <w:t>A</w:t>
      </w:r>
      <w:r w:rsidRPr="0010160B">
        <w:t>uthorities for monitoring purposes.</w:t>
      </w:r>
    </w:p>
    <w:p w14:paraId="36613CBE" w14:textId="77777777" w:rsidR="005B6BB8" w:rsidRPr="0010160B" w:rsidRDefault="00EF2DCC" w:rsidP="006B4104">
      <w:pPr>
        <w:pStyle w:val="FAAOutlineL1a"/>
        <w:ind w:left="1440" w:hanging="720"/>
      </w:pPr>
      <w:r w:rsidRPr="0010160B">
        <w:t xml:space="preserve">Calibration of the FDR system: </w:t>
      </w:r>
    </w:p>
    <w:p w14:paraId="605E175C" w14:textId="5509C248" w:rsidR="00EF2DCC" w:rsidRPr="0010160B" w:rsidRDefault="005B6BB8" w:rsidP="00D51CEF">
      <w:pPr>
        <w:pStyle w:val="FAAOutlineL21"/>
        <w:numPr>
          <w:ilvl w:val="0"/>
          <w:numId w:val="398"/>
        </w:numPr>
        <w:ind w:hanging="720"/>
      </w:pPr>
      <w:r w:rsidRPr="0010160B">
        <w:t>F</w:t>
      </w:r>
      <w:r w:rsidR="00EF2DCC" w:rsidRPr="0010160B">
        <w:t xml:space="preserve">or those parameters </w:t>
      </w:r>
      <w:r w:rsidR="00065C4E" w:rsidRPr="0010160B">
        <w:t xml:space="preserve">that </w:t>
      </w:r>
      <w:r w:rsidR="00EF2DCC" w:rsidRPr="0010160B">
        <w:t xml:space="preserve">have sensors dedicated only to the FDR and are not checked by other means, recalibration shall be carried out at least every </w:t>
      </w:r>
      <w:r w:rsidR="001D6020" w:rsidRPr="0010160B">
        <w:t xml:space="preserve">5 </w:t>
      </w:r>
      <w:r w:rsidR="00EF2DCC" w:rsidRPr="0010160B">
        <w:t>years or in accordance with the recommendations of the sensor manufacturer to determine any discrepancies in the engineering conversion routines for the mandatory parameters and to ensure that parameters are being recorded within the calibration tolerances; and</w:t>
      </w:r>
    </w:p>
    <w:p w14:paraId="605E175D" w14:textId="33BF7496" w:rsidR="00EF2DCC" w:rsidRPr="0010160B" w:rsidRDefault="00FB2B8F" w:rsidP="00D51CEF">
      <w:pPr>
        <w:pStyle w:val="FAAOutlineL21"/>
      </w:pPr>
      <w:r w:rsidRPr="0010160B">
        <w:t>W</w:t>
      </w:r>
      <w:r w:rsidR="00EF2DCC" w:rsidRPr="0010160B">
        <w:t xml:space="preserve">hen the parameters of altitude and airspeed are provided by sensors that are dedicated to the FDR system, there shall be a recalibration performed as recommended by the sensor manufacturer, or at least every </w:t>
      </w:r>
      <w:r w:rsidR="00341298" w:rsidRPr="0010160B">
        <w:t>2</w:t>
      </w:r>
      <w:r w:rsidR="00EF2DCC" w:rsidRPr="0010160B">
        <w:t xml:space="preserve"> years.</w:t>
      </w:r>
    </w:p>
    <w:p w14:paraId="605E175E" w14:textId="288EFA81" w:rsidR="00EF2DCC" w:rsidRPr="0010160B" w:rsidRDefault="00EF2DCC" w:rsidP="00CA55B5">
      <w:pPr>
        <w:pStyle w:val="FFATextFlushRight"/>
        <w:keepLines w:val="0"/>
        <w:widowControl w:val="0"/>
      </w:pPr>
      <w:r w:rsidRPr="0010160B">
        <w:t>ICAO Annex 6, Part I</w:t>
      </w:r>
      <w:r w:rsidR="00CB6967" w:rsidRPr="0010160B">
        <w:t>,</w:t>
      </w:r>
      <w:r w:rsidRPr="0010160B">
        <w:t xml:space="preserve"> Appendix 8</w:t>
      </w:r>
      <w:r w:rsidR="00CB6967" w:rsidRPr="0010160B">
        <w:t>:</w:t>
      </w:r>
      <w:r w:rsidRPr="0010160B">
        <w:t xml:space="preserve"> 7.1; 7.2; 7.3; 7.4; 7.5</w:t>
      </w:r>
      <w:r w:rsidR="00225CF1" w:rsidRPr="0010160B">
        <w:t>; 7.6</w:t>
      </w:r>
    </w:p>
    <w:p w14:paraId="605E175F" w14:textId="3DCDBD28" w:rsidR="00EF2DCC" w:rsidRPr="0010160B" w:rsidRDefault="00EF2DCC" w:rsidP="00CA55B5">
      <w:pPr>
        <w:pStyle w:val="FFATextFlushRight"/>
        <w:keepLines w:val="0"/>
        <w:widowControl w:val="0"/>
      </w:pPr>
      <w:r w:rsidRPr="0010160B">
        <w:t>ICAO Annex 6, Part II</w:t>
      </w:r>
      <w:r w:rsidR="00CB6967" w:rsidRPr="0010160B">
        <w:t>,</w:t>
      </w:r>
      <w:r w:rsidRPr="0010160B">
        <w:t xml:space="preserve"> Appendix 2.3</w:t>
      </w:r>
      <w:r w:rsidR="00CB6967" w:rsidRPr="0010160B">
        <w:t>:</w:t>
      </w:r>
      <w:r w:rsidRPr="0010160B">
        <w:t xml:space="preserve"> </w:t>
      </w:r>
      <w:r w:rsidR="00545FC4" w:rsidRPr="0010160B">
        <w:t>6</w:t>
      </w:r>
      <w:r w:rsidRPr="0010160B">
        <w:t xml:space="preserve">.1; </w:t>
      </w:r>
      <w:r w:rsidR="00545FC4" w:rsidRPr="0010160B">
        <w:t>6</w:t>
      </w:r>
      <w:r w:rsidRPr="0010160B">
        <w:t xml:space="preserve">.2; </w:t>
      </w:r>
      <w:r w:rsidR="00545FC4" w:rsidRPr="0010160B">
        <w:t>6</w:t>
      </w:r>
      <w:r w:rsidRPr="0010160B">
        <w:t xml:space="preserve">.3; </w:t>
      </w:r>
      <w:r w:rsidR="00545FC4" w:rsidRPr="0010160B">
        <w:t>6</w:t>
      </w:r>
      <w:r w:rsidRPr="0010160B">
        <w:t xml:space="preserve">.4; </w:t>
      </w:r>
      <w:r w:rsidR="00545FC4" w:rsidRPr="0010160B">
        <w:t>6</w:t>
      </w:r>
      <w:r w:rsidRPr="0010160B">
        <w:t>.5</w:t>
      </w:r>
      <w:r w:rsidR="00225CF1" w:rsidRPr="0010160B">
        <w:t>; 6.6</w:t>
      </w:r>
    </w:p>
    <w:p w14:paraId="605E1760" w14:textId="219137A1" w:rsidR="00EF2DCC" w:rsidRPr="0010160B" w:rsidRDefault="00EF2DCC" w:rsidP="00CA55B5">
      <w:pPr>
        <w:pStyle w:val="FFATextFlushRight"/>
        <w:keepLines w:val="0"/>
        <w:widowControl w:val="0"/>
      </w:pPr>
      <w:r w:rsidRPr="0010160B">
        <w:t>ICAO Annex 6, Part III</w:t>
      </w:r>
      <w:r w:rsidR="00CB6967" w:rsidRPr="0010160B">
        <w:t xml:space="preserve">, </w:t>
      </w:r>
      <w:r w:rsidRPr="0010160B">
        <w:t xml:space="preserve">Appendix </w:t>
      </w:r>
      <w:r w:rsidR="00545FC4" w:rsidRPr="0010160B">
        <w:t>4</w:t>
      </w:r>
      <w:r w:rsidR="00CB6967" w:rsidRPr="0010160B">
        <w:t xml:space="preserve">: </w:t>
      </w:r>
      <w:r w:rsidRPr="0010160B">
        <w:t>6.1; 6.2; 6.3; 6.4;</w:t>
      </w:r>
      <w:r w:rsidR="0096189A" w:rsidRPr="0010160B">
        <w:t xml:space="preserve"> </w:t>
      </w:r>
      <w:r w:rsidRPr="0010160B">
        <w:t>6.5</w:t>
      </w:r>
      <w:r w:rsidR="00225CF1" w:rsidRPr="0010160B">
        <w:t>; 6.6</w:t>
      </w:r>
    </w:p>
    <w:p w14:paraId="605E1761" w14:textId="0CA57BD0" w:rsidR="00EF2DCC" w:rsidRPr="0010160B" w:rsidRDefault="00EF2DCC" w:rsidP="00810C12">
      <w:pPr>
        <w:pStyle w:val="Heading4"/>
        <w:numPr>
          <w:ilvl w:val="0"/>
          <w:numId w:val="0"/>
        </w:numPr>
        <w:ind w:left="864" w:hanging="864"/>
      </w:pPr>
      <w:bookmarkStart w:id="563" w:name="_Toc54966147"/>
      <w:r w:rsidRPr="0010160B">
        <w:t>IS 7.8.2.1(</w:t>
      </w:r>
      <w:r w:rsidR="00B40D2D" w:rsidRPr="0010160B">
        <w:t>A</w:t>
      </w:r>
      <w:r w:rsidRPr="0010160B">
        <w:t>)</w:t>
      </w:r>
      <w:r w:rsidRPr="0010160B">
        <w:tab/>
        <w:t>Flight Data Recorders</w:t>
      </w:r>
      <w:r w:rsidR="008C7D33" w:rsidRPr="0010160B">
        <w:t>:</w:t>
      </w:r>
      <w:r w:rsidR="00862A93" w:rsidRPr="0010160B">
        <w:t xml:space="preserve"> </w:t>
      </w:r>
      <w:r w:rsidRPr="0010160B">
        <w:t>Type</w:t>
      </w:r>
      <w:r w:rsidR="00225CF1" w:rsidRPr="0010160B">
        <w:t>s</w:t>
      </w:r>
      <w:r w:rsidRPr="0010160B">
        <w:t xml:space="preserve"> </w:t>
      </w:r>
      <w:r w:rsidR="00AE48BC" w:rsidRPr="0010160B">
        <w:t>a</w:t>
      </w:r>
      <w:r w:rsidRPr="0010160B">
        <w:t xml:space="preserve">nd Parameters </w:t>
      </w:r>
      <w:r w:rsidR="00862A93" w:rsidRPr="0010160B">
        <w:t>–</w:t>
      </w:r>
      <w:r w:rsidRPr="0010160B">
        <w:t xml:space="preserve"> Aeroplane</w:t>
      </w:r>
      <w:bookmarkEnd w:id="563"/>
    </w:p>
    <w:p w14:paraId="7F215CA5" w14:textId="09B54326" w:rsidR="004D1F28" w:rsidRPr="0010160B" w:rsidRDefault="004D1F28" w:rsidP="00D51CEF">
      <w:pPr>
        <w:pStyle w:val="FAAOutlineL1a"/>
        <w:numPr>
          <w:ilvl w:val="0"/>
          <w:numId w:val="328"/>
        </w:numPr>
        <w:ind w:left="1440" w:hanging="720"/>
        <w:rPr>
          <w:b/>
        </w:rPr>
      </w:pPr>
      <w:r w:rsidRPr="0010160B">
        <w:t>PARAMETERS</w:t>
      </w:r>
      <w:r w:rsidRPr="0010160B">
        <w:rPr>
          <w:b/>
        </w:rPr>
        <w:t xml:space="preserve"> </w:t>
      </w:r>
      <w:r w:rsidRPr="0010160B">
        <w:t>– GENERAL</w:t>
      </w:r>
      <w:r w:rsidR="0048312F" w:rsidRPr="0010160B">
        <w:t>.</w:t>
      </w:r>
    </w:p>
    <w:p w14:paraId="5459D630" w14:textId="438B9F92" w:rsidR="004D1F28" w:rsidRPr="0010160B" w:rsidRDefault="004D1F28" w:rsidP="00D51CEF">
      <w:pPr>
        <w:pStyle w:val="FAAOutlineL21"/>
        <w:numPr>
          <w:ilvl w:val="0"/>
          <w:numId w:val="329"/>
        </w:numPr>
        <w:ind w:hanging="720"/>
        <w:rPr>
          <w:b/>
        </w:rPr>
      </w:pPr>
      <w:r w:rsidRPr="0010160B">
        <w:t xml:space="preserve">The parameters that satisfy the requirements for FDRs are listed in </w:t>
      </w:r>
      <w:r w:rsidR="006B1229" w:rsidRPr="0010160B">
        <w:t>t</w:t>
      </w:r>
      <w:r w:rsidR="00A03F69" w:rsidRPr="0010160B">
        <w:t>able 1</w:t>
      </w:r>
      <w:r w:rsidRPr="0010160B">
        <w:t xml:space="preserve">. </w:t>
      </w:r>
    </w:p>
    <w:p w14:paraId="11688E3F" w14:textId="77777777" w:rsidR="00145A5F" w:rsidRPr="0010160B" w:rsidRDefault="00EF2DCC" w:rsidP="00D51CEF">
      <w:pPr>
        <w:pStyle w:val="FAAOutlineL21"/>
        <w:rPr>
          <w:b/>
        </w:rPr>
      </w:pPr>
      <w:r w:rsidRPr="0010160B">
        <w:t xml:space="preserve">The number of parameters to be recorded shall depend on aeroplane complexity. </w:t>
      </w:r>
    </w:p>
    <w:p w14:paraId="4F7547F6" w14:textId="7EBB49FB" w:rsidR="00145A5F" w:rsidRPr="0010160B" w:rsidRDefault="00EF2DCC" w:rsidP="00D51CEF">
      <w:pPr>
        <w:pStyle w:val="FAAOutlineL21"/>
        <w:rPr>
          <w:b/>
        </w:rPr>
      </w:pPr>
      <w:r w:rsidRPr="0010160B">
        <w:t xml:space="preserve">The parameters without an asterisk (*) are mandatory parameters </w:t>
      </w:r>
      <w:r w:rsidR="00065C4E" w:rsidRPr="0010160B">
        <w:t xml:space="preserve">that </w:t>
      </w:r>
      <w:r w:rsidRPr="0010160B">
        <w:t xml:space="preserve">shall be recorded regardless of aeroplane complexity. </w:t>
      </w:r>
    </w:p>
    <w:p w14:paraId="605E176D" w14:textId="3951493B" w:rsidR="00EF2DCC" w:rsidRPr="0010160B" w:rsidRDefault="0031645F" w:rsidP="00D51CEF">
      <w:pPr>
        <w:pStyle w:val="FAAOutlineL21"/>
        <w:rPr>
          <w:b/>
        </w:rPr>
      </w:pPr>
      <w:r w:rsidRPr="0010160B">
        <w:t>T</w:t>
      </w:r>
      <w:r w:rsidR="00EF2DCC" w:rsidRPr="0010160B">
        <w:t>he parameters designated by an asterisk (*) shall be recorded if an information data source for the parameter is used by aeroplane systems or the flight crew to operate the aeroplane. However, other parameters may be substituted with due regard to the aeroplane type and the characteristics of the recording equipment.</w:t>
      </w:r>
    </w:p>
    <w:p w14:paraId="5E3382F0" w14:textId="09B09A58" w:rsidR="00302E91" w:rsidRPr="0010160B" w:rsidRDefault="00302E91" w:rsidP="006B4104">
      <w:pPr>
        <w:pStyle w:val="FAAOutlineL1a"/>
        <w:ind w:left="1440" w:hanging="720"/>
      </w:pPr>
      <w:r w:rsidRPr="0010160B">
        <w:t xml:space="preserve">If further FDR recording capacity is available, recording of the following additional information </w:t>
      </w:r>
      <w:r w:rsidR="007861A1" w:rsidRPr="0010160B">
        <w:t xml:space="preserve">shall </w:t>
      </w:r>
      <w:r w:rsidRPr="0010160B">
        <w:t>be considered:</w:t>
      </w:r>
    </w:p>
    <w:p w14:paraId="79331D75" w14:textId="66455BF0" w:rsidR="00302E91" w:rsidRPr="0010160B" w:rsidRDefault="00302E91" w:rsidP="00D51CEF">
      <w:pPr>
        <w:pStyle w:val="FAAOutlineL21"/>
        <w:numPr>
          <w:ilvl w:val="0"/>
          <w:numId w:val="330"/>
        </w:numPr>
        <w:ind w:hanging="720"/>
      </w:pPr>
      <w:r w:rsidRPr="0010160B">
        <w:t>Operational information from electronic display systems, such as EFIS, ECAM</w:t>
      </w:r>
      <w:r w:rsidR="00A35FB5" w:rsidRPr="0010160B">
        <w:t xml:space="preserve">, </w:t>
      </w:r>
      <w:r w:rsidRPr="0010160B">
        <w:t>and EICAS. Use the following order of priority:</w:t>
      </w:r>
    </w:p>
    <w:p w14:paraId="38FDFD67" w14:textId="21E60D89" w:rsidR="00302E91" w:rsidRPr="0010160B" w:rsidRDefault="00302E91" w:rsidP="00D51CEF">
      <w:pPr>
        <w:pStyle w:val="FAAOutlineL3i"/>
        <w:numPr>
          <w:ilvl w:val="3"/>
          <w:numId w:val="332"/>
        </w:numPr>
      </w:pPr>
      <w:r w:rsidRPr="0010160B">
        <w:t>Parameters selected by the flight crew relating to the desired flight path</w:t>
      </w:r>
      <w:r w:rsidR="00FD2428" w:rsidRPr="0010160B">
        <w:t xml:space="preserve"> (</w:t>
      </w:r>
      <w:r w:rsidRPr="0010160B">
        <w:t>e.g.</w:t>
      </w:r>
      <w:r w:rsidR="00FD2428" w:rsidRPr="0010160B">
        <w:t>,</w:t>
      </w:r>
      <w:r w:rsidRPr="0010160B">
        <w:t xml:space="preserve"> barometric pressure setting, selected altitude, selected airspeed, </w:t>
      </w:r>
      <w:r w:rsidR="00D70FD3" w:rsidRPr="0010160B">
        <w:t>DH</w:t>
      </w:r>
      <w:r w:rsidRPr="0010160B">
        <w:t>, and autoflight system engagement and mode indications if not recorded from another source</w:t>
      </w:r>
      <w:r w:rsidR="00FD2428" w:rsidRPr="0010160B">
        <w:t>)</w:t>
      </w:r>
      <w:r w:rsidRPr="0010160B">
        <w:t>;</w:t>
      </w:r>
    </w:p>
    <w:p w14:paraId="02EF217A" w14:textId="0DE47DE6" w:rsidR="00302E91" w:rsidRPr="0010160B" w:rsidRDefault="00302E91" w:rsidP="00D51CEF">
      <w:pPr>
        <w:pStyle w:val="FAAOutlineL3i"/>
      </w:pPr>
      <w:r w:rsidRPr="0010160B">
        <w:t xml:space="preserve">Display system selection/status </w:t>
      </w:r>
      <w:r w:rsidR="00FD2428" w:rsidRPr="0010160B">
        <w:t>(</w:t>
      </w:r>
      <w:r w:rsidRPr="0010160B">
        <w:t>e.g.</w:t>
      </w:r>
      <w:r w:rsidR="00FD2428" w:rsidRPr="0010160B">
        <w:t>,</w:t>
      </w:r>
      <w:r w:rsidRPr="0010160B">
        <w:t xml:space="preserve"> SECTOR, PLAN, ROSE, NAV, WXR, COMPOSITE, COPY</w:t>
      </w:r>
      <w:r w:rsidR="00FD2428" w:rsidRPr="0010160B">
        <w:t>)</w:t>
      </w:r>
      <w:r w:rsidRPr="0010160B">
        <w:t>;</w:t>
      </w:r>
    </w:p>
    <w:p w14:paraId="2AE3FC9E" w14:textId="77777777" w:rsidR="00302E91" w:rsidRPr="0010160B" w:rsidRDefault="00302E91" w:rsidP="00D51CEF">
      <w:pPr>
        <w:pStyle w:val="FAAOutlineL3i"/>
      </w:pPr>
      <w:r w:rsidRPr="0010160B">
        <w:t>Warnings and alerts; and</w:t>
      </w:r>
    </w:p>
    <w:p w14:paraId="075F1531" w14:textId="77777777" w:rsidR="00302E91" w:rsidRPr="0010160B" w:rsidRDefault="00302E91" w:rsidP="006B4104">
      <w:pPr>
        <w:pStyle w:val="FAAOutlineL3i"/>
        <w:pageBreakBefore/>
      </w:pPr>
      <w:r w:rsidRPr="0010160B">
        <w:lastRenderedPageBreak/>
        <w:t>The identity of displayed pages for emergency procedures and checklists.</w:t>
      </w:r>
    </w:p>
    <w:p w14:paraId="65BCB078" w14:textId="767CF7D3" w:rsidR="00302E91" w:rsidRPr="0010160B" w:rsidRDefault="00302E91" w:rsidP="00D51CEF">
      <w:pPr>
        <w:pStyle w:val="FAAOutlineL21"/>
      </w:pPr>
      <w:r w:rsidRPr="0010160B">
        <w:t>Retardation information including brake application for use in the investigation of landing overruns and rejected take-offs.</w:t>
      </w:r>
    </w:p>
    <w:p w14:paraId="605E17B6" w14:textId="560E366A" w:rsidR="00EF2DCC" w:rsidRPr="0010160B" w:rsidRDefault="008C7D33" w:rsidP="006B4104">
      <w:pPr>
        <w:pStyle w:val="FAAOutlineL1a"/>
        <w:ind w:left="1440" w:hanging="720"/>
      </w:pPr>
      <w:r w:rsidRPr="0010160B">
        <w:t xml:space="preserve">ALL </w:t>
      </w:r>
      <w:r w:rsidR="000509B9" w:rsidRPr="0010160B">
        <w:t xml:space="preserve">FLIGHT DECK </w:t>
      </w:r>
      <w:r w:rsidRPr="0010160B">
        <w:t>FLIGHT CONTROL FORCES*. C</w:t>
      </w:r>
      <w:r w:rsidR="00EF2DCC" w:rsidRPr="0010160B">
        <w:t xml:space="preserve">ontrol wheel, control column, rudder pedal </w:t>
      </w:r>
      <w:r w:rsidR="000509B9" w:rsidRPr="0010160B">
        <w:t xml:space="preserve">flight deck </w:t>
      </w:r>
      <w:r w:rsidR="00EF2DCC" w:rsidRPr="0010160B">
        <w:t>input forces</w:t>
      </w:r>
    </w:p>
    <w:p w14:paraId="605E17B7" w14:textId="2404E26D" w:rsidR="00EF2DCC" w:rsidRPr="0010160B" w:rsidRDefault="008C7D33" w:rsidP="006B4104">
      <w:pPr>
        <w:pStyle w:val="FAAOutlineL1a"/>
        <w:ind w:left="1440" w:hanging="720"/>
      </w:pPr>
      <w:r w:rsidRPr="0010160B">
        <w:t xml:space="preserve">VERTICAL DEVIATION*. </w:t>
      </w:r>
      <w:r w:rsidR="00EF2DCC" w:rsidRPr="0010160B">
        <w:t>ILS glide path, MLS elevation, GNSS approach path</w:t>
      </w:r>
    </w:p>
    <w:p w14:paraId="605E17B8" w14:textId="7A4A6CDA" w:rsidR="00EF2DCC" w:rsidRPr="0010160B" w:rsidRDefault="008C7D33" w:rsidP="006B4104">
      <w:pPr>
        <w:pStyle w:val="FAAOutlineL1a"/>
        <w:ind w:left="1440" w:hanging="720"/>
      </w:pPr>
      <w:r w:rsidRPr="0010160B">
        <w:t xml:space="preserve">HORIZONTAL DEVIATION*. </w:t>
      </w:r>
      <w:r w:rsidR="00EF2DCC" w:rsidRPr="0010160B">
        <w:t>ILS locali</w:t>
      </w:r>
      <w:r w:rsidR="004A189B" w:rsidRPr="0010160B">
        <w:t>s</w:t>
      </w:r>
      <w:r w:rsidR="00EF2DCC" w:rsidRPr="0010160B">
        <w:t>er, MLS azimuth, GNSS approach path</w:t>
      </w:r>
    </w:p>
    <w:p w14:paraId="605E17B9" w14:textId="4936E270" w:rsidR="00EF2DCC" w:rsidRPr="0010160B" w:rsidRDefault="00EF2DCC" w:rsidP="006B4104">
      <w:pPr>
        <w:pStyle w:val="FAAOutlineL1a"/>
        <w:ind w:left="1440" w:hanging="720"/>
      </w:pPr>
      <w:r w:rsidRPr="0010160B">
        <w:t>DME 1 and 2 distances*</w:t>
      </w:r>
    </w:p>
    <w:p w14:paraId="605E17BA" w14:textId="449BA1D5" w:rsidR="00EF2DCC" w:rsidRPr="0010160B" w:rsidRDefault="008C7D33" w:rsidP="006B4104">
      <w:pPr>
        <w:pStyle w:val="FAAOutlineL1a"/>
        <w:ind w:left="1440" w:hanging="720"/>
      </w:pPr>
      <w:r w:rsidRPr="0010160B">
        <w:t xml:space="preserve">PRIMARY NAVIGATION SYSTEM REFERENCE*. </w:t>
      </w:r>
      <w:r w:rsidR="00EF2DCC" w:rsidRPr="0010160B">
        <w:t>GNSS, INS, VOR/DME, MLS, Loran C, ILS</w:t>
      </w:r>
    </w:p>
    <w:p w14:paraId="605E17BB" w14:textId="03D02292" w:rsidR="00EF2DCC" w:rsidRPr="0010160B" w:rsidRDefault="0056515F" w:rsidP="006B4104">
      <w:pPr>
        <w:pStyle w:val="FAAOutlineL1a"/>
        <w:ind w:left="1440" w:hanging="720"/>
      </w:pPr>
      <w:r w:rsidRPr="0010160B">
        <w:t xml:space="preserve">BRAKES*. </w:t>
      </w:r>
      <w:r w:rsidR="008C7D33" w:rsidRPr="0010160B">
        <w:t>L</w:t>
      </w:r>
      <w:r w:rsidR="00EF2DCC" w:rsidRPr="0010160B">
        <w:t>eft and right brake pressure, left and right brake pedal position</w:t>
      </w:r>
    </w:p>
    <w:p w14:paraId="605E17BC" w14:textId="0CCE7CA9" w:rsidR="00EF2DCC" w:rsidRPr="0010160B" w:rsidRDefault="00EF2DCC" w:rsidP="006B4104">
      <w:pPr>
        <w:pStyle w:val="FAAOutlineL1a"/>
        <w:ind w:left="1440" w:hanging="720"/>
      </w:pPr>
      <w:r w:rsidRPr="0010160B">
        <w:t>Date*</w:t>
      </w:r>
    </w:p>
    <w:p w14:paraId="605E17BD" w14:textId="689129A5" w:rsidR="00EF2DCC" w:rsidRPr="0010160B" w:rsidRDefault="00EF2DCC" w:rsidP="006B4104">
      <w:pPr>
        <w:pStyle w:val="FAAOutlineL1a"/>
        <w:ind w:left="1440" w:hanging="720"/>
      </w:pPr>
      <w:r w:rsidRPr="0010160B">
        <w:t>Event marker*</w:t>
      </w:r>
    </w:p>
    <w:p w14:paraId="605E17BE" w14:textId="23F79F5F" w:rsidR="00EF2DCC" w:rsidRPr="0010160B" w:rsidRDefault="00EF2DCC" w:rsidP="006B4104">
      <w:pPr>
        <w:pStyle w:val="FAAOutlineL1a"/>
        <w:ind w:left="1440" w:hanging="720"/>
      </w:pPr>
      <w:r w:rsidRPr="0010160B">
        <w:t>Head up display in use*</w:t>
      </w:r>
    </w:p>
    <w:p w14:paraId="605E17BF" w14:textId="6DA9BFB9" w:rsidR="00EF2DCC" w:rsidRPr="0010160B" w:rsidRDefault="00EF2DCC" w:rsidP="006B4104">
      <w:pPr>
        <w:pStyle w:val="FAAOutlineL1a"/>
        <w:ind w:left="1440" w:hanging="720"/>
      </w:pPr>
      <w:r w:rsidRPr="0010160B">
        <w:t>Para visual display on*</w:t>
      </w:r>
    </w:p>
    <w:p w14:paraId="605E17C1" w14:textId="3E11C8A2" w:rsidR="00EF2DCC" w:rsidRPr="0010160B" w:rsidRDefault="00EF2DCC" w:rsidP="00D51CEF">
      <w:pPr>
        <w:pStyle w:val="FAANoteL1"/>
      </w:pPr>
      <w:r w:rsidRPr="0010160B">
        <w:t>Note:</w:t>
      </w:r>
      <w:r w:rsidR="00F26EC4" w:rsidRPr="0010160B">
        <w:t xml:space="preserve"> </w:t>
      </w:r>
      <w:r w:rsidRPr="0010160B">
        <w:t xml:space="preserve">It is not intended that aeroplanes issued with an individual certificate of airworthiness before </w:t>
      </w:r>
      <w:r w:rsidR="00DA560F">
        <w:t>0</w:t>
      </w:r>
      <w:r w:rsidRPr="0010160B">
        <w:t>1</w:t>
      </w:r>
      <w:r w:rsidR="001769A0" w:rsidRPr="0010160B">
        <w:t> </w:t>
      </w:r>
      <w:r w:rsidRPr="0010160B">
        <w:t>January</w:t>
      </w:r>
      <w:r w:rsidR="001769A0" w:rsidRPr="0010160B">
        <w:t> </w:t>
      </w:r>
      <w:r w:rsidRPr="0010160B">
        <w:t>2016 be modified to meet the range, sampling, accuracy or resolution guidance detailed in this</w:t>
      </w:r>
      <w:r w:rsidR="0005298A" w:rsidRPr="0010160B">
        <w:t xml:space="preserve"> IS</w:t>
      </w:r>
      <w:r w:rsidR="00C45D9E" w:rsidRPr="0010160B">
        <w:t>.</w:t>
      </w:r>
    </w:p>
    <w:p w14:paraId="33CBFF7D" w14:textId="4AA515D4" w:rsidR="00C20581" w:rsidRPr="0010160B" w:rsidRDefault="006E6869" w:rsidP="006B4104">
      <w:pPr>
        <w:pStyle w:val="FAAOutlineL1a"/>
        <w:ind w:left="1440" w:hanging="720"/>
      </w:pPr>
      <w:r w:rsidRPr="0010160B">
        <w:t xml:space="preserve">PARAMETERS </w:t>
      </w:r>
      <w:r w:rsidR="00EF2DCC" w:rsidRPr="0010160B">
        <w:t xml:space="preserve">– </w:t>
      </w:r>
      <w:r w:rsidRPr="0010160B">
        <w:t>FLIGHT PATH AND SPEED</w:t>
      </w:r>
      <w:r w:rsidR="00EF2DCC" w:rsidRPr="0010160B">
        <w:t xml:space="preserve"> </w:t>
      </w:r>
      <w:r w:rsidRPr="0010160B">
        <w:t>AS DISPLAYED TO THE PILOT</w:t>
      </w:r>
      <w:r w:rsidR="001769A0" w:rsidRPr="0010160B">
        <w:t>(S)</w:t>
      </w:r>
      <w:r w:rsidR="0056515F" w:rsidRPr="0010160B">
        <w:t>.</w:t>
      </w:r>
      <w:r w:rsidR="00F26EC4" w:rsidRPr="0010160B">
        <w:t xml:space="preserve"> </w:t>
      </w:r>
      <w:r w:rsidR="00EF2DCC" w:rsidRPr="0010160B">
        <w:t>The parameters that satisfy the requirements for flight path and speed as displayed to the pilot(s) are listed below.</w:t>
      </w:r>
      <w:r w:rsidR="00F26EC4" w:rsidRPr="0010160B">
        <w:t xml:space="preserve"> </w:t>
      </w:r>
      <w:r w:rsidR="00EF2DCC" w:rsidRPr="0010160B">
        <w:t xml:space="preserve">The parameters without an </w:t>
      </w:r>
      <w:r w:rsidR="001769A0" w:rsidRPr="0010160B">
        <w:t xml:space="preserve">asterisk </w:t>
      </w:r>
      <w:r w:rsidR="00EF2DCC" w:rsidRPr="0010160B">
        <w:t xml:space="preserve">(*) are mandatory parameters </w:t>
      </w:r>
      <w:r w:rsidR="00065C4E" w:rsidRPr="0010160B">
        <w:t xml:space="preserve">that </w:t>
      </w:r>
      <w:r w:rsidR="00EF2DCC" w:rsidRPr="0010160B">
        <w:t>shall be recorded.</w:t>
      </w:r>
      <w:r w:rsidR="00F26EC4" w:rsidRPr="0010160B">
        <w:t xml:space="preserve"> </w:t>
      </w:r>
      <w:r w:rsidR="00EF2DCC" w:rsidRPr="0010160B">
        <w:t>In addition, the parameters design</w:t>
      </w:r>
      <w:r w:rsidR="001769A0" w:rsidRPr="0010160B">
        <w:t>at</w:t>
      </w:r>
      <w:r w:rsidR="00EF2DCC" w:rsidRPr="0010160B">
        <w:t xml:space="preserve">ed by an </w:t>
      </w:r>
      <w:r w:rsidR="001769A0" w:rsidRPr="0010160B">
        <w:t xml:space="preserve">asterisk </w:t>
      </w:r>
      <w:r w:rsidR="00EF2DCC" w:rsidRPr="0010160B">
        <w:t>(*) shall be recorded if an information source for the parameter is displayed to the pilo</w:t>
      </w:r>
      <w:r w:rsidR="00C20581" w:rsidRPr="0010160B">
        <w:t>t</w:t>
      </w:r>
      <w:r w:rsidR="001769A0" w:rsidRPr="0010160B">
        <w:t>(s)</w:t>
      </w:r>
      <w:r w:rsidR="00C20581" w:rsidRPr="0010160B">
        <w:t xml:space="preserve"> and is practicable to record:</w:t>
      </w:r>
    </w:p>
    <w:p w14:paraId="45689750" w14:textId="77777777" w:rsidR="00FF321C" w:rsidRPr="0010160B" w:rsidRDefault="00EF2DCC" w:rsidP="00D51CEF">
      <w:pPr>
        <w:pStyle w:val="FAAOutlineL21"/>
        <w:numPr>
          <w:ilvl w:val="0"/>
          <w:numId w:val="333"/>
        </w:numPr>
        <w:ind w:hanging="720"/>
      </w:pPr>
      <w:r w:rsidRPr="0010160B">
        <w:t>Pressure altitude</w:t>
      </w:r>
    </w:p>
    <w:p w14:paraId="402D8A5A" w14:textId="77777777" w:rsidR="00FF321C" w:rsidRPr="0010160B" w:rsidRDefault="00EF2DCC" w:rsidP="00D51CEF">
      <w:pPr>
        <w:pStyle w:val="FAAOutlineL21"/>
      </w:pPr>
      <w:r w:rsidRPr="0010160B">
        <w:t>Indicated airspeed or calibrated airspeed</w:t>
      </w:r>
    </w:p>
    <w:p w14:paraId="432B8CF8" w14:textId="77777777" w:rsidR="00FF321C" w:rsidRPr="0010160B" w:rsidRDefault="00EF2DCC" w:rsidP="00D51CEF">
      <w:pPr>
        <w:pStyle w:val="FAAOutlineL21"/>
      </w:pPr>
      <w:r w:rsidRPr="0010160B">
        <w:t>Heading (primary flight crew reference)</w:t>
      </w:r>
    </w:p>
    <w:p w14:paraId="2CB517B1" w14:textId="77777777" w:rsidR="00FF321C" w:rsidRPr="0010160B" w:rsidRDefault="00EF2DCC" w:rsidP="00D51CEF">
      <w:pPr>
        <w:pStyle w:val="FAAOutlineL21"/>
      </w:pPr>
      <w:r w:rsidRPr="0010160B">
        <w:t>Pitch attitude</w:t>
      </w:r>
    </w:p>
    <w:p w14:paraId="0DCA99E5" w14:textId="77777777" w:rsidR="00FF321C" w:rsidRPr="0010160B" w:rsidRDefault="00EF2DCC" w:rsidP="00D51CEF">
      <w:pPr>
        <w:pStyle w:val="FAAOutlineL21"/>
      </w:pPr>
      <w:r w:rsidRPr="0010160B">
        <w:t>Roll attitude</w:t>
      </w:r>
    </w:p>
    <w:p w14:paraId="252045A7" w14:textId="77777777" w:rsidR="00FF321C" w:rsidRPr="0010160B" w:rsidRDefault="00EF2DCC" w:rsidP="00D51CEF">
      <w:pPr>
        <w:pStyle w:val="FAAOutlineL21"/>
      </w:pPr>
      <w:r w:rsidRPr="0010160B">
        <w:t>Engine thrust/power</w:t>
      </w:r>
    </w:p>
    <w:p w14:paraId="46A597E7" w14:textId="3A433EA8" w:rsidR="00FF321C" w:rsidRPr="0010160B" w:rsidRDefault="00EF2DCC" w:rsidP="00D51CEF">
      <w:pPr>
        <w:pStyle w:val="FAAOutlineL21"/>
      </w:pPr>
      <w:r w:rsidRPr="0010160B">
        <w:t>Landing</w:t>
      </w:r>
      <w:r w:rsidR="00153221" w:rsidRPr="0010160B">
        <w:t xml:space="preserve"> </w:t>
      </w:r>
      <w:r w:rsidRPr="0010160B">
        <w:t>gear status*</w:t>
      </w:r>
    </w:p>
    <w:p w14:paraId="21DB6D70" w14:textId="77777777" w:rsidR="00FF321C" w:rsidRPr="0010160B" w:rsidRDefault="00EF2DCC" w:rsidP="00D51CEF">
      <w:pPr>
        <w:pStyle w:val="FAAOutlineL21"/>
      </w:pPr>
      <w:r w:rsidRPr="0010160B">
        <w:t>Total or outside air temperature*</w:t>
      </w:r>
    </w:p>
    <w:p w14:paraId="0C7F49F1" w14:textId="77777777" w:rsidR="00FF321C" w:rsidRPr="0010160B" w:rsidRDefault="00EF2DCC" w:rsidP="00D51CEF">
      <w:pPr>
        <w:pStyle w:val="FAAOutlineL21"/>
      </w:pPr>
      <w:r w:rsidRPr="0010160B">
        <w:t>Time*</w:t>
      </w:r>
    </w:p>
    <w:p w14:paraId="48A819C3" w14:textId="77777777" w:rsidR="00FF321C" w:rsidRPr="0010160B" w:rsidRDefault="00EF2DCC" w:rsidP="00D51CEF">
      <w:pPr>
        <w:pStyle w:val="FAAOutlineL21"/>
      </w:pPr>
      <w:r w:rsidRPr="0010160B">
        <w:t>Navigation data*: drift angle, wind speed, wind direction, latitude/longitude</w:t>
      </w:r>
    </w:p>
    <w:p w14:paraId="605E17CD" w14:textId="7766583F" w:rsidR="00EF2DCC" w:rsidRPr="0010160B" w:rsidRDefault="00EF2DCC" w:rsidP="00D51CEF">
      <w:pPr>
        <w:pStyle w:val="FAAOutlineL21"/>
      </w:pPr>
      <w:r w:rsidRPr="0010160B">
        <w:t>Radio altitude*</w:t>
      </w:r>
    </w:p>
    <w:p w14:paraId="2C547108" w14:textId="5FED25B9" w:rsidR="00302E91" w:rsidRPr="0010160B" w:rsidRDefault="00302E91" w:rsidP="006B4104">
      <w:pPr>
        <w:pStyle w:val="FAAOutlineL1a"/>
        <w:ind w:left="1440" w:hanging="720"/>
      </w:pPr>
      <w:r w:rsidRPr="0010160B">
        <w:t>The parameters that satisfy the requirements for ADRS are listed in IS 7.8.2.2.</w:t>
      </w:r>
    </w:p>
    <w:p w14:paraId="605E17CE" w14:textId="4F4E6529" w:rsidR="00EF2DCC" w:rsidRPr="0010160B" w:rsidRDefault="00EF2DCC" w:rsidP="00CA55B5">
      <w:pPr>
        <w:pStyle w:val="FFATextFlushRight"/>
        <w:keepLines w:val="0"/>
        <w:widowControl w:val="0"/>
      </w:pPr>
      <w:r w:rsidRPr="0010160B">
        <w:t>ICAO Annex 6, Part I</w:t>
      </w:r>
      <w:r w:rsidR="00153221" w:rsidRPr="0010160B">
        <w:t xml:space="preserve">, </w:t>
      </w:r>
      <w:r w:rsidRPr="0010160B">
        <w:t>Appendix 8</w:t>
      </w:r>
      <w:r w:rsidR="00153221" w:rsidRPr="0010160B">
        <w:t>:</w:t>
      </w:r>
      <w:r w:rsidR="0096189A" w:rsidRPr="0010160B">
        <w:t xml:space="preserve"> </w:t>
      </w:r>
      <w:r w:rsidRPr="0010160B">
        <w:t>2.2.1; 2.2.2; 2.2.</w:t>
      </w:r>
      <w:r w:rsidR="0005298A" w:rsidRPr="0010160B">
        <w:t>3</w:t>
      </w:r>
      <w:r w:rsidRPr="0010160B">
        <w:t>; 2.2.</w:t>
      </w:r>
      <w:r w:rsidR="0005298A" w:rsidRPr="0010160B">
        <w:t>4</w:t>
      </w:r>
      <w:r w:rsidRPr="0010160B">
        <w:t xml:space="preserve"> </w:t>
      </w:r>
    </w:p>
    <w:p w14:paraId="605E17CF" w14:textId="1E32195C" w:rsidR="00EF2DCC" w:rsidRPr="0010160B" w:rsidRDefault="00EF2DCC" w:rsidP="00CA55B5">
      <w:pPr>
        <w:pStyle w:val="FFATextFlushRight"/>
        <w:keepLines w:val="0"/>
        <w:widowControl w:val="0"/>
      </w:pPr>
      <w:r w:rsidRPr="0010160B">
        <w:t>ICAO Annex 6, Part I, Section II</w:t>
      </w:r>
      <w:r w:rsidR="00153221" w:rsidRPr="0010160B">
        <w:t>,</w:t>
      </w:r>
      <w:r w:rsidR="00F26EC4" w:rsidRPr="0010160B">
        <w:t xml:space="preserve"> </w:t>
      </w:r>
      <w:r w:rsidRPr="0010160B">
        <w:t>Appendix 2.3</w:t>
      </w:r>
      <w:r w:rsidR="00153221" w:rsidRPr="0010160B">
        <w:t>:</w:t>
      </w:r>
      <w:r w:rsidRPr="0010160B">
        <w:t xml:space="preserve"> 2.2; 2.2.1; 2.2.2; 2.2.2.1; 2.2.2.2; 2.2.2.3; 2.2.2.4; 2.2.2.5; 2.2.2.6</w:t>
      </w:r>
      <w:r w:rsidR="0096189A" w:rsidRPr="0010160B">
        <w:t>;</w:t>
      </w:r>
      <w:r w:rsidRPr="0010160B">
        <w:t xml:space="preserve"> 2.2.2.7</w:t>
      </w:r>
      <w:r w:rsidR="0096189A" w:rsidRPr="0010160B">
        <w:t xml:space="preserve">; </w:t>
      </w:r>
      <w:r w:rsidRPr="0010160B">
        <w:t>2.2.2.8; 2.2.2.9</w:t>
      </w:r>
    </w:p>
    <w:p w14:paraId="0AA4F14E" w14:textId="77777777" w:rsidR="00FA390B" w:rsidRPr="0010160B" w:rsidRDefault="00FA390B" w:rsidP="00CE34C8">
      <w:pPr>
        <w:pStyle w:val="FAATableTitle"/>
        <w:pageBreakBefore/>
        <w:widowControl w:val="0"/>
        <w:rPr>
          <w:szCs w:val="24"/>
        </w:rPr>
      </w:pPr>
      <w:r w:rsidRPr="0010160B">
        <w:rPr>
          <w:szCs w:val="24"/>
        </w:rPr>
        <w:lastRenderedPageBreak/>
        <w:t>Table 1. Parameter Characteristics for Flight Data Recorders – Aeroplanes</w:t>
      </w:r>
    </w:p>
    <w:p w14:paraId="74C9EC9D" w14:textId="77777777" w:rsidR="00FA390B" w:rsidRPr="0010160B" w:rsidRDefault="00FA390B" w:rsidP="00FA390B">
      <w:pPr>
        <w:widowControl w:val="0"/>
        <w:contextualSpacing/>
        <w:rPr>
          <w:i/>
        </w:rPr>
      </w:pPr>
      <w:r w:rsidRPr="0010160B">
        <w:rPr>
          <w:i/>
        </w:rPr>
        <w:t>The first 16 (or 15) parameters satisfy the requirements for a Type II and Type IIA FDR.</w:t>
      </w:r>
    </w:p>
    <w:p w14:paraId="0187347B" w14:textId="77777777" w:rsidR="00FA390B" w:rsidRPr="0010160B" w:rsidRDefault="00FA390B" w:rsidP="00FA390B">
      <w:pPr>
        <w:widowControl w:val="0"/>
        <w:contextualSpacing/>
        <w:rPr>
          <w:i/>
        </w:rPr>
      </w:pPr>
      <w:r w:rsidRPr="0010160B">
        <w:rPr>
          <w:i/>
        </w:rPr>
        <w:t>The first 32 parameters satisfy the requirements for a Type I FDR.</w:t>
      </w:r>
    </w:p>
    <w:p w14:paraId="79424020" w14:textId="03038EE8" w:rsidR="00BF5C90" w:rsidRPr="0010160B" w:rsidRDefault="00FA390B" w:rsidP="00D51CEF">
      <w:pPr>
        <w:widowControl w:val="0"/>
        <w:contextualSpacing/>
        <w:rPr>
          <w:szCs w:val="24"/>
        </w:rPr>
      </w:pPr>
      <w:r w:rsidRPr="0010160B">
        <w:rPr>
          <w:i/>
        </w:rPr>
        <w:t>The total 78 parameters satisfy the requirements for a Type IA FDR.</w:t>
      </w:r>
    </w:p>
    <w:tbl>
      <w:tblPr>
        <w:tblW w:w="1025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620" w:firstRow="1" w:lastRow="0" w:firstColumn="0" w:lastColumn="0" w:noHBand="1" w:noVBand="1"/>
      </w:tblPr>
      <w:tblGrid>
        <w:gridCol w:w="895"/>
        <w:gridCol w:w="1800"/>
        <w:gridCol w:w="1620"/>
        <w:gridCol w:w="1170"/>
        <w:gridCol w:w="1710"/>
        <w:gridCol w:w="1620"/>
        <w:gridCol w:w="1440"/>
      </w:tblGrid>
      <w:tr w:rsidR="00BF5C90" w:rsidRPr="0010160B" w14:paraId="369D33F1" w14:textId="77777777" w:rsidTr="00D51CEF">
        <w:trPr>
          <w:tblHeader/>
        </w:trPr>
        <w:tc>
          <w:tcPr>
            <w:tcW w:w="895" w:type="dxa"/>
            <w:tcBorders>
              <w:top w:val="single" w:sz="4" w:space="0" w:color="auto"/>
            </w:tcBorders>
            <w:shd w:val="clear" w:color="auto" w:fill="D9D9D9"/>
            <w:vAlign w:val="bottom"/>
          </w:tcPr>
          <w:p w14:paraId="7DA308E7" w14:textId="77777777" w:rsidR="00BF5C90" w:rsidRPr="0010160B" w:rsidRDefault="00BF5C90" w:rsidP="00D51CEF">
            <w:pPr>
              <w:pStyle w:val="FAATableHeading"/>
              <w:widowControl w:val="0"/>
              <w:spacing w:beforeLines="40" w:before="96" w:afterLines="40" w:after="96" w:line="228" w:lineRule="auto"/>
              <w:contextualSpacing/>
              <w:jc w:val="center"/>
              <w:rPr>
                <w:sz w:val="20"/>
                <w:szCs w:val="20"/>
              </w:rPr>
            </w:pPr>
            <w:r w:rsidRPr="0010160B">
              <w:rPr>
                <w:sz w:val="20"/>
                <w:szCs w:val="20"/>
              </w:rPr>
              <w:t>Serial Number</w:t>
            </w:r>
          </w:p>
        </w:tc>
        <w:tc>
          <w:tcPr>
            <w:tcW w:w="1800" w:type="dxa"/>
            <w:tcBorders>
              <w:top w:val="single" w:sz="4" w:space="0" w:color="auto"/>
            </w:tcBorders>
            <w:shd w:val="clear" w:color="auto" w:fill="D9D9D9"/>
            <w:vAlign w:val="bottom"/>
          </w:tcPr>
          <w:p w14:paraId="72997ABA" w14:textId="77777777" w:rsidR="00BF5C90" w:rsidRPr="0010160B" w:rsidRDefault="00BF5C90" w:rsidP="00D51CEF">
            <w:pPr>
              <w:pStyle w:val="FAATableHeading"/>
              <w:widowControl w:val="0"/>
              <w:spacing w:beforeLines="40" w:before="96" w:afterLines="40" w:after="96" w:line="228" w:lineRule="auto"/>
              <w:contextualSpacing/>
              <w:jc w:val="center"/>
              <w:rPr>
                <w:sz w:val="20"/>
              </w:rPr>
            </w:pPr>
            <w:r w:rsidRPr="0010160B">
              <w:rPr>
                <w:sz w:val="20"/>
              </w:rPr>
              <w:t>Parameter</w:t>
            </w:r>
          </w:p>
        </w:tc>
        <w:tc>
          <w:tcPr>
            <w:tcW w:w="1620" w:type="dxa"/>
            <w:tcBorders>
              <w:top w:val="single" w:sz="4" w:space="0" w:color="auto"/>
            </w:tcBorders>
            <w:shd w:val="clear" w:color="auto" w:fill="D9D9D9"/>
            <w:vAlign w:val="bottom"/>
          </w:tcPr>
          <w:p w14:paraId="050638AC" w14:textId="77777777" w:rsidR="00BF5C90" w:rsidRPr="0010160B" w:rsidRDefault="00BF5C90" w:rsidP="00D51CEF">
            <w:pPr>
              <w:pStyle w:val="FAATableHeading"/>
              <w:widowControl w:val="0"/>
              <w:spacing w:beforeLines="40" w:before="96" w:afterLines="40" w:after="96" w:line="228" w:lineRule="auto"/>
              <w:contextualSpacing/>
              <w:jc w:val="center"/>
              <w:rPr>
                <w:sz w:val="20"/>
              </w:rPr>
            </w:pPr>
            <w:r w:rsidRPr="0010160B">
              <w:rPr>
                <w:sz w:val="20"/>
              </w:rPr>
              <w:t>Applicability</w:t>
            </w:r>
          </w:p>
        </w:tc>
        <w:tc>
          <w:tcPr>
            <w:tcW w:w="1170" w:type="dxa"/>
            <w:tcBorders>
              <w:top w:val="single" w:sz="4" w:space="0" w:color="auto"/>
            </w:tcBorders>
            <w:shd w:val="clear" w:color="auto" w:fill="D9D9D9"/>
            <w:vAlign w:val="bottom"/>
          </w:tcPr>
          <w:p w14:paraId="5AB8BEC7" w14:textId="77777777" w:rsidR="00BF5C90" w:rsidRPr="0010160B" w:rsidRDefault="00BF5C90" w:rsidP="00D51CEF">
            <w:pPr>
              <w:pStyle w:val="FAATableHeading"/>
              <w:widowControl w:val="0"/>
              <w:spacing w:beforeLines="40" w:before="96" w:afterLines="40" w:after="96" w:line="228" w:lineRule="auto"/>
              <w:contextualSpacing/>
              <w:jc w:val="center"/>
              <w:rPr>
                <w:sz w:val="20"/>
              </w:rPr>
            </w:pPr>
            <w:r w:rsidRPr="0010160B">
              <w:rPr>
                <w:sz w:val="20"/>
              </w:rPr>
              <w:t>Measurement Range</w:t>
            </w:r>
          </w:p>
        </w:tc>
        <w:tc>
          <w:tcPr>
            <w:tcW w:w="1710" w:type="dxa"/>
            <w:tcBorders>
              <w:top w:val="single" w:sz="4" w:space="0" w:color="auto"/>
            </w:tcBorders>
            <w:shd w:val="clear" w:color="auto" w:fill="D9D9D9"/>
            <w:vAlign w:val="bottom"/>
          </w:tcPr>
          <w:p w14:paraId="7C7BBD25" w14:textId="77777777" w:rsidR="00BF5C90" w:rsidRPr="0010160B" w:rsidRDefault="00BF5C90" w:rsidP="00D51CEF">
            <w:pPr>
              <w:pStyle w:val="FAATableHeading"/>
              <w:widowControl w:val="0"/>
              <w:spacing w:beforeLines="40" w:before="96" w:afterLines="40" w:after="96" w:line="228" w:lineRule="auto"/>
              <w:contextualSpacing/>
              <w:jc w:val="center"/>
              <w:rPr>
                <w:sz w:val="20"/>
              </w:rPr>
            </w:pPr>
            <w:r w:rsidRPr="0010160B">
              <w:rPr>
                <w:sz w:val="20"/>
              </w:rPr>
              <w:t xml:space="preserve">Maximum Sampling and Recording Interval </w:t>
            </w:r>
            <w:r w:rsidRPr="0010160B">
              <w:rPr>
                <w:iCs/>
                <w:sz w:val="20"/>
              </w:rPr>
              <w:t>(seconds)</w:t>
            </w:r>
          </w:p>
        </w:tc>
        <w:tc>
          <w:tcPr>
            <w:tcW w:w="1620" w:type="dxa"/>
            <w:tcBorders>
              <w:top w:val="single" w:sz="4" w:space="0" w:color="auto"/>
            </w:tcBorders>
            <w:shd w:val="clear" w:color="auto" w:fill="D9D9D9"/>
            <w:vAlign w:val="bottom"/>
          </w:tcPr>
          <w:p w14:paraId="32142104" w14:textId="77777777" w:rsidR="00BF5C90" w:rsidRPr="0010160B" w:rsidRDefault="00BF5C90" w:rsidP="00D51CEF">
            <w:pPr>
              <w:pStyle w:val="FAATableHeading"/>
              <w:widowControl w:val="0"/>
              <w:spacing w:beforeLines="40" w:before="96" w:afterLines="40" w:after="96" w:line="228" w:lineRule="auto"/>
              <w:contextualSpacing/>
              <w:jc w:val="center"/>
              <w:rPr>
                <w:sz w:val="20"/>
              </w:rPr>
            </w:pPr>
            <w:r w:rsidRPr="0010160B">
              <w:rPr>
                <w:sz w:val="20"/>
              </w:rPr>
              <w:t xml:space="preserve">Accuracy Limits </w:t>
            </w:r>
            <w:r w:rsidRPr="0010160B">
              <w:rPr>
                <w:iCs/>
                <w:sz w:val="20"/>
              </w:rPr>
              <w:t>(sensor input compared to FDR read-out)</w:t>
            </w:r>
          </w:p>
        </w:tc>
        <w:tc>
          <w:tcPr>
            <w:tcW w:w="1440" w:type="dxa"/>
            <w:tcBorders>
              <w:top w:val="single" w:sz="4" w:space="0" w:color="auto"/>
            </w:tcBorders>
            <w:shd w:val="clear" w:color="auto" w:fill="D9D9D9"/>
            <w:vAlign w:val="bottom"/>
          </w:tcPr>
          <w:p w14:paraId="49435192" w14:textId="77777777" w:rsidR="00BF5C90" w:rsidRPr="0010160B" w:rsidRDefault="00BF5C90" w:rsidP="00D51CEF">
            <w:pPr>
              <w:pStyle w:val="FAATableHeading"/>
              <w:widowControl w:val="0"/>
              <w:spacing w:beforeLines="40" w:before="96" w:afterLines="40" w:after="96" w:line="228" w:lineRule="auto"/>
              <w:contextualSpacing/>
              <w:jc w:val="center"/>
              <w:rPr>
                <w:sz w:val="20"/>
              </w:rPr>
            </w:pPr>
            <w:r w:rsidRPr="0010160B">
              <w:rPr>
                <w:sz w:val="20"/>
              </w:rPr>
              <w:t>Recording Resolution</w:t>
            </w:r>
          </w:p>
        </w:tc>
      </w:tr>
      <w:tr w:rsidR="00BF5C90" w:rsidRPr="0010160B" w14:paraId="4F2C3661" w14:textId="77777777" w:rsidTr="00D51CEF">
        <w:tc>
          <w:tcPr>
            <w:tcW w:w="895" w:type="dxa"/>
          </w:tcPr>
          <w:p w14:paraId="47DE7F97"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800" w:type="dxa"/>
          </w:tcPr>
          <w:p w14:paraId="3DD191EE"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Time (UTC when available, otherwise relative time count or GNSS sync)</w:t>
            </w:r>
          </w:p>
        </w:tc>
        <w:tc>
          <w:tcPr>
            <w:tcW w:w="1620" w:type="dxa"/>
          </w:tcPr>
          <w:p w14:paraId="2BD83BA4"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Pr>
          <w:p w14:paraId="2174D6CD"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24 hours </w:t>
            </w:r>
          </w:p>
        </w:tc>
        <w:tc>
          <w:tcPr>
            <w:tcW w:w="1710" w:type="dxa"/>
          </w:tcPr>
          <w:p w14:paraId="1A61303F"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Pr>
          <w:p w14:paraId="1D849617"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±0.125%/h</w:t>
            </w:r>
          </w:p>
        </w:tc>
        <w:tc>
          <w:tcPr>
            <w:tcW w:w="1440" w:type="dxa"/>
          </w:tcPr>
          <w:p w14:paraId="027EA27D"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 s</w:t>
            </w:r>
          </w:p>
        </w:tc>
      </w:tr>
      <w:tr w:rsidR="00BF5C90" w:rsidRPr="0010160B" w14:paraId="5ED489A3" w14:textId="77777777" w:rsidTr="00D51CEF">
        <w:tc>
          <w:tcPr>
            <w:tcW w:w="895" w:type="dxa"/>
          </w:tcPr>
          <w:p w14:paraId="6E2EFE14"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800" w:type="dxa"/>
          </w:tcPr>
          <w:p w14:paraId="1BD64A1E"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Pressure altitude</w:t>
            </w:r>
          </w:p>
        </w:tc>
        <w:tc>
          <w:tcPr>
            <w:tcW w:w="1620" w:type="dxa"/>
          </w:tcPr>
          <w:p w14:paraId="06E61653"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Pr>
          <w:p w14:paraId="43F3352F"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-300 m (-1 000 ft) to maximum certificated altitude of aircraft +1 500 m (</w:t>
            </w:r>
            <w:r w:rsidRPr="0010160B">
              <w:rPr>
                <w:rFonts w:ascii="Arial" w:hAnsi="Arial" w:cs="Arial"/>
                <w:sz w:val="20"/>
              </w:rPr>
              <w:t>+</w:t>
            </w:r>
            <w:r w:rsidRPr="0010160B">
              <w:rPr>
                <w:sz w:val="20"/>
              </w:rPr>
              <w:t>5 000 ft)</w:t>
            </w:r>
          </w:p>
        </w:tc>
        <w:tc>
          <w:tcPr>
            <w:tcW w:w="1710" w:type="dxa"/>
          </w:tcPr>
          <w:p w14:paraId="644C2D67"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Pr>
          <w:p w14:paraId="5976C6BF"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 xml:space="preserve">±30 m to ±200 m </w:t>
            </w:r>
          </w:p>
          <w:p w14:paraId="3CB370AB"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(±100 ft to ±700 ft)</w:t>
            </w:r>
          </w:p>
        </w:tc>
        <w:tc>
          <w:tcPr>
            <w:tcW w:w="1440" w:type="dxa"/>
          </w:tcPr>
          <w:p w14:paraId="4AF61D72"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1.5</w:t>
            </w:r>
            <w:r w:rsidRPr="0010160B">
              <w:t> </w:t>
            </w:r>
            <w:r w:rsidRPr="0010160B">
              <w:rPr>
                <w:sz w:val="20"/>
              </w:rPr>
              <w:t>m (5 ft)</w:t>
            </w:r>
          </w:p>
        </w:tc>
      </w:tr>
      <w:tr w:rsidR="00BF5C90" w:rsidRPr="0010160B" w14:paraId="540EF9EC" w14:textId="77777777" w:rsidTr="00D51CEF">
        <w:tc>
          <w:tcPr>
            <w:tcW w:w="895" w:type="dxa"/>
          </w:tcPr>
          <w:p w14:paraId="1AB10949"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3</w:t>
            </w:r>
          </w:p>
        </w:tc>
        <w:tc>
          <w:tcPr>
            <w:tcW w:w="1800" w:type="dxa"/>
          </w:tcPr>
          <w:p w14:paraId="14BDEB8C"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Indicated airspeed or calibrated airspeed</w:t>
            </w:r>
          </w:p>
        </w:tc>
        <w:tc>
          <w:tcPr>
            <w:tcW w:w="1620" w:type="dxa"/>
          </w:tcPr>
          <w:p w14:paraId="55020BE9"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Pr>
          <w:p w14:paraId="4A8FD05F"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95 km/h (50 kt) to max</w:t>
            </w:r>
            <w:r w:rsidRPr="0010160B">
              <w:t xml:space="preserve"> V</w:t>
            </w:r>
            <w:r w:rsidRPr="0010160B">
              <w:rPr>
                <w:vertAlign w:val="subscript"/>
              </w:rPr>
              <w:t>So</w:t>
            </w:r>
            <w:r w:rsidRPr="0010160B" w:rsidDel="00867105">
              <w:rPr>
                <w:sz w:val="20"/>
              </w:rPr>
              <w:t xml:space="preserve"> </w:t>
            </w:r>
            <w:r w:rsidRPr="0010160B">
              <w:rPr>
                <w:sz w:val="20"/>
              </w:rPr>
              <w:t>(</w:t>
            </w:r>
            <w:r w:rsidRPr="0010160B">
              <w:rPr>
                <w:i/>
                <w:iCs/>
                <w:sz w:val="20"/>
              </w:rPr>
              <w:t>Note 1</w:t>
            </w:r>
            <w:r w:rsidRPr="0010160B">
              <w:rPr>
                <w:sz w:val="20"/>
              </w:rPr>
              <w:t>)</w:t>
            </w:r>
            <w:r w:rsidRPr="0010160B">
              <w:t xml:space="preserve"> V</w:t>
            </w:r>
            <w:r w:rsidRPr="0010160B">
              <w:rPr>
                <w:vertAlign w:val="subscript"/>
              </w:rPr>
              <w:t>So</w:t>
            </w:r>
            <w:r w:rsidRPr="0010160B">
              <w:rPr>
                <w:sz w:val="20"/>
              </w:rPr>
              <w:t xml:space="preserve"> to 1.2 V</w:t>
            </w:r>
            <w:r w:rsidRPr="0010160B">
              <w:rPr>
                <w:sz w:val="20"/>
                <w:vertAlign w:val="subscript"/>
              </w:rPr>
              <w:t>D</w:t>
            </w:r>
            <w:r w:rsidRPr="0010160B">
              <w:rPr>
                <w:sz w:val="20"/>
              </w:rPr>
              <w:t xml:space="preserve"> </w:t>
            </w:r>
            <w:r w:rsidRPr="0010160B">
              <w:rPr>
                <w:sz w:val="20"/>
              </w:rPr>
              <w:br/>
              <w:t>(</w:t>
            </w:r>
            <w:r w:rsidRPr="0010160B">
              <w:rPr>
                <w:i/>
                <w:iCs/>
                <w:sz w:val="20"/>
              </w:rPr>
              <w:t>Note 2</w:t>
            </w:r>
            <w:r w:rsidRPr="0010160B">
              <w:rPr>
                <w:sz w:val="20"/>
              </w:rPr>
              <w:t>)</w:t>
            </w:r>
          </w:p>
        </w:tc>
        <w:tc>
          <w:tcPr>
            <w:tcW w:w="1710" w:type="dxa"/>
          </w:tcPr>
          <w:p w14:paraId="0A39A77A"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Pr>
          <w:p w14:paraId="60DABA6D"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±5%</w:t>
            </w:r>
          </w:p>
          <w:p w14:paraId="422ECFE6" w14:textId="77777777" w:rsidR="00BF5C90" w:rsidRPr="0010160B" w:rsidRDefault="00BF5C90" w:rsidP="00D51CEF">
            <w:pPr>
              <w:pStyle w:val="FAATableText"/>
              <w:widowControl w:val="0"/>
              <w:spacing w:beforeLines="40" w:before="96" w:afterLines="40" w:after="96" w:line="228" w:lineRule="auto"/>
              <w:contextualSpacing/>
              <w:rPr>
                <w:sz w:val="20"/>
              </w:rPr>
            </w:pPr>
          </w:p>
          <w:p w14:paraId="18EA7E67"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±3%</w:t>
            </w:r>
          </w:p>
        </w:tc>
        <w:tc>
          <w:tcPr>
            <w:tcW w:w="1440" w:type="dxa"/>
          </w:tcPr>
          <w:p w14:paraId="76FFF2B5"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 kt (0.5 kt recommended)</w:t>
            </w:r>
          </w:p>
        </w:tc>
      </w:tr>
      <w:tr w:rsidR="00BF5C90" w:rsidRPr="0010160B" w14:paraId="6DA8FED8" w14:textId="77777777" w:rsidTr="00D51CEF">
        <w:tc>
          <w:tcPr>
            <w:tcW w:w="895" w:type="dxa"/>
          </w:tcPr>
          <w:p w14:paraId="5D96A96D"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800" w:type="dxa"/>
          </w:tcPr>
          <w:p w14:paraId="77EE9A81"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Heading (primary flight crew reference)</w:t>
            </w:r>
          </w:p>
        </w:tc>
        <w:tc>
          <w:tcPr>
            <w:tcW w:w="1620" w:type="dxa"/>
          </w:tcPr>
          <w:p w14:paraId="17AA33E3"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Pr>
          <w:p w14:paraId="77954A07"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360°</w:t>
            </w:r>
          </w:p>
        </w:tc>
        <w:tc>
          <w:tcPr>
            <w:tcW w:w="1710" w:type="dxa"/>
          </w:tcPr>
          <w:p w14:paraId="3545E215"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Pr>
          <w:p w14:paraId="54FF1D10"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±2</w:t>
            </w:r>
            <w:r w:rsidRPr="0010160B">
              <w:rPr>
                <w:rFonts w:ascii="Vrinda" w:hAnsi="Vrinda" w:cs="Vrinda"/>
                <w:sz w:val="20"/>
              </w:rPr>
              <w:t>°</w:t>
            </w:r>
          </w:p>
        </w:tc>
        <w:tc>
          <w:tcPr>
            <w:tcW w:w="1440" w:type="dxa"/>
          </w:tcPr>
          <w:p w14:paraId="5A0ADC0F"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0.5</w:t>
            </w:r>
            <w:r w:rsidRPr="0010160B">
              <w:rPr>
                <w:rFonts w:ascii="Vrinda" w:hAnsi="Vrinda" w:cs="Vrinda"/>
                <w:sz w:val="20"/>
              </w:rPr>
              <w:t>°</w:t>
            </w:r>
          </w:p>
        </w:tc>
      </w:tr>
      <w:tr w:rsidR="00BF5C90" w:rsidRPr="0010160B" w14:paraId="1F52555A" w14:textId="77777777" w:rsidTr="00D51CEF">
        <w:tc>
          <w:tcPr>
            <w:tcW w:w="895" w:type="dxa"/>
          </w:tcPr>
          <w:p w14:paraId="074584AE"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5</w:t>
            </w:r>
          </w:p>
        </w:tc>
        <w:tc>
          <w:tcPr>
            <w:tcW w:w="1800" w:type="dxa"/>
          </w:tcPr>
          <w:p w14:paraId="10FFC362"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 xml:space="preserve">Normal acceleration </w:t>
            </w:r>
            <w:r w:rsidRPr="0010160B">
              <w:rPr>
                <w:sz w:val="20"/>
              </w:rPr>
              <w:br/>
              <w:t>(</w:t>
            </w:r>
            <w:r w:rsidRPr="0010160B">
              <w:rPr>
                <w:i/>
                <w:iCs/>
                <w:sz w:val="20"/>
              </w:rPr>
              <w:t>Note 8</w:t>
            </w:r>
            <w:r w:rsidRPr="0010160B">
              <w:rPr>
                <w:sz w:val="20"/>
              </w:rPr>
              <w:t>)</w:t>
            </w:r>
          </w:p>
        </w:tc>
        <w:tc>
          <w:tcPr>
            <w:tcW w:w="1620" w:type="dxa"/>
          </w:tcPr>
          <w:p w14:paraId="3EF7349C" w14:textId="4B4AB236"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before </w:t>
            </w:r>
            <w:r w:rsidR="00DA560F">
              <w:rPr>
                <w:sz w:val="20"/>
              </w:rPr>
              <w:t>0</w:t>
            </w:r>
            <w:r w:rsidRPr="0010160B">
              <w:rPr>
                <w:sz w:val="20"/>
              </w:rPr>
              <w:t>1 January 2016</w:t>
            </w:r>
          </w:p>
        </w:tc>
        <w:tc>
          <w:tcPr>
            <w:tcW w:w="1170" w:type="dxa"/>
          </w:tcPr>
          <w:p w14:paraId="2CAA0C61"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-3 g to +6 g</w:t>
            </w:r>
          </w:p>
        </w:tc>
        <w:tc>
          <w:tcPr>
            <w:tcW w:w="1710" w:type="dxa"/>
          </w:tcPr>
          <w:p w14:paraId="12A9B890"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0.125</w:t>
            </w:r>
          </w:p>
        </w:tc>
        <w:tc>
          <w:tcPr>
            <w:tcW w:w="1620" w:type="dxa"/>
          </w:tcPr>
          <w:p w14:paraId="141A1F31"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 of maximum range excluding datum error of ±5%</w:t>
            </w:r>
          </w:p>
        </w:tc>
        <w:tc>
          <w:tcPr>
            <w:tcW w:w="1440" w:type="dxa"/>
          </w:tcPr>
          <w:p w14:paraId="492B5B17"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0.004 g</w:t>
            </w:r>
          </w:p>
        </w:tc>
      </w:tr>
      <w:tr w:rsidR="00BF5C90" w:rsidRPr="0010160B" w14:paraId="73DF2A82" w14:textId="77777777" w:rsidTr="00D51CEF">
        <w:trPr>
          <w:trHeight w:val="1914"/>
        </w:trPr>
        <w:tc>
          <w:tcPr>
            <w:tcW w:w="895" w:type="dxa"/>
          </w:tcPr>
          <w:p w14:paraId="34A128ED" w14:textId="77777777" w:rsidR="00BF5C90" w:rsidRPr="0010160B" w:rsidRDefault="00BF5C90" w:rsidP="00D51CEF">
            <w:pPr>
              <w:pStyle w:val="FAATableText"/>
              <w:widowControl w:val="0"/>
              <w:spacing w:beforeLines="40" w:before="96" w:afterLines="40" w:after="96" w:line="228" w:lineRule="auto"/>
              <w:contextualSpacing/>
              <w:jc w:val="center"/>
              <w:rPr>
                <w:sz w:val="20"/>
              </w:rPr>
            </w:pPr>
          </w:p>
        </w:tc>
        <w:tc>
          <w:tcPr>
            <w:tcW w:w="1800" w:type="dxa"/>
          </w:tcPr>
          <w:p w14:paraId="25ABCDA9"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620" w:type="dxa"/>
          </w:tcPr>
          <w:p w14:paraId="4AFDA3C3" w14:textId="0BA3A6C6"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1 January 2016</w:t>
            </w:r>
          </w:p>
        </w:tc>
        <w:tc>
          <w:tcPr>
            <w:tcW w:w="1170" w:type="dxa"/>
          </w:tcPr>
          <w:p w14:paraId="7F8041BC"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-3 g to +6 g</w:t>
            </w:r>
          </w:p>
        </w:tc>
        <w:tc>
          <w:tcPr>
            <w:tcW w:w="1710" w:type="dxa"/>
          </w:tcPr>
          <w:p w14:paraId="7666B797"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0.0625</w:t>
            </w:r>
          </w:p>
        </w:tc>
        <w:tc>
          <w:tcPr>
            <w:tcW w:w="1620" w:type="dxa"/>
          </w:tcPr>
          <w:p w14:paraId="5D9E0414"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 of maximum range excluding datum error of ±5%</w:t>
            </w:r>
          </w:p>
        </w:tc>
        <w:tc>
          <w:tcPr>
            <w:tcW w:w="1440" w:type="dxa"/>
          </w:tcPr>
          <w:p w14:paraId="120F6695"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0.004 g</w:t>
            </w:r>
          </w:p>
        </w:tc>
      </w:tr>
      <w:tr w:rsidR="00BF5C90" w:rsidRPr="0010160B" w14:paraId="57CB3486" w14:textId="77777777" w:rsidTr="00D51CEF">
        <w:tc>
          <w:tcPr>
            <w:tcW w:w="895" w:type="dxa"/>
          </w:tcPr>
          <w:p w14:paraId="536EA8E6"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6</w:t>
            </w:r>
          </w:p>
        </w:tc>
        <w:tc>
          <w:tcPr>
            <w:tcW w:w="1800" w:type="dxa"/>
          </w:tcPr>
          <w:p w14:paraId="57525A24"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Pitch attitude</w:t>
            </w:r>
          </w:p>
        </w:tc>
        <w:tc>
          <w:tcPr>
            <w:tcW w:w="1620" w:type="dxa"/>
          </w:tcPr>
          <w:p w14:paraId="0D590813"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Pr>
          <w:p w14:paraId="2B977115"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±75° or usable range, whichever is greater</w:t>
            </w:r>
          </w:p>
        </w:tc>
        <w:tc>
          <w:tcPr>
            <w:tcW w:w="1710" w:type="dxa"/>
          </w:tcPr>
          <w:p w14:paraId="6BDA0499"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0.25</w:t>
            </w:r>
          </w:p>
        </w:tc>
        <w:tc>
          <w:tcPr>
            <w:tcW w:w="1620" w:type="dxa"/>
          </w:tcPr>
          <w:p w14:paraId="25EF56D9"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±2</w:t>
            </w:r>
            <w:r w:rsidRPr="0010160B">
              <w:rPr>
                <w:rFonts w:ascii="Vrinda" w:hAnsi="Vrinda" w:cs="Vrinda"/>
                <w:sz w:val="20"/>
              </w:rPr>
              <w:t>°</w:t>
            </w:r>
          </w:p>
        </w:tc>
        <w:tc>
          <w:tcPr>
            <w:tcW w:w="1440" w:type="dxa"/>
          </w:tcPr>
          <w:p w14:paraId="69E380A5"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0.5</w:t>
            </w:r>
            <w:r w:rsidRPr="0010160B">
              <w:rPr>
                <w:rFonts w:ascii="Vrinda" w:hAnsi="Vrinda" w:cs="Vrinda"/>
                <w:sz w:val="20"/>
              </w:rPr>
              <w:t>°</w:t>
            </w:r>
          </w:p>
        </w:tc>
      </w:tr>
      <w:tr w:rsidR="00BF5C90" w:rsidRPr="0010160B" w14:paraId="1AD5A4C0" w14:textId="77777777" w:rsidTr="00D51CEF">
        <w:tc>
          <w:tcPr>
            <w:tcW w:w="895" w:type="dxa"/>
          </w:tcPr>
          <w:p w14:paraId="29AAD8D0"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7</w:t>
            </w:r>
          </w:p>
        </w:tc>
        <w:tc>
          <w:tcPr>
            <w:tcW w:w="1800" w:type="dxa"/>
          </w:tcPr>
          <w:p w14:paraId="1A4C7F21"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Roll attitude</w:t>
            </w:r>
          </w:p>
        </w:tc>
        <w:tc>
          <w:tcPr>
            <w:tcW w:w="1620" w:type="dxa"/>
          </w:tcPr>
          <w:p w14:paraId="03B5C71F"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Pr>
          <w:p w14:paraId="6FA4913A"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±180</w:t>
            </w:r>
            <w:r w:rsidRPr="0010160B">
              <w:rPr>
                <w:rFonts w:ascii="Vrinda" w:hAnsi="Vrinda" w:cs="Vrinda"/>
                <w:sz w:val="20"/>
              </w:rPr>
              <w:t>°</w:t>
            </w:r>
            <w:r w:rsidRPr="0010160B">
              <w:rPr>
                <w:sz w:val="20"/>
              </w:rPr>
              <w:t xml:space="preserve"> </w:t>
            </w:r>
          </w:p>
        </w:tc>
        <w:tc>
          <w:tcPr>
            <w:tcW w:w="1710" w:type="dxa"/>
          </w:tcPr>
          <w:p w14:paraId="17645B47"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0.25</w:t>
            </w:r>
          </w:p>
        </w:tc>
        <w:tc>
          <w:tcPr>
            <w:tcW w:w="1620" w:type="dxa"/>
          </w:tcPr>
          <w:p w14:paraId="000E7A5B"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±2</w:t>
            </w:r>
            <w:r w:rsidRPr="0010160B">
              <w:rPr>
                <w:rFonts w:ascii="Vrinda" w:hAnsi="Vrinda" w:cs="Vrinda"/>
                <w:sz w:val="20"/>
              </w:rPr>
              <w:t>°</w:t>
            </w:r>
          </w:p>
        </w:tc>
        <w:tc>
          <w:tcPr>
            <w:tcW w:w="1440" w:type="dxa"/>
          </w:tcPr>
          <w:p w14:paraId="46789414"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0.5</w:t>
            </w:r>
            <w:r w:rsidRPr="0010160B">
              <w:rPr>
                <w:rFonts w:ascii="Vrinda" w:hAnsi="Vrinda" w:cs="Vrinda"/>
                <w:sz w:val="20"/>
              </w:rPr>
              <w:t>°</w:t>
            </w:r>
          </w:p>
        </w:tc>
      </w:tr>
      <w:tr w:rsidR="00BF5C90" w:rsidRPr="0010160B" w14:paraId="007CD9CB" w14:textId="77777777" w:rsidTr="006B4104">
        <w:tc>
          <w:tcPr>
            <w:tcW w:w="895" w:type="dxa"/>
            <w:tcBorders>
              <w:bottom w:val="single" w:sz="4" w:space="0" w:color="BFBFBF"/>
            </w:tcBorders>
          </w:tcPr>
          <w:p w14:paraId="111E26EE"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8</w:t>
            </w:r>
          </w:p>
        </w:tc>
        <w:tc>
          <w:tcPr>
            <w:tcW w:w="1800" w:type="dxa"/>
            <w:tcBorders>
              <w:bottom w:val="single" w:sz="4" w:space="0" w:color="BFBFBF"/>
            </w:tcBorders>
          </w:tcPr>
          <w:p w14:paraId="4CC82F62"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Radio transmission keying</w:t>
            </w:r>
          </w:p>
        </w:tc>
        <w:tc>
          <w:tcPr>
            <w:tcW w:w="1620" w:type="dxa"/>
            <w:tcBorders>
              <w:bottom w:val="single" w:sz="4" w:space="0" w:color="BFBFBF"/>
            </w:tcBorders>
          </w:tcPr>
          <w:p w14:paraId="36CEA1E9"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Borders>
              <w:bottom w:val="single" w:sz="4" w:space="0" w:color="BFBFBF"/>
            </w:tcBorders>
          </w:tcPr>
          <w:p w14:paraId="30264348"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On-off (one discrete)</w:t>
            </w:r>
          </w:p>
        </w:tc>
        <w:tc>
          <w:tcPr>
            <w:tcW w:w="1710" w:type="dxa"/>
            <w:tcBorders>
              <w:bottom w:val="single" w:sz="4" w:space="0" w:color="BFBFBF"/>
            </w:tcBorders>
          </w:tcPr>
          <w:p w14:paraId="46F0009D"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bottom w:val="single" w:sz="4" w:space="0" w:color="BFBFBF"/>
            </w:tcBorders>
          </w:tcPr>
          <w:p w14:paraId="0054709D"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440" w:type="dxa"/>
            <w:tcBorders>
              <w:bottom w:val="single" w:sz="4" w:space="0" w:color="BFBFBF"/>
            </w:tcBorders>
          </w:tcPr>
          <w:p w14:paraId="4270E7E3" w14:textId="77777777" w:rsidR="00BF5C90" w:rsidRPr="0010160B" w:rsidRDefault="00BF5C90" w:rsidP="00D51CEF">
            <w:pPr>
              <w:pStyle w:val="FAATableText"/>
              <w:widowControl w:val="0"/>
              <w:spacing w:beforeLines="40" w:before="96" w:afterLines="40" w:after="96" w:line="228" w:lineRule="auto"/>
              <w:contextualSpacing/>
              <w:rPr>
                <w:sz w:val="20"/>
              </w:rPr>
            </w:pPr>
          </w:p>
        </w:tc>
      </w:tr>
      <w:tr w:rsidR="00BF5C90" w:rsidRPr="0010160B" w14:paraId="2763D92B" w14:textId="77777777" w:rsidTr="006B4104">
        <w:tc>
          <w:tcPr>
            <w:tcW w:w="895" w:type="dxa"/>
            <w:tcBorders>
              <w:top w:val="single" w:sz="4" w:space="0" w:color="BFBFBF"/>
              <w:bottom w:val="single" w:sz="4" w:space="0" w:color="auto"/>
            </w:tcBorders>
          </w:tcPr>
          <w:p w14:paraId="50BBF8F1"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9</w:t>
            </w:r>
          </w:p>
        </w:tc>
        <w:tc>
          <w:tcPr>
            <w:tcW w:w="1800" w:type="dxa"/>
            <w:tcBorders>
              <w:top w:val="single" w:sz="4" w:space="0" w:color="BFBFBF"/>
              <w:bottom w:val="single" w:sz="4" w:space="0" w:color="auto"/>
            </w:tcBorders>
          </w:tcPr>
          <w:p w14:paraId="564A183B"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 xml:space="preserve">Power on each engine </w:t>
            </w:r>
          </w:p>
          <w:p w14:paraId="73907D33"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w:t>
            </w:r>
            <w:r w:rsidRPr="0010160B">
              <w:rPr>
                <w:i/>
                <w:iCs/>
                <w:sz w:val="20"/>
              </w:rPr>
              <w:t>Note 3</w:t>
            </w:r>
            <w:r w:rsidRPr="0010160B">
              <w:rPr>
                <w:sz w:val="20"/>
              </w:rPr>
              <w:t>)</w:t>
            </w:r>
          </w:p>
        </w:tc>
        <w:tc>
          <w:tcPr>
            <w:tcW w:w="1620" w:type="dxa"/>
            <w:tcBorders>
              <w:top w:val="single" w:sz="4" w:space="0" w:color="BFBFBF"/>
              <w:bottom w:val="single" w:sz="4" w:space="0" w:color="auto"/>
            </w:tcBorders>
          </w:tcPr>
          <w:p w14:paraId="092011B4"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2E53E9C1"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auto"/>
            </w:tcBorders>
          </w:tcPr>
          <w:p w14:paraId="643B4FE7"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1 (per engine)</w:t>
            </w:r>
          </w:p>
        </w:tc>
        <w:tc>
          <w:tcPr>
            <w:tcW w:w="1620" w:type="dxa"/>
            <w:tcBorders>
              <w:top w:val="single" w:sz="4" w:space="0" w:color="BFBFBF"/>
              <w:bottom w:val="single" w:sz="4" w:space="0" w:color="auto"/>
            </w:tcBorders>
          </w:tcPr>
          <w:p w14:paraId="52753300"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±2%</w:t>
            </w:r>
          </w:p>
        </w:tc>
        <w:tc>
          <w:tcPr>
            <w:tcW w:w="1440" w:type="dxa"/>
            <w:tcBorders>
              <w:top w:val="single" w:sz="4" w:space="0" w:color="BFBFBF"/>
              <w:bottom w:val="single" w:sz="4" w:space="0" w:color="auto"/>
            </w:tcBorders>
          </w:tcPr>
          <w:p w14:paraId="753257EB"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0.2% of full range or the resolution required to operate the aircraft</w:t>
            </w:r>
          </w:p>
        </w:tc>
      </w:tr>
      <w:tr w:rsidR="00FA390B" w:rsidRPr="0010160B" w14:paraId="6ADE9819" w14:textId="77777777" w:rsidTr="006B4104">
        <w:tc>
          <w:tcPr>
            <w:tcW w:w="895" w:type="dxa"/>
            <w:tcBorders>
              <w:top w:val="single" w:sz="4" w:space="0" w:color="auto"/>
            </w:tcBorders>
          </w:tcPr>
          <w:p w14:paraId="52E38B4C" w14:textId="7FA959A8" w:rsidR="00FA390B" w:rsidRPr="0010160B" w:rsidRDefault="00FA390B" w:rsidP="00D51CEF">
            <w:pPr>
              <w:pStyle w:val="FAATableText"/>
              <w:pageBreakBefore/>
              <w:widowControl w:val="0"/>
              <w:spacing w:beforeLines="40" w:before="96" w:afterLines="40" w:after="96" w:line="228" w:lineRule="auto"/>
              <w:contextualSpacing/>
              <w:jc w:val="center"/>
              <w:rPr>
                <w:sz w:val="20"/>
              </w:rPr>
            </w:pPr>
            <w:r w:rsidRPr="0010160B">
              <w:rPr>
                <w:sz w:val="20"/>
              </w:rPr>
              <w:lastRenderedPageBreak/>
              <w:t>10*</w:t>
            </w:r>
          </w:p>
        </w:tc>
        <w:tc>
          <w:tcPr>
            <w:tcW w:w="1800" w:type="dxa"/>
            <w:tcBorders>
              <w:top w:val="single" w:sz="4" w:space="0" w:color="auto"/>
            </w:tcBorders>
          </w:tcPr>
          <w:p w14:paraId="7E63C13E" w14:textId="4AD29A9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Trailing edge flap and flight deck control selection</w:t>
            </w:r>
          </w:p>
        </w:tc>
        <w:tc>
          <w:tcPr>
            <w:tcW w:w="1620" w:type="dxa"/>
            <w:tcBorders>
              <w:top w:val="single" w:sz="4" w:space="0" w:color="auto"/>
            </w:tcBorders>
          </w:tcPr>
          <w:p w14:paraId="53F9512C"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auto"/>
            </w:tcBorders>
          </w:tcPr>
          <w:p w14:paraId="1EABE352" w14:textId="0273EE4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 or each discrete position</w:t>
            </w:r>
          </w:p>
        </w:tc>
        <w:tc>
          <w:tcPr>
            <w:tcW w:w="1710" w:type="dxa"/>
            <w:tcBorders>
              <w:top w:val="single" w:sz="4" w:space="0" w:color="auto"/>
            </w:tcBorders>
          </w:tcPr>
          <w:p w14:paraId="433C8E91" w14:textId="3488BA2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auto"/>
            </w:tcBorders>
          </w:tcPr>
          <w:p w14:paraId="053618FC" w14:textId="7C5932C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 or as pilot’s indicator</w:t>
            </w:r>
          </w:p>
        </w:tc>
        <w:tc>
          <w:tcPr>
            <w:tcW w:w="1440" w:type="dxa"/>
            <w:tcBorders>
              <w:top w:val="single" w:sz="4" w:space="0" w:color="auto"/>
            </w:tcBorders>
          </w:tcPr>
          <w:p w14:paraId="076939E4" w14:textId="04FE10F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0.5% of full range or the resolution required to operate the aircraft</w:t>
            </w:r>
          </w:p>
        </w:tc>
      </w:tr>
      <w:tr w:rsidR="00FA390B" w:rsidRPr="0010160B" w14:paraId="172D7329" w14:textId="77777777" w:rsidTr="00D51CEF">
        <w:tc>
          <w:tcPr>
            <w:tcW w:w="895" w:type="dxa"/>
            <w:tcBorders>
              <w:bottom w:val="single" w:sz="4" w:space="0" w:color="BFBFBF"/>
            </w:tcBorders>
          </w:tcPr>
          <w:p w14:paraId="6E366ED4" w14:textId="21DE928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11*</w:t>
            </w:r>
          </w:p>
        </w:tc>
        <w:tc>
          <w:tcPr>
            <w:tcW w:w="1800" w:type="dxa"/>
            <w:tcBorders>
              <w:bottom w:val="single" w:sz="4" w:space="0" w:color="BFBFBF"/>
            </w:tcBorders>
          </w:tcPr>
          <w:p w14:paraId="3946AA0F" w14:textId="72A9007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Leading edge flap and flight deck control selection</w:t>
            </w:r>
          </w:p>
        </w:tc>
        <w:tc>
          <w:tcPr>
            <w:tcW w:w="1620" w:type="dxa"/>
            <w:tcBorders>
              <w:bottom w:val="single" w:sz="4" w:space="0" w:color="BFBFBF"/>
            </w:tcBorders>
          </w:tcPr>
          <w:p w14:paraId="66F6E2C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bottom w:val="single" w:sz="4" w:space="0" w:color="BFBFBF"/>
            </w:tcBorders>
          </w:tcPr>
          <w:p w14:paraId="2866EAA0" w14:textId="5884B05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 or each discrete position</w:t>
            </w:r>
          </w:p>
        </w:tc>
        <w:tc>
          <w:tcPr>
            <w:tcW w:w="1710" w:type="dxa"/>
            <w:tcBorders>
              <w:bottom w:val="single" w:sz="4" w:space="0" w:color="BFBFBF"/>
            </w:tcBorders>
          </w:tcPr>
          <w:p w14:paraId="0F43B90C" w14:textId="756F1B2E"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bottom w:val="single" w:sz="4" w:space="0" w:color="BFBFBF"/>
            </w:tcBorders>
          </w:tcPr>
          <w:p w14:paraId="341EA853" w14:textId="4272986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 or as pilot’s indicator</w:t>
            </w:r>
          </w:p>
        </w:tc>
        <w:tc>
          <w:tcPr>
            <w:tcW w:w="1440" w:type="dxa"/>
            <w:tcBorders>
              <w:bottom w:val="single" w:sz="4" w:space="0" w:color="BFBFBF"/>
            </w:tcBorders>
          </w:tcPr>
          <w:p w14:paraId="172C3D04" w14:textId="414DF92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0.5% of full range or the resolution required to operate the aircraft</w:t>
            </w:r>
          </w:p>
        </w:tc>
      </w:tr>
      <w:tr w:rsidR="00FA390B" w:rsidRPr="0010160B" w14:paraId="1B90799D" w14:textId="77777777" w:rsidTr="00D51CEF">
        <w:tc>
          <w:tcPr>
            <w:tcW w:w="895" w:type="dxa"/>
            <w:tcBorders>
              <w:top w:val="single" w:sz="4" w:space="0" w:color="BFBFBF"/>
              <w:bottom w:val="single" w:sz="4" w:space="0" w:color="BFBFBF"/>
            </w:tcBorders>
          </w:tcPr>
          <w:p w14:paraId="29738897" w14:textId="675BC3B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12*</w:t>
            </w:r>
          </w:p>
        </w:tc>
        <w:tc>
          <w:tcPr>
            <w:tcW w:w="1800" w:type="dxa"/>
            <w:tcBorders>
              <w:top w:val="single" w:sz="4" w:space="0" w:color="BFBFBF"/>
              <w:bottom w:val="single" w:sz="4" w:space="0" w:color="BFBFBF"/>
            </w:tcBorders>
          </w:tcPr>
          <w:p w14:paraId="504BC34A" w14:textId="467094C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Thrust reverser position</w:t>
            </w:r>
          </w:p>
        </w:tc>
        <w:tc>
          <w:tcPr>
            <w:tcW w:w="1620" w:type="dxa"/>
            <w:tcBorders>
              <w:top w:val="single" w:sz="4" w:space="0" w:color="BFBFBF"/>
              <w:bottom w:val="single" w:sz="4" w:space="0" w:color="BFBFBF"/>
            </w:tcBorders>
          </w:tcPr>
          <w:p w14:paraId="058FD28E"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98D3327" w14:textId="6807965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Stowed, in transit, and reverse</w:t>
            </w:r>
          </w:p>
        </w:tc>
        <w:tc>
          <w:tcPr>
            <w:tcW w:w="1710" w:type="dxa"/>
            <w:tcBorders>
              <w:top w:val="single" w:sz="4" w:space="0" w:color="BFBFBF"/>
              <w:bottom w:val="single" w:sz="4" w:space="0" w:color="BFBFBF"/>
            </w:tcBorders>
          </w:tcPr>
          <w:p w14:paraId="38F04765" w14:textId="061E71F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 (per engine)</w:t>
            </w:r>
          </w:p>
        </w:tc>
        <w:tc>
          <w:tcPr>
            <w:tcW w:w="1620" w:type="dxa"/>
            <w:tcBorders>
              <w:top w:val="single" w:sz="4" w:space="0" w:color="BFBFBF"/>
              <w:bottom w:val="single" w:sz="4" w:space="0" w:color="BFBFBF"/>
            </w:tcBorders>
          </w:tcPr>
          <w:p w14:paraId="74EFBAA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2BD81453"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69778141" w14:textId="77777777" w:rsidTr="00D51CEF">
        <w:tc>
          <w:tcPr>
            <w:tcW w:w="895" w:type="dxa"/>
            <w:tcBorders>
              <w:top w:val="single" w:sz="4" w:space="0" w:color="BFBFBF"/>
              <w:bottom w:val="single" w:sz="4" w:space="0" w:color="BFBFBF"/>
            </w:tcBorders>
          </w:tcPr>
          <w:p w14:paraId="04A4879F" w14:textId="681E567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13*</w:t>
            </w:r>
          </w:p>
        </w:tc>
        <w:tc>
          <w:tcPr>
            <w:tcW w:w="1800" w:type="dxa"/>
            <w:tcBorders>
              <w:top w:val="single" w:sz="4" w:space="0" w:color="BFBFBF"/>
              <w:bottom w:val="single" w:sz="4" w:space="0" w:color="BFBFBF"/>
            </w:tcBorders>
          </w:tcPr>
          <w:p w14:paraId="36F3A246" w14:textId="6EE8931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Ground spoiler/speed brake selection (selection and position)</w:t>
            </w:r>
          </w:p>
        </w:tc>
        <w:tc>
          <w:tcPr>
            <w:tcW w:w="1620" w:type="dxa"/>
            <w:tcBorders>
              <w:top w:val="single" w:sz="4" w:space="0" w:color="BFBFBF"/>
              <w:bottom w:val="single" w:sz="4" w:space="0" w:color="BFBFBF"/>
            </w:tcBorders>
          </w:tcPr>
          <w:p w14:paraId="3BA5242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968EC5F" w14:textId="6B607E9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 or each discrete position</w:t>
            </w:r>
          </w:p>
        </w:tc>
        <w:tc>
          <w:tcPr>
            <w:tcW w:w="1710" w:type="dxa"/>
            <w:tcBorders>
              <w:top w:val="single" w:sz="4" w:space="0" w:color="BFBFBF"/>
              <w:bottom w:val="single" w:sz="4" w:space="0" w:color="BFBFBF"/>
            </w:tcBorders>
          </w:tcPr>
          <w:p w14:paraId="5940CA2F" w14:textId="6FE697D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25994677" w14:textId="7C5CEE1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 unless higher accuracy uniquely required</w:t>
            </w:r>
          </w:p>
        </w:tc>
        <w:tc>
          <w:tcPr>
            <w:tcW w:w="1440" w:type="dxa"/>
            <w:tcBorders>
              <w:top w:val="single" w:sz="4" w:space="0" w:color="BFBFBF"/>
              <w:bottom w:val="single" w:sz="4" w:space="0" w:color="BFBFBF"/>
            </w:tcBorders>
          </w:tcPr>
          <w:p w14:paraId="04311176" w14:textId="142715D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w:t>
            </w:r>
          </w:p>
        </w:tc>
      </w:tr>
      <w:tr w:rsidR="00FA390B" w:rsidRPr="0010160B" w14:paraId="6874292B" w14:textId="77777777" w:rsidTr="00D51CEF">
        <w:tc>
          <w:tcPr>
            <w:tcW w:w="895" w:type="dxa"/>
            <w:tcBorders>
              <w:top w:val="single" w:sz="4" w:space="0" w:color="BFBFBF"/>
              <w:bottom w:val="single" w:sz="4" w:space="0" w:color="BFBFBF"/>
            </w:tcBorders>
          </w:tcPr>
          <w:p w14:paraId="3C8D68C7" w14:textId="3A7CB99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14</w:t>
            </w:r>
          </w:p>
        </w:tc>
        <w:tc>
          <w:tcPr>
            <w:tcW w:w="1800" w:type="dxa"/>
            <w:tcBorders>
              <w:top w:val="single" w:sz="4" w:space="0" w:color="BFBFBF"/>
              <w:bottom w:val="single" w:sz="4" w:space="0" w:color="BFBFBF"/>
            </w:tcBorders>
          </w:tcPr>
          <w:p w14:paraId="17F96945" w14:textId="5DE86DF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Outside air temperature</w:t>
            </w:r>
          </w:p>
        </w:tc>
        <w:tc>
          <w:tcPr>
            <w:tcW w:w="1620" w:type="dxa"/>
            <w:tcBorders>
              <w:top w:val="single" w:sz="4" w:space="0" w:color="BFBFBF"/>
              <w:bottom w:val="single" w:sz="4" w:space="0" w:color="BFBFBF"/>
            </w:tcBorders>
          </w:tcPr>
          <w:p w14:paraId="564840C6"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CE9DB6D" w14:textId="38D022C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Sensor range</w:t>
            </w:r>
          </w:p>
        </w:tc>
        <w:tc>
          <w:tcPr>
            <w:tcW w:w="1710" w:type="dxa"/>
            <w:tcBorders>
              <w:top w:val="single" w:sz="4" w:space="0" w:color="BFBFBF"/>
              <w:bottom w:val="single" w:sz="4" w:space="0" w:color="BFBFBF"/>
            </w:tcBorders>
          </w:tcPr>
          <w:p w14:paraId="2293A2DD" w14:textId="23D2278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BFBFBF"/>
              <w:bottom w:val="single" w:sz="4" w:space="0" w:color="BFBFBF"/>
            </w:tcBorders>
          </w:tcPr>
          <w:p w14:paraId="14DBCFF4" w14:textId="5042F84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±2˚C</w:t>
            </w:r>
          </w:p>
        </w:tc>
        <w:tc>
          <w:tcPr>
            <w:tcW w:w="1440" w:type="dxa"/>
            <w:tcBorders>
              <w:top w:val="single" w:sz="4" w:space="0" w:color="BFBFBF"/>
              <w:bottom w:val="single" w:sz="4" w:space="0" w:color="BFBFBF"/>
            </w:tcBorders>
          </w:tcPr>
          <w:p w14:paraId="4FC58B0C" w14:textId="343A8E6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0.3˚C</w:t>
            </w:r>
          </w:p>
        </w:tc>
      </w:tr>
      <w:tr w:rsidR="00FA390B" w:rsidRPr="0010160B" w14:paraId="75F1B540" w14:textId="77777777" w:rsidTr="00D51CEF">
        <w:tc>
          <w:tcPr>
            <w:tcW w:w="895" w:type="dxa"/>
            <w:tcBorders>
              <w:top w:val="single" w:sz="4" w:space="0" w:color="BFBFBF"/>
              <w:bottom w:val="single" w:sz="4" w:space="0" w:color="BFBFBF"/>
            </w:tcBorders>
          </w:tcPr>
          <w:p w14:paraId="456FC4C9" w14:textId="45761FD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15*</w:t>
            </w:r>
          </w:p>
        </w:tc>
        <w:tc>
          <w:tcPr>
            <w:tcW w:w="1800" w:type="dxa"/>
            <w:tcBorders>
              <w:top w:val="single" w:sz="4" w:space="0" w:color="BFBFBF"/>
              <w:bottom w:val="single" w:sz="4" w:space="0" w:color="BFBFBF"/>
            </w:tcBorders>
          </w:tcPr>
          <w:p w14:paraId="5FB0892B" w14:textId="7777777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Autopilot/autothrottle/</w:t>
            </w:r>
          </w:p>
          <w:p w14:paraId="6BDD1BC6" w14:textId="128B1F7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AFCS mode and engagement status</w:t>
            </w:r>
          </w:p>
        </w:tc>
        <w:tc>
          <w:tcPr>
            <w:tcW w:w="1620" w:type="dxa"/>
            <w:tcBorders>
              <w:top w:val="single" w:sz="4" w:space="0" w:color="BFBFBF"/>
              <w:bottom w:val="single" w:sz="4" w:space="0" w:color="BFBFBF"/>
            </w:tcBorders>
          </w:tcPr>
          <w:p w14:paraId="1C7F6315"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E08E2AF" w14:textId="7E4236A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 suitable combination of discretes discretes</w:t>
            </w:r>
          </w:p>
        </w:tc>
        <w:tc>
          <w:tcPr>
            <w:tcW w:w="1710" w:type="dxa"/>
            <w:tcBorders>
              <w:top w:val="single" w:sz="4" w:space="0" w:color="BFBFBF"/>
              <w:bottom w:val="single" w:sz="4" w:space="0" w:color="BFBFBF"/>
            </w:tcBorders>
          </w:tcPr>
          <w:p w14:paraId="15ED4D69" w14:textId="4D3851A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BBF75F5"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0B1D166B"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557746B2" w14:textId="77777777" w:rsidTr="00D51CEF">
        <w:tc>
          <w:tcPr>
            <w:tcW w:w="895" w:type="dxa"/>
            <w:tcBorders>
              <w:top w:val="single" w:sz="4" w:space="0" w:color="BFBFBF"/>
              <w:bottom w:val="single" w:sz="4" w:space="0" w:color="BFBFBF"/>
            </w:tcBorders>
          </w:tcPr>
          <w:p w14:paraId="1DB98475" w14:textId="04A1668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16</w:t>
            </w:r>
          </w:p>
        </w:tc>
        <w:tc>
          <w:tcPr>
            <w:tcW w:w="1800" w:type="dxa"/>
            <w:tcBorders>
              <w:top w:val="single" w:sz="4" w:space="0" w:color="BFBFBF"/>
              <w:bottom w:val="single" w:sz="4" w:space="0" w:color="BFBFBF"/>
            </w:tcBorders>
          </w:tcPr>
          <w:p w14:paraId="711B33A6" w14:textId="3EE75AB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Longitudinal acceleration (</w:t>
            </w:r>
            <w:r w:rsidRPr="0010160B">
              <w:rPr>
                <w:i/>
                <w:iCs/>
                <w:sz w:val="20"/>
              </w:rPr>
              <w:t>Note 8</w:t>
            </w:r>
            <w:r w:rsidRPr="0010160B">
              <w:rPr>
                <w:sz w:val="20"/>
              </w:rPr>
              <w:t>)</w:t>
            </w:r>
          </w:p>
        </w:tc>
        <w:tc>
          <w:tcPr>
            <w:tcW w:w="1620" w:type="dxa"/>
            <w:tcBorders>
              <w:top w:val="single" w:sz="4" w:space="0" w:color="BFBFBF"/>
              <w:bottom w:val="single" w:sz="4" w:space="0" w:color="BFBFBF"/>
            </w:tcBorders>
          </w:tcPr>
          <w:p w14:paraId="3B995B85" w14:textId="2041B5A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before </w:t>
            </w:r>
            <w:r w:rsidR="00DA560F">
              <w:rPr>
                <w:sz w:val="20"/>
              </w:rPr>
              <w:t>0</w:t>
            </w:r>
            <w:r w:rsidRPr="0010160B">
              <w:rPr>
                <w:sz w:val="20"/>
              </w:rPr>
              <w:t>1 January 2016</w:t>
            </w:r>
          </w:p>
        </w:tc>
        <w:tc>
          <w:tcPr>
            <w:tcW w:w="1170" w:type="dxa"/>
            <w:tcBorders>
              <w:top w:val="single" w:sz="4" w:space="0" w:color="BFBFBF"/>
              <w:bottom w:val="single" w:sz="4" w:space="0" w:color="BFBFBF"/>
            </w:tcBorders>
          </w:tcPr>
          <w:p w14:paraId="0558CCAB" w14:textId="3997F2D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 g</w:t>
            </w:r>
          </w:p>
        </w:tc>
        <w:tc>
          <w:tcPr>
            <w:tcW w:w="1710" w:type="dxa"/>
            <w:tcBorders>
              <w:top w:val="single" w:sz="4" w:space="0" w:color="BFBFBF"/>
              <w:bottom w:val="single" w:sz="4" w:space="0" w:color="BFBFBF"/>
            </w:tcBorders>
          </w:tcPr>
          <w:p w14:paraId="3AB07D4F" w14:textId="154CE11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0.25</w:t>
            </w:r>
          </w:p>
        </w:tc>
        <w:tc>
          <w:tcPr>
            <w:tcW w:w="1620" w:type="dxa"/>
            <w:tcBorders>
              <w:top w:val="single" w:sz="4" w:space="0" w:color="BFBFBF"/>
              <w:bottom w:val="single" w:sz="4" w:space="0" w:color="BFBFBF"/>
            </w:tcBorders>
          </w:tcPr>
          <w:p w14:paraId="1FC41A97" w14:textId="4163791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±0.015 g excluding a datum error of ±0.05 g</w:t>
            </w:r>
          </w:p>
        </w:tc>
        <w:tc>
          <w:tcPr>
            <w:tcW w:w="1440" w:type="dxa"/>
            <w:tcBorders>
              <w:top w:val="single" w:sz="4" w:space="0" w:color="BFBFBF"/>
              <w:bottom w:val="single" w:sz="4" w:space="0" w:color="BFBFBF"/>
            </w:tcBorders>
          </w:tcPr>
          <w:p w14:paraId="413CD2FF" w14:textId="2029ED8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0.004 g</w:t>
            </w:r>
          </w:p>
        </w:tc>
      </w:tr>
      <w:tr w:rsidR="00FA390B" w:rsidRPr="0010160B" w14:paraId="08FFF8D6" w14:textId="77777777" w:rsidTr="00D51CEF">
        <w:tc>
          <w:tcPr>
            <w:tcW w:w="895" w:type="dxa"/>
            <w:tcBorders>
              <w:top w:val="single" w:sz="4" w:space="0" w:color="BFBFBF"/>
              <w:bottom w:val="single" w:sz="4" w:space="0" w:color="BFBFBF"/>
            </w:tcBorders>
          </w:tcPr>
          <w:p w14:paraId="7D118064" w14:textId="77777777" w:rsidR="00FA390B" w:rsidRPr="0010160B" w:rsidRDefault="00FA390B" w:rsidP="00D51CEF">
            <w:pPr>
              <w:pStyle w:val="FAATableText"/>
              <w:widowControl w:val="0"/>
              <w:spacing w:beforeLines="40" w:before="96" w:afterLines="40" w:after="96" w:line="228" w:lineRule="auto"/>
              <w:contextualSpacing/>
              <w:jc w:val="center"/>
              <w:rPr>
                <w:sz w:val="20"/>
              </w:rPr>
            </w:pPr>
          </w:p>
        </w:tc>
        <w:tc>
          <w:tcPr>
            <w:tcW w:w="1800" w:type="dxa"/>
            <w:tcBorders>
              <w:top w:val="single" w:sz="4" w:space="0" w:color="BFBFBF"/>
              <w:bottom w:val="single" w:sz="4" w:space="0" w:color="BFBFBF"/>
            </w:tcBorders>
          </w:tcPr>
          <w:p w14:paraId="23777EA1"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3A41BB88" w14:textId="13E2723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1 January 2016</w:t>
            </w:r>
          </w:p>
        </w:tc>
        <w:tc>
          <w:tcPr>
            <w:tcW w:w="1170" w:type="dxa"/>
            <w:tcBorders>
              <w:top w:val="single" w:sz="4" w:space="0" w:color="BFBFBF"/>
              <w:bottom w:val="single" w:sz="4" w:space="0" w:color="BFBFBF"/>
            </w:tcBorders>
          </w:tcPr>
          <w:p w14:paraId="06C43078" w14:textId="6A4803A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 g</w:t>
            </w:r>
          </w:p>
        </w:tc>
        <w:tc>
          <w:tcPr>
            <w:tcW w:w="1710" w:type="dxa"/>
            <w:tcBorders>
              <w:top w:val="single" w:sz="4" w:space="0" w:color="BFBFBF"/>
              <w:bottom w:val="single" w:sz="4" w:space="0" w:color="BFBFBF"/>
            </w:tcBorders>
          </w:tcPr>
          <w:p w14:paraId="2F8419D3" w14:textId="67C123F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0.0625</w:t>
            </w:r>
          </w:p>
        </w:tc>
        <w:tc>
          <w:tcPr>
            <w:tcW w:w="1620" w:type="dxa"/>
            <w:tcBorders>
              <w:top w:val="single" w:sz="4" w:space="0" w:color="BFBFBF"/>
              <w:bottom w:val="single" w:sz="4" w:space="0" w:color="BFBFBF"/>
            </w:tcBorders>
          </w:tcPr>
          <w:p w14:paraId="79DF9043" w14:textId="778C9B3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±0.015 g excluding a datum error of ±0.05 g</w:t>
            </w:r>
          </w:p>
        </w:tc>
        <w:tc>
          <w:tcPr>
            <w:tcW w:w="1440" w:type="dxa"/>
            <w:tcBorders>
              <w:top w:val="single" w:sz="4" w:space="0" w:color="BFBFBF"/>
              <w:bottom w:val="single" w:sz="4" w:space="0" w:color="BFBFBF"/>
            </w:tcBorders>
          </w:tcPr>
          <w:p w14:paraId="10AE47AA" w14:textId="682B251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0.004 g</w:t>
            </w:r>
          </w:p>
        </w:tc>
      </w:tr>
      <w:tr w:rsidR="00FA390B" w:rsidRPr="0010160B" w14:paraId="3FF57DB9" w14:textId="77777777" w:rsidTr="00D51CEF">
        <w:tc>
          <w:tcPr>
            <w:tcW w:w="895" w:type="dxa"/>
            <w:tcBorders>
              <w:top w:val="single" w:sz="4" w:space="0" w:color="BFBFBF"/>
              <w:bottom w:val="single" w:sz="4" w:space="0" w:color="BFBFBF"/>
            </w:tcBorders>
          </w:tcPr>
          <w:p w14:paraId="3A9763B4" w14:textId="5A3B698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17</w:t>
            </w:r>
          </w:p>
        </w:tc>
        <w:tc>
          <w:tcPr>
            <w:tcW w:w="1800" w:type="dxa"/>
            <w:tcBorders>
              <w:top w:val="single" w:sz="4" w:space="0" w:color="BFBFBF"/>
              <w:bottom w:val="single" w:sz="4" w:space="0" w:color="BFBFBF"/>
            </w:tcBorders>
          </w:tcPr>
          <w:p w14:paraId="5CD8CD00" w14:textId="344C4F6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Lateral acceleration (</w:t>
            </w:r>
            <w:r w:rsidRPr="0010160B">
              <w:rPr>
                <w:i/>
                <w:iCs/>
                <w:sz w:val="20"/>
              </w:rPr>
              <w:t>Note 8</w:t>
            </w:r>
            <w:r w:rsidRPr="0010160B">
              <w:rPr>
                <w:sz w:val="20"/>
              </w:rPr>
              <w:t>)</w:t>
            </w:r>
          </w:p>
        </w:tc>
        <w:tc>
          <w:tcPr>
            <w:tcW w:w="1620" w:type="dxa"/>
            <w:tcBorders>
              <w:top w:val="single" w:sz="4" w:space="0" w:color="BFBFBF"/>
              <w:bottom w:val="single" w:sz="4" w:space="0" w:color="BFBFBF"/>
            </w:tcBorders>
          </w:tcPr>
          <w:p w14:paraId="043D6653" w14:textId="7144FB8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before </w:t>
            </w:r>
            <w:r w:rsidR="00DA560F">
              <w:rPr>
                <w:sz w:val="20"/>
              </w:rPr>
              <w:t>0</w:t>
            </w:r>
            <w:r w:rsidRPr="0010160B">
              <w:rPr>
                <w:sz w:val="20"/>
              </w:rPr>
              <w:t>1 January 2016</w:t>
            </w:r>
          </w:p>
        </w:tc>
        <w:tc>
          <w:tcPr>
            <w:tcW w:w="1170" w:type="dxa"/>
            <w:tcBorders>
              <w:top w:val="single" w:sz="4" w:space="0" w:color="BFBFBF"/>
              <w:bottom w:val="single" w:sz="4" w:space="0" w:color="BFBFBF"/>
            </w:tcBorders>
          </w:tcPr>
          <w:p w14:paraId="428B3227" w14:textId="66F88FF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 g</w:t>
            </w:r>
          </w:p>
        </w:tc>
        <w:tc>
          <w:tcPr>
            <w:tcW w:w="1710" w:type="dxa"/>
            <w:tcBorders>
              <w:top w:val="single" w:sz="4" w:space="0" w:color="BFBFBF"/>
              <w:bottom w:val="single" w:sz="4" w:space="0" w:color="BFBFBF"/>
            </w:tcBorders>
          </w:tcPr>
          <w:p w14:paraId="710FDE41" w14:textId="68B6D73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0.25</w:t>
            </w:r>
          </w:p>
        </w:tc>
        <w:tc>
          <w:tcPr>
            <w:tcW w:w="1620" w:type="dxa"/>
            <w:tcBorders>
              <w:top w:val="single" w:sz="4" w:space="0" w:color="BFBFBF"/>
              <w:bottom w:val="single" w:sz="4" w:space="0" w:color="BFBFBF"/>
            </w:tcBorders>
          </w:tcPr>
          <w:p w14:paraId="08CE4686" w14:textId="496AF11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±0.015 g excluding </w:t>
            </w:r>
            <w:r w:rsidRPr="0010160B">
              <w:rPr>
                <w:sz w:val="20"/>
              </w:rPr>
              <w:br/>
              <w:t>a datum error of ±0.05 g</w:t>
            </w:r>
          </w:p>
        </w:tc>
        <w:tc>
          <w:tcPr>
            <w:tcW w:w="1440" w:type="dxa"/>
            <w:tcBorders>
              <w:top w:val="single" w:sz="4" w:space="0" w:color="BFBFBF"/>
              <w:bottom w:val="single" w:sz="4" w:space="0" w:color="BFBFBF"/>
            </w:tcBorders>
          </w:tcPr>
          <w:p w14:paraId="6C742D29" w14:textId="26B0856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0.004 g</w:t>
            </w:r>
          </w:p>
        </w:tc>
      </w:tr>
      <w:tr w:rsidR="00FA390B" w:rsidRPr="0010160B" w14:paraId="79DC8F19" w14:textId="77777777" w:rsidTr="00D51CEF">
        <w:tc>
          <w:tcPr>
            <w:tcW w:w="895" w:type="dxa"/>
            <w:tcBorders>
              <w:top w:val="single" w:sz="4" w:space="0" w:color="BFBFBF"/>
              <w:bottom w:val="single" w:sz="4" w:space="0" w:color="BFBFBF"/>
            </w:tcBorders>
          </w:tcPr>
          <w:p w14:paraId="43D40714" w14:textId="77777777" w:rsidR="00FA390B" w:rsidRPr="0010160B" w:rsidRDefault="00FA390B" w:rsidP="00D51CEF">
            <w:pPr>
              <w:pStyle w:val="FAATableText"/>
              <w:widowControl w:val="0"/>
              <w:spacing w:beforeLines="40" w:before="96" w:afterLines="40" w:after="96" w:line="228" w:lineRule="auto"/>
              <w:contextualSpacing/>
              <w:jc w:val="center"/>
              <w:rPr>
                <w:sz w:val="20"/>
              </w:rPr>
            </w:pPr>
          </w:p>
        </w:tc>
        <w:tc>
          <w:tcPr>
            <w:tcW w:w="1800" w:type="dxa"/>
            <w:tcBorders>
              <w:top w:val="single" w:sz="4" w:space="0" w:color="BFBFBF"/>
              <w:bottom w:val="single" w:sz="4" w:space="0" w:color="BFBFBF"/>
            </w:tcBorders>
          </w:tcPr>
          <w:p w14:paraId="38206BF9"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4EDB03E7" w14:textId="7E7154E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1 January 2016</w:t>
            </w:r>
          </w:p>
        </w:tc>
        <w:tc>
          <w:tcPr>
            <w:tcW w:w="1170" w:type="dxa"/>
            <w:tcBorders>
              <w:top w:val="single" w:sz="4" w:space="0" w:color="BFBFBF"/>
              <w:bottom w:val="single" w:sz="4" w:space="0" w:color="BFBFBF"/>
            </w:tcBorders>
          </w:tcPr>
          <w:p w14:paraId="43318398" w14:textId="73A087D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 g</w:t>
            </w:r>
          </w:p>
        </w:tc>
        <w:tc>
          <w:tcPr>
            <w:tcW w:w="1710" w:type="dxa"/>
            <w:tcBorders>
              <w:top w:val="single" w:sz="4" w:space="0" w:color="BFBFBF"/>
              <w:bottom w:val="single" w:sz="4" w:space="0" w:color="BFBFBF"/>
            </w:tcBorders>
          </w:tcPr>
          <w:p w14:paraId="5D922D6B" w14:textId="70897B8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0.0625</w:t>
            </w:r>
          </w:p>
        </w:tc>
        <w:tc>
          <w:tcPr>
            <w:tcW w:w="1620" w:type="dxa"/>
            <w:tcBorders>
              <w:top w:val="single" w:sz="4" w:space="0" w:color="BFBFBF"/>
              <w:bottom w:val="single" w:sz="4" w:space="0" w:color="BFBFBF"/>
            </w:tcBorders>
          </w:tcPr>
          <w:p w14:paraId="4BE53B7C" w14:textId="6555049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±0.015 g excluding </w:t>
            </w:r>
            <w:r w:rsidRPr="0010160B">
              <w:rPr>
                <w:sz w:val="20"/>
              </w:rPr>
              <w:br/>
              <w:t>a datum error of ±0.05 g</w:t>
            </w:r>
          </w:p>
        </w:tc>
        <w:tc>
          <w:tcPr>
            <w:tcW w:w="1440" w:type="dxa"/>
            <w:tcBorders>
              <w:top w:val="single" w:sz="4" w:space="0" w:color="BFBFBF"/>
              <w:bottom w:val="single" w:sz="4" w:space="0" w:color="BFBFBF"/>
            </w:tcBorders>
          </w:tcPr>
          <w:p w14:paraId="3427E72E" w14:textId="099F171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0.004 g</w:t>
            </w:r>
          </w:p>
        </w:tc>
      </w:tr>
      <w:tr w:rsidR="00FA390B" w:rsidRPr="0010160B" w14:paraId="4FE3E628" w14:textId="77777777" w:rsidTr="00D51CEF">
        <w:tc>
          <w:tcPr>
            <w:tcW w:w="895" w:type="dxa"/>
            <w:tcBorders>
              <w:top w:val="single" w:sz="4" w:space="0" w:color="BFBFBF"/>
              <w:bottom w:val="single" w:sz="4" w:space="0" w:color="auto"/>
            </w:tcBorders>
          </w:tcPr>
          <w:p w14:paraId="2C334F91" w14:textId="374674B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18</w:t>
            </w:r>
          </w:p>
        </w:tc>
        <w:tc>
          <w:tcPr>
            <w:tcW w:w="1800" w:type="dxa"/>
            <w:tcBorders>
              <w:top w:val="single" w:sz="4" w:space="0" w:color="BFBFBF"/>
              <w:bottom w:val="single" w:sz="4" w:space="0" w:color="auto"/>
            </w:tcBorders>
          </w:tcPr>
          <w:p w14:paraId="47803AC7" w14:textId="24F8B81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Pilot input and/or control surface position-primary controls (pitch, roll, yaw) (</w:t>
            </w:r>
            <w:r w:rsidRPr="0010160B">
              <w:rPr>
                <w:i/>
                <w:iCs/>
                <w:sz w:val="20"/>
              </w:rPr>
              <w:t>Notes 4 and 8</w:t>
            </w:r>
            <w:r w:rsidRPr="0010160B">
              <w:rPr>
                <w:sz w:val="20"/>
              </w:rPr>
              <w:t>)</w:t>
            </w:r>
          </w:p>
        </w:tc>
        <w:tc>
          <w:tcPr>
            <w:tcW w:w="1620" w:type="dxa"/>
            <w:tcBorders>
              <w:top w:val="single" w:sz="4" w:space="0" w:color="BFBFBF"/>
              <w:bottom w:val="single" w:sz="4" w:space="0" w:color="auto"/>
            </w:tcBorders>
          </w:tcPr>
          <w:p w14:paraId="1D5BD19E" w14:textId="5CD4435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before </w:t>
            </w:r>
            <w:r w:rsidR="00DA560F">
              <w:rPr>
                <w:sz w:val="20"/>
              </w:rPr>
              <w:t>0</w:t>
            </w:r>
            <w:r w:rsidRPr="0010160B">
              <w:rPr>
                <w:sz w:val="20"/>
              </w:rPr>
              <w:t>1 January 2016</w:t>
            </w:r>
          </w:p>
        </w:tc>
        <w:tc>
          <w:tcPr>
            <w:tcW w:w="1170" w:type="dxa"/>
            <w:tcBorders>
              <w:top w:val="single" w:sz="4" w:space="0" w:color="BFBFBF"/>
              <w:bottom w:val="single" w:sz="4" w:space="0" w:color="auto"/>
            </w:tcBorders>
          </w:tcPr>
          <w:p w14:paraId="66854E66" w14:textId="520DEBC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auto"/>
            </w:tcBorders>
          </w:tcPr>
          <w:p w14:paraId="231D7B25" w14:textId="7B1A91B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0.25</w:t>
            </w:r>
          </w:p>
        </w:tc>
        <w:tc>
          <w:tcPr>
            <w:tcW w:w="1620" w:type="dxa"/>
            <w:tcBorders>
              <w:top w:val="single" w:sz="4" w:space="0" w:color="BFBFBF"/>
              <w:bottom w:val="single" w:sz="4" w:space="0" w:color="auto"/>
            </w:tcBorders>
          </w:tcPr>
          <w:p w14:paraId="3D09F6FC" w14:textId="45563A8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w:t>
            </w:r>
            <w:r w:rsidRPr="0010160B">
              <w:rPr>
                <w:rFonts w:ascii="Vrinda" w:hAnsi="Vrinda" w:cs="Vrinda"/>
                <w:sz w:val="20"/>
              </w:rPr>
              <w:t>°</w:t>
            </w:r>
            <w:r w:rsidRPr="0010160B">
              <w:rPr>
                <w:sz w:val="20"/>
              </w:rPr>
              <w:t xml:space="preserve"> unless higher accuracy uniquely required</w:t>
            </w:r>
          </w:p>
        </w:tc>
        <w:tc>
          <w:tcPr>
            <w:tcW w:w="1440" w:type="dxa"/>
            <w:tcBorders>
              <w:top w:val="single" w:sz="4" w:space="0" w:color="BFBFBF"/>
              <w:bottom w:val="single" w:sz="4" w:space="0" w:color="auto"/>
            </w:tcBorders>
          </w:tcPr>
          <w:p w14:paraId="4254F265" w14:textId="18104DD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 or as installed</w:t>
            </w:r>
          </w:p>
        </w:tc>
      </w:tr>
      <w:tr w:rsidR="00FA390B" w:rsidRPr="0010160B" w14:paraId="0BDFF494" w14:textId="77777777" w:rsidTr="00D51CEF">
        <w:tc>
          <w:tcPr>
            <w:tcW w:w="895" w:type="dxa"/>
            <w:tcBorders>
              <w:top w:val="single" w:sz="4" w:space="0" w:color="auto"/>
              <w:bottom w:val="single" w:sz="4" w:space="0" w:color="BFBFBF"/>
            </w:tcBorders>
          </w:tcPr>
          <w:p w14:paraId="1A5902F8" w14:textId="77777777" w:rsidR="00FA390B" w:rsidRPr="0010160B" w:rsidRDefault="00FA390B" w:rsidP="00D51CEF">
            <w:pPr>
              <w:pStyle w:val="FAATableText"/>
              <w:pageBreakBefore/>
              <w:widowControl w:val="0"/>
              <w:spacing w:beforeLines="40" w:before="96" w:afterLines="40" w:after="96" w:line="228" w:lineRule="auto"/>
              <w:contextualSpacing/>
              <w:jc w:val="center"/>
              <w:rPr>
                <w:sz w:val="20"/>
              </w:rPr>
            </w:pPr>
          </w:p>
        </w:tc>
        <w:tc>
          <w:tcPr>
            <w:tcW w:w="1800" w:type="dxa"/>
            <w:tcBorders>
              <w:top w:val="single" w:sz="4" w:space="0" w:color="auto"/>
              <w:bottom w:val="single" w:sz="4" w:space="0" w:color="BFBFBF"/>
            </w:tcBorders>
          </w:tcPr>
          <w:p w14:paraId="63D3A6B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620" w:type="dxa"/>
            <w:tcBorders>
              <w:top w:val="single" w:sz="4" w:space="0" w:color="auto"/>
              <w:bottom w:val="single" w:sz="4" w:space="0" w:color="BFBFBF"/>
            </w:tcBorders>
          </w:tcPr>
          <w:p w14:paraId="49AF3396" w14:textId="56285DC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1 January 2016</w:t>
            </w:r>
          </w:p>
        </w:tc>
        <w:tc>
          <w:tcPr>
            <w:tcW w:w="1170" w:type="dxa"/>
            <w:tcBorders>
              <w:top w:val="single" w:sz="4" w:space="0" w:color="auto"/>
              <w:bottom w:val="single" w:sz="4" w:space="0" w:color="BFBFBF"/>
            </w:tcBorders>
          </w:tcPr>
          <w:p w14:paraId="615AE66B" w14:textId="12DD057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auto"/>
              <w:bottom w:val="single" w:sz="4" w:space="0" w:color="BFBFBF"/>
            </w:tcBorders>
          </w:tcPr>
          <w:p w14:paraId="77468A68" w14:textId="4427777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0.125</w:t>
            </w:r>
          </w:p>
        </w:tc>
        <w:tc>
          <w:tcPr>
            <w:tcW w:w="1620" w:type="dxa"/>
            <w:tcBorders>
              <w:top w:val="single" w:sz="4" w:space="0" w:color="auto"/>
              <w:bottom w:val="single" w:sz="4" w:space="0" w:color="BFBFBF"/>
            </w:tcBorders>
          </w:tcPr>
          <w:p w14:paraId="6838BB6E" w14:textId="391E731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w:t>
            </w:r>
            <w:r w:rsidRPr="0010160B">
              <w:rPr>
                <w:rFonts w:ascii="Vrinda" w:hAnsi="Vrinda" w:cs="Vrinda"/>
                <w:sz w:val="20"/>
              </w:rPr>
              <w:t>°</w:t>
            </w:r>
            <w:r w:rsidRPr="0010160B">
              <w:rPr>
                <w:sz w:val="20"/>
              </w:rPr>
              <w:t xml:space="preserve"> unless higher accuracy uniquely required</w:t>
            </w:r>
          </w:p>
        </w:tc>
        <w:tc>
          <w:tcPr>
            <w:tcW w:w="1440" w:type="dxa"/>
            <w:tcBorders>
              <w:top w:val="single" w:sz="4" w:space="0" w:color="auto"/>
              <w:bottom w:val="single" w:sz="4" w:space="0" w:color="BFBFBF"/>
            </w:tcBorders>
          </w:tcPr>
          <w:p w14:paraId="637B4A58" w14:textId="6031D39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 or as installed</w:t>
            </w:r>
          </w:p>
        </w:tc>
      </w:tr>
      <w:tr w:rsidR="00FA390B" w:rsidRPr="0010160B" w14:paraId="08B90AAD" w14:textId="77777777" w:rsidTr="00D51CEF">
        <w:tc>
          <w:tcPr>
            <w:tcW w:w="895" w:type="dxa"/>
            <w:tcBorders>
              <w:top w:val="single" w:sz="4" w:space="0" w:color="BFBFBF"/>
              <w:bottom w:val="single" w:sz="4" w:space="0" w:color="BFBFBF"/>
            </w:tcBorders>
          </w:tcPr>
          <w:p w14:paraId="0340C008" w14:textId="728EC4A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19</w:t>
            </w:r>
          </w:p>
        </w:tc>
        <w:tc>
          <w:tcPr>
            <w:tcW w:w="1800" w:type="dxa"/>
            <w:tcBorders>
              <w:top w:val="single" w:sz="4" w:space="0" w:color="BFBFBF"/>
              <w:bottom w:val="single" w:sz="4" w:space="0" w:color="BFBFBF"/>
            </w:tcBorders>
          </w:tcPr>
          <w:p w14:paraId="6613B43E" w14:textId="6A1A5BF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Pitch trim position</w:t>
            </w:r>
          </w:p>
        </w:tc>
        <w:tc>
          <w:tcPr>
            <w:tcW w:w="1620" w:type="dxa"/>
            <w:tcBorders>
              <w:top w:val="single" w:sz="4" w:space="0" w:color="BFBFBF"/>
              <w:bottom w:val="single" w:sz="4" w:space="0" w:color="BFBFBF"/>
            </w:tcBorders>
          </w:tcPr>
          <w:p w14:paraId="1CF6975A"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B192698" w14:textId="1046AF6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4EEA7953" w14:textId="02C4D83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54A88EB9" w14:textId="7777777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±3% unless higher accuracy </w:t>
            </w:r>
          </w:p>
          <w:p w14:paraId="143D3268" w14:textId="617844F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uniquely required</w:t>
            </w:r>
          </w:p>
        </w:tc>
        <w:tc>
          <w:tcPr>
            <w:tcW w:w="1440" w:type="dxa"/>
            <w:tcBorders>
              <w:top w:val="single" w:sz="4" w:space="0" w:color="BFBFBF"/>
              <w:bottom w:val="single" w:sz="4" w:space="0" w:color="BFBFBF"/>
            </w:tcBorders>
          </w:tcPr>
          <w:p w14:paraId="0AC37DAD" w14:textId="5DFBC9C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 of full range or as installed</w:t>
            </w:r>
          </w:p>
        </w:tc>
      </w:tr>
      <w:tr w:rsidR="00FA390B" w:rsidRPr="0010160B" w14:paraId="3E649451" w14:textId="77777777" w:rsidTr="00D51CEF">
        <w:tc>
          <w:tcPr>
            <w:tcW w:w="895" w:type="dxa"/>
            <w:tcBorders>
              <w:top w:val="single" w:sz="4" w:space="0" w:color="BFBFBF"/>
              <w:bottom w:val="single" w:sz="4" w:space="0" w:color="BFBFBF"/>
            </w:tcBorders>
          </w:tcPr>
          <w:p w14:paraId="0BAAD1FD" w14:textId="401BBE7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20*</w:t>
            </w:r>
          </w:p>
        </w:tc>
        <w:tc>
          <w:tcPr>
            <w:tcW w:w="1800" w:type="dxa"/>
            <w:tcBorders>
              <w:top w:val="single" w:sz="4" w:space="0" w:color="BFBFBF"/>
              <w:bottom w:val="single" w:sz="4" w:space="0" w:color="BFBFBF"/>
            </w:tcBorders>
          </w:tcPr>
          <w:p w14:paraId="3346963A" w14:textId="036799D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Radio altitude</w:t>
            </w:r>
          </w:p>
        </w:tc>
        <w:tc>
          <w:tcPr>
            <w:tcW w:w="1620" w:type="dxa"/>
            <w:tcBorders>
              <w:top w:val="single" w:sz="4" w:space="0" w:color="BFBFBF"/>
              <w:bottom w:val="single" w:sz="4" w:space="0" w:color="BFBFBF"/>
            </w:tcBorders>
          </w:tcPr>
          <w:p w14:paraId="35FDF53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8868A5A" w14:textId="7777777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-6 m to 750 m </w:t>
            </w:r>
          </w:p>
          <w:p w14:paraId="6AB4A654" w14:textId="1C767B1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(–20 ft to 2 500 ft)</w:t>
            </w:r>
          </w:p>
        </w:tc>
        <w:tc>
          <w:tcPr>
            <w:tcW w:w="1710" w:type="dxa"/>
            <w:tcBorders>
              <w:top w:val="single" w:sz="4" w:space="0" w:color="BFBFBF"/>
              <w:bottom w:val="single" w:sz="4" w:space="0" w:color="BFBFBF"/>
            </w:tcBorders>
          </w:tcPr>
          <w:p w14:paraId="2F5DC792" w14:textId="085CAD0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3BBE0AD3" w14:textId="666765B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±0.6 m (±2 ft) or ±3% whichever is greater below 150 m (500 ft) and ±5% above 150 m (500 ft)</w:t>
            </w:r>
          </w:p>
        </w:tc>
        <w:tc>
          <w:tcPr>
            <w:tcW w:w="1440" w:type="dxa"/>
            <w:tcBorders>
              <w:top w:val="single" w:sz="4" w:space="0" w:color="BFBFBF"/>
              <w:bottom w:val="single" w:sz="4" w:space="0" w:color="BFBFBF"/>
            </w:tcBorders>
          </w:tcPr>
          <w:p w14:paraId="04B211E1" w14:textId="27B6452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0.3 m (1 ft) below 150 m (500 ft); 0.3 m </w:t>
            </w:r>
            <w:r w:rsidRPr="0010160B">
              <w:rPr>
                <w:sz w:val="20"/>
              </w:rPr>
              <w:br/>
              <w:t>(1 ft) + 0.5% of full range above 150 m (500 ft)</w:t>
            </w:r>
          </w:p>
        </w:tc>
      </w:tr>
      <w:tr w:rsidR="00FA390B" w:rsidRPr="0010160B" w14:paraId="222C42C0" w14:textId="77777777" w:rsidTr="00D51CEF">
        <w:tc>
          <w:tcPr>
            <w:tcW w:w="895" w:type="dxa"/>
            <w:tcBorders>
              <w:top w:val="single" w:sz="4" w:space="0" w:color="BFBFBF"/>
              <w:bottom w:val="single" w:sz="4" w:space="0" w:color="BFBFBF"/>
            </w:tcBorders>
          </w:tcPr>
          <w:p w14:paraId="59B49FDA" w14:textId="1688701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21*</w:t>
            </w:r>
          </w:p>
        </w:tc>
        <w:tc>
          <w:tcPr>
            <w:tcW w:w="1800" w:type="dxa"/>
            <w:tcBorders>
              <w:top w:val="single" w:sz="4" w:space="0" w:color="BFBFBF"/>
              <w:bottom w:val="single" w:sz="4" w:space="0" w:color="BFBFBF"/>
            </w:tcBorders>
          </w:tcPr>
          <w:p w14:paraId="01654544" w14:textId="0B410AA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Vertical beam deviation (ILS/GNSS/GLS glide path, MLS elevation, IRNAV/IAN vertical deviation)</w:t>
            </w:r>
          </w:p>
        </w:tc>
        <w:tc>
          <w:tcPr>
            <w:tcW w:w="1620" w:type="dxa"/>
            <w:tcBorders>
              <w:top w:val="single" w:sz="4" w:space="0" w:color="BFBFBF"/>
              <w:bottom w:val="single" w:sz="4" w:space="0" w:color="BFBFBF"/>
            </w:tcBorders>
          </w:tcPr>
          <w:p w14:paraId="251EF7BA"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01272FD" w14:textId="5942A2E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Signal range</w:t>
            </w:r>
          </w:p>
        </w:tc>
        <w:tc>
          <w:tcPr>
            <w:tcW w:w="1710" w:type="dxa"/>
            <w:tcBorders>
              <w:top w:val="single" w:sz="4" w:space="0" w:color="BFBFBF"/>
              <w:bottom w:val="single" w:sz="4" w:space="0" w:color="BFBFBF"/>
            </w:tcBorders>
          </w:tcPr>
          <w:p w14:paraId="4ED21FC6" w14:textId="6C6F4F0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6E19D88A" w14:textId="0537AFB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±3%</w:t>
            </w:r>
          </w:p>
        </w:tc>
        <w:tc>
          <w:tcPr>
            <w:tcW w:w="1440" w:type="dxa"/>
            <w:tcBorders>
              <w:top w:val="single" w:sz="4" w:space="0" w:color="BFBFBF"/>
              <w:bottom w:val="single" w:sz="4" w:space="0" w:color="BFBFBF"/>
            </w:tcBorders>
          </w:tcPr>
          <w:p w14:paraId="709513FA" w14:textId="445CAFC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 of full range</w:t>
            </w:r>
          </w:p>
        </w:tc>
      </w:tr>
      <w:tr w:rsidR="00FA390B" w:rsidRPr="0010160B" w14:paraId="5BABFD2F" w14:textId="77777777" w:rsidTr="00D51CEF">
        <w:tc>
          <w:tcPr>
            <w:tcW w:w="895" w:type="dxa"/>
            <w:tcBorders>
              <w:top w:val="single" w:sz="4" w:space="0" w:color="BFBFBF"/>
              <w:bottom w:val="single" w:sz="4" w:space="0" w:color="BFBFBF"/>
            </w:tcBorders>
          </w:tcPr>
          <w:p w14:paraId="6C55E4C9" w14:textId="32D1781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22*</w:t>
            </w:r>
          </w:p>
        </w:tc>
        <w:tc>
          <w:tcPr>
            <w:tcW w:w="1800" w:type="dxa"/>
            <w:tcBorders>
              <w:top w:val="single" w:sz="4" w:space="0" w:color="BFBFBF"/>
              <w:bottom w:val="single" w:sz="4" w:space="0" w:color="BFBFBF"/>
            </w:tcBorders>
          </w:tcPr>
          <w:p w14:paraId="3636D63A" w14:textId="28F990D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Horizontal beam deviation (ILS/GNSS/GLS localiser, MLS azimuth, IRNAV/IAN lateral deviation)</w:t>
            </w:r>
          </w:p>
        </w:tc>
        <w:tc>
          <w:tcPr>
            <w:tcW w:w="1620" w:type="dxa"/>
            <w:tcBorders>
              <w:top w:val="single" w:sz="4" w:space="0" w:color="BFBFBF"/>
              <w:bottom w:val="single" w:sz="4" w:space="0" w:color="BFBFBF"/>
            </w:tcBorders>
          </w:tcPr>
          <w:p w14:paraId="70C5356D"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89F85F1" w14:textId="0935F9D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Signal range</w:t>
            </w:r>
          </w:p>
        </w:tc>
        <w:tc>
          <w:tcPr>
            <w:tcW w:w="1710" w:type="dxa"/>
            <w:tcBorders>
              <w:top w:val="single" w:sz="4" w:space="0" w:color="BFBFBF"/>
              <w:bottom w:val="single" w:sz="4" w:space="0" w:color="BFBFBF"/>
            </w:tcBorders>
          </w:tcPr>
          <w:p w14:paraId="7AE24564" w14:textId="76BFA63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558CFB2C" w14:textId="315893C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±3%</w:t>
            </w:r>
          </w:p>
        </w:tc>
        <w:tc>
          <w:tcPr>
            <w:tcW w:w="1440" w:type="dxa"/>
            <w:tcBorders>
              <w:top w:val="single" w:sz="4" w:space="0" w:color="BFBFBF"/>
              <w:bottom w:val="single" w:sz="4" w:space="0" w:color="BFBFBF"/>
            </w:tcBorders>
          </w:tcPr>
          <w:p w14:paraId="1C8CABEA" w14:textId="2E290BB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 of full range</w:t>
            </w:r>
          </w:p>
        </w:tc>
      </w:tr>
      <w:tr w:rsidR="00FA390B" w:rsidRPr="0010160B" w14:paraId="2235EDAB" w14:textId="77777777" w:rsidTr="00D51CEF">
        <w:tc>
          <w:tcPr>
            <w:tcW w:w="895" w:type="dxa"/>
            <w:tcBorders>
              <w:top w:val="single" w:sz="4" w:space="0" w:color="BFBFBF"/>
              <w:bottom w:val="single" w:sz="4" w:space="0" w:color="BFBFBF"/>
            </w:tcBorders>
          </w:tcPr>
          <w:p w14:paraId="5BA95A10" w14:textId="77B217B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23</w:t>
            </w:r>
          </w:p>
        </w:tc>
        <w:tc>
          <w:tcPr>
            <w:tcW w:w="1800" w:type="dxa"/>
            <w:tcBorders>
              <w:top w:val="single" w:sz="4" w:space="0" w:color="BFBFBF"/>
              <w:bottom w:val="single" w:sz="4" w:space="0" w:color="BFBFBF"/>
            </w:tcBorders>
          </w:tcPr>
          <w:p w14:paraId="0AF0FF4B" w14:textId="0645550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Marker beacon passage</w:t>
            </w:r>
          </w:p>
        </w:tc>
        <w:tc>
          <w:tcPr>
            <w:tcW w:w="1620" w:type="dxa"/>
            <w:tcBorders>
              <w:top w:val="single" w:sz="4" w:space="0" w:color="BFBFBF"/>
              <w:bottom w:val="single" w:sz="4" w:space="0" w:color="BFBFBF"/>
            </w:tcBorders>
          </w:tcPr>
          <w:p w14:paraId="5A7E8DCD"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412DC18" w14:textId="2CDAA26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229270C4" w14:textId="5A9585F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66FCE631"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0F17E196"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51E08D63" w14:textId="77777777" w:rsidTr="00D51CEF">
        <w:tc>
          <w:tcPr>
            <w:tcW w:w="895" w:type="dxa"/>
            <w:tcBorders>
              <w:top w:val="single" w:sz="4" w:space="0" w:color="BFBFBF"/>
              <w:bottom w:val="single" w:sz="4" w:space="0" w:color="BFBFBF"/>
            </w:tcBorders>
          </w:tcPr>
          <w:p w14:paraId="2DBF7BB9" w14:textId="3540225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24</w:t>
            </w:r>
          </w:p>
        </w:tc>
        <w:tc>
          <w:tcPr>
            <w:tcW w:w="1800" w:type="dxa"/>
            <w:tcBorders>
              <w:top w:val="single" w:sz="4" w:space="0" w:color="BFBFBF"/>
              <w:bottom w:val="single" w:sz="4" w:space="0" w:color="BFBFBF"/>
            </w:tcBorders>
          </w:tcPr>
          <w:p w14:paraId="25FA3B4E" w14:textId="7871B7B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Master warning</w:t>
            </w:r>
          </w:p>
        </w:tc>
        <w:tc>
          <w:tcPr>
            <w:tcW w:w="1620" w:type="dxa"/>
            <w:tcBorders>
              <w:top w:val="single" w:sz="4" w:space="0" w:color="BFBFBF"/>
              <w:bottom w:val="single" w:sz="4" w:space="0" w:color="BFBFBF"/>
            </w:tcBorders>
          </w:tcPr>
          <w:p w14:paraId="0BC1E3AD"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8480A23" w14:textId="3DA116E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6EB9B395" w14:textId="67F99E9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652B574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4AC0649C"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0CC118DA" w14:textId="77777777" w:rsidTr="00D51CEF">
        <w:tc>
          <w:tcPr>
            <w:tcW w:w="895" w:type="dxa"/>
            <w:tcBorders>
              <w:top w:val="single" w:sz="4" w:space="0" w:color="BFBFBF"/>
              <w:bottom w:val="single" w:sz="4" w:space="0" w:color="BFBFBF"/>
            </w:tcBorders>
          </w:tcPr>
          <w:p w14:paraId="5FA23595" w14:textId="6E4724C2"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25</w:t>
            </w:r>
          </w:p>
        </w:tc>
        <w:tc>
          <w:tcPr>
            <w:tcW w:w="1800" w:type="dxa"/>
            <w:tcBorders>
              <w:top w:val="single" w:sz="4" w:space="0" w:color="BFBFBF"/>
              <w:bottom w:val="single" w:sz="4" w:space="0" w:color="BFBFBF"/>
            </w:tcBorders>
          </w:tcPr>
          <w:p w14:paraId="6CEE8B4A" w14:textId="3A5A0F0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Each NAV receiver frequency selection (</w:t>
            </w:r>
            <w:r w:rsidRPr="0010160B">
              <w:rPr>
                <w:i/>
                <w:iCs/>
                <w:sz w:val="20"/>
              </w:rPr>
              <w:t>Note 5</w:t>
            </w:r>
            <w:r w:rsidRPr="0010160B">
              <w:rPr>
                <w:sz w:val="20"/>
              </w:rPr>
              <w:t>)</w:t>
            </w:r>
          </w:p>
        </w:tc>
        <w:tc>
          <w:tcPr>
            <w:tcW w:w="1620" w:type="dxa"/>
            <w:tcBorders>
              <w:top w:val="single" w:sz="4" w:space="0" w:color="BFBFBF"/>
              <w:bottom w:val="single" w:sz="4" w:space="0" w:color="BFBFBF"/>
            </w:tcBorders>
          </w:tcPr>
          <w:p w14:paraId="166280E2"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BF72043" w14:textId="2BFE5BD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329D9317" w14:textId="58158BE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6220B0A5" w14:textId="4DA556D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1B259B3C"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460397F3" w14:textId="77777777" w:rsidTr="00D51CEF">
        <w:tc>
          <w:tcPr>
            <w:tcW w:w="895" w:type="dxa"/>
            <w:tcBorders>
              <w:top w:val="single" w:sz="4" w:space="0" w:color="BFBFBF"/>
              <w:bottom w:val="single" w:sz="4" w:space="0" w:color="BFBFBF"/>
            </w:tcBorders>
          </w:tcPr>
          <w:p w14:paraId="719041EA" w14:textId="5B005C5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26*</w:t>
            </w:r>
          </w:p>
        </w:tc>
        <w:tc>
          <w:tcPr>
            <w:tcW w:w="1800" w:type="dxa"/>
            <w:tcBorders>
              <w:top w:val="single" w:sz="4" w:space="0" w:color="BFBFBF"/>
              <w:bottom w:val="single" w:sz="4" w:space="0" w:color="BFBFBF"/>
            </w:tcBorders>
          </w:tcPr>
          <w:p w14:paraId="37E3CD06" w14:textId="7777777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DME 1 and 2 distance (includes Distance to runway threshold (GLS) and Distance to missed approach point (IRNAV/IAN) </w:t>
            </w:r>
          </w:p>
          <w:p w14:paraId="463DA345" w14:textId="393D415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w:t>
            </w:r>
            <w:r w:rsidRPr="0010160B">
              <w:rPr>
                <w:i/>
                <w:iCs/>
                <w:sz w:val="20"/>
              </w:rPr>
              <w:t>Notes 5 and 6</w:t>
            </w:r>
            <w:r w:rsidRPr="0010160B">
              <w:rPr>
                <w:sz w:val="20"/>
              </w:rPr>
              <w:t>)</w:t>
            </w:r>
          </w:p>
        </w:tc>
        <w:tc>
          <w:tcPr>
            <w:tcW w:w="1620" w:type="dxa"/>
            <w:tcBorders>
              <w:top w:val="single" w:sz="4" w:space="0" w:color="BFBFBF"/>
              <w:bottom w:val="single" w:sz="4" w:space="0" w:color="BFBFBF"/>
            </w:tcBorders>
          </w:tcPr>
          <w:p w14:paraId="45AD723F"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A04AF1C" w14:textId="7E00582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0 – 370 km </w:t>
            </w:r>
            <w:r w:rsidRPr="0010160B">
              <w:rPr>
                <w:sz w:val="20"/>
              </w:rPr>
              <w:br/>
              <w:t>(0 – 200 NM)</w:t>
            </w:r>
          </w:p>
        </w:tc>
        <w:tc>
          <w:tcPr>
            <w:tcW w:w="1710" w:type="dxa"/>
            <w:tcBorders>
              <w:top w:val="single" w:sz="4" w:space="0" w:color="BFBFBF"/>
              <w:bottom w:val="single" w:sz="4" w:space="0" w:color="BFBFBF"/>
            </w:tcBorders>
          </w:tcPr>
          <w:p w14:paraId="10BE7EF2" w14:textId="6E41ECA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7718BF1C" w14:textId="7221073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0B689407" w14:textId="781E40C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1 852 m </w:t>
            </w:r>
            <w:r w:rsidRPr="0010160B">
              <w:rPr>
                <w:sz w:val="20"/>
              </w:rPr>
              <w:br/>
              <w:t>(1 NM)</w:t>
            </w:r>
          </w:p>
        </w:tc>
      </w:tr>
      <w:tr w:rsidR="00FA390B" w:rsidRPr="0010160B" w14:paraId="09FDFAA0" w14:textId="77777777" w:rsidTr="00D51CEF">
        <w:tc>
          <w:tcPr>
            <w:tcW w:w="895" w:type="dxa"/>
            <w:tcBorders>
              <w:top w:val="single" w:sz="4" w:space="0" w:color="BFBFBF"/>
              <w:bottom w:val="single" w:sz="4" w:space="0" w:color="BFBFBF"/>
            </w:tcBorders>
          </w:tcPr>
          <w:p w14:paraId="423519FF" w14:textId="3BA94D32"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27</w:t>
            </w:r>
          </w:p>
        </w:tc>
        <w:tc>
          <w:tcPr>
            <w:tcW w:w="1800" w:type="dxa"/>
            <w:tcBorders>
              <w:top w:val="single" w:sz="4" w:space="0" w:color="BFBFBF"/>
              <w:bottom w:val="single" w:sz="4" w:space="0" w:color="BFBFBF"/>
            </w:tcBorders>
          </w:tcPr>
          <w:p w14:paraId="0A3310F3" w14:textId="690344B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Air/ground status</w:t>
            </w:r>
          </w:p>
        </w:tc>
        <w:tc>
          <w:tcPr>
            <w:tcW w:w="1620" w:type="dxa"/>
            <w:tcBorders>
              <w:top w:val="single" w:sz="4" w:space="0" w:color="BFBFBF"/>
              <w:bottom w:val="single" w:sz="4" w:space="0" w:color="BFBFBF"/>
            </w:tcBorders>
          </w:tcPr>
          <w:p w14:paraId="641DEE6D"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B50B59E" w14:textId="3D6FFA3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12546F6E" w14:textId="0BE00D9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C437A5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53B96253"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531408E0" w14:textId="77777777" w:rsidTr="00D51CEF">
        <w:tc>
          <w:tcPr>
            <w:tcW w:w="895" w:type="dxa"/>
            <w:tcBorders>
              <w:top w:val="single" w:sz="4" w:space="0" w:color="BFBFBF"/>
              <w:bottom w:val="single" w:sz="4" w:space="0" w:color="auto"/>
            </w:tcBorders>
          </w:tcPr>
          <w:p w14:paraId="7A60D117" w14:textId="7326748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28*</w:t>
            </w:r>
          </w:p>
        </w:tc>
        <w:tc>
          <w:tcPr>
            <w:tcW w:w="1800" w:type="dxa"/>
            <w:tcBorders>
              <w:top w:val="single" w:sz="4" w:space="0" w:color="BFBFBF"/>
              <w:bottom w:val="single" w:sz="4" w:space="0" w:color="auto"/>
            </w:tcBorders>
          </w:tcPr>
          <w:p w14:paraId="6F424F4C" w14:textId="255229B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GPWS/TAWS/GCAS status (selection of terrain display mode including pop-up display status) and (terrain alerts, both cautions and warnings, and advisories) and (on/off switch position)</w:t>
            </w:r>
          </w:p>
        </w:tc>
        <w:tc>
          <w:tcPr>
            <w:tcW w:w="1620" w:type="dxa"/>
            <w:tcBorders>
              <w:top w:val="single" w:sz="4" w:space="0" w:color="BFBFBF"/>
              <w:bottom w:val="single" w:sz="4" w:space="0" w:color="auto"/>
            </w:tcBorders>
          </w:tcPr>
          <w:p w14:paraId="5DE8FED5"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4E8524B1" w14:textId="5C16A83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auto"/>
            </w:tcBorders>
          </w:tcPr>
          <w:p w14:paraId="64DD890B" w14:textId="6C3F5CC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auto"/>
            </w:tcBorders>
          </w:tcPr>
          <w:p w14:paraId="21DF56AC"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auto"/>
            </w:tcBorders>
          </w:tcPr>
          <w:p w14:paraId="100CB8A3"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1F3E11FA" w14:textId="77777777" w:rsidTr="00D51CEF">
        <w:tc>
          <w:tcPr>
            <w:tcW w:w="895" w:type="dxa"/>
            <w:tcBorders>
              <w:top w:val="single" w:sz="4" w:space="0" w:color="auto"/>
              <w:bottom w:val="single" w:sz="4" w:space="0" w:color="BFBFBF"/>
            </w:tcBorders>
          </w:tcPr>
          <w:p w14:paraId="7A5A7392" w14:textId="55D73D98" w:rsidR="00FA390B" w:rsidRPr="0010160B" w:rsidRDefault="00FA390B" w:rsidP="00D51CEF">
            <w:pPr>
              <w:pStyle w:val="FAATableText"/>
              <w:pageBreakBefore/>
              <w:widowControl w:val="0"/>
              <w:spacing w:beforeLines="40" w:before="96" w:afterLines="40" w:after="96" w:line="228" w:lineRule="auto"/>
              <w:contextualSpacing/>
              <w:jc w:val="center"/>
              <w:rPr>
                <w:sz w:val="20"/>
              </w:rPr>
            </w:pPr>
            <w:r w:rsidRPr="0010160B">
              <w:rPr>
                <w:sz w:val="20"/>
              </w:rPr>
              <w:lastRenderedPageBreak/>
              <w:t>29*</w:t>
            </w:r>
          </w:p>
        </w:tc>
        <w:tc>
          <w:tcPr>
            <w:tcW w:w="1800" w:type="dxa"/>
            <w:tcBorders>
              <w:top w:val="single" w:sz="4" w:space="0" w:color="auto"/>
              <w:bottom w:val="single" w:sz="4" w:space="0" w:color="BFBFBF"/>
            </w:tcBorders>
          </w:tcPr>
          <w:p w14:paraId="7B109DF9" w14:textId="3D62E17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Angle of attack</w:t>
            </w:r>
          </w:p>
        </w:tc>
        <w:tc>
          <w:tcPr>
            <w:tcW w:w="1620" w:type="dxa"/>
            <w:tcBorders>
              <w:top w:val="single" w:sz="4" w:space="0" w:color="auto"/>
              <w:bottom w:val="single" w:sz="4" w:space="0" w:color="BFBFBF"/>
            </w:tcBorders>
          </w:tcPr>
          <w:p w14:paraId="47895610"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auto"/>
              <w:bottom w:val="single" w:sz="4" w:space="0" w:color="BFBFBF"/>
            </w:tcBorders>
          </w:tcPr>
          <w:p w14:paraId="7AB78058" w14:textId="156F4AC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auto"/>
              <w:bottom w:val="single" w:sz="4" w:space="0" w:color="BFBFBF"/>
            </w:tcBorders>
          </w:tcPr>
          <w:p w14:paraId="6CC3BCAF" w14:textId="6994538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0.5</w:t>
            </w:r>
          </w:p>
        </w:tc>
        <w:tc>
          <w:tcPr>
            <w:tcW w:w="1620" w:type="dxa"/>
            <w:tcBorders>
              <w:top w:val="single" w:sz="4" w:space="0" w:color="auto"/>
              <w:bottom w:val="single" w:sz="4" w:space="0" w:color="BFBFBF"/>
            </w:tcBorders>
          </w:tcPr>
          <w:p w14:paraId="2C2A6436" w14:textId="7A55A52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auto"/>
              <w:bottom w:val="single" w:sz="4" w:space="0" w:color="BFBFBF"/>
            </w:tcBorders>
          </w:tcPr>
          <w:p w14:paraId="71532EFA" w14:textId="42ADC91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 of full range</w:t>
            </w:r>
          </w:p>
        </w:tc>
      </w:tr>
      <w:tr w:rsidR="00FA390B" w:rsidRPr="0010160B" w14:paraId="4F0A1BC8" w14:textId="77777777" w:rsidTr="00D51CEF">
        <w:tc>
          <w:tcPr>
            <w:tcW w:w="895" w:type="dxa"/>
            <w:tcBorders>
              <w:top w:val="single" w:sz="4" w:space="0" w:color="BFBFBF"/>
              <w:bottom w:val="single" w:sz="4" w:space="0" w:color="BFBFBF"/>
            </w:tcBorders>
          </w:tcPr>
          <w:p w14:paraId="2CF84966" w14:textId="200793C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30*</w:t>
            </w:r>
          </w:p>
        </w:tc>
        <w:tc>
          <w:tcPr>
            <w:tcW w:w="1800" w:type="dxa"/>
            <w:tcBorders>
              <w:top w:val="single" w:sz="4" w:space="0" w:color="BFBFBF"/>
              <w:bottom w:val="single" w:sz="4" w:space="0" w:color="BFBFBF"/>
            </w:tcBorders>
          </w:tcPr>
          <w:p w14:paraId="4C24977C" w14:textId="5DBD03C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Hydraulics, each system (low pressure)</w:t>
            </w:r>
          </w:p>
        </w:tc>
        <w:tc>
          <w:tcPr>
            <w:tcW w:w="1620" w:type="dxa"/>
            <w:tcBorders>
              <w:top w:val="single" w:sz="4" w:space="0" w:color="BFBFBF"/>
              <w:bottom w:val="single" w:sz="4" w:space="0" w:color="BFBFBF"/>
            </w:tcBorders>
          </w:tcPr>
          <w:p w14:paraId="32D44A30"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52EDA9F" w14:textId="37468B8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4185CEAB" w14:textId="2863E0F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BFBFBF"/>
              <w:bottom w:val="single" w:sz="4" w:space="0" w:color="BFBFBF"/>
            </w:tcBorders>
          </w:tcPr>
          <w:p w14:paraId="455645D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19C25380" w14:textId="1ABAF1B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0.5% of full range</w:t>
            </w:r>
          </w:p>
        </w:tc>
      </w:tr>
      <w:tr w:rsidR="00FA390B" w:rsidRPr="0010160B" w14:paraId="6026AD9C" w14:textId="77777777" w:rsidTr="00D51CEF">
        <w:tc>
          <w:tcPr>
            <w:tcW w:w="895" w:type="dxa"/>
            <w:tcBorders>
              <w:top w:val="single" w:sz="4" w:space="0" w:color="BFBFBF"/>
              <w:bottom w:val="single" w:sz="4" w:space="0" w:color="BFBFBF"/>
            </w:tcBorders>
          </w:tcPr>
          <w:p w14:paraId="5451F4FA" w14:textId="10D724D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31*</w:t>
            </w:r>
          </w:p>
        </w:tc>
        <w:tc>
          <w:tcPr>
            <w:tcW w:w="1800" w:type="dxa"/>
            <w:tcBorders>
              <w:top w:val="single" w:sz="4" w:space="0" w:color="BFBFBF"/>
              <w:bottom w:val="single" w:sz="4" w:space="0" w:color="BFBFBF"/>
            </w:tcBorders>
          </w:tcPr>
          <w:p w14:paraId="672FED50" w14:textId="28AC0FA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Navigation data (latitude/longitude, ground speed, and drift angle) (</w:t>
            </w:r>
            <w:r w:rsidRPr="0010160B">
              <w:rPr>
                <w:i/>
                <w:iCs/>
                <w:sz w:val="20"/>
              </w:rPr>
              <w:t>Note 7</w:t>
            </w:r>
            <w:r w:rsidRPr="0010160B">
              <w:rPr>
                <w:sz w:val="20"/>
              </w:rPr>
              <w:t>)</w:t>
            </w:r>
          </w:p>
        </w:tc>
        <w:tc>
          <w:tcPr>
            <w:tcW w:w="1620" w:type="dxa"/>
            <w:tcBorders>
              <w:top w:val="single" w:sz="4" w:space="0" w:color="BFBFBF"/>
              <w:bottom w:val="single" w:sz="4" w:space="0" w:color="BFBFBF"/>
            </w:tcBorders>
          </w:tcPr>
          <w:p w14:paraId="34B015BE"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23EE147" w14:textId="6BE1A6E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21555708" w14:textId="4ACCC3F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61F89982" w14:textId="2C86785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1925F4A2"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531664C5" w14:textId="77777777" w:rsidTr="00D51CEF">
        <w:tc>
          <w:tcPr>
            <w:tcW w:w="895" w:type="dxa"/>
            <w:tcBorders>
              <w:top w:val="single" w:sz="4" w:space="0" w:color="BFBFBF"/>
              <w:bottom w:val="single" w:sz="4" w:space="0" w:color="BFBFBF"/>
            </w:tcBorders>
          </w:tcPr>
          <w:p w14:paraId="2072A637" w14:textId="3DC2FEB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32*</w:t>
            </w:r>
          </w:p>
        </w:tc>
        <w:tc>
          <w:tcPr>
            <w:tcW w:w="1800" w:type="dxa"/>
            <w:tcBorders>
              <w:top w:val="single" w:sz="4" w:space="0" w:color="BFBFBF"/>
              <w:bottom w:val="single" w:sz="4" w:space="0" w:color="BFBFBF"/>
            </w:tcBorders>
          </w:tcPr>
          <w:p w14:paraId="695F4C0B" w14:textId="7CB18D6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Landing gear and gear selector position</w:t>
            </w:r>
          </w:p>
        </w:tc>
        <w:tc>
          <w:tcPr>
            <w:tcW w:w="1620" w:type="dxa"/>
            <w:tcBorders>
              <w:top w:val="single" w:sz="4" w:space="0" w:color="BFBFBF"/>
              <w:bottom w:val="single" w:sz="4" w:space="0" w:color="BFBFBF"/>
            </w:tcBorders>
          </w:tcPr>
          <w:p w14:paraId="07F5277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2F73E5E" w14:textId="428AEF6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422082F3" w14:textId="6710133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744C8635" w14:textId="6EBE376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36C5889B"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451286BF" w14:textId="77777777" w:rsidTr="00D51CEF">
        <w:tc>
          <w:tcPr>
            <w:tcW w:w="895" w:type="dxa"/>
            <w:tcBorders>
              <w:top w:val="single" w:sz="4" w:space="0" w:color="BFBFBF"/>
              <w:bottom w:val="single" w:sz="4" w:space="0" w:color="BFBFBF"/>
            </w:tcBorders>
          </w:tcPr>
          <w:p w14:paraId="39ECD767" w14:textId="125FCE5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33*</w:t>
            </w:r>
          </w:p>
        </w:tc>
        <w:tc>
          <w:tcPr>
            <w:tcW w:w="1800" w:type="dxa"/>
            <w:tcBorders>
              <w:top w:val="single" w:sz="4" w:space="0" w:color="BFBFBF"/>
              <w:bottom w:val="single" w:sz="4" w:space="0" w:color="BFBFBF"/>
            </w:tcBorders>
          </w:tcPr>
          <w:p w14:paraId="4E104EE7" w14:textId="007AF54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Groundspeed </w:t>
            </w:r>
          </w:p>
        </w:tc>
        <w:tc>
          <w:tcPr>
            <w:tcW w:w="1620" w:type="dxa"/>
            <w:tcBorders>
              <w:top w:val="single" w:sz="4" w:space="0" w:color="BFBFBF"/>
              <w:bottom w:val="single" w:sz="4" w:space="0" w:color="BFBFBF"/>
            </w:tcBorders>
          </w:tcPr>
          <w:p w14:paraId="62AFCE81"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D921BDC" w14:textId="0820AEA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3943771A" w14:textId="68D96BA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6C3CF26A" w14:textId="7802C37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Data shall be obtained from the most accurate system</w:t>
            </w:r>
          </w:p>
        </w:tc>
        <w:tc>
          <w:tcPr>
            <w:tcW w:w="1440" w:type="dxa"/>
            <w:tcBorders>
              <w:top w:val="single" w:sz="4" w:space="0" w:color="BFBFBF"/>
              <w:bottom w:val="single" w:sz="4" w:space="0" w:color="BFBFBF"/>
            </w:tcBorders>
          </w:tcPr>
          <w:p w14:paraId="792CC1C4" w14:textId="1D1252D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 1 kt</w:t>
            </w:r>
          </w:p>
        </w:tc>
      </w:tr>
      <w:tr w:rsidR="00FA390B" w:rsidRPr="0010160B" w14:paraId="774B73F6" w14:textId="77777777" w:rsidTr="00D51CEF">
        <w:tc>
          <w:tcPr>
            <w:tcW w:w="895" w:type="dxa"/>
            <w:tcBorders>
              <w:top w:val="single" w:sz="4" w:space="0" w:color="BFBFBF"/>
              <w:bottom w:val="single" w:sz="4" w:space="0" w:color="BFBFBF"/>
            </w:tcBorders>
          </w:tcPr>
          <w:p w14:paraId="31727D1B" w14:textId="630130C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34</w:t>
            </w:r>
          </w:p>
        </w:tc>
        <w:tc>
          <w:tcPr>
            <w:tcW w:w="1800" w:type="dxa"/>
            <w:tcBorders>
              <w:top w:val="single" w:sz="4" w:space="0" w:color="BFBFBF"/>
              <w:bottom w:val="single" w:sz="4" w:space="0" w:color="BFBFBF"/>
            </w:tcBorders>
          </w:tcPr>
          <w:p w14:paraId="10363925" w14:textId="3FB8923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Brakes (left and right brake pressure, left and right brake pedal position)</w:t>
            </w:r>
          </w:p>
        </w:tc>
        <w:tc>
          <w:tcPr>
            <w:tcW w:w="1620" w:type="dxa"/>
            <w:tcBorders>
              <w:top w:val="single" w:sz="4" w:space="0" w:color="BFBFBF"/>
              <w:bottom w:val="single" w:sz="4" w:space="0" w:color="BFBFBF"/>
            </w:tcBorders>
          </w:tcPr>
          <w:p w14:paraId="0B3B0D19"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3722496" w14:textId="26CD241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(Maximum metered brake range, discretes or full range)</w:t>
            </w:r>
          </w:p>
        </w:tc>
        <w:tc>
          <w:tcPr>
            <w:tcW w:w="1710" w:type="dxa"/>
            <w:tcBorders>
              <w:top w:val="single" w:sz="4" w:space="0" w:color="BFBFBF"/>
              <w:bottom w:val="single" w:sz="4" w:space="0" w:color="BFBFBF"/>
            </w:tcBorders>
          </w:tcPr>
          <w:p w14:paraId="7CF28AA5" w14:textId="26EF3CD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7FBDDB64" w14:textId="42FE92F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±5% </w:t>
            </w:r>
          </w:p>
        </w:tc>
        <w:tc>
          <w:tcPr>
            <w:tcW w:w="1440" w:type="dxa"/>
            <w:tcBorders>
              <w:top w:val="single" w:sz="4" w:space="0" w:color="BFBFBF"/>
              <w:bottom w:val="single" w:sz="4" w:space="0" w:color="BFBFBF"/>
            </w:tcBorders>
          </w:tcPr>
          <w:p w14:paraId="31968A7C" w14:textId="3B59262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 of full range</w:t>
            </w:r>
          </w:p>
        </w:tc>
      </w:tr>
      <w:tr w:rsidR="00FA390B" w:rsidRPr="0010160B" w14:paraId="06FAE8BB" w14:textId="77777777" w:rsidTr="00D51CEF">
        <w:tc>
          <w:tcPr>
            <w:tcW w:w="895" w:type="dxa"/>
            <w:tcBorders>
              <w:top w:val="single" w:sz="4" w:space="0" w:color="BFBFBF"/>
              <w:bottom w:val="single" w:sz="4" w:space="0" w:color="BFBFBF"/>
            </w:tcBorders>
          </w:tcPr>
          <w:p w14:paraId="56A8ED39" w14:textId="6618D1B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35*</w:t>
            </w:r>
          </w:p>
        </w:tc>
        <w:tc>
          <w:tcPr>
            <w:tcW w:w="1800" w:type="dxa"/>
            <w:tcBorders>
              <w:top w:val="single" w:sz="4" w:space="0" w:color="BFBFBF"/>
              <w:bottom w:val="single" w:sz="4" w:space="0" w:color="BFBFBF"/>
            </w:tcBorders>
          </w:tcPr>
          <w:p w14:paraId="29A18C02" w14:textId="61328B3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Additional engine parameters (EPR, N</w:t>
            </w:r>
            <w:r w:rsidRPr="0010160B">
              <w:rPr>
                <w:sz w:val="20"/>
                <w:vertAlign w:val="subscript"/>
              </w:rPr>
              <w:t>1</w:t>
            </w:r>
            <w:r w:rsidRPr="0010160B">
              <w:rPr>
                <w:sz w:val="20"/>
              </w:rPr>
              <w:t>, indicated vibration level, N</w:t>
            </w:r>
            <w:r w:rsidRPr="0010160B">
              <w:rPr>
                <w:sz w:val="20"/>
                <w:vertAlign w:val="subscript"/>
              </w:rPr>
              <w:t>2</w:t>
            </w:r>
            <w:r w:rsidRPr="0010160B">
              <w:rPr>
                <w:sz w:val="20"/>
              </w:rPr>
              <w:t>, EGT, fuel flow, fuel cut-off lever position, N</w:t>
            </w:r>
            <w:r w:rsidRPr="0010160B">
              <w:rPr>
                <w:sz w:val="20"/>
                <w:vertAlign w:val="subscript"/>
              </w:rPr>
              <w:t>3,</w:t>
            </w:r>
            <w:r w:rsidRPr="0010160B">
              <w:rPr>
                <w:sz w:val="20"/>
              </w:rPr>
              <w:t xml:space="preserve"> engine fuel metering valve position)</w:t>
            </w:r>
          </w:p>
        </w:tc>
        <w:tc>
          <w:tcPr>
            <w:tcW w:w="1620" w:type="dxa"/>
            <w:tcBorders>
              <w:top w:val="single" w:sz="4" w:space="0" w:color="BFBFBF"/>
              <w:bottom w:val="single" w:sz="4" w:space="0" w:color="BFBFBF"/>
            </w:tcBorders>
          </w:tcPr>
          <w:p w14:paraId="3584FC93" w14:textId="65A3BC0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Engine fuel metering valve position: Application for type certification submitted to a Contracting State on or after </w:t>
            </w:r>
            <w:r w:rsidR="00DA560F">
              <w:rPr>
                <w:sz w:val="20"/>
              </w:rPr>
              <w:t>0</w:t>
            </w:r>
            <w:r w:rsidRPr="0010160B">
              <w:rPr>
                <w:sz w:val="20"/>
              </w:rPr>
              <w:t>1 January 2023</w:t>
            </w:r>
          </w:p>
        </w:tc>
        <w:tc>
          <w:tcPr>
            <w:tcW w:w="1170" w:type="dxa"/>
            <w:tcBorders>
              <w:top w:val="single" w:sz="4" w:space="0" w:color="BFBFBF"/>
              <w:bottom w:val="single" w:sz="4" w:space="0" w:color="BFBFBF"/>
            </w:tcBorders>
          </w:tcPr>
          <w:p w14:paraId="49DA50B2" w14:textId="62F3940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57568678" w14:textId="3581CA3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Each engine each second</w:t>
            </w:r>
          </w:p>
        </w:tc>
        <w:tc>
          <w:tcPr>
            <w:tcW w:w="1620" w:type="dxa"/>
            <w:tcBorders>
              <w:top w:val="single" w:sz="4" w:space="0" w:color="BFBFBF"/>
              <w:bottom w:val="single" w:sz="4" w:space="0" w:color="BFBFBF"/>
            </w:tcBorders>
          </w:tcPr>
          <w:p w14:paraId="2D718036" w14:textId="4F36C63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7650708E" w14:textId="035F14F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 of full range</w:t>
            </w:r>
          </w:p>
        </w:tc>
      </w:tr>
      <w:tr w:rsidR="00FA390B" w:rsidRPr="0010160B" w14:paraId="3E1C6891" w14:textId="77777777" w:rsidTr="00D51CEF">
        <w:tc>
          <w:tcPr>
            <w:tcW w:w="895" w:type="dxa"/>
            <w:tcBorders>
              <w:top w:val="single" w:sz="4" w:space="0" w:color="BFBFBF"/>
              <w:bottom w:val="single" w:sz="4" w:space="0" w:color="BFBFBF"/>
            </w:tcBorders>
          </w:tcPr>
          <w:p w14:paraId="11A260D7" w14:textId="71B3C0D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36*</w:t>
            </w:r>
          </w:p>
        </w:tc>
        <w:tc>
          <w:tcPr>
            <w:tcW w:w="1800" w:type="dxa"/>
            <w:tcBorders>
              <w:top w:val="single" w:sz="4" w:space="0" w:color="BFBFBF"/>
              <w:bottom w:val="single" w:sz="4" w:space="0" w:color="BFBFBF"/>
            </w:tcBorders>
          </w:tcPr>
          <w:p w14:paraId="1D69D28D" w14:textId="17F9B6A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TCAS/ACAS (traffic alert and collision avoidance system)</w:t>
            </w:r>
          </w:p>
        </w:tc>
        <w:tc>
          <w:tcPr>
            <w:tcW w:w="1620" w:type="dxa"/>
            <w:tcBorders>
              <w:top w:val="single" w:sz="4" w:space="0" w:color="BFBFBF"/>
              <w:bottom w:val="single" w:sz="4" w:space="0" w:color="BFBFBF"/>
            </w:tcBorders>
          </w:tcPr>
          <w:p w14:paraId="7FBF38C5"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5F1DDB1" w14:textId="61E1B1B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0AD2C085" w14:textId="2A6C5D8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52307366" w14:textId="1A4DC56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27C7FC07"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1C27745E" w14:textId="77777777" w:rsidTr="00D51CEF">
        <w:tc>
          <w:tcPr>
            <w:tcW w:w="895" w:type="dxa"/>
            <w:tcBorders>
              <w:top w:val="single" w:sz="4" w:space="0" w:color="BFBFBF"/>
              <w:bottom w:val="single" w:sz="4" w:space="0" w:color="BFBFBF"/>
            </w:tcBorders>
          </w:tcPr>
          <w:p w14:paraId="32E6F41D" w14:textId="349B292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37*</w:t>
            </w:r>
          </w:p>
        </w:tc>
        <w:tc>
          <w:tcPr>
            <w:tcW w:w="1800" w:type="dxa"/>
            <w:tcBorders>
              <w:top w:val="single" w:sz="4" w:space="0" w:color="BFBFBF"/>
              <w:bottom w:val="single" w:sz="4" w:space="0" w:color="BFBFBF"/>
            </w:tcBorders>
          </w:tcPr>
          <w:p w14:paraId="612FD686" w14:textId="3F86BF7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Wind shear warning</w:t>
            </w:r>
          </w:p>
        </w:tc>
        <w:tc>
          <w:tcPr>
            <w:tcW w:w="1620" w:type="dxa"/>
            <w:tcBorders>
              <w:top w:val="single" w:sz="4" w:space="0" w:color="BFBFBF"/>
              <w:bottom w:val="single" w:sz="4" w:space="0" w:color="BFBFBF"/>
            </w:tcBorders>
          </w:tcPr>
          <w:p w14:paraId="0345B24B"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3D59208" w14:textId="2F6C339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53500BE2" w14:textId="6502F46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0E4B8D0" w14:textId="3D66EC2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2192E9FE"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EEBE74C" w14:textId="77777777" w:rsidTr="00D51CEF">
        <w:tc>
          <w:tcPr>
            <w:tcW w:w="895" w:type="dxa"/>
            <w:tcBorders>
              <w:top w:val="single" w:sz="4" w:space="0" w:color="BFBFBF"/>
              <w:bottom w:val="single" w:sz="4" w:space="0" w:color="BFBFBF"/>
            </w:tcBorders>
          </w:tcPr>
          <w:p w14:paraId="0CA5C446" w14:textId="307DB09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38*</w:t>
            </w:r>
          </w:p>
        </w:tc>
        <w:tc>
          <w:tcPr>
            <w:tcW w:w="1800" w:type="dxa"/>
            <w:tcBorders>
              <w:top w:val="single" w:sz="4" w:space="0" w:color="BFBFBF"/>
              <w:bottom w:val="single" w:sz="4" w:space="0" w:color="BFBFBF"/>
            </w:tcBorders>
          </w:tcPr>
          <w:p w14:paraId="4E67765D" w14:textId="60EC5B5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Selected barometric setting (pilot, co-pilot)</w:t>
            </w:r>
          </w:p>
        </w:tc>
        <w:tc>
          <w:tcPr>
            <w:tcW w:w="1620" w:type="dxa"/>
            <w:tcBorders>
              <w:top w:val="single" w:sz="4" w:space="0" w:color="BFBFBF"/>
              <w:bottom w:val="single" w:sz="4" w:space="0" w:color="BFBFBF"/>
            </w:tcBorders>
          </w:tcPr>
          <w:p w14:paraId="7234ABD1"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9B06F8D" w14:textId="6678BAD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30B47387" w14:textId="40A4F10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64</w:t>
            </w:r>
          </w:p>
        </w:tc>
        <w:tc>
          <w:tcPr>
            <w:tcW w:w="1620" w:type="dxa"/>
            <w:tcBorders>
              <w:top w:val="single" w:sz="4" w:space="0" w:color="BFBFBF"/>
              <w:bottom w:val="single" w:sz="4" w:space="0" w:color="BFBFBF"/>
            </w:tcBorders>
          </w:tcPr>
          <w:p w14:paraId="15C0CCD3" w14:textId="12C0278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207E78C5" w14:textId="70B8915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0.1 mb </w:t>
            </w:r>
            <w:r w:rsidRPr="0010160B">
              <w:rPr>
                <w:sz w:val="20"/>
              </w:rPr>
              <w:br/>
              <w:t>(0.01 in-Hg)</w:t>
            </w:r>
          </w:p>
        </w:tc>
      </w:tr>
      <w:tr w:rsidR="00FA390B" w:rsidRPr="0010160B" w14:paraId="2877A71A" w14:textId="77777777" w:rsidTr="00D51CEF">
        <w:tc>
          <w:tcPr>
            <w:tcW w:w="895" w:type="dxa"/>
            <w:tcBorders>
              <w:top w:val="single" w:sz="4" w:space="0" w:color="BFBFBF"/>
              <w:bottom w:val="single" w:sz="4" w:space="0" w:color="BFBFBF"/>
            </w:tcBorders>
          </w:tcPr>
          <w:p w14:paraId="2E541E4C" w14:textId="73ADDFF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39*</w:t>
            </w:r>
          </w:p>
        </w:tc>
        <w:tc>
          <w:tcPr>
            <w:tcW w:w="1800" w:type="dxa"/>
            <w:tcBorders>
              <w:top w:val="single" w:sz="4" w:space="0" w:color="BFBFBF"/>
              <w:bottom w:val="single" w:sz="4" w:space="0" w:color="BFBFBF"/>
            </w:tcBorders>
          </w:tcPr>
          <w:p w14:paraId="6C1B283E" w14:textId="7076340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Selected altitude </w:t>
            </w:r>
            <w:r w:rsidRPr="0010160B">
              <w:rPr>
                <w:sz w:val="20"/>
              </w:rPr>
              <w:br/>
              <w:t>(all pilot selectable modes of operation)</w:t>
            </w:r>
          </w:p>
        </w:tc>
        <w:tc>
          <w:tcPr>
            <w:tcW w:w="1620" w:type="dxa"/>
            <w:tcBorders>
              <w:top w:val="single" w:sz="4" w:space="0" w:color="BFBFBF"/>
              <w:bottom w:val="single" w:sz="4" w:space="0" w:color="BFBFBF"/>
            </w:tcBorders>
          </w:tcPr>
          <w:p w14:paraId="68E3BC2C"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3B6C253" w14:textId="01B742B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15499191" w14:textId="6E8753A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2622FFB" w14:textId="58A0FA1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4BD794E3" w14:textId="32A7662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Sufficient to determine crew selection</w:t>
            </w:r>
          </w:p>
        </w:tc>
      </w:tr>
      <w:tr w:rsidR="00FA390B" w:rsidRPr="0010160B" w14:paraId="6E6F02F6" w14:textId="77777777" w:rsidTr="00D51CEF">
        <w:tc>
          <w:tcPr>
            <w:tcW w:w="895" w:type="dxa"/>
            <w:tcBorders>
              <w:top w:val="single" w:sz="4" w:space="0" w:color="BFBFBF"/>
              <w:bottom w:val="single" w:sz="4" w:space="0" w:color="BFBFBF"/>
            </w:tcBorders>
          </w:tcPr>
          <w:p w14:paraId="48911A8A" w14:textId="5B05B9A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40*</w:t>
            </w:r>
          </w:p>
        </w:tc>
        <w:tc>
          <w:tcPr>
            <w:tcW w:w="1800" w:type="dxa"/>
            <w:tcBorders>
              <w:top w:val="single" w:sz="4" w:space="0" w:color="BFBFBF"/>
              <w:bottom w:val="single" w:sz="4" w:space="0" w:color="BFBFBF"/>
            </w:tcBorders>
          </w:tcPr>
          <w:p w14:paraId="01B40344" w14:textId="05B1432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Selected speed </w:t>
            </w:r>
            <w:r w:rsidRPr="0010160B">
              <w:rPr>
                <w:sz w:val="20"/>
              </w:rPr>
              <w:br/>
              <w:t>(all pilot selectable modes of operations)</w:t>
            </w:r>
          </w:p>
        </w:tc>
        <w:tc>
          <w:tcPr>
            <w:tcW w:w="1620" w:type="dxa"/>
            <w:tcBorders>
              <w:top w:val="single" w:sz="4" w:space="0" w:color="BFBFBF"/>
              <w:bottom w:val="single" w:sz="4" w:space="0" w:color="BFBFBF"/>
            </w:tcBorders>
          </w:tcPr>
          <w:p w14:paraId="71EE071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392F0D2" w14:textId="7C6AA53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472D959C" w14:textId="2251B5C2"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3AD15C09" w14:textId="33B6878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0CC4A15C" w14:textId="7C7B0F4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Sufficient to determine crew selection</w:t>
            </w:r>
          </w:p>
        </w:tc>
      </w:tr>
      <w:tr w:rsidR="00FA390B" w:rsidRPr="0010160B" w14:paraId="36A0F4EE" w14:textId="77777777" w:rsidTr="00D51CEF">
        <w:tc>
          <w:tcPr>
            <w:tcW w:w="895" w:type="dxa"/>
            <w:tcBorders>
              <w:top w:val="single" w:sz="4" w:space="0" w:color="BFBFBF"/>
              <w:bottom w:val="single" w:sz="4" w:space="0" w:color="BFBFBF"/>
            </w:tcBorders>
          </w:tcPr>
          <w:p w14:paraId="26B8A51D" w14:textId="1805F59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41*</w:t>
            </w:r>
          </w:p>
        </w:tc>
        <w:tc>
          <w:tcPr>
            <w:tcW w:w="1800" w:type="dxa"/>
            <w:tcBorders>
              <w:top w:val="single" w:sz="4" w:space="0" w:color="BFBFBF"/>
              <w:bottom w:val="single" w:sz="4" w:space="0" w:color="BFBFBF"/>
            </w:tcBorders>
          </w:tcPr>
          <w:p w14:paraId="14A30B53" w14:textId="37AB001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Selected Mach </w:t>
            </w:r>
            <w:r w:rsidRPr="0010160B">
              <w:rPr>
                <w:sz w:val="20"/>
              </w:rPr>
              <w:br/>
              <w:t>(all pilot selectable modes of operation)</w:t>
            </w:r>
          </w:p>
        </w:tc>
        <w:tc>
          <w:tcPr>
            <w:tcW w:w="1620" w:type="dxa"/>
            <w:tcBorders>
              <w:top w:val="single" w:sz="4" w:space="0" w:color="BFBFBF"/>
              <w:bottom w:val="single" w:sz="4" w:space="0" w:color="BFBFBF"/>
            </w:tcBorders>
          </w:tcPr>
          <w:p w14:paraId="4DF6350F"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95E6C58" w14:textId="362E42B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366F5B63" w14:textId="27C2960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6911C2B3" w14:textId="6F02C78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69672FC8" w14:textId="58ACCA2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Sufficient to determine crew selection</w:t>
            </w:r>
          </w:p>
        </w:tc>
      </w:tr>
      <w:tr w:rsidR="00FA390B" w:rsidRPr="0010160B" w14:paraId="79806889" w14:textId="77777777" w:rsidTr="00D51CEF">
        <w:tc>
          <w:tcPr>
            <w:tcW w:w="895" w:type="dxa"/>
            <w:tcBorders>
              <w:top w:val="single" w:sz="4" w:space="0" w:color="BFBFBF"/>
              <w:bottom w:val="single" w:sz="4" w:space="0" w:color="BFBFBF"/>
            </w:tcBorders>
          </w:tcPr>
          <w:p w14:paraId="5D07DA62" w14:textId="77D4F53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42*</w:t>
            </w:r>
          </w:p>
        </w:tc>
        <w:tc>
          <w:tcPr>
            <w:tcW w:w="1800" w:type="dxa"/>
            <w:tcBorders>
              <w:top w:val="single" w:sz="4" w:space="0" w:color="BFBFBF"/>
              <w:bottom w:val="single" w:sz="4" w:space="0" w:color="BFBFBF"/>
            </w:tcBorders>
          </w:tcPr>
          <w:p w14:paraId="1151DB83" w14:textId="3FD11DA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Selected vertical speed (all pilot selectable modes of operation)</w:t>
            </w:r>
          </w:p>
        </w:tc>
        <w:tc>
          <w:tcPr>
            <w:tcW w:w="1620" w:type="dxa"/>
            <w:tcBorders>
              <w:top w:val="single" w:sz="4" w:space="0" w:color="BFBFBF"/>
              <w:bottom w:val="single" w:sz="4" w:space="0" w:color="BFBFBF"/>
            </w:tcBorders>
          </w:tcPr>
          <w:p w14:paraId="0C5EF860"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26B2ECD" w14:textId="546B1FC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54EF4397" w14:textId="2CAEF12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7A00DEE1" w14:textId="4E66598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0E735494" w14:textId="4785939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Sufficient to determine crew selection</w:t>
            </w:r>
          </w:p>
        </w:tc>
      </w:tr>
      <w:tr w:rsidR="00FA390B" w:rsidRPr="0010160B" w14:paraId="00416265" w14:textId="77777777" w:rsidTr="00D51CEF">
        <w:tc>
          <w:tcPr>
            <w:tcW w:w="895" w:type="dxa"/>
            <w:tcBorders>
              <w:top w:val="single" w:sz="4" w:space="0" w:color="BFBFBF"/>
              <w:bottom w:val="single" w:sz="4" w:space="0" w:color="auto"/>
            </w:tcBorders>
          </w:tcPr>
          <w:p w14:paraId="0B321009" w14:textId="5C3ABEB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43*</w:t>
            </w:r>
          </w:p>
        </w:tc>
        <w:tc>
          <w:tcPr>
            <w:tcW w:w="1800" w:type="dxa"/>
            <w:tcBorders>
              <w:top w:val="single" w:sz="4" w:space="0" w:color="BFBFBF"/>
              <w:bottom w:val="single" w:sz="4" w:space="0" w:color="auto"/>
            </w:tcBorders>
          </w:tcPr>
          <w:p w14:paraId="1A9DEA16" w14:textId="54B2FF5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Selected heading </w:t>
            </w:r>
            <w:r w:rsidRPr="0010160B">
              <w:rPr>
                <w:sz w:val="20"/>
              </w:rPr>
              <w:br/>
              <w:t>(all pilot selectable modes of operation)</w:t>
            </w:r>
          </w:p>
        </w:tc>
        <w:tc>
          <w:tcPr>
            <w:tcW w:w="1620" w:type="dxa"/>
            <w:tcBorders>
              <w:top w:val="single" w:sz="4" w:space="0" w:color="BFBFBF"/>
              <w:bottom w:val="single" w:sz="4" w:space="0" w:color="auto"/>
            </w:tcBorders>
          </w:tcPr>
          <w:p w14:paraId="372A060A"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62368260" w14:textId="71FB9C4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auto"/>
            </w:tcBorders>
          </w:tcPr>
          <w:p w14:paraId="6034876C" w14:textId="5CA7358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auto"/>
            </w:tcBorders>
          </w:tcPr>
          <w:p w14:paraId="5A3C1F50" w14:textId="15BE091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auto"/>
            </w:tcBorders>
          </w:tcPr>
          <w:p w14:paraId="4F8A1B2D" w14:textId="36705B6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Sufficient to determine crew selection</w:t>
            </w:r>
          </w:p>
        </w:tc>
      </w:tr>
      <w:tr w:rsidR="00FA390B" w:rsidRPr="0010160B" w14:paraId="438BFE61" w14:textId="77777777" w:rsidTr="00D51CEF">
        <w:tc>
          <w:tcPr>
            <w:tcW w:w="895" w:type="dxa"/>
            <w:tcBorders>
              <w:top w:val="single" w:sz="4" w:space="0" w:color="auto"/>
              <w:bottom w:val="single" w:sz="4" w:space="0" w:color="BFBFBF"/>
            </w:tcBorders>
          </w:tcPr>
          <w:p w14:paraId="07F2B85F" w14:textId="0F703FCA" w:rsidR="00FA390B" w:rsidRPr="0010160B" w:rsidRDefault="00FA390B" w:rsidP="00D51CEF">
            <w:pPr>
              <w:pStyle w:val="FAATableText"/>
              <w:pageBreakBefore/>
              <w:widowControl w:val="0"/>
              <w:spacing w:beforeLines="40" w:before="96" w:afterLines="40" w:after="96" w:line="228" w:lineRule="auto"/>
              <w:contextualSpacing/>
              <w:jc w:val="center"/>
              <w:rPr>
                <w:sz w:val="20"/>
              </w:rPr>
            </w:pPr>
            <w:r w:rsidRPr="0010160B">
              <w:rPr>
                <w:sz w:val="20"/>
              </w:rPr>
              <w:lastRenderedPageBreak/>
              <w:t>44*</w:t>
            </w:r>
          </w:p>
        </w:tc>
        <w:tc>
          <w:tcPr>
            <w:tcW w:w="1800" w:type="dxa"/>
            <w:tcBorders>
              <w:top w:val="single" w:sz="4" w:space="0" w:color="auto"/>
              <w:bottom w:val="single" w:sz="4" w:space="0" w:color="BFBFBF"/>
            </w:tcBorders>
          </w:tcPr>
          <w:p w14:paraId="0597D6C1" w14:textId="604BDE0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Selected flight path </w:t>
            </w:r>
            <w:r w:rsidRPr="0010160B">
              <w:rPr>
                <w:sz w:val="20"/>
              </w:rPr>
              <w:br/>
              <w:t>(all pilot selectable modes of operation) (course/DSTRK, path angle, final approach path (IRNAV/IAN))</w:t>
            </w:r>
          </w:p>
        </w:tc>
        <w:tc>
          <w:tcPr>
            <w:tcW w:w="1620" w:type="dxa"/>
            <w:tcBorders>
              <w:top w:val="single" w:sz="4" w:space="0" w:color="auto"/>
              <w:bottom w:val="single" w:sz="4" w:space="0" w:color="BFBFBF"/>
            </w:tcBorders>
          </w:tcPr>
          <w:p w14:paraId="2D164D1B"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auto"/>
              <w:bottom w:val="single" w:sz="4" w:space="0" w:color="BFBFBF"/>
            </w:tcBorders>
          </w:tcPr>
          <w:p w14:paraId="4B98D7FB"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710" w:type="dxa"/>
            <w:tcBorders>
              <w:top w:val="single" w:sz="4" w:space="0" w:color="auto"/>
              <w:bottom w:val="single" w:sz="4" w:space="0" w:color="BFBFBF"/>
            </w:tcBorders>
          </w:tcPr>
          <w:p w14:paraId="41A2837D" w14:textId="5991B4D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auto"/>
              <w:bottom w:val="single" w:sz="4" w:space="0" w:color="BFBFBF"/>
            </w:tcBorders>
          </w:tcPr>
          <w:p w14:paraId="129B1AF2" w14:textId="45D3977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auto"/>
              <w:bottom w:val="single" w:sz="4" w:space="0" w:color="BFBFBF"/>
            </w:tcBorders>
          </w:tcPr>
          <w:p w14:paraId="636562CB"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7C68D823" w14:textId="77777777" w:rsidTr="00D51CEF">
        <w:tc>
          <w:tcPr>
            <w:tcW w:w="895" w:type="dxa"/>
            <w:tcBorders>
              <w:top w:val="single" w:sz="4" w:space="0" w:color="BFBFBF"/>
              <w:bottom w:val="single" w:sz="4" w:space="0" w:color="BFBFBF"/>
            </w:tcBorders>
          </w:tcPr>
          <w:p w14:paraId="53218BD1" w14:textId="61657CC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45*</w:t>
            </w:r>
          </w:p>
        </w:tc>
        <w:tc>
          <w:tcPr>
            <w:tcW w:w="1800" w:type="dxa"/>
            <w:tcBorders>
              <w:top w:val="single" w:sz="4" w:space="0" w:color="BFBFBF"/>
              <w:bottom w:val="single" w:sz="4" w:space="0" w:color="BFBFBF"/>
            </w:tcBorders>
          </w:tcPr>
          <w:p w14:paraId="48FDBBA0" w14:textId="0D70B70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Selected DH</w:t>
            </w:r>
          </w:p>
        </w:tc>
        <w:tc>
          <w:tcPr>
            <w:tcW w:w="1620" w:type="dxa"/>
            <w:tcBorders>
              <w:top w:val="single" w:sz="4" w:space="0" w:color="BFBFBF"/>
              <w:bottom w:val="single" w:sz="4" w:space="0" w:color="BFBFBF"/>
            </w:tcBorders>
          </w:tcPr>
          <w:p w14:paraId="4913B5C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431662B" w14:textId="3829A3F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46292F0D" w14:textId="3084053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64</w:t>
            </w:r>
          </w:p>
        </w:tc>
        <w:tc>
          <w:tcPr>
            <w:tcW w:w="1620" w:type="dxa"/>
            <w:tcBorders>
              <w:top w:val="single" w:sz="4" w:space="0" w:color="BFBFBF"/>
              <w:bottom w:val="single" w:sz="4" w:space="0" w:color="BFBFBF"/>
            </w:tcBorders>
          </w:tcPr>
          <w:p w14:paraId="34FEDEBD" w14:textId="53C8B13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30B3CA68" w14:textId="5543B1E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Sufficient to determine crew selection</w:t>
            </w:r>
          </w:p>
        </w:tc>
      </w:tr>
      <w:tr w:rsidR="00FA390B" w:rsidRPr="0010160B" w14:paraId="4370175B" w14:textId="77777777" w:rsidTr="00D51CEF">
        <w:tc>
          <w:tcPr>
            <w:tcW w:w="895" w:type="dxa"/>
            <w:tcBorders>
              <w:top w:val="single" w:sz="4" w:space="0" w:color="BFBFBF"/>
              <w:bottom w:val="single" w:sz="4" w:space="0" w:color="BFBFBF"/>
            </w:tcBorders>
          </w:tcPr>
          <w:p w14:paraId="57212D18" w14:textId="210D78E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46*</w:t>
            </w:r>
          </w:p>
        </w:tc>
        <w:tc>
          <w:tcPr>
            <w:tcW w:w="1800" w:type="dxa"/>
            <w:tcBorders>
              <w:top w:val="single" w:sz="4" w:space="0" w:color="BFBFBF"/>
              <w:bottom w:val="single" w:sz="4" w:space="0" w:color="BFBFBF"/>
            </w:tcBorders>
          </w:tcPr>
          <w:p w14:paraId="2ECBCAA9" w14:textId="1CE3614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EFIS display format (pilot, co-pilot)</w:t>
            </w:r>
          </w:p>
        </w:tc>
        <w:tc>
          <w:tcPr>
            <w:tcW w:w="1620" w:type="dxa"/>
            <w:tcBorders>
              <w:top w:val="single" w:sz="4" w:space="0" w:color="BFBFBF"/>
              <w:bottom w:val="single" w:sz="4" w:space="0" w:color="BFBFBF"/>
            </w:tcBorders>
          </w:tcPr>
          <w:p w14:paraId="5B2A802C"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883FC78" w14:textId="5A16A45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4A792AF6" w14:textId="31ABCAD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2571EF05" w14:textId="2691722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1EEB4984"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4B51009" w14:textId="77777777" w:rsidTr="00D51CEF">
        <w:tc>
          <w:tcPr>
            <w:tcW w:w="895" w:type="dxa"/>
            <w:tcBorders>
              <w:top w:val="single" w:sz="4" w:space="0" w:color="BFBFBF"/>
              <w:bottom w:val="single" w:sz="4" w:space="0" w:color="BFBFBF"/>
            </w:tcBorders>
          </w:tcPr>
          <w:p w14:paraId="6F2087BD" w14:textId="34D4DFB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47*</w:t>
            </w:r>
          </w:p>
        </w:tc>
        <w:tc>
          <w:tcPr>
            <w:tcW w:w="1800" w:type="dxa"/>
            <w:tcBorders>
              <w:top w:val="single" w:sz="4" w:space="0" w:color="BFBFBF"/>
              <w:bottom w:val="single" w:sz="4" w:space="0" w:color="BFBFBF"/>
            </w:tcBorders>
          </w:tcPr>
          <w:p w14:paraId="4E0443F0" w14:textId="6596528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Multi-function/engine/alerts display format</w:t>
            </w:r>
          </w:p>
        </w:tc>
        <w:tc>
          <w:tcPr>
            <w:tcW w:w="1620" w:type="dxa"/>
            <w:tcBorders>
              <w:top w:val="single" w:sz="4" w:space="0" w:color="BFBFBF"/>
              <w:bottom w:val="single" w:sz="4" w:space="0" w:color="BFBFBF"/>
            </w:tcBorders>
          </w:tcPr>
          <w:p w14:paraId="14AF25C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E492A19" w14:textId="52E80A7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77E0BCA6" w14:textId="2AE6246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03B215A8" w14:textId="5A0FBE4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61F5907E"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5DADC355" w14:textId="77777777" w:rsidTr="00D51CEF">
        <w:tc>
          <w:tcPr>
            <w:tcW w:w="895" w:type="dxa"/>
            <w:tcBorders>
              <w:top w:val="single" w:sz="4" w:space="0" w:color="BFBFBF"/>
              <w:bottom w:val="single" w:sz="4" w:space="0" w:color="BFBFBF"/>
            </w:tcBorders>
          </w:tcPr>
          <w:p w14:paraId="52DF2B62" w14:textId="2903F72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48*</w:t>
            </w:r>
          </w:p>
        </w:tc>
        <w:tc>
          <w:tcPr>
            <w:tcW w:w="1800" w:type="dxa"/>
            <w:tcBorders>
              <w:top w:val="single" w:sz="4" w:space="0" w:color="BFBFBF"/>
              <w:bottom w:val="single" w:sz="4" w:space="0" w:color="BFBFBF"/>
            </w:tcBorders>
          </w:tcPr>
          <w:p w14:paraId="56903BC5" w14:textId="182E281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AC electrical bus status</w:t>
            </w:r>
          </w:p>
        </w:tc>
        <w:tc>
          <w:tcPr>
            <w:tcW w:w="1620" w:type="dxa"/>
            <w:tcBorders>
              <w:top w:val="single" w:sz="4" w:space="0" w:color="BFBFBF"/>
              <w:bottom w:val="single" w:sz="4" w:space="0" w:color="BFBFBF"/>
            </w:tcBorders>
          </w:tcPr>
          <w:p w14:paraId="7651E75B"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F257263" w14:textId="3DC5547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1AA22233" w14:textId="5646766E"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5906B706" w14:textId="683A36F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71A8395E"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668F741E" w14:textId="77777777" w:rsidTr="00D51CEF">
        <w:tc>
          <w:tcPr>
            <w:tcW w:w="895" w:type="dxa"/>
            <w:tcBorders>
              <w:top w:val="single" w:sz="4" w:space="0" w:color="BFBFBF"/>
              <w:bottom w:val="single" w:sz="4" w:space="0" w:color="BFBFBF"/>
            </w:tcBorders>
          </w:tcPr>
          <w:p w14:paraId="762E118B" w14:textId="1C5ACBB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49*</w:t>
            </w:r>
          </w:p>
        </w:tc>
        <w:tc>
          <w:tcPr>
            <w:tcW w:w="1800" w:type="dxa"/>
            <w:tcBorders>
              <w:top w:val="single" w:sz="4" w:space="0" w:color="BFBFBF"/>
              <w:bottom w:val="single" w:sz="4" w:space="0" w:color="BFBFBF"/>
            </w:tcBorders>
          </w:tcPr>
          <w:p w14:paraId="6063F901" w14:textId="6245F13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DC electrical bus status</w:t>
            </w:r>
          </w:p>
        </w:tc>
        <w:tc>
          <w:tcPr>
            <w:tcW w:w="1620" w:type="dxa"/>
            <w:tcBorders>
              <w:top w:val="single" w:sz="4" w:space="0" w:color="BFBFBF"/>
              <w:bottom w:val="single" w:sz="4" w:space="0" w:color="BFBFBF"/>
            </w:tcBorders>
          </w:tcPr>
          <w:p w14:paraId="765490C6"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542EDF9" w14:textId="30448F1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13B02E9E" w14:textId="5133698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68F92FF9" w14:textId="3C656FD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3AB255B9"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466102C8" w14:textId="77777777" w:rsidTr="00D51CEF">
        <w:tc>
          <w:tcPr>
            <w:tcW w:w="895" w:type="dxa"/>
            <w:tcBorders>
              <w:top w:val="single" w:sz="4" w:space="0" w:color="BFBFBF"/>
              <w:bottom w:val="single" w:sz="4" w:space="0" w:color="BFBFBF"/>
            </w:tcBorders>
          </w:tcPr>
          <w:p w14:paraId="5CB5C5C4" w14:textId="1A812DC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50*</w:t>
            </w:r>
          </w:p>
        </w:tc>
        <w:tc>
          <w:tcPr>
            <w:tcW w:w="1800" w:type="dxa"/>
            <w:tcBorders>
              <w:top w:val="single" w:sz="4" w:space="0" w:color="BFBFBF"/>
              <w:bottom w:val="single" w:sz="4" w:space="0" w:color="BFBFBF"/>
            </w:tcBorders>
          </w:tcPr>
          <w:p w14:paraId="4470EB03" w14:textId="68C50EF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bleed valve position</w:t>
            </w:r>
          </w:p>
        </w:tc>
        <w:tc>
          <w:tcPr>
            <w:tcW w:w="1620" w:type="dxa"/>
            <w:tcBorders>
              <w:top w:val="single" w:sz="4" w:space="0" w:color="BFBFBF"/>
              <w:bottom w:val="single" w:sz="4" w:space="0" w:color="BFBFBF"/>
            </w:tcBorders>
          </w:tcPr>
          <w:p w14:paraId="3AF4A0C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5C84E67" w14:textId="6ADD03D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00749F09" w14:textId="3BE9E3BE"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1505D90A" w14:textId="16D2BB2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1C641407"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0B4C779E" w14:textId="77777777" w:rsidTr="00D51CEF">
        <w:tc>
          <w:tcPr>
            <w:tcW w:w="895" w:type="dxa"/>
            <w:tcBorders>
              <w:top w:val="single" w:sz="4" w:space="0" w:color="BFBFBF"/>
              <w:bottom w:val="single" w:sz="4" w:space="0" w:color="BFBFBF"/>
            </w:tcBorders>
          </w:tcPr>
          <w:p w14:paraId="2BEEBDB8" w14:textId="2D638E4E"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51*</w:t>
            </w:r>
          </w:p>
        </w:tc>
        <w:tc>
          <w:tcPr>
            <w:tcW w:w="1800" w:type="dxa"/>
            <w:tcBorders>
              <w:top w:val="single" w:sz="4" w:space="0" w:color="BFBFBF"/>
              <w:bottom w:val="single" w:sz="4" w:space="0" w:color="BFBFBF"/>
            </w:tcBorders>
          </w:tcPr>
          <w:p w14:paraId="00F10F05" w14:textId="5F5721D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APU bleed valve position</w:t>
            </w:r>
          </w:p>
        </w:tc>
        <w:tc>
          <w:tcPr>
            <w:tcW w:w="1620" w:type="dxa"/>
            <w:tcBorders>
              <w:top w:val="single" w:sz="4" w:space="0" w:color="BFBFBF"/>
              <w:bottom w:val="single" w:sz="4" w:space="0" w:color="BFBFBF"/>
            </w:tcBorders>
          </w:tcPr>
          <w:p w14:paraId="3AD9D7C2"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236F602" w14:textId="2CB96D2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21888970" w14:textId="609E22C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0E0D57F2" w14:textId="2DA9E8F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30F3929E"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551793D2" w14:textId="77777777" w:rsidTr="00D51CEF">
        <w:tc>
          <w:tcPr>
            <w:tcW w:w="895" w:type="dxa"/>
            <w:tcBorders>
              <w:top w:val="single" w:sz="4" w:space="0" w:color="BFBFBF"/>
              <w:bottom w:val="single" w:sz="4" w:space="0" w:color="BFBFBF"/>
            </w:tcBorders>
          </w:tcPr>
          <w:p w14:paraId="061943AC" w14:textId="6A5A308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52*</w:t>
            </w:r>
          </w:p>
        </w:tc>
        <w:tc>
          <w:tcPr>
            <w:tcW w:w="1800" w:type="dxa"/>
            <w:tcBorders>
              <w:top w:val="single" w:sz="4" w:space="0" w:color="BFBFBF"/>
              <w:bottom w:val="single" w:sz="4" w:space="0" w:color="BFBFBF"/>
            </w:tcBorders>
          </w:tcPr>
          <w:p w14:paraId="1245D2B0" w14:textId="21058A9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Computer failure</w:t>
            </w:r>
          </w:p>
        </w:tc>
        <w:tc>
          <w:tcPr>
            <w:tcW w:w="1620" w:type="dxa"/>
            <w:tcBorders>
              <w:top w:val="single" w:sz="4" w:space="0" w:color="BFBFBF"/>
              <w:bottom w:val="single" w:sz="4" w:space="0" w:color="BFBFBF"/>
            </w:tcBorders>
          </w:tcPr>
          <w:p w14:paraId="1BB05C11"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7C8BF82" w14:textId="6CA3400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4B67B511" w14:textId="4DDC906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649A3B05" w14:textId="219CB86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0BD71399"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739E2BB1" w14:textId="77777777" w:rsidTr="00D51CEF">
        <w:tc>
          <w:tcPr>
            <w:tcW w:w="895" w:type="dxa"/>
            <w:tcBorders>
              <w:top w:val="single" w:sz="4" w:space="0" w:color="BFBFBF"/>
              <w:bottom w:val="single" w:sz="4" w:space="0" w:color="BFBFBF"/>
            </w:tcBorders>
          </w:tcPr>
          <w:p w14:paraId="6274C37C" w14:textId="145C14D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53*</w:t>
            </w:r>
          </w:p>
        </w:tc>
        <w:tc>
          <w:tcPr>
            <w:tcW w:w="1800" w:type="dxa"/>
            <w:tcBorders>
              <w:top w:val="single" w:sz="4" w:space="0" w:color="BFBFBF"/>
              <w:bottom w:val="single" w:sz="4" w:space="0" w:color="BFBFBF"/>
            </w:tcBorders>
          </w:tcPr>
          <w:p w14:paraId="347C558C" w14:textId="2B98AE3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thrust command</w:t>
            </w:r>
          </w:p>
        </w:tc>
        <w:tc>
          <w:tcPr>
            <w:tcW w:w="1620" w:type="dxa"/>
            <w:tcBorders>
              <w:top w:val="single" w:sz="4" w:space="0" w:color="BFBFBF"/>
              <w:bottom w:val="single" w:sz="4" w:space="0" w:color="BFBFBF"/>
            </w:tcBorders>
          </w:tcPr>
          <w:p w14:paraId="20EAAC1C"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5D97640" w14:textId="1B601E3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629A6B69" w14:textId="5174F51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BFBFBF"/>
              <w:bottom w:val="single" w:sz="4" w:space="0" w:color="BFBFBF"/>
            </w:tcBorders>
          </w:tcPr>
          <w:p w14:paraId="59178624" w14:textId="0EEB083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7681FB9A"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F74FAFB" w14:textId="77777777" w:rsidTr="00D51CEF">
        <w:tc>
          <w:tcPr>
            <w:tcW w:w="895" w:type="dxa"/>
            <w:tcBorders>
              <w:top w:val="single" w:sz="4" w:space="0" w:color="BFBFBF"/>
              <w:bottom w:val="single" w:sz="4" w:space="0" w:color="BFBFBF"/>
            </w:tcBorders>
          </w:tcPr>
          <w:p w14:paraId="7454C135" w14:textId="69A5DFF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54*</w:t>
            </w:r>
          </w:p>
        </w:tc>
        <w:tc>
          <w:tcPr>
            <w:tcW w:w="1800" w:type="dxa"/>
            <w:tcBorders>
              <w:top w:val="single" w:sz="4" w:space="0" w:color="BFBFBF"/>
              <w:bottom w:val="single" w:sz="4" w:space="0" w:color="BFBFBF"/>
            </w:tcBorders>
          </w:tcPr>
          <w:p w14:paraId="728515A6" w14:textId="1B8D1DD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thrust target</w:t>
            </w:r>
          </w:p>
        </w:tc>
        <w:tc>
          <w:tcPr>
            <w:tcW w:w="1620" w:type="dxa"/>
            <w:tcBorders>
              <w:top w:val="single" w:sz="4" w:space="0" w:color="BFBFBF"/>
              <w:bottom w:val="single" w:sz="4" w:space="0" w:color="BFBFBF"/>
            </w:tcBorders>
          </w:tcPr>
          <w:p w14:paraId="769C63D5"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8AEDD2F" w14:textId="0FBE42D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17684931" w14:textId="11169FA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16CC8C9C" w14:textId="2BF86F7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403AEBCD" w14:textId="74D8E3D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 of full range</w:t>
            </w:r>
          </w:p>
        </w:tc>
      </w:tr>
      <w:tr w:rsidR="00FA390B" w:rsidRPr="0010160B" w14:paraId="4711B0A0" w14:textId="77777777" w:rsidTr="00D51CEF">
        <w:tc>
          <w:tcPr>
            <w:tcW w:w="895" w:type="dxa"/>
            <w:tcBorders>
              <w:top w:val="single" w:sz="4" w:space="0" w:color="BFBFBF"/>
              <w:bottom w:val="single" w:sz="4" w:space="0" w:color="BFBFBF"/>
            </w:tcBorders>
          </w:tcPr>
          <w:p w14:paraId="4DD79379" w14:textId="3FAAD25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55*</w:t>
            </w:r>
          </w:p>
        </w:tc>
        <w:tc>
          <w:tcPr>
            <w:tcW w:w="1800" w:type="dxa"/>
            <w:tcBorders>
              <w:top w:val="single" w:sz="4" w:space="0" w:color="BFBFBF"/>
              <w:bottom w:val="single" w:sz="4" w:space="0" w:color="BFBFBF"/>
            </w:tcBorders>
          </w:tcPr>
          <w:p w14:paraId="624165B7" w14:textId="1753C52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Computed CG</w:t>
            </w:r>
          </w:p>
        </w:tc>
        <w:tc>
          <w:tcPr>
            <w:tcW w:w="1620" w:type="dxa"/>
            <w:tcBorders>
              <w:top w:val="single" w:sz="4" w:space="0" w:color="BFBFBF"/>
              <w:bottom w:val="single" w:sz="4" w:space="0" w:color="BFBFBF"/>
            </w:tcBorders>
          </w:tcPr>
          <w:p w14:paraId="01E818BE"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009DCC8" w14:textId="03BEF41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5567C17E" w14:textId="4FA79D9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64</w:t>
            </w:r>
          </w:p>
        </w:tc>
        <w:tc>
          <w:tcPr>
            <w:tcW w:w="1620" w:type="dxa"/>
            <w:tcBorders>
              <w:top w:val="single" w:sz="4" w:space="0" w:color="BFBFBF"/>
              <w:bottom w:val="single" w:sz="4" w:space="0" w:color="BFBFBF"/>
            </w:tcBorders>
          </w:tcPr>
          <w:p w14:paraId="0876F1A4" w14:textId="6C55149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5620E583" w14:textId="1703352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 of full range</w:t>
            </w:r>
          </w:p>
        </w:tc>
      </w:tr>
      <w:tr w:rsidR="00FA390B" w:rsidRPr="0010160B" w14:paraId="720B7063" w14:textId="77777777" w:rsidTr="00D51CEF">
        <w:tc>
          <w:tcPr>
            <w:tcW w:w="895" w:type="dxa"/>
            <w:tcBorders>
              <w:top w:val="single" w:sz="4" w:space="0" w:color="BFBFBF"/>
              <w:bottom w:val="single" w:sz="4" w:space="0" w:color="BFBFBF"/>
            </w:tcBorders>
          </w:tcPr>
          <w:p w14:paraId="157FFAFD" w14:textId="7119F1D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56*</w:t>
            </w:r>
          </w:p>
        </w:tc>
        <w:tc>
          <w:tcPr>
            <w:tcW w:w="1800" w:type="dxa"/>
            <w:tcBorders>
              <w:top w:val="single" w:sz="4" w:space="0" w:color="BFBFBF"/>
              <w:bottom w:val="single" w:sz="4" w:space="0" w:color="BFBFBF"/>
            </w:tcBorders>
          </w:tcPr>
          <w:p w14:paraId="69CC7AC6" w14:textId="01E83AD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Fuel quantity in CG trim tank</w:t>
            </w:r>
          </w:p>
        </w:tc>
        <w:tc>
          <w:tcPr>
            <w:tcW w:w="1620" w:type="dxa"/>
            <w:tcBorders>
              <w:top w:val="single" w:sz="4" w:space="0" w:color="BFBFBF"/>
              <w:bottom w:val="single" w:sz="4" w:space="0" w:color="BFBFBF"/>
            </w:tcBorders>
          </w:tcPr>
          <w:p w14:paraId="648EE6FA"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93FF7FC" w14:textId="76C8265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06195F5C" w14:textId="7774786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64</w:t>
            </w:r>
          </w:p>
        </w:tc>
        <w:tc>
          <w:tcPr>
            <w:tcW w:w="1620" w:type="dxa"/>
            <w:tcBorders>
              <w:top w:val="single" w:sz="4" w:space="0" w:color="BFBFBF"/>
              <w:bottom w:val="single" w:sz="4" w:space="0" w:color="BFBFBF"/>
            </w:tcBorders>
          </w:tcPr>
          <w:p w14:paraId="166BF39D" w14:textId="4A3AFCE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466D8170" w14:textId="5403FCE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 of full range</w:t>
            </w:r>
          </w:p>
        </w:tc>
      </w:tr>
      <w:tr w:rsidR="00FA390B" w:rsidRPr="0010160B" w14:paraId="355D6065" w14:textId="77777777" w:rsidTr="00D51CEF">
        <w:tc>
          <w:tcPr>
            <w:tcW w:w="895" w:type="dxa"/>
            <w:tcBorders>
              <w:top w:val="single" w:sz="4" w:space="0" w:color="BFBFBF"/>
              <w:bottom w:val="single" w:sz="4" w:space="0" w:color="BFBFBF"/>
            </w:tcBorders>
          </w:tcPr>
          <w:p w14:paraId="50818D2A" w14:textId="380A40D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57*</w:t>
            </w:r>
          </w:p>
        </w:tc>
        <w:tc>
          <w:tcPr>
            <w:tcW w:w="1800" w:type="dxa"/>
            <w:tcBorders>
              <w:top w:val="single" w:sz="4" w:space="0" w:color="BFBFBF"/>
              <w:bottom w:val="single" w:sz="4" w:space="0" w:color="BFBFBF"/>
            </w:tcBorders>
          </w:tcPr>
          <w:p w14:paraId="15116990" w14:textId="7C65B1B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HUD in use</w:t>
            </w:r>
          </w:p>
        </w:tc>
        <w:tc>
          <w:tcPr>
            <w:tcW w:w="1620" w:type="dxa"/>
            <w:tcBorders>
              <w:top w:val="single" w:sz="4" w:space="0" w:color="BFBFBF"/>
              <w:bottom w:val="single" w:sz="4" w:space="0" w:color="BFBFBF"/>
            </w:tcBorders>
          </w:tcPr>
          <w:p w14:paraId="580B82F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CAC2CC6" w14:textId="6460D71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043E891E" w14:textId="722833A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6E1EE790" w14:textId="0B5213D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32A66AD6"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30F6220B" w14:textId="77777777" w:rsidTr="00D51CEF">
        <w:tc>
          <w:tcPr>
            <w:tcW w:w="895" w:type="dxa"/>
            <w:tcBorders>
              <w:top w:val="single" w:sz="4" w:space="0" w:color="BFBFBF"/>
              <w:bottom w:val="single" w:sz="4" w:space="0" w:color="BFBFBF"/>
            </w:tcBorders>
          </w:tcPr>
          <w:p w14:paraId="36344A96" w14:textId="66CEE88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58*</w:t>
            </w:r>
          </w:p>
        </w:tc>
        <w:tc>
          <w:tcPr>
            <w:tcW w:w="1800" w:type="dxa"/>
            <w:tcBorders>
              <w:top w:val="single" w:sz="4" w:space="0" w:color="BFBFBF"/>
              <w:bottom w:val="single" w:sz="4" w:space="0" w:color="BFBFBF"/>
            </w:tcBorders>
          </w:tcPr>
          <w:p w14:paraId="0F1E24A7" w14:textId="2ABA83D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Paravisual display on/off</w:t>
            </w:r>
          </w:p>
        </w:tc>
        <w:tc>
          <w:tcPr>
            <w:tcW w:w="1620" w:type="dxa"/>
            <w:tcBorders>
              <w:top w:val="single" w:sz="4" w:space="0" w:color="BFBFBF"/>
              <w:bottom w:val="single" w:sz="4" w:space="0" w:color="BFBFBF"/>
            </w:tcBorders>
          </w:tcPr>
          <w:p w14:paraId="1270CB13"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C2B586B" w14:textId="505FB26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75EBC368" w14:textId="024D0712"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70B45202" w14:textId="6015009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50BAFFDA"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518E983" w14:textId="77777777" w:rsidTr="00D51CEF">
        <w:tc>
          <w:tcPr>
            <w:tcW w:w="895" w:type="dxa"/>
            <w:tcBorders>
              <w:top w:val="single" w:sz="4" w:space="0" w:color="BFBFBF"/>
              <w:bottom w:val="single" w:sz="4" w:space="0" w:color="BFBFBF"/>
            </w:tcBorders>
          </w:tcPr>
          <w:p w14:paraId="06676735" w14:textId="20C4DD3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59*</w:t>
            </w:r>
          </w:p>
        </w:tc>
        <w:tc>
          <w:tcPr>
            <w:tcW w:w="1800" w:type="dxa"/>
            <w:tcBorders>
              <w:top w:val="single" w:sz="4" w:space="0" w:color="BFBFBF"/>
              <w:bottom w:val="single" w:sz="4" w:space="0" w:color="BFBFBF"/>
            </w:tcBorders>
          </w:tcPr>
          <w:p w14:paraId="47EF2323" w14:textId="3B67DD4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Operational stall protection, stick shaker, and pusher activation</w:t>
            </w:r>
          </w:p>
        </w:tc>
        <w:tc>
          <w:tcPr>
            <w:tcW w:w="1620" w:type="dxa"/>
            <w:tcBorders>
              <w:top w:val="single" w:sz="4" w:space="0" w:color="BFBFBF"/>
              <w:bottom w:val="single" w:sz="4" w:space="0" w:color="BFBFBF"/>
            </w:tcBorders>
          </w:tcPr>
          <w:p w14:paraId="3C23C91C"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3E71761" w14:textId="1AA0B32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1378C6C6" w14:textId="2205A82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1B6E47F0" w14:textId="4E10907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70CA89E4"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DA0AD2B" w14:textId="77777777" w:rsidTr="00D51CEF">
        <w:tc>
          <w:tcPr>
            <w:tcW w:w="895" w:type="dxa"/>
            <w:tcBorders>
              <w:top w:val="single" w:sz="4" w:space="0" w:color="BFBFBF"/>
              <w:bottom w:val="single" w:sz="4" w:space="0" w:color="BFBFBF"/>
            </w:tcBorders>
          </w:tcPr>
          <w:p w14:paraId="5EBCCAEF" w14:textId="6C84380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60*</w:t>
            </w:r>
          </w:p>
        </w:tc>
        <w:tc>
          <w:tcPr>
            <w:tcW w:w="1800" w:type="dxa"/>
            <w:tcBorders>
              <w:top w:val="single" w:sz="4" w:space="0" w:color="BFBFBF"/>
              <w:bottom w:val="single" w:sz="4" w:space="0" w:color="BFBFBF"/>
            </w:tcBorders>
          </w:tcPr>
          <w:p w14:paraId="0BC21B6D" w14:textId="2766EB0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Primary navigation system reference (GNSS, INS, VOR/DME, MLS, LORAN C, localiser glideslope)</w:t>
            </w:r>
          </w:p>
        </w:tc>
        <w:tc>
          <w:tcPr>
            <w:tcW w:w="1620" w:type="dxa"/>
            <w:tcBorders>
              <w:top w:val="single" w:sz="4" w:space="0" w:color="BFBFBF"/>
              <w:bottom w:val="single" w:sz="4" w:space="0" w:color="BFBFBF"/>
            </w:tcBorders>
          </w:tcPr>
          <w:p w14:paraId="30A2EDF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58F7CCF" w14:textId="3252DD6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1CB402DE" w14:textId="3003C5C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40DEC741" w14:textId="1BC7409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3D8EE2D4"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615CDEB8" w14:textId="77777777" w:rsidTr="00D51CEF">
        <w:tc>
          <w:tcPr>
            <w:tcW w:w="895" w:type="dxa"/>
            <w:tcBorders>
              <w:top w:val="single" w:sz="4" w:space="0" w:color="BFBFBF"/>
              <w:bottom w:val="single" w:sz="4" w:space="0" w:color="BFBFBF"/>
            </w:tcBorders>
          </w:tcPr>
          <w:p w14:paraId="2C9EC5B2" w14:textId="46054D1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61*</w:t>
            </w:r>
          </w:p>
        </w:tc>
        <w:tc>
          <w:tcPr>
            <w:tcW w:w="1800" w:type="dxa"/>
            <w:tcBorders>
              <w:top w:val="single" w:sz="4" w:space="0" w:color="BFBFBF"/>
              <w:bottom w:val="single" w:sz="4" w:space="0" w:color="BFBFBF"/>
            </w:tcBorders>
          </w:tcPr>
          <w:p w14:paraId="62130585" w14:textId="546AAD8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Ice detection</w:t>
            </w:r>
          </w:p>
        </w:tc>
        <w:tc>
          <w:tcPr>
            <w:tcW w:w="1620" w:type="dxa"/>
            <w:tcBorders>
              <w:top w:val="single" w:sz="4" w:space="0" w:color="BFBFBF"/>
              <w:bottom w:val="single" w:sz="4" w:space="0" w:color="BFBFBF"/>
            </w:tcBorders>
          </w:tcPr>
          <w:p w14:paraId="0EC7A09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B67F867" w14:textId="1B90669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7EB14874" w14:textId="0DBC986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72357D74" w14:textId="17308B2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091AB9F7"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0DE92836" w14:textId="77777777" w:rsidTr="00D51CEF">
        <w:tc>
          <w:tcPr>
            <w:tcW w:w="895" w:type="dxa"/>
            <w:tcBorders>
              <w:top w:val="single" w:sz="4" w:space="0" w:color="BFBFBF"/>
              <w:bottom w:val="single" w:sz="4" w:space="0" w:color="BFBFBF"/>
            </w:tcBorders>
          </w:tcPr>
          <w:p w14:paraId="557049ED" w14:textId="3C5827A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62*</w:t>
            </w:r>
          </w:p>
        </w:tc>
        <w:tc>
          <w:tcPr>
            <w:tcW w:w="1800" w:type="dxa"/>
            <w:tcBorders>
              <w:top w:val="single" w:sz="4" w:space="0" w:color="BFBFBF"/>
              <w:bottom w:val="single" w:sz="4" w:space="0" w:color="BFBFBF"/>
            </w:tcBorders>
          </w:tcPr>
          <w:p w14:paraId="4FD0FD63" w14:textId="1CF6C1A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warning each engine vibration</w:t>
            </w:r>
          </w:p>
        </w:tc>
        <w:tc>
          <w:tcPr>
            <w:tcW w:w="1620" w:type="dxa"/>
            <w:tcBorders>
              <w:top w:val="single" w:sz="4" w:space="0" w:color="BFBFBF"/>
              <w:bottom w:val="single" w:sz="4" w:space="0" w:color="BFBFBF"/>
            </w:tcBorders>
          </w:tcPr>
          <w:p w14:paraId="1F959536"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889EEB7" w14:textId="4170318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6E97C1DD" w14:textId="08281C2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EF51DE4" w14:textId="05CCA21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2C888F2B"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9C7382D" w14:textId="77777777" w:rsidTr="00D51CEF">
        <w:tc>
          <w:tcPr>
            <w:tcW w:w="895" w:type="dxa"/>
            <w:tcBorders>
              <w:top w:val="single" w:sz="4" w:space="0" w:color="BFBFBF"/>
              <w:bottom w:val="single" w:sz="4" w:space="0" w:color="BFBFBF"/>
            </w:tcBorders>
          </w:tcPr>
          <w:p w14:paraId="3E51B9EC" w14:textId="16722BD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63*</w:t>
            </w:r>
          </w:p>
        </w:tc>
        <w:tc>
          <w:tcPr>
            <w:tcW w:w="1800" w:type="dxa"/>
            <w:tcBorders>
              <w:top w:val="single" w:sz="4" w:space="0" w:color="BFBFBF"/>
              <w:bottom w:val="single" w:sz="4" w:space="0" w:color="BFBFBF"/>
            </w:tcBorders>
          </w:tcPr>
          <w:p w14:paraId="605657E4" w14:textId="35096DE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warning each engine over temperature</w:t>
            </w:r>
          </w:p>
        </w:tc>
        <w:tc>
          <w:tcPr>
            <w:tcW w:w="1620" w:type="dxa"/>
            <w:tcBorders>
              <w:top w:val="single" w:sz="4" w:space="0" w:color="BFBFBF"/>
              <w:bottom w:val="single" w:sz="4" w:space="0" w:color="BFBFBF"/>
            </w:tcBorders>
          </w:tcPr>
          <w:p w14:paraId="6B76B8C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49B2978" w14:textId="45CA7F6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0F92BA96" w14:textId="0487552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0B0CC5BE" w14:textId="56D9DFB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040AB4D0"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7562320E" w14:textId="77777777" w:rsidTr="00D51CEF">
        <w:tc>
          <w:tcPr>
            <w:tcW w:w="895" w:type="dxa"/>
            <w:tcBorders>
              <w:top w:val="single" w:sz="4" w:space="0" w:color="BFBFBF"/>
              <w:bottom w:val="single" w:sz="4" w:space="0" w:color="BFBFBF"/>
            </w:tcBorders>
          </w:tcPr>
          <w:p w14:paraId="744DA5B8" w14:textId="7F67DAD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64*</w:t>
            </w:r>
          </w:p>
        </w:tc>
        <w:tc>
          <w:tcPr>
            <w:tcW w:w="1800" w:type="dxa"/>
            <w:tcBorders>
              <w:top w:val="single" w:sz="4" w:space="0" w:color="BFBFBF"/>
              <w:bottom w:val="single" w:sz="4" w:space="0" w:color="BFBFBF"/>
            </w:tcBorders>
          </w:tcPr>
          <w:p w14:paraId="61DB7090" w14:textId="4E449F1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warning each engine oil pressure low</w:t>
            </w:r>
          </w:p>
        </w:tc>
        <w:tc>
          <w:tcPr>
            <w:tcW w:w="1620" w:type="dxa"/>
            <w:tcBorders>
              <w:top w:val="single" w:sz="4" w:space="0" w:color="BFBFBF"/>
              <w:bottom w:val="single" w:sz="4" w:space="0" w:color="BFBFBF"/>
            </w:tcBorders>
          </w:tcPr>
          <w:p w14:paraId="3A7A33BB"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D1F6A97" w14:textId="3997F56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39492502" w14:textId="15AEEF5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61D84D5" w14:textId="73201AB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757DC7AD"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44928422" w14:textId="77777777" w:rsidTr="00D51CEF">
        <w:tc>
          <w:tcPr>
            <w:tcW w:w="895" w:type="dxa"/>
            <w:tcBorders>
              <w:top w:val="single" w:sz="4" w:space="0" w:color="BFBFBF"/>
              <w:bottom w:val="single" w:sz="4" w:space="0" w:color="auto"/>
            </w:tcBorders>
          </w:tcPr>
          <w:p w14:paraId="58BF79B9" w14:textId="31AED1D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65*</w:t>
            </w:r>
          </w:p>
        </w:tc>
        <w:tc>
          <w:tcPr>
            <w:tcW w:w="1800" w:type="dxa"/>
            <w:tcBorders>
              <w:top w:val="single" w:sz="4" w:space="0" w:color="BFBFBF"/>
              <w:bottom w:val="single" w:sz="4" w:space="0" w:color="auto"/>
            </w:tcBorders>
          </w:tcPr>
          <w:p w14:paraId="44AD819A" w14:textId="1AB46D9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warning each engine over speed</w:t>
            </w:r>
          </w:p>
        </w:tc>
        <w:tc>
          <w:tcPr>
            <w:tcW w:w="1620" w:type="dxa"/>
            <w:tcBorders>
              <w:top w:val="single" w:sz="4" w:space="0" w:color="BFBFBF"/>
              <w:bottom w:val="single" w:sz="4" w:space="0" w:color="auto"/>
            </w:tcBorders>
          </w:tcPr>
          <w:p w14:paraId="4F51D12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10D1A7B4" w14:textId="16DCD67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auto"/>
            </w:tcBorders>
          </w:tcPr>
          <w:p w14:paraId="561B5265" w14:textId="311CEEF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auto"/>
            </w:tcBorders>
          </w:tcPr>
          <w:p w14:paraId="7134DAC2" w14:textId="3E097CF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auto"/>
            </w:tcBorders>
          </w:tcPr>
          <w:p w14:paraId="13B93E2A"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42118530" w14:textId="77777777" w:rsidTr="00D51CEF">
        <w:tc>
          <w:tcPr>
            <w:tcW w:w="895" w:type="dxa"/>
            <w:tcBorders>
              <w:top w:val="single" w:sz="4" w:space="0" w:color="auto"/>
              <w:bottom w:val="single" w:sz="4" w:space="0" w:color="BFBFBF"/>
            </w:tcBorders>
          </w:tcPr>
          <w:p w14:paraId="3130840F" w14:textId="41D9A4D7" w:rsidR="00FA390B" w:rsidRPr="0010160B" w:rsidRDefault="00FA390B" w:rsidP="00D51CEF">
            <w:pPr>
              <w:pStyle w:val="FAATableText"/>
              <w:pageBreakBefore/>
              <w:widowControl w:val="0"/>
              <w:spacing w:beforeLines="40" w:before="96" w:afterLines="40" w:after="96" w:line="228" w:lineRule="auto"/>
              <w:contextualSpacing/>
              <w:jc w:val="center"/>
              <w:rPr>
                <w:sz w:val="20"/>
              </w:rPr>
            </w:pPr>
            <w:r w:rsidRPr="0010160B">
              <w:rPr>
                <w:sz w:val="20"/>
              </w:rPr>
              <w:lastRenderedPageBreak/>
              <w:t>66*</w:t>
            </w:r>
          </w:p>
        </w:tc>
        <w:tc>
          <w:tcPr>
            <w:tcW w:w="1800" w:type="dxa"/>
            <w:tcBorders>
              <w:top w:val="single" w:sz="4" w:space="0" w:color="auto"/>
              <w:bottom w:val="single" w:sz="4" w:space="0" w:color="BFBFBF"/>
            </w:tcBorders>
          </w:tcPr>
          <w:p w14:paraId="2D470114" w14:textId="5595ACE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Yaw trim surface position</w:t>
            </w:r>
          </w:p>
        </w:tc>
        <w:tc>
          <w:tcPr>
            <w:tcW w:w="1620" w:type="dxa"/>
            <w:tcBorders>
              <w:top w:val="single" w:sz="4" w:space="0" w:color="auto"/>
              <w:bottom w:val="single" w:sz="4" w:space="0" w:color="BFBFBF"/>
            </w:tcBorders>
          </w:tcPr>
          <w:p w14:paraId="180116A3"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auto"/>
              <w:bottom w:val="single" w:sz="4" w:space="0" w:color="BFBFBF"/>
            </w:tcBorders>
          </w:tcPr>
          <w:p w14:paraId="7CCE31CB" w14:textId="6A175A8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auto"/>
              <w:bottom w:val="single" w:sz="4" w:space="0" w:color="BFBFBF"/>
            </w:tcBorders>
          </w:tcPr>
          <w:p w14:paraId="0D593CFF" w14:textId="1CF9F9B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auto"/>
              <w:bottom w:val="single" w:sz="4" w:space="0" w:color="BFBFBF"/>
            </w:tcBorders>
          </w:tcPr>
          <w:p w14:paraId="3385CD0B" w14:textId="3CEDAC2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±3% unless higher accuracy uniquely required</w:t>
            </w:r>
          </w:p>
        </w:tc>
        <w:tc>
          <w:tcPr>
            <w:tcW w:w="1440" w:type="dxa"/>
            <w:tcBorders>
              <w:top w:val="single" w:sz="4" w:space="0" w:color="auto"/>
              <w:bottom w:val="single" w:sz="4" w:space="0" w:color="BFBFBF"/>
            </w:tcBorders>
          </w:tcPr>
          <w:p w14:paraId="2F17E0A2" w14:textId="04F3649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 of full range</w:t>
            </w:r>
          </w:p>
        </w:tc>
      </w:tr>
      <w:tr w:rsidR="00FA390B" w:rsidRPr="0010160B" w14:paraId="402C5C3F" w14:textId="77777777" w:rsidTr="00D51CEF">
        <w:tc>
          <w:tcPr>
            <w:tcW w:w="895" w:type="dxa"/>
            <w:tcBorders>
              <w:top w:val="single" w:sz="4" w:space="0" w:color="BFBFBF"/>
              <w:bottom w:val="single" w:sz="4" w:space="0" w:color="BFBFBF"/>
            </w:tcBorders>
          </w:tcPr>
          <w:p w14:paraId="253D37D1" w14:textId="08669C5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67*</w:t>
            </w:r>
          </w:p>
        </w:tc>
        <w:tc>
          <w:tcPr>
            <w:tcW w:w="1800" w:type="dxa"/>
            <w:tcBorders>
              <w:top w:val="single" w:sz="4" w:space="0" w:color="BFBFBF"/>
              <w:bottom w:val="single" w:sz="4" w:space="0" w:color="BFBFBF"/>
            </w:tcBorders>
          </w:tcPr>
          <w:p w14:paraId="389306FF" w14:textId="6388AB3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Roll trim surface position</w:t>
            </w:r>
          </w:p>
        </w:tc>
        <w:tc>
          <w:tcPr>
            <w:tcW w:w="1620" w:type="dxa"/>
            <w:tcBorders>
              <w:top w:val="single" w:sz="4" w:space="0" w:color="BFBFBF"/>
              <w:bottom w:val="single" w:sz="4" w:space="0" w:color="BFBFBF"/>
            </w:tcBorders>
          </w:tcPr>
          <w:p w14:paraId="7B8035B5"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0994F21" w14:textId="0D1E4A1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147D4789" w14:textId="5E0DCCD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BFBFBF"/>
              <w:bottom w:val="single" w:sz="4" w:space="0" w:color="BFBFBF"/>
            </w:tcBorders>
          </w:tcPr>
          <w:p w14:paraId="252DFC22" w14:textId="5277540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±3% unless higher accuracy uniquely required</w:t>
            </w:r>
          </w:p>
        </w:tc>
        <w:tc>
          <w:tcPr>
            <w:tcW w:w="1440" w:type="dxa"/>
            <w:tcBorders>
              <w:top w:val="single" w:sz="4" w:space="0" w:color="BFBFBF"/>
              <w:bottom w:val="single" w:sz="4" w:space="0" w:color="BFBFBF"/>
            </w:tcBorders>
          </w:tcPr>
          <w:p w14:paraId="702E6D84" w14:textId="46E066A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 of full range</w:t>
            </w:r>
          </w:p>
        </w:tc>
      </w:tr>
      <w:tr w:rsidR="00FA390B" w:rsidRPr="0010160B" w14:paraId="16364CB5" w14:textId="77777777" w:rsidTr="00D51CEF">
        <w:tc>
          <w:tcPr>
            <w:tcW w:w="895" w:type="dxa"/>
            <w:tcBorders>
              <w:top w:val="single" w:sz="4" w:space="0" w:color="BFBFBF"/>
              <w:bottom w:val="single" w:sz="4" w:space="0" w:color="BFBFBF"/>
            </w:tcBorders>
          </w:tcPr>
          <w:p w14:paraId="3C63A453" w14:textId="29CF6FD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68*</w:t>
            </w:r>
          </w:p>
        </w:tc>
        <w:tc>
          <w:tcPr>
            <w:tcW w:w="1800" w:type="dxa"/>
            <w:tcBorders>
              <w:top w:val="single" w:sz="4" w:space="0" w:color="BFBFBF"/>
              <w:bottom w:val="single" w:sz="4" w:space="0" w:color="BFBFBF"/>
            </w:tcBorders>
          </w:tcPr>
          <w:p w14:paraId="55A3D96B" w14:textId="160223A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Yaw or sideslip angle</w:t>
            </w:r>
          </w:p>
        </w:tc>
        <w:tc>
          <w:tcPr>
            <w:tcW w:w="1620" w:type="dxa"/>
            <w:tcBorders>
              <w:top w:val="single" w:sz="4" w:space="0" w:color="BFBFBF"/>
              <w:bottom w:val="single" w:sz="4" w:space="0" w:color="BFBFBF"/>
            </w:tcBorders>
          </w:tcPr>
          <w:p w14:paraId="09D8D2D6"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E1D23F9" w14:textId="6B1FBA3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1EF9E532" w14:textId="3B38321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73DA6B8E" w14:textId="75E763D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w:t>
            </w:r>
          </w:p>
        </w:tc>
        <w:tc>
          <w:tcPr>
            <w:tcW w:w="1440" w:type="dxa"/>
            <w:tcBorders>
              <w:top w:val="single" w:sz="4" w:space="0" w:color="BFBFBF"/>
              <w:bottom w:val="single" w:sz="4" w:space="0" w:color="BFBFBF"/>
            </w:tcBorders>
          </w:tcPr>
          <w:p w14:paraId="1D5D0FDD" w14:textId="48EF139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0.5°</w:t>
            </w:r>
          </w:p>
        </w:tc>
      </w:tr>
      <w:tr w:rsidR="00FA390B" w:rsidRPr="0010160B" w14:paraId="6408A715" w14:textId="77777777" w:rsidTr="00D51CEF">
        <w:tc>
          <w:tcPr>
            <w:tcW w:w="895" w:type="dxa"/>
            <w:tcBorders>
              <w:top w:val="single" w:sz="4" w:space="0" w:color="BFBFBF"/>
              <w:bottom w:val="single" w:sz="4" w:space="0" w:color="BFBFBF"/>
            </w:tcBorders>
          </w:tcPr>
          <w:p w14:paraId="4B72C8A1" w14:textId="16D0517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69*</w:t>
            </w:r>
          </w:p>
        </w:tc>
        <w:tc>
          <w:tcPr>
            <w:tcW w:w="1800" w:type="dxa"/>
            <w:tcBorders>
              <w:top w:val="single" w:sz="4" w:space="0" w:color="BFBFBF"/>
              <w:bottom w:val="single" w:sz="4" w:space="0" w:color="BFBFBF"/>
            </w:tcBorders>
          </w:tcPr>
          <w:p w14:paraId="0D87A494" w14:textId="50D21D7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De-icing and/or anti-icing systems selection</w:t>
            </w:r>
          </w:p>
        </w:tc>
        <w:tc>
          <w:tcPr>
            <w:tcW w:w="1620" w:type="dxa"/>
            <w:tcBorders>
              <w:top w:val="single" w:sz="4" w:space="0" w:color="BFBFBF"/>
              <w:bottom w:val="single" w:sz="4" w:space="0" w:color="BFBFBF"/>
            </w:tcBorders>
          </w:tcPr>
          <w:p w14:paraId="27C17E4F"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5176D8C" w14:textId="27C24DC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2ED26D53" w14:textId="642DBCE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59B8DE5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2436C3F7"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772A419B" w14:textId="77777777" w:rsidTr="00D51CEF">
        <w:tc>
          <w:tcPr>
            <w:tcW w:w="895" w:type="dxa"/>
            <w:tcBorders>
              <w:top w:val="single" w:sz="4" w:space="0" w:color="BFBFBF"/>
              <w:bottom w:val="single" w:sz="4" w:space="0" w:color="BFBFBF"/>
            </w:tcBorders>
          </w:tcPr>
          <w:p w14:paraId="069C40D8" w14:textId="49B5CBCE"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70*</w:t>
            </w:r>
          </w:p>
        </w:tc>
        <w:tc>
          <w:tcPr>
            <w:tcW w:w="1800" w:type="dxa"/>
            <w:tcBorders>
              <w:top w:val="single" w:sz="4" w:space="0" w:color="BFBFBF"/>
              <w:bottom w:val="single" w:sz="4" w:space="0" w:color="BFBFBF"/>
            </w:tcBorders>
          </w:tcPr>
          <w:p w14:paraId="337041C3" w14:textId="5E58736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Hydraulic pressure (each system)</w:t>
            </w:r>
          </w:p>
        </w:tc>
        <w:tc>
          <w:tcPr>
            <w:tcW w:w="1620" w:type="dxa"/>
            <w:tcBorders>
              <w:top w:val="single" w:sz="4" w:space="0" w:color="BFBFBF"/>
              <w:bottom w:val="single" w:sz="4" w:space="0" w:color="BFBFBF"/>
            </w:tcBorders>
          </w:tcPr>
          <w:p w14:paraId="74979E8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7A9357F" w14:textId="025020E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3176399B" w14:textId="570AA8F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BFBFBF"/>
              <w:bottom w:val="single" w:sz="4" w:space="0" w:color="BFBFBF"/>
            </w:tcBorders>
          </w:tcPr>
          <w:p w14:paraId="1F8CBB83" w14:textId="4EFFDE6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w:t>
            </w:r>
          </w:p>
        </w:tc>
        <w:tc>
          <w:tcPr>
            <w:tcW w:w="1440" w:type="dxa"/>
            <w:tcBorders>
              <w:top w:val="single" w:sz="4" w:space="0" w:color="BFBFBF"/>
              <w:bottom w:val="single" w:sz="4" w:space="0" w:color="BFBFBF"/>
            </w:tcBorders>
          </w:tcPr>
          <w:p w14:paraId="75026003" w14:textId="4904C0E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100 psi</w:t>
            </w:r>
          </w:p>
        </w:tc>
      </w:tr>
      <w:tr w:rsidR="00FA390B" w:rsidRPr="0010160B" w14:paraId="0D9137B3" w14:textId="77777777" w:rsidTr="00D51CEF">
        <w:tc>
          <w:tcPr>
            <w:tcW w:w="895" w:type="dxa"/>
            <w:tcBorders>
              <w:top w:val="single" w:sz="4" w:space="0" w:color="BFBFBF"/>
              <w:bottom w:val="single" w:sz="4" w:space="0" w:color="BFBFBF"/>
            </w:tcBorders>
          </w:tcPr>
          <w:p w14:paraId="70840361" w14:textId="56695EC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71*</w:t>
            </w:r>
          </w:p>
        </w:tc>
        <w:tc>
          <w:tcPr>
            <w:tcW w:w="1800" w:type="dxa"/>
            <w:tcBorders>
              <w:top w:val="single" w:sz="4" w:space="0" w:color="BFBFBF"/>
              <w:bottom w:val="single" w:sz="4" w:space="0" w:color="BFBFBF"/>
            </w:tcBorders>
          </w:tcPr>
          <w:p w14:paraId="13829AD3" w14:textId="23667BC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Loss of cabin pressure</w:t>
            </w:r>
          </w:p>
        </w:tc>
        <w:tc>
          <w:tcPr>
            <w:tcW w:w="1620" w:type="dxa"/>
            <w:tcBorders>
              <w:top w:val="single" w:sz="4" w:space="0" w:color="BFBFBF"/>
              <w:bottom w:val="single" w:sz="4" w:space="0" w:color="BFBFBF"/>
            </w:tcBorders>
          </w:tcPr>
          <w:p w14:paraId="147A4A6D"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285ECCC" w14:textId="2DA70F3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56DA2699" w14:textId="7D001C0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0A07A94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62F5DFA2"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78374D5A" w14:textId="77777777" w:rsidTr="00D51CEF">
        <w:tc>
          <w:tcPr>
            <w:tcW w:w="895" w:type="dxa"/>
            <w:tcBorders>
              <w:top w:val="single" w:sz="4" w:space="0" w:color="BFBFBF"/>
              <w:bottom w:val="single" w:sz="4" w:space="0" w:color="BFBFBF"/>
            </w:tcBorders>
          </w:tcPr>
          <w:p w14:paraId="2CDC3AC3" w14:textId="0840315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72*</w:t>
            </w:r>
          </w:p>
        </w:tc>
        <w:tc>
          <w:tcPr>
            <w:tcW w:w="1800" w:type="dxa"/>
            <w:tcBorders>
              <w:top w:val="single" w:sz="4" w:space="0" w:color="BFBFBF"/>
              <w:bottom w:val="single" w:sz="4" w:space="0" w:color="BFBFBF"/>
            </w:tcBorders>
          </w:tcPr>
          <w:p w14:paraId="21B135DD" w14:textId="7777777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Flight deck trim control input position,</w:t>
            </w:r>
          </w:p>
          <w:p w14:paraId="17C71D0A" w14:textId="266C2AA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Pitch</w:t>
            </w:r>
          </w:p>
        </w:tc>
        <w:tc>
          <w:tcPr>
            <w:tcW w:w="1620" w:type="dxa"/>
            <w:tcBorders>
              <w:top w:val="single" w:sz="4" w:space="0" w:color="BFBFBF"/>
              <w:bottom w:val="single" w:sz="4" w:space="0" w:color="BFBFBF"/>
            </w:tcBorders>
          </w:tcPr>
          <w:p w14:paraId="4CB1C613"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B089EA4" w14:textId="1EAD8B4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74BAEE50" w14:textId="02C4321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255731D" w14:textId="3BC2E21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w:t>
            </w:r>
          </w:p>
        </w:tc>
        <w:tc>
          <w:tcPr>
            <w:tcW w:w="1440" w:type="dxa"/>
            <w:tcBorders>
              <w:top w:val="single" w:sz="4" w:space="0" w:color="BFBFBF"/>
              <w:bottom w:val="single" w:sz="4" w:space="0" w:color="BFBFBF"/>
            </w:tcBorders>
          </w:tcPr>
          <w:p w14:paraId="632E09B5" w14:textId="3E68739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 or as installed</w:t>
            </w:r>
          </w:p>
        </w:tc>
      </w:tr>
      <w:tr w:rsidR="00FA390B" w:rsidRPr="0010160B" w14:paraId="76A219CA" w14:textId="77777777" w:rsidTr="00D51CEF">
        <w:tc>
          <w:tcPr>
            <w:tcW w:w="895" w:type="dxa"/>
            <w:tcBorders>
              <w:top w:val="single" w:sz="4" w:space="0" w:color="BFBFBF"/>
              <w:bottom w:val="single" w:sz="4" w:space="0" w:color="BFBFBF"/>
            </w:tcBorders>
          </w:tcPr>
          <w:p w14:paraId="53693B40" w14:textId="4827FDB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73*</w:t>
            </w:r>
          </w:p>
        </w:tc>
        <w:tc>
          <w:tcPr>
            <w:tcW w:w="1800" w:type="dxa"/>
            <w:tcBorders>
              <w:top w:val="single" w:sz="4" w:space="0" w:color="BFBFBF"/>
              <w:bottom w:val="single" w:sz="4" w:space="0" w:color="BFBFBF"/>
            </w:tcBorders>
          </w:tcPr>
          <w:p w14:paraId="0712EBC8" w14:textId="413C36D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Flight deck trim control input position, Roll</w:t>
            </w:r>
          </w:p>
        </w:tc>
        <w:tc>
          <w:tcPr>
            <w:tcW w:w="1620" w:type="dxa"/>
            <w:tcBorders>
              <w:top w:val="single" w:sz="4" w:space="0" w:color="BFBFBF"/>
              <w:bottom w:val="single" w:sz="4" w:space="0" w:color="BFBFBF"/>
            </w:tcBorders>
          </w:tcPr>
          <w:p w14:paraId="7BEC0FD9"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A2900E1" w14:textId="3E115B4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021373C3" w14:textId="3AE8A0D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3F4C9FE9" w14:textId="096E57D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w:t>
            </w:r>
          </w:p>
        </w:tc>
        <w:tc>
          <w:tcPr>
            <w:tcW w:w="1440" w:type="dxa"/>
            <w:tcBorders>
              <w:top w:val="single" w:sz="4" w:space="0" w:color="BFBFBF"/>
              <w:bottom w:val="single" w:sz="4" w:space="0" w:color="BFBFBF"/>
            </w:tcBorders>
          </w:tcPr>
          <w:p w14:paraId="799F7D98" w14:textId="692C3B0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 or as installed</w:t>
            </w:r>
          </w:p>
        </w:tc>
      </w:tr>
      <w:tr w:rsidR="00FA390B" w:rsidRPr="0010160B" w14:paraId="18830041" w14:textId="77777777" w:rsidTr="00D51CEF">
        <w:tc>
          <w:tcPr>
            <w:tcW w:w="895" w:type="dxa"/>
            <w:tcBorders>
              <w:top w:val="single" w:sz="4" w:space="0" w:color="BFBFBF"/>
              <w:bottom w:val="single" w:sz="4" w:space="0" w:color="BFBFBF"/>
            </w:tcBorders>
          </w:tcPr>
          <w:p w14:paraId="54FFAE7A" w14:textId="60E2562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74*</w:t>
            </w:r>
          </w:p>
        </w:tc>
        <w:tc>
          <w:tcPr>
            <w:tcW w:w="1800" w:type="dxa"/>
            <w:tcBorders>
              <w:top w:val="single" w:sz="4" w:space="0" w:color="BFBFBF"/>
              <w:bottom w:val="single" w:sz="4" w:space="0" w:color="BFBFBF"/>
            </w:tcBorders>
          </w:tcPr>
          <w:p w14:paraId="6FD5748E" w14:textId="6610471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Flight deck trim control input position, Yaw</w:t>
            </w:r>
          </w:p>
        </w:tc>
        <w:tc>
          <w:tcPr>
            <w:tcW w:w="1620" w:type="dxa"/>
            <w:tcBorders>
              <w:top w:val="single" w:sz="4" w:space="0" w:color="BFBFBF"/>
              <w:bottom w:val="single" w:sz="4" w:space="0" w:color="BFBFBF"/>
            </w:tcBorders>
          </w:tcPr>
          <w:p w14:paraId="6AE55D8D"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C42CEB3" w14:textId="1983782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2A009932" w14:textId="63A41D6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7401E9DA" w14:textId="2A08874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w:t>
            </w:r>
          </w:p>
        </w:tc>
        <w:tc>
          <w:tcPr>
            <w:tcW w:w="1440" w:type="dxa"/>
            <w:tcBorders>
              <w:top w:val="single" w:sz="4" w:space="0" w:color="BFBFBF"/>
              <w:bottom w:val="single" w:sz="4" w:space="0" w:color="BFBFBF"/>
            </w:tcBorders>
          </w:tcPr>
          <w:p w14:paraId="08755678" w14:textId="2439A11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 or as installed</w:t>
            </w:r>
          </w:p>
        </w:tc>
      </w:tr>
      <w:tr w:rsidR="00FA390B" w:rsidRPr="0010160B" w14:paraId="3FF60000" w14:textId="77777777" w:rsidTr="00D51CEF">
        <w:tc>
          <w:tcPr>
            <w:tcW w:w="895" w:type="dxa"/>
            <w:tcBorders>
              <w:top w:val="single" w:sz="4" w:space="0" w:color="BFBFBF"/>
              <w:bottom w:val="single" w:sz="4" w:space="0" w:color="BFBFBF"/>
            </w:tcBorders>
          </w:tcPr>
          <w:p w14:paraId="0EF71BE6" w14:textId="51E6502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75*</w:t>
            </w:r>
          </w:p>
        </w:tc>
        <w:tc>
          <w:tcPr>
            <w:tcW w:w="1800" w:type="dxa"/>
            <w:tcBorders>
              <w:top w:val="single" w:sz="4" w:space="0" w:color="BFBFBF"/>
              <w:bottom w:val="single" w:sz="4" w:space="0" w:color="BFBFBF"/>
            </w:tcBorders>
          </w:tcPr>
          <w:p w14:paraId="38F60053" w14:textId="0B9D4BE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All flight deck flight control input forces (control wheel, control column, rudder pedal)</w:t>
            </w:r>
          </w:p>
        </w:tc>
        <w:tc>
          <w:tcPr>
            <w:tcW w:w="1620" w:type="dxa"/>
            <w:tcBorders>
              <w:top w:val="single" w:sz="4" w:space="0" w:color="BFBFBF"/>
              <w:bottom w:val="single" w:sz="4" w:space="0" w:color="BFBFBF"/>
            </w:tcBorders>
          </w:tcPr>
          <w:p w14:paraId="50774BB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BA083F9" w14:textId="2C76643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 (±311 N (±70 lbf), ±378 N (±85 lbf), ±734 N (±165 lbf))</w:t>
            </w:r>
          </w:p>
        </w:tc>
        <w:tc>
          <w:tcPr>
            <w:tcW w:w="1710" w:type="dxa"/>
            <w:tcBorders>
              <w:top w:val="single" w:sz="4" w:space="0" w:color="BFBFBF"/>
              <w:bottom w:val="single" w:sz="4" w:space="0" w:color="BFBFBF"/>
            </w:tcBorders>
          </w:tcPr>
          <w:p w14:paraId="27F3AECA" w14:textId="54EF76C2"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A855239" w14:textId="01ABD61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w:t>
            </w:r>
          </w:p>
        </w:tc>
        <w:tc>
          <w:tcPr>
            <w:tcW w:w="1440" w:type="dxa"/>
            <w:tcBorders>
              <w:top w:val="single" w:sz="4" w:space="0" w:color="BFBFBF"/>
              <w:bottom w:val="single" w:sz="4" w:space="0" w:color="BFBFBF"/>
            </w:tcBorders>
          </w:tcPr>
          <w:p w14:paraId="77B0428D" w14:textId="3840A2C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 or as installed</w:t>
            </w:r>
          </w:p>
        </w:tc>
      </w:tr>
      <w:tr w:rsidR="00FA390B" w:rsidRPr="0010160B" w14:paraId="4A2FBDAB" w14:textId="77777777" w:rsidTr="00D51CEF">
        <w:tc>
          <w:tcPr>
            <w:tcW w:w="895" w:type="dxa"/>
            <w:tcBorders>
              <w:top w:val="single" w:sz="4" w:space="0" w:color="BFBFBF"/>
              <w:bottom w:val="single" w:sz="4" w:space="0" w:color="BFBFBF"/>
            </w:tcBorders>
          </w:tcPr>
          <w:p w14:paraId="011A1EE6" w14:textId="22B2244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76*</w:t>
            </w:r>
          </w:p>
        </w:tc>
        <w:tc>
          <w:tcPr>
            <w:tcW w:w="1800" w:type="dxa"/>
            <w:tcBorders>
              <w:top w:val="single" w:sz="4" w:space="0" w:color="BFBFBF"/>
              <w:bottom w:val="single" w:sz="4" w:space="0" w:color="BFBFBF"/>
            </w:tcBorders>
          </w:tcPr>
          <w:p w14:paraId="622000B2" w14:textId="2727BE0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Event marker</w:t>
            </w:r>
          </w:p>
        </w:tc>
        <w:tc>
          <w:tcPr>
            <w:tcW w:w="1620" w:type="dxa"/>
            <w:tcBorders>
              <w:top w:val="single" w:sz="4" w:space="0" w:color="BFBFBF"/>
              <w:bottom w:val="single" w:sz="4" w:space="0" w:color="BFBFBF"/>
            </w:tcBorders>
          </w:tcPr>
          <w:p w14:paraId="00C78DC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296B375" w14:textId="3AB19F0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6A6F50C4" w14:textId="4B2FC2B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B7A5C8F"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303DB404"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1257A402" w14:textId="77777777" w:rsidTr="00D51CEF">
        <w:tc>
          <w:tcPr>
            <w:tcW w:w="895" w:type="dxa"/>
            <w:tcBorders>
              <w:top w:val="single" w:sz="4" w:space="0" w:color="BFBFBF"/>
              <w:bottom w:val="single" w:sz="4" w:space="0" w:color="BFBFBF"/>
            </w:tcBorders>
          </w:tcPr>
          <w:p w14:paraId="55C073E2" w14:textId="024EA0A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77*</w:t>
            </w:r>
          </w:p>
        </w:tc>
        <w:tc>
          <w:tcPr>
            <w:tcW w:w="1800" w:type="dxa"/>
            <w:tcBorders>
              <w:top w:val="single" w:sz="4" w:space="0" w:color="BFBFBF"/>
              <w:bottom w:val="single" w:sz="4" w:space="0" w:color="BFBFBF"/>
            </w:tcBorders>
          </w:tcPr>
          <w:p w14:paraId="532A9172" w14:textId="1D76184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Date</w:t>
            </w:r>
          </w:p>
        </w:tc>
        <w:tc>
          <w:tcPr>
            <w:tcW w:w="1620" w:type="dxa"/>
            <w:tcBorders>
              <w:top w:val="single" w:sz="4" w:space="0" w:color="BFBFBF"/>
              <w:bottom w:val="single" w:sz="4" w:space="0" w:color="BFBFBF"/>
            </w:tcBorders>
          </w:tcPr>
          <w:p w14:paraId="231AB54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2A95017" w14:textId="568D83E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365 days</w:t>
            </w:r>
          </w:p>
        </w:tc>
        <w:tc>
          <w:tcPr>
            <w:tcW w:w="1710" w:type="dxa"/>
            <w:tcBorders>
              <w:top w:val="single" w:sz="4" w:space="0" w:color="BFBFBF"/>
              <w:bottom w:val="single" w:sz="4" w:space="0" w:color="BFBFBF"/>
            </w:tcBorders>
          </w:tcPr>
          <w:p w14:paraId="44726064" w14:textId="0E0A234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64</w:t>
            </w:r>
          </w:p>
        </w:tc>
        <w:tc>
          <w:tcPr>
            <w:tcW w:w="1620" w:type="dxa"/>
            <w:tcBorders>
              <w:top w:val="single" w:sz="4" w:space="0" w:color="BFBFBF"/>
              <w:bottom w:val="single" w:sz="4" w:space="0" w:color="BFBFBF"/>
            </w:tcBorders>
          </w:tcPr>
          <w:p w14:paraId="72E8B49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64650402"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C613003" w14:textId="77777777" w:rsidTr="00D51CEF">
        <w:tc>
          <w:tcPr>
            <w:tcW w:w="895" w:type="dxa"/>
            <w:tcBorders>
              <w:top w:val="single" w:sz="4" w:space="0" w:color="BFBFBF"/>
              <w:bottom w:val="single" w:sz="4" w:space="0" w:color="BFBFBF"/>
            </w:tcBorders>
          </w:tcPr>
          <w:p w14:paraId="2DFBBC59" w14:textId="35F896B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78*</w:t>
            </w:r>
          </w:p>
        </w:tc>
        <w:tc>
          <w:tcPr>
            <w:tcW w:w="1800" w:type="dxa"/>
            <w:tcBorders>
              <w:top w:val="single" w:sz="4" w:space="0" w:color="BFBFBF"/>
              <w:bottom w:val="single" w:sz="4" w:space="0" w:color="BFBFBF"/>
            </w:tcBorders>
          </w:tcPr>
          <w:p w14:paraId="2D7560C0" w14:textId="1CBAB33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ANP or EPE or EPU</w:t>
            </w:r>
          </w:p>
        </w:tc>
        <w:tc>
          <w:tcPr>
            <w:tcW w:w="1620" w:type="dxa"/>
            <w:tcBorders>
              <w:top w:val="single" w:sz="4" w:space="0" w:color="BFBFBF"/>
              <w:bottom w:val="single" w:sz="4" w:space="0" w:color="BFBFBF"/>
            </w:tcBorders>
          </w:tcPr>
          <w:p w14:paraId="0B0D64FE"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BE82371" w14:textId="417AECF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33A45E40" w14:textId="23E0EC3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43C07991" w14:textId="06D1B2F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4A0491FB"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1131B3A4" w14:textId="77777777" w:rsidTr="00D51CEF">
        <w:tc>
          <w:tcPr>
            <w:tcW w:w="895" w:type="dxa"/>
            <w:tcBorders>
              <w:top w:val="single" w:sz="4" w:space="0" w:color="BFBFBF"/>
              <w:bottom w:val="single" w:sz="4" w:space="0" w:color="BFBFBF"/>
            </w:tcBorders>
          </w:tcPr>
          <w:p w14:paraId="47AD1BDA" w14:textId="54A27B7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79* </w:t>
            </w:r>
          </w:p>
        </w:tc>
        <w:tc>
          <w:tcPr>
            <w:tcW w:w="1800" w:type="dxa"/>
            <w:tcBorders>
              <w:top w:val="single" w:sz="4" w:space="0" w:color="BFBFBF"/>
              <w:bottom w:val="single" w:sz="4" w:space="0" w:color="BFBFBF"/>
            </w:tcBorders>
          </w:tcPr>
          <w:p w14:paraId="571247AC" w14:textId="7867BD6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Cabin pressure altitude </w:t>
            </w:r>
          </w:p>
        </w:tc>
        <w:tc>
          <w:tcPr>
            <w:tcW w:w="1620" w:type="dxa"/>
            <w:tcBorders>
              <w:top w:val="single" w:sz="4" w:space="0" w:color="BFBFBF"/>
              <w:bottom w:val="single" w:sz="4" w:space="0" w:color="BFBFBF"/>
            </w:tcBorders>
          </w:tcPr>
          <w:p w14:paraId="73546447" w14:textId="5571D6C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170" w:type="dxa"/>
            <w:tcBorders>
              <w:top w:val="single" w:sz="4" w:space="0" w:color="BFBFBF"/>
              <w:bottom w:val="single" w:sz="4" w:space="0" w:color="BFBFBF"/>
            </w:tcBorders>
          </w:tcPr>
          <w:p w14:paraId="0797ECFC" w14:textId="35BA639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As installed (0 m (0 ft) to 12 192 m (40 000 ft) recommended) </w:t>
            </w:r>
          </w:p>
        </w:tc>
        <w:tc>
          <w:tcPr>
            <w:tcW w:w="1710" w:type="dxa"/>
            <w:tcBorders>
              <w:top w:val="single" w:sz="4" w:space="0" w:color="BFBFBF"/>
              <w:bottom w:val="single" w:sz="4" w:space="0" w:color="BFBFBF"/>
            </w:tcBorders>
          </w:tcPr>
          <w:p w14:paraId="6A6B3651" w14:textId="446D83E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1 </w:t>
            </w:r>
          </w:p>
        </w:tc>
        <w:tc>
          <w:tcPr>
            <w:tcW w:w="1620" w:type="dxa"/>
            <w:tcBorders>
              <w:top w:val="single" w:sz="4" w:space="0" w:color="BFBFBF"/>
              <w:bottom w:val="single" w:sz="4" w:space="0" w:color="BFBFBF"/>
            </w:tcBorders>
          </w:tcPr>
          <w:p w14:paraId="2E0FB92A" w14:textId="3869C25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As installed </w:t>
            </w:r>
          </w:p>
        </w:tc>
        <w:tc>
          <w:tcPr>
            <w:tcW w:w="1440" w:type="dxa"/>
            <w:tcBorders>
              <w:top w:val="single" w:sz="4" w:space="0" w:color="BFBFBF"/>
              <w:bottom w:val="single" w:sz="4" w:space="0" w:color="BFBFBF"/>
            </w:tcBorders>
          </w:tcPr>
          <w:p w14:paraId="2C3F3DC7" w14:textId="4C50FE0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31 m (100 ft) </w:t>
            </w:r>
          </w:p>
        </w:tc>
      </w:tr>
      <w:tr w:rsidR="00FA390B" w:rsidRPr="0010160B" w14:paraId="38F6FBFB" w14:textId="77777777" w:rsidTr="00D51CEF">
        <w:tc>
          <w:tcPr>
            <w:tcW w:w="895" w:type="dxa"/>
            <w:tcBorders>
              <w:top w:val="single" w:sz="4" w:space="0" w:color="BFBFBF"/>
              <w:bottom w:val="single" w:sz="4" w:space="0" w:color="BFBFBF"/>
            </w:tcBorders>
          </w:tcPr>
          <w:p w14:paraId="76D8FEEA" w14:textId="5A2F74B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80* </w:t>
            </w:r>
          </w:p>
        </w:tc>
        <w:tc>
          <w:tcPr>
            <w:tcW w:w="1800" w:type="dxa"/>
            <w:tcBorders>
              <w:top w:val="single" w:sz="4" w:space="0" w:color="BFBFBF"/>
              <w:bottom w:val="single" w:sz="4" w:space="0" w:color="BFBFBF"/>
            </w:tcBorders>
          </w:tcPr>
          <w:p w14:paraId="7DB8618C" w14:textId="699D869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Aeroplane computed weight </w:t>
            </w:r>
          </w:p>
        </w:tc>
        <w:tc>
          <w:tcPr>
            <w:tcW w:w="1620" w:type="dxa"/>
            <w:tcBorders>
              <w:top w:val="single" w:sz="4" w:space="0" w:color="BFBFBF"/>
              <w:bottom w:val="single" w:sz="4" w:space="0" w:color="BFBFBF"/>
            </w:tcBorders>
          </w:tcPr>
          <w:p w14:paraId="25833285" w14:textId="0B494F8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170" w:type="dxa"/>
            <w:tcBorders>
              <w:top w:val="single" w:sz="4" w:space="0" w:color="BFBFBF"/>
              <w:bottom w:val="single" w:sz="4" w:space="0" w:color="BFBFBF"/>
            </w:tcBorders>
          </w:tcPr>
          <w:p w14:paraId="3535D921" w14:textId="728022A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As installed </w:t>
            </w:r>
          </w:p>
        </w:tc>
        <w:tc>
          <w:tcPr>
            <w:tcW w:w="1710" w:type="dxa"/>
            <w:tcBorders>
              <w:top w:val="single" w:sz="4" w:space="0" w:color="BFBFBF"/>
              <w:bottom w:val="single" w:sz="4" w:space="0" w:color="BFBFBF"/>
            </w:tcBorders>
          </w:tcPr>
          <w:p w14:paraId="6DD7A565" w14:textId="38BE047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64 </w:t>
            </w:r>
          </w:p>
        </w:tc>
        <w:tc>
          <w:tcPr>
            <w:tcW w:w="1620" w:type="dxa"/>
            <w:tcBorders>
              <w:top w:val="single" w:sz="4" w:space="0" w:color="BFBFBF"/>
              <w:bottom w:val="single" w:sz="4" w:space="0" w:color="BFBFBF"/>
            </w:tcBorders>
          </w:tcPr>
          <w:p w14:paraId="04F10ECD" w14:textId="6CBEDC4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As installed </w:t>
            </w:r>
          </w:p>
        </w:tc>
        <w:tc>
          <w:tcPr>
            <w:tcW w:w="1440" w:type="dxa"/>
            <w:tcBorders>
              <w:top w:val="single" w:sz="4" w:space="0" w:color="BFBFBF"/>
              <w:bottom w:val="single" w:sz="4" w:space="0" w:color="BFBFBF"/>
            </w:tcBorders>
          </w:tcPr>
          <w:p w14:paraId="2ED192BC" w14:textId="7115FB8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1% of full range </w:t>
            </w:r>
          </w:p>
        </w:tc>
      </w:tr>
      <w:tr w:rsidR="00FA390B" w:rsidRPr="0010160B" w14:paraId="67DE5C62" w14:textId="77777777" w:rsidTr="00D51CEF">
        <w:tc>
          <w:tcPr>
            <w:tcW w:w="895" w:type="dxa"/>
            <w:tcBorders>
              <w:top w:val="single" w:sz="4" w:space="0" w:color="BFBFBF"/>
              <w:bottom w:val="single" w:sz="4" w:space="0" w:color="auto"/>
            </w:tcBorders>
          </w:tcPr>
          <w:p w14:paraId="6B76051D" w14:textId="735EE1D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81* </w:t>
            </w:r>
          </w:p>
        </w:tc>
        <w:tc>
          <w:tcPr>
            <w:tcW w:w="1800" w:type="dxa"/>
            <w:tcBorders>
              <w:top w:val="single" w:sz="4" w:space="0" w:color="BFBFBF"/>
              <w:bottom w:val="single" w:sz="4" w:space="0" w:color="auto"/>
            </w:tcBorders>
          </w:tcPr>
          <w:p w14:paraId="29AF20E6" w14:textId="1A0C300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Flight director command </w:t>
            </w:r>
          </w:p>
        </w:tc>
        <w:tc>
          <w:tcPr>
            <w:tcW w:w="1620" w:type="dxa"/>
            <w:tcBorders>
              <w:top w:val="single" w:sz="4" w:space="0" w:color="BFBFBF"/>
              <w:bottom w:val="single" w:sz="4" w:space="0" w:color="auto"/>
            </w:tcBorders>
          </w:tcPr>
          <w:p w14:paraId="3E8DD8AB" w14:textId="167CF9F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170" w:type="dxa"/>
            <w:tcBorders>
              <w:top w:val="single" w:sz="4" w:space="0" w:color="BFBFBF"/>
              <w:bottom w:val="single" w:sz="4" w:space="0" w:color="auto"/>
            </w:tcBorders>
          </w:tcPr>
          <w:p w14:paraId="62BDEC0A" w14:textId="23B79F8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Full range </w:t>
            </w:r>
          </w:p>
        </w:tc>
        <w:tc>
          <w:tcPr>
            <w:tcW w:w="1710" w:type="dxa"/>
            <w:tcBorders>
              <w:top w:val="single" w:sz="4" w:space="0" w:color="BFBFBF"/>
              <w:bottom w:val="single" w:sz="4" w:space="0" w:color="auto"/>
            </w:tcBorders>
          </w:tcPr>
          <w:p w14:paraId="2B152642" w14:textId="5670FBA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1 </w:t>
            </w:r>
          </w:p>
        </w:tc>
        <w:tc>
          <w:tcPr>
            <w:tcW w:w="1620" w:type="dxa"/>
            <w:tcBorders>
              <w:top w:val="single" w:sz="4" w:space="0" w:color="BFBFBF"/>
              <w:bottom w:val="single" w:sz="4" w:space="0" w:color="auto"/>
            </w:tcBorders>
          </w:tcPr>
          <w:p w14:paraId="656977A8" w14:textId="4773132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 2° </w:t>
            </w:r>
          </w:p>
        </w:tc>
        <w:tc>
          <w:tcPr>
            <w:tcW w:w="1440" w:type="dxa"/>
            <w:tcBorders>
              <w:top w:val="single" w:sz="4" w:space="0" w:color="BFBFBF"/>
              <w:bottom w:val="single" w:sz="4" w:space="0" w:color="auto"/>
            </w:tcBorders>
          </w:tcPr>
          <w:p w14:paraId="1A206564" w14:textId="24B3999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0.5° </w:t>
            </w:r>
          </w:p>
        </w:tc>
      </w:tr>
      <w:tr w:rsidR="00FA390B" w:rsidRPr="0010160B" w14:paraId="707224F4" w14:textId="77777777" w:rsidTr="00D51CEF">
        <w:tc>
          <w:tcPr>
            <w:tcW w:w="895" w:type="dxa"/>
            <w:tcBorders>
              <w:top w:val="single" w:sz="4" w:space="0" w:color="auto"/>
              <w:bottom w:val="single" w:sz="4" w:space="0" w:color="auto"/>
            </w:tcBorders>
          </w:tcPr>
          <w:p w14:paraId="5EC87FE8" w14:textId="1916F897" w:rsidR="00FA390B" w:rsidRPr="0010160B" w:rsidRDefault="00FA390B" w:rsidP="00D51CEF">
            <w:pPr>
              <w:pStyle w:val="FAATableText"/>
              <w:pageBreakBefore/>
              <w:widowControl w:val="0"/>
              <w:spacing w:beforeLines="40" w:before="96" w:afterLines="40" w:after="96" w:line="228" w:lineRule="auto"/>
              <w:contextualSpacing/>
              <w:jc w:val="center"/>
              <w:rPr>
                <w:sz w:val="20"/>
              </w:rPr>
            </w:pPr>
            <w:r w:rsidRPr="0010160B">
              <w:rPr>
                <w:sz w:val="20"/>
              </w:rPr>
              <w:lastRenderedPageBreak/>
              <w:t xml:space="preserve">82* </w:t>
            </w:r>
          </w:p>
        </w:tc>
        <w:tc>
          <w:tcPr>
            <w:tcW w:w="1800" w:type="dxa"/>
            <w:tcBorders>
              <w:top w:val="single" w:sz="4" w:space="0" w:color="auto"/>
              <w:bottom w:val="single" w:sz="4" w:space="0" w:color="auto"/>
            </w:tcBorders>
          </w:tcPr>
          <w:p w14:paraId="4CDFC936" w14:textId="214B731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Vertical speed </w:t>
            </w:r>
          </w:p>
        </w:tc>
        <w:tc>
          <w:tcPr>
            <w:tcW w:w="1620" w:type="dxa"/>
            <w:tcBorders>
              <w:top w:val="single" w:sz="4" w:space="0" w:color="auto"/>
              <w:bottom w:val="single" w:sz="4" w:space="0" w:color="auto"/>
            </w:tcBorders>
          </w:tcPr>
          <w:p w14:paraId="403705F7" w14:textId="538D246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170" w:type="dxa"/>
            <w:tcBorders>
              <w:top w:val="single" w:sz="4" w:space="0" w:color="auto"/>
              <w:bottom w:val="single" w:sz="4" w:space="0" w:color="auto"/>
            </w:tcBorders>
          </w:tcPr>
          <w:p w14:paraId="19ECBD68" w14:textId="6A3396C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As installed </w:t>
            </w:r>
          </w:p>
        </w:tc>
        <w:tc>
          <w:tcPr>
            <w:tcW w:w="1710" w:type="dxa"/>
            <w:tcBorders>
              <w:top w:val="single" w:sz="4" w:space="0" w:color="auto"/>
              <w:bottom w:val="single" w:sz="4" w:space="0" w:color="auto"/>
            </w:tcBorders>
          </w:tcPr>
          <w:p w14:paraId="2A2B0F1B" w14:textId="582BF382"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0.25 </w:t>
            </w:r>
          </w:p>
        </w:tc>
        <w:tc>
          <w:tcPr>
            <w:tcW w:w="1620" w:type="dxa"/>
            <w:tcBorders>
              <w:top w:val="single" w:sz="4" w:space="0" w:color="auto"/>
              <w:bottom w:val="single" w:sz="4" w:space="0" w:color="auto"/>
            </w:tcBorders>
          </w:tcPr>
          <w:p w14:paraId="50EF4DDB" w14:textId="2929AA4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As installed (32 ft/min recommended) </w:t>
            </w:r>
          </w:p>
        </w:tc>
        <w:tc>
          <w:tcPr>
            <w:tcW w:w="1440" w:type="dxa"/>
            <w:tcBorders>
              <w:top w:val="single" w:sz="4" w:space="0" w:color="auto"/>
              <w:bottom w:val="single" w:sz="4" w:space="0" w:color="auto"/>
            </w:tcBorders>
          </w:tcPr>
          <w:p w14:paraId="078ABC9A" w14:textId="3E77314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16 ft/min </w:t>
            </w:r>
          </w:p>
        </w:tc>
      </w:tr>
      <w:tr w:rsidR="001727F7" w:rsidRPr="0010160B" w14:paraId="219F5897" w14:textId="77777777" w:rsidTr="00D51CEF">
        <w:tc>
          <w:tcPr>
            <w:tcW w:w="10255" w:type="dxa"/>
            <w:gridSpan w:val="7"/>
            <w:tcBorders>
              <w:top w:val="single" w:sz="4" w:space="0" w:color="auto"/>
              <w:bottom w:val="single" w:sz="4" w:space="0" w:color="auto"/>
            </w:tcBorders>
          </w:tcPr>
          <w:p w14:paraId="427B16F7" w14:textId="77777777" w:rsidR="001727F7" w:rsidRPr="0010160B" w:rsidRDefault="001727F7" w:rsidP="00D51CEF">
            <w:pPr>
              <w:pStyle w:val="FAANoteL1"/>
              <w:widowControl w:val="0"/>
              <w:spacing w:line="228" w:lineRule="auto"/>
              <w:ind w:left="0"/>
            </w:pPr>
            <w:r w:rsidRPr="0010160B">
              <w:t>Note 1: V</w:t>
            </w:r>
            <w:r w:rsidRPr="0010160B">
              <w:rPr>
                <w:vertAlign w:val="subscript"/>
              </w:rPr>
              <w:t>So</w:t>
            </w:r>
            <w:r w:rsidRPr="0010160B">
              <w:t xml:space="preserve"> stalling speed or minimum steady flight speed in the landing configuration.</w:t>
            </w:r>
          </w:p>
          <w:p w14:paraId="072CDE7F" w14:textId="77777777" w:rsidR="001727F7" w:rsidRPr="0010160B" w:rsidRDefault="001727F7" w:rsidP="00D51CEF">
            <w:pPr>
              <w:pStyle w:val="FAANoteL1"/>
              <w:widowControl w:val="0"/>
              <w:spacing w:line="228" w:lineRule="auto"/>
              <w:ind w:left="0"/>
            </w:pPr>
            <w:r w:rsidRPr="0010160B">
              <w:t>Note 2: V</w:t>
            </w:r>
            <w:r w:rsidRPr="0010160B">
              <w:rPr>
                <w:vertAlign w:val="subscript"/>
              </w:rPr>
              <w:t>D</w:t>
            </w:r>
            <w:r w:rsidRPr="0010160B">
              <w:t xml:space="preserve"> design diving speed.</w:t>
            </w:r>
          </w:p>
          <w:p w14:paraId="5F605CAA" w14:textId="77777777" w:rsidR="001727F7" w:rsidRPr="0010160B" w:rsidRDefault="001727F7" w:rsidP="00D51CEF">
            <w:pPr>
              <w:pStyle w:val="FAANoteL1"/>
              <w:widowControl w:val="0"/>
              <w:spacing w:line="228" w:lineRule="auto"/>
              <w:ind w:left="0"/>
              <w:rPr>
                <w:sz w:val="6"/>
              </w:rPr>
            </w:pPr>
            <w:r w:rsidRPr="0010160B">
              <w:t>Note 3: Record sufficient inputs to determine power.</w:t>
            </w:r>
          </w:p>
          <w:p w14:paraId="0ECFDE3F" w14:textId="77777777" w:rsidR="001727F7" w:rsidRPr="0010160B" w:rsidRDefault="001727F7" w:rsidP="00D51CEF">
            <w:pPr>
              <w:pStyle w:val="FAANoteL1"/>
              <w:widowControl w:val="0"/>
              <w:spacing w:line="228" w:lineRule="auto"/>
              <w:ind w:left="0"/>
            </w:pPr>
            <w:r w:rsidRPr="0010160B">
              <w:t>Note 4: For aeroplanes with control systems in which movement of a control surface will back drive the pilot’s control, ‘‘or’’ applies. For aeroplanes with control systems in which movement of a control surface will not back drive the pilot’s control, “and’’ applies. In aeroplanes with split surfaces, a suitable combination of inputs is acceptable in lieu of recording each surface separately. In aeroplanes with independent pilot input on primary controls, each pilot input on primary controls needs to be recorded separately.</w:t>
            </w:r>
          </w:p>
          <w:p w14:paraId="578DCD5C" w14:textId="77777777" w:rsidR="001727F7" w:rsidRPr="0010160B" w:rsidRDefault="001727F7" w:rsidP="00D51CEF">
            <w:pPr>
              <w:pStyle w:val="FAANoteL1"/>
              <w:widowControl w:val="0"/>
              <w:spacing w:line="228" w:lineRule="auto"/>
              <w:ind w:left="0"/>
            </w:pPr>
            <w:r w:rsidRPr="0010160B">
              <w:t>Note 5: If signal available in digital form.</w:t>
            </w:r>
          </w:p>
          <w:p w14:paraId="760C1E48" w14:textId="77777777" w:rsidR="001727F7" w:rsidRPr="0010160B" w:rsidRDefault="001727F7" w:rsidP="00D51CEF">
            <w:pPr>
              <w:pStyle w:val="FAANoteL1"/>
              <w:widowControl w:val="0"/>
              <w:spacing w:line="228" w:lineRule="auto"/>
              <w:ind w:left="0"/>
            </w:pPr>
            <w:r w:rsidRPr="0010160B">
              <w:t>Note 6: Recording of latitude and longitude from INS or other navigation system is a preferred alternative.</w:t>
            </w:r>
          </w:p>
          <w:p w14:paraId="49F2A485" w14:textId="77777777" w:rsidR="001727F7" w:rsidRPr="0010160B" w:rsidRDefault="001727F7" w:rsidP="00D51CEF">
            <w:pPr>
              <w:pStyle w:val="FAANoteL1"/>
              <w:widowControl w:val="0"/>
              <w:spacing w:line="228" w:lineRule="auto"/>
              <w:ind w:left="0"/>
            </w:pPr>
            <w:r w:rsidRPr="0010160B">
              <w:t>Note 7: If signals readily available.</w:t>
            </w:r>
          </w:p>
          <w:p w14:paraId="644E0EEC" w14:textId="68B9A648" w:rsidR="001727F7" w:rsidRPr="0010160B" w:rsidRDefault="001727F7" w:rsidP="00D51CEF">
            <w:pPr>
              <w:pStyle w:val="FAATableText"/>
              <w:widowControl w:val="0"/>
              <w:spacing w:beforeLines="40" w:before="96" w:afterLines="40" w:after="96" w:line="228" w:lineRule="auto"/>
              <w:contextualSpacing/>
              <w:rPr>
                <w:sz w:val="20"/>
              </w:rPr>
            </w:pPr>
            <w:r w:rsidRPr="0010160B">
              <w:rPr>
                <w:i/>
              </w:rPr>
              <w:t>Note 8:</w:t>
            </w:r>
            <w:r w:rsidRPr="0010160B">
              <w:t xml:space="preserve"> </w:t>
            </w:r>
            <w:r w:rsidRPr="0010160B">
              <w:rPr>
                <w:i/>
              </w:rPr>
              <w:t xml:space="preserve">It is not intended that aeroplanes issued with an individual certificate of airworthiness before </w:t>
            </w:r>
            <w:r w:rsidR="00DA560F">
              <w:rPr>
                <w:i/>
              </w:rPr>
              <w:t>0</w:t>
            </w:r>
            <w:r w:rsidRPr="0010160B">
              <w:rPr>
                <w:i/>
              </w:rPr>
              <w:t>1 January 2016 be modified to meet the measurement range, maximum sampling and recording interval, accuracy limits, or recording resolution description detailed in IS 7.8.2.1(A).</w:t>
            </w:r>
          </w:p>
        </w:tc>
      </w:tr>
    </w:tbl>
    <w:p w14:paraId="605E1A1E" w14:textId="40F7A775" w:rsidR="00EF2DCC" w:rsidRPr="0010160B" w:rsidRDefault="00EF2DCC" w:rsidP="00CA55B5">
      <w:pPr>
        <w:pStyle w:val="FFATextFlushRight"/>
        <w:keepLines w:val="0"/>
        <w:widowControl w:val="0"/>
      </w:pPr>
      <w:r w:rsidRPr="0010160B">
        <w:t xml:space="preserve">ICAO Annex </w:t>
      </w:r>
      <w:r w:rsidR="006E36F5" w:rsidRPr="0010160B">
        <w:t>6</w:t>
      </w:r>
      <w:r w:rsidRPr="0010160B">
        <w:t>, Part I, Appendix 8</w:t>
      </w:r>
      <w:r w:rsidR="00D03A6B" w:rsidRPr="0010160B">
        <w:t xml:space="preserve">: </w:t>
      </w:r>
      <w:r w:rsidRPr="0010160B">
        <w:t>Table A8-1</w:t>
      </w:r>
    </w:p>
    <w:p w14:paraId="605E1A1F" w14:textId="4A1B78F5" w:rsidR="00EF2DCC" w:rsidRPr="0010160B" w:rsidRDefault="00EF2DCC" w:rsidP="00CA55B5">
      <w:pPr>
        <w:pStyle w:val="FFATextFlushRight"/>
        <w:keepLines w:val="0"/>
        <w:widowControl w:val="0"/>
      </w:pPr>
      <w:r w:rsidRPr="0010160B">
        <w:t>ICAO Annex</w:t>
      </w:r>
      <w:r w:rsidR="006E36F5" w:rsidRPr="0010160B">
        <w:t xml:space="preserve"> 6</w:t>
      </w:r>
      <w:r w:rsidRPr="0010160B">
        <w:t>, Part II</w:t>
      </w:r>
      <w:r w:rsidR="00D03A6B" w:rsidRPr="0010160B">
        <w:t xml:space="preserve">, </w:t>
      </w:r>
      <w:r w:rsidRPr="0010160B">
        <w:t>Appendix 2.3</w:t>
      </w:r>
      <w:r w:rsidR="00D03A6B" w:rsidRPr="0010160B">
        <w:t xml:space="preserve">: </w:t>
      </w:r>
      <w:r w:rsidRPr="0010160B">
        <w:t>Table A2.3-1</w:t>
      </w:r>
    </w:p>
    <w:p w14:paraId="29570419" w14:textId="77777777" w:rsidR="00810C12" w:rsidRPr="0010160B" w:rsidRDefault="00810C12" w:rsidP="00CA55B5">
      <w:pPr>
        <w:pStyle w:val="FFATextFlushRight"/>
        <w:keepLines w:val="0"/>
        <w:widowControl w:val="0"/>
      </w:pPr>
    </w:p>
    <w:p w14:paraId="1344AB7B" w14:textId="77777777" w:rsidR="00810C12" w:rsidRPr="0010160B" w:rsidRDefault="00810C12">
      <w:pPr>
        <w:spacing w:before="0" w:after="0"/>
        <w:rPr>
          <w:i/>
          <w:sz w:val="20"/>
        </w:rPr>
      </w:pPr>
      <w:r w:rsidRPr="0010160B">
        <w:br w:type="page"/>
      </w:r>
    </w:p>
    <w:p w14:paraId="605E1A21" w14:textId="55860BC3" w:rsidR="00EF2DCC" w:rsidRPr="0010160B" w:rsidRDefault="00EF2DCC" w:rsidP="006B4104">
      <w:pPr>
        <w:pStyle w:val="Heading4"/>
        <w:numPr>
          <w:ilvl w:val="0"/>
          <w:numId w:val="0"/>
        </w:numPr>
        <w:ind w:left="1440" w:hanging="1440"/>
      </w:pPr>
      <w:bookmarkStart w:id="564" w:name="_Toc54966148"/>
      <w:r w:rsidRPr="0010160B">
        <w:lastRenderedPageBreak/>
        <w:t>IS 7.8.2.1(</w:t>
      </w:r>
      <w:r w:rsidR="00B40D2D" w:rsidRPr="0010160B">
        <w:t>B</w:t>
      </w:r>
      <w:r w:rsidRPr="0010160B">
        <w:t>)</w:t>
      </w:r>
      <w:r w:rsidRPr="0010160B">
        <w:tab/>
        <w:t>Flight Data Recorders</w:t>
      </w:r>
      <w:r w:rsidR="00121C4A" w:rsidRPr="0010160B">
        <w:t xml:space="preserve"> and </w:t>
      </w:r>
      <w:r w:rsidR="006D20FB" w:rsidRPr="0010160B">
        <w:t>A</w:t>
      </w:r>
      <w:r w:rsidR="00121C4A" w:rsidRPr="0010160B">
        <w:t xml:space="preserve">ircraft </w:t>
      </w:r>
      <w:r w:rsidR="006D20FB" w:rsidRPr="0010160B">
        <w:t>D</w:t>
      </w:r>
      <w:r w:rsidR="00121C4A" w:rsidRPr="0010160B">
        <w:t xml:space="preserve">ata </w:t>
      </w:r>
      <w:r w:rsidR="006D20FB" w:rsidRPr="0010160B">
        <w:t>R</w:t>
      </w:r>
      <w:r w:rsidR="00121C4A" w:rsidRPr="0010160B">
        <w:t xml:space="preserve">ecording </w:t>
      </w:r>
      <w:r w:rsidR="006D20FB" w:rsidRPr="0010160B">
        <w:t>S</w:t>
      </w:r>
      <w:r w:rsidR="00121C4A" w:rsidRPr="0010160B">
        <w:t>ystems</w:t>
      </w:r>
      <w:r w:rsidR="0056515F" w:rsidRPr="0010160B">
        <w:t>:</w:t>
      </w:r>
      <w:r w:rsidR="009F2F75" w:rsidRPr="0010160B">
        <w:t xml:space="preserve"> </w:t>
      </w:r>
      <w:r w:rsidR="006D20FB" w:rsidRPr="0010160B">
        <w:t>T</w:t>
      </w:r>
      <w:r w:rsidRPr="0010160B">
        <w:t>ype</w:t>
      </w:r>
      <w:r w:rsidR="00EC05C2" w:rsidRPr="0010160B">
        <w:t>s</w:t>
      </w:r>
      <w:r w:rsidRPr="0010160B">
        <w:t xml:space="preserve"> </w:t>
      </w:r>
      <w:r w:rsidR="00B06A1C" w:rsidRPr="0010160B">
        <w:t>a</w:t>
      </w:r>
      <w:r w:rsidRPr="0010160B">
        <w:t xml:space="preserve">nd </w:t>
      </w:r>
      <w:r w:rsidR="006D20FB" w:rsidRPr="0010160B">
        <w:t>P</w:t>
      </w:r>
      <w:r w:rsidRPr="0010160B">
        <w:t xml:space="preserve">arameters – </w:t>
      </w:r>
      <w:r w:rsidR="006D20FB" w:rsidRPr="0010160B">
        <w:t>H</w:t>
      </w:r>
      <w:r w:rsidRPr="0010160B">
        <w:t>elicopters</w:t>
      </w:r>
      <w:bookmarkEnd w:id="564"/>
    </w:p>
    <w:p w14:paraId="7E86F01D" w14:textId="127E2371" w:rsidR="0083293F" w:rsidRPr="0010160B" w:rsidRDefault="0083293F" w:rsidP="00D51CEF">
      <w:pPr>
        <w:pStyle w:val="FAAOutlineL1a"/>
        <w:numPr>
          <w:ilvl w:val="0"/>
          <w:numId w:val="334"/>
        </w:numPr>
        <w:ind w:left="1440" w:hanging="720"/>
      </w:pPr>
      <w:r w:rsidRPr="0010160B">
        <w:t xml:space="preserve">The parameters that satisfy the requirements for FDRs are listed </w:t>
      </w:r>
      <w:r w:rsidR="003669AE" w:rsidRPr="0010160B">
        <w:t xml:space="preserve">in </w:t>
      </w:r>
      <w:r w:rsidR="006B1229" w:rsidRPr="0010160B">
        <w:t>t</w:t>
      </w:r>
      <w:r w:rsidR="003669AE" w:rsidRPr="0010160B">
        <w:t>able 2</w:t>
      </w:r>
      <w:r w:rsidRPr="0010160B">
        <w:t>. The number of parameters to be recorded shall depend on helicopter complexity. The parameters without an asterisk (*) are mandatory parameters that shall be recorded. The parameters designated by an asterisk (*) shall also be recorded if an information data source for an asterisked parameter is used by helicopter systems or the flight crew to operate the helicopter. However, other parameters may be substituted with due regard to the helicopter type and the characteristics of the recording equipment.</w:t>
      </w:r>
    </w:p>
    <w:p w14:paraId="638AE515" w14:textId="77777777" w:rsidR="00A22C8B" w:rsidRPr="0010160B" w:rsidRDefault="00EF2DCC" w:rsidP="006B4104">
      <w:pPr>
        <w:pStyle w:val="FAAOutlineL1a"/>
        <w:ind w:left="1440" w:hanging="720"/>
      </w:pPr>
      <w:r w:rsidRPr="0010160B">
        <w:t>The following parameters satisfy the requirements for flight path and speed:</w:t>
      </w:r>
      <w:r w:rsidR="00F26EC4" w:rsidRPr="0010160B">
        <w:t xml:space="preserve"> </w:t>
      </w:r>
    </w:p>
    <w:p w14:paraId="247349B0" w14:textId="77777777" w:rsidR="00A22C8B" w:rsidRPr="0010160B" w:rsidRDefault="00EF2DCC" w:rsidP="00D51CEF">
      <w:pPr>
        <w:pStyle w:val="FAAOutlineL21"/>
        <w:numPr>
          <w:ilvl w:val="0"/>
          <w:numId w:val="335"/>
        </w:numPr>
        <w:ind w:hanging="720"/>
      </w:pPr>
      <w:r w:rsidRPr="0010160B">
        <w:t>Pressure altitude</w:t>
      </w:r>
    </w:p>
    <w:p w14:paraId="68701353" w14:textId="77777777" w:rsidR="00A22C8B" w:rsidRPr="0010160B" w:rsidRDefault="00EF2DCC" w:rsidP="00D51CEF">
      <w:pPr>
        <w:pStyle w:val="FAAOutlineL21"/>
        <w:numPr>
          <w:ilvl w:val="0"/>
          <w:numId w:val="335"/>
        </w:numPr>
        <w:ind w:hanging="720"/>
      </w:pPr>
      <w:r w:rsidRPr="0010160B">
        <w:t>Indicated airspeed</w:t>
      </w:r>
    </w:p>
    <w:p w14:paraId="782B89D5" w14:textId="5750D412" w:rsidR="00A22C8B" w:rsidRPr="0010160B" w:rsidRDefault="00D838BD" w:rsidP="00D51CEF">
      <w:pPr>
        <w:pStyle w:val="FAAOutlineL21"/>
        <w:numPr>
          <w:ilvl w:val="0"/>
          <w:numId w:val="335"/>
        </w:numPr>
        <w:ind w:hanging="720"/>
      </w:pPr>
      <w:r w:rsidRPr="0010160B">
        <w:t>O</w:t>
      </w:r>
      <w:r w:rsidR="00EF2DCC" w:rsidRPr="0010160B">
        <w:t>utside air temperature</w:t>
      </w:r>
    </w:p>
    <w:p w14:paraId="4F6ED2A4" w14:textId="1E18ADA0" w:rsidR="00A22C8B" w:rsidRPr="0010160B" w:rsidRDefault="00EF2DCC" w:rsidP="00D51CEF">
      <w:pPr>
        <w:pStyle w:val="FAAOutlineL21"/>
        <w:numPr>
          <w:ilvl w:val="0"/>
          <w:numId w:val="335"/>
        </w:numPr>
        <w:ind w:hanging="720"/>
      </w:pPr>
      <w:r w:rsidRPr="0010160B">
        <w:t>Heading</w:t>
      </w:r>
    </w:p>
    <w:p w14:paraId="2D2A58BE" w14:textId="77777777" w:rsidR="00A22C8B" w:rsidRPr="0010160B" w:rsidRDefault="00EF2DCC" w:rsidP="00D51CEF">
      <w:pPr>
        <w:pStyle w:val="FAAOutlineL21"/>
        <w:numPr>
          <w:ilvl w:val="0"/>
          <w:numId w:val="335"/>
        </w:numPr>
        <w:ind w:hanging="720"/>
      </w:pPr>
      <w:r w:rsidRPr="0010160B">
        <w:t>Normal acceleration</w:t>
      </w:r>
    </w:p>
    <w:p w14:paraId="35262571" w14:textId="77777777" w:rsidR="00A22C8B" w:rsidRPr="0010160B" w:rsidRDefault="00EF2DCC" w:rsidP="00D51CEF">
      <w:pPr>
        <w:pStyle w:val="FAAOutlineL21"/>
        <w:numPr>
          <w:ilvl w:val="0"/>
          <w:numId w:val="335"/>
        </w:numPr>
        <w:ind w:hanging="720"/>
      </w:pPr>
      <w:r w:rsidRPr="0010160B">
        <w:t>Lateral acceleration</w:t>
      </w:r>
    </w:p>
    <w:p w14:paraId="0CF44F75" w14:textId="77777777" w:rsidR="00A22C8B" w:rsidRPr="0010160B" w:rsidRDefault="00EF2DCC" w:rsidP="00D51CEF">
      <w:pPr>
        <w:pStyle w:val="FAAOutlineL21"/>
        <w:numPr>
          <w:ilvl w:val="0"/>
          <w:numId w:val="335"/>
        </w:numPr>
        <w:ind w:hanging="720"/>
      </w:pPr>
      <w:r w:rsidRPr="0010160B">
        <w:t>Longitudinal acceleration (body axis)</w:t>
      </w:r>
    </w:p>
    <w:p w14:paraId="2C02F00E" w14:textId="77777777" w:rsidR="00A22C8B" w:rsidRPr="0010160B" w:rsidRDefault="00EF2DCC" w:rsidP="00D51CEF">
      <w:pPr>
        <w:pStyle w:val="FAAOutlineL21"/>
        <w:numPr>
          <w:ilvl w:val="0"/>
          <w:numId w:val="335"/>
        </w:numPr>
        <w:ind w:hanging="720"/>
      </w:pPr>
      <w:r w:rsidRPr="0010160B">
        <w:t>Time or relative time count</w:t>
      </w:r>
    </w:p>
    <w:p w14:paraId="6FC8CA53" w14:textId="77777777" w:rsidR="00A22C8B" w:rsidRPr="0010160B" w:rsidRDefault="00EF2DCC" w:rsidP="00D51CEF">
      <w:pPr>
        <w:pStyle w:val="FAAOutlineL21"/>
        <w:numPr>
          <w:ilvl w:val="0"/>
          <w:numId w:val="335"/>
        </w:numPr>
        <w:ind w:hanging="720"/>
      </w:pPr>
      <w:r w:rsidRPr="0010160B">
        <w:t>Navigation data*: drift angle, wind speed, wind direction, latitude/longitude</w:t>
      </w:r>
    </w:p>
    <w:p w14:paraId="605E1A35" w14:textId="0506C552" w:rsidR="00EF2DCC" w:rsidRPr="0010160B" w:rsidRDefault="00EF2DCC" w:rsidP="00D51CEF">
      <w:pPr>
        <w:pStyle w:val="FAAOutlineL21"/>
        <w:numPr>
          <w:ilvl w:val="0"/>
          <w:numId w:val="335"/>
        </w:numPr>
        <w:ind w:hanging="720"/>
      </w:pPr>
      <w:r w:rsidRPr="0010160B">
        <w:t>Radio altitude*</w:t>
      </w:r>
    </w:p>
    <w:p w14:paraId="6DF6A3AB" w14:textId="6E63F988" w:rsidR="00314C81" w:rsidRPr="0010160B" w:rsidRDefault="00DF098C" w:rsidP="006B4104">
      <w:pPr>
        <w:pStyle w:val="FAAOutlineL1a"/>
        <w:ind w:left="1440" w:hanging="720"/>
      </w:pPr>
      <w:r w:rsidRPr="0010160B">
        <w:t>If f</w:t>
      </w:r>
      <w:r w:rsidR="00314C81" w:rsidRPr="0010160B">
        <w:t>urther FDR recording capa</w:t>
      </w:r>
      <w:r w:rsidR="003A695A" w:rsidRPr="0010160B">
        <w:t>c</w:t>
      </w:r>
      <w:r w:rsidR="00314C81" w:rsidRPr="0010160B">
        <w:t>ity is available, recording of the following additional information shall be considered:</w:t>
      </w:r>
    </w:p>
    <w:p w14:paraId="29F1C677" w14:textId="697DA34E" w:rsidR="00314C81" w:rsidRPr="0010160B" w:rsidRDefault="00314C81" w:rsidP="00D51CEF">
      <w:pPr>
        <w:pStyle w:val="FAAOutlineL21"/>
        <w:numPr>
          <w:ilvl w:val="0"/>
          <w:numId w:val="336"/>
        </w:numPr>
        <w:ind w:hanging="720"/>
      </w:pPr>
      <w:r w:rsidRPr="0010160B">
        <w:t>Additional operational information from electronic displays, such as EFIS</w:t>
      </w:r>
      <w:r w:rsidR="00DF098C" w:rsidRPr="0010160B">
        <w:t>,</w:t>
      </w:r>
      <w:r w:rsidR="00DF098C" w:rsidRPr="0010160B" w:rsidDel="00DF098C">
        <w:t xml:space="preserve"> </w:t>
      </w:r>
      <w:r w:rsidRPr="0010160B">
        <w:t>ECAM</w:t>
      </w:r>
      <w:r w:rsidR="00DF098C" w:rsidRPr="0010160B">
        <w:t>,</w:t>
      </w:r>
      <w:r w:rsidRPr="0010160B">
        <w:t xml:space="preserve"> and EICAS; and</w:t>
      </w:r>
    </w:p>
    <w:p w14:paraId="681A960F" w14:textId="2F57C2F4" w:rsidR="00314C81" w:rsidRPr="0010160B" w:rsidRDefault="00314C81" w:rsidP="00D51CEF">
      <w:pPr>
        <w:pStyle w:val="FAAOutlineL21"/>
        <w:numPr>
          <w:ilvl w:val="0"/>
          <w:numId w:val="336"/>
        </w:numPr>
        <w:ind w:hanging="720"/>
      </w:pPr>
      <w:r w:rsidRPr="0010160B">
        <w:t>Additional engine parameters (EPR, N</w:t>
      </w:r>
      <w:r w:rsidRPr="0010160B">
        <w:rPr>
          <w:vertAlign w:val="subscript"/>
        </w:rPr>
        <w:t>1</w:t>
      </w:r>
      <w:r w:rsidRPr="0010160B">
        <w:t>, fuel flow, etc.).</w:t>
      </w:r>
    </w:p>
    <w:p w14:paraId="54DEC6A8" w14:textId="0E1894E6" w:rsidR="00314C81" w:rsidRPr="0010160B" w:rsidRDefault="00314C81" w:rsidP="006B4104">
      <w:pPr>
        <w:pStyle w:val="FAAOutlineL1a"/>
        <w:ind w:left="1440" w:hanging="720"/>
      </w:pPr>
      <w:r w:rsidRPr="0010160B">
        <w:t>The parameters that satisfy the requirements for ADRS are listed in IS 7.8.2.2.</w:t>
      </w:r>
    </w:p>
    <w:p w14:paraId="605E1A55" w14:textId="11CFD242" w:rsidR="00EF2DCC" w:rsidRPr="0010160B" w:rsidRDefault="00EF2DCC" w:rsidP="00CA55B5">
      <w:pPr>
        <w:pStyle w:val="FFATextFlushRight"/>
        <w:keepLines w:val="0"/>
        <w:widowControl w:val="0"/>
      </w:pPr>
      <w:r w:rsidRPr="0010160B">
        <w:t xml:space="preserve">ICAO Annex 6, Part III, Appendix </w:t>
      </w:r>
      <w:r w:rsidR="00495CC5" w:rsidRPr="0010160B">
        <w:t>4</w:t>
      </w:r>
      <w:r w:rsidRPr="0010160B">
        <w:t>: 2.2; 2.2.1; 2.2.2; 2.2.3</w:t>
      </w:r>
    </w:p>
    <w:p w14:paraId="605E1A56" w14:textId="68A4A643" w:rsidR="00EF2DCC" w:rsidRPr="0010160B" w:rsidRDefault="00271B66" w:rsidP="00D51CEF">
      <w:pPr>
        <w:pStyle w:val="FAATableTitle"/>
        <w:pageBreakBefore/>
        <w:widowControl w:val="0"/>
        <w:rPr>
          <w:szCs w:val="24"/>
        </w:rPr>
      </w:pPr>
      <w:r w:rsidRPr="0010160B">
        <w:rPr>
          <w:szCs w:val="24"/>
        </w:rPr>
        <w:lastRenderedPageBreak/>
        <w:t>Table</w:t>
      </w:r>
      <w:r w:rsidR="00495CC5" w:rsidRPr="0010160B">
        <w:rPr>
          <w:szCs w:val="24"/>
        </w:rPr>
        <w:t xml:space="preserve"> 2.</w:t>
      </w:r>
      <w:r w:rsidR="00862A93" w:rsidRPr="0010160B">
        <w:rPr>
          <w:szCs w:val="24"/>
        </w:rPr>
        <w:t xml:space="preserve"> </w:t>
      </w:r>
      <w:r w:rsidR="00EF2DCC" w:rsidRPr="0010160B">
        <w:rPr>
          <w:szCs w:val="24"/>
        </w:rPr>
        <w:t xml:space="preserve">Parameter </w:t>
      </w:r>
      <w:r w:rsidR="001F750D" w:rsidRPr="0010160B">
        <w:rPr>
          <w:szCs w:val="24"/>
        </w:rPr>
        <w:t xml:space="preserve">Characteristics </w:t>
      </w:r>
      <w:r w:rsidR="00EF2DCC" w:rsidRPr="0010160B">
        <w:rPr>
          <w:szCs w:val="24"/>
        </w:rPr>
        <w:t>for Flight Data Recorders – Helicopters</w:t>
      </w:r>
    </w:p>
    <w:tbl>
      <w:tblPr>
        <w:tblW w:w="10404"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0A0" w:firstRow="1" w:lastRow="0" w:firstColumn="1" w:lastColumn="0" w:noHBand="0" w:noVBand="0"/>
      </w:tblPr>
      <w:tblGrid>
        <w:gridCol w:w="918"/>
        <w:gridCol w:w="1728"/>
        <w:gridCol w:w="1276"/>
        <w:gridCol w:w="33"/>
        <w:gridCol w:w="1520"/>
        <w:gridCol w:w="515"/>
        <w:gridCol w:w="900"/>
        <w:gridCol w:w="515"/>
        <w:gridCol w:w="1131"/>
        <w:gridCol w:w="515"/>
        <w:gridCol w:w="1294"/>
        <w:gridCol w:w="59"/>
      </w:tblGrid>
      <w:tr w:rsidR="00EF2DCC" w:rsidRPr="0010160B" w14:paraId="605E1A5D" w14:textId="77777777" w:rsidTr="00D51CEF">
        <w:trPr>
          <w:tblHeader/>
        </w:trPr>
        <w:tc>
          <w:tcPr>
            <w:tcW w:w="918" w:type="dxa"/>
            <w:tcBorders>
              <w:top w:val="single" w:sz="4" w:space="0" w:color="auto"/>
            </w:tcBorders>
            <w:shd w:val="clear" w:color="auto" w:fill="D9D9D9"/>
            <w:vAlign w:val="bottom"/>
          </w:tcPr>
          <w:p w14:paraId="605E1A57" w14:textId="7A022C70" w:rsidR="00EF2DCC" w:rsidRPr="0010160B" w:rsidRDefault="00EF2DCC" w:rsidP="00CA55B5">
            <w:pPr>
              <w:pStyle w:val="FAATableHeading"/>
              <w:widowControl w:val="0"/>
              <w:jc w:val="center"/>
              <w:rPr>
                <w:sz w:val="20"/>
              </w:rPr>
            </w:pPr>
            <w:r w:rsidRPr="0010160B">
              <w:rPr>
                <w:sz w:val="20"/>
              </w:rPr>
              <w:t xml:space="preserve">Serial </w:t>
            </w:r>
            <w:r w:rsidR="00DB3D38" w:rsidRPr="0010160B">
              <w:rPr>
                <w:sz w:val="20"/>
              </w:rPr>
              <w:t>N</w:t>
            </w:r>
            <w:r w:rsidRPr="0010160B">
              <w:rPr>
                <w:sz w:val="20"/>
              </w:rPr>
              <w:t>umber</w:t>
            </w:r>
          </w:p>
        </w:tc>
        <w:tc>
          <w:tcPr>
            <w:tcW w:w="1728" w:type="dxa"/>
            <w:tcBorders>
              <w:top w:val="single" w:sz="4" w:space="0" w:color="auto"/>
            </w:tcBorders>
            <w:shd w:val="clear" w:color="auto" w:fill="D9D9D9"/>
            <w:vAlign w:val="bottom"/>
          </w:tcPr>
          <w:p w14:paraId="605E1A58" w14:textId="77777777" w:rsidR="00EF2DCC" w:rsidRPr="0010160B" w:rsidRDefault="00EF2DCC" w:rsidP="00CA55B5">
            <w:pPr>
              <w:pStyle w:val="FAATableHeading"/>
              <w:widowControl w:val="0"/>
              <w:jc w:val="center"/>
              <w:rPr>
                <w:sz w:val="20"/>
              </w:rPr>
            </w:pPr>
            <w:r w:rsidRPr="0010160B">
              <w:rPr>
                <w:sz w:val="20"/>
              </w:rPr>
              <w:t>Parameter</w:t>
            </w:r>
          </w:p>
        </w:tc>
        <w:tc>
          <w:tcPr>
            <w:tcW w:w="1276" w:type="dxa"/>
            <w:tcBorders>
              <w:top w:val="single" w:sz="4" w:space="0" w:color="auto"/>
            </w:tcBorders>
            <w:shd w:val="clear" w:color="auto" w:fill="D9D9D9"/>
            <w:vAlign w:val="bottom"/>
          </w:tcPr>
          <w:p w14:paraId="353C7EB7" w14:textId="717DE754" w:rsidR="006C0981" w:rsidRPr="0010160B" w:rsidRDefault="006C0981">
            <w:pPr>
              <w:pStyle w:val="FAATableHeading"/>
              <w:widowControl w:val="0"/>
              <w:jc w:val="center"/>
              <w:rPr>
                <w:sz w:val="20"/>
              </w:rPr>
            </w:pPr>
            <w:r w:rsidRPr="0010160B">
              <w:rPr>
                <w:sz w:val="20"/>
              </w:rPr>
              <w:t>Applicability</w:t>
            </w:r>
          </w:p>
        </w:tc>
        <w:tc>
          <w:tcPr>
            <w:tcW w:w="2068" w:type="dxa"/>
            <w:gridSpan w:val="3"/>
            <w:tcBorders>
              <w:top w:val="single" w:sz="4" w:space="0" w:color="auto"/>
            </w:tcBorders>
            <w:shd w:val="clear" w:color="auto" w:fill="D9D9D9"/>
            <w:vAlign w:val="bottom"/>
          </w:tcPr>
          <w:p w14:paraId="605E1A59" w14:textId="5067B2A0" w:rsidR="00EF2DCC" w:rsidRPr="0010160B" w:rsidRDefault="00EF2DCC" w:rsidP="00CA55B5">
            <w:pPr>
              <w:pStyle w:val="FAATableHeading"/>
              <w:widowControl w:val="0"/>
              <w:jc w:val="center"/>
              <w:rPr>
                <w:sz w:val="20"/>
              </w:rPr>
            </w:pPr>
            <w:r w:rsidRPr="0010160B">
              <w:rPr>
                <w:sz w:val="20"/>
              </w:rPr>
              <w:t xml:space="preserve">Measurement </w:t>
            </w:r>
            <w:r w:rsidR="00DB3D38" w:rsidRPr="0010160B">
              <w:rPr>
                <w:sz w:val="20"/>
              </w:rPr>
              <w:t>R</w:t>
            </w:r>
            <w:r w:rsidRPr="0010160B">
              <w:rPr>
                <w:sz w:val="20"/>
              </w:rPr>
              <w:t>ange</w:t>
            </w:r>
          </w:p>
        </w:tc>
        <w:tc>
          <w:tcPr>
            <w:tcW w:w="1415" w:type="dxa"/>
            <w:gridSpan w:val="2"/>
            <w:tcBorders>
              <w:top w:val="single" w:sz="4" w:space="0" w:color="auto"/>
            </w:tcBorders>
            <w:shd w:val="clear" w:color="auto" w:fill="D9D9D9"/>
            <w:vAlign w:val="bottom"/>
          </w:tcPr>
          <w:p w14:paraId="605E1A5A" w14:textId="1C488056" w:rsidR="00EF2DCC" w:rsidRPr="0010160B" w:rsidRDefault="00EF2DCC" w:rsidP="00CA55B5">
            <w:pPr>
              <w:pStyle w:val="FAATableHeading"/>
              <w:widowControl w:val="0"/>
              <w:jc w:val="center"/>
              <w:rPr>
                <w:sz w:val="20"/>
              </w:rPr>
            </w:pPr>
            <w:r w:rsidRPr="0010160B">
              <w:rPr>
                <w:sz w:val="20"/>
              </w:rPr>
              <w:t xml:space="preserve">Maximum Sampling and Recording </w:t>
            </w:r>
            <w:r w:rsidR="00DB3D38" w:rsidRPr="0010160B">
              <w:rPr>
                <w:sz w:val="20"/>
              </w:rPr>
              <w:t>I</w:t>
            </w:r>
            <w:r w:rsidRPr="0010160B">
              <w:rPr>
                <w:sz w:val="20"/>
              </w:rPr>
              <w:t>nterval (seconds)</w:t>
            </w:r>
          </w:p>
        </w:tc>
        <w:tc>
          <w:tcPr>
            <w:tcW w:w="1646" w:type="dxa"/>
            <w:gridSpan w:val="2"/>
            <w:tcBorders>
              <w:top w:val="single" w:sz="4" w:space="0" w:color="auto"/>
            </w:tcBorders>
            <w:shd w:val="clear" w:color="auto" w:fill="D9D9D9"/>
            <w:vAlign w:val="bottom"/>
          </w:tcPr>
          <w:p w14:paraId="605E1A5B" w14:textId="24702C39" w:rsidR="00EF2DCC" w:rsidRPr="0010160B" w:rsidRDefault="00EF2DCC" w:rsidP="00CA55B5">
            <w:pPr>
              <w:pStyle w:val="FAATableHeading"/>
              <w:widowControl w:val="0"/>
              <w:jc w:val="center"/>
              <w:rPr>
                <w:sz w:val="20"/>
              </w:rPr>
            </w:pPr>
            <w:r w:rsidRPr="0010160B">
              <w:rPr>
                <w:sz w:val="20"/>
              </w:rPr>
              <w:t xml:space="preserve">Accuracy </w:t>
            </w:r>
            <w:r w:rsidR="00DB3D38" w:rsidRPr="0010160B">
              <w:rPr>
                <w:sz w:val="20"/>
              </w:rPr>
              <w:t>L</w:t>
            </w:r>
            <w:r w:rsidRPr="0010160B">
              <w:rPr>
                <w:sz w:val="20"/>
              </w:rPr>
              <w:t>imits (sensor input compared to FDR read-out)</w:t>
            </w:r>
          </w:p>
        </w:tc>
        <w:tc>
          <w:tcPr>
            <w:tcW w:w="1353" w:type="dxa"/>
            <w:gridSpan w:val="2"/>
            <w:tcBorders>
              <w:top w:val="single" w:sz="4" w:space="0" w:color="auto"/>
            </w:tcBorders>
            <w:shd w:val="clear" w:color="auto" w:fill="D9D9D9"/>
            <w:vAlign w:val="bottom"/>
          </w:tcPr>
          <w:p w14:paraId="605E1A5C" w14:textId="7E5D5D65" w:rsidR="00EF2DCC" w:rsidRPr="0010160B" w:rsidRDefault="00EF2DCC" w:rsidP="00CA55B5">
            <w:pPr>
              <w:pStyle w:val="FAATableHeading"/>
              <w:widowControl w:val="0"/>
              <w:jc w:val="center"/>
              <w:rPr>
                <w:sz w:val="20"/>
              </w:rPr>
            </w:pPr>
            <w:r w:rsidRPr="0010160B">
              <w:rPr>
                <w:sz w:val="20"/>
              </w:rPr>
              <w:t xml:space="preserve">Recording </w:t>
            </w:r>
            <w:r w:rsidR="00613F6B" w:rsidRPr="0010160B">
              <w:rPr>
                <w:sz w:val="20"/>
              </w:rPr>
              <w:t>R</w:t>
            </w:r>
            <w:r w:rsidRPr="0010160B">
              <w:rPr>
                <w:sz w:val="20"/>
              </w:rPr>
              <w:t>esolution</w:t>
            </w:r>
          </w:p>
        </w:tc>
      </w:tr>
      <w:tr w:rsidR="00EF2DCC" w:rsidRPr="0010160B" w14:paraId="605E1A64" w14:textId="77777777" w:rsidTr="00D51CEF">
        <w:tc>
          <w:tcPr>
            <w:tcW w:w="918" w:type="dxa"/>
          </w:tcPr>
          <w:p w14:paraId="605E1A5E" w14:textId="77777777" w:rsidR="00EF2DCC" w:rsidRPr="0010160B" w:rsidRDefault="00EF2DCC" w:rsidP="00CA55B5">
            <w:pPr>
              <w:pStyle w:val="FAATableText"/>
              <w:widowControl w:val="0"/>
              <w:rPr>
                <w:sz w:val="20"/>
              </w:rPr>
            </w:pPr>
            <w:r w:rsidRPr="0010160B">
              <w:rPr>
                <w:sz w:val="20"/>
              </w:rPr>
              <w:t>1</w:t>
            </w:r>
          </w:p>
        </w:tc>
        <w:tc>
          <w:tcPr>
            <w:tcW w:w="1728" w:type="dxa"/>
          </w:tcPr>
          <w:p w14:paraId="605E1A5F" w14:textId="6DCB3572" w:rsidR="00EF2DCC" w:rsidRPr="0010160B" w:rsidRDefault="00EF2DCC" w:rsidP="00CA55B5">
            <w:pPr>
              <w:pStyle w:val="FAATableText"/>
              <w:widowControl w:val="0"/>
              <w:rPr>
                <w:sz w:val="20"/>
              </w:rPr>
            </w:pPr>
            <w:r w:rsidRPr="0010160B">
              <w:rPr>
                <w:sz w:val="20"/>
              </w:rPr>
              <w:t xml:space="preserve">Time (UTC when available, otherwise relative time count or </w:t>
            </w:r>
            <w:r w:rsidR="00E21731" w:rsidRPr="0010160B">
              <w:rPr>
                <w:sz w:val="20"/>
              </w:rPr>
              <w:t xml:space="preserve">GNSS </w:t>
            </w:r>
            <w:r w:rsidRPr="0010160B">
              <w:rPr>
                <w:sz w:val="20"/>
              </w:rPr>
              <w:t>time sync)</w:t>
            </w:r>
          </w:p>
        </w:tc>
        <w:tc>
          <w:tcPr>
            <w:tcW w:w="1276" w:type="dxa"/>
          </w:tcPr>
          <w:p w14:paraId="1210CFEA" w14:textId="77777777" w:rsidR="00E21731" w:rsidRPr="0010160B" w:rsidRDefault="00E21731" w:rsidP="00E21731">
            <w:pPr>
              <w:pStyle w:val="FAATableText"/>
              <w:widowControl w:val="0"/>
              <w:rPr>
                <w:sz w:val="20"/>
              </w:rPr>
            </w:pPr>
          </w:p>
        </w:tc>
        <w:tc>
          <w:tcPr>
            <w:tcW w:w="2068" w:type="dxa"/>
            <w:gridSpan w:val="3"/>
          </w:tcPr>
          <w:p w14:paraId="605E1A60" w14:textId="2A54CB87" w:rsidR="00EF2DCC" w:rsidRPr="0010160B" w:rsidRDefault="00EF2DCC" w:rsidP="00CA55B5">
            <w:pPr>
              <w:pStyle w:val="FAATableText"/>
              <w:widowControl w:val="0"/>
              <w:rPr>
                <w:sz w:val="20"/>
              </w:rPr>
            </w:pPr>
            <w:r w:rsidRPr="0010160B">
              <w:rPr>
                <w:sz w:val="20"/>
              </w:rPr>
              <w:t>24 hours</w:t>
            </w:r>
          </w:p>
        </w:tc>
        <w:tc>
          <w:tcPr>
            <w:tcW w:w="1415" w:type="dxa"/>
            <w:gridSpan w:val="2"/>
          </w:tcPr>
          <w:p w14:paraId="605E1A61" w14:textId="77777777" w:rsidR="00EF2DCC" w:rsidRPr="0010160B" w:rsidRDefault="00EF2DCC" w:rsidP="00CA55B5">
            <w:pPr>
              <w:pStyle w:val="FAATableText"/>
              <w:widowControl w:val="0"/>
              <w:jc w:val="center"/>
              <w:rPr>
                <w:sz w:val="20"/>
              </w:rPr>
            </w:pPr>
            <w:r w:rsidRPr="0010160B">
              <w:rPr>
                <w:sz w:val="20"/>
              </w:rPr>
              <w:t>4</w:t>
            </w:r>
          </w:p>
        </w:tc>
        <w:tc>
          <w:tcPr>
            <w:tcW w:w="1646" w:type="dxa"/>
            <w:gridSpan w:val="2"/>
          </w:tcPr>
          <w:p w14:paraId="605E1A62" w14:textId="1782F6A2" w:rsidR="00EF2DCC" w:rsidRPr="0010160B" w:rsidRDefault="00EF2DCC" w:rsidP="00CA55B5">
            <w:pPr>
              <w:pStyle w:val="FAATableText"/>
              <w:widowControl w:val="0"/>
              <w:rPr>
                <w:sz w:val="20"/>
              </w:rPr>
            </w:pPr>
            <w:r w:rsidRPr="0010160B">
              <w:rPr>
                <w:sz w:val="20"/>
              </w:rPr>
              <w:t>±0.125%</w:t>
            </w:r>
            <w:r w:rsidR="00E21731" w:rsidRPr="0010160B">
              <w:rPr>
                <w:sz w:val="20"/>
              </w:rPr>
              <w:t>/h</w:t>
            </w:r>
          </w:p>
        </w:tc>
        <w:tc>
          <w:tcPr>
            <w:tcW w:w="1353" w:type="dxa"/>
            <w:gridSpan w:val="2"/>
          </w:tcPr>
          <w:p w14:paraId="605E1A63" w14:textId="163C606C" w:rsidR="00EF2DCC" w:rsidRPr="0010160B" w:rsidRDefault="00E21731" w:rsidP="00CA55B5">
            <w:pPr>
              <w:pStyle w:val="FAATableText"/>
              <w:widowControl w:val="0"/>
              <w:jc w:val="center"/>
              <w:rPr>
                <w:sz w:val="20"/>
              </w:rPr>
            </w:pPr>
            <w:r w:rsidRPr="0010160B">
              <w:rPr>
                <w:sz w:val="20"/>
              </w:rPr>
              <w:t>1 s</w:t>
            </w:r>
          </w:p>
        </w:tc>
      </w:tr>
      <w:tr w:rsidR="00EF2DCC" w:rsidRPr="0010160B" w14:paraId="605E1A6B" w14:textId="77777777" w:rsidTr="00D51CEF">
        <w:tc>
          <w:tcPr>
            <w:tcW w:w="918" w:type="dxa"/>
          </w:tcPr>
          <w:p w14:paraId="605E1A65" w14:textId="77777777" w:rsidR="00EF2DCC" w:rsidRPr="0010160B" w:rsidRDefault="00EF2DCC" w:rsidP="00CA55B5">
            <w:pPr>
              <w:pStyle w:val="FAATableText"/>
              <w:widowControl w:val="0"/>
              <w:rPr>
                <w:sz w:val="20"/>
              </w:rPr>
            </w:pPr>
            <w:r w:rsidRPr="0010160B">
              <w:rPr>
                <w:sz w:val="20"/>
              </w:rPr>
              <w:t>2</w:t>
            </w:r>
          </w:p>
        </w:tc>
        <w:tc>
          <w:tcPr>
            <w:tcW w:w="1728" w:type="dxa"/>
          </w:tcPr>
          <w:p w14:paraId="605E1A66" w14:textId="254BD239" w:rsidR="00EF2DCC" w:rsidRPr="0010160B" w:rsidRDefault="00271B66" w:rsidP="00CA55B5">
            <w:pPr>
              <w:pStyle w:val="FAATableText"/>
              <w:widowControl w:val="0"/>
              <w:rPr>
                <w:sz w:val="20"/>
              </w:rPr>
            </w:pPr>
            <w:r w:rsidRPr="0010160B">
              <w:rPr>
                <w:sz w:val="20"/>
              </w:rPr>
              <w:t>Pressure</w:t>
            </w:r>
            <w:r w:rsidR="00952A91" w:rsidRPr="0010160B">
              <w:rPr>
                <w:sz w:val="20"/>
              </w:rPr>
              <w:t xml:space="preserve"> </w:t>
            </w:r>
            <w:r w:rsidRPr="0010160B">
              <w:rPr>
                <w:sz w:val="20"/>
              </w:rPr>
              <w:t>altitude</w:t>
            </w:r>
          </w:p>
        </w:tc>
        <w:tc>
          <w:tcPr>
            <w:tcW w:w="1276" w:type="dxa"/>
          </w:tcPr>
          <w:p w14:paraId="6344A1A6" w14:textId="77777777" w:rsidR="006C0981" w:rsidRPr="0010160B" w:rsidRDefault="006C0981" w:rsidP="00926034">
            <w:pPr>
              <w:pStyle w:val="FAATableText"/>
              <w:widowControl w:val="0"/>
              <w:rPr>
                <w:sz w:val="20"/>
              </w:rPr>
            </w:pPr>
          </w:p>
        </w:tc>
        <w:tc>
          <w:tcPr>
            <w:tcW w:w="2068" w:type="dxa"/>
            <w:gridSpan w:val="3"/>
          </w:tcPr>
          <w:p w14:paraId="605E1A67" w14:textId="68CC9704" w:rsidR="00EF2DCC" w:rsidRPr="0010160B" w:rsidRDefault="00EF2DCC" w:rsidP="00926034">
            <w:pPr>
              <w:pStyle w:val="FAATableText"/>
              <w:widowControl w:val="0"/>
              <w:rPr>
                <w:sz w:val="20"/>
              </w:rPr>
            </w:pPr>
            <w:r w:rsidRPr="0010160B">
              <w:rPr>
                <w:sz w:val="20"/>
              </w:rPr>
              <w:t>-300 m (–1</w:t>
            </w:r>
            <w:r w:rsidR="00952A91" w:rsidRPr="0010160B">
              <w:rPr>
                <w:sz w:val="20"/>
              </w:rPr>
              <w:t> </w:t>
            </w:r>
            <w:r w:rsidRPr="0010160B">
              <w:rPr>
                <w:sz w:val="20"/>
              </w:rPr>
              <w:t>000 ft) to maximum certificated altitude of aircraft +1</w:t>
            </w:r>
            <w:r w:rsidR="00952A91" w:rsidRPr="0010160B">
              <w:rPr>
                <w:sz w:val="20"/>
              </w:rPr>
              <w:t> 500 </w:t>
            </w:r>
            <w:r w:rsidRPr="0010160B">
              <w:rPr>
                <w:sz w:val="20"/>
              </w:rPr>
              <w:t>m (+5</w:t>
            </w:r>
            <w:r w:rsidR="00952A91" w:rsidRPr="0010160B">
              <w:rPr>
                <w:sz w:val="20"/>
              </w:rPr>
              <w:t> </w:t>
            </w:r>
            <w:r w:rsidRPr="0010160B">
              <w:rPr>
                <w:sz w:val="20"/>
              </w:rPr>
              <w:t>000 ft)</w:t>
            </w:r>
          </w:p>
        </w:tc>
        <w:tc>
          <w:tcPr>
            <w:tcW w:w="1415" w:type="dxa"/>
            <w:gridSpan w:val="2"/>
          </w:tcPr>
          <w:p w14:paraId="605E1A68"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A69" w14:textId="77777777" w:rsidR="00EF2DCC" w:rsidRPr="0010160B" w:rsidRDefault="00EF2DCC" w:rsidP="00CA55B5">
            <w:pPr>
              <w:pStyle w:val="FAATableText"/>
              <w:widowControl w:val="0"/>
              <w:rPr>
                <w:sz w:val="20"/>
              </w:rPr>
            </w:pPr>
            <w:r w:rsidRPr="0010160B">
              <w:rPr>
                <w:sz w:val="20"/>
              </w:rPr>
              <w:t xml:space="preserve">±30 m to ±200 m </w:t>
            </w:r>
            <w:r w:rsidRPr="0010160B">
              <w:rPr>
                <w:sz w:val="20"/>
              </w:rPr>
              <w:br/>
              <w:t>(±100 ft to ±700 ft)</w:t>
            </w:r>
          </w:p>
        </w:tc>
        <w:tc>
          <w:tcPr>
            <w:tcW w:w="1353" w:type="dxa"/>
            <w:gridSpan w:val="2"/>
          </w:tcPr>
          <w:p w14:paraId="605E1A6A" w14:textId="77777777" w:rsidR="00EF2DCC" w:rsidRPr="0010160B" w:rsidRDefault="00EF2DCC" w:rsidP="00CA55B5">
            <w:pPr>
              <w:pStyle w:val="FAATableText"/>
              <w:widowControl w:val="0"/>
              <w:jc w:val="center"/>
              <w:rPr>
                <w:sz w:val="20"/>
              </w:rPr>
            </w:pPr>
            <w:r w:rsidRPr="0010160B">
              <w:rPr>
                <w:sz w:val="20"/>
              </w:rPr>
              <w:t>1.5 m (5 ft)</w:t>
            </w:r>
          </w:p>
        </w:tc>
      </w:tr>
      <w:tr w:rsidR="00EF2DCC" w:rsidRPr="0010160B" w14:paraId="605E1A73" w14:textId="77777777" w:rsidTr="00D51CEF">
        <w:tc>
          <w:tcPr>
            <w:tcW w:w="918" w:type="dxa"/>
          </w:tcPr>
          <w:p w14:paraId="605E1A6C" w14:textId="77777777" w:rsidR="00EF2DCC" w:rsidRPr="0010160B" w:rsidRDefault="00EF2DCC" w:rsidP="00CA55B5">
            <w:pPr>
              <w:pStyle w:val="FAATableText"/>
              <w:widowControl w:val="0"/>
              <w:rPr>
                <w:sz w:val="20"/>
              </w:rPr>
            </w:pPr>
            <w:r w:rsidRPr="0010160B">
              <w:rPr>
                <w:sz w:val="20"/>
              </w:rPr>
              <w:t>3</w:t>
            </w:r>
          </w:p>
        </w:tc>
        <w:tc>
          <w:tcPr>
            <w:tcW w:w="1728" w:type="dxa"/>
          </w:tcPr>
          <w:p w14:paraId="605E1A6D" w14:textId="77777777" w:rsidR="00EF2DCC" w:rsidRPr="0010160B" w:rsidRDefault="00EF2DCC" w:rsidP="00CA55B5">
            <w:pPr>
              <w:pStyle w:val="FAATableText"/>
              <w:widowControl w:val="0"/>
              <w:rPr>
                <w:sz w:val="20"/>
              </w:rPr>
            </w:pPr>
            <w:r w:rsidRPr="0010160B">
              <w:rPr>
                <w:sz w:val="20"/>
              </w:rPr>
              <w:t>Indicated airspeed</w:t>
            </w:r>
          </w:p>
        </w:tc>
        <w:tc>
          <w:tcPr>
            <w:tcW w:w="1276" w:type="dxa"/>
          </w:tcPr>
          <w:p w14:paraId="79BD2245" w14:textId="77777777" w:rsidR="006C0981" w:rsidRPr="0010160B" w:rsidRDefault="006C0981" w:rsidP="00CA55B5">
            <w:pPr>
              <w:pStyle w:val="FAATableText"/>
              <w:widowControl w:val="0"/>
              <w:rPr>
                <w:sz w:val="20"/>
              </w:rPr>
            </w:pPr>
          </w:p>
        </w:tc>
        <w:tc>
          <w:tcPr>
            <w:tcW w:w="2068" w:type="dxa"/>
            <w:gridSpan w:val="3"/>
          </w:tcPr>
          <w:p w14:paraId="605E1A6F" w14:textId="0BCA6B25" w:rsidR="00EF2DCC" w:rsidRPr="0010160B" w:rsidRDefault="00EF2DCC">
            <w:pPr>
              <w:pStyle w:val="FAATableText"/>
              <w:widowControl w:val="0"/>
              <w:rPr>
                <w:sz w:val="20"/>
              </w:rPr>
            </w:pPr>
            <w:r w:rsidRPr="0010160B">
              <w:rPr>
                <w:sz w:val="20"/>
              </w:rPr>
              <w:t>As the installed</w:t>
            </w:r>
            <w:r w:rsidR="00952A91" w:rsidRPr="0010160B">
              <w:rPr>
                <w:sz w:val="20"/>
              </w:rPr>
              <w:t xml:space="preserve"> pilot display </w:t>
            </w:r>
            <w:r w:rsidRPr="0010160B">
              <w:rPr>
                <w:sz w:val="20"/>
              </w:rPr>
              <w:t>measuring system</w:t>
            </w:r>
          </w:p>
        </w:tc>
        <w:tc>
          <w:tcPr>
            <w:tcW w:w="1415" w:type="dxa"/>
            <w:gridSpan w:val="2"/>
          </w:tcPr>
          <w:p w14:paraId="605E1A70"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A71" w14:textId="77777777" w:rsidR="00EF2DCC" w:rsidRPr="0010160B" w:rsidRDefault="00EF2DCC" w:rsidP="00CA55B5">
            <w:pPr>
              <w:pStyle w:val="FAATableText"/>
              <w:widowControl w:val="0"/>
              <w:rPr>
                <w:sz w:val="20"/>
              </w:rPr>
            </w:pPr>
            <w:r w:rsidRPr="0010160B">
              <w:rPr>
                <w:sz w:val="20"/>
              </w:rPr>
              <w:t>±3%</w:t>
            </w:r>
          </w:p>
        </w:tc>
        <w:tc>
          <w:tcPr>
            <w:tcW w:w="1353" w:type="dxa"/>
            <w:gridSpan w:val="2"/>
          </w:tcPr>
          <w:p w14:paraId="605E1A72" w14:textId="77777777" w:rsidR="00EF2DCC" w:rsidRPr="0010160B" w:rsidRDefault="00EF2DCC" w:rsidP="00CA55B5">
            <w:pPr>
              <w:pStyle w:val="FAATableText"/>
              <w:widowControl w:val="0"/>
              <w:jc w:val="center"/>
              <w:rPr>
                <w:sz w:val="20"/>
              </w:rPr>
            </w:pPr>
            <w:r w:rsidRPr="0010160B">
              <w:rPr>
                <w:sz w:val="20"/>
              </w:rPr>
              <w:t>1 kt</w:t>
            </w:r>
          </w:p>
        </w:tc>
      </w:tr>
      <w:tr w:rsidR="00EF2DCC" w:rsidRPr="0010160B" w14:paraId="605E1A7A" w14:textId="77777777" w:rsidTr="00D51CEF">
        <w:tc>
          <w:tcPr>
            <w:tcW w:w="918" w:type="dxa"/>
          </w:tcPr>
          <w:p w14:paraId="605E1A74" w14:textId="77777777" w:rsidR="00EF2DCC" w:rsidRPr="0010160B" w:rsidRDefault="00EF2DCC" w:rsidP="00CA55B5">
            <w:pPr>
              <w:pStyle w:val="FAATableText"/>
              <w:widowControl w:val="0"/>
              <w:rPr>
                <w:sz w:val="20"/>
              </w:rPr>
            </w:pPr>
            <w:r w:rsidRPr="0010160B">
              <w:rPr>
                <w:sz w:val="20"/>
              </w:rPr>
              <w:t>4</w:t>
            </w:r>
          </w:p>
        </w:tc>
        <w:tc>
          <w:tcPr>
            <w:tcW w:w="1728" w:type="dxa"/>
          </w:tcPr>
          <w:p w14:paraId="605E1A75" w14:textId="77777777" w:rsidR="00EF2DCC" w:rsidRPr="0010160B" w:rsidRDefault="00EF2DCC" w:rsidP="00CA55B5">
            <w:pPr>
              <w:pStyle w:val="FAATableText"/>
              <w:widowControl w:val="0"/>
              <w:rPr>
                <w:sz w:val="20"/>
              </w:rPr>
            </w:pPr>
            <w:r w:rsidRPr="0010160B">
              <w:rPr>
                <w:sz w:val="20"/>
              </w:rPr>
              <w:t>Heading</w:t>
            </w:r>
          </w:p>
        </w:tc>
        <w:tc>
          <w:tcPr>
            <w:tcW w:w="1276" w:type="dxa"/>
          </w:tcPr>
          <w:p w14:paraId="4A90022E" w14:textId="77777777" w:rsidR="006C0981" w:rsidRPr="0010160B" w:rsidRDefault="006C0981" w:rsidP="00CA55B5">
            <w:pPr>
              <w:pStyle w:val="FAATableText"/>
              <w:widowControl w:val="0"/>
              <w:rPr>
                <w:sz w:val="20"/>
              </w:rPr>
            </w:pPr>
          </w:p>
        </w:tc>
        <w:tc>
          <w:tcPr>
            <w:tcW w:w="2068" w:type="dxa"/>
            <w:gridSpan w:val="3"/>
          </w:tcPr>
          <w:p w14:paraId="605E1A76" w14:textId="2C53A4AB" w:rsidR="00EF2DCC" w:rsidRPr="0010160B" w:rsidRDefault="00EF2DCC" w:rsidP="00CA55B5">
            <w:pPr>
              <w:pStyle w:val="FAATableText"/>
              <w:widowControl w:val="0"/>
              <w:rPr>
                <w:sz w:val="20"/>
              </w:rPr>
            </w:pPr>
            <w:r w:rsidRPr="0010160B">
              <w:rPr>
                <w:sz w:val="20"/>
              </w:rPr>
              <w:t>360</w:t>
            </w:r>
            <w:r w:rsidR="00952A91" w:rsidRPr="0010160B">
              <w:rPr>
                <w:sz w:val="20"/>
              </w:rPr>
              <w:t>°</w:t>
            </w:r>
          </w:p>
        </w:tc>
        <w:tc>
          <w:tcPr>
            <w:tcW w:w="1415" w:type="dxa"/>
            <w:gridSpan w:val="2"/>
          </w:tcPr>
          <w:p w14:paraId="605E1A77"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A78" w14:textId="77777777" w:rsidR="00EF2DCC" w:rsidRPr="0010160B" w:rsidRDefault="00EF2DCC" w:rsidP="00CA55B5">
            <w:pPr>
              <w:pStyle w:val="FAATableText"/>
              <w:widowControl w:val="0"/>
              <w:rPr>
                <w:sz w:val="20"/>
              </w:rPr>
            </w:pPr>
            <w:r w:rsidRPr="0010160B">
              <w:rPr>
                <w:sz w:val="20"/>
              </w:rPr>
              <w:t>± 2˚</w:t>
            </w:r>
          </w:p>
        </w:tc>
        <w:tc>
          <w:tcPr>
            <w:tcW w:w="1353" w:type="dxa"/>
            <w:gridSpan w:val="2"/>
          </w:tcPr>
          <w:p w14:paraId="605E1A79" w14:textId="77777777" w:rsidR="00EF2DCC" w:rsidRPr="0010160B" w:rsidRDefault="00EF2DCC" w:rsidP="00CA55B5">
            <w:pPr>
              <w:pStyle w:val="FAATableText"/>
              <w:widowControl w:val="0"/>
              <w:jc w:val="center"/>
              <w:rPr>
                <w:sz w:val="20"/>
              </w:rPr>
            </w:pPr>
            <w:r w:rsidRPr="0010160B">
              <w:rPr>
                <w:sz w:val="20"/>
              </w:rPr>
              <w:t>0.5˚</w:t>
            </w:r>
          </w:p>
        </w:tc>
      </w:tr>
      <w:tr w:rsidR="00EF2DCC" w:rsidRPr="0010160B" w14:paraId="605E1A81" w14:textId="77777777" w:rsidTr="00D51CEF">
        <w:tc>
          <w:tcPr>
            <w:tcW w:w="918" w:type="dxa"/>
          </w:tcPr>
          <w:p w14:paraId="605E1A7B" w14:textId="77777777" w:rsidR="00EF2DCC" w:rsidRPr="0010160B" w:rsidRDefault="00EF2DCC" w:rsidP="00CA55B5">
            <w:pPr>
              <w:pStyle w:val="FAATableText"/>
              <w:widowControl w:val="0"/>
              <w:rPr>
                <w:sz w:val="20"/>
              </w:rPr>
            </w:pPr>
            <w:r w:rsidRPr="0010160B">
              <w:rPr>
                <w:sz w:val="20"/>
              </w:rPr>
              <w:t>5</w:t>
            </w:r>
          </w:p>
        </w:tc>
        <w:tc>
          <w:tcPr>
            <w:tcW w:w="1728" w:type="dxa"/>
          </w:tcPr>
          <w:p w14:paraId="605E1A7C" w14:textId="2B5E1FF2" w:rsidR="00EF2DCC" w:rsidRPr="0010160B" w:rsidRDefault="00271B66" w:rsidP="00CA55B5">
            <w:pPr>
              <w:pStyle w:val="FAATableText"/>
              <w:widowControl w:val="0"/>
              <w:rPr>
                <w:sz w:val="20"/>
              </w:rPr>
            </w:pPr>
            <w:r w:rsidRPr="0010160B">
              <w:rPr>
                <w:sz w:val="20"/>
              </w:rPr>
              <w:t>Normal acceleration</w:t>
            </w:r>
          </w:p>
        </w:tc>
        <w:tc>
          <w:tcPr>
            <w:tcW w:w="1276" w:type="dxa"/>
          </w:tcPr>
          <w:p w14:paraId="3F21F230" w14:textId="77777777" w:rsidR="006C0981" w:rsidRPr="0010160B" w:rsidRDefault="006C0981" w:rsidP="00CA55B5">
            <w:pPr>
              <w:pStyle w:val="FAATableText"/>
              <w:widowControl w:val="0"/>
              <w:rPr>
                <w:sz w:val="20"/>
              </w:rPr>
            </w:pPr>
          </w:p>
        </w:tc>
        <w:tc>
          <w:tcPr>
            <w:tcW w:w="2068" w:type="dxa"/>
            <w:gridSpan w:val="3"/>
          </w:tcPr>
          <w:p w14:paraId="605E1A7D" w14:textId="5C157B24" w:rsidR="00EF2DCC" w:rsidRPr="0010160B" w:rsidRDefault="00EF2DCC" w:rsidP="00CA55B5">
            <w:pPr>
              <w:pStyle w:val="FAATableText"/>
              <w:widowControl w:val="0"/>
              <w:rPr>
                <w:sz w:val="20"/>
              </w:rPr>
            </w:pPr>
            <w:r w:rsidRPr="0010160B">
              <w:rPr>
                <w:sz w:val="20"/>
              </w:rPr>
              <w:t>-3 g to +6 g</w:t>
            </w:r>
          </w:p>
        </w:tc>
        <w:tc>
          <w:tcPr>
            <w:tcW w:w="1415" w:type="dxa"/>
            <w:gridSpan w:val="2"/>
          </w:tcPr>
          <w:p w14:paraId="605E1A7E" w14:textId="77777777" w:rsidR="00EF2DCC" w:rsidRPr="0010160B" w:rsidRDefault="00EF2DCC" w:rsidP="00CA55B5">
            <w:pPr>
              <w:pStyle w:val="FAATableText"/>
              <w:widowControl w:val="0"/>
              <w:jc w:val="center"/>
              <w:rPr>
                <w:sz w:val="20"/>
              </w:rPr>
            </w:pPr>
            <w:r w:rsidRPr="0010160B">
              <w:rPr>
                <w:sz w:val="20"/>
              </w:rPr>
              <w:t>0.125</w:t>
            </w:r>
          </w:p>
        </w:tc>
        <w:tc>
          <w:tcPr>
            <w:tcW w:w="1646" w:type="dxa"/>
            <w:gridSpan w:val="2"/>
          </w:tcPr>
          <w:p w14:paraId="605E1A7F" w14:textId="1FE0F948" w:rsidR="00EF2DCC" w:rsidRPr="0010160B" w:rsidRDefault="00EF2DCC" w:rsidP="00CA55B5">
            <w:pPr>
              <w:pStyle w:val="FAATableText"/>
              <w:widowControl w:val="0"/>
              <w:rPr>
                <w:sz w:val="20"/>
              </w:rPr>
            </w:pPr>
            <w:r w:rsidRPr="0010160B">
              <w:rPr>
                <w:sz w:val="20"/>
              </w:rPr>
              <w:t>±0.</w:t>
            </w:r>
            <w:r w:rsidR="00952A91" w:rsidRPr="0010160B">
              <w:rPr>
                <w:sz w:val="20"/>
              </w:rPr>
              <w:t>0</w:t>
            </w:r>
            <w:r w:rsidRPr="0010160B">
              <w:rPr>
                <w:sz w:val="20"/>
              </w:rPr>
              <w:t>9 g excluding a datum error of ±</w:t>
            </w:r>
            <w:r w:rsidR="00952A91" w:rsidRPr="0010160B">
              <w:rPr>
                <w:sz w:val="20"/>
              </w:rPr>
              <w:t xml:space="preserve">0.045 </w:t>
            </w:r>
            <w:r w:rsidRPr="0010160B">
              <w:rPr>
                <w:sz w:val="20"/>
              </w:rPr>
              <w:t>g</w:t>
            </w:r>
          </w:p>
        </w:tc>
        <w:tc>
          <w:tcPr>
            <w:tcW w:w="1353" w:type="dxa"/>
            <w:gridSpan w:val="2"/>
          </w:tcPr>
          <w:p w14:paraId="605E1A80" w14:textId="77777777" w:rsidR="00EF2DCC" w:rsidRPr="0010160B" w:rsidRDefault="00EF2DCC" w:rsidP="00CA55B5">
            <w:pPr>
              <w:pStyle w:val="FAATableText"/>
              <w:widowControl w:val="0"/>
              <w:jc w:val="center"/>
              <w:rPr>
                <w:sz w:val="20"/>
              </w:rPr>
            </w:pPr>
            <w:r w:rsidRPr="0010160B">
              <w:rPr>
                <w:sz w:val="20"/>
              </w:rPr>
              <w:t>0.004 g</w:t>
            </w:r>
          </w:p>
        </w:tc>
      </w:tr>
      <w:tr w:rsidR="00EF2DCC" w:rsidRPr="0010160B" w14:paraId="605E1A88" w14:textId="77777777" w:rsidTr="00D51CEF">
        <w:tc>
          <w:tcPr>
            <w:tcW w:w="918" w:type="dxa"/>
          </w:tcPr>
          <w:p w14:paraId="605E1A82" w14:textId="77777777" w:rsidR="00EF2DCC" w:rsidRPr="0010160B" w:rsidRDefault="00EF2DCC" w:rsidP="00CA55B5">
            <w:pPr>
              <w:pStyle w:val="FAATableText"/>
              <w:widowControl w:val="0"/>
              <w:rPr>
                <w:sz w:val="20"/>
              </w:rPr>
            </w:pPr>
            <w:r w:rsidRPr="0010160B">
              <w:rPr>
                <w:sz w:val="20"/>
              </w:rPr>
              <w:t>6</w:t>
            </w:r>
          </w:p>
        </w:tc>
        <w:tc>
          <w:tcPr>
            <w:tcW w:w="1728" w:type="dxa"/>
          </w:tcPr>
          <w:p w14:paraId="605E1A83" w14:textId="77777777" w:rsidR="00EF2DCC" w:rsidRPr="0010160B" w:rsidRDefault="00EF2DCC" w:rsidP="00CA55B5">
            <w:pPr>
              <w:pStyle w:val="FAATableText"/>
              <w:widowControl w:val="0"/>
              <w:rPr>
                <w:sz w:val="20"/>
              </w:rPr>
            </w:pPr>
            <w:r w:rsidRPr="0010160B">
              <w:rPr>
                <w:sz w:val="20"/>
              </w:rPr>
              <w:t>Pitch attitude</w:t>
            </w:r>
          </w:p>
        </w:tc>
        <w:tc>
          <w:tcPr>
            <w:tcW w:w="1276" w:type="dxa"/>
          </w:tcPr>
          <w:p w14:paraId="06710C97" w14:textId="77777777" w:rsidR="006C0981" w:rsidRPr="0010160B" w:rsidRDefault="006C0981" w:rsidP="00CA55B5">
            <w:pPr>
              <w:pStyle w:val="FAATableText"/>
              <w:widowControl w:val="0"/>
              <w:rPr>
                <w:sz w:val="20"/>
              </w:rPr>
            </w:pPr>
          </w:p>
        </w:tc>
        <w:tc>
          <w:tcPr>
            <w:tcW w:w="2068" w:type="dxa"/>
            <w:gridSpan w:val="3"/>
          </w:tcPr>
          <w:p w14:paraId="605E1A84" w14:textId="14C80BBC" w:rsidR="00EF2DCC" w:rsidRPr="0010160B" w:rsidRDefault="00EF2DCC" w:rsidP="00CA55B5">
            <w:pPr>
              <w:pStyle w:val="FAATableText"/>
              <w:widowControl w:val="0"/>
              <w:rPr>
                <w:sz w:val="20"/>
              </w:rPr>
            </w:pPr>
            <w:r w:rsidRPr="0010160B">
              <w:rPr>
                <w:sz w:val="20"/>
              </w:rPr>
              <w:t>±75˚ or 100% of usable range</w:t>
            </w:r>
            <w:r w:rsidR="00C651DA" w:rsidRPr="0010160B">
              <w:rPr>
                <w:sz w:val="20"/>
              </w:rPr>
              <w:t>,</w:t>
            </w:r>
            <w:r w:rsidRPr="0010160B">
              <w:rPr>
                <w:sz w:val="20"/>
              </w:rPr>
              <w:t xml:space="preserve"> whichever is greater</w:t>
            </w:r>
          </w:p>
        </w:tc>
        <w:tc>
          <w:tcPr>
            <w:tcW w:w="1415" w:type="dxa"/>
            <w:gridSpan w:val="2"/>
          </w:tcPr>
          <w:p w14:paraId="605E1A85" w14:textId="77777777" w:rsidR="00EF2DCC" w:rsidRPr="0010160B" w:rsidRDefault="00EF2DCC" w:rsidP="00CA55B5">
            <w:pPr>
              <w:pStyle w:val="FAATableText"/>
              <w:widowControl w:val="0"/>
              <w:jc w:val="center"/>
              <w:rPr>
                <w:sz w:val="20"/>
              </w:rPr>
            </w:pPr>
            <w:r w:rsidRPr="0010160B">
              <w:rPr>
                <w:sz w:val="20"/>
              </w:rPr>
              <w:t>0.5</w:t>
            </w:r>
          </w:p>
        </w:tc>
        <w:tc>
          <w:tcPr>
            <w:tcW w:w="1646" w:type="dxa"/>
            <w:gridSpan w:val="2"/>
          </w:tcPr>
          <w:p w14:paraId="605E1A86" w14:textId="77777777" w:rsidR="00EF2DCC" w:rsidRPr="0010160B" w:rsidRDefault="00EF2DCC" w:rsidP="00CA55B5">
            <w:pPr>
              <w:pStyle w:val="FAATableText"/>
              <w:widowControl w:val="0"/>
              <w:rPr>
                <w:sz w:val="20"/>
              </w:rPr>
            </w:pPr>
            <w:r w:rsidRPr="0010160B">
              <w:rPr>
                <w:sz w:val="20"/>
              </w:rPr>
              <w:t>± 2˚</w:t>
            </w:r>
          </w:p>
        </w:tc>
        <w:tc>
          <w:tcPr>
            <w:tcW w:w="1353" w:type="dxa"/>
            <w:gridSpan w:val="2"/>
          </w:tcPr>
          <w:p w14:paraId="605E1A87" w14:textId="77777777" w:rsidR="00EF2DCC" w:rsidRPr="0010160B" w:rsidRDefault="00EF2DCC" w:rsidP="00CA55B5">
            <w:pPr>
              <w:pStyle w:val="FAATableText"/>
              <w:widowControl w:val="0"/>
              <w:jc w:val="center"/>
              <w:rPr>
                <w:sz w:val="20"/>
              </w:rPr>
            </w:pPr>
            <w:r w:rsidRPr="0010160B">
              <w:rPr>
                <w:sz w:val="20"/>
              </w:rPr>
              <w:t>0.5˚</w:t>
            </w:r>
          </w:p>
        </w:tc>
      </w:tr>
      <w:tr w:rsidR="00EF2DCC" w:rsidRPr="0010160B" w14:paraId="605E1A8F" w14:textId="77777777" w:rsidTr="00D51CEF">
        <w:tc>
          <w:tcPr>
            <w:tcW w:w="918" w:type="dxa"/>
          </w:tcPr>
          <w:p w14:paraId="605E1A89" w14:textId="77777777" w:rsidR="00EF2DCC" w:rsidRPr="0010160B" w:rsidRDefault="00EF2DCC" w:rsidP="00CA55B5">
            <w:pPr>
              <w:pStyle w:val="FAATableText"/>
              <w:widowControl w:val="0"/>
              <w:rPr>
                <w:sz w:val="20"/>
              </w:rPr>
            </w:pPr>
            <w:r w:rsidRPr="0010160B">
              <w:rPr>
                <w:sz w:val="20"/>
              </w:rPr>
              <w:t>7</w:t>
            </w:r>
          </w:p>
        </w:tc>
        <w:tc>
          <w:tcPr>
            <w:tcW w:w="1728" w:type="dxa"/>
          </w:tcPr>
          <w:p w14:paraId="605E1A8A" w14:textId="77777777" w:rsidR="00EF2DCC" w:rsidRPr="0010160B" w:rsidRDefault="00EF2DCC" w:rsidP="00CA55B5">
            <w:pPr>
              <w:pStyle w:val="FAATableText"/>
              <w:widowControl w:val="0"/>
              <w:rPr>
                <w:sz w:val="20"/>
              </w:rPr>
            </w:pPr>
            <w:r w:rsidRPr="0010160B">
              <w:rPr>
                <w:sz w:val="20"/>
              </w:rPr>
              <w:t>Roll attitude</w:t>
            </w:r>
          </w:p>
        </w:tc>
        <w:tc>
          <w:tcPr>
            <w:tcW w:w="1276" w:type="dxa"/>
          </w:tcPr>
          <w:p w14:paraId="5B81D7B1" w14:textId="77777777" w:rsidR="006C0981" w:rsidRPr="0010160B" w:rsidRDefault="006C0981" w:rsidP="00CA55B5">
            <w:pPr>
              <w:pStyle w:val="FAATableText"/>
              <w:widowControl w:val="0"/>
              <w:rPr>
                <w:sz w:val="20"/>
              </w:rPr>
            </w:pPr>
          </w:p>
        </w:tc>
        <w:tc>
          <w:tcPr>
            <w:tcW w:w="2068" w:type="dxa"/>
            <w:gridSpan w:val="3"/>
          </w:tcPr>
          <w:p w14:paraId="605E1A8B" w14:textId="4F21B74D" w:rsidR="00EF2DCC" w:rsidRPr="0010160B" w:rsidRDefault="00EF2DCC" w:rsidP="00CA55B5">
            <w:pPr>
              <w:pStyle w:val="FAATableText"/>
              <w:widowControl w:val="0"/>
              <w:rPr>
                <w:sz w:val="20"/>
              </w:rPr>
            </w:pPr>
            <w:r w:rsidRPr="0010160B">
              <w:rPr>
                <w:sz w:val="20"/>
              </w:rPr>
              <w:t>±180˚</w:t>
            </w:r>
          </w:p>
        </w:tc>
        <w:tc>
          <w:tcPr>
            <w:tcW w:w="1415" w:type="dxa"/>
            <w:gridSpan w:val="2"/>
          </w:tcPr>
          <w:p w14:paraId="605E1A8C" w14:textId="77777777" w:rsidR="00EF2DCC" w:rsidRPr="0010160B" w:rsidRDefault="00EF2DCC" w:rsidP="00CA55B5">
            <w:pPr>
              <w:pStyle w:val="FAATableText"/>
              <w:widowControl w:val="0"/>
              <w:jc w:val="center"/>
              <w:rPr>
                <w:sz w:val="20"/>
              </w:rPr>
            </w:pPr>
            <w:r w:rsidRPr="0010160B">
              <w:rPr>
                <w:sz w:val="20"/>
              </w:rPr>
              <w:t>0.5</w:t>
            </w:r>
          </w:p>
        </w:tc>
        <w:tc>
          <w:tcPr>
            <w:tcW w:w="1646" w:type="dxa"/>
            <w:gridSpan w:val="2"/>
          </w:tcPr>
          <w:p w14:paraId="605E1A8D" w14:textId="77777777" w:rsidR="00EF2DCC" w:rsidRPr="0010160B" w:rsidRDefault="00EF2DCC" w:rsidP="00CA55B5">
            <w:pPr>
              <w:pStyle w:val="FAATableText"/>
              <w:widowControl w:val="0"/>
              <w:rPr>
                <w:sz w:val="20"/>
              </w:rPr>
            </w:pPr>
            <w:r w:rsidRPr="0010160B">
              <w:rPr>
                <w:sz w:val="20"/>
              </w:rPr>
              <w:t>±2˚</w:t>
            </w:r>
          </w:p>
        </w:tc>
        <w:tc>
          <w:tcPr>
            <w:tcW w:w="1353" w:type="dxa"/>
            <w:gridSpan w:val="2"/>
          </w:tcPr>
          <w:p w14:paraId="605E1A8E" w14:textId="77777777" w:rsidR="00EF2DCC" w:rsidRPr="0010160B" w:rsidRDefault="00EF2DCC" w:rsidP="00CA55B5">
            <w:pPr>
              <w:pStyle w:val="FAATableText"/>
              <w:widowControl w:val="0"/>
              <w:jc w:val="center"/>
              <w:rPr>
                <w:sz w:val="20"/>
              </w:rPr>
            </w:pPr>
            <w:r w:rsidRPr="0010160B">
              <w:rPr>
                <w:sz w:val="20"/>
              </w:rPr>
              <w:t>0.5˚</w:t>
            </w:r>
          </w:p>
        </w:tc>
      </w:tr>
      <w:tr w:rsidR="00EF2DCC" w:rsidRPr="0010160B" w14:paraId="605E1A96" w14:textId="77777777" w:rsidTr="00D51CEF">
        <w:tc>
          <w:tcPr>
            <w:tcW w:w="918" w:type="dxa"/>
          </w:tcPr>
          <w:p w14:paraId="605E1A90" w14:textId="77777777" w:rsidR="00EF2DCC" w:rsidRPr="0010160B" w:rsidRDefault="00EF2DCC" w:rsidP="00CA55B5">
            <w:pPr>
              <w:pStyle w:val="FAATableText"/>
              <w:widowControl w:val="0"/>
              <w:rPr>
                <w:sz w:val="20"/>
              </w:rPr>
            </w:pPr>
            <w:r w:rsidRPr="0010160B">
              <w:rPr>
                <w:sz w:val="20"/>
              </w:rPr>
              <w:t>8</w:t>
            </w:r>
          </w:p>
        </w:tc>
        <w:tc>
          <w:tcPr>
            <w:tcW w:w="1728" w:type="dxa"/>
          </w:tcPr>
          <w:p w14:paraId="605E1A91" w14:textId="77777777" w:rsidR="00EF2DCC" w:rsidRPr="0010160B" w:rsidRDefault="00EF2DCC" w:rsidP="00CA55B5">
            <w:pPr>
              <w:pStyle w:val="FAATableText"/>
              <w:widowControl w:val="0"/>
              <w:rPr>
                <w:sz w:val="20"/>
              </w:rPr>
            </w:pPr>
            <w:r w:rsidRPr="0010160B">
              <w:rPr>
                <w:sz w:val="20"/>
              </w:rPr>
              <w:t>Radio transmission keying</w:t>
            </w:r>
          </w:p>
        </w:tc>
        <w:tc>
          <w:tcPr>
            <w:tcW w:w="1276" w:type="dxa"/>
          </w:tcPr>
          <w:p w14:paraId="6250FA87" w14:textId="77777777" w:rsidR="006C0981" w:rsidRPr="0010160B" w:rsidRDefault="006C0981" w:rsidP="00CA55B5">
            <w:pPr>
              <w:pStyle w:val="FAATableText"/>
              <w:widowControl w:val="0"/>
              <w:rPr>
                <w:sz w:val="20"/>
              </w:rPr>
            </w:pPr>
          </w:p>
        </w:tc>
        <w:tc>
          <w:tcPr>
            <w:tcW w:w="2068" w:type="dxa"/>
            <w:gridSpan w:val="3"/>
          </w:tcPr>
          <w:p w14:paraId="605E1A92" w14:textId="41E75266" w:rsidR="00EF2DCC" w:rsidRPr="0010160B" w:rsidRDefault="00EF2DCC" w:rsidP="00CA55B5">
            <w:pPr>
              <w:pStyle w:val="FAATableText"/>
              <w:widowControl w:val="0"/>
              <w:rPr>
                <w:sz w:val="20"/>
              </w:rPr>
            </w:pPr>
            <w:r w:rsidRPr="0010160B">
              <w:rPr>
                <w:sz w:val="20"/>
              </w:rPr>
              <w:t>On-off (one discrete)</w:t>
            </w:r>
          </w:p>
        </w:tc>
        <w:tc>
          <w:tcPr>
            <w:tcW w:w="1415" w:type="dxa"/>
            <w:gridSpan w:val="2"/>
          </w:tcPr>
          <w:p w14:paraId="605E1A93"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A94" w14:textId="77777777" w:rsidR="00EF2DCC" w:rsidRPr="0010160B" w:rsidRDefault="00EF2DCC" w:rsidP="00CA55B5">
            <w:pPr>
              <w:pStyle w:val="FAATableText"/>
              <w:widowControl w:val="0"/>
              <w:rPr>
                <w:sz w:val="20"/>
              </w:rPr>
            </w:pPr>
            <w:r w:rsidRPr="0010160B">
              <w:rPr>
                <w:sz w:val="20"/>
              </w:rPr>
              <w:t>---</w:t>
            </w:r>
          </w:p>
        </w:tc>
        <w:tc>
          <w:tcPr>
            <w:tcW w:w="1353" w:type="dxa"/>
            <w:gridSpan w:val="2"/>
          </w:tcPr>
          <w:p w14:paraId="605E1A95"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A9E" w14:textId="77777777" w:rsidTr="00D51CEF">
        <w:tc>
          <w:tcPr>
            <w:tcW w:w="918" w:type="dxa"/>
          </w:tcPr>
          <w:p w14:paraId="605E1A97" w14:textId="77777777" w:rsidR="00EF2DCC" w:rsidRPr="0010160B" w:rsidRDefault="00EF2DCC" w:rsidP="00CA55B5">
            <w:pPr>
              <w:pStyle w:val="FAATableText"/>
              <w:widowControl w:val="0"/>
              <w:rPr>
                <w:sz w:val="20"/>
              </w:rPr>
            </w:pPr>
            <w:r w:rsidRPr="0010160B">
              <w:rPr>
                <w:sz w:val="20"/>
              </w:rPr>
              <w:t>9</w:t>
            </w:r>
          </w:p>
        </w:tc>
        <w:tc>
          <w:tcPr>
            <w:tcW w:w="1728" w:type="dxa"/>
          </w:tcPr>
          <w:p w14:paraId="605E1A98" w14:textId="77777777" w:rsidR="00EF2DCC" w:rsidRPr="0010160B" w:rsidRDefault="00EF2DCC" w:rsidP="00CA55B5">
            <w:pPr>
              <w:pStyle w:val="FAATableText"/>
              <w:widowControl w:val="0"/>
              <w:rPr>
                <w:sz w:val="20"/>
              </w:rPr>
            </w:pPr>
            <w:r w:rsidRPr="0010160B">
              <w:rPr>
                <w:sz w:val="20"/>
              </w:rPr>
              <w:t xml:space="preserve">Power on each engine </w:t>
            </w:r>
          </w:p>
        </w:tc>
        <w:tc>
          <w:tcPr>
            <w:tcW w:w="1276" w:type="dxa"/>
          </w:tcPr>
          <w:p w14:paraId="312EF5D0" w14:textId="77777777" w:rsidR="006C0981" w:rsidRPr="0010160B" w:rsidRDefault="006C0981" w:rsidP="00CA55B5">
            <w:pPr>
              <w:pStyle w:val="FAATableText"/>
              <w:widowControl w:val="0"/>
              <w:rPr>
                <w:sz w:val="20"/>
              </w:rPr>
            </w:pPr>
          </w:p>
        </w:tc>
        <w:tc>
          <w:tcPr>
            <w:tcW w:w="2068" w:type="dxa"/>
            <w:gridSpan w:val="3"/>
          </w:tcPr>
          <w:p w14:paraId="605E1A99" w14:textId="4FD4C8FA" w:rsidR="00EF2DCC" w:rsidRPr="0010160B" w:rsidRDefault="00EF2DCC" w:rsidP="00CA55B5">
            <w:pPr>
              <w:pStyle w:val="FAATableText"/>
              <w:widowControl w:val="0"/>
              <w:rPr>
                <w:sz w:val="20"/>
              </w:rPr>
            </w:pPr>
            <w:r w:rsidRPr="0010160B">
              <w:rPr>
                <w:sz w:val="20"/>
              </w:rPr>
              <w:t>Full range</w:t>
            </w:r>
          </w:p>
        </w:tc>
        <w:tc>
          <w:tcPr>
            <w:tcW w:w="1415" w:type="dxa"/>
            <w:gridSpan w:val="2"/>
          </w:tcPr>
          <w:p w14:paraId="605E1A9A" w14:textId="77777777" w:rsidR="00EF2DCC" w:rsidRPr="0010160B" w:rsidRDefault="00EF2DCC" w:rsidP="00CA55B5">
            <w:pPr>
              <w:pStyle w:val="FAATableText"/>
              <w:widowControl w:val="0"/>
              <w:jc w:val="center"/>
              <w:rPr>
                <w:sz w:val="20"/>
              </w:rPr>
            </w:pPr>
            <w:r w:rsidRPr="0010160B">
              <w:rPr>
                <w:sz w:val="20"/>
              </w:rPr>
              <w:t>1 (per</w:t>
            </w:r>
          </w:p>
          <w:p w14:paraId="605E1A9B" w14:textId="77777777" w:rsidR="00EF2DCC" w:rsidRPr="0010160B" w:rsidRDefault="00EF2DCC" w:rsidP="00CA55B5">
            <w:pPr>
              <w:pStyle w:val="FAATableText"/>
              <w:widowControl w:val="0"/>
              <w:jc w:val="center"/>
              <w:rPr>
                <w:sz w:val="20"/>
              </w:rPr>
            </w:pPr>
            <w:r w:rsidRPr="0010160B">
              <w:rPr>
                <w:sz w:val="20"/>
              </w:rPr>
              <w:t>engine)</w:t>
            </w:r>
          </w:p>
        </w:tc>
        <w:tc>
          <w:tcPr>
            <w:tcW w:w="1646" w:type="dxa"/>
            <w:gridSpan w:val="2"/>
          </w:tcPr>
          <w:p w14:paraId="605E1A9C" w14:textId="77777777" w:rsidR="00EF2DCC" w:rsidRPr="0010160B" w:rsidRDefault="00EF2DCC" w:rsidP="00CA55B5">
            <w:pPr>
              <w:pStyle w:val="FAATableText"/>
              <w:widowControl w:val="0"/>
              <w:rPr>
                <w:sz w:val="20"/>
              </w:rPr>
            </w:pPr>
            <w:r w:rsidRPr="0010160B">
              <w:rPr>
                <w:sz w:val="20"/>
              </w:rPr>
              <w:t>±2%</w:t>
            </w:r>
          </w:p>
        </w:tc>
        <w:tc>
          <w:tcPr>
            <w:tcW w:w="1353" w:type="dxa"/>
            <w:gridSpan w:val="2"/>
          </w:tcPr>
          <w:p w14:paraId="605E1A9D" w14:textId="77777777" w:rsidR="00EF2DCC" w:rsidRPr="0010160B" w:rsidRDefault="00EF2DCC" w:rsidP="00CA55B5">
            <w:pPr>
              <w:pStyle w:val="FAATableText"/>
              <w:widowControl w:val="0"/>
              <w:jc w:val="center"/>
              <w:rPr>
                <w:sz w:val="20"/>
              </w:rPr>
            </w:pPr>
            <w:r w:rsidRPr="0010160B">
              <w:rPr>
                <w:sz w:val="20"/>
              </w:rPr>
              <w:t>0.1% of full range</w:t>
            </w:r>
          </w:p>
        </w:tc>
      </w:tr>
      <w:tr w:rsidR="00EF2DCC" w:rsidRPr="0010160B" w14:paraId="605E1AA6" w14:textId="77777777" w:rsidTr="00D51CEF">
        <w:tc>
          <w:tcPr>
            <w:tcW w:w="918" w:type="dxa"/>
          </w:tcPr>
          <w:p w14:paraId="605E1A9F" w14:textId="77777777" w:rsidR="00EF2DCC" w:rsidRPr="0010160B" w:rsidRDefault="00EF2DCC" w:rsidP="00CA55B5">
            <w:pPr>
              <w:pStyle w:val="FAATableText"/>
              <w:widowControl w:val="0"/>
              <w:rPr>
                <w:sz w:val="20"/>
              </w:rPr>
            </w:pPr>
            <w:r w:rsidRPr="0010160B">
              <w:rPr>
                <w:sz w:val="20"/>
              </w:rPr>
              <w:t>10</w:t>
            </w:r>
          </w:p>
        </w:tc>
        <w:tc>
          <w:tcPr>
            <w:tcW w:w="1728" w:type="dxa"/>
          </w:tcPr>
          <w:p w14:paraId="605E1AA0" w14:textId="5976F733" w:rsidR="00EF2DCC" w:rsidRPr="0010160B" w:rsidRDefault="00EF2DCC" w:rsidP="00CA55B5">
            <w:pPr>
              <w:pStyle w:val="FAATableText"/>
              <w:widowControl w:val="0"/>
              <w:rPr>
                <w:sz w:val="20"/>
              </w:rPr>
            </w:pPr>
            <w:r w:rsidRPr="0010160B">
              <w:rPr>
                <w:sz w:val="20"/>
              </w:rPr>
              <w:t xml:space="preserve">Main rotor </w:t>
            </w:r>
          </w:p>
          <w:p w14:paraId="605E1AA1" w14:textId="77777777" w:rsidR="00EF2DCC" w:rsidRPr="0010160B" w:rsidRDefault="00EF2DCC" w:rsidP="00CA55B5">
            <w:pPr>
              <w:pStyle w:val="FAATableText"/>
              <w:widowControl w:val="0"/>
              <w:rPr>
                <w:sz w:val="20"/>
              </w:rPr>
            </w:pPr>
          </w:p>
        </w:tc>
        <w:tc>
          <w:tcPr>
            <w:tcW w:w="1276" w:type="dxa"/>
          </w:tcPr>
          <w:p w14:paraId="737C3784" w14:textId="77777777" w:rsidR="006C0981" w:rsidRPr="0010160B" w:rsidRDefault="006C0981" w:rsidP="00CA55B5">
            <w:pPr>
              <w:pStyle w:val="FAATableText"/>
              <w:widowControl w:val="0"/>
              <w:rPr>
                <w:sz w:val="20"/>
              </w:rPr>
            </w:pPr>
          </w:p>
        </w:tc>
        <w:tc>
          <w:tcPr>
            <w:tcW w:w="2068" w:type="dxa"/>
            <w:gridSpan w:val="3"/>
          </w:tcPr>
          <w:p w14:paraId="605E1AA2" w14:textId="60533745" w:rsidR="00EF2DCC" w:rsidRPr="0010160B" w:rsidRDefault="00EF2DCC" w:rsidP="00CA55B5">
            <w:pPr>
              <w:pStyle w:val="FAATableText"/>
              <w:widowControl w:val="0"/>
              <w:rPr>
                <w:sz w:val="20"/>
              </w:rPr>
            </w:pPr>
          </w:p>
        </w:tc>
        <w:tc>
          <w:tcPr>
            <w:tcW w:w="1415" w:type="dxa"/>
            <w:gridSpan w:val="2"/>
          </w:tcPr>
          <w:p w14:paraId="605E1AA3" w14:textId="77777777" w:rsidR="00EF2DCC" w:rsidRPr="0010160B" w:rsidRDefault="00EF2DCC" w:rsidP="00CA55B5">
            <w:pPr>
              <w:pStyle w:val="FAATableText"/>
              <w:widowControl w:val="0"/>
              <w:jc w:val="center"/>
              <w:rPr>
                <w:sz w:val="20"/>
              </w:rPr>
            </w:pPr>
          </w:p>
        </w:tc>
        <w:tc>
          <w:tcPr>
            <w:tcW w:w="1646" w:type="dxa"/>
            <w:gridSpan w:val="2"/>
          </w:tcPr>
          <w:p w14:paraId="605E1AA4" w14:textId="77777777" w:rsidR="00EF2DCC" w:rsidRPr="0010160B" w:rsidRDefault="00EF2DCC" w:rsidP="00CA55B5">
            <w:pPr>
              <w:pStyle w:val="FAATableText"/>
              <w:widowControl w:val="0"/>
              <w:rPr>
                <w:sz w:val="20"/>
              </w:rPr>
            </w:pPr>
          </w:p>
        </w:tc>
        <w:tc>
          <w:tcPr>
            <w:tcW w:w="1353" w:type="dxa"/>
            <w:gridSpan w:val="2"/>
          </w:tcPr>
          <w:p w14:paraId="605E1AA5" w14:textId="77777777" w:rsidR="00EF2DCC" w:rsidRPr="0010160B" w:rsidRDefault="00EF2DCC" w:rsidP="00CA55B5">
            <w:pPr>
              <w:pStyle w:val="FAATableText"/>
              <w:widowControl w:val="0"/>
              <w:jc w:val="center"/>
              <w:rPr>
                <w:sz w:val="20"/>
              </w:rPr>
            </w:pPr>
          </w:p>
        </w:tc>
      </w:tr>
      <w:tr w:rsidR="00EF2DCC" w:rsidRPr="0010160B" w14:paraId="605E1AAD" w14:textId="77777777" w:rsidTr="00D51CEF">
        <w:tc>
          <w:tcPr>
            <w:tcW w:w="918" w:type="dxa"/>
          </w:tcPr>
          <w:p w14:paraId="605E1AA7" w14:textId="77777777" w:rsidR="00EF2DCC" w:rsidRPr="0010160B" w:rsidRDefault="00EF2DCC" w:rsidP="00CA55B5">
            <w:pPr>
              <w:pStyle w:val="FAATableText"/>
              <w:widowControl w:val="0"/>
              <w:rPr>
                <w:sz w:val="20"/>
              </w:rPr>
            </w:pPr>
          </w:p>
        </w:tc>
        <w:tc>
          <w:tcPr>
            <w:tcW w:w="1728" w:type="dxa"/>
          </w:tcPr>
          <w:p w14:paraId="605E1AA8" w14:textId="77777777" w:rsidR="00EF2DCC" w:rsidRPr="0010160B" w:rsidRDefault="00EF2DCC" w:rsidP="00CA55B5">
            <w:pPr>
              <w:pStyle w:val="FAATableText"/>
              <w:widowControl w:val="0"/>
              <w:rPr>
                <w:sz w:val="20"/>
              </w:rPr>
            </w:pPr>
            <w:r w:rsidRPr="0010160B">
              <w:rPr>
                <w:sz w:val="20"/>
              </w:rPr>
              <w:t>Main rotor speed</w:t>
            </w:r>
          </w:p>
        </w:tc>
        <w:tc>
          <w:tcPr>
            <w:tcW w:w="1276" w:type="dxa"/>
          </w:tcPr>
          <w:p w14:paraId="010A2F10" w14:textId="77777777" w:rsidR="006C0981" w:rsidRPr="0010160B" w:rsidRDefault="006C0981" w:rsidP="00CA55B5">
            <w:pPr>
              <w:pStyle w:val="FAATableText"/>
              <w:widowControl w:val="0"/>
              <w:rPr>
                <w:sz w:val="20"/>
              </w:rPr>
            </w:pPr>
          </w:p>
        </w:tc>
        <w:tc>
          <w:tcPr>
            <w:tcW w:w="2068" w:type="dxa"/>
            <w:gridSpan w:val="3"/>
          </w:tcPr>
          <w:p w14:paraId="605E1AA9" w14:textId="43F63971" w:rsidR="00EF2DCC" w:rsidRPr="0010160B" w:rsidRDefault="00EF2DCC" w:rsidP="00CA55B5">
            <w:pPr>
              <w:pStyle w:val="FAATableText"/>
              <w:widowControl w:val="0"/>
              <w:rPr>
                <w:sz w:val="20"/>
              </w:rPr>
            </w:pPr>
            <w:r w:rsidRPr="0010160B">
              <w:rPr>
                <w:sz w:val="20"/>
              </w:rPr>
              <w:t>50</w:t>
            </w:r>
            <w:r w:rsidR="00C651DA" w:rsidRPr="0010160B">
              <w:rPr>
                <w:sz w:val="20"/>
              </w:rPr>
              <w:t xml:space="preserve">% – </w:t>
            </w:r>
            <w:r w:rsidRPr="0010160B">
              <w:rPr>
                <w:sz w:val="20"/>
              </w:rPr>
              <w:t>130%</w:t>
            </w:r>
          </w:p>
        </w:tc>
        <w:tc>
          <w:tcPr>
            <w:tcW w:w="1415" w:type="dxa"/>
            <w:gridSpan w:val="2"/>
          </w:tcPr>
          <w:p w14:paraId="605E1AAA" w14:textId="77777777" w:rsidR="00EF2DCC" w:rsidRPr="0010160B" w:rsidRDefault="00EF2DCC" w:rsidP="00CA55B5">
            <w:pPr>
              <w:pStyle w:val="FAATableText"/>
              <w:widowControl w:val="0"/>
              <w:jc w:val="center"/>
              <w:rPr>
                <w:sz w:val="20"/>
              </w:rPr>
            </w:pPr>
            <w:r w:rsidRPr="0010160B">
              <w:rPr>
                <w:sz w:val="20"/>
              </w:rPr>
              <w:t>0.51</w:t>
            </w:r>
          </w:p>
        </w:tc>
        <w:tc>
          <w:tcPr>
            <w:tcW w:w="1646" w:type="dxa"/>
            <w:gridSpan w:val="2"/>
          </w:tcPr>
          <w:p w14:paraId="605E1AAB" w14:textId="77777777" w:rsidR="00EF2DCC" w:rsidRPr="0010160B" w:rsidRDefault="00EF2DCC" w:rsidP="00CA55B5">
            <w:pPr>
              <w:pStyle w:val="FAATableText"/>
              <w:widowControl w:val="0"/>
              <w:rPr>
                <w:sz w:val="20"/>
              </w:rPr>
            </w:pPr>
            <w:r w:rsidRPr="0010160B">
              <w:rPr>
                <w:sz w:val="20"/>
              </w:rPr>
              <w:t>±2%</w:t>
            </w:r>
          </w:p>
        </w:tc>
        <w:tc>
          <w:tcPr>
            <w:tcW w:w="1353" w:type="dxa"/>
            <w:gridSpan w:val="2"/>
          </w:tcPr>
          <w:p w14:paraId="605E1AAC" w14:textId="77777777" w:rsidR="00EF2DCC" w:rsidRPr="0010160B" w:rsidRDefault="00EF2DCC" w:rsidP="00CA55B5">
            <w:pPr>
              <w:pStyle w:val="FAATableText"/>
              <w:widowControl w:val="0"/>
              <w:jc w:val="center"/>
              <w:rPr>
                <w:sz w:val="20"/>
              </w:rPr>
            </w:pPr>
            <w:r w:rsidRPr="0010160B">
              <w:rPr>
                <w:sz w:val="20"/>
              </w:rPr>
              <w:t>0.3% of full range</w:t>
            </w:r>
          </w:p>
        </w:tc>
      </w:tr>
      <w:tr w:rsidR="00EF2DCC" w:rsidRPr="0010160B" w14:paraId="605E1AB4" w14:textId="77777777" w:rsidTr="00D51CEF">
        <w:tc>
          <w:tcPr>
            <w:tcW w:w="918" w:type="dxa"/>
          </w:tcPr>
          <w:p w14:paraId="605E1AAE" w14:textId="77777777" w:rsidR="00EF2DCC" w:rsidRPr="0010160B" w:rsidRDefault="00EF2DCC" w:rsidP="00CA55B5">
            <w:pPr>
              <w:pStyle w:val="FAATableText"/>
              <w:widowControl w:val="0"/>
              <w:rPr>
                <w:sz w:val="20"/>
              </w:rPr>
            </w:pPr>
          </w:p>
        </w:tc>
        <w:tc>
          <w:tcPr>
            <w:tcW w:w="1728" w:type="dxa"/>
          </w:tcPr>
          <w:p w14:paraId="605E1AAF" w14:textId="77777777" w:rsidR="00EF2DCC" w:rsidRPr="0010160B" w:rsidRDefault="00EF2DCC" w:rsidP="00CA55B5">
            <w:pPr>
              <w:pStyle w:val="FAATableText"/>
              <w:widowControl w:val="0"/>
              <w:rPr>
                <w:sz w:val="20"/>
              </w:rPr>
            </w:pPr>
            <w:r w:rsidRPr="0010160B">
              <w:rPr>
                <w:sz w:val="20"/>
              </w:rPr>
              <w:t>Rotor brake</w:t>
            </w:r>
          </w:p>
        </w:tc>
        <w:tc>
          <w:tcPr>
            <w:tcW w:w="1276" w:type="dxa"/>
          </w:tcPr>
          <w:p w14:paraId="354AF324" w14:textId="77777777" w:rsidR="006C0981" w:rsidRPr="0010160B" w:rsidRDefault="006C0981" w:rsidP="00CA55B5">
            <w:pPr>
              <w:pStyle w:val="FAATableText"/>
              <w:widowControl w:val="0"/>
              <w:rPr>
                <w:sz w:val="20"/>
              </w:rPr>
            </w:pPr>
          </w:p>
        </w:tc>
        <w:tc>
          <w:tcPr>
            <w:tcW w:w="2068" w:type="dxa"/>
            <w:gridSpan w:val="3"/>
          </w:tcPr>
          <w:p w14:paraId="605E1AB0" w14:textId="02313856" w:rsidR="00EF2DCC" w:rsidRPr="0010160B" w:rsidRDefault="00EF2DCC" w:rsidP="00CA55B5">
            <w:pPr>
              <w:pStyle w:val="FAATableText"/>
              <w:widowControl w:val="0"/>
              <w:rPr>
                <w:sz w:val="20"/>
              </w:rPr>
            </w:pPr>
            <w:r w:rsidRPr="0010160B">
              <w:rPr>
                <w:sz w:val="20"/>
              </w:rPr>
              <w:t>Discrete</w:t>
            </w:r>
          </w:p>
        </w:tc>
        <w:tc>
          <w:tcPr>
            <w:tcW w:w="1415" w:type="dxa"/>
            <w:gridSpan w:val="2"/>
          </w:tcPr>
          <w:p w14:paraId="605E1AB1" w14:textId="77777777" w:rsidR="00EF2DCC" w:rsidRPr="0010160B" w:rsidRDefault="00EF2DCC" w:rsidP="00CA55B5">
            <w:pPr>
              <w:pStyle w:val="FAATableText"/>
              <w:widowControl w:val="0"/>
              <w:jc w:val="center"/>
              <w:rPr>
                <w:sz w:val="20"/>
              </w:rPr>
            </w:pPr>
          </w:p>
        </w:tc>
        <w:tc>
          <w:tcPr>
            <w:tcW w:w="1646" w:type="dxa"/>
            <w:gridSpan w:val="2"/>
          </w:tcPr>
          <w:p w14:paraId="605E1AB2" w14:textId="77777777" w:rsidR="00EF2DCC" w:rsidRPr="0010160B" w:rsidRDefault="00EF2DCC" w:rsidP="00CA55B5">
            <w:pPr>
              <w:pStyle w:val="FAATableText"/>
              <w:widowControl w:val="0"/>
              <w:rPr>
                <w:sz w:val="20"/>
              </w:rPr>
            </w:pPr>
            <w:r w:rsidRPr="0010160B">
              <w:rPr>
                <w:sz w:val="20"/>
              </w:rPr>
              <w:t>---</w:t>
            </w:r>
          </w:p>
        </w:tc>
        <w:tc>
          <w:tcPr>
            <w:tcW w:w="1353" w:type="dxa"/>
            <w:gridSpan w:val="2"/>
          </w:tcPr>
          <w:p w14:paraId="605E1AB3"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ABC" w14:textId="77777777" w:rsidTr="00D51CEF">
        <w:tc>
          <w:tcPr>
            <w:tcW w:w="918" w:type="dxa"/>
          </w:tcPr>
          <w:p w14:paraId="605E1AB5" w14:textId="77777777" w:rsidR="00EF2DCC" w:rsidRPr="0010160B" w:rsidRDefault="00EF2DCC" w:rsidP="00CA55B5">
            <w:pPr>
              <w:pStyle w:val="FAATableText"/>
              <w:widowControl w:val="0"/>
              <w:rPr>
                <w:sz w:val="20"/>
              </w:rPr>
            </w:pPr>
            <w:r w:rsidRPr="0010160B">
              <w:rPr>
                <w:sz w:val="20"/>
              </w:rPr>
              <w:t>11</w:t>
            </w:r>
          </w:p>
        </w:tc>
        <w:tc>
          <w:tcPr>
            <w:tcW w:w="1728" w:type="dxa"/>
          </w:tcPr>
          <w:p w14:paraId="605E1AB6" w14:textId="77777777" w:rsidR="00EF2DCC" w:rsidRPr="0010160B" w:rsidRDefault="00EF2DCC" w:rsidP="00CA55B5">
            <w:pPr>
              <w:pStyle w:val="FAATableText"/>
              <w:widowControl w:val="0"/>
              <w:rPr>
                <w:sz w:val="20"/>
              </w:rPr>
            </w:pPr>
            <w:r w:rsidRPr="0010160B">
              <w:rPr>
                <w:sz w:val="20"/>
              </w:rPr>
              <w:t xml:space="preserve">Pilot input and/or control surface position-primary controls (Collective pitch, longitudinal cyclic pitch, lateral cyclic pitch, tail rotor pedal) </w:t>
            </w:r>
          </w:p>
        </w:tc>
        <w:tc>
          <w:tcPr>
            <w:tcW w:w="1276" w:type="dxa"/>
          </w:tcPr>
          <w:p w14:paraId="010FDA20" w14:textId="77777777" w:rsidR="006C0981" w:rsidRPr="0010160B" w:rsidRDefault="006C0981" w:rsidP="00CA55B5">
            <w:pPr>
              <w:pStyle w:val="FAATableText"/>
              <w:widowControl w:val="0"/>
              <w:rPr>
                <w:sz w:val="20"/>
              </w:rPr>
            </w:pPr>
          </w:p>
        </w:tc>
        <w:tc>
          <w:tcPr>
            <w:tcW w:w="2068" w:type="dxa"/>
            <w:gridSpan w:val="3"/>
          </w:tcPr>
          <w:p w14:paraId="605E1AB7" w14:textId="12D49975" w:rsidR="00EF2DCC" w:rsidRPr="0010160B" w:rsidRDefault="00EF2DCC" w:rsidP="00CA55B5">
            <w:pPr>
              <w:pStyle w:val="FAATableText"/>
              <w:widowControl w:val="0"/>
              <w:rPr>
                <w:sz w:val="20"/>
              </w:rPr>
            </w:pPr>
            <w:r w:rsidRPr="0010160B">
              <w:rPr>
                <w:sz w:val="20"/>
              </w:rPr>
              <w:t>Full range</w:t>
            </w:r>
          </w:p>
        </w:tc>
        <w:tc>
          <w:tcPr>
            <w:tcW w:w="1415" w:type="dxa"/>
            <w:gridSpan w:val="2"/>
          </w:tcPr>
          <w:p w14:paraId="605E1AB8" w14:textId="77777777" w:rsidR="00EF2DCC" w:rsidRPr="0010160B" w:rsidRDefault="00EF2DCC" w:rsidP="00CA55B5">
            <w:pPr>
              <w:pStyle w:val="FAATableText"/>
              <w:widowControl w:val="0"/>
              <w:jc w:val="center"/>
              <w:rPr>
                <w:sz w:val="20"/>
              </w:rPr>
            </w:pPr>
            <w:r w:rsidRPr="0010160B">
              <w:rPr>
                <w:sz w:val="20"/>
              </w:rPr>
              <w:t xml:space="preserve">0.5 </w:t>
            </w:r>
            <w:r w:rsidRPr="0010160B">
              <w:rPr>
                <w:sz w:val="20"/>
              </w:rPr>
              <w:br/>
              <w:t>(0.25 recommended)</w:t>
            </w:r>
          </w:p>
        </w:tc>
        <w:tc>
          <w:tcPr>
            <w:tcW w:w="1646" w:type="dxa"/>
            <w:gridSpan w:val="2"/>
          </w:tcPr>
          <w:p w14:paraId="605E1AB9" w14:textId="77777777" w:rsidR="00EF2DCC" w:rsidRPr="0010160B" w:rsidRDefault="00EF2DCC" w:rsidP="00CA55B5">
            <w:pPr>
              <w:pStyle w:val="FAATableText"/>
              <w:widowControl w:val="0"/>
              <w:rPr>
                <w:sz w:val="20"/>
              </w:rPr>
            </w:pPr>
            <w:r w:rsidRPr="0010160B">
              <w:rPr>
                <w:sz w:val="20"/>
              </w:rPr>
              <w:t>±2% unless higher accuracy</w:t>
            </w:r>
          </w:p>
          <w:p w14:paraId="605E1ABA" w14:textId="58067CB1" w:rsidR="00EF2DCC" w:rsidRPr="0010160B" w:rsidRDefault="00EF2DCC" w:rsidP="00CA55B5">
            <w:pPr>
              <w:pStyle w:val="FAATableText"/>
              <w:widowControl w:val="0"/>
              <w:rPr>
                <w:sz w:val="20"/>
              </w:rPr>
            </w:pPr>
            <w:r w:rsidRPr="0010160B">
              <w:rPr>
                <w:sz w:val="20"/>
              </w:rPr>
              <w:t>uniquely required</w:t>
            </w:r>
          </w:p>
        </w:tc>
        <w:tc>
          <w:tcPr>
            <w:tcW w:w="1353" w:type="dxa"/>
            <w:gridSpan w:val="2"/>
          </w:tcPr>
          <w:p w14:paraId="605E1ABB" w14:textId="77777777" w:rsidR="00EF2DCC" w:rsidRPr="0010160B" w:rsidRDefault="00EF2DCC" w:rsidP="00CA55B5">
            <w:pPr>
              <w:pStyle w:val="FAATableText"/>
              <w:widowControl w:val="0"/>
              <w:jc w:val="center"/>
              <w:rPr>
                <w:sz w:val="20"/>
              </w:rPr>
            </w:pPr>
            <w:r w:rsidRPr="0010160B">
              <w:rPr>
                <w:sz w:val="20"/>
              </w:rPr>
              <w:t>0.5% of operating range</w:t>
            </w:r>
          </w:p>
        </w:tc>
      </w:tr>
      <w:tr w:rsidR="00EF2DCC" w:rsidRPr="0010160B" w14:paraId="605E1AC4" w14:textId="77777777" w:rsidTr="00D51CEF">
        <w:tc>
          <w:tcPr>
            <w:tcW w:w="918" w:type="dxa"/>
          </w:tcPr>
          <w:p w14:paraId="605E1ABD" w14:textId="77777777" w:rsidR="00EF2DCC" w:rsidRPr="0010160B" w:rsidRDefault="00EF2DCC" w:rsidP="00CA55B5">
            <w:pPr>
              <w:pStyle w:val="FAATableText"/>
              <w:widowControl w:val="0"/>
              <w:rPr>
                <w:sz w:val="20"/>
              </w:rPr>
            </w:pPr>
            <w:r w:rsidRPr="0010160B">
              <w:rPr>
                <w:sz w:val="20"/>
              </w:rPr>
              <w:t>12</w:t>
            </w:r>
          </w:p>
        </w:tc>
        <w:tc>
          <w:tcPr>
            <w:tcW w:w="1728" w:type="dxa"/>
          </w:tcPr>
          <w:p w14:paraId="605E1ABE" w14:textId="77777777" w:rsidR="00EF2DCC" w:rsidRPr="0010160B" w:rsidRDefault="00EF2DCC" w:rsidP="00CA55B5">
            <w:pPr>
              <w:pStyle w:val="FAATableText"/>
              <w:widowControl w:val="0"/>
              <w:rPr>
                <w:sz w:val="20"/>
              </w:rPr>
            </w:pPr>
            <w:r w:rsidRPr="0010160B">
              <w:rPr>
                <w:sz w:val="20"/>
              </w:rPr>
              <w:t>Hydraulics, each system</w:t>
            </w:r>
          </w:p>
          <w:p w14:paraId="605E1ABF" w14:textId="77777777" w:rsidR="00EF2DCC" w:rsidRPr="0010160B" w:rsidRDefault="00EF2DCC" w:rsidP="00CA55B5">
            <w:pPr>
              <w:pStyle w:val="FAATableText"/>
              <w:widowControl w:val="0"/>
              <w:rPr>
                <w:sz w:val="20"/>
              </w:rPr>
            </w:pPr>
            <w:r w:rsidRPr="0010160B">
              <w:rPr>
                <w:sz w:val="20"/>
              </w:rPr>
              <w:t>(low pressure and selection)</w:t>
            </w:r>
          </w:p>
        </w:tc>
        <w:tc>
          <w:tcPr>
            <w:tcW w:w="1276" w:type="dxa"/>
          </w:tcPr>
          <w:p w14:paraId="2A9157D9" w14:textId="77777777" w:rsidR="006C0981" w:rsidRPr="0010160B" w:rsidRDefault="006C0981" w:rsidP="00CA55B5">
            <w:pPr>
              <w:pStyle w:val="FAATableText"/>
              <w:widowControl w:val="0"/>
              <w:rPr>
                <w:sz w:val="20"/>
              </w:rPr>
            </w:pPr>
          </w:p>
        </w:tc>
        <w:tc>
          <w:tcPr>
            <w:tcW w:w="2068" w:type="dxa"/>
            <w:gridSpan w:val="3"/>
          </w:tcPr>
          <w:p w14:paraId="605E1AC0" w14:textId="4BFFACB4" w:rsidR="00EF2DCC" w:rsidRPr="0010160B" w:rsidRDefault="00EF2DCC" w:rsidP="00CA55B5">
            <w:pPr>
              <w:pStyle w:val="FAATableText"/>
              <w:widowControl w:val="0"/>
              <w:rPr>
                <w:sz w:val="20"/>
              </w:rPr>
            </w:pPr>
            <w:r w:rsidRPr="0010160B">
              <w:rPr>
                <w:sz w:val="20"/>
              </w:rPr>
              <w:t>Discrete</w:t>
            </w:r>
          </w:p>
        </w:tc>
        <w:tc>
          <w:tcPr>
            <w:tcW w:w="1415" w:type="dxa"/>
            <w:gridSpan w:val="2"/>
          </w:tcPr>
          <w:p w14:paraId="605E1AC1"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AC2" w14:textId="77777777" w:rsidR="00EF2DCC" w:rsidRPr="0010160B" w:rsidRDefault="00EF2DCC" w:rsidP="00CA55B5">
            <w:pPr>
              <w:pStyle w:val="FAATableText"/>
              <w:widowControl w:val="0"/>
              <w:rPr>
                <w:sz w:val="20"/>
              </w:rPr>
            </w:pPr>
            <w:r w:rsidRPr="0010160B">
              <w:rPr>
                <w:sz w:val="20"/>
              </w:rPr>
              <w:t>---</w:t>
            </w:r>
          </w:p>
        </w:tc>
        <w:tc>
          <w:tcPr>
            <w:tcW w:w="1353" w:type="dxa"/>
            <w:gridSpan w:val="2"/>
          </w:tcPr>
          <w:p w14:paraId="605E1AC3"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ACB" w14:textId="77777777" w:rsidTr="00D51CEF">
        <w:tc>
          <w:tcPr>
            <w:tcW w:w="918" w:type="dxa"/>
          </w:tcPr>
          <w:p w14:paraId="605E1AC5" w14:textId="77777777" w:rsidR="00EF2DCC" w:rsidRPr="0010160B" w:rsidRDefault="00EF2DCC" w:rsidP="00CA55B5">
            <w:pPr>
              <w:pStyle w:val="FAATableText"/>
              <w:widowControl w:val="0"/>
              <w:rPr>
                <w:sz w:val="20"/>
              </w:rPr>
            </w:pPr>
            <w:r w:rsidRPr="0010160B">
              <w:rPr>
                <w:sz w:val="20"/>
              </w:rPr>
              <w:t>13</w:t>
            </w:r>
          </w:p>
        </w:tc>
        <w:tc>
          <w:tcPr>
            <w:tcW w:w="1728" w:type="dxa"/>
          </w:tcPr>
          <w:p w14:paraId="605E1AC6" w14:textId="77777777" w:rsidR="00EF2DCC" w:rsidRPr="0010160B" w:rsidRDefault="00EF2DCC" w:rsidP="00CA55B5">
            <w:pPr>
              <w:pStyle w:val="FAATableText"/>
              <w:widowControl w:val="0"/>
              <w:rPr>
                <w:sz w:val="20"/>
              </w:rPr>
            </w:pPr>
            <w:r w:rsidRPr="0010160B">
              <w:rPr>
                <w:sz w:val="20"/>
              </w:rPr>
              <w:t>Outside air temperature</w:t>
            </w:r>
          </w:p>
        </w:tc>
        <w:tc>
          <w:tcPr>
            <w:tcW w:w="1276" w:type="dxa"/>
          </w:tcPr>
          <w:p w14:paraId="5EF77A4C" w14:textId="77777777" w:rsidR="006C0981" w:rsidRPr="0010160B" w:rsidRDefault="006C0981" w:rsidP="00CA55B5">
            <w:pPr>
              <w:pStyle w:val="FAATableText"/>
              <w:widowControl w:val="0"/>
              <w:rPr>
                <w:sz w:val="20"/>
              </w:rPr>
            </w:pPr>
          </w:p>
        </w:tc>
        <w:tc>
          <w:tcPr>
            <w:tcW w:w="2068" w:type="dxa"/>
            <w:gridSpan w:val="3"/>
          </w:tcPr>
          <w:p w14:paraId="605E1AC7" w14:textId="3DD2E712" w:rsidR="00EF2DCC" w:rsidRPr="0010160B" w:rsidRDefault="00EF2DCC" w:rsidP="00CA55B5">
            <w:pPr>
              <w:pStyle w:val="FAATableText"/>
              <w:widowControl w:val="0"/>
              <w:rPr>
                <w:sz w:val="20"/>
              </w:rPr>
            </w:pPr>
            <w:r w:rsidRPr="0010160B">
              <w:rPr>
                <w:sz w:val="20"/>
              </w:rPr>
              <w:t>Sensor range</w:t>
            </w:r>
          </w:p>
        </w:tc>
        <w:tc>
          <w:tcPr>
            <w:tcW w:w="1415" w:type="dxa"/>
            <w:gridSpan w:val="2"/>
          </w:tcPr>
          <w:p w14:paraId="605E1AC8" w14:textId="77777777" w:rsidR="00EF2DCC" w:rsidRPr="0010160B" w:rsidRDefault="00EF2DCC" w:rsidP="00CA55B5">
            <w:pPr>
              <w:pStyle w:val="FAATableText"/>
              <w:widowControl w:val="0"/>
              <w:jc w:val="center"/>
              <w:rPr>
                <w:sz w:val="20"/>
              </w:rPr>
            </w:pPr>
            <w:r w:rsidRPr="0010160B">
              <w:rPr>
                <w:sz w:val="20"/>
              </w:rPr>
              <w:t>2</w:t>
            </w:r>
          </w:p>
        </w:tc>
        <w:tc>
          <w:tcPr>
            <w:tcW w:w="1646" w:type="dxa"/>
            <w:gridSpan w:val="2"/>
          </w:tcPr>
          <w:p w14:paraId="605E1AC9" w14:textId="6FF67D55" w:rsidR="00EF2DCC" w:rsidRPr="0010160B" w:rsidRDefault="00EF2DCC" w:rsidP="00CA55B5">
            <w:pPr>
              <w:pStyle w:val="FAATableText"/>
              <w:widowControl w:val="0"/>
              <w:rPr>
                <w:sz w:val="20"/>
              </w:rPr>
            </w:pPr>
            <w:r w:rsidRPr="0010160B">
              <w:rPr>
                <w:sz w:val="20"/>
              </w:rPr>
              <w:t>±2˚C</w:t>
            </w:r>
          </w:p>
        </w:tc>
        <w:tc>
          <w:tcPr>
            <w:tcW w:w="1353" w:type="dxa"/>
            <w:gridSpan w:val="2"/>
          </w:tcPr>
          <w:p w14:paraId="605E1ACA" w14:textId="5E331FF0" w:rsidR="00EF2DCC" w:rsidRPr="0010160B" w:rsidRDefault="00EF2DCC" w:rsidP="00CA55B5">
            <w:pPr>
              <w:pStyle w:val="FAATableText"/>
              <w:widowControl w:val="0"/>
              <w:jc w:val="center"/>
              <w:rPr>
                <w:sz w:val="20"/>
              </w:rPr>
            </w:pPr>
            <w:r w:rsidRPr="0010160B">
              <w:rPr>
                <w:sz w:val="20"/>
              </w:rPr>
              <w:t>0.3˚C</w:t>
            </w:r>
          </w:p>
        </w:tc>
      </w:tr>
      <w:tr w:rsidR="00EF2DCC" w:rsidRPr="0010160B" w14:paraId="605E1AD2" w14:textId="77777777" w:rsidTr="00D51CEF">
        <w:tc>
          <w:tcPr>
            <w:tcW w:w="918" w:type="dxa"/>
          </w:tcPr>
          <w:p w14:paraId="605E1ACC" w14:textId="77777777" w:rsidR="00EF2DCC" w:rsidRPr="0010160B" w:rsidRDefault="00EF2DCC" w:rsidP="00D51CEF">
            <w:pPr>
              <w:pStyle w:val="FAATableText"/>
              <w:widowControl w:val="0"/>
              <w:rPr>
                <w:sz w:val="20"/>
              </w:rPr>
            </w:pPr>
            <w:r w:rsidRPr="0010160B">
              <w:rPr>
                <w:sz w:val="20"/>
              </w:rPr>
              <w:t>14*</w:t>
            </w:r>
          </w:p>
        </w:tc>
        <w:tc>
          <w:tcPr>
            <w:tcW w:w="1728" w:type="dxa"/>
          </w:tcPr>
          <w:p w14:paraId="605E1ACD" w14:textId="0BEA6793" w:rsidR="00EF2DCC" w:rsidRPr="0010160B" w:rsidRDefault="00EF2DCC" w:rsidP="00CA55B5">
            <w:pPr>
              <w:pStyle w:val="FAATableText"/>
              <w:widowControl w:val="0"/>
              <w:rPr>
                <w:sz w:val="20"/>
              </w:rPr>
            </w:pPr>
            <w:r w:rsidRPr="0010160B">
              <w:rPr>
                <w:sz w:val="20"/>
              </w:rPr>
              <w:t>Autopilot/autothrottle/AFCS mode and engagement status</w:t>
            </w:r>
          </w:p>
        </w:tc>
        <w:tc>
          <w:tcPr>
            <w:tcW w:w="1276" w:type="dxa"/>
          </w:tcPr>
          <w:p w14:paraId="70859B47" w14:textId="77777777" w:rsidR="006C0981" w:rsidRPr="0010160B" w:rsidRDefault="006C0981" w:rsidP="00CA55B5">
            <w:pPr>
              <w:pStyle w:val="FAATableText"/>
              <w:widowControl w:val="0"/>
              <w:rPr>
                <w:sz w:val="20"/>
              </w:rPr>
            </w:pPr>
          </w:p>
        </w:tc>
        <w:tc>
          <w:tcPr>
            <w:tcW w:w="2068" w:type="dxa"/>
            <w:gridSpan w:val="3"/>
          </w:tcPr>
          <w:p w14:paraId="605E1ACE" w14:textId="77D99066" w:rsidR="00EF2DCC" w:rsidRPr="0010160B" w:rsidRDefault="00EF2DCC" w:rsidP="00CA55B5">
            <w:pPr>
              <w:pStyle w:val="FAATableText"/>
              <w:widowControl w:val="0"/>
              <w:rPr>
                <w:sz w:val="20"/>
              </w:rPr>
            </w:pPr>
            <w:r w:rsidRPr="0010160B">
              <w:rPr>
                <w:sz w:val="20"/>
              </w:rPr>
              <w:t>A suitable combination of discretes</w:t>
            </w:r>
          </w:p>
        </w:tc>
        <w:tc>
          <w:tcPr>
            <w:tcW w:w="1415" w:type="dxa"/>
            <w:gridSpan w:val="2"/>
          </w:tcPr>
          <w:p w14:paraId="605E1ACF"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AD0" w14:textId="77777777" w:rsidR="00EF2DCC" w:rsidRPr="0010160B" w:rsidRDefault="00EF2DCC" w:rsidP="00CA55B5">
            <w:pPr>
              <w:pStyle w:val="FAATableText"/>
              <w:widowControl w:val="0"/>
              <w:rPr>
                <w:sz w:val="20"/>
              </w:rPr>
            </w:pPr>
            <w:r w:rsidRPr="0010160B">
              <w:rPr>
                <w:sz w:val="20"/>
              </w:rPr>
              <w:t>---</w:t>
            </w:r>
          </w:p>
        </w:tc>
        <w:tc>
          <w:tcPr>
            <w:tcW w:w="1353" w:type="dxa"/>
            <w:gridSpan w:val="2"/>
          </w:tcPr>
          <w:p w14:paraId="605E1AD1"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AD9" w14:textId="77777777" w:rsidTr="00D51CEF">
        <w:tc>
          <w:tcPr>
            <w:tcW w:w="918" w:type="dxa"/>
          </w:tcPr>
          <w:p w14:paraId="605E1AD3" w14:textId="77777777" w:rsidR="00EF2DCC" w:rsidRPr="0010160B" w:rsidRDefault="00EF2DCC" w:rsidP="00CA55B5">
            <w:pPr>
              <w:pStyle w:val="FAATableText"/>
              <w:widowControl w:val="0"/>
              <w:rPr>
                <w:sz w:val="20"/>
              </w:rPr>
            </w:pPr>
            <w:r w:rsidRPr="0010160B">
              <w:rPr>
                <w:sz w:val="20"/>
              </w:rPr>
              <w:lastRenderedPageBreak/>
              <w:t>15*</w:t>
            </w:r>
          </w:p>
        </w:tc>
        <w:tc>
          <w:tcPr>
            <w:tcW w:w="1728" w:type="dxa"/>
          </w:tcPr>
          <w:p w14:paraId="605E1AD4" w14:textId="77777777" w:rsidR="00EF2DCC" w:rsidRPr="0010160B" w:rsidRDefault="00EF2DCC" w:rsidP="00CA55B5">
            <w:pPr>
              <w:pStyle w:val="FAATableText"/>
              <w:widowControl w:val="0"/>
              <w:rPr>
                <w:sz w:val="20"/>
              </w:rPr>
            </w:pPr>
            <w:r w:rsidRPr="0010160B">
              <w:rPr>
                <w:sz w:val="20"/>
              </w:rPr>
              <w:t>Stability augmentation system engagement</w:t>
            </w:r>
          </w:p>
        </w:tc>
        <w:tc>
          <w:tcPr>
            <w:tcW w:w="1276" w:type="dxa"/>
          </w:tcPr>
          <w:p w14:paraId="5F25BCD7" w14:textId="77777777" w:rsidR="006C0981" w:rsidRPr="0010160B" w:rsidRDefault="006C0981" w:rsidP="00CA55B5">
            <w:pPr>
              <w:pStyle w:val="FAATableText"/>
              <w:widowControl w:val="0"/>
              <w:rPr>
                <w:sz w:val="20"/>
              </w:rPr>
            </w:pPr>
          </w:p>
        </w:tc>
        <w:tc>
          <w:tcPr>
            <w:tcW w:w="2068" w:type="dxa"/>
            <w:gridSpan w:val="3"/>
          </w:tcPr>
          <w:p w14:paraId="605E1AD5" w14:textId="0786F305" w:rsidR="00EF2DCC" w:rsidRPr="0010160B" w:rsidRDefault="00EF2DCC" w:rsidP="00CA55B5">
            <w:pPr>
              <w:pStyle w:val="FAATableText"/>
              <w:widowControl w:val="0"/>
              <w:rPr>
                <w:sz w:val="20"/>
              </w:rPr>
            </w:pPr>
            <w:r w:rsidRPr="0010160B">
              <w:rPr>
                <w:sz w:val="20"/>
              </w:rPr>
              <w:t>Discrete</w:t>
            </w:r>
          </w:p>
        </w:tc>
        <w:tc>
          <w:tcPr>
            <w:tcW w:w="1415" w:type="dxa"/>
            <w:gridSpan w:val="2"/>
          </w:tcPr>
          <w:p w14:paraId="605E1AD6"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AD7" w14:textId="77777777" w:rsidR="00EF2DCC" w:rsidRPr="0010160B" w:rsidRDefault="00EF2DCC" w:rsidP="00CA55B5">
            <w:pPr>
              <w:pStyle w:val="FAATableText"/>
              <w:widowControl w:val="0"/>
              <w:rPr>
                <w:sz w:val="20"/>
              </w:rPr>
            </w:pPr>
            <w:r w:rsidRPr="0010160B">
              <w:rPr>
                <w:sz w:val="20"/>
              </w:rPr>
              <w:t>---</w:t>
            </w:r>
          </w:p>
        </w:tc>
        <w:tc>
          <w:tcPr>
            <w:tcW w:w="1353" w:type="dxa"/>
            <w:gridSpan w:val="2"/>
          </w:tcPr>
          <w:p w14:paraId="605E1AD8"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AE0" w14:textId="77777777" w:rsidTr="00D51CEF">
        <w:tc>
          <w:tcPr>
            <w:tcW w:w="918" w:type="dxa"/>
          </w:tcPr>
          <w:p w14:paraId="605E1ADA" w14:textId="77777777" w:rsidR="00EF2DCC" w:rsidRPr="0010160B" w:rsidRDefault="00EF2DCC" w:rsidP="00CA55B5">
            <w:pPr>
              <w:pStyle w:val="FAATableText"/>
              <w:widowControl w:val="0"/>
              <w:rPr>
                <w:sz w:val="20"/>
              </w:rPr>
            </w:pPr>
            <w:r w:rsidRPr="0010160B">
              <w:rPr>
                <w:sz w:val="20"/>
              </w:rPr>
              <w:t>16*</w:t>
            </w:r>
          </w:p>
        </w:tc>
        <w:tc>
          <w:tcPr>
            <w:tcW w:w="1728" w:type="dxa"/>
          </w:tcPr>
          <w:p w14:paraId="605E1ADB" w14:textId="77777777" w:rsidR="00EF2DCC" w:rsidRPr="0010160B" w:rsidRDefault="00EF2DCC" w:rsidP="00CA55B5">
            <w:pPr>
              <w:pStyle w:val="FAATableText"/>
              <w:widowControl w:val="0"/>
              <w:rPr>
                <w:sz w:val="20"/>
              </w:rPr>
            </w:pPr>
            <w:r w:rsidRPr="0010160B">
              <w:rPr>
                <w:sz w:val="20"/>
              </w:rPr>
              <w:t>Main gearbox oil pressure</w:t>
            </w:r>
          </w:p>
        </w:tc>
        <w:tc>
          <w:tcPr>
            <w:tcW w:w="1276" w:type="dxa"/>
          </w:tcPr>
          <w:p w14:paraId="54522DA0" w14:textId="77777777" w:rsidR="006C0981" w:rsidRPr="0010160B" w:rsidRDefault="006C0981" w:rsidP="00CA55B5">
            <w:pPr>
              <w:pStyle w:val="FAATableText"/>
              <w:widowControl w:val="0"/>
              <w:rPr>
                <w:sz w:val="20"/>
              </w:rPr>
            </w:pPr>
          </w:p>
        </w:tc>
        <w:tc>
          <w:tcPr>
            <w:tcW w:w="2068" w:type="dxa"/>
            <w:gridSpan w:val="3"/>
          </w:tcPr>
          <w:p w14:paraId="605E1ADC" w14:textId="2B681DF6"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ADD"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ADE"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ADF" w14:textId="77777777" w:rsidR="00EF2DCC" w:rsidRPr="0010160B" w:rsidRDefault="00EF2DCC" w:rsidP="00CA55B5">
            <w:pPr>
              <w:pStyle w:val="FAATableText"/>
              <w:widowControl w:val="0"/>
              <w:jc w:val="center"/>
              <w:rPr>
                <w:sz w:val="20"/>
              </w:rPr>
            </w:pPr>
            <w:r w:rsidRPr="0010160B">
              <w:rPr>
                <w:sz w:val="20"/>
              </w:rPr>
              <w:t>6.895 kN/m</w:t>
            </w:r>
            <w:r w:rsidRPr="0010160B">
              <w:rPr>
                <w:sz w:val="20"/>
                <w:vertAlign w:val="superscript"/>
              </w:rPr>
              <w:t>2</w:t>
            </w:r>
            <w:r w:rsidRPr="0010160B">
              <w:rPr>
                <w:sz w:val="20"/>
              </w:rPr>
              <w:t xml:space="preserve"> </w:t>
            </w:r>
            <w:r w:rsidRPr="0010160B">
              <w:rPr>
                <w:sz w:val="20"/>
              </w:rPr>
              <w:br/>
              <w:t>(1 psi)</w:t>
            </w:r>
          </w:p>
        </w:tc>
      </w:tr>
      <w:tr w:rsidR="00EF2DCC" w:rsidRPr="0010160B" w14:paraId="605E1AE7" w14:textId="77777777" w:rsidTr="00D51CEF">
        <w:tc>
          <w:tcPr>
            <w:tcW w:w="918" w:type="dxa"/>
          </w:tcPr>
          <w:p w14:paraId="605E1AE1" w14:textId="77777777" w:rsidR="00EF2DCC" w:rsidRPr="0010160B" w:rsidRDefault="00EF2DCC" w:rsidP="00D37D2F">
            <w:pPr>
              <w:pStyle w:val="FAATableText"/>
              <w:widowControl w:val="0"/>
              <w:rPr>
                <w:sz w:val="20"/>
              </w:rPr>
            </w:pPr>
            <w:r w:rsidRPr="0010160B">
              <w:rPr>
                <w:sz w:val="20"/>
              </w:rPr>
              <w:t>17*</w:t>
            </w:r>
          </w:p>
        </w:tc>
        <w:tc>
          <w:tcPr>
            <w:tcW w:w="1728" w:type="dxa"/>
          </w:tcPr>
          <w:p w14:paraId="605E1AE2" w14:textId="77777777" w:rsidR="00EF2DCC" w:rsidRPr="0010160B" w:rsidRDefault="00EF2DCC" w:rsidP="00CA55B5">
            <w:pPr>
              <w:pStyle w:val="FAATableText"/>
              <w:widowControl w:val="0"/>
              <w:rPr>
                <w:sz w:val="20"/>
              </w:rPr>
            </w:pPr>
            <w:r w:rsidRPr="0010160B">
              <w:rPr>
                <w:sz w:val="20"/>
              </w:rPr>
              <w:t>Main gearbox oil temperature</w:t>
            </w:r>
          </w:p>
        </w:tc>
        <w:tc>
          <w:tcPr>
            <w:tcW w:w="1276" w:type="dxa"/>
          </w:tcPr>
          <w:p w14:paraId="3CA24954" w14:textId="77777777" w:rsidR="006C0981" w:rsidRPr="0010160B" w:rsidRDefault="006C0981" w:rsidP="00CA55B5">
            <w:pPr>
              <w:pStyle w:val="FAATableText"/>
              <w:widowControl w:val="0"/>
              <w:rPr>
                <w:sz w:val="20"/>
              </w:rPr>
            </w:pPr>
          </w:p>
        </w:tc>
        <w:tc>
          <w:tcPr>
            <w:tcW w:w="2068" w:type="dxa"/>
            <w:gridSpan w:val="3"/>
          </w:tcPr>
          <w:p w14:paraId="605E1AE3" w14:textId="73B3326C"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AE4" w14:textId="77777777" w:rsidR="00EF2DCC" w:rsidRPr="0010160B" w:rsidRDefault="00EF2DCC" w:rsidP="00CA55B5">
            <w:pPr>
              <w:pStyle w:val="FAATableText"/>
              <w:widowControl w:val="0"/>
              <w:jc w:val="center"/>
              <w:rPr>
                <w:sz w:val="20"/>
              </w:rPr>
            </w:pPr>
            <w:r w:rsidRPr="0010160B">
              <w:rPr>
                <w:sz w:val="20"/>
              </w:rPr>
              <w:t>2</w:t>
            </w:r>
          </w:p>
        </w:tc>
        <w:tc>
          <w:tcPr>
            <w:tcW w:w="1646" w:type="dxa"/>
            <w:gridSpan w:val="2"/>
          </w:tcPr>
          <w:p w14:paraId="605E1AE5"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AE6" w14:textId="4E6C8689" w:rsidR="00EF2DCC" w:rsidRPr="0010160B" w:rsidRDefault="00EF2DCC" w:rsidP="00CA55B5">
            <w:pPr>
              <w:pStyle w:val="FAATableText"/>
              <w:widowControl w:val="0"/>
              <w:jc w:val="center"/>
              <w:rPr>
                <w:sz w:val="20"/>
              </w:rPr>
            </w:pPr>
            <w:r w:rsidRPr="0010160B">
              <w:rPr>
                <w:sz w:val="20"/>
              </w:rPr>
              <w:t>1˚C</w:t>
            </w:r>
          </w:p>
        </w:tc>
      </w:tr>
      <w:tr w:rsidR="00EF2DCC" w:rsidRPr="0010160B" w14:paraId="605E1AEE" w14:textId="77777777" w:rsidTr="00D51CEF">
        <w:tc>
          <w:tcPr>
            <w:tcW w:w="918" w:type="dxa"/>
          </w:tcPr>
          <w:p w14:paraId="605E1AE8" w14:textId="77777777" w:rsidR="00EF2DCC" w:rsidRPr="0010160B" w:rsidRDefault="00EF2DCC" w:rsidP="00CA55B5">
            <w:pPr>
              <w:pStyle w:val="FAATableText"/>
              <w:widowControl w:val="0"/>
              <w:rPr>
                <w:sz w:val="20"/>
              </w:rPr>
            </w:pPr>
            <w:r w:rsidRPr="0010160B">
              <w:rPr>
                <w:sz w:val="20"/>
              </w:rPr>
              <w:t>18</w:t>
            </w:r>
          </w:p>
        </w:tc>
        <w:tc>
          <w:tcPr>
            <w:tcW w:w="1728" w:type="dxa"/>
          </w:tcPr>
          <w:p w14:paraId="605E1AE9" w14:textId="77777777" w:rsidR="00EF2DCC" w:rsidRPr="0010160B" w:rsidRDefault="00EF2DCC" w:rsidP="00CA55B5">
            <w:pPr>
              <w:pStyle w:val="FAATableText"/>
              <w:widowControl w:val="0"/>
              <w:rPr>
                <w:sz w:val="20"/>
              </w:rPr>
            </w:pPr>
            <w:r w:rsidRPr="0010160B">
              <w:rPr>
                <w:sz w:val="20"/>
              </w:rPr>
              <w:t xml:space="preserve">Yaw acceleration </w:t>
            </w:r>
            <w:r w:rsidRPr="0010160B">
              <w:rPr>
                <w:sz w:val="20"/>
              </w:rPr>
              <w:br/>
              <w:t>(or yaw rate)</w:t>
            </w:r>
          </w:p>
        </w:tc>
        <w:tc>
          <w:tcPr>
            <w:tcW w:w="1276" w:type="dxa"/>
          </w:tcPr>
          <w:p w14:paraId="47C682CD" w14:textId="77777777" w:rsidR="006C0981" w:rsidRPr="0010160B" w:rsidRDefault="006C0981" w:rsidP="00CA55B5">
            <w:pPr>
              <w:pStyle w:val="FAATableText"/>
              <w:widowControl w:val="0"/>
              <w:rPr>
                <w:sz w:val="20"/>
              </w:rPr>
            </w:pPr>
          </w:p>
        </w:tc>
        <w:tc>
          <w:tcPr>
            <w:tcW w:w="2068" w:type="dxa"/>
            <w:gridSpan w:val="3"/>
          </w:tcPr>
          <w:p w14:paraId="605E1AEA" w14:textId="0D711F32" w:rsidR="00EF2DCC" w:rsidRPr="0010160B" w:rsidRDefault="00EF2DCC" w:rsidP="00CA55B5">
            <w:pPr>
              <w:pStyle w:val="FAATableText"/>
              <w:widowControl w:val="0"/>
              <w:rPr>
                <w:sz w:val="20"/>
              </w:rPr>
            </w:pPr>
            <w:r w:rsidRPr="0010160B">
              <w:rPr>
                <w:sz w:val="20"/>
              </w:rPr>
              <w:t>±400˚/second</w:t>
            </w:r>
          </w:p>
        </w:tc>
        <w:tc>
          <w:tcPr>
            <w:tcW w:w="1415" w:type="dxa"/>
            <w:gridSpan w:val="2"/>
          </w:tcPr>
          <w:p w14:paraId="605E1AEB" w14:textId="77777777" w:rsidR="00EF2DCC" w:rsidRPr="0010160B" w:rsidRDefault="00EF2DCC" w:rsidP="00CA55B5">
            <w:pPr>
              <w:pStyle w:val="FAATableText"/>
              <w:widowControl w:val="0"/>
              <w:jc w:val="center"/>
              <w:rPr>
                <w:sz w:val="20"/>
              </w:rPr>
            </w:pPr>
            <w:r w:rsidRPr="0010160B">
              <w:rPr>
                <w:sz w:val="20"/>
              </w:rPr>
              <w:t>0.25</w:t>
            </w:r>
          </w:p>
        </w:tc>
        <w:tc>
          <w:tcPr>
            <w:tcW w:w="1646" w:type="dxa"/>
            <w:gridSpan w:val="2"/>
          </w:tcPr>
          <w:p w14:paraId="605E1AEC" w14:textId="77777777" w:rsidR="00EF2DCC" w:rsidRPr="0010160B" w:rsidRDefault="00EF2DCC" w:rsidP="00CA55B5">
            <w:pPr>
              <w:pStyle w:val="FAATableText"/>
              <w:widowControl w:val="0"/>
              <w:rPr>
                <w:sz w:val="20"/>
              </w:rPr>
            </w:pPr>
            <w:r w:rsidRPr="0010160B">
              <w:rPr>
                <w:sz w:val="20"/>
              </w:rPr>
              <w:t>±1.5% max range excluding datum error of ±5%</w:t>
            </w:r>
          </w:p>
        </w:tc>
        <w:tc>
          <w:tcPr>
            <w:tcW w:w="1353" w:type="dxa"/>
            <w:gridSpan w:val="2"/>
          </w:tcPr>
          <w:p w14:paraId="605E1AED" w14:textId="5CED8B4B" w:rsidR="00EF2DCC" w:rsidRPr="0010160B" w:rsidRDefault="00EF2DCC" w:rsidP="00CA55B5">
            <w:pPr>
              <w:pStyle w:val="FAATableText"/>
              <w:widowControl w:val="0"/>
              <w:jc w:val="center"/>
              <w:rPr>
                <w:sz w:val="20"/>
              </w:rPr>
            </w:pPr>
            <w:r w:rsidRPr="0010160B">
              <w:rPr>
                <w:sz w:val="20"/>
              </w:rPr>
              <w:t>±2˚</w:t>
            </w:r>
            <w:r w:rsidR="002C64FE" w:rsidRPr="0010160B">
              <w:rPr>
                <w:sz w:val="20"/>
              </w:rPr>
              <w:t>/</w:t>
            </w:r>
            <w:r w:rsidRPr="0010160B">
              <w:rPr>
                <w:sz w:val="20"/>
              </w:rPr>
              <w:t>s</w:t>
            </w:r>
          </w:p>
        </w:tc>
      </w:tr>
      <w:tr w:rsidR="00EF2DCC" w:rsidRPr="0010160B" w14:paraId="605E1AF6" w14:textId="77777777" w:rsidTr="00D51CEF">
        <w:tc>
          <w:tcPr>
            <w:tcW w:w="918" w:type="dxa"/>
          </w:tcPr>
          <w:p w14:paraId="605E1AEF" w14:textId="77777777" w:rsidR="00EF2DCC" w:rsidRPr="0010160B" w:rsidRDefault="00EF2DCC" w:rsidP="00CA55B5">
            <w:pPr>
              <w:pStyle w:val="FAATableText"/>
              <w:widowControl w:val="0"/>
              <w:rPr>
                <w:sz w:val="20"/>
              </w:rPr>
            </w:pPr>
            <w:r w:rsidRPr="0010160B">
              <w:rPr>
                <w:sz w:val="20"/>
              </w:rPr>
              <w:t>19*</w:t>
            </w:r>
          </w:p>
        </w:tc>
        <w:tc>
          <w:tcPr>
            <w:tcW w:w="1728" w:type="dxa"/>
          </w:tcPr>
          <w:p w14:paraId="605E1AF0" w14:textId="77777777" w:rsidR="00EF2DCC" w:rsidRPr="0010160B" w:rsidRDefault="00EF2DCC" w:rsidP="00CA55B5">
            <w:pPr>
              <w:pStyle w:val="FAATableText"/>
              <w:widowControl w:val="0"/>
              <w:rPr>
                <w:sz w:val="20"/>
              </w:rPr>
            </w:pPr>
            <w:r w:rsidRPr="0010160B">
              <w:rPr>
                <w:sz w:val="20"/>
              </w:rPr>
              <w:t>Sling load force</w:t>
            </w:r>
          </w:p>
        </w:tc>
        <w:tc>
          <w:tcPr>
            <w:tcW w:w="1276" w:type="dxa"/>
          </w:tcPr>
          <w:p w14:paraId="3D868554" w14:textId="77777777" w:rsidR="006C0981" w:rsidRPr="0010160B" w:rsidRDefault="006C0981" w:rsidP="00CA55B5">
            <w:pPr>
              <w:pStyle w:val="FAATableText"/>
              <w:widowControl w:val="0"/>
              <w:rPr>
                <w:sz w:val="20"/>
              </w:rPr>
            </w:pPr>
          </w:p>
        </w:tc>
        <w:tc>
          <w:tcPr>
            <w:tcW w:w="2068" w:type="dxa"/>
            <w:gridSpan w:val="3"/>
          </w:tcPr>
          <w:p w14:paraId="605E1AF1" w14:textId="3A941AA4" w:rsidR="00EF2DCC" w:rsidRPr="0010160B" w:rsidRDefault="00EF2DCC" w:rsidP="00CA55B5">
            <w:pPr>
              <w:pStyle w:val="FAATableText"/>
              <w:widowControl w:val="0"/>
              <w:rPr>
                <w:sz w:val="20"/>
              </w:rPr>
            </w:pPr>
            <w:r w:rsidRPr="0010160B">
              <w:rPr>
                <w:sz w:val="20"/>
              </w:rPr>
              <w:t>0</w:t>
            </w:r>
            <w:r w:rsidR="002C64FE" w:rsidRPr="0010160B">
              <w:rPr>
                <w:sz w:val="20"/>
              </w:rPr>
              <w:t xml:space="preserve"> to </w:t>
            </w:r>
            <w:r w:rsidRPr="0010160B">
              <w:rPr>
                <w:sz w:val="20"/>
              </w:rPr>
              <w:t>200%</w:t>
            </w:r>
          </w:p>
          <w:p w14:paraId="605E1AF2" w14:textId="77777777" w:rsidR="00EF2DCC" w:rsidRPr="0010160B" w:rsidRDefault="00EF2DCC" w:rsidP="00CA55B5">
            <w:pPr>
              <w:pStyle w:val="FAATableText"/>
              <w:widowControl w:val="0"/>
              <w:rPr>
                <w:sz w:val="20"/>
              </w:rPr>
            </w:pPr>
            <w:r w:rsidRPr="0010160B">
              <w:rPr>
                <w:sz w:val="20"/>
              </w:rPr>
              <w:t>of certified load</w:t>
            </w:r>
          </w:p>
        </w:tc>
        <w:tc>
          <w:tcPr>
            <w:tcW w:w="1415" w:type="dxa"/>
            <w:gridSpan w:val="2"/>
          </w:tcPr>
          <w:p w14:paraId="605E1AF3" w14:textId="77777777" w:rsidR="00EF2DCC" w:rsidRPr="0010160B" w:rsidRDefault="00EF2DCC" w:rsidP="00CA55B5">
            <w:pPr>
              <w:pStyle w:val="FAATableText"/>
              <w:widowControl w:val="0"/>
              <w:jc w:val="center"/>
              <w:rPr>
                <w:sz w:val="20"/>
              </w:rPr>
            </w:pPr>
            <w:r w:rsidRPr="0010160B">
              <w:rPr>
                <w:sz w:val="20"/>
              </w:rPr>
              <w:t>0.5</w:t>
            </w:r>
          </w:p>
        </w:tc>
        <w:tc>
          <w:tcPr>
            <w:tcW w:w="1646" w:type="dxa"/>
            <w:gridSpan w:val="2"/>
          </w:tcPr>
          <w:p w14:paraId="605E1AF4" w14:textId="77777777" w:rsidR="00EF2DCC" w:rsidRPr="0010160B" w:rsidRDefault="00EF2DCC" w:rsidP="00CA55B5">
            <w:pPr>
              <w:pStyle w:val="FAATableText"/>
              <w:widowControl w:val="0"/>
              <w:rPr>
                <w:sz w:val="20"/>
              </w:rPr>
            </w:pPr>
            <w:r w:rsidRPr="0010160B">
              <w:rPr>
                <w:sz w:val="20"/>
              </w:rPr>
              <w:t>±3% of max range</w:t>
            </w:r>
          </w:p>
        </w:tc>
        <w:tc>
          <w:tcPr>
            <w:tcW w:w="1353" w:type="dxa"/>
            <w:gridSpan w:val="2"/>
          </w:tcPr>
          <w:p w14:paraId="605E1AF5" w14:textId="77777777" w:rsidR="00EF2DCC" w:rsidRPr="0010160B" w:rsidRDefault="00EF2DCC" w:rsidP="00CA55B5">
            <w:pPr>
              <w:pStyle w:val="FAATableText"/>
              <w:widowControl w:val="0"/>
              <w:jc w:val="center"/>
              <w:rPr>
                <w:sz w:val="20"/>
              </w:rPr>
            </w:pPr>
            <w:r w:rsidRPr="0010160B">
              <w:rPr>
                <w:sz w:val="20"/>
              </w:rPr>
              <w:t>0.5% for maximum certified load</w:t>
            </w:r>
          </w:p>
        </w:tc>
      </w:tr>
      <w:tr w:rsidR="00EF2DCC" w:rsidRPr="0010160B" w14:paraId="605E1AFD" w14:textId="77777777" w:rsidTr="00D51CEF">
        <w:tc>
          <w:tcPr>
            <w:tcW w:w="918" w:type="dxa"/>
          </w:tcPr>
          <w:p w14:paraId="605E1AF7" w14:textId="77777777" w:rsidR="00EF2DCC" w:rsidRPr="0010160B" w:rsidRDefault="00EF2DCC" w:rsidP="00CA55B5">
            <w:pPr>
              <w:pStyle w:val="FAATableText"/>
              <w:widowControl w:val="0"/>
              <w:rPr>
                <w:sz w:val="20"/>
              </w:rPr>
            </w:pPr>
            <w:r w:rsidRPr="0010160B">
              <w:rPr>
                <w:sz w:val="20"/>
              </w:rPr>
              <w:t>20</w:t>
            </w:r>
          </w:p>
        </w:tc>
        <w:tc>
          <w:tcPr>
            <w:tcW w:w="1728" w:type="dxa"/>
          </w:tcPr>
          <w:p w14:paraId="605E1AF8" w14:textId="77777777" w:rsidR="00EF2DCC" w:rsidRPr="0010160B" w:rsidRDefault="00EF2DCC" w:rsidP="00CA55B5">
            <w:pPr>
              <w:pStyle w:val="FAATableText"/>
              <w:widowControl w:val="0"/>
              <w:rPr>
                <w:sz w:val="20"/>
              </w:rPr>
            </w:pPr>
            <w:r w:rsidRPr="0010160B">
              <w:rPr>
                <w:sz w:val="20"/>
              </w:rPr>
              <w:t>Longitudinal acceleration</w:t>
            </w:r>
          </w:p>
        </w:tc>
        <w:tc>
          <w:tcPr>
            <w:tcW w:w="1276" w:type="dxa"/>
          </w:tcPr>
          <w:p w14:paraId="69E3E718" w14:textId="77777777" w:rsidR="006C0981" w:rsidRPr="0010160B" w:rsidRDefault="006C0981" w:rsidP="00CA55B5">
            <w:pPr>
              <w:pStyle w:val="FAATableText"/>
              <w:widowControl w:val="0"/>
              <w:rPr>
                <w:sz w:val="20"/>
              </w:rPr>
            </w:pPr>
          </w:p>
        </w:tc>
        <w:tc>
          <w:tcPr>
            <w:tcW w:w="2068" w:type="dxa"/>
            <w:gridSpan w:val="3"/>
          </w:tcPr>
          <w:p w14:paraId="605E1AF9" w14:textId="7BC90579" w:rsidR="00EF2DCC" w:rsidRPr="0010160B" w:rsidRDefault="00EF2DCC" w:rsidP="00CA55B5">
            <w:pPr>
              <w:pStyle w:val="FAATableText"/>
              <w:widowControl w:val="0"/>
              <w:rPr>
                <w:sz w:val="20"/>
              </w:rPr>
            </w:pPr>
            <w:r w:rsidRPr="0010160B">
              <w:rPr>
                <w:sz w:val="20"/>
              </w:rPr>
              <w:t>±1 g</w:t>
            </w:r>
          </w:p>
        </w:tc>
        <w:tc>
          <w:tcPr>
            <w:tcW w:w="1415" w:type="dxa"/>
            <w:gridSpan w:val="2"/>
          </w:tcPr>
          <w:p w14:paraId="605E1AFA" w14:textId="77777777" w:rsidR="00EF2DCC" w:rsidRPr="0010160B" w:rsidRDefault="00EF2DCC" w:rsidP="00CA55B5">
            <w:pPr>
              <w:pStyle w:val="FAATableText"/>
              <w:widowControl w:val="0"/>
              <w:jc w:val="center"/>
              <w:rPr>
                <w:sz w:val="20"/>
              </w:rPr>
            </w:pPr>
            <w:r w:rsidRPr="0010160B">
              <w:rPr>
                <w:sz w:val="20"/>
              </w:rPr>
              <w:t>0.25</w:t>
            </w:r>
          </w:p>
        </w:tc>
        <w:tc>
          <w:tcPr>
            <w:tcW w:w="1646" w:type="dxa"/>
            <w:gridSpan w:val="2"/>
          </w:tcPr>
          <w:p w14:paraId="605E1AFB" w14:textId="77777777" w:rsidR="00EF2DCC" w:rsidRPr="0010160B" w:rsidRDefault="00EF2DCC" w:rsidP="00CA55B5">
            <w:pPr>
              <w:pStyle w:val="FAATableText"/>
              <w:widowControl w:val="0"/>
              <w:rPr>
                <w:sz w:val="20"/>
              </w:rPr>
            </w:pPr>
            <w:r w:rsidRPr="0010160B">
              <w:rPr>
                <w:sz w:val="20"/>
              </w:rPr>
              <w:t>±0.015 g excluding datum error of ± 0.05 g</w:t>
            </w:r>
          </w:p>
        </w:tc>
        <w:tc>
          <w:tcPr>
            <w:tcW w:w="1353" w:type="dxa"/>
            <w:gridSpan w:val="2"/>
          </w:tcPr>
          <w:p w14:paraId="605E1AFC" w14:textId="77777777" w:rsidR="00EF2DCC" w:rsidRPr="0010160B" w:rsidRDefault="00EF2DCC" w:rsidP="00CA55B5">
            <w:pPr>
              <w:pStyle w:val="FAATableText"/>
              <w:widowControl w:val="0"/>
              <w:jc w:val="center"/>
              <w:rPr>
                <w:sz w:val="20"/>
              </w:rPr>
            </w:pPr>
            <w:r w:rsidRPr="0010160B">
              <w:rPr>
                <w:sz w:val="20"/>
              </w:rPr>
              <w:t>0.0004 g</w:t>
            </w:r>
          </w:p>
        </w:tc>
      </w:tr>
      <w:tr w:rsidR="00EF2DCC" w:rsidRPr="0010160B" w14:paraId="605E1B04" w14:textId="77777777" w:rsidTr="00D51CEF">
        <w:tc>
          <w:tcPr>
            <w:tcW w:w="918" w:type="dxa"/>
          </w:tcPr>
          <w:p w14:paraId="605E1AFE" w14:textId="77777777" w:rsidR="00EF2DCC" w:rsidRPr="0010160B" w:rsidRDefault="00EF2DCC" w:rsidP="00CA55B5">
            <w:pPr>
              <w:pStyle w:val="FAATableText"/>
              <w:widowControl w:val="0"/>
              <w:rPr>
                <w:sz w:val="20"/>
              </w:rPr>
            </w:pPr>
            <w:r w:rsidRPr="0010160B">
              <w:rPr>
                <w:sz w:val="20"/>
              </w:rPr>
              <w:t>21</w:t>
            </w:r>
          </w:p>
        </w:tc>
        <w:tc>
          <w:tcPr>
            <w:tcW w:w="1728" w:type="dxa"/>
          </w:tcPr>
          <w:p w14:paraId="605E1AFF" w14:textId="77777777" w:rsidR="00EF2DCC" w:rsidRPr="0010160B" w:rsidRDefault="00EF2DCC" w:rsidP="00CA55B5">
            <w:pPr>
              <w:pStyle w:val="FAATableText"/>
              <w:widowControl w:val="0"/>
              <w:rPr>
                <w:sz w:val="20"/>
              </w:rPr>
            </w:pPr>
            <w:r w:rsidRPr="0010160B">
              <w:rPr>
                <w:sz w:val="20"/>
              </w:rPr>
              <w:t>Lateral acceleration</w:t>
            </w:r>
          </w:p>
        </w:tc>
        <w:tc>
          <w:tcPr>
            <w:tcW w:w="1276" w:type="dxa"/>
          </w:tcPr>
          <w:p w14:paraId="7754802A" w14:textId="77777777" w:rsidR="006C0981" w:rsidRPr="0010160B" w:rsidRDefault="006C0981" w:rsidP="00CA55B5">
            <w:pPr>
              <w:pStyle w:val="FAATableText"/>
              <w:widowControl w:val="0"/>
              <w:rPr>
                <w:sz w:val="20"/>
              </w:rPr>
            </w:pPr>
          </w:p>
        </w:tc>
        <w:tc>
          <w:tcPr>
            <w:tcW w:w="2068" w:type="dxa"/>
            <w:gridSpan w:val="3"/>
          </w:tcPr>
          <w:p w14:paraId="605E1B00" w14:textId="1DF2668A" w:rsidR="00EF2DCC" w:rsidRPr="0010160B" w:rsidRDefault="00EF2DCC" w:rsidP="00CA55B5">
            <w:pPr>
              <w:pStyle w:val="FAATableText"/>
              <w:widowControl w:val="0"/>
              <w:rPr>
                <w:sz w:val="20"/>
              </w:rPr>
            </w:pPr>
            <w:r w:rsidRPr="0010160B">
              <w:rPr>
                <w:sz w:val="20"/>
              </w:rPr>
              <w:t>±1 g</w:t>
            </w:r>
          </w:p>
        </w:tc>
        <w:tc>
          <w:tcPr>
            <w:tcW w:w="1415" w:type="dxa"/>
            <w:gridSpan w:val="2"/>
          </w:tcPr>
          <w:p w14:paraId="605E1B01" w14:textId="77777777" w:rsidR="00EF2DCC" w:rsidRPr="0010160B" w:rsidRDefault="00EF2DCC" w:rsidP="00CA55B5">
            <w:pPr>
              <w:pStyle w:val="FAATableText"/>
              <w:widowControl w:val="0"/>
              <w:jc w:val="center"/>
              <w:rPr>
                <w:sz w:val="20"/>
              </w:rPr>
            </w:pPr>
            <w:r w:rsidRPr="0010160B">
              <w:rPr>
                <w:sz w:val="20"/>
              </w:rPr>
              <w:t>0.25</w:t>
            </w:r>
          </w:p>
        </w:tc>
        <w:tc>
          <w:tcPr>
            <w:tcW w:w="1646" w:type="dxa"/>
            <w:gridSpan w:val="2"/>
          </w:tcPr>
          <w:p w14:paraId="605E1B02" w14:textId="77777777" w:rsidR="00EF2DCC" w:rsidRPr="0010160B" w:rsidRDefault="00EF2DCC" w:rsidP="00CA55B5">
            <w:pPr>
              <w:pStyle w:val="FAATableText"/>
              <w:widowControl w:val="0"/>
              <w:rPr>
                <w:sz w:val="20"/>
              </w:rPr>
            </w:pPr>
            <w:r w:rsidRPr="0010160B">
              <w:rPr>
                <w:sz w:val="20"/>
              </w:rPr>
              <w:t>±0.015 g excluding datum error of ± 0.05 g</w:t>
            </w:r>
          </w:p>
        </w:tc>
        <w:tc>
          <w:tcPr>
            <w:tcW w:w="1353" w:type="dxa"/>
            <w:gridSpan w:val="2"/>
          </w:tcPr>
          <w:p w14:paraId="605E1B03" w14:textId="77777777" w:rsidR="00EF2DCC" w:rsidRPr="0010160B" w:rsidRDefault="00EF2DCC" w:rsidP="00CA55B5">
            <w:pPr>
              <w:pStyle w:val="FAATableText"/>
              <w:widowControl w:val="0"/>
              <w:jc w:val="center"/>
              <w:rPr>
                <w:sz w:val="20"/>
              </w:rPr>
            </w:pPr>
            <w:r w:rsidRPr="0010160B">
              <w:rPr>
                <w:sz w:val="20"/>
              </w:rPr>
              <w:t>0.0004 g</w:t>
            </w:r>
          </w:p>
        </w:tc>
      </w:tr>
      <w:tr w:rsidR="00EF2DCC" w:rsidRPr="0010160B" w14:paraId="605E1B0B" w14:textId="77777777" w:rsidTr="00D51CEF">
        <w:tc>
          <w:tcPr>
            <w:tcW w:w="918" w:type="dxa"/>
          </w:tcPr>
          <w:p w14:paraId="605E1B05" w14:textId="77777777" w:rsidR="00EF2DCC" w:rsidRPr="0010160B" w:rsidRDefault="00EF2DCC" w:rsidP="00CA55B5">
            <w:pPr>
              <w:pStyle w:val="FAATableText"/>
              <w:widowControl w:val="0"/>
              <w:rPr>
                <w:sz w:val="20"/>
              </w:rPr>
            </w:pPr>
            <w:r w:rsidRPr="0010160B">
              <w:rPr>
                <w:sz w:val="20"/>
              </w:rPr>
              <w:t>22*</w:t>
            </w:r>
          </w:p>
        </w:tc>
        <w:tc>
          <w:tcPr>
            <w:tcW w:w="1728" w:type="dxa"/>
          </w:tcPr>
          <w:p w14:paraId="605E1B06" w14:textId="6F07B594" w:rsidR="00EF2DCC" w:rsidRPr="0010160B" w:rsidRDefault="00271B66" w:rsidP="00CA55B5">
            <w:pPr>
              <w:pStyle w:val="FAATableText"/>
              <w:widowControl w:val="0"/>
              <w:rPr>
                <w:sz w:val="20"/>
              </w:rPr>
            </w:pPr>
            <w:r w:rsidRPr="0010160B">
              <w:rPr>
                <w:sz w:val="20"/>
              </w:rPr>
              <w:t>Radio altitude</w:t>
            </w:r>
          </w:p>
        </w:tc>
        <w:tc>
          <w:tcPr>
            <w:tcW w:w="1276" w:type="dxa"/>
          </w:tcPr>
          <w:p w14:paraId="0DCE675F" w14:textId="77777777" w:rsidR="006C0981" w:rsidRPr="0010160B" w:rsidRDefault="006C0981" w:rsidP="00926034">
            <w:pPr>
              <w:pStyle w:val="FAATableText"/>
              <w:widowControl w:val="0"/>
              <w:rPr>
                <w:sz w:val="20"/>
              </w:rPr>
            </w:pPr>
          </w:p>
        </w:tc>
        <w:tc>
          <w:tcPr>
            <w:tcW w:w="2068" w:type="dxa"/>
            <w:gridSpan w:val="3"/>
          </w:tcPr>
          <w:p w14:paraId="605E1B07" w14:textId="729009A7" w:rsidR="00EF2DCC" w:rsidRPr="0010160B" w:rsidRDefault="00EF2DCC" w:rsidP="00926034">
            <w:pPr>
              <w:pStyle w:val="FAATableText"/>
              <w:widowControl w:val="0"/>
              <w:rPr>
                <w:sz w:val="20"/>
              </w:rPr>
            </w:pPr>
            <w:r w:rsidRPr="0010160B">
              <w:rPr>
                <w:sz w:val="20"/>
              </w:rPr>
              <w:t xml:space="preserve">-6 m to 750 m </w:t>
            </w:r>
            <w:r w:rsidRPr="0010160B">
              <w:rPr>
                <w:sz w:val="20"/>
              </w:rPr>
              <w:br/>
              <w:t>(–20 ft to 2</w:t>
            </w:r>
            <w:r w:rsidR="00767BF6" w:rsidRPr="0010160B">
              <w:rPr>
                <w:sz w:val="20"/>
              </w:rPr>
              <w:t> </w:t>
            </w:r>
            <w:r w:rsidRPr="0010160B">
              <w:rPr>
                <w:sz w:val="20"/>
              </w:rPr>
              <w:t>500 ft)</w:t>
            </w:r>
          </w:p>
        </w:tc>
        <w:tc>
          <w:tcPr>
            <w:tcW w:w="1415" w:type="dxa"/>
            <w:gridSpan w:val="2"/>
          </w:tcPr>
          <w:p w14:paraId="605E1B08"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09" w14:textId="09849FB7" w:rsidR="00EF2DCC" w:rsidRPr="0010160B" w:rsidRDefault="00EF2DCC" w:rsidP="00CA55B5">
            <w:pPr>
              <w:pStyle w:val="FAATableText"/>
              <w:widowControl w:val="0"/>
              <w:rPr>
                <w:sz w:val="20"/>
              </w:rPr>
            </w:pPr>
            <w:r w:rsidRPr="0010160B">
              <w:rPr>
                <w:sz w:val="20"/>
              </w:rPr>
              <w:t>±0.6 m (±2 ft) or ±3%</w:t>
            </w:r>
            <w:r w:rsidR="00F26EC4" w:rsidRPr="0010160B">
              <w:rPr>
                <w:sz w:val="20"/>
              </w:rPr>
              <w:t xml:space="preserve"> </w:t>
            </w:r>
            <w:r w:rsidRPr="0010160B">
              <w:rPr>
                <w:sz w:val="20"/>
              </w:rPr>
              <w:t>whichever is greater below 150 m (500 ft) and ±5% above 150 m (500 ft)</w:t>
            </w:r>
          </w:p>
        </w:tc>
        <w:tc>
          <w:tcPr>
            <w:tcW w:w="1353" w:type="dxa"/>
            <w:gridSpan w:val="2"/>
          </w:tcPr>
          <w:p w14:paraId="605E1B0A" w14:textId="3EBA5BEF" w:rsidR="00EF2DCC" w:rsidRPr="0010160B" w:rsidRDefault="00EF2DCC" w:rsidP="00CA55B5">
            <w:pPr>
              <w:pStyle w:val="FAATableText"/>
              <w:widowControl w:val="0"/>
              <w:jc w:val="center"/>
              <w:rPr>
                <w:sz w:val="20"/>
              </w:rPr>
            </w:pPr>
            <w:r w:rsidRPr="0010160B">
              <w:rPr>
                <w:sz w:val="20"/>
              </w:rPr>
              <w:t xml:space="preserve">0.3 m (1ft) below 150 m (500 ft), 0.3 m (1 ft) </w:t>
            </w:r>
            <w:r w:rsidR="00767BF6" w:rsidRPr="0010160B">
              <w:rPr>
                <w:sz w:val="20"/>
              </w:rPr>
              <w:t xml:space="preserve">+ </w:t>
            </w:r>
            <w:r w:rsidRPr="0010160B">
              <w:rPr>
                <w:sz w:val="20"/>
              </w:rPr>
              <w:t xml:space="preserve">0.5% of full range above </w:t>
            </w:r>
            <w:r w:rsidRPr="0010160B">
              <w:rPr>
                <w:sz w:val="20"/>
              </w:rPr>
              <w:br/>
              <w:t>150 m (500 ft)</w:t>
            </w:r>
          </w:p>
        </w:tc>
      </w:tr>
      <w:tr w:rsidR="00EF2DCC" w:rsidRPr="0010160B" w14:paraId="605E1B12" w14:textId="77777777" w:rsidTr="00D51CEF">
        <w:tc>
          <w:tcPr>
            <w:tcW w:w="918" w:type="dxa"/>
          </w:tcPr>
          <w:p w14:paraId="605E1B0C" w14:textId="77777777" w:rsidR="00EF2DCC" w:rsidRPr="0010160B" w:rsidRDefault="00EF2DCC" w:rsidP="00CA55B5">
            <w:pPr>
              <w:pStyle w:val="FAATableText"/>
              <w:widowControl w:val="0"/>
              <w:rPr>
                <w:sz w:val="20"/>
              </w:rPr>
            </w:pPr>
            <w:r w:rsidRPr="0010160B">
              <w:rPr>
                <w:sz w:val="20"/>
              </w:rPr>
              <w:t>23*</w:t>
            </w:r>
          </w:p>
        </w:tc>
        <w:tc>
          <w:tcPr>
            <w:tcW w:w="1728" w:type="dxa"/>
          </w:tcPr>
          <w:p w14:paraId="605E1B0D" w14:textId="77777777" w:rsidR="00EF2DCC" w:rsidRPr="0010160B" w:rsidRDefault="00EF2DCC" w:rsidP="00CA55B5">
            <w:pPr>
              <w:pStyle w:val="FAATableText"/>
              <w:widowControl w:val="0"/>
              <w:rPr>
                <w:sz w:val="20"/>
              </w:rPr>
            </w:pPr>
            <w:r w:rsidRPr="0010160B">
              <w:rPr>
                <w:sz w:val="20"/>
              </w:rPr>
              <w:t>Vertical beam deviation</w:t>
            </w:r>
          </w:p>
        </w:tc>
        <w:tc>
          <w:tcPr>
            <w:tcW w:w="1276" w:type="dxa"/>
          </w:tcPr>
          <w:p w14:paraId="3539F9EA" w14:textId="77777777" w:rsidR="006C0981" w:rsidRPr="0010160B" w:rsidRDefault="006C0981" w:rsidP="00CA55B5">
            <w:pPr>
              <w:pStyle w:val="FAATableText"/>
              <w:widowControl w:val="0"/>
              <w:rPr>
                <w:sz w:val="20"/>
              </w:rPr>
            </w:pPr>
          </w:p>
        </w:tc>
        <w:tc>
          <w:tcPr>
            <w:tcW w:w="2068" w:type="dxa"/>
            <w:gridSpan w:val="3"/>
          </w:tcPr>
          <w:p w14:paraId="605E1B0E" w14:textId="17DDDB7D" w:rsidR="00EF2DCC" w:rsidRPr="0010160B" w:rsidRDefault="00EF2DCC" w:rsidP="00CA55B5">
            <w:pPr>
              <w:pStyle w:val="FAATableText"/>
              <w:widowControl w:val="0"/>
              <w:rPr>
                <w:sz w:val="20"/>
              </w:rPr>
            </w:pPr>
            <w:r w:rsidRPr="0010160B">
              <w:rPr>
                <w:sz w:val="20"/>
              </w:rPr>
              <w:t>Signal range</w:t>
            </w:r>
          </w:p>
        </w:tc>
        <w:tc>
          <w:tcPr>
            <w:tcW w:w="1415" w:type="dxa"/>
            <w:gridSpan w:val="2"/>
          </w:tcPr>
          <w:p w14:paraId="605E1B0F"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10" w14:textId="77777777" w:rsidR="00EF2DCC" w:rsidRPr="0010160B" w:rsidRDefault="00EF2DCC" w:rsidP="00CA55B5">
            <w:pPr>
              <w:pStyle w:val="FAATableText"/>
              <w:widowControl w:val="0"/>
              <w:rPr>
                <w:sz w:val="20"/>
              </w:rPr>
            </w:pPr>
            <w:r w:rsidRPr="0010160B">
              <w:rPr>
                <w:sz w:val="20"/>
              </w:rPr>
              <w:t>±3%</w:t>
            </w:r>
          </w:p>
        </w:tc>
        <w:tc>
          <w:tcPr>
            <w:tcW w:w="1353" w:type="dxa"/>
            <w:gridSpan w:val="2"/>
          </w:tcPr>
          <w:p w14:paraId="605E1B11" w14:textId="77777777" w:rsidR="00EF2DCC" w:rsidRPr="0010160B" w:rsidRDefault="00EF2DCC" w:rsidP="00CA55B5">
            <w:pPr>
              <w:pStyle w:val="FAATableText"/>
              <w:widowControl w:val="0"/>
              <w:jc w:val="center"/>
              <w:rPr>
                <w:sz w:val="20"/>
              </w:rPr>
            </w:pPr>
            <w:r w:rsidRPr="0010160B">
              <w:rPr>
                <w:sz w:val="20"/>
              </w:rPr>
              <w:t>0.3% of full range</w:t>
            </w:r>
          </w:p>
        </w:tc>
      </w:tr>
      <w:tr w:rsidR="00EF2DCC" w:rsidRPr="0010160B" w14:paraId="605E1B19" w14:textId="77777777" w:rsidTr="00D51CEF">
        <w:tc>
          <w:tcPr>
            <w:tcW w:w="918" w:type="dxa"/>
          </w:tcPr>
          <w:p w14:paraId="605E1B13" w14:textId="77777777" w:rsidR="00EF2DCC" w:rsidRPr="0010160B" w:rsidRDefault="00EF2DCC" w:rsidP="00CA55B5">
            <w:pPr>
              <w:pStyle w:val="FAATableText"/>
              <w:widowControl w:val="0"/>
              <w:rPr>
                <w:sz w:val="20"/>
              </w:rPr>
            </w:pPr>
            <w:r w:rsidRPr="0010160B">
              <w:rPr>
                <w:sz w:val="20"/>
              </w:rPr>
              <w:t>24*</w:t>
            </w:r>
          </w:p>
        </w:tc>
        <w:tc>
          <w:tcPr>
            <w:tcW w:w="1728" w:type="dxa"/>
          </w:tcPr>
          <w:p w14:paraId="605E1B14" w14:textId="77777777" w:rsidR="00EF2DCC" w:rsidRPr="0010160B" w:rsidRDefault="00EF2DCC" w:rsidP="00CA55B5">
            <w:pPr>
              <w:pStyle w:val="FAATableText"/>
              <w:widowControl w:val="0"/>
              <w:rPr>
                <w:sz w:val="20"/>
              </w:rPr>
            </w:pPr>
            <w:r w:rsidRPr="0010160B">
              <w:rPr>
                <w:sz w:val="20"/>
              </w:rPr>
              <w:t>Horizontal beam deviation</w:t>
            </w:r>
          </w:p>
        </w:tc>
        <w:tc>
          <w:tcPr>
            <w:tcW w:w="1276" w:type="dxa"/>
          </w:tcPr>
          <w:p w14:paraId="0066538B" w14:textId="77777777" w:rsidR="006C0981" w:rsidRPr="0010160B" w:rsidRDefault="006C0981" w:rsidP="00CA55B5">
            <w:pPr>
              <w:pStyle w:val="FAATableText"/>
              <w:widowControl w:val="0"/>
              <w:rPr>
                <w:sz w:val="20"/>
              </w:rPr>
            </w:pPr>
          </w:p>
        </w:tc>
        <w:tc>
          <w:tcPr>
            <w:tcW w:w="2068" w:type="dxa"/>
            <w:gridSpan w:val="3"/>
          </w:tcPr>
          <w:p w14:paraId="605E1B15" w14:textId="65F4EE49" w:rsidR="00EF2DCC" w:rsidRPr="0010160B" w:rsidRDefault="00EF2DCC" w:rsidP="00CA55B5">
            <w:pPr>
              <w:pStyle w:val="FAATableText"/>
              <w:widowControl w:val="0"/>
              <w:rPr>
                <w:sz w:val="20"/>
              </w:rPr>
            </w:pPr>
            <w:r w:rsidRPr="0010160B">
              <w:rPr>
                <w:sz w:val="20"/>
              </w:rPr>
              <w:t>Signal range</w:t>
            </w:r>
          </w:p>
        </w:tc>
        <w:tc>
          <w:tcPr>
            <w:tcW w:w="1415" w:type="dxa"/>
            <w:gridSpan w:val="2"/>
          </w:tcPr>
          <w:p w14:paraId="605E1B16"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17" w14:textId="77777777" w:rsidR="00EF2DCC" w:rsidRPr="0010160B" w:rsidRDefault="00EF2DCC" w:rsidP="00CA55B5">
            <w:pPr>
              <w:pStyle w:val="FAATableText"/>
              <w:widowControl w:val="0"/>
              <w:rPr>
                <w:sz w:val="20"/>
              </w:rPr>
            </w:pPr>
            <w:r w:rsidRPr="0010160B">
              <w:rPr>
                <w:sz w:val="20"/>
              </w:rPr>
              <w:t>±3%</w:t>
            </w:r>
          </w:p>
        </w:tc>
        <w:tc>
          <w:tcPr>
            <w:tcW w:w="1353" w:type="dxa"/>
            <w:gridSpan w:val="2"/>
          </w:tcPr>
          <w:p w14:paraId="605E1B18" w14:textId="77777777" w:rsidR="00EF2DCC" w:rsidRPr="0010160B" w:rsidRDefault="00EF2DCC" w:rsidP="00CA55B5">
            <w:pPr>
              <w:pStyle w:val="FAATableText"/>
              <w:widowControl w:val="0"/>
              <w:jc w:val="center"/>
              <w:rPr>
                <w:sz w:val="20"/>
              </w:rPr>
            </w:pPr>
            <w:r w:rsidRPr="0010160B">
              <w:rPr>
                <w:sz w:val="20"/>
              </w:rPr>
              <w:t>0.3% of full range</w:t>
            </w:r>
          </w:p>
        </w:tc>
      </w:tr>
      <w:tr w:rsidR="00EF2DCC" w:rsidRPr="0010160B" w14:paraId="605E1B20" w14:textId="77777777" w:rsidTr="00D51CEF">
        <w:tc>
          <w:tcPr>
            <w:tcW w:w="918" w:type="dxa"/>
          </w:tcPr>
          <w:p w14:paraId="605E1B1A" w14:textId="77777777" w:rsidR="00EF2DCC" w:rsidRPr="0010160B" w:rsidRDefault="00EF2DCC" w:rsidP="00CA55B5">
            <w:pPr>
              <w:pStyle w:val="FAATableText"/>
              <w:widowControl w:val="0"/>
              <w:rPr>
                <w:sz w:val="20"/>
              </w:rPr>
            </w:pPr>
            <w:r w:rsidRPr="0010160B">
              <w:rPr>
                <w:sz w:val="20"/>
              </w:rPr>
              <w:t>25</w:t>
            </w:r>
          </w:p>
        </w:tc>
        <w:tc>
          <w:tcPr>
            <w:tcW w:w="1728" w:type="dxa"/>
          </w:tcPr>
          <w:p w14:paraId="605E1B1B" w14:textId="77777777" w:rsidR="00EF2DCC" w:rsidRPr="0010160B" w:rsidRDefault="00EF2DCC" w:rsidP="00CA55B5">
            <w:pPr>
              <w:pStyle w:val="FAATableText"/>
              <w:widowControl w:val="0"/>
              <w:rPr>
                <w:sz w:val="20"/>
              </w:rPr>
            </w:pPr>
            <w:r w:rsidRPr="0010160B">
              <w:rPr>
                <w:sz w:val="20"/>
              </w:rPr>
              <w:t>Marker beacon passage</w:t>
            </w:r>
          </w:p>
        </w:tc>
        <w:tc>
          <w:tcPr>
            <w:tcW w:w="1276" w:type="dxa"/>
          </w:tcPr>
          <w:p w14:paraId="14360350" w14:textId="77777777" w:rsidR="006C0981" w:rsidRPr="0010160B" w:rsidRDefault="006C0981" w:rsidP="00CA55B5">
            <w:pPr>
              <w:pStyle w:val="FAATableText"/>
              <w:widowControl w:val="0"/>
              <w:rPr>
                <w:sz w:val="20"/>
              </w:rPr>
            </w:pPr>
          </w:p>
        </w:tc>
        <w:tc>
          <w:tcPr>
            <w:tcW w:w="2068" w:type="dxa"/>
            <w:gridSpan w:val="3"/>
          </w:tcPr>
          <w:p w14:paraId="605E1B1C" w14:textId="62989FC4" w:rsidR="00EF2DCC" w:rsidRPr="0010160B" w:rsidRDefault="00EF2DCC" w:rsidP="00CA55B5">
            <w:pPr>
              <w:pStyle w:val="FAATableText"/>
              <w:widowControl w:val="0"/>
              <w:rPr>
                <w:sz w:val="20"/>
              </w:rPr>
            </w:pPr>
            <w:r w:rsidRPr="0010160B">
              <w:rPr>
                <w:sz w:val="20"/>
              </w:rPr>
              <w:t>Discrete</w:t>
            </w:r>
          </w:p>
        </w:tc>
        <w:tc>
          <w:tcPr>
            <w:tcW w:w="1415" w:type="dxa"/>
            <w:gridSpan w:val="2"/>
          </w:tcPr>
          <w:p w14:paraId="605E1B1D"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1E" w14:textId="77777777" w:rsidR="00EF2DCC" w:rsidRPr="0010160B" w:rsidRDefault="00EF2DCC" w:rsidP="00CA55B5">
            <w:pPr>
              <w:pStyle w:val="FAATableText"/>
              <w:widowControl w:val="0"/>
              <w:rPr>
                <w:sz w:val="20"/>
              </w:rPr>
            </w:pPr>
            <w:r w:rsidRPr="0010160B">
              <w:rPr>
                <w:sz w:val="20"/>
              </w:rPr>
              <w:t>---</w:t>
            </w:r>
          </w:p>
        </w:tc>
        <w:tc>
          <w:tcPr>
            <w:tcW w:w="1353" w:type="dxa"/>
            <w:gridSpan w:val="2"/>
          </w:tcPr>
          <w:p w14:paraId="605E1B1F"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B27" w14:textId="77777777" w:rsidTr="00D51CEF">
        <w:tc>
          <w:tcPr>
            <w:tcW w:w="918" w:type="dxa"/>
          </w:tcPr>
          <w:p w14:paraId="605E1B21" w14:textId="77777777" w:rsidR="00EF2DCC" w:rsidRPr="0010160B" w:rsidRDefault="00EF2DCC" w:rsidP="00CA55B5">
            <w:pPr>
              <w:pStyle w:val="FAATableText"/>
              <w:widowControl w:val="0"/>
              <w:rPr>
                <w:sz w:val="20"/>
              </w:rPr>
            </w:pPr>
            <w:r w:rsidRPr="0010160B">
              <w:rPr>
                <w:sz w:val="20"/>
              </w:rPr>
              <w:t>26</w:t>
            </w:r>
          </w:p>
        </w:tc>
        <w:tc>
          <w:tcPr>
            <w:tcW w:w="1728" w:type="dxa"/>
          </w:tcPr>
          <w:p w14:paraId="605E1B22" w14:textId="77777777" w:rsidR="00EF2DCC" w:rsidRPr="0010160B" w:rsidRDefault="00EF2DCC" w:rsidP="00CA55B5">
            <w:pPr>
              <w:pStyle w:val="FAATableText"/>
              <w:widowControl w:val="0"/>
              <w:rPr>
                <w:sz w:val="20"/>
              </w:rPr>
            </w:pPr>
            <w:r w:rsidRPr="0010160B">
              <w:rPr>
                <w:sz w:val="20"/>
              </w:rPr>
              <w:t>Warnings</w:t>
            </w:r>
          </w:p>
        </w:tc>
        <w:tc>
          <w:tcPr>
            <w:tcW w:w="1276" w:type="dxa"/>
          </w:tcPr>
          <w:p w14:paraId="6AA6DB36" w14:textId="77777777" w:rsidR="006C0981" w:rsidRPr="0010160B" w:rsidRDefault="006C0981" w:rsidP="00CA55B5">
            <w:pPr>
              <w:pStyle w:val="FAATableText"/>
              <w:widowControl w:val="0"/>
              <w:rPr>
                <w:sz w:val="20"/>
              </w:rPr>
            </w:pPr>
          </w:p>
        </w:tc>
        <w:tc>
          <w:tcPr>
            <w:tcW w:w="2068" w:type="dxa"/>
            <w:gridSpan w:val="3"/>
          </w:tcPr>
          <w:p w14:paraId="605E1B23" w14:textId="691F23A2" w:rsidR="00EF2DCC" w:rsidRPr="0010160B" w:rsidRDefault="00EF2DCC" w:rsidP="00CA55B5">
            <w:pPr>
              <w:pStyle w:val="FAATableText"/>
              <w:widowControl w:val="0"/>
              <w:rPr>
                <w:sz w:val="20"/>
              </w:rPr>
            </w:pPr>
            <w:r w:rsidRPr="0010160B">
              <w:rPr>
                <w:sz w:val="20"/>
              </w:rPr>
              <w:t>Discrete(s)</w:t>
            </w:r>
          </w:p>
        </w:tc>
        <w:tc>
          <w:tcPr>
            <w:tcW w:w="1415" w:type="dxa"/>
            <w:gridSpan w:val="2"/>
          </w:tcPr>
          <w:p w14:paraId="605E1B24"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25" w14:textId="77777777" w:rsidR="00EF2DCC" w:rsidRPr="0010160B" w:rsidRDefault="00EF2DCC" w:rsidP="00CA55B5">
            <w:pPr>
              <w:pStyle w:val="FAATableText"/>
              <w:widowControl w:val="0"/>
              <w:rPr>
                <w:sz w:val="20"/>
              </w:rPr>
            </w:pPr>
            <w:r w:rsidRPr="0010160B">
              <w:rPr>
                <w:sz w:val="20"/>
              </w:rPr>
              <w:t>---</w:t>
            </w:r>
          </w:p>
        </w:tc>
        <w:tc>
          <w:tcPr>
            <w:tcW w:w="1353" w:type="dxa"/>
            <w:gridSpan w:val="2"/>
          </w:tcPr>
          <w:p w14:paraId="605E1B26"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B2E" w14:textId="77777777" w:rsidTr="00D51CEF">
        <w:tc>
          <w:tcPr>
            <w:tcW w:w="918" w:type="dxa"/>
          </w:tcPr>
          <w:p w14:paraId="605E1B28" w14:textId="77777777" w:rsidR="00EF2DCC" w:rsidRPr="0010160B" w:rsidRDefault="00EF2DCC" w:rsidP="00CA55B5">
            <w:pPr>
              <w:pStyle w:val="FAATableText"/>
              <w:widowControl w:val="0"/>
              <w:rPr>
                <w:sz w:val="20"/>
              </w:rPr>
            </w:pPr>
            <w:r w:rsidRPr="0010160B">
              <w:rPr>
                <w:sz w:val="20"/>
              </w:rPr>
              <w:t>27</w:t>
            </w:r>
          </w:p>
        </w:tc>
        <w:tc>
          <w:tcPr>
            <w:tcW w:w="1728" w:type="dxa"/>
          </w:tcPr>
          <w:p w14:paraId="605E1B29" w14:textId="7380648A" w:rsidR="00EF2DCC" w:rsidRPr="0010160B" w:rsidRDefault="00EF2DCC" w:rsidP="00CA55B5">
            <w:pPr>
              <w:pStyle w:val="FAATableText"/>
              <w:widowControl w:val="0"/>
              <w:rPr>
                <w:sz w:val="20"/>
              </w:rPr>
            </w:pPr>
            <w:r w:rsidRPr="0010160B">
              <w:rPr>
                <w:sz w:val="20"/>
              </w:rPr>
              <w:t>Each navigation receiver frequency</w:t>
            </w:r>
            <w:r w:rsidR="00F26EC4" w:rsidRPr="0010160B">
              <w:rPr>
                <w:sz w:val="20"/>
              </w:rPr>
              <w:t xml:space="preserve"> </w:t>
            </w:r>
            <w:r w:rsidRPr="0010160B">
              <w:rPr>
                <w:sz w:val="20"/>
              </w:rPr>
              <w:t xml:space="preserve">selection </w:t>
            </w:r>
          </w:p>
        </w:tc>
        <w:tc>
          <w:tcPr>
            <w:tcW w:w="1276" w:type="dxa"/>
          </w:tcPr>
          <w:p w14:paraId="717A278B" w14:textId="77777777" w:rsidR="006C0981" w:rsidRPr="0010160B" w:rsidRDefault="006C0981" w:rsidP="00CA55B5">
            <w:pPr>
              <w:pStyle w:val="FAATableText"/>
              <w:widowControl w:val="0"/>
              <w:rPr>
                <w:sz w:val="20"/>
              </w:rPr>
            </w:pPr>
          </w:p>
        </w:tc>
        <w:tc>
          <w:tcPr>
            <w:tcW w:w="2068" w:type="dxa"/>
            <w:gridSpan w:val="3"/>
          </w:tcPr>
          <w:p w14:paraId="605E1B2A" w14:textId="71D77396" w:rsidR="00EF2DCC" w:rsidRPr="0010160B" w:rsidRDefault="00EF2DCC" w:rsidP="00CA55B5">
            <w:pPr>
              <w:pStyle w:val="FAATableText"/>
              <w:widowControl w:val="0"/>
              <w:rPr>
                <w:sz w:val="20"/>
              </w:rPr>
            </w:pPr>
            <w:r w:rsidRPr="0010160B">
              <w:rPr>
                <w:sz w:val="20"/>
              </w:rPr>
              <w:t>Sufficient to determine selected frequency</w:t>
            </w:r>
          </w:p>
        </w:tc>
        <w:tc>
          <w:tcPr>
            <w:tcW w:w="1415" w:type="dxa"/>
            <w:gridSpan w:val="2"/>
          </w:tcPr>
          <w:p w14:paraId="605E1B2B" w14:textId="77777777" w:rsidR="00EF2DCC" w:rsidRPr="0010160B" w:rsidRDefault="00EF2DCC" w:rsidP="00CA55B5">
            <w:pPr>
              <w:pStyle w:val="FAATableText"/>
              <w:widowControl w:val="0"/>
              <w:jc w:val="center"/>
              <w:rPr>
                <w:sz w:val="20"/>
              </w:rPr>
            </w:pPr>
            <w:r w:rsidRPr="0010160B">
              <w:rPr>
                <w:sz w:val="20"/>
              </w:rPr>
              <w:t>4</w:t>
            </w:r>
          </w:p>
        </w:tc>
        <w:tc>
          <w:tcPr>
            <w:tcW w:w="1646" w:type="dxa"/>
            <w:gridSpan w:val="2"/>
          </w:tcPr>
          <w:p w14:paraId="605E1B2C"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2D"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B35" w14:textId="77777777" w:rsidTr="00D51CEF">
        <w:tc>
          <w:tcPr>
            <w:tcW w:w="918" w:type="dxa"/>
          </w:tcPr>
          <w:p w14:paraId="605E1B2F" w14:textId="77777777" w:rsidR="00EF2DCC" w:rsidRPr="0010160B" w:rsidRDefault="00EF2DCC" w:rsidP="00CA55B5">
            <w:pPr>
              <w:pStyle w:val="FAATableText"/>
              <w:widowControl w:val="0"/>
              <w:rPr>
                <w:sz w:val="20"/>
              </w:rPr>
            </w:pPr>
            <w:r w:rsidRPr="0010160B">
              <w:rPr>
                <w:sz w:val="20"/>
              </w:rPr>
              <w:t>28*</w:t>
            </w:r>
          </w:p>
        </w:tc>
        <w:tc>
          <w:tcPr>
            <w:tcW w:w="1728" w:type="dxa"/>
          </w:tcPr>
          <w:p w14:paraId="605E1B30" w14:textId="77777777" w:rsidR="00EF2DCC" w:rsidRPr="0010160B" w:rsidRDefault="00EF2DCC" w:rsidP="00CA55B5">
            <w:pPr>
              <w:pStyle w:val="FAATableText"/>
              <w:widowControl w:val="0"/>
              <w:rPr>
                <w:sz w:val="20"/>
              </w:rPr>
            </w:pPr>
            <w:r w:rsidRPr="0010160B">
              <w:rPr>
                <w:sz w:val="20"/>
              </w:rPr>
              <w:t xml:space="preserve">DME 1 and 2 distance </w:t>
            </w:r>
          </w:p>
        </w:tc>
        <w:tc>
          <w:tcPr>
            <w:tcW w:w="1276" w:type="dxa"/>
          </w:tcPr>
          <w:p w14:paraId="206EDD68" w14:textId="77777777" w:rsidR="006C0981" w:rsidRPr="0010160B" w:rsidRDefault="006C0981" w:rsidP="00CA55B5">
            <w:pPr>
              <w:pStyle w:val="FAATableText"/>
              <w:widowControl w:val="0"/>
              <w:rPr>
                <w:sz w:val="20"/>
              </w:rPr>
            </w:pPr>
          </w:p>
        </w:tc>
        <w:tc>
          <w:tcPr>
            <w:tcW w:w="2068" w:type="dxa"/>
            <w:gridSpan w:val="3"/>
          </w:tcPr>
          <w:p w14:paraId="605E1B31" w14:textId="70E6910A" w:rsidR="00EF2DCC" w:rsidRPr="0010160B" w:rsidRDefault="00EF2DCC" w:rsidP="00CA55B5">
            <w:pPr>
              <w:pStyle w:val="FAATableText"/>
              <w:widowControl w:val="0"/>
              <w:rPr>
                <w:sz w:val="20"/>
              </w:rPr>
            </w:pPr>
            <w:r w:rsidRPr="0010160B">
              <w:rPr>
                <w:sz w:val="20"/>
              </w:rPr>
              <w:t>0</w:t>
            </w:r>
            <w:r w:rsidR="00CA2346" w:rsidRPr="0010160B">
              <w:rPr>
                <w:sz w:val="20"/>
              </w:rPr>
              <w:t xml:space="preserve"> – </w:t>
            </w:r>
            <w:r w:rsidRPr="0010160B">
              <w:rPr>
                <w:sz w:val="20"/>
              </w:rPr>
              <w:t xml:space="preserve">370 km </w:t>
            </w:r>
            <w:r w:rsidRPr="0010160B">
              <w:rPr>
                <w:sz w:val="20"/>
              </w:rPr>
              <w:br/>
              <w:t>(0</w:t>
            </w:r>
            <w:r w:rsidR="00CA2346" w:rsidRPr="0010160B">
              <w:rPr>
                <w:sz w:val="20"/>
              </w:rPr>
              <w:t xml:space="preserve"> – </w:t>
            </w:r>
            <w:r w:rsidRPr="0010160B">
              <w:rPr>
                <w:sz w:val="20"/>
              </w:rPr>
              <w:t>200 NM)</w:t>
            </w:r>
          </w:p>
        </w:tc>
        <w:tc>
          <w:tcPr>
            <w:tcW w:w="1415" w:type="dxa"/>
            <w:gridSpan w:val="2"/>
          </w:tcPr>
          <w:p w14:paraId="605E1B32" w14:textId="77777777" w:rsidR="00EF2DCC" w:rsidRPr="0010160B" w:rsidRDefault="00EF2DCC" w:rsidP="00CA55B5">
            <w:pPr>
              <w:pStyle w:val="FAATableText"/>
              <w:widowControl w:val="0"/>
              <w:jc w:val="center"/>
              <w:rPr>
                <w:sz w:val="20"/>
              </w:rPr>
            </w:pPr>
            <w:r w:rsidRPr="0010160B">
              <w:rPr>
                <w:sz w:val="20"/>
              </w:rPr>
              <w:t>4</w:t>
            </w:r>
          </w:p>
        </w:tc>
        <w:tc>
          <w:tcPr>
            <w:tcW w:w="1646" w:type="dxa"/>
            <w:gridSpan w:val="2"/>
          </w:tcPr>
          <w:p w14:paraId="605E1B33"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34" w14:textId="1ECDF40D" w:rsidR="00EF2DCC" w:rsidRPr="0010160B" w:rsidRDefault="00EF2DCC" w:rsidP="00CA55B5">
            <w:pPr>
              <w:pStyle w:val="FAATableText"/>
              <w:widowControl w:val="0"/>
              <w:jc w:val="center"/>
              <w:rPr>
                <w:sz w:val="20"/>
              </w:rPr>
            </w:pPr>
            <w:r w:rsidRPr="0010160B">
              <w:rPr>
                <w:sz w:val="20"/>
              </w:rPr>
              <w:t>1</w:t>
            </w:r>
            <w:r w:rsidR="00265EBC" w:rsidRPr="0010160B">
              <w:rPr>
                <w:sz w:val="20"/>
              </w:rPr>
              <w:t> </w:t>
            </w:r>
            <w:r w:rsidRPr="0010160B">
              <w:rPr>
                <w:sz w:val="20"/>
              </w:rPr>
              <w:t>852 m (1</w:t>
            </w:r>
            <w:r w:rsidR="00AF14CA" w:rsidRPr="0010160B">
              <w:rPr>
                <w:sz w:val="20"/>
              </w:rPr>
              <w:t> </w:t>
            </w:r>
            <w:r w:rsidRPr="0010160B">
              <w:rPr>
                <w:sz w:val="20"/>
              </w:rPr>
              <w:t>NM)</w:t>
            </w:r>
          </w:p>
        </w:tc>
      </w:tr>
      <w:tr w:rsidR="00EF2DCC" w:rsidRPr="0010160B" w14:paraId="605E1B3C" w14:textId="77777777" w:rsidTr="00D51CEF">
        <w:tc>
          <w:tcPr>
            <w:tcW w:w="918" w:type="dxa"/>
          </w:tcPr>
          <w:p w14:paraId="605E1B36" w14:textId="77777777" w:rsidR="00EF2DCC" w:rsidRPr="0010160B" w:rsidRDefault="00EF2DCC" w:rsidP="00CA55B5">
            <w:pPr>
              <w:pStyle w:val="FAATableText"/>
              <w:widowControl w:val="0"/>
              <w:rPr>
                <w:sz w:val="20"/>
              </w:rPr>
            </w:pPr>
            <w:r w:rsidRPr="0010160B">
              <w:rPr>
                <w:sz w:val="20"/>
              </w:rPr>
              <w:t>29*</w:t>
            </w:r>
          </w:p>
        </w:tc>
        <w:tc>
          <w:tcPr>
            <w:tcW w:w="1728" w:type="dxa"/>
          </w:tcPr>
          <w:p w14:paraId="605E1B37" w14:textId="77777777" w:rsidR="00EF2DCC" w:rsidRPr="0010160B" w:rsidRDefault="00EF2DCC" w:rsidP="00CA55B5">
            <w:pPr>
              <w:pStyle w:val="FAATableText"/>
              <w:widowControl w:val="0"/>
              <w:rPr>
                <w:sz w:val="20"/>
              </w:rPr>
            </w:pPr>
            <w:r w:rsidRPr="0010160B">
              <w:rPr>
                <w:sz w:val="20"/>
              </w:rPr>
              <w:t>Navigation data (latitude/longitude, ground speed, drift angle, wind speed, wind direction)</w:t>
            </w:r>
          </w:p>
        </w:tc>
        <w:tc>
          <w:tcPr>
            <w:tcW w:w="1276" w:type="dxa"/>
          </w:tcPr>
          <w:p w14:paraId="01CBFB3F" w14:textId="77777777" w:rsidR="006C0981" w:rsidRPr="0010160B" w:rsidRDefault="006C0981" w:rsidP="00CA55B5">
            <w:pPr>
              <w:pStyle w:val="FAATableText"/>
              <w:widowControl w:val="0"/>
              <w:rPr>
                <w:sz w:val="20"/>
              </w:rPr>
            </w:pPr>
          </w:p>
        </w:tc>
        <w:tc>
          <w:tcPr>
            <w:tcW w:w="2068" w:type="dxa"/>
            <w:gridSpan w:val="3"/>
          </w:tcPr>
          <w:p w14:paraId="605E1B38" w14:textId="0B9C2F37"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39" w14:textId="77777777" w:rsidR="00EF2DCC" w:rsidRPr="0010160B" w:rsidRDefault="00EF2DCC" w:rsidP="00CA55B5">
            <w:pPr>
              <w:pStyle w:val="FAATableText"/>
              <w:widowControl w:val="0"/>
              <w:jc w:val="center"/>
              <w:rPr>
                <w:sz w:val="20"/>
              </w:rPr>
            </w:pPr>
            <w:r w:rsidRPr="0010160B">
              <w:rPr>
                <w:sz w:val="20"/>
              </w:rPr>
              <w:t>2</w:t>
            </w:r>
          </w:p>
        </w:tc>
        <w:tc>
          <w:tcPr>
            <w:tcW w:w="1646" w:type="dxa"/>
            <w:gridSpan w:val="2"/>
          </w:tcPr>
          <w:p w14:paraId="605E1B3A"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3B" w14:textId="77777777" w:rsidR="00EF2DCC" w:rsidRPr="0010160B" w:rsidRDefault="00EF2DCC" w:rsidP="00CA55B5">
            <w:pPr>
              <w:pStyle w:val="FAATableText"/>
              <w:widowControl w:val="0"/>
              <w:jc w:val="center"/>
              <w:rPr>
                <w:sz w:val="20"/>
              </w:rPr>
            </w:pPr>
            <w:r w:rsidRPr="0010160B">
              <w:rPr>
                <w:sz w:val="20"/>
              </w:rPr>
              <w:t>As installed</w:t>
            </w:r>
          </w:p>
        </w:tc>
      </w:tr>
      <w:tr w:rsidR="00EF2DCC" w:rsidRPr="0010160B" w14:paraId="605E1B43" w14:textId="77777777" w:rsidTr="00D51CEF">
        <w:tc>
          <w:tcPr>
            <w:tcW w:w="918" w:type="dxa"/>
          </w:tcPr>
          <w:p w14:paraId="605E1B3D" w14:textId="77777777" w:rsidR="00EF2DCC" w:rsidRPr="0010160B" w:rsidRDefault="00EF2DCC" w:rsidP="00CA55B5">
            <w:pPr>
              <w:pStyle w:val="FAATableText"/>
              <w:widowControl w:val="0"/>
              <w:rPr>
                <w:sz w:val="20"/>
              </w:rPr>
            </w:pPr>
            <w:r w:rsidRPr="0010160B">
              <w:rPr>
                <w:sz w:val="20"/>
              </w:rPr>
              <w:t>30*</w:t>
            </w:r>
          </w:p>
        </w:tc>
        <w:tc>
          <w:tcPr>
            <w:tcW w:w="1728" w:type="dxa"/>
          </w:tcPr>
          <w:p w14:paraId="605E1B3E" w14:textId="77777777" w:rsidR="00EF2DCC" w:rsidRPr="0010160B" w:rsidRDefault="00EF2DCC" w:rsidP="00CA55B5">
            <w:pPr>
              <w:pStyle w:val="FAATableText"/>
              <w:widowControl w:val="0"/>
              <w:rPr>
                <w:sz w:val="20"/>
              </w:rPr>
            </w:pPr>
            <w:r w:rsidRPr="0010160B">
              <w:rPr>
                <w:sz w:val="20"/>
              </w:rPr>
              <w:t>Landing gear or gear selector position</w:t>
            </w:r>
          </w:p>
        </w:tc>
        <w:tc>
          <w:tcPr>
            <w:tcW w:w="1276" w:type="dxa"/>
          </w:tcPr>
          <w:p w14:paraId="42F9A744" w14:textId="77777777" w:rsidR="006C0981" w:rsidRPr="0010160B" w:rsidRDefault="006C0981" w:rsidP="00CA55B5">
            <w:pPr>
              <w:pStyle w:val="FAATableText"/>
              <w:widowControl w:val="0"/>
              <w:rPr>
                <w:sz w:val="20"/>
              </w:rPr>
            </w:pPr>
          </w:p>
        </w:tc>
        <w:tc>
          <w:tcPr>
            <w:tcW w:w="2068" w:type="dxa"/>
            <w:gridSpan w:val="3"/>
          </w:tcPr>
          <w:p w14:paraId="605E1B3F" w14:textId="556947F0" w:rsidR="00EF2DCC" w:rsidRPr="0010160B" w:rsidRDefault="00EF2DCC" w:rsidP="00CA55B5">
            <w:pPr>
              <w:pStyle w:val="FAATableText"/>
              <w:widowControl w:val="0"/>
              <w:rPr>
                <w:sz w:val="20"/>
              </w:rPr>
            </w:pPr>
            <w:r w:rsidRPr="0010160B">
              <w:rPr>
                <w:sz w:val="20"/>
              </w:rPr>
              <w:t>Discrete</w:t>
            </w:r>
          </w:p>
        </w:tc>
        <w:tc>
          <w:tcPr>
            <w:tcW w:w="1415" w:type="dxa"/>
            <w:gridSpan w:val="2"/>
          </w:tcPr>
          <w:p w14:paraId="605E1B40" w14:textId="77777777" w:rsidR="00EF2DCC" w:rsidRPr="0010160B" w:rsidRDefault="00EF2DCC" w:rsidP="00CA55B5">
            <w:pPr>
              <w:pStyle w:val="FAATableText"/>
              <w:widowControl w:val="0"/>
              <w:jc w:val="center"/>
              <w:rPr>
                <w:sz w:val="20"/>
              </w:rPr>
            </w:pPr>
            <w:r w:rsidRPr="0010160B">
              <w:rPr>
                <w:sz w:val="20"/>
              </w:rPr>
              <w:t>4</w:t>
            </w:r>
          </w:p>
        </w:tc>
        <w:tc>
          <w:tcPr>
            <w:tcW w:w="1646" w:type="dxa"/>
            <w:gridSpan w:val="2"/>
          </w:tcPr>
          <w:p w14:paraId="605E1B41" w14:textId="77777777" w:rsidR="00EF2DCC" w:rsidRPr="0010160B" w:rsidRDefault="00EF2DCC" w:rsidP="00CA55B5">
            <w:pPr>
              <w:pStyle w:val="FAATableText"/>
              <w:widowControl w:val="0"/>
              <w:rPr>
                <w:sz w:val="20"/>
              </w:rPr>
            </w:pPr>
            <w:r w:rsidRPr="0010160B">
              <w:rPr>
                <w:sz w:val="20"/>
              </w:rPr>
              <w:t>---</w:t>
            </w:r>
          </w:p>
        </w:tc>
        <w:tc>
          <w:tcPr>
            <w:tcW w:w="1353" w:type="dxa"/>
            <w:gridSpan w:val="2"/>
          </w:tcPr>
          <w:p w14:paraId="605E1B42"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B4A" w14:textId="77777777" w:rsidTr="00D51CEF">
        <w:tc>
          <w:tcPr>
            <w:tcW w:w="918" w:type="dxa"/>
          </w:tcPr>
          <w:p w14:paraId="605E1B44" w14:textId="77777777" w:rsidR="00EF2DCC" w:rsidRPr="0010160B" w:rsidRDefault="00EF2DCC" w:rsidP="00D51CEF">
            <w:pPr>
              <w:pStyle w:val="FAATableText"/>
              <w:pageBreakBefore/>
              <w:widowControl w:val="0"/>
              <w:rPr>
                <w:sz w:val="20"/>
              </w:rPr>
            </w:pPr>
            <w:r w:rsidRPr="0010160B">
              <w:rPr>
                <w:sz w:val="20"/>
              </w:rPr>
              <w:lastRenderedPageBreak/>
              <w:t>31*</w:t>
            </w:r>
          </w:p>
        </w:tc>
        <w:tc>
          <w:tcPr>
            <w:tcW w:w="1728" w:type="dxa"/>
          </w:tcPr>
          <w:p w14:paraId="605E1B45" w14:textId="77777777" w:rsidR="00EF2DCC" w:rsidRPr="0010160B" w:rsidRDefault="00EF2DCC" w:rsidP="00CA55B5">
            <w:pPr>
              <w:pStyle w:val="FAATableText"/>
              <w:widowControl w:val="0"/>
              <w:rPr>
                <w:sz w:val="20"/>
              </w:rPr>
            </w:pPr>
            <w:r w:rsidRPr="0010160B">
              <w:rPr>
                <w:sz w:val="20"/>
              </w:rPr>
              <w:t>Engine exhaust gas temperature (T</w:t>
            </w:r>
            <w:r w:rsidRPr="0010160B">
              <w:rPr>
                <w:sz w:val="20"/>
                <w:vertAlign w:val="subscript"/>
              </w:rPr>
              <w:t>4</w:t>
            </w:r>
            <w:r w:rsidRPr="0010160B">
              <w:rPr>
                <w:sz w:val="20"/>
              </w:rPr>
              <w:t>)</w:t>
            </w:r>
          </w:p>
        </w:tc>
        <w:tc>
          <w:tcPr>
            <w:tcW w:w="1276" w:type="dxa"/>
          </w:tcPr>
          <w:p w14:paraId="4A8492A2" w14:textId="77777777" w:rsidR="006C0981" w:rsidRPr="0010160B" w:rsidRDefault="006C0981" w:rsidP="00CA55B5">
            <w:pPr>
              <w:pStyle w:val="FAATableText"/>
              <w:widowControl w:val="0"/>
              <w:rPr>
                <w:sz w:val="20"/>
              </w:rPr>
            </w:pPr>
          </w:p>
        </w:tc>
        <w:tc>
          <w:tcPr>
            <w:tcW w:w="2068" w:type="dxa"/>
            <w:gridSpan w:val="3"/>
          </w:tcPr>
          <w:p w14:paraId="605E1B46" w14:textId="036EBE3B"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47"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48"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49" w14:textId="77777777" w:rsidR="00EF2DCC" w:rsidRPr="0010160B" w:rsidRDefault="00EF2DCC" w:rsidP="00CA55B5">
            <w:pPr>
              <w:pStyle w:val="FAATableText"/>
              <w:widowControl w:val="0"/>
              <w:jc w:val="center"/>
              <w:rPr>
                <w:sz w:val="20"/>
              </w:rPr>
            </w:pPr>
          </w:p>
        </w:tc>
      </w:tr>
      <w:tr w:rsidR="00EF2DCC" w:rsidRPr="0010160B" w14:paraId="605E1B51" w14:textId="77777777" w:rsidTr="00D51CEF">
        <w:tc>
          <w:tcPr>
            <w:tcW w:w="918" w:type="dxa"/>
          </w:tcPr>
          <w:p w14:paraId="605E1B4B" w14:textId="77777777" w:rsidR="00EF2DCC" w:rsidRPr="0010160B" w:rsidRDefault="00EF2DCC" w:rsidP="00D51CEF">
            <w:pPr>
              <w:pStyle w:val="FAATableText"/>
              <w:widowControl w:val="0"/>
              <w:rPr>
                <w:sz w:val="20"/>
              </w:rPr>
            </w:pPr>
            <w:r w:rsidRPr="0010160B">
              <w:rPr>
                <w:sz w:val="20"/>
              </w:rPr>
              <w:t>32*</w:t>
            </w:r>
          </w:p>
        </w:tc>
        <w:tc>
          <w:tcPr>
            <w:tcW w:w="1728" w:type="dxa"/>
          </w:tcPr>
          <w:p w14:paraId="605E1B4C" w14:textId="5E186565" w:rsidR="00EF2DCC" w:rsidRPr="0010160B" w:rsidRDefault="00EF2DCC" w:rsidP="00CA55B5">
            <w:pPr>
              <w:pStyle w:val="FAATableText"/>
              <w:widowControl w:val="0"/>
              <w:rPr>
                <w:sz w:val="20"/>
              </w:rPr>
            </w:pPr>
            <w:r w:rsidRPr="0010160B">
              <w:rPr>
                <w:sz w:val="20"/>
              </w:rPr>
              <w:t>Turbine inlet temperature (</w:t>
            </w:r>
            <w:r w:rsidR="00AF14CA" w:rsidRPr="0010160B">
              <w:rPr>
                <w:sz w:val="20"/>
              </w:rPr>
              <w:t>TIT</w:t>
            </w:r>
            <w:r w:rsidRPr="0010160B">
              <w:rPr>
                <w:sz w:val="20"/>
              </w:rPr>
              <w:t>/ITT)</w:t>
            </w:r>
          </w:p>
        </w:tc>
        <w:tc>
          <w:tcPr>
            <w:tcW w:w="1276" w:type="dxa"/>
          </w:tcPr>
          <w:p w14:paraId="4EEFB568" w14:textId="77777777" w:rsidR="006C0981" w:rsidRPr="0010160B" w:rsidRDefault="006C0981" w:rsidP="00CA55B5">
            <w:pPr>
              <w:pStyle w:val="FAATableText"/>
              <w:widowControl w:val="0"/>
              <w:rPr>
                <w:sz w:val="20"/>
              </w:rPr>
            </w:pPr>
          </w:p>
        </w:tc>
        <w:tc>
          <w:tcPr>
            <w:tcW w:w="2068" w:type="dxa"/>
            <w:gridSpan w:val="3"/>
          </w:tcPr>
          <w:p w14:paraId="605E1B4D" w14:textId="03E04CD2"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4E"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4F"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50" w14:textId="77777777" w:rsidR="00EF2DCC" w:rsidRPr="0010160B" w:rsidRDefault="00EF2DCC" w:rsidP="00CA55B5">
            <w:pPr>
              <w:pStyle w:val="FAATableText"/>
              <w:widowControl w:val="0"/>
              <w:jc w:val="center"/>
              <w:rPr>
                <w:sz w:val="20"/>
              </w:rPr>
            </w:pPr>
          </w:p>
        </w:tc>
      </w:tr>
      <w:tr w:rsidR="00EF2DCC" w:rsidRPr="0010160B" w14:paraId="605E1B58" w14:textId="77777777" w:rsidTr="00D51CEF">
        <w:tc>
          <w:tcPr>
            <w:tcW w:w="918" w:type="dxa"/>
          </w:tcPr>
          <w:p w14:paraId="605E1B52" w14:textId="77777777" w:rsidR="00EF2DCC" w:rsidRPr="0010160B" w:rsidRDefault="00EF2DCC" w:rsidP="00CA55B5">
            <w:pPr>
              <w:pStyle w:val="FAATableText"/>
              <w:widowControl w:val="0"/>
              <w:rPr>
                <w:sz w:val="20"/>
              </w:rPr>
            </w:pPr>
            <w:r w:rsidRPr="0010160B">
              <w:rPr>
                <w:sz w:val="20"/>
              </w:rPr>
              <w:t>33*</w:t>
            </w:r>
          </w:p>
        </w:tc>
        <w:tc>
          <w:tcPr>
            <w:tcW w:w="1728" w:type="dxa"/>
          </w:tcPr>
          <w:p w14:paraId="605E1B53" w14:textId="77777777" w:rsidR="00EF2DCC" w:rsidRPr="0010160B" w:rsidRDefault="00EF2DCC" w:rsidP="00CA55B5">
            <w:pPr>
              <w:pStyle w:val="FAATableText"/>
              <w:widowControl w:val="0"/>
              <w:rPr>
                <w:sz w:val="20"/>
              </w:rPr>
            </w:pPr>
            <w:r w:rsidRPr="0010160B">
              <w:rPr>
                <w:sz w:val="20"/>
              </w:rPr>
              <w:t>Fuel contents</w:t>
            </w:r>
          </w:p>
        </w:tc>
        <w:tc>
          <w:tcPr>
            <w:tcW w:w="1276" w:type="dxa"/>
          </w:tcPr>
          <w:p w14:paraId="6E08244F" w14:textId="77777777" w:rsidR="006C0981" w:rsidRPr="0010160B" w:rsidRDefault="006C0981" w:rsidP="00CA55B5">
            <w:pPr>
              <w:pStyle w:val="FAATableText"/>
              <w:widowControl w:val="0"/>
              <w:rPr>
                <w:sz w:val="20"/>
              </w:rPr>
            </w:pPr>
          </w:p>
        </w:tc>
        <w:tc>
          <w:tcPr>
            <w:tcW w:w="2068" w:type="dxa"/>
            <w:gridSpan w:val="3"/>
          </w:tcPr>
          <w:p w14:paraId="605E1B54" w14:textId="637080C0"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55" w14:textId="77777777" w:rsidR="00EF2DCC" w:rsidRPr="0010160B" w:rsidRDefault="00EF2DCC" w:rsidP="00CA55B5">
            <w:pPr>
              <w:pStyle w:val="FAATableText"/>
              <w:widowControl w:val="0"/>
              <w:jc w:val="center"/>
              <w:rPr>
                <w:sz w:val="20"/>
              </w:rPr>
            </w:pPr>
            <w:r w:rsidRPr="0010160B">
              <w:rPr>
                <w:sz w:val="20"/>
              </w:rPr>
              <w:t>4</w:t>
            </w:r>
          </w:p>
        </w:tc>
        <w:tc>
          <w:tcPr>
            <w:tcW w:w="1646" w:type="dxa"/>
            <w:gridSpan w:val="2"/>
          </w:tcPr>
          <w:p w14:paraId="605E1B56"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57" w14:textId="77777777" w:rsidR="00EF2DCC" w:rsidRPr="0010160B" w:rsidRDefault="00EF2DCC" w:rsidP="00CA55B5">
            <w:pPr>
              <w:pStyle w:val="FAATableText"/>
              <w:widowControl w:val="0"/>
              <w:jc w:val="center"/>
              <w:rPr>
                <w:sz w:val="20"/>
              </w:rPr>
            </w:pPr>
          </w:p>
        </w:tc>
      </w:tr>
      <w:tr w:rsidR="00EF2DCC" w:rsidRPr="0010160B" w14:paraId="605E1B5F" w14:textId="77777777" w:rsidTr="00D51CEF">
        <w:tc>
          <w:tcPr>
            <w:tcW w:w="918" w:type="dxa"/>
          </w:tcPr>
          <w:p w14:paraId="605E1B59" w14:textId="77777777" w:rsidR="00EF2DCC" w:rsidRPr="0010160B" w:rsidRDefault="00EF2DCC" w:rsidP="00CA55B5">
            <w:pPr>
              <w:pStyle w:val="FAATableText"/>
              <w:widowControl w:val="0"/>
              <w:rPr>
                <w:sz w:val="20"/>
              </w:rPr>
            </w:pPr>
            <w:r w:rsidRPr="0010160B">
              <w:rPr>
                <w:sz w:val="20"/>
              </w:rPr>
              <w:t>34*</w:t>
            </w:r>
          </w:p>
        </w:tc>
        <w:tc>
          <w:tcPr>
            <w:tcW w:w="1728" w:type="dxa"/>
          </w:tcPr>
          <w:p w14:paraId="605E1B5A" w14:textId="77777777" w:rsidR="00EF2DCC" w:rsidRPr="0010160B" w:rsidRDefault="00EF2DCC" w:rsidP="00CA55B5">
            <w:pPr>
              <w:pStyle w:val="FAATableText"/>
              <w:widowControl w:val="0"/>
              <w:rPr>
                <w:sz w:val="20"/>
              </w:rPr>
            </w:pPr>
            <w:r w:rsidRPr="0010160B">
              <w:rPr>
                <w:sz w:val="20"/>
              </w:rPr>
              <w:t>Altitude rate</w:t>
            </w:r>
          </w:p>
        </w:tc>
        <w:tc>
          <w:tcPr>
            <w:tcW w:w="1276" w:type="dxa"/>
          </w:tcPr>
          <w:p w14:paraId="2FE7441D" w14:textId="77777777" w:rsidR="006C0981" w:rsidRPr="0010160B" w:rsidRDefault="006C0981" w:rsidP="00CA55B5">
            <w:pPr>
              <w:pStyle w:val="FAATableText"/>
              <w:widowControl w:val="0"/>
              <w:rPr>
                <w:sz w:val="20"/>
              </w:rPr>
            </w:pPr>
          </w:p>
        </w:tc>
        <w:tc>
          <w:tcPr>
            <w:tcW w:w="2068" w:type="dxa"/>
            <w:gridSpan w:val="3"/>
          </w:tcPr>
          <w:p w14:paraId="605E1B5B" w14:textId="42436E32"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5C"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5D"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5E" w14:textId="77777777" w:rsidR="00EF2DCC" w:rsidRPr="0010160B" w:rsidRDefault="00EF2DCC" w:rsidP="00CA55B5">
            <w:pPr>
              <w:pStyle w:val="FAATableText"/>
              <w:widowControl w:val="0"/>
              <w:jc w:val="center"/>
              <w:rPr>
                <w:sz w:val="20"/>
              </w:rPr>
            </w:pPr>
          </w:p>
        </w:tc>
      </w:tr>
      <w:tr w:rsidR="00EF2DCC" w:rsidRPr="0010160B" w14:paraId="605E1B66" w14:textId="77777777" w:rsidTr="00D51CEF">
        <w:tc>
          <w:tcPr>
            <w:tcW w:w="918" w:type="dxa"/>
          </w:tcPr>
          <w:p w14:paraId="605E1B60" w14:textId="77777777" w:rsidR="00EF2DCC" w:rsidRPr="0010160B" w:rsidRDefault="00EF2DCC" w:rsidP="00CA55B5">
            <w:pPr>
              <w:pStyle w:val="FAATableText"/>
              <w:widowControl w:val="0"/>
              <w:rPr>
                <w:sz w:val="20"/>
              </w:rPr>
            </w:pPr>
            <w:r w:rsidRPr="0010160B">
              <w:rPr>
                <w:sz w:val="20"/>
              </w:rPr>
              <w:t>35*</w:t>
            </w:r>
          </w:p>
        </w:tc>
        <w:tc>
          <w:tcPr>
            <w:tcW w:w="1728" w:type="dxa"/>
          </w:tcPr>
          <w:p w14:paraId="605E1B61" w14:textId="77777777" w:rsidR="00EF2DCC" w:rsidRPr="0010160B" w:rsidRDefault="00EF2DCC" w:rsidP="00CA55B5">
            <w:pPr>
              <w:pStyle w:val="FAATableText"/>
              <w:widowControl w:val="0"/>
              <w:rPr>
                <w:sz w:val="20"/>
              </w:rPr>
            </w:pPr>
            <w:r w:rsidRPr="0010160B">
              <w:rPr>
                <w:sz w:val="20"/>
              </w:rPr>
              <w:t>Ice detection</w:t>
            </w:r>
          </w:p>
        </w:tc>
        <w:tc>
          <w:tcPr>
            <w:tcW w:w="1276" w:type="dxa"/>
          </w:tcPr>
          <w:p w14:paraId="3A3E57CF" w14:textId="77777777" w:rsidR="006C0981" w:rsidRPr="0010160B" w:rsidRDefault="006C0981" w:rsidP="00CA55B5">
            <w:pPr>
              <w:pStyle w:val="FAATableText"/>
              <w:widowControl w:val="0"/>
              <w:rPr>
                <w:sz w:val="20"/>
              </w:rPr>
            </w:pPr>
          </w:p>
        </w:tc>
        <w:tc>
          <w:tcPr>
            <w:tcW w:w="2068" w:type="dxa"/>
            <w:gridSpan w:val="3"/>
          </w:tcPr>
          <w:p w14:paraId="605E1B62" w14:textId="1E1C2EDB"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63" w14:textId="77777777" w:rsidR="00EF2DCC" w:rsidRPr="0010160B" w:rsidRDefault="00EF2DCC" w:rsidP="00CA55B5">
            <w:pPr>
              <w:pStyle w:val="FAATableText"/>
              <w:widowControl w:val="0"/>
              <w:jc w:val="center"/>
              <w:rPr>
                <w:sz w:val="20"/>
              </w:rPr>
            </w:pPr>
            <w:r w:rsidRPr="0010160B">
              <w:rPr>
                <w:sz w:val="20"/>
              </w:rPr>
              <w:t>4</w:t>
            </w:r>
          </w:p>
        </w:tc>
        <w:tc>
          <w:tcPr>
            <w:tcW w:w="1646" w:type="dxa"/>
            <w:gridSpan w:val="2"/>
          </w:tcPr>
          <w:p w14:paraId="605E1B64"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65" w14:textId="77777777" w:rsidR="00EF2DCC" w:rsidRPr="0010160B" w:rsidRDefault="00EF2DCC" w:rsidP="00CA55B5">
            <w:pPr>
              <w:pStyle w:val="FAATableText"/>
              <w:widowControl w:val="0"/>
              <w:jc w:val="center"/>
              <w:rPr>
                <w:sz w:val="20"/>
              </w:rPr>
            </w:pPr>
          </w:p>
        </w:tc>
      </w:tr>
      <w:tr w:rsidR="00EF2DCC" w:rsidRPr="0010160B" w14:paraId="605E1B6D" w14:textId="77777777" w:rsidTr="00D51CEF">
        <w:tc>
          <w:tcPr>
            <w:tcW w:w="918" w:type="dxa"/>
          </w:tcPr>
          <w:p w14:paraId="605E1B67" w14:textId="77777777" w:rsidR="00EF2DCC" w:rsidRPr="0010160B" w:rsidRDefault="00EF2DCC" w:rsidP="00CA55B5">
            <w:pPr>
              <w:pStyle w:val="FAATableText"/>
              <w:widowControl w:val="0"/>
              <w:rPr>
                <w:sz w:val="20"/>
              </w:rPr>
            </w:pPr>
            <w:r w:rsidRPr="0010160B">
              <w:rPr>
                <w:sz w:val="20"/>
              </w:rPr>
              <w:t>36*</w:t>
            </w:r>
          </w:p>
        </w:tc>
        <w:tc>
          <w:tcPr>
            <w:tcW w:w="1728" w:type="dxa"/>
          </w:tcPr>
          <w:p w14:paraId="605E1B68" w14:textId="77777777" w:rsidR="00EF2DCC" w:rsidRPr="0010160B" w:rsidRDefault="00EF2DCC" w:rsidP="00CA55B5">
            <w:pPr>
              <w:pStyle w:val="FAATableText"/>
              <w:widowControl w:val="0"/>
              <w:rPr>
                <w:sz w:val="20"/>
              </w:rPr>
            </w:pPr>
            <w:r w:rsidRPr="0010160B">
              <w:rPr>
                <w:sz w:val="20"/>
              </w:rPr>
              <w:t>Helicopter health and usage monitor system</w:t>
            </w:r>
          </w:p>
        </w:tc>
        <w:tc>
          <w:tcPr>
            <w:tcW w:w="1276" w:type="dxa"/>
          </w:tcPr>
          <w:p w14:paraId="65C62DBD" w14:textId="77777777" w:rsidR="006C0981" w:rsidRPr="0010160B" w:rsidRDefault="006C0981" w:rsidP="00CA55B5">
            <w:pPr>
              <w:pStyle w:val="FAATableText"/>
              <w:widowControl w:val="0"/>
              <w:rPr>
                <w:sz w:val="20"/>
              </w:rPr>
            </w:pPr>
          </w:p>
        </w:tc>
        <w:tc>
          <w:tcPr>
            <w:tcW w:w="2068" w:type="dxa"/>
            <w:gridSpan w:val="3"/>
          </w:tcPr>
          <w:p w14:paraId="605E1B69" w14:textId="1E66B8A4"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6A" w14:textId="68F6C940" w:rsidR="00EF2DCC" w:rsidRPr="0010160B" w:rsidRDefault="0011129C" w:rsidP="00CA55B5">
            <w:pPr>
              <w:pStyle w:val="FAATableText"/>
              <w:widowControl w:val="0"/>
              <w:jc w:val="center"/>
              <w:rPr>
                <w:sz w:val="20"/>
              </w:rPr>
            </w:pPr>
            <w:r w:rsidRPr="0010160B">
              <w:rPr>
                <w:sz w:val="20"/>
              </w:rPr>
              <w:t>—–</w:t>
            </w:r>
          </w:p>
        </w:tc>
        <w:tc>
          <w:tcPr>
            <w:tcW w:w="1646" w:type="dxa"/>
            <w:gridSpan w:val="2"/>
          </w:tcPr>
          <w:p w14:paraId="605E1B6B"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6C" w14:textId="77777777" w:rsidR="00EF2DCC" w:rsidRPr="0010160B" w:rsidRDefault="00EF2DCC" w:rsidP="00CA55B5">
            <w:pPr>
              <w:pStyle w:val="FAATableText"/>
              <w:widowControl w:val="0"/>
              <w:jc w:val="center"/>
              <w:rPr>
                <w:sz w:val="20"/>
              </w:rPr>
            </w:pPr>
          </w:p>
        </w:tc>
      </w:tr>
      <w:tr w:rsidR="00EF2DCC" w:rsidRPr="0010160B" w14:paraId="605E1B74" w14:textId="77777777" w:rsidTr="00D51CEF">
        <w:tc>
          <w:tcPr>
            <w:tcW w:w="918" w:type="dxa"/>
          </w:tcPr>
          <w:p w14:paraId="605E1B6E" w14:textId="77777777" w:rsidR="00EF2DCC" w:rsidRPr="0010160B" w:rsidRDefault="00EF2DCC" w:rsidP="00CA55B5">
            <w:pPr>
              <w:pStyle w:val="FAATableText"/>
              <w:widowControl w:val="0"/>
              <w:rPr>
                <w:sz w:val="20"/>
              </w:rPr>
            </w:pPr>
            <w:r w:rsidRPr="0010160B">
              <w:rPr>
                <w:sz w:val="20"/>
              </w:rPr>
              <w:t>37</w:t>
            </w:r>
          </w:p>
        </w:tc>
        <w:tc>
          <w:tcPr>
            <w:tcW w:w="1728" w:type="dxa"/>
          </w:tcPr>
          <w:p w14:paraId="605E1B6F" w14:textId="77777777" w:rsidR="00EF2DCC" w:rsidRPr="0010160B" w:rsidRDefault="00EF2DCC" w:rsidP="00CA55B5">
            <w:pPr>
              <w:pStyle w:val="FAATableText"/>
              <w:widowControl w:val="0"/>
              <w:rPr>
                <w:sz w:val="20"/>
              </w:rPr>
            </w:pPr>
            <w:r w:rsidRPr="0010160B">
              <w:rPr>
                <w:sz w:val="20"/>
              </w:rPr>
              <w:t>Engine control modes</w:t>
            </w:r>
          </w:p>
        </w:tc>
        <w:tc>
          <w:tcPr>
            <w:tcW w:w="1276" w:type="dxa"/>
          </w:tcPr>
          <w:p w14:paraId="397A0F52" w14:textId="77777777" w:rsidR="006C0981" w:rsidRPr="0010160B" w:rsidRDefault="006C0981" w:rsidP="00CA55B5">
            <w:pPr>
              <w:pStyle w:val="FAATableText"/>
              <w:widowControl w:val="0"/>
              <w:rPr>
                <w:sz w:val="20"/>
              </w:rPr>
            </w:pPr>
          </w:p>
        </w:tc>
        <w:tc>
          <w:tcPr>
            <w:tcW w:w="2068" w:type="dxa"/>
            <w:gridSpan w:val="3"/>
          </w:tcPr>
          <w:p w14:paraId="605E1B70" w14:textId="62462EB0" w:rsidR="00EF2DCC" w:rsidRPr="0010160B" w:rsidRDefault="00EF2DCC" w:rsidP="00CA55B5">
            <w:pPr>
              <w:pStyle w:val="FAATableText"/>
              <w:widowControl w:val="0"/>
              <w:rPr>
                <w:sz w:val="20"/>
              </w:rPr>
            </w:pPr>
            <w:r w:rsidRPr="0010160B">
              <w:rPr>
                <w:sz w:val="20"/>
              </w:rPr>
              <w:t>Discrete</w:t>
            </w:r>
          </w:p>
        </w:tc>
        <w:tc>
          <w:tcPr>
            <w:tcW w:w="1415" w:type="dxa"/>
            <w:gridSpan w:val="2"/>
          </w:tcPr>
          <w:p w14:paraId="605E1B71"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72" w14:textId="77777777" w:rsidR="00EF2DCC" w:rsidRPr="0010160B" w:rsidRDefault="00EF2DCC" w:rsidP="00CA55B5">
            <w:pPr>
              <w:pStyle w:val="FAATableText"/>
              <w:widowControl w:val="0"/>
              <w:rPr>
                <w:sz w:val="20"/>
              </w:rPr>
            </w:pPr>
            <w:r w:rsidRPr="0010160B">
              <w:rPr>
                <w:sz w:val="20"/>
              </w:rPr>
              <w:t>-----</w:t>
            </w:r>
          </w:p>
        </w:tc>
        <w:tc>
          <w:tcPr>
            <w:tcW w:w="1353" w:type="dxa"/>
            <w:gridSpan w:val="2"/>
          </w:tcPr>
          <w:p w14:paraId="605E1B73"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B7B" w14:textId="77777777" w:rsidTr="00D51CEF">
        <w:tc>
          <w:tcPr>
            <w:tcW w:w="918" w:type="dxa"/>
          </w:tcPr>
          <w:p w14:paraId="605E1B75" w14:textId="77777777" w:rsidR="00EF2DCC" w:rsidRPr="0010160B" w:rsidRDefault="00EF2DCC" w:rsidP="00CA55B5">
            <w:pPr>
              <w:pStyle w:val="FAATableText"/>
              <w:widowControl w:val="0"/>
              <w:rPr>
                <w:sz w:val="20"/>
              </w:rPr>
            </w:pPr>
            <w:r w:rsidRPr="0010160B">
              <w:rPr>
                <w:sz w:val="20"/>
              </w:rPr>
              <w:t>38*</w:t>
            </w:r>
          </w:p>
        </w:tc>
        <w:tc>
          <w:tcPr>
            <w:tcW w:w="1728" w:type="dxa"/>
          </w:tcPr>
          <w:p w14:paraId="605E1B76" w14:textId="77777777" w:rsidR="00EF2DCC" w:rsidRPr="0010160B" w:rsidRDefault="00EF2DCC" w:rsidP="00CA55B5">
            <w:pPr>
              <w:pStyle w:val="FAATableText"/>
              <w:widowControl w:val="0"/>
              <w:rPr>
                <w:sz w:val="20"/>
              </w:rPr>
            </w:pPr>
            <w:r w:rsidRPr="0010160B">
              <w:rPr>
                <w:sz w:val="20"/>
              </w:rPr>
              <w:t>Selected barometric setting (pilot and co-pilot)</w:t>
            </w:r>
          </w:p>
        </w:tc>
        <w:tc>
          <w:tcPr>
            <w:tcW w:w="1276" w:type="dxa"/>
          </w:tcPr>
          <w:p w14:paraId="073C4F83" w14:textId="77777777" w:rsidR="006C0981" w:rsidRPr="0010160B" w:rsidRDefault="006C0981" w:rsidP="00CA55B5">
            <w:pPr>
              <w:pStyle w:val="FAATableText"/>
              <w:widowControl w:val="0"/>
              <w:rPr>
                <w:sz w:val="20"/>
              </w:rPr>
            </w:pPr>
          </w:p>
        </w:tc>
        <w:tc>
          <w:tcPr>
            <w:tcW w:w="2068" w:type="dxa"/>
            <w:gridSpan w:val="3"/>
          </w:tcPr>
          <w:p w14:paraId="605E1B77" w14:textId="1A6747DB"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78" w14:textId="77777777" w:rsidR="00EF2DCC" w:rsidRPr="0010160B" w:rsidRDefault="00EF2DCC" w:rsidP="00CA55B5">
            <w:pPr>
              <w:pStyle w:val="FAATableText"/>
              <w:widowControl w:val="0"/>
              <w:jc w:val="center"/>
              <w:rPr>
                <w:sz w:val="20"/>
              </w:rPr>
            </w:pPr>
            <w:r w:rsidRPr="0010160B">
              <w:rPr>
                <w:sz w:val="20"/>
              </w:rPr>
              <w:t>64</w:t>
            </w:r>
          </w:p>
        </w:tc>
        <w:tc>
          <w:tcPr>
            <w:tcW w:w="1646" w:type="dxa"/>
            <w:gridSpan w:val="2"/>
          </w:tcPr>
          <w:p w14:paraId="605E1B79"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7A" w14:textId="45F4CA48" w:rsidR="00EF2DCC" w:rsidRPr="0010160B" w:rsidRDefault="00EF2DCC" w:rsidP="00CA55B5">
            <w:pPr>
              <w:pStyle w:val="FAATableText"/>
              <w:widowControl w:val="0"/>
              <w:jc w:val="center"/>
              <w:rPr>
                <w:sz w:val="20"/>
              </w:rPr>
            </w:pPr>
            <w:r w:rsidRPr="0010160B">
              <w:rPr>
                <w:sz w:val="20"/>
              </w:rPr>
              <w:t>0.1 mb (0.</w:t>
            </w:r>
            <w:r w:rsidR="00AF14CA" w:rsidRPr="0010160B">
              <w:rPr>
                <w:sz w:val="20"/>
              </w:rPr>
              <w:t>01 in </w:t>
            </w:r>
            <w:r w:rsidRPr="0010160B">
              <w:rPr>
                <w:sz w:val="20"/>
              </w:rPr>
              <w:t>Hg)</w:t>
            </w:r>
          </w:p>
        </w:tc>
      </w:tr>
      <w:tr w:rsidR="00EF2DCC" w:rsidRPr="0010160B" w14:paraId="605E1B82" w14:textId="77777777" w:rsidTr="00D51CEF">
        <w:tc>
          <w:tcPr>
            <w:tcW w:w="918" w:type="dxa"/>
          </w:tcPr>
          <w:p w14:paraId="605E1B7C" w14:textId="77777777" w:rsidR="00EF2DCC" w:rsidRPr="0010160B" w:rsidRDefault="00EF2DCC" w:rsidP="00CA55B5">
            <w:pPr>
              <w:pStyle w:val="FAATableText"/>
              <w:widowControl w:val="0"/>
              <w:rPr>
                <w:sz w:val="20"/>
              </w:rPr>
            </w:pPr>
            <w:r w:rsidRPr="0010160B">
              <w:rPr>
                <w:sz w:val="20"/>
              </w:rPr>
              <w:t>39*</w:t>
            </w:r>
          </w:p>
        </w:tc>
        <w:tc>
          <w:tcPr>
            <w:tcW w:w="1728" w:type="dxa"/>
          </w:tcPr>
          <w:p w14:paraId="605E1B7D" w14:textId="77777777" w:rsidR="00EF2DCC" w:rsidRPr="0010160B" w:rsidRDefault="00EF2DCC" w:rsidP="00CA55B5">
            <w:pPr>
              <w:pStyle w:val="FAATableText"/>
              <w:widowControl w:val="0"/>
              <w:rPr>
                <w:sz w:val="20"/>
              </w:rPr>
            </w:pPr>
            <w:r w:rsidRPr="0010160B">
              <w:rPr>
                <w:sz w:val="20"/>
              </w:rPr>
              <w:t xml:space="preserve">Selected altitude </w:t>
            </w:r>
            <w:r w:rsidRPr="0010160B">
              <w:rPr>
                <w:sz w:val="20"/>
              </w:rPr>
              <w:br/>
              <w:t>(all pilot selectable modes of operation)</w:t>
            </w:r>
          </w:p>
        </w:tc>
        <w:tc>
          <w:tcPr>
            <w:tcW w:w="1276" w:type="dxa"/>
          </w:tcPr>
          <w:p w14:paraId="7BFF6189" w14:textId="77777777" w:rsidR="006C0981" w:rsidRPr="0010160B" w:rsidRDefault="006C0981" w:rsidP="00CA55B5">
            <w:pPr>
              <w:pStyle w:val="FAATableText"/>
              <w:widowControl w:val="0"/>
              <w:rPr>
                <w:sz w:val="20"/>
              </w:rPr>
            </w:pPr>
          </w:p>
        </w:tc>
        <w:tc>
          <w:tcPr>
            <w:tcW w:w="2068" w:type="dxa"/>
            <w:gridSpan w:val="3"/>
          </w:tcPr>
          <w:p w14:paraId="605E1B7E" w14:textId="6536A25B"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7F"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80"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81"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89" w14:textId="77777777" w:rsidTr="00D51CEF">
        <w:tc>
          <w:tcPr>
            <w:tcW w:w="918" w:type="dxa"/>
          </w:tcPr>
          <w:p w14:paraId="605E1B83" w14:textId="77777777" w:rsidR="00EF2DCC" w:rsidRPr="0010160B" w:rsidRDefault="00EF2DCC" w:rsidP="00CA55B5">
            <w:pPr>
              <w:pStyle w:val="FAATableText"/>
              <w:widowControl w:val="0"/>
              <w:rPr>
                <w:sz w:val="20"/>
              </w:rPr>
            </w:pPr>
            <w:r w:rsidRPr="0010160B">
              <w:rPr>
                <w:sz w:val="20"/>
              </w:rPr>
              <w:t>40*</w:t>
            </w:r>
          </w:p>
        </w:tc>
        <w:tc>
          <w:tcPr>
            <w:tcW w:w="1728" w:type="dxa"/>
          </w:tcPr>
          <w:p w14:paraId="605E1B84" w14:textId="77777777" w:rsidR="00EF2DCC" w:rsidRPr="0010160B" w:rsidRDefault="00EF2DCC" w:rsidP="00CA55B5">
            <w:pPr>
              <w:pStyle w:val="FAATableText"/>
              <w:widowControl w:val="0"/>
              <w:rPr>
                <w:sz w:val="20"/>
              </w:rPr>
            </w:pPr>
            <w:r w:rsidRPr="0010160B">
              <w:rPr>
                <w:sz w:val="20"/>
              </w:rPr>
              <w:t xml:space="preserve">Selected speed </w:t>
            </w:r>
            <w:r w:rsidRPr="0010160B">
              <w:rPr>
                <w:sz w:val="20"/>
              </w:rPr>
              <w:br/>
              <w:t>(all pilot selectable modes of operation)</w:t>
            </w:r>
          </w:p>
        </w:tc>
        <w:tc>
          <w:tcPr>
            <w:tcW w:w="1276" w:type="dxa"/>
          </w:tcPr>
          <w:p w14:paraId="24B840DF" w14:textId="77777777" w:rsidR="006C0981" w:rsidRPr="0010160B" w:rsidRDefault="006C0981" w:rsidP="00CA55B5">
            <w:pPr>
              <w:pStyle w:val="FAATableText"/>
              <w:widowControl w:val="0"/>
              <w:rPr>
                <w:sz w:val="20"/>
              </w:rPr>
            </w:pPr>
          </w:p>
        </w:tc>
        <w:tc>
          <w:tcPr>
            <w:tcW w:w="2068" w:type="dxa"/>
            <w:gridSpan w:val="3"/>
          </w:tcPr>
          <w:p w14:paraId="605E1B85" w14:textId="79F41AE2"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86"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87"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88"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90" w14:textId="77777777" w:rsidTr="00D51CEF">
        <w:tc>
          <w:tcPr>
            <w:tcW w:w="918" w:type="dxa"/>
          </w:tcPr>
          <w:p w14:paraId="605E1B8A" w14:textId="77777777" w:rsidR="00EF2DCC" w:rsidRPr="0010160B" w:rsidRDefault="00EF2DCC" w:rsidP="00CA55B5">
            <w:pPr>
              <w:pStyle w:val="FAATableText"/>
              <w:widowControl w:val="0"/>
              <w:rPr>
                <w:sz w:val="20"/>
              </w:rPr>
            </w:pPr>
            <w:r w:rsidRPr="0010160B">
              <w:rPr>
                <w:sz w:val="20"/>
              </w:rPr>
              <w:t>41*</w:t>
            </w:r>
          </w:p>
        </w:tc>
        <w:tc>
          <w:tcPr>
            <w:tcW w:w="1728" w:type="dxa"/>
          </w:tcPr>
          <w:p w14:paraId="605E1B8B" w14:textId="77777777" w:rsidR="00EF2DCC" w:rsidRPr="0010160B" w:rsidRDefault="00EF2DCC" w:rsidP="00CA55B5">
            <w:pPr>
              <w:pStyle w:val="FAATableText"/>
              <w:widowControl w:val="0"/>
              <w:rPr>
                <w:sz w:val="20"/>
              </w:rPr>
            </w:pPr>
            <w:r w:rsidRPr="0010160B">
              <w:rPr>
                <w:sz w:val="20"/>
              </w:rPr>
              <w:t xml:space="preserve">Selected Mach </w:t>
            </w:r>
            <w:r w:rsidRPr="0010160B">
              <w:rPr>
                <w:sz w:val="20"/>
              </w:rPr>
              <w:br/>
              <w:t>(all pilot selectable modes of operation)</w:t>
            </w:r>
          </w:p>
        </w:tc>
        <w:tc>
          <w:tcPr>
            <w:tcW w:w="1276" w:type="dxa"/>
          </w:tcPr>
          <w:p w14:paraId="71BC42A4" w14:textId="77777777" w:rsidR="006C0981" w:rsidRPr="0010160B" w:rsidRDefault="006C0981" w:rsidP="00CA55B5">
            <w:pPr>
              <w:pStyle w:val="FAATableText"/>
              <w:widowControl w:val="0"/>
              <w:rPr>
                <w:sz w:val="20"/>
              </w:rPr>
            </w:pPr>
          </w:p>
        </w:tc>
        <w:tc>
          <w:tcPr>
            <w:tcW w:w="2068" w:type="dxa"/>
            <w:gridSpan w:val="3"/>
          </w:tcPr>
          <w:p w14:paraId="605E1B8C" w14:textId="2BAB9D3F"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8D"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8E"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8F"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97" w14:textId="77777777" w:rsidTr="00D51CEF">
        <w:tc>
          <w:tcPr>
            <w:tcW w:w="918" w:type="dxa"/>
          </w:tcPr>
          <w:p w14:paraId="605E1B91" w14:textId="77777777" w:rsidR="00EF2DCC" w:rsidRPr="0010160B" w:rsidRDefault="00EF2DCC" w:rsidP="00CA55B5">
            <w:pPr>
              <w:pStyle w:val="FAATableText"/>
              <w:widowControl w:val="0"/>
              <w:rPr>
                <w:sz w:val="20"/>
              </w:rPr>
            </w:pPr>
            <w:r w:rsidRPr="0010160B">
              <w:rPr>
                <w:sz w:val="20"/>
              </w:rPr>
              <w:t>42*</w:t>
            </w:r>
          </w:p>
        </w:tc>
        <w:tc>
          <w:tcPr>
            <w:tcW w:w="1728" w:type="dxa"/>
          </w:tcPr>
          <w:p w14:paraId="605E1B92" w14:textId="77777777" w:rsidR="00EF2DCC" w:rsidRPr="0010160B" w:rsidRDefault="00EF2DCC" w:rsidP="00CA55B5">
            <w:pPr>
              <w:pStyle w:val="FAATableText"/>
              <w:widowControl w:val="0"/>
              <w:rPr>
                <w:sz w:val="20"/>
              </w:rPr>
            </w:pPr>
            <w:r w:rsidRPr="0010160B">
              <w:rPr>
                <w:sz w:val="20"/>
              </w:rPr>
              <w:t>Selected vertical speed (all pilot selectable modes of operation)</w:t>
            </w:r>
          </w:p>
        </w:tc>
        <w:tc>
          <w:tcPr>
            <w:tcW w:w="1276" w:type="dxa"/>
          </w:tcPr>
          <w:p w14:paraId="7A518332" w14:textId="77777777" w:rsidR="006C0981" w:rsidRPr="0010160B" w:rsidRDefault="006C0981" w:rsidP="00CA55B5">
            <w:pPr>
              <w:pStyle w:val="FAATableText"/>
              <w:widowControl w:val="0"/>
              <w:rPr>
                <w:sz w:val="20"/>
              </w:rPr>
            </w:pPr>
          </w:p>
        </w:tc>
        <w:tc>
          <w:tcPr>
            <w:tcW w:w="2068" w:type="dxa"/>
            <w:gridSpan w:val="3"/>
          </w:tcPr>
          <w:p w14:paraId="605E1B93" w14:textId="7AA07FBE"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94"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95"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96"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9E" w14:textId="77777777" w:rsidTr="00D51CEF">
        <w:tc>
          <w:tcPr>
            <w:tcW w:w="918" w:type="dxa"/>
          </w:tcPr>
          <w:p w14:paraId="605E1B98" w14:textId="77777777" w:rsidR="00EF2DCC" w:rsidRPr="0010160B" w:rsidRDefault="00EF2DCC" w:rsidP="00CA55B5">
            <w:pPr>
              <w:pStyle w:val="FAATableText"/>
              <w:widowControl w:val="0"/>
              <w:rPr>
                <w:sz w:val="20"/>
              </w:rPr>
            </w:pPr>
            <w:r w:rsidRPr="0010160B">
              <w:rPr>
                <w:sz w:val="20"/>
              </w:rPr>
              <w:t>43*</w:t>
            </w:r>
          </w:p>
        </w:tc>
        <w:tc>
          <w:tcPr>
            <w:tcW w:w="1728" w:type="dxa"/>
          </w:tcPr>
          <w:p w14:paraId="605E1B99" w14:textId="77777777" w:rsidR="00EF2DCC" w:rsidRPr="0010160B" w:rsidRDefault="00EF2DCC" w:rsidP="00CA55B5">
            <w:pPr>
              <w:pStyle w:val="FAATableText"/>
              <w:widowControl w:val="0"/>
              <w:rPr>
                <w:sz w:val="20"/>
              </w:rPr>
            </w:pPr>
            <w:r w:rsidRPr="0010160B">
              <w:rPr>
                <w:sz w:val="20"/>
              </w:rPr>
              <w:t xml:space="preserve">Selected heading </w:t>
            </w:r>
            <w:r w:rsidRPr="0010160B">
              <w:rPr>
                <w:sz w:val="20"/>
              </w:rPr>
              <w:br/>
              <w:t>(all pilot selectable modes of operation)</w:t>
            </w:r>
          </w:p>
        </w:tc>
        <w:tc>
          <w:tcPr>
            <w:tcW w:w="1276" w:type="dxa"/>
          </w:tcPr>
          <w:p w14:paraId="32C9ECE6" w14:textId="77777777" w:rsidR="006C0981" w:rsidRPr="0010160B" w:rsidRDefault="006C0981" w:rsidP="00CA55B5">
            <w:pPr>
              <w:pStyle w:val="FAATableText"/>
              <w:widowControl w:val="0"/>
              <w:rPr>
                <w:sz w:val="20"/>
              </w:rPr>
            </w:pPr>
          </w:p>
        </w:tc>
        <w:tc>
          <w:tcPr>
            <w:tcW w:w="2068" w:type="dxa"/>
            <w:gridSpan w:val="3"/>
          </w:tcPr>
          <w:p w14:paraId="605E1B9A" w14:textId="18593EC6"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9B"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9C"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9D"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A5" w14:textId="77777777" w:rsidTr="00D51CEF">
        <w:tc>
          <w:tcPr>
            <w:tcW w:w="918" w:type="dxa"/>
          </w:tcPr>
          <w:p w14:paraId="605E1B9F" w14:textId="77777777" w:rsidR="00EF2DCC" w:rsidRPr="0010160B" w:rsidRDefault="00EF2DCC" w:rsidP="00CA55B5">
            <w:pPr>
              <w:pStyle w:val="FAATableText"/>
              <w:widowControl w:val="0"/>
              <w:rPr>
                <w:sz w:val="20"/>
              </w:rPr>
            </w:pPr>
            <w:r w:rsidRPr="0010160B">
              <w:rPr>
                <w:sz w:val="20"/>
              </w:rPr>
              <w:t>44*</w:t>
            </w:r>
          </w:p>
        </w:tc>
        <w:tc>
          <w:tcPr>
            <w:tcW w:w="1728" w:type="dxa"/>
          </w:tcPr>
          <w:p w14:paraId="605E1BA0" w14:textId="77777777" w:rsidR="00EF2DCC" w:rsidRPr="0010160B" w:rsidRDefault="00EF2DCC" w:rsidP="00CA55B5">
            <w:pPr>
              <w:pStyle w:val="FAATableText"/>
              <w:widowControl w:val="0"/>
              <w:rPr>
                <w:sz w:val="20"/>
              </w:rPr>
            </w:pPr>
            <w:r w:rsidRPr="0010160B">
              <w:rPr>
                <w:sz w:val="20"/>
              </w:rPr>
              <w:t xml:space="preserve">Selected flight path </w:t>
            </w:r>
            <w:r w:rsidRPr="0010160B">
              <w:rPr>
                <w:sz w:val="20"/>
              </w:rPr>
              <w:br/>
              <w:t>(all pilot selectable modes of operation)</w:t>
            </w:r>
          </w:p>
        </w:tc>
        <w:tc>
          <w:tcPr>
            <w:tcW w:w="1276" w:type="dxa"/>
          </w:tcPr>
          <w:p w14:paraId="0A499182" w14:textId="77777777" w:rsidR="006C0981" w:rsidRPr="0010160B" w:rsidRDefault="006C0981" w:rsidP="00CA55B5">
            <w:pPr>
              <w:pStyle w:val="FAATableText"/>
              <w:widowControl w:val="0"/>
              <w:rPr>
                <w:sz w:val="20"/>
              </w:rPr>
            </w:pPr>
          </w:p>
        </w:tc>
        <w:tc>
          <w:tcPr>
            <w:tcW w:w="2068" w:type="dxa"/>
            <w:gridSpan w:val="3"/>
          </w:tcPr>
          <w:p w14:paraId="605E1BA1" w14:textId="4DDF4AE8"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A2" w14:textId="77777777" w:rsidR="00EF2DCC" w:rsidRPr="0010160B" w:rsidRDefault="00EF2DCC" w:rsidP="00CA55B5">
            <w:pPr>
              <w:pStyle w:val="FAATableText"/>
              <w:widowControl w:val="0"/>
              <w:jc w:val="center"/>
              <w:rPr>
                <w:sz w:val="20"/>
              </w:rPr>
            </w:pPr>
            <w:r w:rsidRPr="0010160B">
              <w:rPr>
                <w:sz w:val="20"/>
              </w:rPr>
              <w:t>1</w:t>
            </w:r>
          </w:p>
        </w:tc>
        <w:tc>
          <w:tcPr>
            <w:tcW w:w="1646" w:type="dxa"/>
            <w:gridSpan w:val="2"/>
          </w:tcPr>
          <w:p w14:paraId="605E1BA3"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A4"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AC" w14:textId="77777777" w:rsidTr="00D51CEF">
        <w:tc>
          <w:tcPr>
            <w:tcW w:w="918" w:type="dxa"/>
          </w:tcPr>
          <w:p w14:paraId="605E1BA6" w14:textId="77777777" w:rsidR="00EF2DCC" w:rsidRPr="0010160B" w:rsidRDefault="00EF2DCC" w:rsidP="00CA55B5">
            <w:pPr>
              <w:pStyle w:val="FAATableText"/>
              <w:widowControl w:val="0"/>
              <w:rPr>
                <w:sz w:val="20"/>
              </w:rPr>
            </w:pPr>
            <w:r w:rsidRPr="0010160B">
              <w:rPr>
                <w:sz w:val="20"/>
              </w:rPr>
              <w:t>45*</w:t>
            </w:r>
          </w:p>
        </w:tc>
        <w:tc>
          <w:tcPr>
            <w:tcW w:w="1728" w:type="dxa"/>
          </w:tcPr>
          <w:p w14:paraId="605E1BA7" w14:textId="5B00F942" w:rsidR="00EF2DCC" w:rsidRPr="0010160B" w:rsidRDefault="00EF2DCC" w:rsidP="00CA55B5">
            <w:pPr>
              <w:pStyle w:val="FAATableText"/>
              <w:widowControl w:val="0"/>
              <w:rPr>
                <w:sz w:val="20"/>
              </w:rPr>
            </w:pPr>
            <w:r w:rsidRPr="0010160B">
              <w:rPr>
                <w:sz w:val="20"/>
              </w:rPr>
              <w:t xml:space="preserve">Selected </w:t>
            </w:r>
            <w:r w:rsidR="00D70FD3" w:rsidRPr="0010160B">
              <w:rPr>
                <w:sz w:val="20"/>
              </w:rPr>
              <w:t>DH</w:t>
            </w:r>
          </w:p>
        </w:tc>
        <w:tc>
          <w:tcPr>
            <w:tcW w:w="1276" w:type="dxa"/>
          </w:tcPr>
          <w:p w14:paraId="16058E9E" w14:textId="77777777" w:rsidR="006C0981" w:rsidRPr="0010160B" w:rsidRDefault="006C0981" w:rsidP="00CA55B5">
            <w:pPr>
              <w:pStyle w:val="FAATableText"/>
              <w:widowControl w:val="0"/>
              <w:rPr>
                <w:sz w:val="20"/>
              </w:rPr>
            </w:pPr>
          </w:p>
        </w:tc>
        <w:tc>
          <w:tcPr>
            <w:tcW w:w="2068" w:type="dxa"/>
            <w:gridSpan w:val="3"/>
          </w:tcPr>
          <w:p w14:paraId="605E1BA8" w14:textId="006AA340" w:rsidR="00EF2DCC" w:rsidRPr="0010160B" w:rsidRDefault="00EF2DCC" w:rsidP="00CA55B5">
            <w:pPr>
              <w:pStyle w:val="FAATableText"/>
              <w:widowControl w:val="0"/>
              <w:rPr>
                <w:sz w:val="20"/>
              </w:rPr>
            </w:pPr>
            <w:r w:rsidRPr="0010160B">
              <w:rPr>
                <w:sz w:val="20"/>
              </w:rPr>
              <w:t>As installed</w:t>
            </w:r>
          </w:p>
        </w:tc>
        <w:tc>
          <w:tcPr>
            <w:tcW w:w="1415" w:type="dxa"/>
            <w:gridSpan w:val="2"/>
          </w:tcPr>
          <w:p w14:paraId="605E1BA9" w14:textId="77777777" w:rsidR="00EF2DCC" w:rsidRPr="0010160B" w:rsidRDefault="00EF2DCC" w:rsidP="00CA55B5">
            <w:pPr>
              <w:pStyle w:val="FAATableText"/>
              <w:widowControl w:val="0"/>
              <w:jc w:val="center"/>
              <w:rPr>
                <w:sz w:val="20"/>
              </w:rPr>
            </w:pPr>
            <w:r w:rsidRPr="0010160B">
              <w:rPr>
                <w:sz w:val="20"/>
              </w:rPr>
              <w:t>4</w:t>
            </w:r>
          </w:p>
        </w:tc>
        <w:tc>
          <w:tcPr>
            <w:tcW w:w="1646" w:type="dxa"/>
            <w:gridSpan w:val="2"/>
          </w:tcPr>
          <w:p w14:paraId="605E1BAA" w14:textId="77777777" w:rsidR="00EF2DCC" w:rsidRPr="0010160B" w:rsidRDefault="00EF2DCC" w:rsidP="00CA55B5">
            <w:pPr>
              <w:pStyle w:val="FAATableText"/>
              <w:widowControl w:val="0"/>
              <w:rPr>
                <w:sz w:val="20"/>
              </w:rPr>
            </w:pPr>
            <w:r w:rsidRPr="0010160B">
              <w:rPr>
                <w:sz w:val="20"/>
              </w:rPr>
              <w:t>As installed</w:t>
            </w:r>
          </w:p>
        </w:tc>
        <w:tc>
          <w:tcPr>
            <w:tcW w:w="1353" w:type="dxa"/>
            <w:gridSpan w:val="2"/>
          </w:tcPr>
          <w:p w14:paraId="605E1BAB"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B3" w14:textId="77777777" w:rsidTr="00D51CEF">
        <w:tc>
          <w:tcPr>
            <w:tcW w:w="918" w:type="dxa"/>
          </w:tcPr>
          <w:p w14:paraId="605E1BAD" w14:textId="77777777" w:rsidR="00EF2DCC" w:rsidRPr="0010160B" w:rsidRDefault="00EF2DCC" w:rsidP="00CA55B5">
            <w:pPr>
              <w:pStyle w:val="FAATableText"/>
              <w:widowControl w:val="0"/>
              <w:rPr>
                <w:sz w:val="20"/>
              </w:rPr>
            </w:pPr>
            <w:r w:rsidRPr="0010160B">
              <w:rPr>
                <w:sz w:val="20"/>
              </w:rPr>
              <w:t>46*</w:t>
            </w:r>
          </w:p>
        </w:tc>
        <w:tc>
          <w:tcPr>
            <w:tcW w:w="1728" w:type="dxa"/>
          </w:tcPr>
          <w:p w14:paraId="605E1BAE" w14:textId="77777777" w:rsidR="00EF2DCC" w:rsidRPr="0010160B" w:rsidRDefault="00EF2DCC" w:rsidP="00CA55B5">
            <w:pPr>
              <w:pStyle w:val="FAATableText"/>
              <w:widowControl w:val="0"/>
              <w:rPr>
                <w:sz w:val="20"/>
              </w:rPr>
            </w:pPr>
            <w:r w:rsidRPr="0010160B">
              <w:rPr>
                <w:sz w:val="20"/>
              </w:rPr>
              <w:t xml:space="preserve">EFIS display format </w:t>
            </w:r>
            <w:r w:rsidRPr="0010160B">
              <w:rPr>
                <w:sz w:val="20"/>
              </w:rPr>
              <w:br/>
              <w:t>(pilot and co-pilot)</w:t>
            </w:r>
          </w:p>
        </w:tc>
        <w:tc>
          <w:tcPr>
            <w:tcW w:w="1276" w:type="dxa"/>
          </w:tcPr>
          <w:p w14:paraId="69928F0A" w14:textId="77777777" w:rsidR="006C0981" w:rsidRPr="0010160B" w:rsidRDefault="006C0981" w:rsidP="00CA55B5">
            <w:pPr>
              <w:pStyle w:val="FAATableText"/>
              <w:widowControl w:val="0"/>
              <w:rPr>
                <w:sz w:val="20"/>
              </w:rPr>
            </w:pPr>
          </w:p>
        </w:tc>
        <w:tc>
          <w:tcPr>
            <w:tcW w:w="2068" w:type="dxa"/>
            <w:gridSpan w:val="3"/>
          </w:tcPr>
          <w:p w14:paraId="605E1BAF" w14:textId="6EEF335E" w:rsidR="00EF2DCC" w:rsidRPr="0010160B" w:rsidRDefault="00EF2DCC" w:rsidP="00CA55B5">
            <w:pPr>
              <w:pStyle w:val="FAATableText"/>
              <w:widowControl w:val="0"/>
              <w:rPr>
                <w:sz w:val="20"/>
              </w:rPr>
            </w:pPr>
            <w:r w:rsidRPr="0010160B">
              <w:rPr>
                <w:sz w:val="20"/>
              </w:rPr>
              <w:t>Discrete(s)</w:t>
            </w:r>
          </w:p>
        </w:tc>
        <w:tc>
          <w:tcPr>
            <w:tcW w:w="1415" w:type="dxa"/>
            <w:gridSpan w:val="2"/>
          </w:tcPr>
          <w:p w14:paraId="605E1BB0" w14:textId="77777777" w:rsidR="00EF2DCC" w:rsidRPr="0010160B" w:rsidRDefault="00EF2DCC" w:rsidP="00CA55B5">
            <w:pPr>
              <w:pStyle w:val="FAATableText"/>
              <w:widowControl w:val="0"/>
              <w:jc w:val="center"/>
              <w:rPr>
                <w:sz w:val="20"/>
              </w:rPr>
            </w:pPr>
            <w:r w:rsidRPr="0010160B">
              <w:rPr>
                <w:sz w:val="20"/>
              </w:rPr>
              <w:t>4</w:t>
            </w:r>
          </w:p>
        </w:tc>
        <w:tc>
          <w:tcPr>
            <w:tcW w:w="1646" w:type="dxa"/>
            <w:gridSpan w:val="2"/>
          </w:tcPr>
          <w:p w14:paraId="605E1BB1" w14:textId="77777777" w:rsidR="00EF2DCC" w:rsidRPr="0010160B" w:rsidRDefault="00EF2DCC" w:rsidP="00CA55B5">
            <w:pPr>
              <w:pStyle w:val="FAATableText"/>
              <w:widowControl w:val="0"/>
              <w:rPr>
                <w:sz w:val="20"/>
              </w:rPr>
            </w:pPr>
            <w:r w:rsidRPr="0010160B">
              <w:rPr>
                <w:sz w:val="20"/>
              </w:rPr>
              <w:t>---</w:t>
            </w:r>
          </w:p>
        </w:tc>
        <w:tc>
          <w:tcPr>
            <w:tcW w:w="1353" w:type="dxa"/>
            <w:gridSpan w:val="2"/>
          </w:tcPr>
          <w:p w14:paraId="605E1BB2"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BBA" w14:textId="77777777" w:rsidTr="00D51CEF">
        <w:tc>
          <w:tcPr>
            <w:tcW w:w="918" w:type="dxa"/>
          </w:tcPr>
          <w:p w14:paraId="605E1BB4" w14:textId="77777777" w:rsidR="00EF2DCC" w:rsidRPr="0010160B" w:rsidRDefault="00EF2DCC" w:rsidP="00CA55B5">
            <w:pPr>
              <w:pStyle w:val="FAATableText"/>
              <w:widowControl w:val="0"/>
              <w:rPr>
                <w:sz w:val="20"/>
              </w:rPr>
            </w:pPr>
            <w:r w:rsidRPr="0010160B">
              <w:rPr>
                <w:sz w:val="20"/>
              </w:rPr>
              <w:t>47*</w:t>
            </w:r>
          </w:p>
        </w:tc>
        <w:tc>
          <w:tcPr>
            <w:tcW w:w="1728" w:type="dxa"/>
          </w:tcPr>
          <w:p w14:paraId="605E1BB5" w14:textId="4F672F4B" w:rsidR="00EF2DCC" w:rsidRPr="0010160B" w:rsidRDefault="00EF2DCC" w:rsidP="00CA55B5">
            <w:pPr>
              <w:pStyle w:val="FAATableText"/>
              <w:widowControl w:val="0"/>
              <w:rPr>
                <w:sz w:val="20"/>
              </w:rPr>
            </w:pPr>
            <w:r w:rsidRPr="0010160B">
              <w:rPr>
                <w:sz w:val="20"/>
              </w:rPr>
              <w:t>Multi-function/engine/alerts display format</w:t>
            </w:r>
          </w:p>
        </w:tc>
        <w:tc>
          <w:tcPr>
            <w:tcW w:w="1276" w:type="dxa"/>
          </w:tcPr>
          <w:p w14:paraId="24954BB3" w14:textId="77777777" w:rsidR="006C0981" w:rsidRPr="0010160B" w:rsidRDefault="006C0981" w:rsidP="00CA55B5">
            <w:pPr>
              <w:pStyle w:val="FAATableText"/>
              <w:widowControl w:val="0"/>
              <w:rPr>
                <w:sz w:val="20"/>
              </w:rPr>
            </w:pPr>
          </w:p>
        </w:tc>
        <w:tc>
          <w:tcPr>
            <w:tcW w:w="2068" w:type="dxa"/>
            <w:gridSpan w:val="3"/>
          </w:tcPr>
          <w:p w14:paraId="605E1BB6" w14:textId="6436C7A1" w:rsidR="00EF2DCC" w:rsidRPr="0010160B" w:rsidRDefault="00EF2DCC" w:rsidP="00CA55B5">
            <w:pPr>
              <w:pStyle w:val="FAATableText"/>
              <w:widowControl w:val="0"/>
              <w:rPr>
                <w:sz w:val="20"/>
              </w:rPr>
            </w:pPr>
            <w:r w:rsidRPr="0010160B">
              <w:rPr>
                <w:sz w:val="20"/>
              </w:rPr>
              <w:t>Discrete(s)</w:t>
            </w:r>
          </w:p>
        </w:tc>
        <w:tc>
          <w:tcPr>
            <w:tcW w:w="1415" w:type="dxa"/>
            <w:gridSpan w:val="2"/>
          </w:tcPr>
          <w:p w14:paraId="605E1BB7" w14:textId="77777777" w:rsidR="00EF2DCC" w:rsidRPr="0010160B" w:rsidRDefault="00EF2DCC" w:rsidP="00CA55B5">
            <w:pPr>
              <w:pStyle w:val="FAATableText"/>
              <w:widowControl w:val="0"/>
              <w:jc w:val="center"/>
              <w:rPr>
                <w:sz w:val="20"/>
              </w:rPr>
            </w:pPr>
            <w:r w:rsidRPr="0010160B">
              <w:rPr>
                <w:sz w:val="20"/>
              </w:rPr>
              <w:t>4</w:t>
            </w:r>
          </w:p>
        </w:tc>
        <w:tc>
          <w:tcPr>
            <w:tcW w:w="1646" w:type="dxa"/>
            <w:gridSpan w:val="2"/>
          </w:tcPr>
          <w:p w14:paraId="605E1BB8" w14:textId="77777777" w:rsidR="00EF2DCC" w:rsidRPr="0010160B" w:rsidRDefault="00EF2DCC" w:rsidP="00CA55B5">
            <w:pPr>
              <w:pStyle w:val="FAATableText"/>
              <w:widowControl w:val="0"/>
              <w:rPr>
                <w:sz w:val="20"/>
              </w:rPr>
            </w:pPr>
            <w:r w:rsidRPr="0010160B">
              <w:rPr>
                <w:sz w:val="20"/>
              </w:rPr>
              <w:t>---</w:t>
            </w:r>
          </w:p>
        </w:tc>
        <w:tc>
          <w:tcPr>
            <w:tcW w:w="1353" w:type="dxa"/>
            <w:gridSpan w:val="2"/>
          </w:tcPr>
          <w:p w14:paraId="605E1BB9" w14:textId="77777777" w:rsidR="00EF2DCC" w:rsidRPr="0010160B" w:rsidRDefault="00EF2DCC" w:rsidP="00CA55B5">
            <w:pPr>
              <w:pStyle w:val="FAATableText"/>
              <w:widowControl w:val="0"/>
              <w:jc w:val="center"/>
              <w:rPr>
                <w:sz w:val="20"/>
              </w:rPr>
            </w:pPr>
            <w:r w:rsidRPr="0010160B">
              <w:rPr>
                <w:sz w:val="20"/>
              </w:rPr>
              <w:t>---</w:t>
            </w:r>
          </w:p>
        </w:tc>
      </w:tr>
      <w:tr w:rsidR="001F750D" w:rsidRPr="0010160B" w14:paraId="5E19C12F" w14:textId="77777777" w:rsidTr="00D51CEF">
        <w:trPr>
          <w:gridAfter w:val="1"/>
          <w:wAfter w:w="59" w:type="dxa"/>
        </w:trPr>
        <w:tc>
          <w:tcPr>
            <w:tcW w:w="918" w:type="dxa"/>
          </w:tcPr>
          <w:p w14:paraId="711F06CA" w14:textId="1174B4DD" w:rsidR="001F750D" w:rsidRPr="0010160B" w:rsidRDefault="001F750D" w:rsidP="001F750D">
            <w:pPr>
              <w:pStyle w:val="FAATableText"/>
              <w:widowControl w:val="0"/>
              <w:rPr>
                <w:sz w:val="20"/>
              </w:rPr>
            </w:pPr>
            <w:r w:rsidRPr="0010160B">
              <w:rPr>
                <w:sz w:val="20"/>
              </w:rPr>
              <w:t>48*</w:t>
            </w:r>
          </w:p>
        </w:tc>
        <w:tc>
          <w:tcPr>
            <w:tcW w:w="1728" w:type="dxa"/>
          </w:tcPr>
          <w:p w14:paraId="4E545923" w14:textId="60192A5F" w:rsidR="001F750D" w:rsidRPr="0010160B" w:rsidRDefault="001F750D" w:rsidP="001F750D">
            <w:pPr>
              <w:pStyle w:val="FAATableText"/>
              <w:widowControl w:val="0"/>
              <w:rPr>
                <w:sz w:val="20"/>
              </w:rPr>
            </w:pPr>
            <w:r w:rsidRPr="0010160B">
              <w:rPr>
                <w:sz w:val="20"/>
              </w:rPr>
              <w:t>Event marker</w:t>
            </w:r>
          </w:p>
        </w:tc>
        <w:tc>
          <w:tcPr>
            <w:tcW w:w="1309" w:type="dxa"/>
            <w:gridSpan w:val="2"/>
          </w:tcPr>
          <w:p w14:paraId="14EC60F8" w14:textId="77777777" w:rsidR="001F750D" w:rsidRPr="0010160B" w:rsidRDefault="001F750D" w:rsidP="001F750D">
            <w:pPr>
              <w:pStyle w:val="FAATableText"/>
              <w:widowControl w:val="0"/>
              <w:rPr>
                <w:sz w:val="20"/>
              </w:rPr>
            </w:pPr>
          </w:p>
        </w:tc>
        <w:tc>
          <w:tcPr>
            <w:tcW w:w="1520" w:type="dxa"/>
          </w:tcPr>
          <w:p w14:paraId="4B50C7FC" w14:textId="407B56C7" w:rsidR="001F750D" w:rsidRPr="0010160B" w:rsidRDefault="001F750D" w:rsidP="001F750D">
            <w:pPr>
              <w:pStyle w:val="FAATableText"/>
              <w:widowControl w:val="0"/>
              <w:rPr>
                <w:sz w:val="20"/>
              </w:rPr>
            </w:pPr>
            <w:r w:rsidRPr="0010160B">
              <w:rPr>
                <w:sz w:val="20"/>
              </w:rPr>
              <w:t>Discrete</w:t>
            </w:r>
          </w:p>
        </w:tc>
        <w:tc>
          <w:tcPr>
            <w:tcW w:w="1415" w:type="dxa"/>
            <w:gridSpan w:val="2"/>
          </w:tcPr>
          <w:p w14:paraId="7514E9BB" w14:textId="56BCE915" w:rsidR="001F750D" w:rsidRPr="0010160B" w:rsidRDefault="001F750D" w:rsidP="001F750D">
            <w:pPr>
              <w:pStyle w:val="FAATableText"/>
              <w:widowControl w:val="0"/>
              <w:jc w:val="center"/>
              <w:rPr>
                <w:sz w:val="20"/>
              </w:rPr>
            </w:pPr>
            <w:r w:rsidRPr="0010160B">
              <w:rPr>
                <w:sz w:val="20"/>
              </w:rPr>
              <w:t>1</w:t>
            </w:r>
          </w:p>
        </w:tc>
        <w:tc>
          <w:tcPr>
            <w:tcW w:w="1646" w:type="dxa"/>
            <w:gridSpan w:val="2"/>
          </w:tcPr>
          <w:p w14:paraId="3E57AD4F" w14:textId="2846ADD6" w:rsidR="001F750D" w:rsidRPr="0010160B" w:rsidRDefault="001F750D" w:rsidP="001F750D">
            <w:pPr>
              <w:pStyle w:val="FAATableText"/>
              <w:widowControl w:val="0"/>
              <w:rPr>
                <w:sz w:val="20"/>
              </w:rPr>
            </w:pPr>
            <w:r w:rsidRPr="0010160B">
              <w:rPr>
                <w:sz w:val="20"/>
              </w:rPr>
              <w:t>---</w:t>
            </w:r>
          </w:p>
        </w:tc>
        <w:tc>
          <w:tcPr>
            <w:tcW w:w="1809" w:type="dxa"/>
            <w:gridSpan w:val="2"/>
          </w:tcPr>
          <w:p w14:paraId="44A08BA3" w14:textId="1089CC71" w:rsidR="001F750D" w:rsidRPr="0010160B" w:rsidRDefault="001F750D" w:rsidP="001F750D">
            <w:pPr>
              <w:pStyle w:val="FAATableText"/>
              <w:widowControl w:val="0"/>
              <w:jc w:val="center"/>
              <w:rPr>
                <w:sz w:val="20"/>
              </w:rPr>
            </w:pPr>
            <w:r w:rsidRPr="0010160B">
              <w:rPr>
                <w:sz w:val="20"/>
              </w:rPr>
              <w:t>---</w:t>
            </w:r>
          </w:p>
        </w:tc>
      </w:tr>
      <w:tr w:rsidR="001F750D" w:rsidRPr="0010160B" w14:paraId="530F2301" w14:textId="77777777" w:rsidTr="00D51CEF">
        <w:trPr>
          <w:gridAfter w:val="1"/>
          <w:wAfter w:w="59" w:type="dxa"/>
        </w:trPr>
        <w:tc>
          <w:tcPr>
            <w:tcW w:w="918" w:type="dxa"/>
          </w:tcPr>
          <w:p w14:paraId="461F103F" w14:textId="34EAA92C" w:rsidR="001F750D" w:rsidRPr="0010160B" w:rsidRDefault="001F750D" w:rsidP="00D51CEF">
            <w:pPr>
              <w:pStyle w:val="FAATableText"/>
              <w:pageBreakBefore/>
              <w:widowControl w:val="0"/>
              <w:rPr>
                <w:sz w:val="20"/>
              </w:rPr>
            </w:pPr>
            <w:r w:rsidRPr="0010160B">
              <w:rPr>
                <w:sz w:val="20"/>
              </w:rPr>
              <w:lastRenderedPageBreak/>
              <w:t xml:space="preserve">49* </w:t>
            </w:r>
          </w:p>
        </w:tc>
        <w:tc>
          <w:tcPr>
            <w:tcW w:w="1728" w:type="dxa"/>
          </w:tcPr>
          <w:p w14:paraId="1F42A2A6" w14:textId="77777777" w:rsidR="00D04829" w:rsidRPr="0010160B" w:rsidRDefault="001F750D" w:rsidP="001F750D">
            <w:pPr>
              <w:pStyle w:val="FAATableText"/>
              <w:widowControl w:val="0"/>
              <w:rPr>
                <w:sz w:val="20"/>
              </w:rPr>
            </w:pPr>
            <w:r w:rsidRPr="0010160B">
              <w:rPr>
                <w:sz w:val="20"/>
              </w:rPr>
              <w:t>GPWS/TAWS/</w:t>
            </w:r>
          </w:p>
          <w:p w14:paraId="30BF1FF9" w14:textId="031D89F8" w:rsidR="001F750D" w:rsidRPr="0010160B" w:rsidRDefault="001F750D" w:rsidP="001F750D">
            <w:pPr>
              <w:pStyle w:val="FAATableText"/>
              <w:widowControl w:val="0"/>
              <w:rPr>
                <w:sz w:val="20"/>
              </w:rPr>
            </w:pPr>
            <w:r w:rsidRPr="0010160B">
              <w:rPr>
                <w:sz w:val="20"/>
              </w:rPr>
              <w:t xml:space="preserve">GCAS status (selection of terrain display mode including pop-up display status) and (terrain alerts, both cautions and warnings, and advisories) and (on/off switch position) and (operational status) </w:t>
            </w:r>
          </w:p>
        </w:tc>
        <w:tc>
          <w:tcPr>
            <w:tcW w:w="1309" w:type="dxa"/>
            <w:gridSpan w:val="2"/>
          </w:tcPr>
          <w:p w14:paraId="2F3A5A31" w14:textId="352CFA77" w:rsidR="001F750D" w:rsidRPr="0010160B" w:rsidRDefault="001F750D" w:rsidP="001F750D">
            <w:pPr>
              <w:pStyle w:val="FAATableText"/>
              <w:widowControl w:val="0"/>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520" w:type="dxa"/>
          </w:tcPr>
          <w:p w14:paraId="6CA2CF42" w14:textId="3FF34378" w:rsidR="001F750D" w:rsidRPr="0010160B" w:rsidRDefault="001F750D" w:rsidP="001F750D">
            <w:pPr>
              <w:pStyle w:val="FAATableText"/>
              <w:widowControl w:val="0"/>
              <w:rPr>
                <w:sz w:val="20"/>
              </w:rPr>
            </w:pPr>
            <w:r w:rsidRPr="0010160B">
              <w:rPr>
                <w:sz w:val="20"/>
              </w:rPr>
              <w:t xml:space="preserve">Discrete(s) </w:t>
            </w:r>
          </w:p>
        </w:tc>
        <w:tc>
          <w:tcPr>
            <w:tcW w:w="1415" w:type="dxa"/>
            <w:gridSpan w:val="2"/>
          </w:tcPr>
          <w:p w14:paraId="3CF5FF6D" w14:textId="752F5EC0" w:rsidR="001F750D" w:rsidRPr="0010160B" w:rsidRDefault="001F750D" w:rsidP="001F750D">
            <w:pPr>
              <w:pStyle w:val="FAATableText"/>
              <w:widowControl w:val="0"/>
              <w:jc w:val="center"/>
              <w:rPr>
                <w:sz w:val="20"/>
              </w:rPr>
            </w:pPr>
            <w:r w:rsidRPr="0010160B">
              <w:rPr>
                <w:sz w:val="20"/>
              </w:rPr>
              <w:t>1</w:t>
            </w:r>
          </w:p>
        </w:tc>
        <w:tc>
          <w:tcPr>
            <w:tcW w:w="1646" w:type="dxa"/>
            <w:gridSpan w:val="2"/>
          </w:tcPr>
          <w:p w14:paraId="4454DA87" w14:textId="7AA1E5F9" w:rsidR="001F750D" w:rsidRPr="0010160B" w:rsidRDefault="001F750D" w:rsidP="001F750D">
            <w:pPr>
              <w:pStyle w:val="FAATableText"/>
              <w:widowControl w:val="0"/>
              <w:rPr>
                <w:sz w:val="20"/>
              </w:rPr>
            </w:pPr>
            <w:r w:rsidRPr="0010160B">
              <w:rPr>
                <w:sz w:val="20"/>
              </w:rPr>
              <w:t>As installed</w:t>
            </w:r>
          </w:p>
        </w:tc>
        <w:tc>
          <w:tcPr>
            <w:tcW w:w="1809" w:type="dxa"/>
            <w:gridSpan w:val="2"/>
          </w:tcPr>
          <w:p w14:paraId="06505665" w14:textId="01A1BD5F" w:rsidR="001F750D" w:rsidRPr="0010160B" w:rsidRDefault="001F750D" w:rsidP="001F750D">
            <w:pPr>
              <w:pStyle w:val="FAATableText"/>
              <w:widowControl w:val="0"/>
              <w:jc w:val="center"/>
              <w:rPr>
                <w:sz w:val="20"/>
              </w:rPr>
            </w:pPr>
          </w:p>
        </w:tc>
      </w:tr>
      <w:tr w:rsidR="001F750D" w:rsidRPr="0010160B" w14:paraId="3018B27F" w14:textId="77777777" w:rsidTr="00D51CEF">
        <w:trPr>
          <w:gridAfter w:val="1"/>
          <w:wAfter w:w="59" w:type="dxa"/>
        </w:trPr>
        <w:tc>
          <w:tcPr>
            <w:tcW w:w="918" w:type="dxa"/>
          </w:tcPr>
          <w:p w14:paraId="4F0CCE1B" w14:textId="756DE0C3" w:rsidR="001F750D" w:rsidRPr="0010160B" w:rsidRDefault="00CA2B8B" w:rsidP="00AA1EB9">
            <w:pPr>
              <w:pStyle w:val="FAATableText"/>
              <w:widowControl w:val="0"/>
              <w:rPr>
                <w:sz w:val="20"/>
              </w:rPr>
            </w:pPr>
            <w:r w:rsidRPr="0010160B">
              <w:rPr>
                <w:sz w:val="20"/>
              </w:rPr>
              <w:t>50*</w:t>
            </w:r>
          </w:p>
        </w:tc>
        <w:tc>
          <w:tcPr>
            <w:tcW w:w="1728" w:type="dxa"/>
          </w:tcPr>
          <w:p w14:paraId="394BC6E3" w14:textId="4FDCBA15" w:rsidR="001F750D" w:rsidRPr="0010160B" w:rsidRDefault="001F750D" w:rsidP="001F750D">
            <w:pPr>
              <w:pStyle w:val="FAATableText"/>
              <w:widowControl w:val="0"/>
              <w:rPr>
                <w:sz w:val="20"/>
              </w:rPr>
            </w:pPr>
            <w:r w:rsidRPr="0010160B">
              <w:rPr>
                <w:sz w:val="20"/>
              </w:rPr>
              <w:t xml:space="preserve">TCAS/ACAS (traffic alert and collision avoidance system) and (operational status) </w:t>
            </w:r>
          </w:p>
        </w:tc>
        <w:tc>
          <w:tcPr>
            <w:tcW w:w="1309" w:type="dxa"/>
            <w:gridSpan w:val="2"/>
          </w:tcPr>
          <w:p w14:paraId="2B19CD94" w14:textId="199166B3" w:rsidR="001F750D" w:rsidRPr="0010160B" w:rsidRDefault="001F750D" w:rsidP="001F750D">
            <w:pPr>
              <w:pStyle w:val="FAATableText"/>
              <w:widowControl w:val="0"/>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520" w:type="dxa"/>
          </w:tcPr>
          <w:p w14:paraId="17F07BD0" w14:textId="3FB05708" w:rsidR="001F750D" w:rsidRPr="0010160B" w:rsidRDefault="001F750D" w:rsidP="001F750D">
            <w:pPr>
              <w:pStyle w:val="FAATableText"/>
              <w:widowControl w:val="0"/>
              <w:rPr>
                <w:sz w:val="20"/>
              </w:rPr>
            </w:pPr>
            <w:r w:rsidRPr="0010160B">
              <w:rPr>
                <w:sz w:val="20"/>
              </w:rPr>
              <w:t xml:space="preserve">Discrete(s) </w:t>
            </w:r>
          </w:p>
        </w:tc>
        <w:tc>
          <w:tcPr>
            <w:tcW w:w="1415" w:type="dxa"/>
            <w:gridSpan w:val="2"/>
          </w:tcPr>
          <w:p w14:paraId="7FCA9441" w14:textId="2047BE5C" w:rsidR="001F750D" w:rsidRPr="0010160B" w:rsidRDefault="001F750D" w:rsidP="001F750D">
            <w:pPr>
              <w:pStyle w:val="FAATableText"/>
              <w:widowControl w:val="0"/>
              <w:jc w:val="center"/>
              <w:rPr>
                <w:sz w:val="20"/>
              </w:rPr>
            </w:pPr>
            <w:r w:rsidRPr="0010160B">
              <w:rPr>
                <w:sz w:val="20"/>
              </w:rPr>
              <w:t>1</w:t>
            </w:r>
          </w:p>
        </w:tc>
        <w:tc>
          <w:tcPr>
            <w:tcW w:w="1646" w:type="dxa"/>
            <w:gridSpan w:val="2"/>
          </w:tcPr>
          <w:p w14:paraId="19A67C93" w14:textId="30008AA7" w:rsidR="001F750D" w:rsidRPr="0010160B" w:rsidRDefault="001F750D" w:rsidP="001F750D">
            <w:pPr>
              <w:pStyle w:val="FAATableText"/>
              <w:widowControl w:val="0"/>
              <w:rPr>
                <w:sz w:val="20"/>
              </w:rPr>
            </w:pPr>
            <w:r w:rsidRPr="0010160B">
              <w:rPr>
                <w:sz w:val="20"/>
              </w:rPr>
              <w:t>As installed</w:t>
            </w:r>
          </w:p>
        </w:tc>
        <w:tc>
          <w:tcPr>
            <w:tcW w:w="1809" w:type="dxa"/>
            <w:gridSpan w:val="2"/>
          </w:tcPr>
          <w:p w14:paraId="2305C9BA" w14:textId="2CD261F8" w:rsidR="001F750D" w:rsidRPr="0010160B" w:rsidRDefault="001F750D" w:rsidP="001F750D">
            <w:pPr>
              <w:pStyle w:val="FAATableText"/>
              <w:widowControl w:val="0"/>
              <w:jc w:val="center"/>
              <w:rPr>
                <w:sz w:val="20"/>
              </w:rPr>
            </w:pPr>
          </w:p>
        </w:tc>
      </w:tr>
      <w:tr w:rsidR="001F750D" w:rsidRPr="0010160B" w14:paraId="4D89F09E" w14:textId="77777777" w:rsidTr="00D51CEF">
        <w:trPr>
          <w:gridAfter w:val="1"/>
          <w:wAfter w:w="59" w:type="dxa"/>
        </w:trPr>
        <w:tc>
          <w:tcPr>
            <w:tcW w:w="918" w:type="dxa"/>
          </w:tcPr>
          <w:p w14:paraId="7DDFE7B6" w14:textId="61F10B21" w:rsidR="001F750D" w:rsidRPr="0010160B" w:rsidRDefault="001F750D" w:rsidP="001F750D">
            <w:pPr>
              <w:pStyle w:val="FAATableText"/>
              <w:widowControl w:val="0"/>
              <w:rPr>
                <w:sz w:val="20"/>
              </w:rPr>
            </w:pPr>
            <w:r w:rsidRPr="0010160B">
              <w:rPr>
                <w:sz w:val="20"/>
              </w:rPr>
              <w:t xml:space="preserve">51* </w:t>
            </w:r>
          </w:p>
        </w:tc>
        <w:tc>
          <w:tcPr>
            <w:tcW w:w="1728" w:type="dxa"/>
          </w:tcPr>
          <w:p w14:paraId="11C939A4" w14:textId="6EF03280" w:rsidR="001F750D" w:rsidRPr="0010160B" w:rsidRDefault="001F750D" w:rsidP="001F750D">
            <w:pPr>
              <w:pStyle w:val="FAATableText"/>
              <w:widowControl w:val="0"/>
              <w:rPr>
                <w:sz w:val="20"/>
              </w:rPr>
            </w:pPr>
            <w:r w:rsidRPr="0010160B">
              <w:rPr>
                <w:sz w:val="20"/>
              </w:rPr>
              <w:t xml:space="preserve">Primary flight controls – pilot input forces </w:t>
            </w:r>
          </w:p>
        </w:tc>
        <w:tc>
          <w:tcPr>
            <w:tcW w:w="1309" w:type="dxa"/>
            <w:gridSpan w:val="2"/>
          </w:tcPr>
          <w:p w14:paraId="6FB4FA41" w14:textId="7A1D8EBB" w:rsidR="001F750D" w:rsidRPr="0010160B" w:rsidRDefault="001F750D" w:rsidP="001F750D">
            <w:pPr>
              <w:pStyle w:val="FAATableText"/>
              <w:widowControl w:val="0"/>
              <w:rPr>
                <w:sz w:val="20"/>
              </w:rPr>
            </w:pPr>
            <w:r w:rsidRPr="0010160B">
              <w:rPr>
                <w:sz w:val="20"/>
              </w:rPr>
              <w:t>Application for type certification submitted to a Contracting State on or</w:t>
            </w:r>
            <w:r w:rsidR="00D04829" w:rsidRPr="0010160B">
              <w:rPr>
                <w:sz w:val="20"/>
              </w:rPr>
              <w:t xml:space="preserve"> after </w:t>
            </w:r>
            <w:r w:rsidR="00DA560F">
              <w:rPr>
                <w:sz w:val="20"/>
              </w:rPr>
              <w:t>0</w:t>
            </w:r>
            <w:r w:rsidR="00D04829" w:rsidRPr="0010160B">
              <w:rPr>
                <w:sz w:val="20"/>
              </w:rPr>
              <w:t>1 January 2023</w:t>
            </w:r>
            <w:r w:rsidRPr="0010160B">
              <w:rPr>
                <w:sz w:val="20"/>
              </w:rPr>
              <w:t xml:space="preserve"> </w:t>
            </w:r>
          </w:p>
        </w:tc>
        <w:tc>
          <w:tcPr>
            <w:tcW w:w="1520" w:type="dxa"/>
          </w:tcPr>
          <w:p w14:paraId="0CF179DD" w14:textId="790E5011" w:rsidR="001F750D" w:rsidRPr="0010160B" w:rsidRDefault="001F750D" w:rsidP="001F750D">
            <w:pPr>
              <w:pStyle w:val="FAATableText"/>
              <w:widowControl w:val="0"/>
              <w:rPr>
                <w:sz w:val="20"/>
              </w:rPr>
            </w:pPr>
            <w:r w:rsidRPr="0010160B">
              <w:rPr>
                <w:sz w:val="20"/>
              </w:rPr>
              <w:t xml:space="preserve">Full range </w:t>
            </w:r>
          </w:p>
        </w:tc>
        <w:tc>
          <w:tcPr>
            <w:tcW w:w="1415" w:type="dxa"/>
            <w:gridSpan w:val="2"/>
          </w:tcPr>
          <w:p w14:paraId="26DCDCA4" w14:textId="35229902" w:rsidR="001F750D" w:rsidRPr="0010160B" w:rsidRDefault="001F750D" w:rsidP="001F750D">
            <w:pPr>
              <w:pStyle w:val="FAATableText"/>
              <w:widowControl w:val="0"/>
              <w:jc w:val="center"/>
              <w:rPr>
                <w:sz w:val="20"/>
              </w:rPr>
            </w:pPr>
            <w:r w:rsidRPr="0010160B">
              <w:rPr>
                <w:sz w:val="20"/>
              </w:rPr>
              <w:t xml:space="preserve">0.125 (0.0625 recommended) </w:t>
            </w:r>
          </w:p>
        </w:tc>
        <w:tc>
          <w:tcPr>
            <w:tcW w:w="1646" w:type="dxa"/>
            <w:gridSpan w:val="2"/>
          </w:tcPr>
          <w:p w14:paraId="020952C1" w14:textId="0B54ACE2" w:rsidR="001F750D" w:rsidRPr="0010160B" w:rsidRDefault="001F750D" w:rsidP="001F750D">
            <w:pPr>
              <w:pStyle w:val="FAATableText"/>
              <w:widowControl w:val="0"/>
              <w:rPr>
                <w:sz w:val="20"/>
              </w:rPr>
            </w:pPr>
            <w:r w:rsidRPr="0010160B">
              <w:rPr>
                <w:sz w:val="20"/>
              </w:rPr>
              <w:t xml:space="preserve">± 3% unless higher accuracy is uniquely required </w:t>
            </w:r>
          </w:p>
        </w:tc>
        <w:tc>
          <w:tcPr>
            <w:tcW w:w="1809" w:type="dxa"/>
            <w:gridSpan w:val="2"/>
          </w:tcPr>
          <w:p w14:paraId="3AB85B0E" w14:textId="73CEDC94" w:rsidR="001F750D" w:rsidRPr="0010160B" w:rsidRDefault="001F750D" w:rsidP="001F750D">
            <w:pPr>
              <w:pStyle w:val="FAATableText"/>
              <w:widowControl w:val="0"/>
              <w:jc w:val="center"/>
              <w:rPr>
                <w:sz w:val="20"/>
              </w:rPr>
            </w:pPr>
            <w:r w:rsidRPr="0010160B">
              <w:rPr>
                <w:sz w:val="20"/>
              </w:rPr>
              <w:t xml:space="preserve">0.5% of operating range </w:t>
            </w:r>
          </w:p>
        </w:tc>
      </w:tr>
      <w:tr w:rsidR="001F750D" w:rsidRPr="0010160B" w14:paraId="0429A42E" w14:textId="77777777" w:rsidTr="00D51CEF">
        <w:trPr>
          <w:gridAfter w:val="1"/>
          <w:wAfter w:w="59" w:type="dxa"/>
        </w:trPr>
        <w:tc>
          <w:tcPr>
            <w:tcW w:w="918" w:type="dxa"/>
          </w:tcPr>
          <w:p w14:paraId="1F80B269" w14:textId="2AFDB923" w:rsidR="001F750D" w:rsidRPr="0010160B" w:rsidRDefault="001F750D" w:rsidP="001F750D">
            <w:pPr>
              <w:pStyle w:val="FAATableText"/>
              <w:widowControl w:val="0"/>
              <w:rPr>
                <w:sz w:val="20"/>
              </w:rPr>
            </w:pPr>
            <w:r w:rsidRPr="0010160B">
              <w:rPr>
                <w:sz w:val="20"/>
              </w:rPr>
              <w:t xml:space="preserve">52* </w:t>
            </w:r>
          </w:p>
        </w:tc>
        <w:tc>
          <w:tcPr>
            <w:tcW w:w="1728" w:type="dxa"/>
          </w:tcPr>
          <w:p w14:paraId="27492EAD" w14:textId="4B535AEF" w:rsidR="001F750D" w:rsidRPr="0010160B" w:rsidRDefault="001F750D" w:rsidP="001F750D">
            <w:pPr>
              <w:pStyle w:val="FAATableText"/>
              <w:widowControl w:val="0"/>
              <w:rPr>
                <w:sz w:val="20"/>
              </w:rPr>
            </w:pPr>
            <w:r w:rsidRPr="0010160B">
              <w:rPr>
                <w:sz w:val="20"/>
              </w:rPr>
              <w:t xml:space="preserve">Computed centre of gravity </w:t>
            </w:r>
          </w:p>
        </w:tc>
        <w:tc>
          <w:tcPr>
            <w:tcW w:w="1309" w:type="dxa"/>
            <w:gridSpan w:val="2"/>
          </w:tcPr>
          <w:p w14:paraId="3D907618" w14:textId="5AF9947E" w:rsidR="001F750D" w:rsidRPr="0010160B" w:rsidRDefault="001F750D" w:rsidP="001F750D">
            <w:pPr>
              <w:pStyle w:val="FAATableText"/>
              <w:widowControl w:val="0"/>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520" w:type="dxa"/>
          </w:tcPr>
          <w:p w14:paraId="6A0F48FD" w14:textId="08B75A26" w:rsidR="001F750D" w:rsidRPr="0010160B" w:rsidRDefault="001F750D" w:rsidP="001F750D">
            <w:pPr>
              <w:pStyle w:val="FAATableText"/>
              <w:widowControl w:val="0"/>
              <w:rPr>
                <w:sz w:val="20"/>
              </w:rPr>
            </w:pPr>
            <w:r w:rsidRPr="0010160B">
              <w:rPr>
                <w:sz w:val="20"/>
              </w:rPr>
              <w:t xml:space="preserve">As installed </w:t>
            </w:r>
          </w:p>
        </w:tc>
        <w:tc>
          <w:tcPr>
            <w:tcW w:w="1415" w:type="dxa"/>
            <w:gridSpan w:val="2"/>
          </w:tcPr>
          <w:p w14:paraId="676FFCAE" w14:textId="7D0A20A5" w:rsidR="001F750D" w:rsidRPr="0010160B" w:rsidRDefault="001F750D" w:rsidP="001F750D">
            <w:pPr>
              <w:pStyle w:val="FAATableText"/>
              <w:widowControl w:val="0"/>
              <w:jc w:val="center"/>
              <w:rPr>
                <w:sz w:val="20"/>
              </w:rPr>
            </w:pPr>
            <w:r w:rsidRPr="0010160B">
              <w:rPr>
                <w:sz w:val="20"/>
              </w:rPr>
              <w:t xml:space="preserve">64 </w:t>
            </w:r>
          </w:p>
        </w:tc>
        <w:tc>
          <w:tcPr>
            <w:tcW w:w="1646" w:type="dxa"/>
            <w:gridSpan w:val="2"/>
          </w:tcPr>
          <w:p w14:paraId="4E3D9932" w14:textId="089346AB" w:rsidR="001F750D" w:rsidRPr="0010160B" w:rsidRDefault="001F750D" w:rsidP="001F750D">
            <w:pPr>
              <w:pStyle w:val="FAATableText"/>
              <w:widowControl w:val="0"/>
              <w:rPr>
                <w:sz w:val="20"/>
              </w:rPr>
            </w:pPr>
            <w:r w:rsidRPr="0010160B">
              <w:rPr>
                <w:sz w:val="20"/>
              </w:rPr>
              <w:t xml:space="preserve">As installed </w:t>
            </w:r>
          </w:p>
        </w:tc>
        <w:tc>
          <w:tcPr>
            <w:tcW w:w="1809" w:type="dxa"/>
            <w:gridSpan w:val="2"/>
          </w:tcPr>
          <w:p w14:paraId="2C2AE1EA" w14:textId="1E0E707A" w:rsidR="001F750D" w:rsidRPr="0010160B" w:rsidRDefault="001F750D" w:rsidP="001F750D">
            <w:pPr>
              <w:pStyle w:val="FAATableText"/>
              <w:widowControl w:val="0"/>
              <w:jc w:val="center"/>
              <w:rPr>
                <w:sz w:val="20"/>
              </w:rPr>
            </w:pPr>
            <w:r w:rsidRPr="0010160B">
              <w:rPr>
                <w:sz w:val="20"/>
              </w:rPr>
              <w:t xml:space="preserve">1% of full range </w:t>
            </w:r>
          </w:p>
        </w:tc>
      </w:tr>
      <w:tr w:rsidR="001F750D" w:rsidRPr="0010160B" w14:paraId="143B8578" w14:textId="77777777" w:rsidTr="00D51CEF">
        <w:trPr>
          <w:gridAfter w:val="1"/>
          <w:wAfter w:w="59" w:type="dxa"/>
        </w:trPr>
        <w:tc>
          <w:tcPr>
            <w:tcW w:w="918" w:type="dxa"/>
          </w:tcPr>
          <w:p w14:paraId="0B8DB6BC" w14:textId="72CC2E05" w:rsidR="001F750D" w:rsidRPr="0010160B" w:rsidRDefault="001F750D" w:rsidP="001F750D">
            <w:pPr>
              <w:pStyle w:val="FAATableText"/>
              <w:widowControl w:val="0"/>
              <w:rPr>
                <w:sz w:val="20"/>
              </w:rPr>
            </w:pPr>
            <w:r w:rsidRPr="0010160B">
              <w:rPr>
                <w:sz w:val="20"/>
              </w:rPr>
              <w:t xml:space="preserve">53* </w:t>
            </w:r>
          </w:p>
        </w:tc>
        <w:tc>
          <w:tcPr>
            <w:tcW w:w="1728" w:type="dxa"/>
          </w:tcPr>
          <w:p w14:paraId="56A80258" w14:textId="2CE478F4" w:rsidR="001F750D" w:rsidRPr="0010160B" w:rsidRDefault="001F750D" w:rsidP="001F750D">
            <w:pPr>
              <w:pStyle w:val="FAATableText"/>
              <w:widowControl w:val="0"/>
              <w:rPr>
                <w:sz w:val="20"/>
              </w:rPr>
            </w:pPr>
            <w:r w:rsidRPr="0010160B">
              <w:rPr>
                <w:sz w:val="20"/>
              </w:rPr>
              <w:t xml:space="preserve">Helicopter computed weight </w:t>
            </w:r>
          </w:p>
        </w:tc>
        <w:tc>
          <w:tcPr>
            <w:tcW w:w="1309" w:type="dxa"/>
            <w:gridSpan w:val="2"/>
          </w:tcPr>
          <w:p w14:paraId="066EBEB7" w14:textId="33C289A7" w:rsidR="001F750D" w:rsidRPr="0010160B" w:rsidRDefault="001F750D" w:rsidP="001F750D">
            <w:pPr>
              <w:pStyle w:val="FAATableText"/>
              <w:widowControl w:val="0"/>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520" w:type="dxa"/>
          </w:tcPr>
          <w:p w14:paraId="619736AA" w14:textId="45812917" w:rsidR="001F750D" w:rsidRPr="0010160B" w:rsidRDefault="001F750D" w:rsidP="001F750D">
            <w:pPr>
              <w:pStyle w:val="FAATableText"/>
              <w:widowControl w:val="0"/>
              <w:rPr>
                <w:sz w:val="20"/>
              </w:rPr>
            </w:pPr>
            <w:r w:rsidRPr="0010160B">
              <w:rPr>
                <w:sz w:val="20"/>
              </w:rPr>
              <w:t xml:space="preserve">As installed </w:t>
            </w:r>
          </w:p>
        </w:tc>
        <w:tc>
          <w:tcPr>
            <w:tcW w:w="1415" w:type="dxa"/>
            <w:gridSpan w:val="2"/>
          </w:tcPr>
          <w:p w14:paraId="0118FCD7" w14:textId="0712335F" w:rsidR="001F750D" w:rsidRPr="0010160B" w:rsidRDefault="001F750D" w:rsidP="001F750D">
            <w:pPr>
              <w:pStyle w:val="FAATableText"/>
              <w:widowControl w:val="0"/>
              <w:jc w:val="center"/>
              <w:rPr>
                <w:sz w:val="20"/>
              </w:rPr>
            </w:pPr>
            <w:r w:rsidRPr="0010160B">
              <w:rPr>
                <w:sz w:val="20"/>
              </w:rPr>
              <w:t xml:space="preserve">64 </w:t>
            </w:r>
          </w:p>
        </w:tc>
        <w:tc>
          <w:tcPr>
            <w:tcW w:w="1646" w:type="dxa"/>
            <w:gridSpan w:val="2"/>
          </w:tcPr>
          <w:p w14:paraId="36A878DB" w14:textId="60497915" w:rsidR="001F750D" w:rsidRPr="0010160B" w:rsidRDefault="001F750D" w:rsidP="001F750D">
            <w:pPr>
              <w:pStyle w:val="FAATableText"/>
              <w:widowControl w:val="0"/>
              <w:rPr>
                <w:sz w:val="20"/>
              </w:rPr>
            </w:pPr>
            <w:r w:rsidRPr="0010160B">
              <w:rPr>
                <w:sz w:val="20"/>
              </w:rPr>
              <w:t xml:space="preserve">As installed </w:t>
            </w:r>
          </w:p>
        </w:tc>
        <w:tc>
          <w:tcPr>
            <w:tcW w:w="1809" w:type="dxa"/>
            <w:gridSpan w:val="2"/>
          </w:tcPr>
          <w:p w14:paraId="78313E9A" w14:textId="2ED314A8" w:rsidR="001F750D" w:rsidRPr="0010160B" w:rsidRDefault="001F750D" w:rsidP="001F750D">
            <w:pPr>
              <w:pStyle w:val="FAATableText"/>
              <w:widowControl w:val="0"/>
              <w:jc w:val="center"/>
              <w:rPr>
                <w:sz w:val="20"/>
              </w:rPr>
            </w:pPr>
            <w:r w:rsidRPr="0010160B">
              <w:rPr>
                <w:sz w:val="20"/>
              </w:rPr>
              <w:t xml:space="preserve">1% of full range </w:t>
            </w:r>
          </w:p>
        </w:tc>
      </w:tr>
    </w:tbl>
    <w:p w14:paraId="758DF081" w14:textId="77777777" w:rsidR="00810C12" w:rsidRPr="0010160B" w:rsidRDefault="00810C12" w:rsidP="00810C12"/>
    <w:p w14:paraId="47BF0AFF" w14:textId="6EF57B29" w:rsidR="00810C12" w:rsidRPr="0010160B" w:rsidRDefault="00810C12" w:rsidP="00810C12"/>
    <w:p w14:paraId="5A82BE11" w14:textId="77777777" w:rsidR="00810C12" w:rsidRPr="0010160B" w:rsidRDefault="00810C12" w:rsidP="00810C12"/>
    <w:p w14:paraId="605E1BC3" w14:textId="392F2DED" w:rsidR="00EF2DCC" w:rsidRPr="0010160B" w:rsidRDefault="00EF2DCC" w:rsidP="00810C12">
      <w:pPr>
        <w:pStyle w:val="Heading4"/>
        <w:numPr>
          <w:ilvl w:val="0"/>
          <w:numId w:val="0"/>
        </w:numPr>
        <w:ind w:left="864" w:hanging="864"/>
      </w:pPr>
      <w:bookmarkStart w:id="565" w:name="_Toc54966149"/>
      <w:r w:rsidRPr="0010160B">
        <w:lastRenderedPageBreak/>
        <w:t>IS 7.8.2.2</w:t>
      </w:r>
      <w:r w:rsidRPr="0010160B">
        <w:tab/>
        <w:t>Aircraft Equipage for Operation – Aircraft Data Recording System</w:t>
      </w:r>
      <w:bookmarkEnd w:id="565"/>
      <w:r w:rsidRPr="0010160B">
        <w:t xml:space="preserve"> </w:t>
      </w:r>
    </w:p>
    <w:p w14:paraId="4695BE7C" w14:textId="559B862A" w:rsidR="0083293F" w:rsidRPr="0010160B" w:rsidRDefault="0083293F" w:rsidP="00D51CEF">
      <w:pPr>
        <w:pStyle w:val="FAAOutlineL1a"/>
        <w:numPr>
          <w:ilvl w:val="0"/>
          <w:numId w:val="337"/>
        </w:numPr>
        <w:ind w:left="1440" w:hanging="720"/>
      </w:pPr>
      <w:r w:rsidRPr="0010160B">
        <w:t xml:space="preserve">ADRS shall be capable of recording, as appropriate to the aircraft, at least the essential (E) parameters </w:t>
      </w:r>
      <w:r w:rsidR="004B63DF" w:rsidRPr="0010160B">
        <w:t xml:space="preserve">listed </w:t>
      </w:r>
      <w:r w:rsidRPr="0010160B">
        <w:t xml:space="preserve">in </w:t>
      </w:r>
      <w:r w:rsidR="006B1229" w:rsidRPr="0010160B">
        <w:t>t</w:t>
      </w:r>
      <w:r w:rsidR="004B63DF" w:rsidRPr="0010160B">
        <w:t>able 3</w:t>
      </w:r>
      <w:r w:rsidRPr="0010160B">
        <w:t>.</w:t>
      </w:r>
    </w:p>
    <w:p w14:paraId="605E1BC6" w14:textId="09BBB755" w:rsidR="00EF2DCC" w:rsidRPr="0010160B" w:rsidRDefault="00EF2DCC" w:rsidP="006B4104">
      <w:pPr>
        <w:pStyle w:val="FAAOutlineL1a"/>
        <w:ind w:left="1440" w:hanging="720"/>
      </w:pPr>
      <w:r w:rsidRPr="0010160B">
        <w:t>The measurement range, recording interval</w:t>
      </w:r>
      <w:r w:rsidR="009A01E3" w:rsidRPr="0010160B">
        <w:t>,</w:t>
      </w:r>
      <w:r w:rsidRPr="0010160B">
        <w:t xml:space="preserve"> and accuracy of parameters on installed equipment is usually verified by methods approved by the </w:t>
      </w:r>
      <w:r w:rsidR="0056515F" w:rsidRPr="0010160B">
        <w:t>A</w:t>
      </w:r>
      <w:r w:rsidR="00D838BD" w:rsidRPr="0010160B">
        <w:t>uthority</w:t>
      </w:r>
      <w:r w:rsidRPr="0010160B">
        <w:t>.</w:t>
      </w:r>
    </w:p>
    <w:p w14:paraId="605E1BC7" w14:textId="5DC4D6CB" w:rsidR="00EF2DCC" w:rsidRPr="0010160B" w:rsidRDefault="00EF2DCC" w:rsidP="006B4104">
      <w:pPr>
        <w:pStyle w:val="FAAOutlineL1a"/>
        <w:ind w:left="1440" w:hanging="720"/>
      </w:pPr>
      <w:r w:rsidRPr="0010160B">
        <w:t>Documentation concerning parameter allocation, conversion equations, periodic calibration</w:t>
      </w:r>
      <w:r w:rsidR="009A01E3" w:rsidRPr="0010160B">
        <w:t>,</w:t>
      </w:r>
      <w:r w:rsidRPr="0010160B">
        <w:t xml:space="preserve"> and other serviceability/maintenance information shall be maintained by the operator.</w:t>
      </w:r>
      <w:r w:rsidR="00F26EC4" w:rsidRPr="0010160B">
        <w:t xml:space="preserve"> </w:t>
      </w:r>
      <w:r w:rsidRPr="0010160B">
        <w:t>The documentation shall be sufficient to ensure that accident investigation authorities have the necessary information to read out the data in engineering units.</w:t>
      </w:r>
    </w:p>
    <w:p w14:paraId="605E1BC8" w14:textId="77777777" w:rsidR="00EF2DCC" w:rsidRPr="0010160B" w:rsidRDefault="00EF2DCC" w:rsidP="007B66B2">
      <w:pPr>
        <w:pStyle w:val="FAAOutlineSpaceAbove"/>
      </w:pPr>
    </w:p>
    <w:p w14:paraId="605E1BC9" w14:textId="2CC71388" w:rsidR="00EF2DCC" w:rsidRPr="0010160B" w:rsidRDefault="00EF2DCC" w:rsidP="00D37D2F">
      <w:pPr>
        <w:pStyle w:val="FAATableTitle"/>
        <w:widowControl w:val="0"/>
        <w:rPr>
          <w:szCs w:val="24"/>
        </w:rPr>
      </w:pPr>
      <w:r w:rsidRPr="0010160B">
        <w:rPr>
          <w:szCs w:val="24"/>
        </w:rPr>
        <w:t>Table</w:t>
      </w:r>
      <w:r w:rsidR="00862A93" w:rsidRPr="0010160B">
        <w:rPr>
          <w:szCs w:val="24"/>
        </w:rPr>
        <w:t xml:space="preserve"> </w:t>
      </w:r>
      <w:r w:rsidR="004B63DF" w:rsidRPr="0010160B">
        <w:rPr>
          <w:szCs w:val="24"/>
        </w:rPr>
        <w:t xml:space="preserve">3. </w:t>
      </w:r>
      <w:r w:rsidRPr="0010160B">
        <w:rPr>
          <w:szCs w:val="24"/>
        </w:rPr>
        <w:t xml:space="preserve">Parameter </w:t>
      </w:r>
      <w:r w:rsidR="00DA67E0" w:rsidRPr="0010160B">
        <w:rPr>
          <w:szCs w:val="24"/>
        </w:rPr>
        <w:t xml:space="preserve">Characteristics </w:t>
      </w:r>
      <w:r w:rsidRPr="0010160B">
        <w:rPr>
          <w:szCs w:val="24"/>
        </w:rPr>
        <w:t>for Aircraft Data Recording Systems</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0A0" w:firstRow="1" w:lastRow="0" w:firstColumn="1" w:lastColumn="0" w:noHBand="0" w:noVBand="0"/>
      </w:tblPr>
      <w:tblGrid>
        <w:gridCol w:w="833"/>
        <w:gridCol w:w="1350"/>
        <w:gridCol w:w="1141"/>
        <w:gridCol w:w="1080"/>
        <w:gridCol w:w="1440"/>
        <w:gridCol w:w="1080"/>
        <w:gridCol w:w="3246"/>
      </w:tblGrid>
      <w:tr w:rsidR="0083293F" w:rsidRPr="0010160B" w14:paraId="605E1BD2" w14:textId="77777777" w:rsidTr="00D51CEF">
        <w:trPr>
          <w:tblHeader/>
        </w:trPr>
        <w:tc>
          <w:tcPr>
            <w:tcW w:w="833" w:type="dxa"/>
            <w:tcBorders>
              <w:top w:val="single" w:sz="4" w:space="0" w:color="auto"/>
            </w:tcBorders>
            <w:shd w:val="clear" w:color="auto" w:fill="D9D9D9"/>
            <w:vAlign w:val="bottom"/>
          </w:tcPr>
          <w:p w14:paraId="605E1BCA" w14:textId="77777777" w:rsidR="0083293F" w:rsidRPr="0010160B" w:rsidRDefault="0083293F" w:rsidP="00D51CEF">
            <w:pPr>
              <w:pStyle w:val="FAATableHeading"/>
              <w:widowControl w:val="0"/>
              <w:jc w:val="center"/>
              <w:rPr>
                <w:sz w:val="20"/>
                <w:szCs w:val="20"/>
              </w:rPr>
            </w:pPr>
            <w:r w:rsidRPr="0010160B">
              <w:rPr>
                <w:sz w:val="20"/>
                <w:szCs w:val="20"/>
              </w:rPr>
              <w:t>No.</w:t>
            </w:r>
          </w:p>
        </w:tc>
        <w:tc>
          <w:tcPr>
            <w:tcW w:w="1350" w:type="dxa"/>
            <w:tcBorders>
              <w:top w:val="single" w:sz="4" w:space="0" w:color="auto"/>
            </w:tcBorders>
            <w:shd w:val="clear" w:color="auto" w:fill="D9D9D9"/>
            <w:vAlign w:val="bottom"/>
          </w:tcPr>
          <w:p w14:paraId="605E1BCB" w14:textId="77777777" w:rsidR="0083293F" w:rsidRPr="0010160B" w:rsidRDefault="0083293F" w:rsidP="00D51CEF">
            <w:pPr>
              <w:pStyle w:val="FAATableHeading"/>
              <w:widowControl w:val="0"/>
              <w:jc w:val="center"/>
              <w:rPr>
                <w:sz w:val="20"/>
                <w:szCs w:val="20"/>
              </w:rPr>
            </w:pPr>
            <w:r w:rsidRPr="0010160B">
              <w:rPr>
                <w:sz w:val="20"/>
                <w:szCs w:val="20"/>
              </w:rPr>
              <w:t>Parameter Name</w:t>
            </w:r>
          </w:p>
        </w:tc>
        <w:tc>
          <w:tcPr>
            <w:tcW w:w="1141" w:type="dxa"/>
            <w:tcBorders>
              <w:top w:val="single" w:sz="4" w:space="0" w:color="auto"/>
            </w:tcBorders>
            <w:shd w:val="clear" w:color="auto" w:fill="D9D9D9"/>
            <w:vAlign w:val="bottom"/>
          </w:tcPr>
          <w:p w14:paraId="605E1BCD" w14:textId="77777777" w:rsidR="0083293F" w:rsidRPr="0010160B" w:rsidRDefault="0083293F" w:rsidP="00D51CEF">
            <w:pPr>
              <w:pStyle w:val="FAATableHeading"/>
              <w:widowControl w:val="0"/>
              <w:jc w:val="center"/>
              <w:rPr>
                <w:sz w:val="20"/>
                <w:szCs w:val="20"/>
              </w:rPr>
            </w:pPr>
            <w:r w:rsidRPr="0010160B">
              <w:rPr>
                <w:sz w:val="20"/>
                <w:szCs w:val="20"/>
              </w:rPr>
              <w:t xml:space="preserve">Minimum </w:t>
            </w:r>
            <w:smartTag w:uri="urn:schemas-microsoft-com:office:smarttags" w:element="PlaceName">
              <w:r w:rsidRPr="0010160B">
                <w:rPr>
                  <w:sz w:val="20"/>
                  <w:szCs w:val="20"/>
                </w:rPr>
                <w:t>Recording</w:t>
              </w:r>
            </w:smartTag>
            <w:r w:rsidRPr="0010160B">
              <w:rPr>
                <w:sz w:val="20"/>
                <w:szCs w:val="20"/>
              </w:rPr>
              <w:t xml:space="preserve"> </w:t>
            </w:r>
            <w:smartTag w:uri="urn:schemas-microsoft-com:office:smarttags" w:element="PlaceType">
              <w:r w:rsidRPr="0010160B">
                <w:rPr>
                  <w:sz w:val="20"/>
                  <w:szCs w:val="20"/>
                </w:rPr>
                <w:t>Range</w:t>
              </w:r>
            </w:smartTag>
          </w:p>
        </w:tc>
        <w:tc>
          <w:tcPr>
            <w:tcW w:w="1080" w:type="dxa"/>
            <w:tcBorders>
              <w:top w:val="single" w:sz="4" w:space="0" w:color="auto"/>
            </w:tcBorders>
            <w:shd w:val="clear" w:color="auto" w:fill="D9D9D9"/>
            <w:vAlign w:val="bottom"/>
          </w:tcPr>
          <w:p w14:paraId="605E1BCE" w14:textId="77777777" w:rsidR="0083293F" w:rsidRPr="0010160B" w:rsidRDefault="0083293F" w:rsidP="00D51CEF">
            <w:pPr>
              <w:pStyle w:val="FAATableHeading"/>
              <w:widowControl w:val="0"/>
              <w:jc w:val="center"/>
              <w:rPr>
                <w:sz w:val="20"/>
                <w:szCs w:val="20"/>
              </w:rPr>
            </w:pPr>
            <w:r w:rsidRPr="0010160B">
              <w:rPr>
                <w:sz w:val="20"/>
                <w:szCs w:val="20"/>
              </w:rPr>
              <w:t>Maximum Recording Interval in Seconds</w:t>
            </w:r>
          </w:p>
        </w:tc>
        <w:tc>
          <w:tcPr>
            <w:tcW w:w="1440" w:type="dxa"/>
            <w:tcBorders>
              <w:top w:val="single" w:sz="4" w:space="0" w:color="auto"/>
            </w:tcBorders>
            <w:shd w:val="clear" w:color="auto" w:fill="D9D9D9"/>
            <w:vAlign w:val="bottom"/>
          </w:tcPr>
          <w:p w14:paraId="605E1BCF" w14:textId="77777777" w:rsidR="0083293F" w:rsidRPr="0010160B" w:rsidRDefault="0083293F" w:rsidP="00D51CEF">
            <w:pPr>
              <w:pStyle w:val="FAATableHeading"/>
              <w:widowControl w:val="0"/>
              <w:jc w:val="center"/>
              <w:rPr>
                <w:sz w:val="20"/>
                <w:szCs w:val="20"/>
              </w:rPr>
            </w:pPr>
            <w:r w:rsidRPr="0010160B">
              <w:rPr>
                <w:sz w:val="20"/>
                <w:szCs w:val="20"/>
              </w:rPr>
              <w:t>Minimum Recording Accuracy</w:t>
            </w:r>
          </w:p>
        </w:tc>
        <w:tc>
          <w:tcPr>
            <w:tcW w:w="1080" w:type="dxa"/>
            <w:tcBorders>
              <w:top w:val="single" w:sz="4" w:space="0" w:color="auto"/>
            </w:tcBorders>
            <w:shd w:val="clear" w:color="auto" w:fill="D9D9D9"/>
            <w:vAlign w:val="bottom"/>
          </w:tcPr>
          <w:p w14:paraId="605E1BD0" w14:textId="77777777" w:rsidR="0083293F" w:rsidRPr="0010160B" w:rsidRDefault="0083293F" w:rsidP="00D51CEF">
            <w:pPr>
              <w:pStyle w:val="FAATableHeading"/>
              <w:widowControl w:val="0"/>
              <w:jc w:val="center"/>
              <w:rPr>
                <w:sz w:val="20"/>
                <w:szCs w:val="20"/>
              </w:rPr>
            </w:pPr>
            <w:r w:rsidRPr="0010160B">
              <w:rPr>
                <w:sz w:val="20"/>
                <w:szCs w:val="20"/>
              </w:rPr>
              <w:t>Minimum Recording Resolution</w:t>
            </w:r>
          </w:p>
        </w:tc>
        <w:tc>
          <w:tcPr>
            <w:tcW w:w="3246" w:type="dxa"/>
            <w:tcBorders>
              <w:top w:val="single" w:sz="4" w:space="0" w:color="auto"/>
            </w:tcBorders>
            <w:shd w:val="clear" w:color="auto" w:fill="D9D9D9"/>
            <w:vAlign w:val="bottom"/>
          </w:tcPr>
          <w:p w14:paraId="605E1BD1" w14:textId="77777777" w:rsidR="0083293F" w:rsidRPr="0010160B" w:rsidRDefault="0083293F" w:rsidP="00D51CEF">
            <w:pPr>
              <w:pStyle w:val="FAATableHeading"/>
              <w:widowControl w:val="0"/>
              <w:jc w:val="center"/>
              <w:rPr>
                <w:sz w:val="20"/>
                <w:szCs w:val="20"/>
              </w:rPr>
            </w:pPr>
            <w:r w:rsidRPr="0010160B">
              <w:rPr>
                <w:sz w:val="20"/>
                <w:szCs w:val="20"/>
              </w:rPr>
              <w:t>Remarks</w:t>
            </w:r>
          </w:p>
        </w:tc>
      </w:tr>
      <w:tr w:rsidR="0083293F" w:rsidRPr="0010160B" w14:paraId="605E1BDB" w14:textId="77777777" w:rsidTr="00D51CEF">
        <w:tc>
          <w:tcPr>
            <w:tcW w:w="833" w:type="dxa"/>
          </w:tcPr>
          <w:p w14:paraId="605E1BD3" w14:textId="77777777" w:rsidR="0083293F" w:rsidRPr="0010160B" w:rsidRDefault="0083293F" w:rsidP="00CA55B5">
            <w:pPr>
              <w:pStyle w:val="FAATableText"/>
              <w:widowControl w:val="0"/>
              <w:rPr>
                <w:sz w:val="20"/>
                <w:szCs w:val="20"/>
              </w:rPr>
            </w:pPr>
            <w:r w:rsidRPr="0010160B">
              <w:rPr>
                <w:sz w:val="20"/>
                <w:szCs w:val="20"/>
              </w:rPr>
              <w:t>1</w:t>
            </w:r>
          </w:p>
        </w:tc>
        <w:tc>
          <w:tcPr>
            <w:tcW w:w="1350" w:type="dxa"/>
          </w:tcPr>
          <w:p w14:paraId="605E1BD4" w14:textId="1744E405" w:rsidR="0083293F" w:rsidRPr="0010160B" w:rsidRDefault="0083293F" w:rsidP="00CA55B5">
            <w:pPr>
              <w:pStyle w:val="FAATableText"/>
              <w:widowControl w:val="0"/>
              <w:rPr>
                <w:sz w:val="20"/>
                <w:szCs w:val="20"/>
              </w:rPr>
            </w:pPr>
            <w:r w:rsidRPr="0010160B">
              <w:rPr>
                <w:sz w:val="20"/>
                <w:szCs w:val="20"/>
              </w:rPr>
              <w:t>(a) Heading (Magnetic or True)</w:t>
            </w:r>
          </w:p>
        </w:tc>
        <w:tc>
          <w:tcPr>
            <w:tcW w:w="1141" w:type="dxa"/>
          </w:tcPr>
          <w:p w14:paraId="605E1BD6" w14:textId="77777777" w:rsidR="0083293F" w:rsidRPr="0010160B" w:rsidRDefault="0083293F" w:rsidP="00CA55B5">
            <w:pPr>
              <w:pStyle w:val="FAATableText"/>
              <w:widowControl w:val="0"/>
              <w:rPr>
                <w:sz w:val="20"/>
                <w:szCs w:val="20"/>
              </w:rPr>
            </w:pPr>
            <w:r w:rsidRPr="0010160B">
              <w:rPr>
                <w:sz w:val="20"/>
                <w:szCs w:val="20"/>
              </w:rPr>
              <w:t>±180˚</w:t>
            </w:r>
          </w:p>
        </w:tc>
        <w:tc>
          <w:tcPr>
            <w:tcW w:w="1080" w:type="dxa"/>
          </w:tcPr>
          <w:p w14:paraId="605E1BD7" w14:textId="77777777" w:rsidR="0083293F" w:rsidRPr="0010160B" w:rsidRDefault="0083293F" w:rsidP="00CA55B5">
            <w:pPr>
              <w:pStyle w:val="FAATableText"/>
              <w:widowControl w:val="0"/>
              <w:rPr>
                <w:sz w:val="20"/>
                <w:szCs w:val="20"/>
              </w:rPr>
            </w:pPr>
            <w:r w:rsidRPr="0010160B">
              <w:rPr>
                <w:sz w:val="20"/>
                <w:szCs w:val="20"/>
              </w:rPr>
              <w:t>1</w:t>
            </w:r>
          </w:p>
        </w:tc>
        <w:tc>
          <w:tcPr>
            <w:tcW w:w="1440" w:type="dxa"/>
          </w:tcPr>
          <w:p w14:paraId="605E1BD8" w14:textId="77777777" w:rsidR="0083293F" w:rsidRPr="0010160B" w:rsidRDefault="0083293F" w:rsidP="00CA55B5">
            <w:pPr>
              <w:pStyle w:val="FAATableText"/>
              <w:widowControl w:val="0"/>
              <w:rPr>
                <w:sz w:val="20"/>
                <w:szCs w:val="20"/>
              </w:rPr>
            </w:pPr>
            <w:r w:rsidRPr="0010160B">
              <w:rPr>
                <w:sz w:val="20"/>
                <w:szCs w:val="20"/>
              </w:rPr>
              <w:t>±2˚</w:t>
            </w:r>
          </w:p>
        </w:tc>
        <w:tc>
          <w:tcPr>
            <w:tcW w:w="1080" w:type="dxa"/>
          </w:tcPr>
          <w:p w14:paraId="605E1BD9" w14:textId="77777777" w:rsidR="0083293F" w:rsidRPr="0010160B" w:rsidRDefault="0083293F" w:rsidP="00CA55B5">
            <w:pPr>
              <w:pStyle w:val="FAATableText"/>
              <w:widowControl w:val="0"/>
              <w:rPr>
                <w:sz w:val="20"/>
                <w:szCs w:val="20"/>
              </w:rPr>
            </w:pPr>
            <w:r w:rsidRPr="0010160B">
              <w:rPr>
                <w:sz w:val="20"/>
                <w:szCs w:val="20"/>
              </w:rPr>
              <w:t>0.5˚</w:t>
            </w:r>
          </w:p>
        </w:tc>
        <w:tc>
          <w:tcPr>
            <w:tcW w:w="3246" w:type="dxa"/>
          </w:tcPr>
          <w:p w14:paraId="605E1BDA" w14:textId="052B003E" w:rsidR="0083293F" w:rsidRPr="0010160B" w:rsidRDefault="0083293F" w:rsidP="00CA55B5">
            <w:pPr>
              <w:pStyle w:val="FAATableText"/>
              <w:widowControl w:val="0"/>
              <w:rPr>
                <w:strike/>
                <w:sz w:val="20"/>
                <w:szCs w:val="20"/>
              </w:rPr>
            </w:pPr>
            <w:r w:rsidRPr="0010160B">
              <w:rPr>
                <w:sz w:val="20"/>
                <w:szCs w:val="20"/>
              </w:rPr>
              <w:t>Heading is preferred</w:t>
            </w:r>
            <w:r w:rsidR="001532EF" w:rsidRPr="0010160B">
              <w:rPr>
                <w:sz w:val="20"/>
                <w:szCs w:val="20"/>
              </w:rPr>
              <w:t>;</w:t>
            </w:r>
            <w:r w:rsidRPr="0010160B">
              <w:rPr>
                <w:sz w:val="20"/>
                <w:szCs w:val="20"/>
              </w:rPr>
              <w:t xml:space="preserve"> if not available, yaw rate shall be recorded</w:t>
            </w:r>
          </w:p>
        </w:tc>
      </w:tr>
      <w:tr w:rsidR="0083293F" w:rsidRPr="0010160B" w14:paraId="5D631B9A" w14:textId="77777777" w:rsidTr="00D51CEF">
        <w:tc>
          <w:tcPr>
            <w:tcW w:w="833" w:type="dxa"/>
          </w:tcPr>
          <w:p w14:paraId="516AD70D" w14:textId="3414B72B" w:rsidR="0083293F" w:rsidRPr="0010160B" w:rsidRDefault="0083293F" w:rsidP="00225550">
            <w:pPr>
              <w:pStyle w:val="FAATableText"/>
              <w:widowControl w:val="0"/>
              <w:rPr>
                <w:sz w:val="20"/>
                <w:szCs w:val="20"/>
              </w:rPr>
            </w:pPr>
          </w:p>
        </w:tc>
        <w:tc>
          <w:tcPr>
            <w:tcW w:w="1350" w:type="dxa"/>
          </w:tcPr>
          <w:p w14:paraId="0AC8E34B" w14:textId="5DB4FAA0" w:rsidR="0083293F" w:rsidRPr="0010160B" w:rsidRDefault="0083293F" w:rsidP="00225550">
            <w:pPr>
              <w:pStyle w:val="FAATableText"/>
              <w:widowControl w:val="0"/>
              <w:rPr>
                <w:sz w:val="20"/>
                <w:szCs w:val="20"/>
              </w:rPr>
            </w:pPr>
            <w:r w:rsidRPr="0010160B">
              <w:rPr>
                <w:sz w:val="20"/>
                <w:szCs w:val="20"/>
              </w:rPr>
              <w:t>(b) Yaw rate</w:t>
            </w:r>
          </w:p>
        </w:tc>
        <w:tc>
          <w:tcPr>
            <w:tcW w:w="1141" w:type="dxa"/>
          </w:tcPr>
          <w:p w14:paraId="274A192C" w14:textId="170FAFED" w:rsidR="0083293F" w:rsidRPr="0010160B" w:rsidRDefault="0083293F" w:rsidP="00225550">
            <w:pPr>
              <w:pStyle w:val="FAATableText"/>
              <w:widowControl w:val="0"/>
              <w:rPr>
                <w:sz w:val="20"/>
                <w:szCs w:val="20"/>
              </w:rPr>
            </w:pPr>
            <w:r w:rsidRPr="0010160B">
              <w:rPr>
                <w:sz w:val="20"/>
                <w:szCs w:val="20"/>
              </w:rPr>
              <w:t>±300˚</w:t>
            </w:r>
            <w:r w:rsidR="001532EF" w:rsidRPr="0010160B">
              <w:rPr>
                <w:sz w:val="20"/>
                <w:szCs w:val="20"/>
              </w:rPr>
              <w:t>/s</w:t>
            </w:r>
          </w:p>
        </w:tc>
        <w:tc>
          <w:tcPr>
            <w:tcW w:w="1080" w:type="dxa"/>
          </w:tcPr>
          <w:p w14:paraId="60B465DA" w14:textId="7204C508" w:rsidR="0083293F" w:rsidRPr="0010160B" w:rsidRDefault="0083293F" w:rsidP="00225550">
            <w:pPr>
              <w:pStyle w:val="FAATableText"/>
              <w:widowControl w:val="0"/>
              <w:rPr>
                <w:sz w:val="20"/>
                <w:szCs w:val="20"/>
              </w:rPr>
            </w:pPr>
            <w:r w:rsidRPr="0010160B">
              <w:rPr>
                <w:sz w:val="20"/>
                <w:szCs w:val="20"/>
              </w:rPr>
              <w:t>0.25</w:t>
            </w:r>
          </w:p>
        </w:tc>
        <w:tc>
          <w:tcPr>
            <w:tcW w:w="1440" w:type="dxa"/>
          </w:tcPr>
          <w:p w14:paraId="03B4573B" w14:textId="3791BD99" w:rsidR="0083293F" w:rsidRPr="0010160B" w:rsidRDefault="0083293F" w:rsidP="00225550">
            <w:pPr>
              <w:pStyle w:val="FAATableText"/>
              <w:widowControl w:val="0"/>
              <w:rPr>
                <w:sz w:val="20"/>
                <w:szCs w:val="20"/>
              </w:rPr>
            </w:pPr>
            <w:r w:rsidRPr="0010160B">
              <w:rPr>
                <w:sz w:val="20"/>
                <w:szCs w:val="20"/>
              </w:rPr>
              <w:t>±1% + drift of 360˚/h</w:t>
            </w:r>
          </w:p>
        </w:tc>
        <w:tc>
          <w:tcPr>
            <w:tcW w:w="1080" w:type="dxa"/>
          </w:tcPr>
          <w:p w14:paraId="38832FA7" w14:textId="4531400F" w:rsidR="0083293F" w:rsidRPr="0010160B" w:rsidRDefault="0083293F" w:rsidP="00225550">
            <w:pPr>
              <w:pStyle w:val="FAATableText"/>
              <w:widowControl w:val="0"/>
              <w:rPr>
                <w:sz w:val="20"/>
                <w:szCs w:val="20"/>
              </w:rPr>
            </w:pPr>
            <w:r w:rsidRPr="0010160B">
              <w:rPr>
                <w:sz w:val="20"/>
                <w:szCs w:val="20"/>
              </w:rPr>
              <w:t>2˚/s</w:t>
            </w:r>
          </w:p>
        </w:tc>
        <w:tc>
          <w:tcPr>
            <w:tcW w:w="3246" w:type="dxa"/>
          </w:tcPr>
          <w:p w14:paraId="1BC7DC82" w14:textId="1C79EB29" w:rsidR="0083293F" w:rsidRPr="0010160B" w:rsidRDefault="0083293F" w:rsidP="00225550">
            <w:pPr>
              <w:pStyle w:val="FAATableText"/>
              <w:widowControl w:val="0"/>
              <w:rPr>
                <w:sz w:val="20"/>
                <w:szCs w:val="20"/>
              </w:rPr>
            </w:pPr>
          </w:p>
        </w:tc>
      </w:tr>
      <w:tr w:rsidR="0083293F" w:rsidRPr="0010160B" w14:paraId="605E1BE4" w14:textId="77777777" w:rsidTr="00D51CEF">
        <w:tc>
          <w:tcPr>
            <w:tcW w:w="833" w:type="dxa"/>
          </w:tcPr>
          <w:p w14:paraId="605E1BDC" w14:textId="77777777" w:rsidR="0083293F" w:rsidRPr="0010160B" w:rsidRDefault="0083293F" w:rsidP="00CA55B5">
            <w:pPr>
              <w:pStyle w:val="FAATableText"/>
              <w:widowControl w:val="0"/>
              <w:rPr>
                <w:sz w:val="20"/>
                <w:szCs w:val="20"/>
              </w:rPr>
            </w:pPr>
            <w:r w:rsidRPr="0010160B">
              <w:rPr>
                <w:sz w:val="20"/>
                <w:szCs w:val="20"/>
              </w:rPr>
              <w:t>2</w:t>
            </w:r>
          </w:p>
        </w:tc>
        <w:tc>
          <w:tcPr>
            <w:tcW w:w="1350" w:type="dxa"/>
          </w:tcPr>
          <w:p w14:paraId="605E1BDD" w14:textId="612C6A94" w:rsidR="0083293F" w:rsidRPr="0010160B" w:rsidRDefault="0083293F" w:rsidP="00CA55B5">
            <w:pPr>
              <w:pStyle w:val="FAATableText"/>
              <w:widowControl w:val="0"/>
              <w:rPr>
                <w:sz w:val="20"/>
                <w:szCs w:val="20"/>
              </w:rPr>
            </w:pPr>
            <w:r w:rsidRPr="0010160B">
              <w:rPr>
                <w:sz w:val="20"/>
                <w:szCs w:val="20"/>
              </w:rPr>
              <w:t>(a) Pitch attitude</w:t>
            </w:r>
          </w:p>
        </w:tc>
        <w:tc>
          <w:tcPr>
            <w:tcW w:w="1141" w:type="dxa"/>
          </w:tcPr>
          <w:p w14:paraId="605E1BDF" w14:textId="77777777" w:rsidR="0083293F" w:rsidRPr="0010160B" w:rsidRDefault="0083293F" w:rsidP="00CA55B5">
            <w:pPr>
              <w:pStyle w:val="FAATableText"/>
              <w:widowControl w:val="0"/>
              <w:rPr>
                <w:sz w:val="20"/>
                <w:szCs w:val="20"/>
              </w:rPr>
            </w:pPr>
            <w:r w:rsidRPr="0010160B">
              <w:rPr>
                <w:sz w:val="20"/>
                <w:szCs w:val="20"/>
              </w:rPr>
              <w:t>±90˚</w:t>
            </w:r>
          </w:p>
        </w:tc>
        <w:tc>
          <w:tcPr>
            <w:tcW w:w="1080" w:type="dxa"/>
          </w:tcPr>
          <w:p w14:paraId="605E1BE0" w14:textId="77777777" w:rsidR="0083293F" w:rsidRPr="0010160B" w:rsidRDefault="0083293F" w:rsidP="00CA55B5">
            <w:pPr>
              <w:pStyle w:val="FAATableText"/>
              <w:widowControl w:val="0"/>
              <w:rPr>
                <w:sz w:val="20"/>
                <w:szCs w:val="20"/>
              </w:rPr>
            </w:pPr>
            <w:r w:rsidRPr="0010160B">
              <w:rPr>
                <w:sz w:val="20"/>
                <w:szCs w:val="20"/>
              </w:rPr>
              <w:t>0.25</w:t>
            </w:r>
          </w:p>
        </w:tc>
        <w:tc>
          <w:tcPr>
            <w:tcW w:w="1440" w:type="dxa"/>
          </w:tcPr>
          <w:p w14:paraId="605E1BE1" w14:textId="77777777" w:rsidR="0083293F" w:rsidRPr="0010160B" w:rsidRDefault="0083293F" w:rsidP="00CA55B5">
            <w:pPr>
              <w:pStyle w:val="FAATableText"/>
              <w:widowControl w:val="0"/>
              <w:rPr>
                <w:sz w:val="20"/>
                <w:szCs w:val="20"/>
              </w:rPr>
            </w:pPr>
            <w:r w:rsidRPr="0010160B">
              <w:rPr>
                <w:sz w:val="20"/>
                <w:szCs w:val="20"/>
              </w:rPr>
              <w:t>±2˚</w:t>
            </w:r>
          </w:p>
        </w:tc>
        <w:tc>
          <w:tcPr>
            <w:tcW w:w="1080" w:type="dxa"/>
          </w:tcPr>
          <w:p w14:paraId="605E1BE2" w14:textId="77777777" w:rsidR="0083293F" w:rsidRPr="0010160B" w:rsidRDefault="0083293F" w:rsidP="00CA55B5">
            <w:pPr>
              <w:pStyle w:val="FAATableText"/>
              <w:widowControl w:val="0"/>
              <w:rPr>
                <w:sz w:val="20"/>
                <w:szCs w:val="20"/>
              </w:rPr>
            </w:pPr>
            <w:r w:rsidRPr="0010160B">
              <w:rPr>
                <w:sz w:val="20"/>
                <w:szCs w:val="20"/>
              </w:rPr>
              <w:t>0.5˚</w:t>
            </w:r>
          </w:p>
        </w:tc>
        <w:tc>
          <w:tcPr>
            <w:tcW w:w="3246" w:type="dxa"/>
          </w:tcPr>
          <w:p w14:paraId="605E1BE3" w14:textId="56BC187A" w:rsidR="0083293F" w:rsidRPr="0010160B" w:rsidRDefault="0083293F" w:rsidP="00CA55B5">
            <w:pPr>
              <w:pStyle w:val="FAATableText"/>
              <w:widowControl w:val="0"/>
              <w:rPr>
                <w:sz w:val="20"/>
                <w:szCs w:val="20"/>
              </w:rPr>
            </w:pPr>
            <w:r w:rsidRPr="0010160B">
              <w:rPr>
                <w:sz w:val="20"/>
                <w:szCs w:val="20"/>
              </w:rPr>
              <w:t>Pitch attitude is preferred</w:t>
            </w:r>
            <w:r w:rsidR="001532EF" w:rsidRPr="0010160B">
              <w:rPr>
                <w:sz w:val="20"/>
                <w:szCs w:val="20"/>
              </w:rPr>
              <w:t>;</w:t>
            </w:r>
            <w:r w:rsidRPr="0010160B">
              <w:rPr>
                <w:sz w:val="20"/>
                <w:szCs w:val="20"/>
              </w:rPr>
              <w:t xml:space="preserve"> if not available, pitch rate shall be recorded</w:t>
            </w:r>
          </w:p>
        </w:tc>
      </w:tr>
      <w:tr w:rsidR="0083293F" w:rsidRPr="0010160B" w14:paraId="1422257F" w14:textId="77777777" w:rsidTr="00D51CEF">
        <w:tc>
          <w:tcPr>
            <w:tcW w:w="833" w:type="dxa"/>
          </w:tcPr>
          <w:p w14:paraId="6CD1B732" w14:textId="5E9BC7BD" w:rsidR="0083293F" w:rsidRPr="0010160B" w:rsidRDefault="0083293F" w:rsidP="00225550">
            <w:pPr>
              <w:pStyle w:val="FAATableText"/>
              <w:widowControl w:val="0"/>
              <w:rPr>
                <w:sz w:val="20"/>
                <w:szCs w:val="20"/>
              </w:rPr>
            </w:pPr>
          </w:p>
        </w:tc>
        <w:tc>
          <w:tcPr>
            <w:tcW w:w="1350" w:type="dxa"/>
          </w:tcPr>
          <w:p w14:paraId="446DDAF2" w14:textId="723C9568" w:rsidR="0083293F" w:rsidRPr="0010160B" w:rsidRDefault="0083293F" w:rsidP="00225550">
            <w:pPr>
              <w:pStyle w:val="FAATableText"/>
              <w:widowControl w:val="0"/>
              <w:rPr>
                <w:sz w:val="20"/>
                <w:szCs w:val="20"/>
              </w:rPr>
            </w:pPr>
            <w:r w:rsidRPr="0010160B">
              <w:rPr>
                <w:sz w:val="20"/>
                <w:szCs w:val="20"/>
              </w:rPr>
              <w:t>(b) Pitch rate</w:t>
            </w:r>
          </w:p>
        </w:tc>
        <w:tc>
          <w:tcPr>
            <w:tcW w:w="1141" w:type="dxa"/>
          </w:tcPr>
          <w:p w14:paraId="40C0ADF1" w14:textId="6EA6A017" w:rsidR="0083293F" w:rsidRPr="0010160B" w:rsidRDefault="0083293F" w:rsidP="00225550">
            <w:pPr>
              <w:pStyle w:val="FAATableText"/>
              <w:widowControl w:val="0"/>
              <w:rPr>
                <w:sz w:val="20"/>
                <w:szCs w:val="20"/>
              </w:rPr>
            </w:pPr>
            <w:r w:rsidRPr="0010160B">
              <w:rPr>
                <w:sz w:val="20"/>
                <w:szCs w:val="20"/>
              </w:rPr>
              <w:t>±300˚</w:t>
            </w:r>
            <w:r w:rsidR="001532EF" w:rsidRPr="0010160B">
              <w:rPr>
                <w:sz w:val="20"/>
                <w:szCs w:val="20"/>
              </w:rPr>
              <w:t>/s</w:t>
            </w:r>
          </w:p>
        </w:tc>
        <w:tc>
          <w:tcPr>
            <w:tcW w:w="1080" w:type="dxa"/>
          </w:tcPr>
          <w:p w14:paraId="3ADDC201" w14:textId="42285A29" w:rsidR="0083293F" w:rsidRPr="0010160B" w:rsidRDefault="0083293F" w:rsidP="00225550">
            <w:pPr>
              <w:pStyle w:val="FAATableText"/>
              <w:widowControl w:val="0"/>
              <w:rPr>
                <w:sz w:val="20"/>
                <w:szCs w:val="20"/>
              </w:rPr>
            </w:pPr>
            <w:r w:rsidRPr="0010160B">
              <w:rPr>
                <w:sz w:val="20"/>
                <w:szCs w:val="20"/>
              </w:rPr>
              <w:t>0.25</w:t>
            </w:r>
          </w:p>
        </w:tc>
        <w:tc>
          <w:tcPr>
            <w:tcW w:w="1440" w:type="dxa"/>
          </w:tcPr>
          <w:p w14:paraId="686876D4" w14:textId="0903E81A" w:rsidR="0083293F" w:rsidRPr="0010160B" w:rsidRDefault="0083293F" w:rsidP="00225550">
            <w:pPr>
              <w:pStyle w:val="FAATableText"/>
              <w:widowControl w:val="0"/>
              <w:rPr>
                <w:sz w:val="20"/>
                <w:szCs w:val="20"/>
              </w:rPr>
            </w:pPr>
            <w:r w:rsidRPr="0010160B">
              <w:rPr>
                <w:sz w:val="20"/>
                <w:szCs w:val="20"/>
              </w:rPr>
              <w:t>±1% + drift of 360˚/h</w:t>
            </w:r>
          </w:p>
        </w:tc>
        <w:tc>
          <w:tcPr>
            <w:tcW w:w="1080" w:type="dxa"/>
          </w:tcPr>
          <w:p w14:paraId="0AA39463" w14:textId="264BC614" w:rsidR="0083293F" w:rsidRPr="0010160B" w:rsidRDefault="0083293F" w:rsidP="00225550">
            <w:pPr>
              <w:pStyle w:val="FAATableText"/>
              <w:widowControl w:val="0"/>
              <w:rPr>
                <w:sz w:val="20"/>
                <w:szCs w:val="20"/>
              </w:rPr>
            </w:pPr>
            <w:r w:rsidRPr="0010160B">
              <w:rPr>
                <w:sz w:val="20"/>
                <w:szCs w:val="20"/>
              </w:rPr>
              <w:t>2˚</w:t>
            </w:r>
            <w:r w:rsidR="001532EF" w:rsidRPr="0010160B">
              <w:rPr>
                <w:sz w:val="20"/>
                <w:szCs w:val="20"/>
              </w:rPr>
              <w:t>/s</w:t>
            </w:r>
          </w:p>
        </w:tc>
        <w:tc>
          <w:tcPr>
            <w:tcW w:w="3246" w:type="dxa"/>
          </w:tcPr>
          <w:p w14:paraId="4080469F" w14:textId="397EBF9D" w:rsidR="0083293F" w:rsidRPr="0010160B" w:rsidRDefault="0083293F" w:rsidP="00225550">
            <w:pPr>
              <w:pStyle w:val="FAATableText"/>
              <w:widowControl w:val="0"/>
              <w:rPr>
                <w:sz w:val="20"/>
                <w:szCs w:val="20"/>
              </w:rPr>
            </w:pPr>
          </w:p>
        </w:tc>
      </w:tr>
      <w:tr w:rsidR="0083293F" w:rsidRPr="0010160B" w14:paraId="605E1BED" w14:textId="77777777" w:rsidTr="00D51CEF">
        <w:tc>
          <w:tcPr>
            <w:tcW w:w="833" w:type="dxa"/>
          </w:tcPr>
          <w:p w14:paraId="605E1BE5" w14:textId="55ED9E0B" w:rsidR="0083293F" w:rsidRPr="0010160B" w:rsidRDefault="0083293F" w:rsidP="00CA55B5">
            <w:pPr>
              <w:pStyle w:val="FAATableText"/>
              <w:widowControl w:val="0"/>
              <w:rPr>
                <w:sz w:val="20"/>
                <w:szCs w:val="20"/>
              </w:rPr>
            </w:pPr>
            <w:r w:rsidRPr="0010160B">
              <w:rPr>
                <w:sz w:val="20"/>
                <w:szCs w:val="20"/>
              </w:rPr>
              <w:t>3</w:t>
            </w:r>
          </w:p>
        </w:tc>
        <w:tc>
          <w:tcPr>
            <w:tcW w:w="1350" w:type="dxa"/>
          </w:tcPr>
          <w:p w14:paraId="605E1BE6" w14:textId="02D21B5D" w:rsidR="0083293F" w:rsidRPr="0010160B" w:rsidRDefault="0083293F" w:rsidP="00CA55B5">
            <w:pPr>
              <w:pStyle w:val="FAATableText"/>
              <w:widowControl w:val="0"/>
              <w:rPr>
                <w:sz w:val="20"/>
                <w:szCs w:val="20"/>
              </w:rPr>
            </w:pPr>
            <w:r w:rsidRPr="0010160B">
              <w:rPr>
                <w:sz w:val="20"/>
                <w:szCs w:val="20"/>
              </w:rPr>
              <w:t>(a) Roll attitude</w:t>
            </w:r>
          </w:p>
        </w:tc>
        <w:tc>
          <w:tcPr>
            <w:tcW w:w="1141" w:type="dxa"/>
          </w:tcPr>
          <w:p w14:paraId="605E1BE8" w14:textId="77777777" w:rsidR="0083293F" w:rsidRPr="0010160B" w:rsidRDefault="0083293F" w:rsidP="00CA55B5">
            <w:pPr>
              <w:pStyle w:val="FAATableText"/>
              <w:widowControl w:val="0"/>
              <w:rPr>
                <w:sz w:val="20"/>
                <w:szCs w:val="20"/>
              </w:rPr>
            </w:pPr>
            <w:r w:rsidRPr="0010160B">
              <w:rPr>
                <w:sz w:val="20"/>
                <w:szCs w:val="20"/>
              </w:rPr>
              <w:t>±180˚</w:t>
            </w:r>
          </w:p>
        </w:tc>
        <w:tc>
          <w:tcPr>
            <w:tcW w:w="1080" w:type="dxa"/>
          </w:tcPr>
          <w:p w14:paraId="605E1BE9" w14:textId="77777777" w:rsidR="0083293F" w:rsidRPr="0010160B" w:rsidRDefault="0083293F" w:rsidP="00CA55B5">
            <w:pPr>
              <w:pStyle w:val="FAATableText"/>
              <w:widowControl w:val="0"/>
              <w:rPr>
                <w:sz w:val="20"/>
                <w:szCs w:val="20"/>
              </w:rPr>
            </w:pPr>
            <w:r w:rsidRPr="0010160B">
              <w:rPr>
                <w:sz w:val="20"/>
                <w:szCs w:val="20"/>
              </w:rPr>
              <w:t>0.25</w:t>
            </w:r>
          </w:p>
        </w:tc>
        <w:tc>
          <w:tcPr>
            <w:tcW w:w="1440" w:type="dxa"/>
          </w:tcPr>
          <w:p w14:paraId="605E1BEA" w14:textId="77777777" w:rsidR="0083293F" w:rsidRPr="0010160B" w:rsidRDefault="0083293F" w:rsidP="00CA55B5">
            <w:pPr>
              <w:pStyle w:val="FAATableText"/>
              <w:widowControl w:val="0"/>
              <w:rPr>
                <w:sz w:val="20"/>
                <w:szCs w:val="20"/>
              </w:rPr>
            </w:pPr>
            <w:r w:rsidRPr="0010160B">
              <w:rPr>
                <w:sz w:val="20"/>
                <w:szCs w:val="20"/>
              </w:rPr>
              <w:t>±2˚</w:t>
            </w:r>
          </w:p>
        </w:tc>
        <w:tc>
          <w:tcPr>
            <w:tcW w:w="1080" w:type="dxa"/>
          </w:tcPr>
          <w:p w14:paraId="605E1BEB" w14:textId="77777777" w:rsidR="0083293F" w:rsidRPr="0010160B" w:rsidRDefault="0083293F" w:rsidP="00CA55B5">
            <w:pPr>
              <w:pStyle w:val="FAATableText"/>
              <w:widowControl w:val="0"/>
              <w:rPr>
                <w:sz w:val="20"/>
                <w:szCs w:val="20"/>
              </w:rPr>
            </w:pPr>
            <w:r w:rsidRPr="0010160B">
              <w:rPr>
                <w:sz w:val="20"/>
                <w:szCs w:val="20"/>
              </w:rPr>
              <w:t>0.5˚</w:t>
            </w:r>
          </w:p>
        </w:tc>
        <w:tc>
          <w:tcPr>
            <w:tcW w:w="3246" w:type="dxa"/>
          </w:tcPr>
          <w:p w14:paraId="605E1BEC" w14:textId="0BBF43C1" w:rsidR="0083293F" w:rsidRPr="0010160B" w:rsidRDefault="0083293F" w:rsidP="00CA55B5">
            <w:pPr>
              <w:pStyle w:val="FAATableText"/>
              <w:widowControl w:val="0"/>
              <w:rPr>
                <w:sz w:val="20"/>
                <w:szCs w:val="20"/>
              </w:rPr>
            </w:pPr>
            <w:r w:rsidRPr="0010160B">
              <w:rPr>
                <w:sz w:val="20"/>
                <w:szCs w:val="20"/>
              </w:rPr>
              <w:t>Roll attitude is preferred</w:t>
            </w:r>
            <w:r w:rsidR="001532EF" w:rsidRPr="0010160B">
              <w:rPr>
                <w:sz w:val="20"/>
                <w:szCs w:val="20"/>
              </w:rPr>
              <w:t>;</w:t>
            </w:r>
            <w:r w:rsidRPr="0010160B">
              <w:rPr>
                <w:sz w:val="20"/>
                <w:szCs w:val="20"/>
              </w:rPr>
              <w:t xml:space="preserve"> if not available, roll rate shall be recorded</w:t>
            </w:r>
          </w:p>
        </w:tc>
      </w:tr>
      <w:tr w:rsidR="0083293F" w:rsidRPr="0010160B" w14:paraId="4D86A468" w14:textId="77777777" w:rsidTr="00D51CEF">
        <w:tc>
          <w:tcPr>
            <w:tcW w:w="833" w:type="dxa"/>
          </w:tcPr>
          <w:p w14:paraId="18C76693" w14:textId="0BC601B7" w:rsidR="0083293F" w:rsidRPr="0010160B" w:rsidRDefault="0083293F" w:rsidP="00225550">
            <w:pPr>
              <w:pStyle w:val="FAATableText"/>
              <w:widowControl w:val="0"/>
              <w:rPr>
                <w:sz w:val="20"/>
                <w:szCs w:val="20"/>
              </w:rPr>
            </w:pPr>
          </w:p>
        </w:tc>
        <w:tc>
          <w:tcPr>
            <w:tcW w:w="1350" w:type="dxa"/>
          </w:tcPr>
          <w:p w14:paraId="34B6D8EA" w14:textId="6C4A9688" w:rsidR="0083293F" w:rsidRPr="0010160B" w:rsidRDefault="0083293F" w:rsidP="00225550">
            <w:pPr>
              <w:pStyle w:val="FAATableText"/>
              <w:widowControl w:val="0"/>
              <w:rPr>
                <w:sz w:val="20"/>
                <w:szCs w:val="20"/>
              </w:rPr>
            </w:pPr>
            <w:r w:rsidRPr="0010160B">
              <w:rPr>
                <w:sz w:val="20"/>
                <w:szCs w:val="20"/>
              </w:rPr>
              <w:t>(b) Roll rate</w:t>
            </w:r>
          </w:p>
        </w:tc>
        <w:tc>
          <w:tcPr>
            <w:tcW w:w="1141" w:type="dxa"/>
          </w:tcPr>
          <w:p w14:paraId="1F61E723" w14:textId="39B7C0E7" w:rsidR="0083293F" w:rsidRPr="0010160B" w:rsidRDefault="0083293F" w:rsidP="00225550">
            <w:pPr>
              <w:pStyle w:val="FAATableText"/>
              <w:widowControl w:val="0"/>
              <w:rPr>
                <w:sz w:val="20"/>
                <w:szCs w:val="20"/>
              </w:rPr>
            </w:pPr>
            <w:r w:rsidRPr="0010160B">
              <w:rPr>
                <w:sz w:val="20"/>
                <w:szCs w:val="20"/>
              </w:rPr>
              <w:t>±300˚</w:t>
            </w:r>
            <w:r w:rsidR="001532EF" w:rsidRPr="0010160B">
              <w:rPr>
                <w:sz w:val="20"/>
                <w:szCs w:val="20"/>
              </w:rPr>
              <w:t>/s</w:t>
            </w:r>
          </w:p>
        </w:tc>
        <w:tc>
          <w:tcPr>
            <w:tcW w:w="1080" w:type="dxa"/>
          </w:tcPr>
          <w:p w14:paraId="09ECFB64" w14:textId="0B6826ED" w:rsidR="0083293F" w:rsidRPr="0010160B" w:rsidRDefault="0083293F" w:rsidP="00225550">
            <w:pPr>
              <w:pStyle w:val="FAATableText"/>
              <w:widowControl w:val="0"/>
              <w:rPr>
                <w:sz w:val="20"/>
                <w:szCs w:val="20"/>
              </w:rPr>
            </w:pPr>
            <w:r w:rsidRPr="0010160B">
              <w:rPr>
                <w:sz w:val="20"/>
                <w:szCs w:val="20"/>
              </w:rPr>
              <w:t>0.25</w:t>
            </w:r>
          </w:p>
        </w:tc>
        <w:tc>
          <w:tcPr>
            <w:tcW w:w="1440" w:type="dxa"/>
          </w:tcPr>
          <w:p w14:paraId="6374DE5A" w14:textId="4396EF52" w:rsidR="0083293F" w:rsidRPr="0010160B" w:rsidRDefault="0083293F" w:rsidP="00225550">
            <w:pPr>
              <w:pStyle w:val="FAATableText"/>
              <w:widowControl w:val="0"/>
              <w:rPr>
                <w:sz w:val="20"/>
                <w:szCs w:val="20"/>
              </w:rPr>
            </w:pPr>
            <w:r w:rsidRPr="0010160B">
              <w:rPr>
                <w:sz w:val="20"/>
                <w:szCs w:val="20"/>
              </w:rPr>
              <w:t>±1% + drift of 360˚/h</w:t>
            </w:r>
          </w:p>
        </w:tc>
        <w:tc>
          <w:tcPr>
            <w:tcW w:w="1080" w:type="dxa"/>
          </w:tcPr>
          <w:p w14:paraId="15831749" w14:textId="2F4C9C39" w:rsidR="0083293F" w:rsidRPr="0010160B" w:rsidRDefault="0083293F" w:rsidP="00225550">
            <w:pPr>
              <w:pStyle w:val="FAATableText"/>
              <w:widowControl w:val="0"/>
              <w:rPr>
                <w:sz w:val="20"/>
                <w:szCs w:val="20"/>
              </w:rPr>
            </w:pPr>
            <w:r w:rsidRPr="0010160B">
              <w:rPr>
                <w:sz w:val="20"/>
                <w:szCs w:val="20"/>
              </w:rPr>
              <w:t>2˚</w:t>
            </w:r>
            <w:r w:rsidR="007558C4" w:rsidRPr="0010160B">
              <w:rPr>
                <w:sz w:val="20"/>
                <w:szCs w:val="20"/>
              </w:rPr>
              <w:t>/s</w:t>
            </w:r>
          </w:p>
        </w:tc>
        <w:tc>
          <w:tcPr>
            <w:tcW w:w="3246" w:type="dxa"/>
          </w:tcPr>
          <w:p w14:paraId="61211745" w14:textId="643EAC9C" w:rsidR="0083293F" w:rsidRPr="0010160B" w:rsidRDefault="0083293F" w:rsidP="00225550">
            <w:pPr>
              <w:pStyle w:val="FAATableText"/>
              <w:widowControl w:val="0"/>
              <w:rPr>
                <w:sz w:val="20"/>
                <w:szCs w:val="20"/>
              </w:rPr>
            </w:pPr>
          </w:p>
        </w:tc>
      </w:tr>
      <w:tr w:rsidR="0083293F" w:rsidRPr="0010160B" w14:paraId="605E1C11" w14:textId="77777777" w:rsidTr="00D51CEF">
        <w:tc>
          <w:tcPr>
            <w:tcW w:w="833" w:type="dxa"/>
          </w:tcPr>
          <w:p w14:paraId="605E1C09" w14:textId="505D0A33" w:rsidR="0083293F" w:rsidRPr="0010160B" w:rsidRDefault="0083293F" w:rsidP="00F66F80">
            <w:pPr>
              <w:pStyle w:val="FAATableText"/>
              <w:widowControl w:val="0"/>
              <w:rPr>
                <w:sz w:val="20"/>
                <w:szCs w:val="20"/>
              </w:rPr>
            </w:pPr>
            <w:r w:rsidRPr="0010160B">
              <w:rPr>
                <w:sz w:val="20"/>
                <w:szCs w:val="20"/>
              </w:rPr>
              <w:t>4</w:t>
            </w:r>
          </w:p>
        </w:tc>
        <w:tc>
          <w:tcPr>
            <w:tcW w:w="1350" w:type="dxa"/>
          </w:tcPr>
          <w:p w14:paraId="605E1C0A" w14:textId="402299BE" w:rsidR="0083293F" w:rsidRPr="0010160B" w:rsidRDefault="0083293F" w:rsidP="00CA55B5">
            <w:pPr>
              <w:pStyle w:val="FAATableText"/>
              <w:widowControl w:val="0"/>
              <w:rPr>
                <w:sz w:val="20"/>
                <w:szCs w:val="20"/>
              </w:rPr>
            </w:pPr>
            <w:r w:rsidRPr="0010160B">
              <w:rPr>
                <w:sz w:val="20"/>
                <w:szCs w:val="20"/>
              </w:rPr>
              <w:t>Positioning system:</w:t>
            </w:r>
          </w:p>
        </w:tc>
        <w:tc>
          <w:tcPr>
            <w:tcW w:w="1141" w:type="dxa"/>
          </w:tcPr>
          <w:p w14:paraId="605E1C0C" w14:textId="44EDF8A0" w:rsidR="0083293F" w:rsidRPr="0010160B" w:rsidRDefault="0083293F" w:rsidP="00CA55B5">
            <w:pPr>
              <w:pStyle w:val="FAATableText"/>
              <w:widowControl w:val="0"/>
              <w:rPr>
                <w:sz w:val="20"/>
                <w:szCs w:val="20"/>
              </w:rPr>
            </w:pPr>
          </w:p>
        </w:tc>
        <w:tc>
          <w:tcPr>
            <w:tcW w:w="1080" w:type="dxa"/>
          </w:tcPr>
          <w:p w14:paraId="605E1C0D" w14:textId="59C064F5" w:rsidR="0083293F" w:rsidRPr="0010160B" w:rsidRDefault="0083293F" w:rsidP="00CA55B5">
            <w:pPr>
              <w:pStyle w:val="FAATableText"/>
              <w:widowControl w:val="0"/>
              <w:rPr>
                <w:sz w:val="20"/>
                <w:szCs w:val="20"/>
              </w:rPr>
            </w:pPr>
          </w:p>
        </w:tc>
        <w:tc>
          <w:tcPr>
            <w:tcW w:w="1440" w:type="dxa"/>
          </w:tcPr>
          <w:p w14:paraId="605E1C0E" w14:textId="7613340A" w:rsidR="0083293F" w:rsidRPr="0010160B" w:rsidRDefault="0083293F" w:rsidP="00CA55B5">
            <w:pPr>
              <w:pStyle w:val="FAATableText"/>
              <w:widowControl w:val="0"/>
              <w:rPr>
                <w:sz w:val="20"/>
                <w:szCs w:val="20"/>
              </w:rPr>
            </w:pPr>
          </w:p>
        </w:tc>
        <w:tc>
          <w:tcPr>
            <w:tcW w:w="1080" w:type="dxa"/>
          </w:tcPr>
          <w:p w14:paraId="605E1C0F" w14:textId="44F7EB85" w:rsidR="0083293F" w:rsidRPr="0010160B" w:rsidRDefault="0083293F" w:rsidP="00CA55B5">
            <w:pPr>
              <w:pStyle w:val="FAATableText"/>
              <w:widowControl w:val="0"/>
              <w:rPr>
                <w:sz w:val="20"/>
                <w:szCs w:val="20"/>
              </w:rPr>
            </w:pPr>
          </w:p>
        </w:tc>
        <w:tc>
          <w:tcPr>
            <w:tcW w:w="3246" w:type="dxa"/>
          </w:tcPr>
          <w:p w14:paraId="605E1C10" w14:textId="7608A6E7" w:rsidR="0083293F" w:rsidRPr="0010160B" w:rsidRDefault="0083293F" w:rsidP="00CA55B5">
            <w:pPr>
              <w:pStyle w:val="FAATableText"/>
              <w:widowControl w:val="0"/>
              <w:rPr>
                <w:sz w:val="20"/>
                <w:szCs w:val="20"/>
              </w:rPr>
            </w:pPr>
          </w:p>
        </w:tc>
      </w:tr>
      <w:tr w:rsidR="0083293F" w:rsidRPr="0010160B" w14:paraId="5ADD1632" w14:textId="77777777" w:rsidTr="00D51CEF">
        <w:tc>
          <w:tcPr>
            <w:tcW w:w="833" w:type="dxa"/>
          </w:tcPr>
          <w:p w14:paraId="340D96EA" w14:textId="3D80C72B" w:rsidR="0083293F" w:rsidRPr="0010160B" w:rsidRDefault="0083293F" w:rsidP="0032713C">
            <w:pPr>
              <w:pStyle w:val="FAATableText"/>
              <w:widowControl w:val="0"/>
              <w:rPr>
                <w:sz w:val="20"/>
                <w:szCs w:val="20"/>
              </w:rPr>
            </w:pPr>
          </w:p>
        </w:tc>
        <w:tc>
          <w:tcPr>
            <w:tcW w:w="1350" w:type="dxa"/>
          </w:tcPr>
          <w:p w14:paraId="08634C9A" w14:textId="61B6F558" w:rsidR="0083293F" w:rsidRPr="0010160B" w:rsidRDefault="0083293F" w:rsidP="000D116E">
            <w:pPr>
              <w:pStyle w:val="FAATableText"/>
              <w:widowControl w:val="0"/>
              <w:rPr>
                <w:sz w:val="20"/>
                <w:szCs w:val="20"/>
              </w:rPr>
            </w:pPr>
            <w:r w:rsidRPr="0010160B">
              <w:rPr>
                <w:sz w:val="20"/>
                <w:szCs w:val="20"/>
              </w:rPr>
              <w:t>(a) Time</w:t>
            </w:r>
          </w:p>
        </w:tc>
        <w:tc>
          <w:tcPr>
            <w:tcW w:w="1141" w:type="dxa"/>
          </w:tcPr>
          <w:p w14:paraId="617F2379" w14:textId="77777777" w:rsidR="0083293F" w:rsidRPr="0010160B" w:rsidRDefault="0083293F" w:rsidP="0032713C">
            <w:pPr>
              <w:pStyle w:val="FAATableText"/>
              <w:widowControl w:val="0"/>
              <w:rPr>
                <w:sz w:val="20"/>
                <w:szCs w:val="20"/>
              </w:rPr>
            </w:pPr>
            <w:r w:rsidRPr="0010160B">
              <w:rPr>
                <w:sz w:val="20"/>
                <w:szCs w:val="20"/>
              </w:rPr>
              <w:t>24 hours</w:t>
            </w:r>
          </w:p>
        </w:tc>
        <w:tc>
          <w:tcPr>
            <w:tcW w:w="1080" w:type="dxa"/>
          </w:tcPr>
          <w:p w14:paraId="6580B365" w14:textId="77777777" w:rsidR="0083293F" w:rsidRPr="0010160B" w:rsidRDefault="0083293F" w:rsidP="0032713C">
            <w:pPr>
              <w:pStyle w:val="FAATableText"/>
              <w:widowControl w:val="0"/>
              <w:rPr>
                <w:sz w:val="20"/>
                <w:szCs w:val="20"/>
              </w:rPr>
            </w:pPr>
            <w:r w:rsidRPr="0010160B">
              <w:rPr>
                <w:sz w:val="20"/>
                <w:szCs w:val="20"/>
              </w:rPr>
              <w:t>1</w:t>
            </w:r>
          </w:p>
        </w:tc>
        <w:tc>
          <w:tcPr>
            <w:tcW w:w="1440" w:type="dxa"/>
          </w:tcPr>
          <w:p w14:paraId="156F0CC0" w14:textId="1067FD13" w:rsidR="0083293F" w:rsidRPr="0010160B" w:rsidRDefault="0083293F" w:rsidP="0032713C">
            <w:pPr>
              <w:pStyle w:val="FAATableText"/>
              <w:widowControl w:val="0"/>
              <w:rPr>
                <w:sz w:val="20"/>
                <w:szCs w:val="20"/>
              </w:rPr>
            </w:pPr>
            <w:r w:rsidRPr="0010160B">
              <w:rPr>
                <w:sz w:val="20"/>
                <w:szCs w:val="20"/>
              </w:rPr>
              <w:t>±0.5 s</w:t>
            </w:r>
          </w:p>
        </w:tc>
        <w:tc>
          <w:tcPr>
            <w:tcW w:w="1080" w:type="dxa"/>
          </w:tcPr>
          <w:p w14:paraId="6048DA2B" w14:textId="0064850B" w:rsidR="0083293F" w:rsidRPr="0010160B" w:rsidRDefault="0083293F" w:rsidP="0032713C">
            <w:pPr>
              <w:pStyle w:val="FAATableText"/>
              <w:widowControl w:val="0"/>
              <w:rPr>
                <w:sz w:val="20"/>
                <w:szCs w:val="20"/>
              </w:rPr>
            </w:pPr>
            <w:r w:rsidRPr="0010160B">
              <w:rPr>
                <w:sz w:val="20"/>
                <w:szCs w:val="20"/>
              </w:rPr>
              <w:t>0.1 s</w:t>
            </w:r>
          </w:p>
        </w:tc>
        <w:tc>
          <w:tcPr>
            <w:tcW w:w="3246" w:type="dxa"/>
          </w:tcPr>
          <w:p w14:paraId="65E69B34" w14:textId="2B50A0E2" w:rsidR="0083293F" w:rsidRPr="0010160B" w:rsidRDefault="0083293F" w:rsidP="0032713C">
            <w:pPr>
              <w:pStyle w:val="FAATableText"/>
              <w:widowControl w:val="0"/>
              <w:rPr>
                <w:sz w:val="20"/>
                <w:szCs w:val="20"/>
              </w:rPr>
            </w:pPr>
            <w:r w:rsidRPr="0010160B">
              <w:rPr>
                <w:sz w:val="20"/>
                <w:szCs w:val="20"/>
              </w:rPr>
              <w:t>UTC time preferred where available</w:t>
            </w:r>
          </w:p>
        </w:tc>
      </w:tr>
      <w:tr w:rsidR="0083293F" w:rsidRPr="0010160B" w14:paraId="28C1D37D" w14:textId="77777777" w:rsidTr="00D51CEF">
        <w:tc>
          <w:tcPr>
            <w:tcW w:w="833" w:type="dxa"/>
          </w:tcPr>
          <w:p w14:paraId="4F5B4990" w14:textId="749E45B6" w:rsidR="0083293F" w:rsidRPr="0010160B" w:rsidRDefault="0083293F" w:rsidP="000D116E">
            <w:pPr>
              <w:pStyle w:val="FAATableText"/>
              <w:widowControl w:val="0"/>
              <w:rPr>
                <w:sz w:val="20"/>
                <w:szCs w:val="20"/>
              </w:rPr>
            </w:pPr>
          </w:p>
        </w:tc>
        <w:tc>
          <w:tcPr>
            <w:tcW w:w="1350" w:type="dxa"/>
          </w:tcPr>
          <w:p w14:paraId="7C21EE5A" w14:textId="3A349803" w:rsidR="0083293F" w:rsidRPr="0010160B" w:rsidRDefault="0083293F" w:rsidP="000D116E">
            <w:pPr>
              <w:pStyle w:val="FAATableText"/>
              <w:widowControl w:val="0"/>
              <w:rPr>
                <w:sz w:val="20"/>
                <w:szCs w:val="20"/>
              </w:rPr>
            </w:pPr>
            <w:r w:rsidRPr="0010160B">
              <w:rPr>
                <w:sz w:val="20"/>
                <w:szCs w:val="20"/>
              </w:rPr>
              <w:t>(b) Latitude/ longitude</w:t>
            </w:r>
          </w:p>
        </w:tc>
        <w:tc>
          <w:tcPr>
            <w:tcW w:w="1141" w:type="dxa"/>
          </w:tcPr>
          <w:p w14:paraId="787EC8A4" w14:textId="4F38C62F" w:rsidR="0083293F" w:rsidRPr="0010160B" w:rsidRDefault="0083293F" w:rsidP="000D116E">
            <w:pPr>
              <w:pStyle w:val="FAATableText"/>
              <w:widowControl w:val="0"/>
              <w:rPr>
                <w:sz w:val="20"/>
                <w:szCs w:val="20"/>
              </w:rPr>
            </w:pPr>
            <w:r w:rsidRPr="0010160B">
              <w:rPr>
                <w:sz w:val="20"/>
                <w:szCs w:val="20"/>
              </w:rPr>
              <w:t>Latitude: ±90˚ Longitude: ±180˚</w:t>
            </w:r>
          </w:p>
        </w:tc>
        <w:tc>
          <w:tcPr>
            <w:tcW w:w="1080" w:type="dxa"/>
          </w:tcPr>
          <w:p w14:paraId="32E42621" w14:textId="4A963020" w:rsidR="0083293F" w:rsidRPr="0010160B" w:rsidRDefault="0083293F" w:rsidP="000D116E">
            <w:pPr>
              <w:pStyle w:val="FAATableText"/>
              <w:widowControl w:val="0"/>
              <w:rPr>
                <w:sz w:val="20"/>
                <w:szCs w:val="20"/>
              </w:rPr>
            </w:pPr>
            <w:r w:rsidRPr="0010160B">
              <w:rPr>
                <w:sz w:val="20"/>
                <w:szCs w:val="20"/>
              </w:rPr>
              <w:t>2 (1 if available)</w:t>
            </w:r>
          </w:p>
        </w:tc>
        <w:tc>
          <w:tcPr>
            <w:tcW w:w="1440" w:type="dxa"/>
          </w:tcPr>
          <w:p w14:paraId="75977EDA" w14:textId="575AE103" w:rsidR="0083293F" w:rsidRPr="0010160B" w:rsidRDefault="0083293F" w:rsidP="000D116E">
            <w:pPr>
              <w:pStyle w:val="FAATableText"/>
              <w:widowControl w:val="0"/>
              <w:rPr>
                <w:sz w:val="20"/>
                <w:szCs w:val="20"/>
              </w:rPr>
            </w:pPr>
            <w:r w:rsidRPr="0010160B">
              <w:rPr>
                <w:sz w:val="20"/>
                <w:szCs w:val="20"/>
              </w:rPr>
              <w:t>As installed (0.00015˚ recommended</w:t>
            </w:r>
            <w:r w:rsidR="00AB5714" w:rsidRPr="0010160B">
              <w:rPr>
                <w:sz w:val="20"/>
                <w:szCs w:val="20"/>
              </w:rPr>
              <w:t>)</w:t>
            </w:r>
            <w:r w:rsidRPr="0010160B">
              <w:rPr>
                <w:sz w:val="20"/>
                <w:szCs w:val="20"/>
              </w:rPr>
              <w:t xml:space="preserve"> </w:t>
            </w:r>
          </w:p>
        </w:tc>
        <w:tc>
          <w:tcPr>
            <w:tcW w:w="1080" w:type="dxa"/>
          </w:tcPr>
          <w:p w14:paraId="4FEA5A3F" w14:textId="5204F505" w:rsidR="0083293F" w:rsidRPr="0010160B" w:rsidRDefault="0083293F" w:rsidP="000D116E">
            <w:pPr>
              <w:pStyle w:val="FAATableText"/>
              <w:widowControl w:val="0"/>
              <w:rPr>
                <w:sz w:val="20"/>
                <w:szCs w:val="20"/>
              </w:rPr>
            </w:pPr>
            <w:r w:rsidRPr="0010160B">
              <w:rPr>
                <w:sz w:val="20"/>
                <w:szCs w:val="20"/>
              </w:rPr>
              <w:t>0.00005˚</w:t>
            </w:r>
          </w:p>
        </w:tc>
        <w:tc>
          <w:tcPr>
            <w:tcW w:w="3246" w:type="dxa"/>
          </w:tcPr>
          <w:p w14:paraId="6C94EFD6" w14:textId="78AF3557" w:rsidR="0083293F" w:rsidRPr="0010160B" w:rsidRDefault="0083293F" w:rsidP="000D116E">
            <w:pPr>
              <w:pStyle w:val="FAATableText"/>
              <w:widowControl w:val="0"/>
              <w:rPr>
                <w:sz w:val="20"/>
                <w:szCs w:val="20"/>
              </w:rPr>
            </w:pPr>
            <w:r w:rsidRPr="0010160B">
              <w:rPr>
                <w:sz w:val="20"/>
                <w:szCs w:val="20"/>
              </w:rPr>
              <w:t>--</w:t>
            </w:r>
          </w:p>
        </w:tc>
      </w:tr>
      <w:tr w:rsidR="0083293F" w:rsidRPr="0010160B" w14:paraId="6E2EE416" w14:textId="77777777" w:rsidTr="00D51CEF">
        <w:tc>
          <w:tcPr>
            <w:tcW w:w="833" w:type="dxa"/>
          </w:tcPr>
          <w:p w14:paraId="79D15664" w14:textId="42C937A2" w:rsidR="0083293F" w:rsidRPr="0010160B" w:rsidRDefault="0083293F" w:rsidP="001A381B">
            <w:pPr>
              <w:pStyle w:val="FAATableText"/>
              <w:widowControl w:val="0"/>
              <w:rPr>
                <w:sz w:val="20"/>
                <w:szCs w:val="20"/>
              </w:rPr>
            </w:pPr>
          </w:p>
        </w:tc>
        <w:tc>
          <w:tcPr>
            <w:tcW w:w="1350" w:type="dxa"/>
          </w:tcPr>
          <w:p w14:paraId="6EEC3CDA" w14:textId="5017D742" w:rsidR="0083293F" w:rsidRPr="0010160B" w:rsidRDefault="0083293F" w:rsidP="001A381B">
            <w:pPr>
              <w:pStyle w:val="FAATableText"/>
              <w:widowControl w:val="0"/>
              <w:rPr>
                <w:sz w:val="20"/>
                <w:szCs w:val="20"/>
              </w:rPr>
            </w:pPr>
            <w:r w:rsidRPr="0010160B">
              <w:rPr>
                <w:sz w:val="20"/>
                <w:szCs w:val="20"/>
              </w:rPr>
              <w:t>(</w:t>
            </w:r>
            <w:r w:rsidR="003E3AAD" w:rsidRPr="0010160B">
              <w:rPr>
                <w:sz w:val="20"/>
                <w:szCs w:val="20"/>
              </w:rPr>
              <w:t>c</w:t>
            </w:r>
            <w:r w:rsidRPr="0010160B">
              <w:rPr>
                <w:sz w:val="20"/>
                <w:szCs w:val="20"/>
              </w:rPr>
              <w:t>) Altitude</w:t>
            </w:r>
          </w:p>
        </w:tc>
        <w:tc>
          <w:tcPr>
            <w:tcW w:w="1141" w:type="dxa"/>
          </w:tcPr>
          <w:p w14:paraId="2D2F46C7" w14:textId="77777777" w:rsidR="0083293F" w:rsidRPr="0010160B" w:rsidRDefault="0083293F" w:rsidP="001A381B">
            <w:pPr>
              <w:pStyle w:val="FAATableText"/>
              <w:widowControl w:val="0"/>
              <w:rPr>
                <w:sz w:val="20"/>
                <w:szCs w:val="20"/>
              </w:rPr>
            </w:pPr>
            <w:r w:rsidRPr="0010160B">
              <w:rPr>
                <w:sz w:val="20"/>
                <w:szCs w:val="20"/>
              </w:rPr>
              <w:t xml:space="preserve">-300 m </w:t>
            </w:r>
          </w:p>
          <w:p w14:paraId="02897C16" w14:textId="652A6AB0" w:rsidR="0083293F" w:rsidRPr="0010160B" w:rsidRDefault="0083293F" w:rsidP="001A381B">
            <w:pPr>
              <w:pStyle w:val="FAATableText"/>
              <w:widowControl w:val="0"/>
              <w:rPr>
                <w:sz w:val="20"/>
                <w:szCs w:val="20"/>
              </w:rPr>
            </w:pPr>
            <w:r w:rsidRPr="0010160B">
              <w:rPr>
                <w:sz w:val="20"/>
                <w:szCs w:val="20"/>
              </w:rPr>
              <w:t>(-1</w:t>
            </w:r>
            <w:r w:rsidR="00AB5714" w:rsidRPr="0010160B">
              <w:rPr>
                <w:sz w:val="20"/>
                <w:szCs w:val="20"/>
              </w:rPr>
              <w:t> </w:t>
            </w:r>
            <w:r w:rsidRPr="0010160B">
              <w:rPr>
                <w:sz w:val="20"/>
                <w:szCs w:val="20"/>
              </w:rPr>
              <w:t>000 ft) to maximum certificated altitude of aeroplane +1</w:t>
            </w:r>
            <w:r w:rsidR="00AB5714" w:rsidRPr="0010160B">
              <w:rPr>
                <w:sz w:val="20"/>
                <w:szCs w:val="20"/>
              </w:rPr>
              <w:t> </w:t>
            </w:r>
            <w:r w:rsidRPr="0010160B">
              <w:rPr>
                <w:sz w:val="20"/>
                <w:szCs w:val="20"/>
              </w:rPr>
              <w:t>500 m (5</w:t>
            </w:r>
            <w:r w:rsidR="00AB5714" w:rsidRPr="0010160B">
              <w:rPr>
                <w:sz w:val="20"/>
                <w:szCs w:val="20"/>
              </w:rPr>
              <w:t> </w:t>
            </w:r>
            <w:r w:rsidRPr="0010160B">
              <w:rPr>
                <w:sz w:val="20"/>
                <w:szCs w:val="20"/>
              </w:rPr>
              <w:t>000 ft)</w:t>
            </w:r>
          </w:p>
        </w:tc>
        <w:tc>
          <w:tcPr>
            <w:tcW w:w="1080" w:type="dxa"/>
          </w:tcPr>
          <w:p w14:paraId="6F6A0A44" w14:textId="65D8AAB5" w:rsidR="0083293F" w:rsidRPr="0010160B" w:rsidRDefault="0083293F" w:rsidP="001A381B">
            <w:pPr>
              <w:pStyle w:val="FAATableText"/>
              <w:widowControl w:val="0"/>
              <w:rPr>
                <w:sz w:val="20"/>
                <w:szCs w:val="20"/>
              </w:rPr>
            </w:pPr>
            <w:r w:rsidRPr="0010160B">
              <w:rPr>
                <w:sz w:val="20"/>
                <w:szCs w:val="20"/>
              </w:rPr>
              <w:t>2 (1 if available)</w:t>
            </w:r>
          </w:p>
        </w:tc>
        <w:tc>
          <w:tcPr>
            <w:tcW w:w="1440" w:type="dxa"/>
          </w:tcPr>
          <w:p w14:paraId="5218CE56" w14:textId="4419D90A" w:rsidR="0083293F" w:rsidRPr="0010160B" w:rsidRDefault="0083293F" w:rsidP="001A381B">
            <w:pPr>
              <w:pStyle w:val="FAATableText"/>
              <w:widowControl w:val="0"/>
              <w:rPr>
                <w:sz w:val="20"/>
                <w:szCs w:val="20"/>
              </w:rPr>
            </w:pPr>
            <w:r w:rsidRPr="0010160B">
              <w:rPr>
                <w:sz w:val="20"/>
                <w:szCs w:val="20"/>
              </w:rPr>
              <w:t>As installed (±15 m (±50 ft) recommended)</w:t>
            </w:r>
          </w:p>
        </w:tc>
        <w:tc>
          <w:tcPr>
            <w:tcW w:w="1080" w:type="dxa"/>
          </w:tcPr>
          <w:p w14:paraId="1CB09EEC" w14:textId="2EA83511" w:rsidR="0083293F" w:rsidRPr="0010160B" w:rsidRDefault="0083293F" w:rsidP="001A381B">
            <w:pPr>
              <w:pStyle w:val="FAATableText"/>
              <w:widowControl w:val="0"/>
              <w:rPr>
                <w:sz w:val="20"/>
                <w:szCs w:val="20"/>
              </w:rPr>
            </w:pPr>
            <w:r w:rsidRPr="0010160B">
              <w:rPr>
                <w:sz w:val="20"/>
                <w:szCs w:val="20"/>
              </w:rPr>
              <w:t>1.5 m (5 ft)</w:t>
            </w:r>
          </w:p>
        </w:tc>
        <w:tc>
          <w:tcPr>
            <w:tcW w:w="3246" w:type="dxa"/>
          </w:tcPr>
          <w:p w14:paraId="3ECD89DE" w14:textId="0EC8A75C" w:rsidR="0083293F" w:rsidRPr="0010160B" w:rsidRDefault="0083293F" w:rsidP="001A381B">
            <w:pPr>
              <w:pStyle w:val="FAATableText"/>
              <w:widowControl w:val="0"/>
              <w:rPr>
                <w:sz w:val="20"/>
                <w:szCs w:val="20"/>
              </w:rPr>
            </w:pPr>
            <w:r w:rsidRPr="0010160B">
              <w:rPr>
                <w:sz w:val="20"/>
                <w:szCs w:val="20"/>
              </w:rPr>
              <w:t>--</w:t>
            </w:r>
          </w:p>
        </w:tc>
      </w:tr>
      <w:tr w:rsidR="0083293F" w:rsidRPr="0010160B" w14:paraId="7F80D34E" w14:textId="77777777" w:rsidTr="00D51CEF">
        <w:tc>
          <w:tcPr>
            <w:tcW w:w="833" w:type="dxa"/>
          </w:tcPr>
          <w:p w14:paraId="1CCD5397" w14:textId="2B6D785D" w:rsidR="0083293F" w:rsidRPr="0010160B" w:rsidRDefault="0083293F" w:rsidP="001A381B">
            <w:pPr>
              <w:pStyle w:val="FAATableText"/>
              <w:widowControl w:val="0"/>
              <w:rPr>
                <w:sz w:val="20"/>
                <w:szCs w:val="20"/>
              </w:rPr>
            </w:pPr>
          </w:p>
        </w:tc>
        <w:tc>
          <w:tcPr>
            <w:tcW w:w="1350" w:type="dxa"/>
          </w:tcPr>
          <w:p w14:paraId="0C0C8EE4" w14:textId="3DA9E52E" w:rsidR="0083293F" w:rsidRPr="0010160B" w:rsidRDefault="0083293F" w:rsidP="001A381B">
            <w:pPr>
              <w:pStyle w:val="FAATableText"/>
              <w:widowControl w:val="0"/>
              <w:rPr>
                <w:sz w:val="20"/>
                <w:szCs w:val="20"/>
              </w:rPr>
            </w:pPr>
            <w:r w:rsidRPr="0010160B">
              <w:rPr>
                <w:sz w:val="20"/>
                <w:szCs w:val="20"/>
              </w:rPr>
              <w:t>(</w:t>
            </w:r>
            <w:r w:rsidR="003E3AAD" w:rsidRPr="0010160B">
              <w:rPr>
                <w:sz w:val="20"/>
                <w:szCs w:val="20"/>
              </w:rPr>
              <w:t>d</w:t>
            </w:r>
            <w:r w:rsidRPr="0010160B">
              <w:rPr>
                <w:sz w:val="20"/>
                <w:szCs w:val="20"/>
              </w:rPr>
              <w:t>) Ground speed</w:t>
            </w:r>
          </w:p>
        </w:tc>
        <w:tc>
          <w:tcPr>
            <w:tcW w:w="1141" w:type="dxa"/>
          </w:tcPr>
          <w:p w14:paraId="1DE41914" w14:textId="39C9E642" w:rsidR="0083293F" w:rsidRPr="0010160B" w:rsidRDefault="0083293F" w:rsidP="001A381B">
            <w:pPr>
              <w:pStyle w:val="FAATableText"/>
              <w:widowControl w:val="0"/>
              <w:rPr>
                <w:sz w:val="20"/>
                <w:szCs w:val="20"/>
              </w:rPr>
            </w:pPr>
            <w:r w:rsidRPr="0010160B">
              <w:rPr>
                <w:sz w:val="20"/>
                <w:szCs w:val="20"/>
              </w:rPr>
              <w:t>0</w:t>
            </w:r>
            <w:r w:rsidR="003E3AAD" w:rsidRPr="0010160B">
              <w:rPr>
                <w:sz w:val="20"/>
                <w:szCs w:val="20"/>
              </w:rPr>
              <w:t xml:space="preserve"> – </w:t>
            </w:r>
            <w:r w:rsidRPr="0010160B">
              <w:rPr>
                <w:sz w:val="20"/>
                <w:szCs w:val="20"/>
              </w:rPr>
              <w:t>1</w:t>
            </w:r>
            <w:r w:rsidR="003E3AAD" w:rsidRPr="0010160B">
              <w:rPr>
                <w:sz w:val="20"/>
                <w:szCs w:val="20"/>
              </w:rPr>
              <w:t> </w:t>
            </w:r>
            <w:r w:rsidRPr="0010160B">
              <w:rPr>
                <w:sz w:val="20"/>
                <w:szCs w:val="20"/>
              </w:rPr>
              <w:t>000 kt</w:t>
            </w:r>
          </w:p>
        </w:tc>
        <w:tc>
          <w:tcPr>
            <w:tcW w:w="1080" w:type="dxa"/>
          </w:tcPr>
          <w:p w14:paraId="52A2D12E" w14:textId="342847BF" w:rsidR="0083293F" w:rsidRPr="0010160B" w:rsidRDefault="0083293F" w:rsidP="001A381B">
            <w:pPr>
              <w:pStyle w:val="FAATableText"/>
              <w:widowControl w:val="0"/>
              <w:rPr>
                <w:sz w:val="20"/>
                <w:szCs w:val="20"/>
              </w:rPr>
            </w:pPr>
            <w:r w:rsidRPr="0010160B">
              <w:rPr>
                <w:sz w:val="20"/>
                <w:szCs w:val="20"/>
              </w:rPr>
              <w:t>2 (1 if available)</w:t>
            </w:r>
          </w:p>
        </w:tc>
        <w:tc>
          <w:tcPr>
            <w:tcW w:w="1440" w:type="dxa"/>
          </w:tcPr>
          <w:p w14:paraId="4B3FC566" w14:textId="0855498D" w:rsidR="0083293F" w:rsidRPr="0010160B" w:rsidRDefault="0083293F" w:rsidP="001A381B">
            <w:pPr>
              <w:pStyle w:val="FAATableText"/>
              <w:widowControl w:val="0"/>
              <w:rPr>
                <w:sz w:val="20"/>
                <w:szCs w:val="20"/>
              </w:rPr>
            </w:pPr>
            <w:r w:rsidRPr="0010160B">
              <w:rPr>
                <w:sz w:val="20"/>
                <w:szCs w:val="20"/>
              </w:rPr>
              <w:t>As installed (±5 kt recommended)</w:t>
            </w:r>
          </w:p>
        </w:tc>
        <w:tc>
          <w:tcPr>
            <w:tcW w:w="1080" w:type="dxa"/>
          </w:tcPr>
          <w:p w14:paraId="6884C546" w14:textId="4AF34D8F" w:rsidR="0083293F" w:rsidRPr="0010160B" w:rsidRDefault="0083293F" w:rsidP="001A381B">
            <w:pPr>
              <w:pStyle w:val="FAATableText"/>
              <w:widowControl w:val="0"/>
              <w:rPr>
                <w:sz w:val="20"/>
                <w:szCs w:val="20"/>
              </w:rPr>
            </w:pPr>
            <w:r w:rsidRPr="0010160B">
              <w:rPr>
                <w:sz w:val="20"/>
                <w:szCs w:val="20"/>
              </w:rPr>
              <w:t>1 kt</w:t>
            </w:r>
          </w:p>
        </w:tc>
        <w:tc>
          <w:tcPr>
            <w:tcW w:w="3246" w:type="dxa"/>
          </w:tcPr>
          <w:p w14:paraId="48910BDC" w14:textId="02810A1C" w:rsidR="0083293F" w:rsidRPr="0010160B" w:rsidRDefault="0083293F" w:rsidP="001A381B">
            <w:pPr>
              <w:pStyle w:val="FAATableText"/>
              <w:widowControl w:val="0"/>
              <w:rPr>
                <w:sz w:val="20"/>
                <w:szCs w:val="20"/>
              </w:rPr>
            </w:pPr>
          </w:p>
        </w:tc>
      </w:tr>
      <w:tr w:rsidR="0083293F" w:rsidRPr="0010160B" w14:paraId="3AE8241B" w14:textId="77777777" w:rsidTr="00D51CEF">
        <w:tc>
          <w:tcPr>
            <w:tcW w:w="833" w:type="dxa"/>
          </w:tcPr>
          <w:p w14:paraId="3AB8A17F" w14:textId="77777777" w:rsidR="0083293F" w:rsidRPr="0010160B" w:rsidRDefault="0083293F" w:rsidP="001A381B">
            <w:pPr>
              <w:pStyle w:val="FAATableText"/>
              <w:widowControl w:val="0"/>
              <w:rPr>
                <w:sz w:val="20"/>
                <w:szCs w:val="20"/>
              </w:rPr>
            </w:pPr>
          </w:p>
        </w:tc>
        <w:tc>
          <w:tcPr>
            <w:tcW w:w="1350" w:type="dxa"/>
          </w:tcPr>
          <w:p w14:paraId="58186126" w14:textId="119355EF" w:rsidR="0083293F" w:rsidRPr="0010160B" w:rsidRDefault="0083293F" w:rsidP="001A381B">
            <w:pPr>
              <w:pStyle w:val="FAATableText"/>
              <w:widowControl w:val="0"/>
              <w:rPr>
                <w:sz w:val="20"/>
                <w:szCs w:val="20"/>
              </w:rPr>
            </w:pPr>
            <w:r w:rsidRPr="0010160B">
              <w:rPr>
                <w:sz w:val="20"/>
                <w:szCs w:val="20"/>
              </w:rPr>
              <w:t>(</w:t>
            </w:r>
            <w:r w:rsidR="003E3AAD" w:rsidRPr="0010160B">
              <w:rPr>
                <w:sz w:val="20"/>
                <w:szCs w:val="20"/>
              </w:rPr>
              <w:t>e</w:t>
            </w:r>
            <w:r w:rsidRPr="0010160B">
              <w:rPr>
                <w:sz w:val="20"/>
                <w:szCs w:val="20"/>
              </w:rPr>
              <w:t>) Track</w:t>
            </w:r>
          </w:p>
        </w:tc>
        <w:tc>
          <w:tcPr>
            <w:tcW w:w="1141" w:type="dxa"/>
          </w:tcPr>
          <w:p w14:paraId="3F08284A" w14:textId="5C547123" w:rsidR="0083293F" w:rsidRPr="0010160B" w:rsidRDefault="0083293F" w:rsidP="001A381B">
            <w:pPr>
              <w:pStyle w:val="FAATableText"/>
              <w:widowControl w:val="0"/>
              <w:rPr>
                <w:sz w:val="20"/>
                <w:szCs w:val="20"/>
              </w:rPr>
            </w:pPr>
            <w:r w:rsidRPr="0010160B">
              <w:rPr>
                <w:sz w:val="20"/>
                <w:szCs w:val="20"/>
              </w:rPr>
              <w:t>0</w:t>
            </w:r>
            <w:r w:rsidR="003E3AAD" w:rsidRPr="0010160B">
              <w:rPr>
                <w:sz w:val="20"/>
                <w:szCs w:val="20"/>
              </w:rPr>
              <w:t xml:space="preserve"> – </w:t>
            </w:r>
            <w:r w:rsidRPr="0010160B">
              <w:rPr>
                <w:sz w:val="20"/>
                <w:szCs w:val="20"/>
              </w:rPr>
              <w:t>360˚</w:t>
            </w:r>
          </w:p>
        </w:tc>
        <w:tc>
          <w:tcPr>
            <w:tcW w:w="1080" w:type="dxa"/>
          </w:tcPr>
          <w:p w14:paraId="36FE78CC" w14:textId="793D78D3" w:rsidR="0083293F" w:rsidRPr="0010160B" w:rsidRDefault="0083293F" w:rsidP="001A381B">
            <w:pPr>
              <w:pStyle w:val="FAATableText"/>
              <w:widowControl w:val="0"/>
              <w:rPr>
                <w:sz w:val="20"/>
                <w:szCs w:val="20"/>
              </w:rPr>
            </w:pPr>
            <w:r w:rsidRPr="0010160B">
              <w:rPr>
                <w:sz w:val="20"/>
                <w:szCs w:val="20"/>
              </w:rPr>
              <w:t>2 (1 if available)</w:t>
            </w:r>
          </w:p>
        </w:tc>
        <w:tc>
          <w:tcPr>
            <w:tcW w:w="1440" w:type="dxa"/>
          </w:tcPr>
          <w:p w14:paraId="5B6D02C0" w14:textId="22DFA7DE" w:rsidR="0083293F" w:rsidRPr="0010160B" w:rsidRDefault="0083293F" w:rsidP="001A381B">
            <w:pPr>
              <w:pStyle w:val="FAATableText"/>
              <w:widowControl w:val="0"/>
              <w:rPr>
                <w:sz w:val="20"/>
                <w:szCs w:val="20"/>
              </w:rPr>
            </w:pPr>
            <w:r w:rsidRPr="0010160B">
              <w:rPr>
                <w:sz w:val="20"/>
                <w:szCs w:val="20"/>
              </w:rPr>
              <w:t>As installed (±2˚ recommended)</w:t>
            </w:r>
          </w:p>
        </w:tc>
        <w:tc>
          <w:tcPr>
            <w:tcW w:w="1080" w:type="dxa"/>
          </w:tcPr>
          <w:p w14:paraId="000F5506" w14:textId="516E6392" w:rsidR="0083293F" w:rsidRPr="0010160B" w:rsidRDefault="0083293F" w:rsidP="001A381B">
            <w:pPr>
              <w:pStyle w:val="FAATableText"/>
              <w:widowControl w:val="0"/>
              <w:rPr>
                <w:sz w:val="20"/>
                <w:szCs w:val="20"/>
              </w:rPr>
            </w:pPr>
            <w:r w:rsidRPr="0010160B">
              <w:rPr>
                <w:sz w:val="20"/>
                <w:szCs w:val="20"/>
              </w:rPr>
              <w:t>0.5˚</w:t>
            </w:r>
          </w:p>
        </w:tc>
        <w:tc>
          <w:tcPr>
            <w:tcW w:w="3246" w:type="dxa"/>
          </w:tcPr>
          <w:p w14:paraId="673D6F6A" w14:textId="77777777" w:rsidR="0083293F" w:rsidRPr="0010160B" w:rsidRDefault="0083293F" w:rsidP="001A381B">
            <w:pPr>
              <w:pStyle w:val="FAATableText"/>
              <w:widowControl w:val="0"/>
              <w:rPr>
                <w:sz w:val="20"/>
                <w:szCs w:val="20"/>
              </w:rPr>
            </w:pPr>
          </w:p>
        </w:tc>
      </w:tr>
      <w:tr w:rsidR="0083293F" w:rsidRPr="0010160B" w14:paraId="605E1C1A" w14:textId="77777777" w:rsidTr="00D51CEF">
        <w:tc>
          <w:tcPr>
            <w:tcW w:w="833" w:type="dxa"/>
          </w:tcPr>
          <w:p w14:paraId="605E1C12" w14:textId="037F04DA" w:rsidR="0083293F" w:rsidRPr="0010160B" w:rsidRDefault="0083293F" w:rsidP="00CA55B5">
            <w:pPr>
              <w:pStyle w:val="FAATableText"/>
              <w:widowControl w:val="0"/>
              <w:rPr>
                <w:sz w:val="20"/>
                <w:szCs w:val="20"/>
              </w:rPr>
            </w:pPr>
          </w:p>
        </w:tc>
        <w:tc>
          <w:tcPr>
            <w:tcW w:w="1350" w:type="dxa"/>
          </w:tcPr>
          <w:p w14:paraId="605E1C13" w14:textId="2E853836" w:rsidR="0083293F" w:rsidRPr="0010160B" w:rsidRDefault="0083293F" w:rsidP="00CA55B5">
            <w:pPr>
              <w:pStyle w:val="FAATableText"/>
              <w:widowControl w:val="0"/>
              <w:rPr>
                <w:sz w:val="20"/>
                <w:szCs w:val="20"/>
              </w:rPr>
            </w:pPr>
            <w:r w:rsidRPr="0010160B">
              <w:rPr>
                <w:sz w:val="20"/>
                <w:szCs w:val="20"/>
              </w:rPr>
              <w:t>(</w:t>
            </w:r>
            <w:r w:rsidR="003E3AAD" w:rsidRPr="0010160B">
              <w:rPr>
                <w:sz w:val="20"/>
                <w:szCs w:val="20"/>
              </w:rPr>
              <w:t>f</w:t>
            </w:r>
            <w:r w:rsidRPr="0010160B">
              <w:rPr>
                <w:sz w:val="20"/>
                <w:szCs w:val="20"/>
              </w:rPr>
              <w:t>) Estimated error</w:t>
            </w:r>
          </w:p>
        </w:tc>
        <w:tc>
          <w:tcPr>
            <w:tcW w:w="1141" w:type="dxa"/>
          </w:tcPr>
          <w:p w14:paraId="605E1C15" w14:textId="77777777" w:rsidR="0083293F" w:rsidRPr="0010160B" w:rsidRDefault="0083293F" w:rsidP="00CA55B5">
            <w:pPr>
              <w:pStyle w:val="FAATableText"/>
              <w:widowControl w:val="0"/>
              <w:rPr>
                <w:sz w:val="20"/>
                <w:szCs w:val="20"/>
              </w:rPr>
            </w:pPr>
            <w:r w:rsidRPr="0010160B">
              <w:rPr>
                <w:sz w:val="20"/>
                <w:szCs w:val="20"/>
              </w:rPr>
              <w:t>Available range</w:t>
            </w:r>
          </w:p>
        </w:tc>
        <w:tc>
          <w:tcPr>
            <w:tcW w:w="1080" w:type="dxa"/>
          </w:tcPr>
          <w:p w14:paraId="605E1C16" w14:textId="77777777" w:rsidR="0083293F" w:rsidRPr="0010160B" w:rsidRDefault="0083293F" w:rsidP="00CA55B5">
            <w:pPr>
              <w:pStyle w:val="FAATableText"/>
              <w:widowControl w:val="0"/>
              <w:rPr>
                <w:sz w:val="20"/>
                <w:szCs w:val="20"/>
              </w:rPr>
            </w:pPr>
            <w:r w:rsidRPr="0010160B">
              <w:rPr>
                <w:sz w:val="20"/>
                <w:szCs w:val="20"/>
              </w:rPr>
              <w:t>2 (1 if available)</w:t>
            </w:r>
          </w:p>
        </w:tc>
        <w:tc>
          <w:tcPr>
            <w:tcW w:w="1440" w:type="dxa"/>
          </w:tcPr>
          <w:p w14:paraId="605E1C17"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18" w14:textId="77777777" w:rsidR="0083293F" w:rsidRPr="0010160B" w:rsidRDefault="0083293F" w:rsidP="00CA55B5">
            <w:pPr>
              <w:pStyle w:val="FAATableText"/>
              <w:widowControl w:val="0"/>
              <w:rPr>
                <w:sz w:val="20"/>
                <w:szCs w:val="20"/>
              </w:rPr>
            </w:pPr>
            <w:r w:rsidRPr="0010160B">
              <w:rPr>
                <w:sz w:val="20"/>
                <w:szCs w:val="20"/>
              </w:rPr>
              <w:t>As installed</w:t>
            </w:r>
          </w:p>
        </w:tc>
        <w:tc>
          <w:tcPr>
            <w:tcW w:w="3246" w:type="dxa"/>
          </w:tcPr>
          <w:p w14:paraId="605E1C19" w14:textId="3F4DBB76" w:rsidR="0083293F" w:rsidRPr="0010160B" w:rsidRDefault="0083293F" w:rsidP="00CA55B5">
            <w:pPr>
              <w:pStyle w:val="FAATableText"/>
              <w:widowControl w:val="0"/>
              <w:rPr>
                <w:sz w:val="20"/>
                <w:szCs w:val="20"/>
              </w:rPr>
            </w:pPr>
            <w:r w:rsidRPr="0010160B">
              <w:rPr>
                <w:sz w:val="20"/>
                <w:szCs w:val="20"/>
              </w:rPr>
              <w:t>Shall be recorded if readily available</w:t>
            </w:r>
          </w:p>
        </w:tc>
      </w:tr>
      <w:tr w:rsidR="0083293F" w:rsidRPr="0010160B" w14:paraId="605E1C48" w14:textId="77777777" w:rsidTr="00D51CEF">
        <w:tc>
          <w:tcPr>
            <w:tcW w:w="833" w:type="dxa"/>
          </w:tcPr>
          <w:p w14:paraId="605E1C40" w14:textId="3687DE24" w:rsidR="0083293F" w:rsidRPr="0010160B" w:rsidRDefault="0083293F" w:rsidP="00CA55B5">
            <w:pPr>
              <w:pStyle w:val="FAATableText"/>
              <w:widowControl w:val="0"/>
              <w:rPr>
                <w:strike/>
                <w:sz w:val="20"/>
                <w:szCs w:val="20"/>
              </w:rPr>
            </w:pPr>
            <w:r w:rsidRPr="0010160B">
              <w:rPr>
                <w:sz w:val="20"/>
                <w:szCs w:val="20"/>
              </w:rPr>
              <w:lastRenderedPageBreak/>
              <w:t>5</w:t>
            </w:r>
          </w:p>
        </w:tc>
        <w:tc>
          <w:tcPr>
            <w:tcW w:w="1350" w:type="dxa"/>
          </w:tcPr>
          <w:p w14:paraId="605E1C41" w14:textId="77777777" w:rsidR="0083293F" w:rsidRPr="0010160B" w:rsidRDefault="0083293F" w:rsidP="00CA55B5">
            <w:pPr>
              <w:pStyle w:val="FAATableText"/>
              <w:widowControl w:val="0"/>
              <w:rPr>
                <w:sz w:val="20"/>
                <w:szCs w:val="20"/>
              </w:rPr>
            </w:pPr>
            <w:r w:rsidRPr="0010160B">
              <w:rPr>
                <w:sz w:val="20"/>
                <w:szCs w:val="20"/>
              </w:rPr>
              <w:t>Normal acceleration</w:t>
            </w:r>
          </w:p>
        </w:tc>
        <w:tc>
          <w:tcPr>
            <w:tcW w:w="1141" w:type="dxa"/>
          </w:tcPr>
          <w:p w14:paraId="605E1C43" w14:textId="17AE04C7" w:rsidR="0083293F" w:rsidRPr="0010160B" w:rsidRDefault="0083293F" w:rsidP="00CA55B5">
            <w:pPr>
              <w:pStyle w:val="FAATableText"/>
              <w:widowControl w:val="0"/>
              <w:rPr>
                <w:sz w:val="20"/>
                <w:szCs w:val="20"/>
              </w:rPr>
            </w:pPr>
            <w:r w:rsidRPr="0010160B">
              <w:rPr>
                <w:sz w:val="20"/>
                <w:szCs w:val="20"/>
              </w:rPr>
              <w:t>-3 g to + 6 g</w:t>
            </w:r>
            <w:r w:rsidR="00AC0244" w:rsidRPr="0010160B">
              <w:rPr>
                <w:sz w:val="20"/>
                <w:szCs w:val="20"/>
              </w:rPr>
              <w:t xml:space="preserve"> </w:t>
            </w:r>
            <w:r w:rsidRPr="0010160B">
              <w:rPr>
                <w:sz w:val="20"/>
                <w:szCs w:val="20"/>
              </w:rPr>
              <w:t>(*)</w:t>
            </w:r>
          </w:p>
        </w:tc>
        <w:tc>
          <w:tcPr>
            <w:tcW w:w="1080" w:type="dxa"/>
          </w:tcPr>
          <w:p w14:paraId="605E1C44" w14:textId="77777777" w:rsidR="0083293F" w:rsidRPr="0010160B" w:rsidRDefault="0083293F" w:rsidP="00CA55B5">
            <w:pPr>
              <w:pStyle w:val="FAATableText"/>
              <w:widowControl w:val="0"/>
              <w:rPr>
                <w:sz w:val="20"/>
                <w:szCs w:val="20"/>
              </w:rPr>
            </w:pPr>
            <w:r w:rsidRPr="0010160B">
              <w:rPr>
                <w:sz w:val="20"/>
                <w:szCs w:val="20"/>
              </w:rPr>
              <w:t>0.25 (0.125 if available)</w:t>
            </w:r>
          </w:p>
        </w:tc>
        <w:tc>
          <w:tcPr>
            <w:tcW w:w="1440" w:type="dxa"/>
          </w:tcPr>
          <w:p w14:paraId="605E1C45" w14:textId="77777777" w:rsidR="0083293F" w:rsidRPr="0010160B" w:rsidRDefault="0083293F" w:rsidP="00CA55B5">
            <w:pPr>
              <w:pStyle w:val="FAATableText"/>
              <w:widowControl w:val="0"/>
              <w:rPr>
                <w:sz w:val="20"/>
                <w:szCs w:val="20"/>
              </w:rPr>
            </w:pPr>
            <w:r w:rsidRPr="0010160B">
              <w:rPr>
                <w:sz w:val="20"/>
                <w:szCs w:val="20"/>
              </w:rPr>
              <w:t>As installed (±0.09 g excluding a datum error of ±45 g recommended)</w:t>
            </w:r>
          </w:p>
        </w:tc>
        <w:tc>
          <w:tcPr>
            <w:tcW w:w="1080" w:type="dxa"/>
          </w:tcPr>
          <w:p w14:paraId="605E1C46" w14:textId="77777777" w:rsidR="0083293F" w:rsidRPr="0010160B" w:rsidRDefault="0083293F" w:rsidP="00CA55B5">
            <w:pPr>
              <w:pStyle w:val="FAATableText"/>
              <w:widowControl w:val="0"/>
              <w:rPr>
                <w:sz w:val="20"/>
                <w:szCs w:val="20"/>
              </w:rPr>
            </w:pPr>
            <w:r w:rsidRPr="0010160B">
              <w:rPr>
                <w:sz w:val="20"/>
                <w:szCs w:val="20"/>
              </w:rPr>
              <w:t>0.004 g</w:t>
            </w:r>
          </w:p>
        </w:tc>
        <w:tc>
          <w:tcPr>
            <w:tcW w:w="3246" w:type="dxa"/>
          </w:tcPr>
          <w:p w14:paraId="605E1C47" w14:textId="6DFC772B"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51" w14:textId="77777777" w:rsidTr="00D51CEF">
        <w:tc>
          <w:tcPr>
            <w:tcW w:w="833" w:type="dxa"/>
          </w:tcPr>
          <w:p w14:paraId="605E1C49" w14:textId="68559481" w:rsidR="0083293F" w:rsidRPr="0010160B" w:rsidRDefault="0083293F" w:rsidP="00D51CEF">
            <w:pPr>
              <w:pStyle w:val="FAATableText"/>
              <w:widowControl w:val="0"/>
              <w:rPr>
                <w:strike/>
                <w:sz w:val="20"/>
                <w:szCs w:val="20"/>
              </w:rPr>
            </w:pPr>
            <w:r w:rsidRPr="0010160B">
              <w:rPr>
                <w:sz w:val="20"/>
                <w:szCs w:val="20"/>
              </w:rPr>
              <w:t>6</w:t>
            </w:r>
          </w:p>
        </w:tc>
        <w:tc>
          <w:tcPr>
            <w:tcW w:w="1350" w:type="dxa"/>
          </w:tcPr>
          <w:p w14:paraId="605E1C4A" w14:textId="77777777" w:rsidR="0083293F" w:rsidRPr="0010160B" w:rsidRDefault="0083293F" w:rsidP="00CA55B5">
            <w:pPr>
              <w:pStyle w:val="FAATableText"/>
              <w:widowControl w:val="0"/>
              <w:rPr>
                <w:sz w:val="20"/>
                <w:szCs w:val="20"/>
              </w:rPr>
            </w:pPr>
            <w:r w:rsidRPr="0010160B">
              <w:rPr>
                <w:sz w:val="20"/>
                <w:szCs w:val="20"/>
              </w:rPr>
              <w:t>Longitudinal acceleration</w:t>
            </w:r>
          </w:p>
        </w:tc>
        <w:tc>
          <w:tcPr>
            <w:tcW w:w="1141" w:type="dxa"/>
          </w:tcPr>
          <w:p w14:paraId="605E1C4C" w14:textId="441627C8" w:rsidR="0083293F" w:rsidRPr="0010160B" w:rsidRDefault="0083293F" w:rsidP="00CA55B5">
            <w:pPr>
              <w:pStyle w:val="FAATableText"/>
              <w:widowControl w:val="0"/>
              <w:rPr>
                <w:sz w:val="20"/>
                <w:szCs w:val="20"/>
              </w:rPr>
            </w:pPr>
            <w:r w:rsidRPr="0010160B">
              <w:rPr>
                <w:sz w:val="20"/>
                <w:szCs w:val="20"/>
              </w:rPr>
              <w:t>±1 g</w:t>
            </w:r>
            <w:r w:rsidR="00987657" w:rsidRPr="0010160B">
              <w:rPr>
                <w:sz w:val="20"/>
                <w:szCs w:val="20"/>
              </w:rPr>
              <w:t xml:space="preserve"> </w:t>
            </w:r>
            <w:r w:rsidRPr="0010160B">
              <w:rPr>
                <w:sz w:val="20"/>
                <w:szCs w:val="20"/>
              </w:rPr>
              <w:t>(*)</w:t>
            </w:r>
          </w:p>
        </w:tc>
        <w:tc>
          <w:tcPr>
            <w:tcW w:w="1080" w:type="dxa"/>
          </w:tcPr>
          <w:p w14:paraId="605E1C4D" w14:textId="77777777" w:rsidR="0083293F" w:rsidRPr="0010160B" w:rsidRDefault="0083293F" w:rsidP="00CA55B5">
            <w:pPr>
              <w:pStyle w:val="FAATableText"/>
              <w:widowControl w:val="0"/>
              <w:rPr>
                <w:sz w:val="20"/>
                <w:szCs w:val="20"/>
              </w:rPr>
            </w:pPr>
            <w:r w:rsidRPr="0010160B">
              <w:rPr>
                <w:sz w:val="20"/>
                <w:szCs w:val="20"/>
              </w:rPr>
              <w:t xml:space="preserve">0.25 (0.125 if available) </w:t>
            </w:r>
          </w:p>
        </w:tc>
        <w:tc>
          <w:tcPr>
            <w:tcW w:w="1440" w:type="dxa"/>
          </w:tcPr>
          <w:p w14:paraId="605E1C4E" w14:textId="77777777" w:rsidR="0083293F" w:rsidRPr="0010160B" w:rsidRDefault="0083293F" w:rsidP="00CA55B5">
            <w:pPr>
              <w:pStyle w:val="FAATableText"/>
              <w:widowControl w:val="0"/>
              <w:rPr>
                <w:sz w:val="20"/>
                <w:szCs w:val="20"/>
              </w:rPr>
            </w:pPr>
            <w:r w:rsidRPr="0010160B">
              <w:rPr>
                <w:sz w:val="20"/>
                <w:szCs w:val="20"/>
              </w:rPr>
              <w:t>As installed (±0.015 g excluding a datum error of ±0.05 g recommended)</w:t>
            </w:r>
          </w:p>
        </w:tc>
        <w:tc>
          <w:tcPr>
            <w:tcW w:w="1080" w:type="dxa"/>
          </w:tcPr>
          <w:p w14:paraId="605E1C4F" w14:textId="77777777" w:rsidR="0083293F" w:rsidRPr="0010160B" w:rsidRDefault="0083293F" w:rsidP="00CA55B5">
            <w:pPr>
              <w:pStyle w:val="FAATableText"/>
              <w:widowControl w:val="0"/>
              <w:rPr>
                <w:sz w:val="20"/>
                <w:szCs w:val="20"/>
              </w:rPr>
            </w:pPr>
            <w:r w:rsidRPr="0010160B">
              <w:rPr>
                <w:sz w:val="20"/>
                <w:szCs w:val="20"/>
              </w:rPr>
              <w:t>0.004 g</w:t>
            </w:r>
          </w:p>
        </w:tc>
        <w:tc>
          <w:tcPr>
            <w:tcW w:w="3246" w:type="dxa"/>
          </w:tcPr>
          <w:p w14:paraId="605E1C50" w14:textId="0BCC2A23"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5A" w14:textId="77777777" w:rsidTr="00D51CEF">
        <w:tc>
          <w:tcPr>
            <w:tcW w:w="833" w:type="dxa"/>
          </w:tcPr>
          <w:p w14:paraId="605E1C52" w14:textId="362F152C" w:rsidR="0083293F" w:rsidRPr="0010160B" w:rsidRDefault="0083293F" w:rsidP="00CA55B5">
            <w:pPr>
              <w:pStyle w:val="FAATableText"/>
              <w:widowControl w:val="0"/>
              <w:rPr>
                <w:sz w:val="20"/>
                <w:szCs w:val="20"/>
              </w:rPr>
            </w:pPr>
            <w:r w:rsidRPr="0010160B">
              <w:rPr>
                <w:sz w:val="20"/>
                <w:szCs w:val="20"/>
              </w:rPr>
              <w:t>7</w:t>
            </w:r>
          </w:p>
        </w:tc>
        <w:tc>
          <w:tcPr>
            <w:tcW w:w="1350" w:type="dxa"/>
          </w:tcPr>
          <w:p w14:paraId="605E1C53" w14:textId="77777777" w:rsidR="0083293F" w:rsidRPr="0010160B" w:rsidRDefault="0083293F" w:rsidP="00CA55B5">
            <w:pPr>
              <w:pStyle w:val="FAATableText"/>
              <w:widowControl w:val="0"/>
              <w:rPr>
                <w:sz w:val="20"/>
                <w:szCs w:val="20"/>
              </w:rPr>
            </w:pPr>
            <w:r w:rsidRPr="0010160B">
              <w:rPr>
                <w:sz w:val="20"/>
                <w:szCs w:val="20"/>
              </w:rPr>
              <w:t>Lateral acceleration</w:t>
            </w:r>
          </w:p>
        </w:tc>
        <w:tc>
          <w:tcPr>
            <w:tcW w:w="1141" w:type="dxa"/>
          </w:tcPr>
          <w:p w14:paraId="605E1C55" w14:textId="2100EC6A" w:rsidR="0083293F" w:rsidRPr="0010160B" w:rsidRDefault="0083293F" w:rsidP="00CA55B5">
            <w:pPr>
              <w:pStyle w:val="FAATableText"/>
              <w:widowControl w:val="0"/>
              <w:rPr>
                <w:sz w:val="20"/>
                <w:szCs w:val="20"/>
              </w:rPr>
            </w:pPr>
            <w:r w:rsidRPr="0010160B">
              <w:rPr>
                <w:sz w:val="20"/>
                <w:szCs w:val="20"/>
              </w:rPr>
              <w:t>±1 g</w:t>
            </w:r>
            <w:r w:rsidR="00987657" w:rsidRPr="0010160B">
              <w:rPr>
                <w:sz w:val="20"/>
                <w:szCs w:val="20"/>
              </w:rPr>
              <w:t xml:space="preserve"> </w:t>
            </w:r>
            <w:r w:rsidRPr="0010160B">
              <w:rPr>
                <w:sz w:val="20"/>
                <w:szCs w:val="20"/>
              </w:rPr>
              <w:t>(*)</w:t>
            </w:r>
          </w:p>
        </w:tc>
        <w:tc>
          <w:tcPr>
            <w:tcW w:w="1080" w:type="dxa"/>
          </w:tcPr>
          <w:p w14:paraId="605E1C56" w14:textId="77777777" w:rsidR="0083293F" w:rsidRPr="0010160B" w:rsidRDefault="0083293F" w:rsidP="00CA55B5">
            <w:pPr>
              <w:pStyle w:val="FAATableText"/>
              <w:widowControl w:val="0"/>
              <w:rPr>
                <w:sz w:val="20"/>
                <w:szCs w:val="20"/>
              </w:rPr>
            </w:pPr>
            <w:r w:rsidRPr="0010160B">
              <w:rPr>
                <w:sz w:val="20"/>
                <w:szCs w:val="20"/>
              </w:rPr>
              <w:t xml:space="preserve">0.25 (0.125 if available) </w:t>
            </w:r>
          </w:p>
        </w:tc>
        <w:tc>
          <w:tcPr>
            <w:tcW w:w="1440" w:type="dxa"/>
          </w:tcPr>
          <w:p w14:paraId="605E1C57" w14:textId="77777777" w:rsidR="0083293F" w:rsidRPr="0010160B" w:rsidRDefault="0083293F" w:rsidP="00CA55B5">
            <w:pPr>
              <w:pStyle w:val="FAATableText"/>
              <w:widowControl w:val="0"/>
              <w:rPr>
                <w:sz w:val="20"/>
                <w:szCs w:val="20"/>
              </w:rPr>
            </w:pPr>
            <w:r w:rsidRPr="0010160B">
              <w:rPr>
                <w:sz w:val="20"/>
                <w:szCs w:val="20"/>
              </w:rPr>
              <w:t>As installed (±0.015 g excluding a datum error of ±0.05 g recommended)</w:t>
            </w:r>
          </w:p>
        </w:tc>
        <w:tc>
          <w:tcPr>
            <w:tcW w:w="1080" w:type="dxa"/>
          </w:tcPr>
          <w:p w14:paraId="605E1C58" w14:textId="77777777" w:rsidR="0083293F" w:rsidRPr="0010160B" w:rsidRDefault="0083293F" w:rsidP="00CA55B5">
            <w:pPr>
              <w:pStyle w:val="FAATableText"/>
              <w:widowControl w:val="0"/>
              <w:rPr>
                <w:sz w:val="20"/>
                <w:szCs w:val="20"/>
              </w:rPr>
            </w:pPr>
            <w:r w:rsidRPr="0010160B">
              <w:rPr>
                <w:sz w:val="20"/>
                <w:szCs w:val="20"/>
              </w:rPr>
              <w:t>0.004 g</w:t>
            </w:r>
          </w:p>
        </w:tc>
        <w:tc>
          <w:tcPr>
            <w:tcW w:w="3246" w:type="dxa"/>
          </w:tcPr>
          <w:p w14:paraId="605E1C59" w14:textId="2CD26125"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63" w14:textId="77777777" w:rsidTr="00D51CEF">
        <w:tc>
          <w:tcPr>
            <w:tcW w:w="833" w:type="dxa"/>
          </w:tcPr>
          <w:p w14:paraId="605E1C5B" w14:textId="48B245E8" w:rsidR="0083293F" w:rsidRPr="0010160B" w:rsidRDefault="0083293F">
            <w:pPr>
              <w:pStyle w:val="FAATableText"/>
              <w:widowControl w:val="0"/>
              <w:rPr>
                <w:sz w:val="20"/>
                <w:szCs w:val="20"/>
              </w:rPr>
            </w:pPr>
            <w:r w:rsidRPr="0010160B">
              <w:rPr>
                <w:sz w:val="20"/>
                <w:szCs w:val="20"/>
              </w:rPr>
              <w:t>8</w:t>
            </w:r>
          </w:p>
        </w:tc>
        <w:tc>
          <w:tcPr>
            <w:tcW w:w="1350" w:type="dxa"/>
          </w:tcPr>
          <w:p w14:paraId="605E1C5C" w14:textId="77777777" w:rsidR="0083293F" w:rsidRPr="0010160B" w:rsidRDefault="0083293F" w:rsidP="00CA55B5">
            <w:pPr>
              <w:pStyle w:val="FAATableText"/>
              <w:widowControl w:val="0"/>
              <w:rPr>
                <w:sz w:val="20"/>
                <w:szCs w:val="20"/>
              </w:rPr>
            </w:pPr>
            <w:r w:rsidRPr="0010160B">
              <w:rPr>
                <w:sz w:val="20"/>
                <w:szCs w:val="20"/>
              </w:rPr>
              <w:t>External static pressure (or pressure altitude)</w:t>
            </w:r>
          </w:p>
        </w:tc>
        <w:tc>
          <w:tcPr>
            <w:tcW w:w="1141" w:type="dxa"/>
          </w:tcPr>
          <w:p w14:paraId="605E1C5E" w14:textId="7A30B663" w:rsidR="0083293F" w:rsidRPr="0010160B" w:rsidRDefault="0083293F" w:rsidP="00CA55B5">
            <w:pPr>
              <w:pStyle w:val="FAATableText"/>
              <w:widowControl w:val="0"/>
              <w:rPr>
                <w:sz w:val="20"/>
                <w:szCs w:val="20"/>
              </w:rPr>
            </w:pPr>
            <w:r w:rsidRPr="0010160B">
              <w:rPr>
                <w:sz w:val="20"/>
                <w:szCs w:val="20"/>
              </w:rPr>
              <w:t>34.4 mb (3.44 in-Hg) to 310.2 mb (31.</w:t>
            </w:r>
            <w:r w:rsidR="00987657" w:rsidRPr="0010160B">
              <w:rPr>
                <w:sz w:val="20"/>
                <w:szCs w:val="20"/>
              </w:rPr>
              <w:t xml:space="preserve">02 </w:t>
            </w:r>
            <w:r w:rsidRPr="0010160B">
              <w:rPr>
                <w:sz w:val="20"/>
                <w:szCs w:val="20"/>
              </w:rPr>
              <w:t>in-Hg) or available sensor range</w:t>
            </w:r>
          </w:p>
        </w:tc>
        <w:tc>
          <w:tcPr>
            <w:tcW w:w="1080" w:type="dxa"/>
          </w:tcPr>
          <w:p w14:paraId="605E1C5F" w14:textId="77777777" w:rsidR="0083293F" w:rsidRPr="0010160B" w:rsidRDefault="0083293F" w:rsidP="00CA55B5">
            <w:pPr>
              <w:pStyle w:val="FAATableText"/>
              <w:widowControl w:val="0"/>
              <w:rPr>
                <w:sz w:val="20"/>
                <w:szCs w:val="20"/>
              </w:rPr>
            </w:pPr>
            <w:r w:rsidRPr="0010160B">
              <w:rPr>
                <w:sz w:val="20"/>
                <w:szCs w:val="20"/>
              </w:rPr>
              <w:t>1</w:t>
            </w:r>
          </w:p>
        </w:tc>
        <w:tc>
          <w:tcPr>
            <w:tcW w:w="1440" w:type="dxa"/>
          </w:tcPr>
          <w:p w14:paraId="605E1C60" w14:textId="77777777" w:rsidR="0083293F" w:rsidRPr="0010160B" w:rsidRDefault="0083293F" w:rsidP="00CA55B5">
            <w:pPr>
              <w:pStyle w:val="FAATableText"/>
              <w:widowControl w:val="0"/>
              <w:rPr>
                <w:sz w:val="20"/>
                <w:szCs w:val="20"/>
              </w:rPr>
            </w:pPr>
            <w:r w:rsidRPr="0010160B">
              <w:rPr>
                <w:sz w:val="20"/>
                <w:szCs w:val="20"/>
              </w:rPr>
              <w:t>As installed (±1 mb (0.1 in-Hg) or ±30 m (±100 ft) to ±210 m (±700 ft) recommended)</w:t>
            </w:r>
          </w:p>
        </w:tc>
        <w:tc>
          <w:tcPr>
            <w:tcW w:w="1080" w:type="dxa"/>
          </w:tcPr>
          <w:p w14:paraId="605E1C61" w14:textId="39D1DD64" w:rsidR="0083293F" w:rsidRPr="0010160B" w:rsidRDefault="0083293F" w:rsidP="00CA55B5">
            <w:pPr>
              <w:pStyle w:val="FAATableText"/>
              <w:widowControl w:val="0"/>
              <w:rPr>
                <w:sz w:val="20"/>
                <w:szCs w:val="20"/>
              </w:rPr>
            </w:pPr>
            <w:r w:rsidRPr="0010160B">
              <w:rPr>
                <w:sz w:val="20"/>
                <w:szCs w:val="20"/>
              </w:rPr>
              <w:t>0.1 mb (0.01 in-Hg) or 1.5</w:t>
            </w:r>
            <w:r w:rsidR="00987657" w:rsidRPr="0010160B">
              <w:rPr>
                <w:sz w:val="20"/>
                <w:szCs w:val="20"/>
              </w:rPr>
              <w:t> </w:t>
            </w:r>
            <w:r w:rsidRPr="0010160B">
              <w:rPr>
                <w:sz w:val="20"/>
                <w:szCs w:val="20"/>
              </w:rPr>
              <w:t>m (5 ft)</w:t>
            </w:r>
          </w:p>
        </w:tc>
        <w:tc>
          <w:tcPr>
            <w:tcW w:w="3246" w:type="dxa"/>
          </w:tcPr>
          <w:p w14:paraId="605E1C62" w14:textId="1EE3D5B1"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6C" w14:textId="77777777" w:rsidTr="00D51CEF">
        <w:tc>
          <w:tcPr>
            <w:tcW w:w="833" w:type="dxa"/>
          </w:tcPr>
          <w:p w14:paraId="605E1C64" w14:textId="4C6B22BF" w:rsidR="0083293F" w:rsidRPr="0010160B" w:rsidRDefault="0083293F">
            <w:pPr>
              <w:pStyle w:val="FAATableText"/>
              <w:widowControl w:val="0"/>
              <w:rPr>
                <w:sz w:val="20"/>
                <w:szCs w:val="20"/>
              </w:rPr>
            </w:pPr>
            <w:r w:rsidRPr="0010160B">
              <w:rPr>
                <w:sz w:val="20"/>
                <w:szCs w:val="20"/>
              </w:rPr>
              <w:t>9</w:t>
            </w:r>
          </w:p>
        </w:tc>
        <w:tc>
          <w:tcPr>
            <w:tcW w:w="1350" w:type="dxa"/>
          </w:tcPr>
          <w:p w14:paraId="605E1C65" w14:textId="77777777" w:rsidR="0083293F" w:rsidRPr="0010160B" w:rsidRDefault="0083293F" w:rsidP="00CA55B5">
            <w:pPr>
              <w:pStyle w:val="FAATableText"/>
              <w:widowControl w:val="0"/>
              <w:rPr>
                <w:sz w:val="20"/>
                <w:szCs w:val="20"/>
              </w:rPr>
            </w:pPr>
            <w:r w:rsidRPr="0010160B">
              <w:rPr>
                <w:sz w:val="20"/>
                <w:szCs w:val="20"/>
              </w:rPr>
              <w:t>Outside air temperature (or total air temperature)</w:t>
            </w:r>
          </w:p>
        </w:tc>
        <w:tc>
          <w:tcPr>
            <w:tcW w:w="1141" w:type="dxa"/>
          </w:tcPr>
          <w:p w14:paraId="605E1C67" w14:textId="4520C4B1" w:rsidR="0083293F" w:rsidRPr="0010160B" w:rsidRDefault="0083293F" w:rsidP="00CA55B5">
            <w:pPr>
              <w:pStyle w:val="FAATableText"/>
              <w:widowControl w:val="0"/>
              <w:rPr>
                <w:sz w:val="20"/>
                <w:szCs w:val="20"/>
              </w:rPr>
            </w:pPr>
            <w:r w:rsidRPr="0010160B">
              <w:rPr>
                <w:sz w:val="20"/>
                <w:szCs w:val="20"/>
              </w:rPr>
              <w:t>-50 to +90˚C or available sensor range</w:t>
            </w:r>
          </w:p>
        </w:tc>
        <w:tc>
          <w:tcPr>
            <w:tcW w:w="1080" w:type="dxa"/>
          </w:tcPr>
          <w:p w14:paraId="605E1C68" w14:textId="77777777" w:rsidR="0083293F" w:rsidRPr="0010160B" w:rsidRDefault="0083293F" w:rsidP="00CA55B5">
            <w:pPr>
              <w:pStyle w:val="FAATableText"/>
              <w:widowControl w:val="0"/>
              <w:rPr>
                <w:sz w:val="20"/>
                <w:szCs w:val="20"/>
              </w:rPr>
            </w:pPr>
            <w:r w:rsidRPr="0010160B">
              <w:rPr>
                <w:sz w:val="20"/>
                <w:szCs w:val="20"/>
              </w:rPr>
              <w:t>2</w:t>
            </w:r>
          </w:p>
        </w:tc>
        <w:tc>
          <w:tcPr>
            <w:tcW w:w="1440" w:type="dxa"/>
          </w:tcPr>
          <w:p w14:paraId="605E1C69" w14:textId="19F28123" w:rsidR="0083293F" w:rsidRPr="0010160B" w:rsidRDefault="0083293F" w:rsidP="00CA55B5">
            <w:pPr>
              <w:pStyle w:val="FAATableText"/>
              <w:widowControl w:val="0"/>
              <w:rPr>
                <w:sz w:val="20"/>
                <w:szCs w:val="20"/>
              </w:rPr>
            </w:pPr>
            <w:r w:rsidRPr="0010160B">
              <w:rPr>
                <w:sz w:val="20"/>
                <w:szCs w:val="20"/>
              </w:rPr>
              <w:t>As installed (±2˚C recommended)</w:t>
            </w:r>
          </w:p>
        </w:tc>
        <w:tc>
          <w:tcPr>
            <w:tcW w:w="1080" w:type="dxa"/>
          </w:tcPr>
          <w:p w14:paraId="605E1C6A" w14:textId="34722497" w:rsidR="0083293F" w:rsidRPr="0010160B" w:rsidRDefault="0083293F" w:rsidP="00CA55B5">
            <w:pPr>
              <w:pStyle w:val="FAATableText"/>
              <w:widowControl w:val="0"/>
              <w:rPr>
                <w:sz w:val="20"/>
                <w:szCs w:val="20"/>
              </w:rPr>
            </w:pPr>
            <w:r w:rsidRPr="0010160B">
              <w:rPr>
                <w:sz w:val="20"/>
                <w:szCs w:val="20"/>
              </w:rPr>
              <w:t>1˚C</w:t>
            </w:r>
          </w:p>
        </w:tc>
        <w:tc>
          <w:tcPr>
            <w:tcW w:w="3246" w:type="dxa"/>
          </w:tcPr>
          <w:p w14:paraId="605E1C6B" w14:textId="4F5BC842"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75" w14:textId="77777777" w:rsidTr="00D51CEF">
        <w:tc>
          <w:tcPr>
            <w:tcW w:w="833" w:type="dxa"/>
          </w:tcPr>
          <w:p w14:paraId="605E1C6D" w14:textId="0175F8A1" w:rsidR="0083293F" w:rsidRPr="0010160B" w:rsidRDefault="0083293F">
            <w:pPr>
              <w:pStyle w:val="FAATableText"/>
              <w:widowControl w:val="0"/>
              <w:rPr>
                <w:sz w:val="20"/>
                <w:szCs w:val="20"/>
              </w:rPr>
            </w:pPr>
            <w:r w:rsidRPr="0010160B">
              <w:rPr>
                <w:sz w:val="20"/>
                <w:szCs w:val="20"/>
              </w:rPr>
              <w:t>10</w:t>
            </w:r>
          </w:p>
        </w:tc>
        <w:tc>
          <w:tcPr>
            <w:tcW w:w="1350" w:type="dxa"/>
          </w:tcPr>
          <w:p w14:paraId="605E1C6E" w14:textId="77777777" w:rsidR="0083293F" w:rsidRPr="0010160B" w:rsidRDefault="0083293F" w:rsidP="00CA55B5">
            <w:pPr>
              <w:pStyle w:val="FAATableText"/>
              <w:widowControl w:val="0"/>
              <w:rPr>
                <w:sz w:val="20"/>
                <w:szCs w:val="20"/>
              </w:rPr>
            </w:pPr>
            <w:r w:rsidRPr="0010160B">
              <w:rPr>
                <w:sz w:val="20"/>
                <w:szCs w:val="20"/>
              </w:rPr>
              <w:t>Indicated air speed</w:t>
            </w:r>
          </w:p>
        </w:tc>
        <w:tc>
          <w:tcPr>
            <w:tcW w:w="1141" w:type="dxa"/>
          </w:tcPr>
          <w:p w14:paraId="605E1C70" w14:textId="77777777" w:rsidR="0083293F" w:rsidRPr="0010160B" w:rsidRDefault="0083293F" w:rsidP="00CA55B5">
            <w:pPr>
              <w:pStyle w:val="FAATableText"/>
              <w:widowControl w:val="0"/>
              <w:rPr>
                <w:sz w:val="20"/>
                <w:szCs w:val="20"/>
              </w:rPr>
            </w:pPr>
            <w:r w:rsidRPr="0010160B">
              <w:rPr>
                <w:sz w:val="20"/>
                <w:szCs w:val="20"/>
              </w:rPr>
              <w:t>As the installed pilot display measuring system or available sensor range</w:t>
            </w:r>
          </w:p>
        </w:tc>
        <w:tc>
          <w:tcPr>
            <w:tcW w:w="1080" w:type="dxa"/>
          </w:tcPr>
          <w:p w14:paraId="605E1C71" w14:textId="77777777" w:rsidR="0083293F" w:rsidRPr="0010160B" w:rsidRDefault="0083293F" w:rsidP="00CA55B5">
            <w:pPr>
              <w:pStyle w:val="FAATableText"/>
              <w:widowControl w:val="0"/>
              <w:rPr>
                <w:sz w:val="20"/>
                <w:szCs w:val="20"/>
              </w:rPr>
            </w:pPr>
            <w:r w:rsidRPr="0010160B">
              <w:rPr>
                <w:sz w:val="20"/>
                <w:szCs w:val="20"/>
              </w:rPr>
              <w:t>1</w:t>
            </w:r>
          </w:p>
        </w:tc>
        <w:tc>
          <w:tcPr>
            <w:tcW w:w="1440" w:type="dxa"/>
          </w:tcPr>
          <w:p w14:paraId="605E1C72" w14:textId="77777777" w:rsidR="0083293F" w:rsidRPr="0010160B" w:rsidRDefault="0083293F" w:rsidP="00CA55B5">
            <w:pPr>
              <w:pStyle w:val="FAATableText"/>
              <w:widowControl w:val="0"/>
              <w:rPr>
                <w:sz w:val="20"/>
                <w:szCs w:val="20"/>
              </w:rPr>
            </w:pPr>
            <w:r w:rsidRPr="0010160B">
              <w:rPr>
                <w:sz w:val="20"/>
                <w:szCs w:val="20"/>
              </w:rPr>
              <w:t>As installed (±3% recommended)</w:t>
            </w:r>
          </w:p>
        </w:tc>
        <w:tc>
          <w:tcPr>
            <w:tcW w:w="1080" w:type="dxa"/>
          </w:tcPr>
          <w:p w14:paraId="605E1C73" w14:textId="77777777" w:rsidR="0083293F" w:rsidRPr="0010160B" w:rsidRDefault="0083293F" w:rsidP="00CA55B5">
            <w:pPr>
              <w:pStyle w:val="FAATableText"/>
              <w:widowControl w:val="0"/>
              <w:rPr>
                <w:sz w:val="20"/>
                <w:szCs w:val="20"/>
              </w:rPr>
            </w:pPr>
            <w:r w:rsidRPr="0010160B">
              <w:rPr>
                <w:sz w:val="20"/>
                <w:szCs w:val="20"/>
              </w:rPr>
              <w:t>1 kt (0.5 kt recommended)</w:t>
            </w:r>
          </w:p>
        </w:tc>
        <w:tc>
          <w:tcPr>
            <w:tcW w:w="3246" w:type="dxa"/>
          </w:tcPr>
          <w:p w14:paraId="605E1C74" w14:textId="5AD5214B"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7E" w14:textId="77777777" w:rsidTr="00D51CEF">
        <w:tc>
          <w:tcPr>
            <w:tcW w:w="833" w:type="dxa"/>
          </w:tcPr>
          <w:p w14:paraId="605E1C76" w14:textId="25CFE466" w:rsidR="0083293F" w:rsidRPr="0010160B" w:rsidRDefault="0083293F">
            <w:pPr>
              <w:pStyle w:val="FAATableText"/>
              <w:widowControl w:val="0"/>
              <w:rPr>
                <w:sz w:val="20"/>
                <w:szCs w:val="20"/>
              </w:rPr>
            </w:pPr>
            <w:r w:rsidRPr="0010160B">
              <w:rPr>
                <w:sz w:val="20"/>
                <w:szCs w:val="20"/>
              </w:rPr>
              <w:t>11</w:t>
            </w:r>
          </w:p>
        </w:tc>
        <w:tc>
          <w:tcPr>
            <w:tcW w:w="1350" w:type="dxa"/>
          </w:tcPr>
          <w:p w14:paraId="605E1C77" w14:textId="77777777" w:rsidR="0083293F" w:rsidRPr="0010160B" w:rsidRDefault="0083293F" w:rsidP="00CA55B5">
            <w:pPr>
              <w:pStyle w:val="FAATableText"/>
              <w:widowControl w:val="0"/>
              <w:rPr>
                <w:sz w:val="20"/>
                <w:szCs w:val="20"/>
              </w:rPr>
            </w:pPr>
            <w:r w:rsidRPr="0010160B">
              <w:rPr>
                <w:sz w:val="20"/>
                <w:szCs w:val="20"/>
              </w:rPr>
              <w:t>Engine RPM</w:t>
            </w:r>
          </w:p>
        </w:tc>
        <w:tc>
          <w:tcPr>
            <w:tcW w:w="1141" w:type="dxa"/>
          </w:tcPr>
          <w:p w14:paraId="605E1C79" w14:textId="77777777" w:rsidR="0083293F" w:rsidRPr="0010160B" w:rsidRDefault="0083293F" w:rsidP="00CA55B5">
            <w:pPr>
              <w:pStyle w:val="FAATableText"/>
              <w:widowControl w:val="0"/>
              <w:rPr>
                <w:sz w:val="20"/>
                <w:szCs w:val="20"/>
              </w:rPr>
            </w:pPr>
            <w:r w:rsidRPr="0010160B">
              <w:rPr>
                <w:sz w:val="20"/>
                <w:szCs w:val="20"/>
              </w:rPr>
              <w:t>Full range including overspeed condition</w:t>
            </w:r>
          </w:p>
        </w:tc>
        <w:tc>
          <w:tcPr>
            <w:tcW w:w="1080" w:type="dxa"/>
          </w:tcPr>
          <w:p w14:paraId="605E1C7A"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7B"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7C" w14:textId="77777777" w:rsidR="0083293F" w:rsidRPr="0010160B" w:rsidRDefault="0083293F" w:rsidP="00CA55B5">
            <w:pPr>
              <w:pStyle w:val="FAATableText"/>
              <w:widowControl w:val="0"/>
              <w:rPr>
                <w:sz w:val="20"/>
                <w:szCs w:val="20"/>
              </w:rPr>
            </w:pPr>
            <w:r w:rsidRPr="0010160B">
              <w:rPr>
                <w:sz w:val="20"/>
                <w:szCs w:val="20"/>
              </w:rPr>
              <w:t>0.2% of full range</w:t>
            </w:r>
          </w:p>
        </w:tc>
        <w:tc>
          <w:tcPr>
            <w:tcW w:w="3246" w:type="dxa"/>
          </w:tcPr>
          <w:p w14:paraId="605E1C7D" w14:textId="0E68429C"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87" w14:textId="77777777" w:rsidTr="00D51CEF">
        <w:tc>
          <w:tcPr>
            <w:tcW w:w="833" w:type="dxa"/>
          </w:tcPr>
          <w:p w14:paraId="605E1C7F" w14:textId="3379E177" w:rsidR="0083293F" w:rsidRPr="0010160B" w:rsidRDefault="0083293F">
            <w:pPr>
              <w:pStyle w:val="FAATableText"/>
              <w:widowControl w:val="0"/>
              <w:rPr>
                <w:sz w:val="20"/>
                <w:szCs w:val="20"/>
              </w:rPr>
            </w:pPr>
            <w:r w:rsidRPr="0010160B">
              <w:rPr>
                <w:sz w:val="20"/>
                <w:szCs w:val="20"/>
              </w:rPr>
              <w:t>12</w:t>
            </w:r>
          </w:p>
        </w:tc>
        <w:tc>
          <w:tcPr>
            <w:tcW w:w="1350" w:type="dxa"/>
          </w:tcPr>
          <w:p w14:paraId="605E1C80" w14:textId="77777777" w:rsidR="0083293F" w:rsidRPr="0010160B" w:rsidRDefault="0083293F" w:rsidP="00CA55B5">
            <w:pPr>
              <w:pStyle w:val="FAATableText"/>
              <w:widowControl w:val="0"/>
              <w:rPr>
                <w:sz w:val="20"/>
                <w:szCs w:val="20"/>
              </w:rPr>
            </w:pPr>
            <w:r w:rsidRPr="0010160B">
              <w:rPr>
                <w:sz w:val="20"/>
                <w:szCs w:val="20"/>
              </w:rPr>
              <w:t>Engine oil pressure</w:t>
            </w:r>
          </w:p>
        </w:tc>
        <w:tc>
          <w:tcPr>
            <w:tcW w:w="1141" w:type="dxa"/>
          </w:tcPr>
          <w:p w14:paraId="605E1C82"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83"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84" w14:textId="3316F0BA" w:rsidR="0083293F" w:rsidRPr="0010160B" w:rsidRDefault="0083293F" w:rsidP="00CA55B5">
            <w:pPr>
              <w:pStyle w:val="FAATableText"/>
              <w:widowControl w:val="0"/>
              <w:rPr>
                <w:sz w:val="20"/>
                <w:szCs w:val="20"/>
              </w:rPr>
            </w:pPr>
            <w:r w:rsidRPr="0010160B">
              <w:rPr>
                <w:sz w:val="20"/>
                <w:szCs w:val="20"/>
              </w:rPr>
              <w:t>As installed (5% of full range</w:t>
            </w:r>
            <w:r w:rsidR="00584711" w:rsidRPr="0010160B">
              <w:rPr>
                <w:sz w:val="20"/>
                <w:szCs w:val="20"/>
              </w:rPr>
              <w:t xml:space="preserve"> recommended</w:t>
            </w:r>
            <w:r w:rsidRPr="0010160B">
              <w:rPr>
                <w:sz w:val="20"/>
                <w:szCs w:val="20"/>
              </w:rPr>
              <w:t>)</w:t>
            </w:r>
          </w:p>
        </w:tc>
        <w:tc>
          <w:tcPr>
            <w:tcW w:w="1080" w:type="dxa"/>
          </w:tcPr>
          <w:p w14:paraId="605E1C85" w14:textId="77777777" w:rsidR="0083293F" w:rsidRPr="0010160B" w:rsidRDefault="0083293F" w:rsidP="00CA55B5">
            <w:pPr>
              <w:pStyle w:val="FAATableText"/>
              <w:widowControl w:val="0"/>
              <w:rPr>
                <w:sz w:val="20"/>
                <w:szCs w:val="20"/>
              </w:rPr>
            </w:pPr>
            <w:r w:rsidRPr="0010160B">
              <w:rPr>
                <w:sz w:val="20"/>
                <w:szCs w:val="20"/>
              </w:rPr>
              <w:t>2% of full range</w:t>
            </w:r>
          </w:p>
        </w:tc>
        <w:tc>
          <w:tcPr>
            <w:tcW w:w="3246" w:type="dxa"/>
          </w:tcPr>
          <w:p w14:paraId="605E1C86" w14:textId="50564557"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90" w14:textId="77777777" w:rsidTr="00D51CEF">
        <w:tc>
          <w:tcPr>
            <w:tcW w:w="833" w:type="dxa"/>
          </w:tcPr>
          <w:p w14:paraId="605E1C88" w14:textId="65CB715A" w:rsidR="0083293F" w:rsidRPr="0010160B" w:rsidRDefault="0083293F">
            <w:pPr>
              <w:pStyle w:val="FAATableText"/>
              <w:widowControl w:val="0"/>
              <w:rPr>
                <w:sz w:val="20"/>
                <w:szCs w:val="20"/>
              </w:rPr>
            </w:pPr>
            <w:r w:rsidRPr="0010160B">
              <w:rPr>
                <w:sz w:val="20"/>
                <w:szCs w:val="20"/>
              </w:rPr>
              <w:t>13</w:t>
            </w:r>
          </w:p>
        </w:tc>
        <w:tc>
          <w:tcPr>
            <w:tcW w:w="1350" w:type="dxa"/>
          </w:tcPr>
          <w:p w14:paraId="605E1C89" w14:textId="77777777" w:rsidR="0083293F" w:rsidRPr="0010160B" w:rsidRDefault="0083293F" w:rsidP="00CA55B5">
            <w:pPr>
              <w:pStyle w:val="FAATableText"/>
              <w:widowControl w:val="0"/>
              <w:rPr>
                <w:sz w:val="20"/>
                <w:szCs w:val="20"/>
              </w:rPr>
            </w:pPr>
            <w:r w:rsidRPr="0010160B">
              <w:rPr>
                <w:sz w:val="20"/>
                <w:szCs w:val="20"/>
              </w:rPr>
              <w:t>Engine oil temperature</w:t>
            </w:r>
          </w:p>
        </w:tc>
        <w:tc>
          <w:tcPr>
            <w:tcW w:w="1141" w:type="dxa"/>
          </w:tcPr>
          <w:p w14:paraId="605E1C8B"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8C"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8D" w14:textId="57187D00" w:rsidR="0083293F" w:rsidRPr="0010160B" w:rsidRDefault="0083293F" w:rsidP="00CA55B5">
            <w:pPr>
              <w:pStyle w:val="FAATableText"/>
              <w:widowControl w:val="0"/>
              <w:rPr>
                <w:sz w:val="20"/>
                <w:szCs w:val="20"/>
              </w:rPr>
            </w:pPr>
            <w:r w:rsidRPr="0010160B">
              <w:rPr>
                <w:sz w:val="20"/>
                <w:szCs w:val="20"/>
              </w:rPr>
              <w:t>As installed (5% of full range</w:t>
            </w:r>
            <w:r w:rsidR="00584711" w:rsidRPr="0010160B">
              <w:rPr>
                <w:sz w:val="20"/>
                <w:szCs w:val="20"/>
              </w:rPr>
              <w:t xml:space="preserve"> recommended</w:t>
            </w:r>
            <w:r w:rsidRPr="0010160B">
              <w:rPr>
                <w:sz w:val="20"/>
                <w:szCs w:val="20"/>
              </w:rPr>
              <w:t>)</w:t>
            </w:r>
          </w:p>
        </w:tc>
        <w:tc>
          <w:tcPr>
            <w:tcW w:w="1080" w:type="dxa"/>
          </w:tcPr>
          <w:p w14:paraId="605E1C8E" w14:textId="77777777" w:rsidR="0083293F" w:rsidRPr="0010160B" w:rsidRDefault="0083293F" w:rsidP="00CA55B5">
            <w:pPr>
              <w:pStyle w:val="FAATableText"/>
              <w:widowControl w:val="0"/>
              <w:rPr>
                <w:sz w:val="20"/>
                <w:szCs w:val="20"/>
              </w:rPr>
            </w:pPr>
            <w:r w:rsidRPr="0010160B">
              <w:rPr>
                <w:sz w:val="20"/>
                <w:szCs w:val="20"/>
              </w:rPr>
              <w:t>2% of full range</w:t>
            </w:r>
          </w:p>
        </w:tc>
        <w:tc>
          <w:tcPr>
            <w:tcW w:w="3246" w:type="dxa"/>
          </w:tcPr>
          <w:p w14:paraId="605E1C8F" w14:textId="50728065"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99" w14:textId="77777777" w:rsidTr="00D51CEF">
        <w:tc>
          <w:tcPr>
            <w:tcW w:w="833" w:type="dxa"/>
          </w:tcPr>
          <w:p w14:paraId="605E1C91" w14:textId="4B27DA56" w:rsidR="0083293F" w:rsidRPr="0010160B" w:rsidRDefault="0083293F" w:rsidP="00D51CEF">
            <w:pPr>
              <w:pStyle w:val="FAATableText"/>
              <w:pageBreakBefore/>
              <w:widowControl w:val="0"/>
              <w:rPr>
                <w:sz w:val="20"/>
                <w:szCs w:val="20"/>
              </w:rPr>
            </w:pPr>
            <w:r w:rsidRPr="0010160B">
              <w:rPr>
                <w:sz w:val="20"/>
                <w:szCs w:val="20"/>
              </w:rPr>
              <w:lastRenderedPageBreak/>
              <w:t>14</w:t>
            </w:r>
          </w:p>
        </w:tc>
        <w:tc>
          <w:tcPr>
            <w:tcW w:w="1350" w:type="dxa"/>
          </w:tcPr>
          <w:p w14:paraId="605E1C92" w14:textId="77777777" w:rsidR="0083293F" w:rsidRPr="0010160B" w:rsidRDefault="0083293F" w:rsidP="00CA55B5">
            <w:pPr>
              <w:pStyle w:val="FAATableText"/>
              <w:widowControl w:val="0"/>
              <w:rPr>
                <w:sz w:val="20"/>
                <w:szCs w:val="20"/>
              </w:rPr>
            </w:pPr>
            <w:r w:rsidRPr="0010160B">
              <w:rPr>
                <w:sz w:val="20"/>
                <w:szCs w:val="20"/>
              </w:rPr>
              <w:t>Fuel flow or pressure</w:t>
            </w:r>
          </w:p>
        </w:tc>
        <w:tc>
          <w:tcPr>
            <w:tcW w:w="1141" w:type="dxa"/>
          </w:tcPr>
          <w:p w14:paraId="605E1C94"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95"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96" w14:textId="77777777" w:rsidR="0083293F" w:rsidRPr="0010160B" w:rsidRDefault="0083293F" w:rsidP="00CA55B5">
            <w:pPr>
              <w:pStyle w:val="FAATableText"/>
              <w:widowControl w:val="0"/>
              <w:rPr>
                <w:sz w:val="20"/>
                <w:szCs w:val="20"/>
              </w:rPr>
            </w:pPr>
            <w:r w:rsidRPr="0010160B">
              <w:rPr>
                <w:sz w:val="20"/>
                <w:szCs w:val="20"/>
              </w:rPr>
              <w:t xml:space="preserve">As installed </w:t>
            </w:r>
          </w:p>
        </w:tc>
        <w:tc>
          <w:tcPr>
            <w:tcW w:w="1080" w:type="dxa"/>
          </w:tcPr>
          <w:p w14:paraId="605E1C97" w14:textId="77777777" w:rsidR="0083293F" w:rsidRPr="0010160B" w:rsidRDefault="0083293F" w:rsidP="00CA55B5">
            <w:pPr>
              <w:pStyle w:val="FAATableText"/>
              <w:widowControl w:val="0"/>
              <w:rPr>
                <w:sz w:val="20"/>
                <w:szCs w:val="20"/>
              </w:rPr>
            </w:pPr>
            <w:r w:rsidRPr="0010160B">
              <w:rPr>
                <w:sz w:val="20"/>
                <w:szCs w:val="20"/>
              </w:rPr>
              <w:t>2% of full range</w:t>
            </w:r>
          </w:p>
        </w:tc>
        <w:tc>
          <w:tcPr>
            <w:tcW w:w="3246" w:type="dxa"/>
          </w:tcPr>
          <w:p w14:paraId="605E1C98" w14:textId="6952535C"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A2" w14:textId="77777777" w:rsidTr="00D51CEF">
        <w:tc>
          <w:tcPr>
            <w:tcW w:w="833" w:type="dxa"/>
          </w:tcPr>
          <w:p w14:paraId="605E1C9A" w14:textId="59914BDA" w:rsidR="0083293F" w:rsidRPr="0010160B" w:rsidRDefault="0083293F" w:rsidP="00D51CEF">
            <w:pPr>
              <w:pStyle w:val="FAATableText"/>
              <w:widowControl w:val="0"/>
              <w:rPr>
                <w:sz w:val="20"/>
                <w:szCs w:val="20"/>
              </w:rPr>
            </w:pPr>
            <w:r w:rsidRPr="0010160B">
              <w:rPr>
                <w:sz w:val="20"/>
                <w:szCs w:val="20"/>
              </w:rPr>
              <w:t>15</w:t>
            </w:r>
          </w:p>
        </w:tc>
        <w:tc>
          <w:tcPr>
            <w:tcW w:w="1350" w:type="dxa"/>
          </w:tcPr>
          <w:p w14:paraId="605E1C9B" w14:textId="77777777" w:rsidR="0083293F" w:rsidRPr="0010160B" w:rsidRDefault="0083293F" w:rsidP="00CA55B5">
            <w:pPr>
              <w:pStyle w:val="FAATableText"/>
              <w:widowControl w:val="0"/>
              <w:rPr>
                <w:sz w:val="20"/>
                <w:szCs w:val="20"/>
              </w:rPr>
            </w:pPr>
            <w:r w:rsidRPr="0010160B">
              <w:rPr>
                <w:sz w:val="20"/>
                <w:szCs w:val="20"/>
              </w:rPr>
              <w:t>Manifold pressure</w:t>
            </w:r>
          </w:p>
        </w:tc>
        <w:tc>
          <w:tcPr>
            <w:tcW w:w="1141" w:type="dxa"/>
          </w:tcPr>
          <w:p w14:paraId="605E1C9D"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9E"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9F" w14:textId="77777777" w:rsidR="0083293F" w:rsidRPr="0010160B" w:rsidRDefault="0083293F" w:rsidP="00CA55B5">
            <w:pPr>
              <w:pStyle w:val="FAATableText"/>
              <w:widowControl w:val="0"/>
              <w:rPr>
                <w:sz w:val="20"/>
                <w:szCs w:val="20"/>
              </w:rPr>
            </w:pPr>
            <w:r w:rsidRPr="0010160B">
              <w:rPr>
                <w:sz w:val="20"/>
                <w:szCs w:val="20"/>
              </w:rPr>
              <w:t xml:space="preserve">As installed </w:t>
            </w:r>
          </w:p>
        </w:tc>
        <w:tc>
          <w:tcPr>
            <w:tcW w:w="1080" w:type="dxa"/>
          </w:tcPr>
          <w:p w14:paraId="605E1CA0" w14:textId="77777777" w:rsidR="0083293F" w:rsidRPr="0010160B" w:rsidRDefault="0083293F" w:rsidP="00CA55B5">
            <w:pPr>
              <w:pStyle w:val="FAATableText"/>
              <w:widowControl w:val="0"/>
              <w:rPr>
                <w:sz w:val="20"/>
                <w:szCs w:val="20"/>
              </w:rPr>
            </w:pPr>
            <w:r w:rsidRPr="0010160B">
              <w:rPr>
                <w:sz w:val="20"/>
                <w:szCs w:val="20"/>
              </w:rPr>
              <w:t>0.2% of full range</w:t>
            </w:r>
          </w:p>
        </w:tc>
        <w:tc>
          <w:tcPr>
            <w:tcW w:w="3246" w:type="dxa"/>
          </w:tcPr>
          <w:p w14:paraId="605E1CA1" w14:textId="4B5951F6"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AB" w14:textId="77777777" w:rsidTr="00D51CEF">
        <w:tc>
          <w:tcPr>
            <w:tcW w:w="833" w:type="dxa"/>
          </w:tcPr>
          <w:p w14:paraId="605E1CA3" w14:textId="4A608C94" w:rsidR="0083293F" w:rsidRPr="0010160B" w:rsidRDefault="0083293F">
            <w:pPr>
              <w:pStyle w:val="FAATableText"/>
              <w:widowControl w:val="0"/>
              <w:rPr>
                <w:sz w:val="20"/>
                <w:szCs w:val="20"/>
              </w:rPr>
            </w:pPr>
            <w:r w:rsidRPr="0010160B">
              <w:rPr>
                <w:sz w:val="20"/>
                <w:szCs w:val="20"/>
              </w:rPr>
              <w:t>16</w:t>
            </w:r>
          </w:p>
        </w:tc>
        <w:tc>
          <w:tcPr>
            <w:tcW w:w="1350" w:type="dxa"/>
          </w:tcPr>
          <w:p w14:paraId="605E1CA4" w14:textId="74FDD969" w:rsidR="0083293F" w:rsidRPr="0010160B" w:rsidRDefault="0083293F" w:rsidP="00CA55B5">
            <w:pPr>
              <w:pStyle w:val="FAATableText"/>
              <w:widowControl w:val="0"/>
              <w:rPr>
                <w:sz w:val="20"/>
                <w:szCs w:val="20"/>
              </w:rPr>
            </w:pPr>
            <w:r w:rsidRPr="0010160B">
              <w:rPr>
                <w:sz w:val="20"/>
                <w:szCs w:val="20"/>
              </w:rPr>
              <w:t>Engine thrust/ power/ torque parameters required to determine propulsive thrust/power*</w:t>
            </w:r>
          </w:p>
        </w:tc>
        <w:tc>
          <w:tcPr>
            <w:tcW w:w="1141" w:type="dxa"/>
          </w:tcPr>
          <w:p w14:paraId="605E1CA6"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A7"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A8" w14:textId="77777777" w:rsidR="0083293F" w:rsidRPr="0010160B" w:rsidRDefault="0083293F" w:rsidP="00CA55B5">
            <w:pPr>
              <w:pStyle w:val="FAATableText"/>
              <w:widowControl w:val="0"/>
              <w:rPr>
                <w:sz w:val="20"/>
                <w:szCs w:val="20"/>
              </w:rPr>
            </w:pPr>
            <w:r w:rsidRPr="0010160B">
              <w:rPr>
                <w:sz w:val="20"/>
                <w:szCs w:val="20"/>
              </w:rPr>
              <w:t xml:space="preserve">As installed </w:t>
            </w:r>
          </w:p>
        </w:tc>
        <w:tc>
          <w:tcPr>
            <w:tcW w:w="1080" w:type="dxa"/>
          </w:tcPr>
          <w:p w14:paraId="605E1CA9" w14:textId="77777777" w:rsidR="0083293F" w:rsidRPr="0010160B" w:rsidRDefault="0083293F" w:rsidP="00CA55B5">
            <w:pPr>
              <w:pStyle w:val="FAATableText"/>
              <w:widowControl w:val="0"/>
              <w:rPr>
                <w:sz w:val="20"/>
                <w:szCs w:val="20"/>
              </w:rPr>
            </w:pPr>
            <w:r w:rsidRPr="0010160B">
              <w:rPr>
                <w:sz w:val="20"/>
                <w:szCs w:val="20"/>
              </w:rPr>
              <w:t>0.1% of full range</w:t>
            </w:r>
          </w:p>
        </w:tc>
        <w:tc>
          <w:tcPr>
            <w:tcW w:w="3246" w:type="dxa"/>
          </w:tcPr>
          <w:p w14:paraId="605E1CAA" w14:textId="64726F97" w:rsidR="0083293F" w:rsidRPr="0010160B" w:rsidRDefault="0083293F" w:rsidP="00CA55B5">
            <w:pPr>
              <w:pStyle w:val="FAATableText"/>
              <w:widowControl w:val="0"/>
              <w:rPr>
                <w:sz w:val="20"/>
                <w:szCs w:val="20"/>
              </w:rPr>
            </w:pPr>
            <w:r w:rsidRPr="0010160B">
              <w:rPr>
                <w:sz w:val="20"/>
                <w:szCs w:val="20"/>
              </w:rPr>
              <w:t xml:space="preserve">*Sufficient parameters </w:t>
            </w:r>
            <w:r w:rsidR="00F3360A" w:rsidRPr="0010160B">
              <w:rPr>
                <w:sz w:val="20"/>
                <w:szCs w:val="20"/>
              </w:rPr>
              <w:t>(</w:t>
            </w:r>
            <w:r w:rsidRPr="0010160B">
              <w:rPr>
                <w:sz w:val="20"/>
                <w:szCs w:val="20"/>
              </w:rPr>
              <w:t>e.g.</w:t>
            </w:r>
            <w:r w:rsidR="00F3360A" w:rsidRPr="0010160B">
              <w:rPr>
                <w:sz w:val="20"/>
                <w:szCs w:val="20"/>
              </w:rPr>
              <w:t>,</w:t>
            </w:r>
            <w:r w:rsidRPr="0010160B">
              <w:rPr>
                <w:sz w:val="20"/>
                <w:szCs w:val="20"/>
              </w:rPr>
              <w:t xml:space="preserve"> EPRN/N1 or torque/Np as appropriate to the particular engine shall be recorded to determine power in both normal and reverse thrust. A margin for possible overspeed </w:t>
            </w:r>
            <w:r w:rsidR="007861A1" w:rsidRPr="0010160B">
              <w:rPr>
                <w:sz w:val="20"/>
                <w:szCs w:val="20"/>
              </w:rPr>
              <w:t>shall</w:t>
            </w:r>
            <w:r w:rsidRPr="0010160B">
              <w:rPr>
                <w:sz w:val="20"/>
                <w:szCs w:val="20"/>
              </w:rPr>
              <w:t xml:space="preserve"> be provided</w:t>
            </w:r>
            <w:r w:rsidR="00F3360A" w:rsidRPr="0010160B">
              <w:rPr>
                <w:sz w:val="20"/>
                <w:szCs w:val="20"/>
              </w:rPr>
              <w:t>)</w:t>
            </w:r>
          </w:p>
        </w:tc>
      </w:tr>
      <w:tr w:rsidR="0083293F" w:rsidRPr="0010160B" w14:paraId="605E1CB4" w14:textId="77777777" w:rsidTr="00D51CEF">
        <w:tc>
          <w:tcPr>
            <w:tcW w:w="833" w:type="dxa"/>
          </w:tcPr>
          <w:p w14:paraId="605E1CAC" w14:textId="6A28E6D6" w:rsidR="0083293F" w:rsidRPr="0010160B" w:rsidRDefault="0083293F">
            <w:pPr>
              <w:pStyle w:val="FAATableText"/>
              <w:widowControl w:val="0"/>
              <w:rPr>
                <w:sz w:val="20"/>
                <w:szCs w:val="20"/>
              </w:rPr>
            </w:pPr>
            <w:r w:rsidRPr="0010160B">
              <w:rPr>
                <w:sz w:val="20"/>
                <w:szCs w:val="20"/>
              </w:rPr>
              <w:t>17</w:t>
            </w:r>
          </w:p>
        </w:tc>
        <w:tc>
          <w:tcPr>
            <w:tcW w:w="1350" w:type="dxa"/>
          </w:tcPr>
          <w:p w14:paraId="605E1CAD" w14:textId="77777777" w:rsidR="0083293F" w:rsidRPr="0010160B" w:rsidRDefault="0083293F" w:rsidP="00CA55B5">
            <w:pPr>
              <w:pStyle w:val="FAATableText"/>
              <w:widowControl w:val="0"/>
              <w:rPr>
                <w:sz w:val="20"/>
                <w:szCs w:val="20"/>
              </w:rPr>
            </w:pPr>
            <w:r w:rsidRPr="0010160B">
              <w:rPr>
                <w:sz w:val="20"/>
                <w:szCs w:val="20"/>
              </w:rPr>
              <w:t>Engine gas generator speed (Ng)</w:t>
            </w:r>
          </w:p>
        </w:tc>
        <w:tc>
          <w:tcPr>
            <w:tcW w:w="1141" w:type="dxa"/>
          </w:tcPr>
          <w:p w14:paraId="605E1CAF" w14:textId="3E2C94A1" w:rsidR="0083293F" w:rsidRPr="0010160B" w:rsidRDefault="0083293F" w:rsidP="00CA55B5">
            <w:pPr>
              <w:pStyle w:val="FAATableText"/>
              <w:widowControl w:val="0"/>
              <w:rPr>
                <w:sz w:val="20"/>
                <w:szCs w:val="20"/>
              </w:rPr>
            </w:pPr>
            <w:r w:rsidRPr="0010160B">
              <w:rPr>
                <w:sz w:val="20"/>
                <w:szCs w:val="20"/>
              </w:rPr>
              <w:t>0</w:t>
            </w:r>
            <w:r w:rsidR="00FB25F2" w:rsidRPr="0010160B">
              <w:rPr>
                <w:sz w:val="20"/>
                <w:szCs w:val="20"/>
              </w:rPr>
              <w:t xml:space="preserve"> – </w:t>
            </w:r>
            <w:r w:rsidRPr="0010160B">
              <w:rPr>
                <w:sz w:val="20"/>
                <w:szCs w:val="20"/>
              </w:rPr>
              <w:t>150%</w:t>
            </w:r>
          </w:p>
        </w:tc>
        <w:tc>
          <w:tcPr>
            <w:tcW w:w="1080" w:type="dxa"/>
          </w:tcPr>
          <w:p w14:paraId="605E1CB0"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B1"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B2" w14:textId="77777777" w:rsidR="0083293F" w:rsidRPr="0010160B" w:rsidRDefault="0083293F" w:rsidP="00CA55B5">
            <w:pPr>
              <w:pStyle w:val="FAATableText"/>
              <w:widowControl w:val="0"/>
              <w:rPr>
                <w:sz w:val="20"/>
                <w:szCs w:val="20"/>
              </w:rPr>
            </w:pPr>
            <w:r w:rsidRPr="0010160B">
              <w:rPr>
                <w:sz w:val="20"/>
                <w:szCs w:val="20"/>
              </w:rPr>
              <w:t>0.2% of full range</w:t>
            </w:r>
          </w:p>
        </w:tc>
        <w:tc>
          <w:tcPr>
            <w:tcW w:w="3246" w:type="dxa"/>
          </w:tcPr>
          <w:p w14:paraId="605E1CB3" w14:textId="15AFCDC6"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BD" w14:textId="77777777" w:rsidTr="00D51CEF">
        <w:tc>
          <w:tcPr>
            <w:tcW w:w="833" w:type="dxa"/>
          </w:tcPr>
          <w:p w14:paraId="605E1CB5" w14:textId="1CF95665" w:rsidR="0083293F" w:rsidRPr="0010160B" w:rsidRDefault="0083293F">
            <w:pPr>
              <w:pStyle w:val="FAATableText"/>
              <w:widowControl w:val="0"/>
              <w:rPr>
                <w:sz w:val="20"/>
                <w:szCs w:val="20"/>
              </w:rPr>
            </w:pPr>
            <w:r w:rsidRPr="0010160B">
              <w:rPr>
                <w:sz w:val="20"/>
                <w:szCs w:val="20"/>
              </w:rPr>
              <w:t>18</w:t>
            </w:r>
          </w:p>
        </w:tc>
        <w:tc>
          <w:tcPr>
            <w:tcW w:w="1350" w:type="dxa"/>
          </w:tcPr>
          <w:p w14:paraId="605E1CB6" w14:textId="24741CB6" w:rsidR="0083293F" w:rsidRPr="0010160B" w:rsidRDefault="0083293F" w:rsidP="00CA55B5">
            <w:pPr>
              <w:pStyle w:val="FAATableText"/>
              <w:widowControl w:val="0"/>
              <w:rPr>
                <w:sz w:val="20"/>
                <w:szCs w:val="20"/>
              </w:rPr>
            </w:pPr>
            <w:r w:rsidRPr="0010160B">
              <w:rPr>
                <w:sz w:val="20"/>
                <w:szCs w:val="20"/>
              </w:rPr>
              <w:t>Free power turbine speed (</w:t>
            </w:r>
            <w:r w:rsidR="00FB25F2" w:rsidRPr="0010160B">
              <w:rPr>
                <w:sz w:val="20"/>
                <w:szCs w:val="20"/>
              </w:rPr>
              <w:t>Nf</w:t>
            </w:r>
            <w:r w:rsidRPr="0010160B">
              <w:rPr>
                <w:sz w:val="20"/>
                <w:szCs w:val="20"/>
              </w:rPr>
              <w:t>)</w:t>
            </w:r>
          </w:p>
        </w:tc>
        <w:tc>
          <w:tcPr>
            <w:tcW w:w="1141" w:type="dxa"/>
          </w:tcPr>
          <w:p w14:paraId="605E1CB8" w14:textId="157E388D" w:rsidR="0083293F" w:rsidRPr="0010160B" w:rsidRDefault="0083293F" w:rsidP="00CA55B5">
            <w:pPr>
              <w:pStyle w:val="FAATableText"/>
              <w:widowControl w:val="0"/>
              <w:rPr>
                <w:sz w:val="20"/>
                <w:szCs w:val="20"/>
              </w:rPr>
            </w:pPr>
            <w:r w:rsidRPr="0010160B">
              <w:rPr>
                <w:sz w:val="20"/>
                <w:szCs w:val="20"/>
              </w:rPr>
              <w:t>0</w:t>
            </w:r>
            <w:r w:rsidR="00FB25F2" w:rsidRPr="0010160B">
              <w:rPr>
                <w:sz w:val="20"/>
                <w:szCs w:val="20"/>
              </w:rPr>
              <w:t xml:space="preserve"> – </w:t>
            </w:r>
            <w:r w:rsidRPr="0010160B">
              <w:rPr>
                <w:sz w:val="20"/>
                <w:szCs w:val="20"/>
              </w:rPr>
              <w:t>150%</w:t>
            </w:r>
          </w:p>
        </w:tc>
        <w:tc>
          <w:tcPr>
            <w:tcW w:w="1080" w:type="dxa"/>
          </w:tcPr>
          <w:p w14:paraId="605E1CB9"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BA"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BB" w14:textId="77777777" w:rsidR="0083293F" w:rsidRPr="0010160B" w:rsidRDefault="0083293F" w:rsidP="00CA55B5">
            <w:pPr>
              <w:pStyle w:val="FAATableText"/>
              <w:widowControl w:val="0"/>
              <w:rPr>
                <w:sz w:val="20"/>
                <w:szCs w:val="20"/>
              </w:rPr>
            </w:pPr>
            <w:r w:rsidRPr="0010160B">
              <w:rPr>
                <w:sz w:val="20"/>
                <w:szCs w:val="20"/>
              </w:rPr>
              <w:t>0.2% of full range</w:t>
            </w:r>
          </w:p>
        </w:tc>
        <w:tc>
          <w:tcPr>
            <w:tcW w:w="3246" w:type="dxa"/>
          </w:tcPr>
          <w:p w14:paraId="605E1CBC" w14:textId="6F44D506"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C6" w14:textId="77777777" w:rsidTr="00D51CEF">
        <w:tc>
          <w:tcPr>
            <w:tcW w:w="833" w:type="dxa"/>
          </w:tcPr>
          <w:p w14:paraId="605E1CBE" w14:textId="264C492C" w:rsidR="0083293F" w:rsidRPr="0010160B" w:rsidRDefault="0083293F">
            <w:pPr>
              <w:pStyle w:val="FAATableText"/>
              <w:widowControl w:val="0"/>
              <w:rPr>
                <w:sz w:val="20"/>
                <w:szCs w:val="20"/>
              </w:rPr>
            </w:pPr>
            <w:r w:rsidRPr="0010160B">
              <w:rPr>
                <w:sz w:val="20"/>
                <w:szCs w:val="20"/>
              </w:rPr>
              <w:t>19</w:t>
            </w:r>
          </w:p>
        </w:tc>
        <w:tc>
          <w:tcPr>
            <w:tcW w:w="1350" w:type="dxa"/>
          </w:tcPr>
          <w:p w14:paraId="605E1CBF" w14:textId="77777777" w:rsidR="0083293F" w:rsidRPr="0010160B" w:rsidRDefault="0083293F" w:rsidP="00CA55B5">
            <w:pPr>
              <w:pStyle w:val="FAATableText"/>
              <w:widowControl w:val="0"/>
              <w:rPr>
                <w:sz w:val="20"/>
                <w:szCs w:val="20"/>
              </w:rPr>
            </w:pPr>
            <w:r w:rsidRPr="0010160B">
              <w:rPr>
                <w:sz w:val="20"/>
                <w:szCs w:val="20"/>
              </w:rPr>
              <w:t>Coolant temperature</w:t>
            </w:r>
          </w:p>
        </w:tc>
        <w:tc>
          <w:tcPr>
            <w:tcW w:w="1141" w:type="dxa"/>
          </w:tcPr>
          <w:p w14:paraId="605E1CC1"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C2" w14:textId="77777777" w:rsidR="0083293F" w:rsidRPr="0010160B" w:rsidRDefault="0083293F" w:rsidP="00CA55B5">
            <w:pPr>
              <w:pStyle w:val="FAATableText"/>
              <w:widowControl w:val="0"/>
              <w:rPr>
                <w:sz w:val="20"/>
                <w:szCs w:val="20"/>
              </w:rPr>
            </w:pPr>
            <w:r w:rsidRPr="0010160B">
              <w:rPr>
                <w:sz w:val="20"/>
                <w:szCs w:val="20"/>
              </w:rPr>
              <w:t>1</w:t>
            </w:r>
          </w:p>
        </w:tc>
        <w:tc>
          <w:tcPr>
            <w:tcW w:w="1440" w:type="dxa"/>
          </w:tcPr>
          <w:p w14:paraId="605E1CC3" w14:textId="77777777" w:rsidR="0083293F" w:rsidRPr="0010160B" w:rsidRDefault="0083293F" w:rsidP="00CA55B5">
            <w:pPr>
              <w:pStyle w:val="FAATableText"/>
              <w:widowControl w:val="0"/>
              <w:rPr>
                <w:sz w:val="20"/>
                <w:szCs w:val="20"/>
              </w:rPr>
            </w:pPr>
            <w:r w:rsidRPr="0010160B">
              <w:rPr>
                <w:sz w:val="20"/>
                <w:szCs w:val="20"/>
              </w:rPr>
              <w:t>As installed (±5˚C recommended)</w:t>
            </w:r>
          </w:p>
        </w:tc>
        <w:tc>
          <w:tcPr>
            <w:tcW w:w="1080" w:type="dxa"/>
          </w:tcPr>
          <w:p w14:paraId="605E1CC4" w14:textId="77777777" w:rsidR="0083293F" w:rsidRPr="0010160B" w:rsidRDefault="0083293F" w:rsidP="00CA55B5">
            <w:pPr>
              <w:pStyle w:val="FAATableText"/>
              <w:widowControl w:val="0"/>
              <w:rPr>
                <w:sz w:val="20"/>
                <w:szCs w:val="20"/>
              </w:rPr>
            </w:pPr>
            <w:r w:rsidRPr="0010160B">
              <w:rPr>
                <w:sz w:val="20"/>
                <w:szCs w:val="20"/>
              </w:rPr>
              <w:t>1˚C</w:t>
            </w:r>
          </w:p>
        </w:tc>
        <w:tc>
          <w:tcPr>
            <w:tcW w:w="3246" w:type="dxa"/>
          </w:tcPr>
          <w:p w14:paraId="605E1CC5" w14:textId="451A9666"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CF" w14:textId="77777777" w:rsidTr="00D51CEF">
        <w:tc>
          <w:tcPr>
            <w:tcW w:w="833" w:type="dxa"/>
          </w:tcPr>
          <w:p w14:paraId="605E1CC7" w14:textId="2DB5FADF" w:rsidR="0083293F" w:rsidRPr="0010160B" w:rsidRDefault="0083293F">
            <w:pPr>
              <w:pStyle w:val="FAATableText"/>
              <w:widowControl w:val="0"/>
              <w:rPr>
                <w:sz w:val="20"/>
                <w:szCs w:val="20"/>
              </w:rPr>
            </w:pPr>
            <w:r w:rsidRPr="0010160B">
              <w:rPr>
                <w:sz w:val="20"/>
                <w:szCs w:val="20"/>
              </w:rPr>
              <w:t>20</w:t>
            </w:r>
          </w:p>
        </w:tc>
        <w:tc>
          <w:tcPr>
            <w:tcW w:w="1350" w:type="dxa"/>
          </w:tcPr>
          <w:p w14:paraId="605E1CC8" w14:textId="77777777" w:rsidR="0083293F" w:rsidRPr="0010160B" w:rsidRDefault="0083293F" w:rsidP="00CA55B5">
            <w:pPr>
              <w:pStyle w:val="FAATableText"/>
              <w:widowControl w:val="0"/>
              <w:rPr>
                <w:sz w:val="20"/>
                <w:szCs w:val="20"/>
              </w:rPr>
            </w:pPr>
            <w:r w:rsidRPr="0010160B">
              <w:rPr>
                <w:sz w:val="20"/>
                <w:szCs w:val="20"/>
              </w:rPr>
              <w:t>Main voltage</w:t>
            </w:r>
          </w:p>
        </w:tc>
        <w:tc>
          <w:tcPr>
            <w:tcW w:w="1141" w:type="dxa"/>
          </w:tcPr>
          <w:p w14:paraId="605E1CCA"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CB"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CC"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CD" w14:textId="77777777" w:rsidR="0083293F" w:rsidRPr="0010160B" w:rsidRDefault="0083293F" w:rsidP="00CA55B5">
            <w:pPr>
              <w:pStyle w:val="FAATableText"/>
              <w:widowControl w:val="0"/>
              <w:rPr>
                <w:sz w:val="20"/>
                <w:szCs w:val="20"/>
              </w:rPr>
            </w:pPr>
            <w:r w:rsidRPr="0010160B">
              <w:rPr>
                <w:sz w:val="20"/>
                <w:szCs w:val="20"/>
              </w:rPr>
              <w:t>1 Volt</w:t>
            </w:r>
          </w:p>
        </w:tc>
        <w:tc>
          <w:tcPr>
            <w:tcW w:w="3246" w:type="dxa"/>
          </w:tcPr>
          <w:p w14:paraId="605E1CCE" w14:textId="7A0CED79"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D8" w14:textId="77777777" w:rsidTr="00D51CEF">
        <w:tc>
          <w:tcPr>
            <w:tcW w:w="833" w:type="dxa"/>
          </w:tcPr>
          <w:p w14:paraId="605E1CD0" w14:textId="1920820E" w:rsidR="0083293F" w:rsidRPr="0010160B" w:rsidRDefault="0083293F">
            <w:pPr>
              <w:pStyle w:val="FAATableText"/>
              <w:widowControl w:val="0"/>
              <w:rPr>
                <w:sz w:val="20"/>
                <w:szCs w:val="20"/>
              </w:rPr>
            </w:pPr>
            <w:r w:rsidRPr="0010160B">
              <w:rPr>
                <w:sz w:val="20"/>
                <w:szCs w:val="20"/>
              </w:rPr>
              <w:t>21</w:t>
            </w:r>
          </w:p>
        </w:tc>
        <w:tc>
          <w:tcPr>
            <w:tcW w:w="1350" w:type="dxa"/>
          </w:tcPr>
          <w:p w14:paraId="605E1CD1" w14:textId="77777777" w:rsidR="0083293F" w:rsidRPr="0010160B" w:rsidRDefault="0083293F" w:rsidP="00CA55B5">
            <w:pPr>
              <w:pStyle w:val="FAATableText"/>
              <w:widowControl w:val="0"/>
              <w:rPr>
                <w:sz w:val="20"/>
                <w:szCs w:val="20"/>
              </w:rPr>
            </w:pPr>
            <w:r w:rsidRPr="0010160B">
              <w:rPr>
                <w:sz w:val="20"/>
                <w:szCs w:val="20"/>
              </w:rPr>
              <w:t>Cylinder head temperature</w:t>
            </w:r>
          </w:p>
        </w:tc>
        <w:tc>
          <w:tcPr>
            <w:tcW w:w="1141" w:type="dxa"/>
          </w:tcPr>
          <w:p w14:paraId="605E1CD3"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D4" w14:textId="77777777" w:rsidR="0083293F" w:rsidRPr="0010160B" w:rsidRDefault="0083293F" w:rsidP="00CA55B5">
            <w:pPr>
              <w:pStyle w:val="FAATableText"/>
              <w:widowControl w:val="0"/>
              <w:rPr>
                <w:sz w:val="20"/>
                <w:szCs w:val="20"/>
              </w:rPr>
            </w:pPr>
            <w:r w:rsidRPr="0010160B">
              <w:rPr>
                <w:sz w:val="20"/>
                <w:szCs w:val="20"/>
              </w:rPr>
              <w:t>Each cylinder each second</w:t>
            </w:r>
          </w:p>
        </w:tc>
        <w:tc>
          <w:tcPr>
            <w:tcW w:w="1440" w:type="dxa"/>
          </w:tcPr>
          <w:p w14:paraId="605E1CD5"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D6" w14:textId="77777777" w:rsidR="0083293F" w:rsidRPr="0010160B" w:rsidRDefault="0083293F" w:rsidP="00CA55B5">
            <w:pPr>
              <w:pStyle w:val="FAATableText"/>
              <w:widowControl w:val="0"/>
              <w:rPr>
                <w:sz w:val="20"/>
                <w:szCs w:val="20"/>
              </w:rPr>
            </w:pPr>
            <w:r w:rsidRPr="0010160B">
              <w:rPr>
                <w:sz w:val="20"/>
                <w:szCs w:val="20"/>
              </w:rPr>
              <w:t>2% of full range</w:t>
            </w:r>
          </w:p>
        </w:tc>
        <w:tc>
          <w:tcPr>
            <w:tcW w:w="3246" w:type="dxa"/>
          </w:tcPr>
          <w:p w14:paraId="605E1CD7" w14:textId="744A0DDC"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E1" w14:textId="77777777" w:rsidTr="00D51CEF">
        <w:tc>
          <w:tcPr>
            <w:tcW w:w="833" w:type="dxa"/>
          </w:tcPr>
          <w:p w14:paraId="605E1CD9" w14:textId="5D61106B" w:rsidR="0083293F" w:rsidRPr="0010160B" w:rsidRDefault="0083293F">
            <w:pPr>
              <w:pStyle w:val="FAATableText"/>
              <w:widowControl w:val="0"/>
              <w:rPr>
                <w:sz w:val="20"/>
                <w:szCs w:val="20"/>
              </w:rPr>
            </w:pPr>
            <w:r w:rsidRPr="0010160B">
              <w:rPr>
                <w:sz w:val="20"/>
                <w:szCs w:val="20"/>
              </w:rPr>
              <w:t>22</w:t>
            </w:r>
          </w:p>
        </w:tc>
        <w:tc>
          <w:tcPr>
            <w:tcW w:w="1350" w:type="dxa"/>
          </w:tcPr>
          <w:p w14:paraId="605E1CDA" w14:textId="77777777" w:rsidR="0083293F" w:rsidRPr="0010160B" w:rsidRDefault="0083293F" w:rsidP="00CA55B5">
            <w:pPr>
              <w:pStyle w:val="FAATableText"/>
              <w:widowControl w:val="0"/>
              <w:rPr>
                <w:sz w:val="20"/>
                <w:szCs w:val="20"/>
              </w:rPr>
            </w:pPr>
            <w:r w:rsidRPr="0010160B">
              <w:rPr>
                <w:sz w:val="20"/>
                <w:szCs w:val="20"/>
              </w:rPr>
              <w:t>Flaps position</w:t>
            </w:r>
          </w:p>
        </w:tc>
        <w:tc>
          <w:tcPr>
            <w:tcW w:w="1141" w:type="dxa"/>
          </w:tcPr>
          <w:p w14:paraId="605E1CDC" w14:textId="77777777" w:rsidR="0083293F" w:rsidRPr="0010160B" w:rsidRDefault="0083293F" w:rsidP="00CA55B5">
            <w:pPr>
              <w:pStyle w:val="FAATableText"/>
              <w:widowControl w:val="0"/>
              <w:rPr>
                <w:sz w:val="20"/>
                <w:szCs w:val="20"/>
              </w:rPr>
            </w:pPr>
            <w:r w:rsidRPr="0010160B">
              <w:rPr>
                <w:sz w:val="20"/>
                <w:szCs w:val="20"/>
              </w:rPr>
              <w:t>Full range or each discrete position</w:t>
            </w:r>
          </w:p>
        </w:tc>
        <w:tc>
          <w:tcPr>
            <w:tcW w:w="1080" w:type="dxa"/>
          </w:tcPr>
          <w:p w14:paraId="605E1CDD" w14:textId="77777777" w:rsidR="0083293F" w:rsidRPr="0010160B" w:rsidRDefault="0083293F" w:rsidP="00CA55B5">
            <w:pPr>
              <w:pStyle w:val="FAATableText"/>
              <w:widowControl w:val="0"/>
              <w:rPr>
                <w:sz w:val="20"/>
                <w:szCs w:val="20"/>
              </w:rPr>
            </w:pPr>
            <w:r w:rsidRPr="0010160B">
              <w:rPr>
                <w:sz w:val="20"/>
                <w:szCs w:val="20"/>
              </w:rPr>
              <w:t>2</w:t>
            </w:r>
          </w:p>
        </w:tc>
        <w:tc>
          <w:tcPr>
            <w:tcW w:w="1440" w:type="dxa"/>
          </w:tcPr>
          <w:p w14:paraId="605E1CDE"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DF" w14:textId="77777777" w:rsidR="0083293F" w:rsidRPr="0010160B" w:rsidRDefault="0083293F" w:rsidP="00CA55B5">
            <w:pPr>
              <w:pStyle w:val="FAATableText"/>
              <w:widowControl w:val="0"/>
              <w:rPr>
                <w:sz w:val="20"/>
                <w:szCs w:val="20"/>
              </w:rPr>
            </w:pPr>
            <w:r w:rsidRPr="0010160B">
              <w:rPr>
                <w:sz w:val="20"/>
                <w:szCs w:val="20"/>
              </w:rPr>
              <w:t>0.5˚</w:t>
            </w:r>
          </w:p>
        </w:tc>
        <w:tc>
          <w:tcPr>
            <w:tcW w:w="3246" w:type="dxa"/>
          </w:tcPr>
          <w:p w14:paraId="605E1CE0" w14:textId="5FB3099F"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EA" w14:textId="77777777" w:rsidTr="00D51CEF">
        <w:tc>
          <w:tcPr>
            <w:tcW w:w="833" w:type="dxa"/>
          </w:tcPr>
          <w:p w14:paraId="605E1CE2" w14:textId="2ACA042D" w:rsidR="0083293F" w:rsidRPr="0010160B" w:rsidRDefault="0083293F">
            <w:pPr>
              <w:pStyle w:val="FAATableText"/>
              <w:widowControl w:val="0"/>
              <w:rPr>
                <w:sz w:val="20"/>
                <w:szCs w:val="20"/>
              </w:rPr>
            </w:pPr>
            <w:r w:rsidRPr="0010160B">
              <w:rPr>
                <w:sz w:val="20"/>
                <w:szCs w:val="20"/>
              </w:rPr>
              <w:t>23</w:t>
            </w:r>
          </w:p>
        </w:tc>
        <w:tc>
          <w:tcPr>
            <w:tcW w:w="1350" w:type="dxa"/>
          </w:tcPr>
          <w:p w14:paraId="605E1CE3" w14:textId="77777777" w:rsidR="0083293F" w:rsidRPr="0010160B" w:rsidRDefault="0083293F" w:rsidP="00CA55B5">
            <w:pPr>
              <w:pStyle w:val="FAATableText"/>
              <w:widowControl w:val="0"/>
              <w:rPr>
                <w:sz w:val="20"/>
                <w:szCs w:val="20"/>
              </w:rPr>
            </w:pPr>
            <w:r w:rsidRPr="0010160B">
              <w:rPr>
                <w:sz w:val="20"/>
                <w:szCs w:val="20"/>
              </w:rPr>
              <w:t>Primary flight control surface position</w:t>
            </w:r>
          </w:p>
        </w:tc>
        <w:tc>
          <w:tcPr>
            <w:tcW w:w="1141" w:type="dxa"/>
          </w:tcPr>
          <w:p w14:paraId="605E1CE5"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E6" w14:textId="77777777" w:rsidR="0083293F" w:rsidRPr="0010160B" w:rsidRDefault="0083293F" w:rsidP="00CA55B5">
            <w:pPr>
              <w:pStyle w:val="FAATableText"/>
              <w:widowControl w:val="0"/>
              <w:rPr>
                <w:sz w:val="20"/>
                <w:szCs w:val="20"/>
              </w:rPr>
            </w:pPr>
            <w:r w:rsidRPr="0010160B">
              <w:rPr>
                <w:sz w:val="20"/>
                <w:szCs w:val="20"/>
              </w:rPr>
              <w:t>0.25</w:t>
            </w:r>
          </w:p>
        </w:tc>
        <w:tc>
          <w:tcPr>
            <w:tcW w:w="1440" w:type="dxa"/>
          </w:tcPr>
          <w:p w14:paraId="605E1CE7"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E8" w14:textId="77777777" w:rsidR="0083293F" w:rsidRPr="0010160B" w:rsidRDefault="0083293F" w:rsidP="00CA55B5">
            <w:pPr>
              <w:pStyle w:val="FAATableText"/>
              <w:widowControl w:val="0"/>
              <w:rPr>
                <w:sz w:val="20"/>
                <w:szCs w:val="20"/>
              </w:rPr>
            </w:pPr>
            <w:r w:rsidRPr="0010160B">
              <w:rPr>
                <w:sz w:val="20"/>
                <w:szCs w:val="20"/>
              </w:rPr>
              <w:t>0.2% of full range</w:t>
            </w:r>
          </w:p>
        </w:tc>
        <w:tc>
          <w:tcPr>
            <w:tcW w:w="3246" w:type="dxa"/>
          </w:tcPr>
          <w:p w14:paraId="605E1CE9" w14:textId="0B54EA6A"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F3" w14:textId="77777777" w:rsidTr="00D51CEF">
        <w:tc>
          <w:tcPr>
            <w:tcW w:w="833" w:type="dxa"/>
          </w:tcPr>
          <w:p w14:paraId="605E1CEB" w14:textId="230EF4D0" w:rsidR="0083293F" w:rsidRPr="0010160B" w:rsidRDefault="0083293F">
            <w:pPr>
              <w:pStyle w:val="FAATableText"/>
              <w:widowControl w:val="0"/>
              <w:rPr>
                <w:sz w:val="20"/>
                <w:szCs w:val="20"/>
              </w:rPr>
            </w:pPr>
            <w:r w:rsidRPr="0010160B">
              <w:rPr>
                <w:sz w:val="20"/>
                <w:szCs w:val="20"/>
              </w:rPr>
              <w:t>24</w:t>
            </w:r>
          </w:p>
        </w:tc>
        <w:tc>
          <w:tcPr>
            <w:tcW w:w="1350" w:type="dxa"/>
          </w:tcPr>
          <w:p w14:paraId="605E1CEC" w14:textId="77777777" w:rsidR="0083293F" w:rsidRPr="0010160B" w:rsidRDefault="0083293F" w:rsidP="00CA55B5">
            <w:pPr>
              <w:pStyle w:val="FAATableText"/>
              <w:widowControl w:val="0"/>
              <w:rPr>
                <w:sz w:val="20"/>
                <w:szCs w:val="20"/>
              </w:rPr>
            </w:pPr>
            <w:r w:rsidRPr="0010160B">
              <w:rPr>
                <w:sz w:val="20"/>
                <w:szCs w:val="20"/>
              </w:rPr>
              <w:t>Fuel quantity</w:t>
            </w:r>
          </w:p>
        </w:tc>
        <w:tc>
          <w:tcPr>
            <w:tcW w:w="1141" w:type="dxa"/>
          </w:tcPr>
          <w:p w14:paraId="605E1CEE"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EF" w14:textId="77777777" w:rsidR="0083293F" w:rsidRPr="0010160B" w:rsidRDefault="0083293F" w:rsidP="00CA55B5">
            <w:pPr>
              <w:pStyle w:val="FAATableText"/>
              <w:widowControl w:val="0"/>
              <w:rPr>
                <w:sz w:val="20"/>
                <w:szCs w:val="20"/>
              </w:rPr>
            </w:pPr>
            <w:r w:rsidRPr="0010160B">
              <w:rPr>
                <w:sz w:val="20"/>
                <w:szCs w:val="20"/>
              </w:rPr>
              <w:t>4</w:t>
            </w:r>
          </w:p>
        </w:tc>
        <w:tc>
          <w:tcPr>
            <w:tcW w:w="1440" w:type="dxa"/>
          </w:tcPr>
          <w:p w14:paraId="605E1CF0"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F1" w14:textId="77777777" w:rsidR="0083293F" w:rsidRPr="0010160B" w:rsidRDefault="0083293F" w:rsidP="00CA55B5">
            <w:pPr>
              <w:pStyle w:val="FAATableText"/>
              <w:widowControl w:val="0"/>
              <w:rPr>
                <w:sz w:val="20"/>
                <w:szCs w:val="20"/>
              </w:rPr>
            </w:pPr>
            <w:r w:rsidRPr="0010160B">
              <w:rPr>
                <w:sz w:val="20"/>
                <w:szCs w:val="20"/>
              </w:rPr>
              <w:t>1% of full range</w:t>
            </w:r>
          </w:p>
        </w:tc>
        <w:tc>
          <w:tcPr>
            <w:tcW w:w="3246" w:type="dxa"/>
          </w:tcPr>
          <w:p w14:paraId="605E1CF2" w14:textId="78987507"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FC" w14:textId="77777777" w:rsidTr="00D51CEF">
        <w:tc>
          <w:tcPr>
            <w:tcW w:w="833" w:type="dxa"/>
          </w:tcPr>
          <w:p w14:paraId="605E1CF4" w14:textId="1AA380AD" w:rsidR="0083293F" w:rsidRPr="0010160B" w:rsidRDefault="0083293F">
            <w:pPr>
              <w:pStyle w:val="FAATableText"/>
              <w:widowControl w:val="0"/>
              <w:rPr>
                <w:sz w:val="20"/>
                <w:szCs w:val="20"/>
              </w:rPr>
            </w:pPr>
            <w:r w:rsidRPr="0010160B">
              <w:rPr>
                <w:sz w:val="20"/>
                <w:szCs w:val="20"/>
              </w:rPr>
              <w:t>25</w:t>
            </w:r>
          </w:p>
        </w:tc>
        <w:tc>
          <w:tcPr>
            <w:tcW w:w="1350" w:type="dxa"/>
          </w:tcPr>
          <w:p w14:paraId="605E1CF5" w14:textId="77777777" w:rsidR="0083293F" w:rsidRPr="0010160B" w:rsidRDefault="0083293F" w:rsidP="00CA55B5">
            <w:pPr>
              <w:pStyle w:val="FAATableText"/>
              <w:widowControl w:val="0"/>
              <w:rPr>
                <w:sz w:val="20"/>
                <w:szCs w:val="20"/>
              </w:rPr>
            </w:pPr>
            <w:r w:rsidRPr="0010160B">
              <w:rPr>
                <w:sz w:val="20"/>
                <w:szCs w:val="20"/>
              </w:rPr>
              <w:t>Exhaust gas temperature</w:t>
            </w:r>
          </w:p>
        </w:tc>
        <w:tc>
          <w:tcPr>
            <w:tcW w:w="1141" w:type="dxa"/>
          </w:tcPr>
          <w:p w14:paraId="605E1CF7"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F8"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F9"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FA" w14:textId="77777777" w:rsidR="0083293F" w:rsidRPr="0010160B" w:rsidRDefault="0083293F" w:rsidP="00CA55B5">
            <w:pPr>
              <w:pStyle w:val="FAATableText"/>
              <w:widowControl w:val="0"/>
              <w:rPr>
                <w:sz w:val="20"/>
                <w:szCs w:val="20"/>
              </w:rPr>
            </w:pPr>
            <w:r w:rsidRPr="0010160B">
              <w:rPr>
                <w:sz w:val="20"/>
                <w:szCs w:val="20"/>
              </w:rPr>
              <w:t>2% of full range</w:t>
            </w:r>
          </w:p>
        </w:tc>
        <w:tc>
          <w:tcPr>
            <w:tcW w:w="3246" w:type="dxa"/>
          </w:tcPr>
          <w:p w14:paraId="605E1CFB" w14:textId="79CBC79F"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D05" w14:textId="77777777" w:rsidTr="00D51CEF">
        <w:tc>
          <w:tcPr>
            <w:tcW w:w="833" w:type="dxa"/>
          </w:tcPr>
          <w:p w14:paraId="605E1CFD" w14:textId="0D8C3947" w:rsidR="0083293F" w:rsidRPr="0010160B" w:rsidRDefault="0083293F" w:rsidP="000B13E0">
            <w:pPr>
              <w:pStyle w:val="FAATableText"/>
              <w:pageBreakBefore/>
              <w:widowControl w:val="0"/>
              <w:rPr>
                <w:sz w:val="20"/>
                <w:szCs w:val="20"/>
              </w:rPr>
            </w:pPr>
            <w:r w:rsidRPr="0010160B">
              <w:rPr>
                <w:sz w:val="20"/>
                <w:szCs w:val="20"/>
              </w:rPr>
              <w:lastRenderedPageBreak/>
              <w:t>26</w:t>
            </w:r>
          </w:p>
        </w:tc>
        <w:tc>
          <w:tcPr>
            <w:tcW w:w="1350" w:type="dxa"/>
          </w:tcPr>
          <w:p w14:paraId="605E1CFE" w14:textId="77777777" w:rsidR="0083293F" w:rsidRPr="0010160B" w:rsidRDefault="0083293F" w:rsidP="00CA55B5">
            <w:pPr>
              <w:pStyle w:val="FAATableText"/>
              <w:widowControl w:val="0"/>
              <w:rPr>
                <w:sz w:val="20"/>
                <w:szCs w:val="20"/>
              </w:rPr>
            </w:pPr>
            <w:r w:rsidRPr="0010160B">
              <w:rPr>
                <w:sz w:val="20"/>
                <w:szCs w:val="20"/>
              </w:rPr>
              <w:t>Emergency voltage</w:t>
            </w:r>
          </w:p>
        </w:tc>
        <w:tc>
          <w:tcPr>
            <w:tcW w:w="1141" w:type="dxa"/>
          </w:tcPr>
          <w:p w14:paraId="605E1D00"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D01"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D02"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D03" w14:textId="77777777" w:rsidR="0083293F" w:rsidRPr="0010160B" w:rsidRDefault="0083293F" w:rsidP="00CA55B5">
            <w:pPr>
              <w:pStyle w:val="FAATableText"/>
              <w:widowControl w:val="0"/>
              <w:rPr>
                <w:sz w:val="20"/>
                <w:szCs w:val="20"/>
              </w:rPr>
            </w:pPr>
            <w:r w:rsidRPr="0010160B">
              <w:rPr>
                <w:sz w:val="20"/>
                <w:szCs w:val="20"/>
              </w:rPr>
              <w:t>1 Volt</w:t>
            </w:r>
          </w:p>
        </w:tc>
        <w:tc>
          <w:tcPr>
            <w:tcW w:w="3246" w:type="dxa"/>
          </w:tcPr>
          <w:p w14:paraId="605E1D04" w14:textId="212E8F5A"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D0E" w14:textId="77777777" w:rsidTr="00D51CEF">
        <w:tc>
          <w:tcPr>
            <w:tcW w:w="833" w:type="dxa"/>
          </w:tcPr>
          <w:p w14:paraId="605E1D06" w14:textId="1B3BF2A3" w:rsidR="0083293F" w:rsidRPr="0010160B" w:rsidRDefault="0083293F">
            <w:pPr>
              <w:pStyle w:val="FAATableText"/>
              <w:widowControl w:val="0"/>
              <w:rPr>
                <w:sz w:val="20"/>
                <w:szCs w:val="20"/>
              </w:rPr>
            </w:pPr>
            <w:r w:rsidRPr="0010160B">
              <w:rPr>
                <w:sz w:val="20"/>
                <w:szCs w:val="20"/>
              </w:rPr>
              <w:t>27</w:t>
            </w:r>
          </w:p>
        </w:tc>
        <w:tc>
          <w:tcPr>
            <w:tcW w:w="1350" w:type="dxa"/>
          </w:tcPr>
          <w:p w14:paraId="605E1D07" w14:textId="77777777" w:rsidR="0083293F" w:rsidRPr="0010160B" w:rsidRDefault="0083293F" w:rsidP="00CA55B5">
            <w:pPr>
              <w:pStyle w:val="FAATableText"/>
              <w:widowControl w:val="0"/>
              <w:rPr>
                <w:sz w:val="20"/>
                <w:szCs w:val="20"/>
              </w:rPr>
            </w:pPr>
            <w:r w:rsidRPr="0010160B">
              <w:rPr>
                <w:sz w:val="20"/>
                <w:szCs w:val="20"/>
              </w:rPr>
              <w:t>Trim surface position</w:t>
            </w:r>
          </w:p>
        </w:tc>
        <w:tc>
          <w:tcPr>
            <w:tcW w:w="1141" w:type="dxa"/>
          </w:tcPr>
          <w:p w14:paraId="605E1D09" w14:textId="77777777" w:rsidR="0083293F" w:rsidRPr="0010160B" w:rsidRDefault="0083293F" w:rsidP="00CA55B5">
            <w:pPr>
              <w:pStyle w:val="FAATableText"/>
              <w:widowControl w:val="0"/>
              <w:rPr>
                <w:sz w:val="20"/>
                <w:szCs w:val="20"/>
              </w:rPr>
            </w:pPr>
            <w:r w:rsidRPr="0010160B">
              <w:rPr>
                <w:sz w:val="20"/>
                <w:szCs w:val="20"/>
              </w:rPr>
              <w:t>Full range or each discrete position</w:t>
            </w:r>
          </w:p>
        </w:tc>
        <w:tc>
          <w:tcPr>
            <w:tcW w:w="1080" w:type="dxa"/>
          </w:tcPr>
          <w:p w14:paraId="605E1D0A" w14:textId="77777777" w:rsidR="0083293F" w:rsidRPr="0010160B" w:rsidRDefault="0083293F" w:rsidP="00CA55B5">
            <w:pPr>
              <w:pStyle w:val="FAATableText"/>
              <w:widowControl w:val="0"/>
              <w:rPr>
                <w:sz w:val="20"/>
                <w:szCs w:val="20"/>
              </w:rPr>
            </w:pPr>
            <w:r w:rsidRPr="0010160B">
              <w:rPr>
                <w:sz w:val="20"/>
                <w:szCs w:val="20"/>
              </w:rPr>
              <w:t>1</w:t>
            </w:r>
          </w:p>
        </w:tc>
        <w:tc>
          <w:tcPr>
            <w:tcW w:w="1440" w:type="dxa"/>
          </w:tcPr>
          <w:p w14:paraId="605E1D0B"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D0C" w14:textId="77777777" w:rsidR="0083293F" w:rsidRPr="0010160B" w:rsidRDefault="0083293F" w:rsidP="00CA55B5">
            <w:pPr>
              <w:pStyle w:val="FAATableText"/>
              <w:widowControl w:val="0"/>
              <w:rPr>
                <w:sz w:val="20"/>
                <w:szCs w:val="20"/>
              </w:rPr>
            </w:pPr>
            <w:r w:rsidRPr="0010160B">
              <w:rPr>
                <w:sz w:val="20"/>
                <w:szCs w:val="20"/>
              </w:rPr>
              <w:t>0.3% of full range</w:t>
            </w:r>
          </w:p>
        </w:tc>
        <w:tc>
          <w:tcPr>
            <w:tcW w:w="3246" w:type="dxa"/>
          </w:tcPr>
          <w:p w14:paraId="605E1D0D" w14:textId="2EE20E76"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D17" w14:textId="77777777" w:rsidTr="00D51CEF">
        <w:tc>
          <w:tcPr>
            <w:tcW w:w="833" w:type="dxa"/>
          </w:tcPr>
          <w:p w14:paraId="605E1D0F" w14:textId="2BD43D56" w:rsidR="0083293F" w:rsidRPr="0010160B" w:rsidRDefault="0083293F">
            <w:pPr>
              <w:pStyle w:val="FAATableText"/>
              <w:widowControl w:val="0"/>
              <w:rPr>
                <w:sz w:val="20"/>
                <w:szCs w:val="20"/>
              </w:rPr>
            </w:pPr>
            <w:r w:rsidRPr="0010160B">
              <w:rPr>
                <w:sz w:val="20"/>
                <w:szCs w:val="20"/>
              </w:rPr>
              <w:t>28</w:t>
            </w:r>
          </w:p>
        </w:tc>
        <w:tc>
          <w:tcPr>
            <w:tcW w:w="1350" w:type="dxa"/>
          </w:tcPr>
          <w:p w14:paraId="605E1D10" w14:textId="77777777" w:rsidR="0083293F" w:rsidRPr="0010160B" w:rsidRDefault="0083293F" w:rsidP="00CA55B5">
            <w:pPr>
              <w:pStyle w:val="FAATableText"/>
              <w:widowControl w:val="0"/>
              <w:rPr>
                <w:sz w:val="20"/>
                <w:szCs w:val="20"/>
              </w:rPr>
            </w:pPr>
            <w:r w:rsidRPr="0010160B">
              <w:rPr>
                <w:sz w:val="20"/>
                <w:szCs w:val="20"/>
              </w:rPr>
              <w:t>Landing gear position</w:t>
            </w:r>
          </w:p>
        </w:tc>
        <w:tc>
          <w:tcPr>
            <w:tcW w:w="1141" w:type="dxa"/>
          </w:tcPr>
          <w:p w14:paraId="605E1D12" w14:textId="77777777" w:rsidR="0083293F" w:rsidRPr="0010160B" w:rsidRDefault="0083293F" w:rsidP="00CA55B5">
            <w:pPr>
              <w:pStyle w:val="FAATableText"/>
              <w:widowControl w:val="0"/>
              <w:rPr>
                <w:sz w:val="20"/>
                <w:szCs w:val="20"/>
              </w:rPr>
            </w:pPr>
            <w:r w:rsidRPr="0010160B">
              <w:rPr>
                <w:sz w:val="20"/>
                <w:szCs w:val="20"/>
              </w:rPr>
              <w:t>Each discrete position*</w:t>
            </w:r>
          </w:p>
        </w:tc>
        <w:tc>
          <w:tcPr>
            <w:tcW w:w="1080" w:type="dxa"/>
          </w:tcPr>
          <w:p w14:paraId="605E1D13" w14:textId="77777777" w:rsidR="0083293F" w:rsidRPr="0010160B" w:rsidRDefault="0083293F" w:rsidP="00CA55B5">
            <w:pPr>
              <w:pStyle w:val="FAATableText"/>
              <w:widowControl w:val="0"/>
              <w:rPr>
                <w:sz w:val="20"/>
                <w:szCs w:val="20"/>
              </w:rPr>
            </w:pPr>
            <w:r w:rsidRPr="0010160B">
              <w:rPr>
                <w:sz w:val="20"/>
                <w:szCs w:val="20"/>
              </w:rPr>
              <w:t>Each gear every 2 seconds</w:t>
            </w:r>
          </w:p>
        </w:tc>
        <w:tc>
          <w:tcPr>
            <w:tcW w:w="1440" w:type="dxa"/>
          </w:tcPr>
          <w:p w14:paraId="605E1D14"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D15" w14:textId="77777777" w:rsidR="0083293F" w:rsidRPr="0010160B" w:rsidRDefault="0083293F" w:rsidP="00CA55B5">
            <w:pPr>
              <w:pStyle w:val="FAATableText"/>
              <w:widowControl w:val="0"/>
              <w:rPr>
                <w:sz w:val="20"/>
                <w:szCs w:val="20"/>
              </w:rPr>
            </w:pPr>
            <w:r w:rsidRPr="0010160B">
              <w:rPr>
                <w:sz w:val="20"/>
                <w:szCs w:val="20"/>
              </w:rPr>
              <w:t>--</w:t>
            </w:r>
          </w:p>
        </w:tc>
        <w:tc>
          <w:tcPr>
            <w:tcW w:w="3246" w:type="dxa"/>
          </w:tcPr>
          <w:p w14:paraId="605E1D16" w14:textId="7269F40A" w:rsidR="0083293F" w:rsidRPr="0010160B" w:rsidRDefault="0083293F" w:rsidP="00CA55B5">
            <w:pPr>
              <w:pStyle w:val="FAATableText"/>
              <w:widowControl w:val="0"/>
              <w:rPr>
                <w:sz w:val="20"/>
                <w:szCs w:val="20"/>
              </w:rPr>
            </w:pPr>
            <w:r w:rsidRPr="0010160B">
              <w:rPr>
                <w:sz w:val="20"/>
                <w:szCs w:val="20"/>
              </w:rPr>
              <w:t>*Where available, record up-and-locked and down-and-locked position</w:t>
            </w:r>
          </w:p>
        </w:tc>
      </w:tr>
      <w:tr w:rsidR="0083293F" w:rsidRPr="0010160B" w14:paraId="605E1D20" w14:textId="77777777" w:rsidTr="00D51CEF">
        <w:tc>
          <w:tcPr>
            <w:tcW w:w="833" w:type="dxa"/>
            <w:tcBorders>
              <w:bottom w:val="single" w:sz="4" w:space="0" w:color="auto"/>
            </w:tcBorders>
          </w:tcPr>
          <w:p w14:paraId="605E1D18" w14:textId="61E293C9" w:rsidR="0083293F" w:rsidRPr="0010160B" w:rsidRDefault="0083293F">
            <w:pPr>
              <w:pStyle w:val="FAATableText"/>
              <w:widowControl w:val="0"/>
              <w:rPr>
                <w:sz w:val="20"/>
                <w:szCs w:val="20"/>
              </w:rPr>
            </w:pPr>
            <w:r w:rsidRPr="0010160B">
              <w:rPr>
                <w:sz w:val="20"/>
                <w:szCs w:val="20"/>
              </w:rPr>
              <w:t>29</w:t>
            </w:r>
          </w:p>
        </w:tc>
        <w:tc>
          <w:tcPr>
            <w:tcW w:w="1350" w:type="dxa"/>
            <w:tcBorders>
              <w:bottom w:val="single" w:sz="4" w:space="0" w:color="auto"/>
            </w:tcBorders>
          </w:tcPr>
          <w:p w14:paraId="605E1D19" w14:textId="4C4C609B" w:rsidR="0083293F" w:rsidRPr="0010160B" w:rsidRDefault="0083293F" w:rsidP="00CA55B5">
            <w:pPr>
              <w:pStyle w:val="FAATableText"/>
              <w:widowControl w:val="0"/>
              <w:rPr>
                <w:sz w:val="20"/>
                <w:szCs w:val="20"/>
              </w:rPr>
            </w:pPr>
            <w:r w:rsidRPr="0010160B">
              <w:rPr>
                <w:sz w:val="20"/>
                <w:szCs w:val="20"/>
              </w:rPr>
              <w:t>Novel/unique aircraft features</w:t>
            </w:r>
          </w:p>
        </w:tc>
        <w:tc>
          <w:tcPr>
            <w:tcW w:w="1141" w:type="dxa"/>
            <w:tcBorders>
              <w:bottom w:val="single" w:sz="4" w:space="0" w:color="auto"/>
            </w:tcBorders>
          </w:tcPr>
          <w:p w14:paraId="605E1D1B" w14:textId="77777777" w:rsidR="0083293F" w:rsidRPr="0010160B" w:rsidRDefault="0083293F" w:rsidP="00CA55B5">
            <w:pPr>
              <w:pStyle w:val="FAATableText"/>
              <w:widowControl w:val="0"/>
              <w:rPr>
                <w:sz w:val="20"/>
                <w:szCs w:val="20"/>
              </w:rPr>
            </w:pPr>
            <w:r w:rsidRPr="0010160B">
              <w:rPr>
                <w:sz w:val="20"/>
                <w:szCs w:val="20"/>
              </w:rPr>
              <w:t>As required</w:t>
            </w:r>
          </w:p>
        </w:tc>
        <w:tc>
          <w:tcPr>
            <w:tcW w:w="1080" w:type="dxa"/>
            <w:tcBorders>
              <w:bottom w:val="single" w:sz="4" w:space="0" w:color="auto"/>
            </w:tcBorders>
          </w:tcPr>
          <w:p w14:paraId="605E1D1C" w14:textId="77777777" w:rsidR="0083293F" w:rsidRPr="0010160B" w:rsidRDefault="0083293F" w:rsidP="00CA55B5">
            <w:pPr>
              <w:pStyle w:val="FAATableText"/>
              <w:widowControl w:val="0"/>
              <w:rPr>
                <w:sz w:val="20"/>
                <w:szCs w:val="20"/>
              </w:rPr>
            </w:pPr>
            <w:r w:rsidRPr="0010160B">
              <w:rPr>
                <w:sz w:val="20"/>
                <w:szCs w:val="20"/>
              </w:rPr>
              <w:t>As required</w:t>
            </w:r>
          </w:p>
        </w:tc>
        <w:tc>
          <w:tcPr>
            <w:tcW w:w="1440" w:type="dxa"/>
            <w:tcBorders>
              <w:bottom w:val="single" w:sz="4" w:space="0" w:color="auto"/>
            </w:tcBorders>
          </w:tcPr>
          <w:p w14:paraId="605E1D1D" w14:textId="77777777" w:rsidR="0083293F" w:rsidRPr="0010160B" w:rsidRDefault="0083293F" w:rsidP="00CA55B5">
            <w:pPr>
              <w:pStyle w:val="FAATableText"/>
              <w:widowControl w:val="0"/>
              <w:rPr>
                <w:sz w:val="20"/>
                <w:szCs w:val="20"/>
              </w:rPr>
            </w:pPr>
            <w:r w:rsidRPr="0010160B">
              <w:rPr>
                <w:sz w:val="20"/>
                <w:szCs w:val="20"/>
              </w:rPr>
              <w:t>As required</w:t>
            </w:r>
          </w:p>
        </w:tc>
        <w:tc>
          <w:tcPr>
            <w:tcW w:w="1080" w:type="dxa"/>
            <w:tcBorders>
              <w:bottom w:val="single" w:sz="4" w:space="0" w:color="auto"/>
            </w:tcBorders>
          </w:tcPr>
          <w:p w14:paraId="605E1D1E" w14:textId="77777777" w:rsidR="0083293F" w:rsidRPr="0010160B" w:rsidRDefault="0083293F" w:rsidP="00CA55B5">
            <w:pPr>
              <w:pStyle w:val="FAATableText"/>
              <w:widowControl w:val="0"/>
              <w:rPr>
                <w:sz w:val="20"/>
                <w:szCs w:val="20"/>
              </w:rPr>
            </w:pPr>
            <w:r w:rsidRPr="0010160B">
              <w:rPr>
                <w:sz w:val="20"/>
                <w:szCs w:val="20"/>
              </w:rPr>
              <w:t>As required</w:t>
            </w:r>
          </w:p>
        </w:tc>
        <w:tc>
          <w:tcPr>
            <w:tcW w:w="3246" w:type="dxa"/>
            <w:tcBorders>
              <w:bottom w:val="single" w:sz="4" w:space="0" w:color="auto"/>
            </w:tcBorders>
          </w:tcPr>
          <w:p w14:paraId="605E1D1F" w14:textId="25176753" w:rsidR="0083293F" w:rsidRPr="0010160B" w:rsidRDefault="0083293F" w:rsidP="00CA55B5">
            <w:pPr>
              <w:pStyle w:val="FAATableText"/>
              <w:widowControl w:val="0"/>
              <w:rPr>
                <w:sz w:val="20"/>
                <w:szCs w:val="20"/>
              </w:rPr>
            </w:pPr>
            <w:r w:rsidRPr="0010160B">
              <w:rPr>
                <w:sz w:val="20"/>
                <w:szCs w:val="20"/>
              </w:rPr>
              <w:t>--</w:t>
            </w:r>
          </w:p>
        </w:tc>
      </w:tr>
    </w:tbl>
    <w:p w14:paraId="605E1D21" w14:textId="77777777" w:rsidR="00EF2DCC" w:rsidRPr="0010160B" w:rsidRDefault="00EF2DCC" w:rsidP="007B66B2">
      <w:pPr>
        <w:pStyle w:val="FAAOutlineSpaceAbove"/>
      </w:pPr>
    </w:p>
    <w:p w14:paraId="605E1D26" w14:textId="6DFCE0D0" w:rsidR="00EF2DCC" w:rsidRPr="0010160B" w:rsidRDefault="00EF2DCC" w:rsidP="00CA55B5">
      <w:pPr>
        <w:pStyle w:val="FFATextFlushRight"/>
        <w:keepLines w:val="0"/>
        <w:widowControl w:val="0"/>
      </w:pPr>
      <w:r w:rsidRPr="0010160B">
        <w:t>ICAO Annex 6, Part I</w:t>
      </w:r>
      <w:r w:rsidR="00D03A6B" w:rsidRPr="0010160B">
        <w:t>,</w:t>
      </w:r>
      <w:r w:rsidRPr="0010160B">
        <w:t xml:space="preserve"> Appendix 8</w:t>
      </w:r>
      <w:r w:rsidR="00D03A6B" w:rsidRPr="0010160B">
        <w:t>:</w:t>
      </w:r>
      <w:r w:rsidRPr="0010160B">
        <w:t xml:space="preserve"> 4</w:t>
      </w:r>
      <w:r w:rsidR="00C52568" w:rsidRPr="0010160B">
        <w:t>;</w:t>
      </w:r>
      <w:r w:rsidRPr="0010160B">
        <w:t xml:space="preserve"> 4.1.1; 4.1.2; 4.1.3 and Table A8-3</w:t>
      </w:r>
    </w:p>
    <w:p w14:paraId="605E1D27" w14:textId="255FC9C1" w:rsidR="00EF2DCC" w:rsidRPr="0010160B" w:rsidRDefault="00EF2DCC" w:rsidP="00CA55B5">
      <w:pPr>
        <w:pStyle w:val="FFATextFlushRight"/>
        <w:keepLines w:val="0"/>
        <w:widowControl w:val="0"/>
      </w:pPr>
      <w:r w:rsidRPr="0010160B">
        <w:t>ICAO Annex 6, Part II</w:t>
      </w:r>
      <w:r w:rsidR="00D03A6B" w:rsidRPr="0010160B">
        <w:t>,</w:t>
      </w:r>
      <w:r w:rsidRPr="0010160B">
        <w:t xml:space="preserve"> Appendix 2.3</w:t>
      </w:r>
      <w:r w:rsidR="00D03A6B" w:rsidRPr="0010160B">
        <w:t>:</w:t>
      </w:r>
      <w:r w:rsidRPr="0010160B">
        <w:t xml:space="preserve"> 6</w:t>
      </w:r>
      <w:r w:rsidR="00C52568" w:rsidRPr="0010160B">
        <w:t>;</w:t>
      </w:r>
      <w:r w:rsidRPr="0010160B">
        <w:t xml:space="preserve"> 6.1; 6.2; 6.2.1; 6.2.2 and Table </w:t>
      </w:r>
      <w:r w:rsidR="009A01E3" w:rsidRPr="0010160B">
        <w:t>A2.3-3</w:t>
      </w:r>
    </w:p>
    <w:p w14:paraId="605E1D28" w14:textId="19318A15" w:rsidR="00EF2DCC" w:rsidRPr="0010160B" w:rsidRDefault="00EF2DCC" w:rsidP="00CA55B5">
      <w:pPr>
        <w:pStyle w:val="FFATextFlushRight"/>
        <w:keepLines w:val="0"/>
        <w:widowControl w:val="0"/>
      </w:pPr>
      <w:r w:rsidRPr="0010160B">
        <w:t>ICAO Annex 6, Part III</w:t>
      </w:r>
      <w:r w:rsidR="00D03A6B" w:rsidRPr="0010160B">
        <w:t>,</w:t>
      </w:r>
      <w:r w:rsidRPr="0010160B">
        <w:t xml:space="preserve"> Appendix </w:t>
      </w:r>
      <w:r w:rsidR="009A01E3" w:rsidRPr="0010160B">
        <w:t>4</w:t>
      </w:r>
      <w:r w:rsidR="00D03A6B" w:rsidRPr="0010160B">
        <w:t>:</w:t>
      </w:r>
      <w:r w:rsidRPr="0010160B">
        <w:t xml:space="preserve"> Table A</w:t>
      </w:r>
      <w:r w:rsidR="009A01E3" w:rsidRPr="0010160B">
        <w:t>4-3</w:t>
      </w:r>
    </w:p>
    <w:p w14:paraId="605E1D2A" w14:textId="77777777" w:rsidR="00EF2DCC" w:rsidRPr="0010160B" w:rsidRDefault="00EF2DCC" w:rsidP="00810C12">
      <w:pPr>
        <w:pStyle w:val="Heading4"/>
        <w:numPr>
          <w:ilvl w:val="0"/>
          <w:numId w:val="0"/>
        </w:numPr>
        <w:ind w:left="864" w:hanging="864"/>
      </w:pPr>
      <w:bookmarkStart w:id="566" w:name="_Toc54966150"/>
      <w:r w:rsidRPr="0010160B">
        <w:t>IS 7.8.4.1</w:t>
      </w:r>
      <w:r w:rsidRPr="0010160B">
        <w:tab/>
        <w:t>Data Link Recorder Applicability</w:t>
      </w:r>
      <w:bookmarkEnd w:id="566"/>
    </w:p>
    <w:p w14:paraId="7012FB22" w14:textId="1A4612B1" w:rsidR="003D2CBF" w:rsidRPr="0010160B" w:rsidRDefault="00EF2DCC" w:rsidP="00D51CEF">
      <w:pPr>
        <w:pStyle w:val="FAAOutlineL1a"/>
        <w:numPr>
          <w:ilvl w:val="0"/>
          <w:numId w:val="338"/>
        </w:numPr>
        <w:ind w:left="1440" w:hanging="720"/>
      </w:pPr>
      <w:r w:rsidRPr="0010160B">
        <w:t xml:space="preserve">Messages applying to the applications listed </w:t>
      </w:r>
      <w:r w:rsidR="004B63DF" w:rsidRPr="0010160B">
        <w:t xml:space="preserve">in </w:t>
      </w:r>
      <w:r w:rsidR="006B1229" w:rsidRPr="0010160B">
        <w:t>t</w:t>
      </w:r>
      <w:r w:rsidR="004B63DF" w:rsidRPr="0010160B">
        <w:t xml:space="preserve">able 4 </w:t>
      </w:r>
      <w:r w:rsidRPr="0010160B">
        <w:t>shall be recorded.</w:t>
      </w:r>
      <w:r w:rsidR="00F26EC4" w:rsidRPr="0010160B">
        <w:t xml:space="preserve"> </w:t>
      </w:r>
      <w:r w:rsidRPr="0010160B">
        <w:t xml:space="preserve">Applications without the asterisk (*) are mandatory applications </w:t>
      </w:r>
      <w:r w:rsidR="00065C4E" w:rsidRPr="0010160B">
        <w:t xml:space="preserve">that </w:t>
      </w:r>
      <w:r w:rsidRPr="0010160B">
        <w:t>shall be recorded regardless of the system complexity.</w:t>
      </w:r>
      <w:r w:rsidR="00F26EC4" w:rsidRPr="0010160B">
        <w:t xml:space="preserve"> </w:t>
      </w:r>
      <w:r w:rsidRPr="0010160B">
        <w:t xml:space="preserve">Applications with an (*) shall be recorded only as far as is practicable given </w:t>
      </w:r>
      <w:r w:rsidR="003D2CBF" w:rsidRPr="0010160B">
        <w:t>the architecture of the system.</w:t>
      </w:r>
    </w:p>
    <w:p w14:paraId="605E1D35" w14:textId="361F2A37" w:rsidR="00EF2DCC" w:rsidRPr="0010160B" w:rsidRDefault="00EF2DCC" w:rsidP="006B4104">
      <w:pPr>
        <w:pStyle w:val="FAAOutlineL1a"/>
        <w:ind w:left="1440" w:hanging="720"/>
      </w:pPr>
      <w:r w:rsidRPr="0010160B">
        <w:t xml:space="preserve">Descriptions of the applications for </w:t>
      </w:r>
      <w:r w:rsidR="00291428" w:rsidRPr="0010160B">
        <w:t>DLR</w:t>
      </w:r>
      <w:r w:rsidRPr="0010160B">
        <w:t xml:space="preserve">s are contained in the </w:t>
      </w:r>
      <w:r w:rsidR="006B1229" w:rsidRPr="0010160B">
        <w:t>t</w:t>
      </w:r>
      <w:r w:rsidR="00C65478" w:rsidRPr="0010160B">
        <w:t>able 4</w:t>
      </w:r>
      <w:r w:rsidRPr="0010160B">
        <w:t>.</w:t>
      </w:r>
    </w:p>
    <w:p w14:paraId="605E1D36" w14:textId="64A358EB" w:rsidR="00EF2DCC" w:rsidRPr="0010160B" w:rsidRDefault="00EF2DCC" w:rsidP="00CA55B5">
      <w:pPr>
        <w:pStyle w:val="FAATableTitle"/>
        <w:widowControl w:val="0"/>
        <w:rPr>
          <w:szCs w:val="24"/>
        </w:rPr>
      </w:pPr>
      <w:r w:rsidRPr="0010160B">
        <w:rPr>
          <w:szCs w:val="24"/>
        </w:rPr>
        <w:t>Table</w:t>
      </w:r>
      <w:r w:rsidR="004B63DF" w:rsidRPr="0010160B">
        <w:rPr>
          <w:szCs w:val="24"/>
        </w:rPr>
        <w:t xml:space="preserve"> 4.</w:t>
      </w:r>
      <w:r w:rsidR="00862A93" w:rsidRPr="0010160B">
        <w:rPr>
          <w:szCs w:val="24"/>
        </w:rPr>
        <w:t xml:space="preserve"> </w:t>
      </w:r>
      <w:r w:rsidRPr="0010160B">
        <w:rPr>
          <w:szCs w:val="24"/>
        </w:rPr>
        <w:t>Description of Applications for Data Link Recorders</w:t>
      </w:r>
    </w:p>
    <w:tbl>
      <w:tblPr>
        <w:tblW w:w="0" w:type="auto"/>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ook w:val="00A0" w:firstRow="1" w:lastRow="0" w:firstColumn="1" w:lastColumn="0" w:noHBand="0" w:noVBand="0"/>
      </w:tblPr>
      <w:tblGrid>
        <w:gridCol w:w="985"/>
        <w:gridCol w:w="1710"/>
        <w:gridCol w:w="4770"/>
        <w:gridCol w:w="1885"/>
      </w:tblGrid>
      <w:tr w:rsidR="00EF2DCC" w:rsidRPr="0010160B" w14:paraId="605E1D3B" w14:textId="77777777" w:rsidTr="006B4104">
        <w:trPr>
          <w:tblHeader/>
        </w:trPr>
        <w:tc>
          <w:tcPr>
            <w:tcW w:w="985" w:type="dxa"/>
            <w:tcBorders>
              <w:top w:val="single" w:sz="4" w:space="0" w:color="auto"/>
            </w:tcBorders>
            <w:shd w:val="clear" w:color="auto" w:fill="D9D9D9"/>
          </w:tcPr>
          <w:p w14:paraId="605E1D37" w14:textId="77777777" w:rsidR="00EF2DCC" w:rsidRPr="006B4104" w:rsidRDefault="00EF2DCC" w:rsidP="00CA55B5">
            <w:pPr>
              <w:pStyle w:val="FAATableHeading"/>
              <w:widowControl w:val="0"/>
              <w:jc w:val="center"/>
            </w:pPr>
            <w:r w:rsidRPr="006B4104">
              <w:t>Item No.</w:t>
            </w:r>
          </w:p>
        </w:tc>
        <w:tc>
          <w:tcPr>
            <w:tcW w:w="1710" w:type="dxa"/>
            <w:tcBorders>
              <w:top w:val="single" w:sz="4" w:space="0" w:color="auto"/>
            </w:tcBorders>
            <w:shd w:val="clear" w:color="auto" w:fill="D9D9D9"/>
          </w:tcPr>
          <w:p w14:paraId="605E1D38" w14:textId="77777777" w:rsidR="00EF2DCC" w:rsidRPr="006B4104" w:rsidRDefault="00EF2DCC" w:rsidP="00CA55B5">
            <w:pPr>
              <w:pStyle w:val="FAATableHeading"/>
              <w:widowControl w:val="0"/>
            </w:pPr>
            <w:r w:rsidRPr="006B4104">
              <w:t>Application Type</w:t>
            </w:r>
          </w:p>
        </w:tc>
        <w:tc>
          <w:tcPr>
            <w:tcW w:w="4770" w:type="dxa"/>
            <w:tcBorders>
              <w:top w:val="single" w:sz="4" w:space="0" w:color="auto"/>
            </w:tcBorders>
            <w:shd w:val="clear" w:color="auto" w:fill="D9D9D9"/>
          </w:tcPr>
          <w:p w14:paraId="605E1D39" w14:textId="77777777" w:rsidR="00EF2DCC" w:rsidRPr="006B4104" w:rsidRDefault="00EF2DCC" w:rsidP="00CA55B5">
            <w:pPr>
              <w:pStyle w:val="FAATableHeading"/>
              <w:widowControl w:val="0"/>
            </w:pPr>
            <w:r w:rsidRPr="006B4104">
              <w:t>Application Description</w:t>
            </w:r>
          </w:p>
        </w:tc>
        <w:tc>
          <w:tcPr>
            <w:tcW w:w="1885" w:type="dxa"/>
            <w:tcBorders>
              <w:top w:val="single" w:sz="4" w:space="0" w:color="auto"/>
            </w:tcBorders>
            <w:shd w:val="clear" w:color="auto" w:fill="D9D9D9"/>
          </w:tcPr>
          <w:p w14:paraId="605E1D3A" w14:textId="77777777" w:rsidR="00EF2DCC" w:rsidRPr="006B4104" w:rsidRDefault="00EF2DCC" w:rsidP="00CA55B5">
            <w:pPr>
              <w:pStyle w:val="FAATableHeading"/>
              <w:widowControl w:val="0"/>
              <w:jc w:val="center"/>
            </w:pPr>
            <w:r w:rsidRPr="006B4104">
              <w:t>Recording Content</w:t>
            </w:r>
          </w:p>
        </w:tc>
      </w:tr>
      <w:tr w:rsidR="00EF2DCC" w:rsidRPr="0010160B" w14:paraId="605E1D40" w14:textId="77777777" w:rsidTr="006B4104">
        <w:tc>
          <w:tcPr>
            <w:tcW w:w="985" w:type="dxa"/>
          </w:tcPr>
          <w:p w14:paraId="605E1D3C" w14:textId="77777777" w:rsidR="00EF2DCC" w:rsidRPr="0010160B" w:rsidRDefault="00EF2DCC" w:rsidP="00D51CEF">
            <w:pPr>
              <w:widowControl w:val="0"/>
              <w:spacing w:before="60" w:after="60"/>
              <w:jc w:val="center"/>
            </w:pPr>
            <w:r w:rsidRPr="0010160B">
              <w:t>1</w:t>
            </w:r>
          </w:p>
        </w:tc>
        <w:tc>
          <w:tcPr>
            <w:tcW w:w="1710" w:type="dxa"/>
          </w:tcPr>
          <w:p w14:paraId="605E1D3D" w14:textId="65C72611" w:rsidR="00EF2DCC" w:rsidRPr="0010160B" w:rsidRDefault="00EF2DCC" w:rsidP="00D51CEF">
            <w:pPr>
              <w:widowControl w:val="0"/>
              <w:spacing w:before="60" w:after="60"/>
            </w:pPr>
            <w:r w:rsidRPr="0010160B">
              <w:t xml:space="preserve">Data </w:t>
            </w:r>
            <w:r w:rsidR="00943369" w:rsidRPr="0010160B">
              <w:t>l</w:t>
            </w:r>
            <w:r w:rsidRPr="0010160B">
              <w:t xml:space="preserve">ink </w:t>
            </w:r>
            <w:r w:rsidR="00943369" w:rsidRPr="0010160B">
              <w:t>i</w:t>
            </w:r>
            <w:r w:rsidRPr="0010160B">
              <w:t>nitiation</w:t>
            </w:r>
          </w:p>
        </w:tc>
        <w:tc>
          <w:tcPr>
            <w:tcW w:w="4770" w:type="dxa"/>
          </w:tcPr>
          <w:p w14:paraId="605E1D3E" w14:textId="75E26BE6" w:rsidR="00EF2DCC" w:rsidRPr="0010160B" w:rsidRDefault="00EF2DCC" w:rsidP="00D51CEF">
            <w:pPr>
              <w:widowControl w:val="0"/>
              <w:spacing w:before="60" w:after="60"/>
            </w:pPr>
            <w:r w:rsidRPr="0010160B">
              <w:t>This includes any applications used to log</w:t>
            </w:r>
            <w:r w:rsidR="00A55141" w:rsidRPr="0010160B">
              <w:t xml:space="preserve"> </w:t>
            </w:r>
            <w:r w:rsidRPr="0010160B">
              <w:t>on to or initiate data link service.</w:t>
            </w:r>
            <w:r w:rsidR="00F26EC4" w:rsidRPr="0010160B">
              <w:t xml:space="preserve"> </w:t>
            </w:r>
            <w:r w:rsidRPr="0010160B">
              <w:t xml:space="preserve">In FANS-1/A and ATN, these are ATS </w:t>
            </w:r>
            <w:r w:rsidR="00A55141" w:rsidRPr="0010160B">
              <w:t>f</w:t>
            </w:r>
            <w:r w:rsidRPr="0010160B">
              <w:t xml:space="preserve">acilities </w:t>
            </w:r>
            <w:r w:rsidR="00A55141" w:rsidRPr="0010160B">
              <w:t>n</w:t>
            </w:r>
            <w:r w:rsidRPr="0010160B">
              <w:t xml:space="preserve">otification (AFN) and </w:t>
            </w:r>
            <w:r w:rsidR="00A55141" w:rsidRPr="0010160B">
              <w:t>c</w:t>
            </w:r>
            <w:r w:rsidRPr="0010160B">
              <w:t xml:space="preserve">ontext </w:t>
            </w:r>
            <w:r w:rsidR="00A55141" w:rsidRPr="0010160B">
              <w:t>m</w:t>
            </w:r>
            <w:r w:rsidRPr="0010160B">
              <w:t>anagement (CM)</w:t>
            </w:r>
            <w:r w:rsidR="00380399" w:rsidRPr="0010160B">
              <w:t>,</w:t>
            </w:r>
            <w:r w:rsidRPr="0010160B">
              <w:t xml:space="preserve"> respectively</w:t>
            </w:r>
          </w:p>
        </w:tc>
        <w:tc>
          <w:tcPr>
            <w:tcW w:w="1885" w:type="dxa"/>
          </w:tcPr>
          <w:p w14:paraId="605E1D3F" w14:textId="77777777" w:rsidR="00EF2DCC" w:rsidRPr="0010160B" w:rsidRDefault="00EF2DCC" w:rsidP="00D51CEF">
            <w:pPr>
              <w:widowControl w:val="0"/>
              <w:spacing w:before="60" w:after="60"/>
              <w:jc w:val="center"/>
            </w:pPr>
            <w:r w:rsidRPr="0010160B">
              <w:t>C</w:t>
            </w:r>
          </w:p>
        </w:tc>
      </w:tr>
      <w:tr w:rsidR="00EF2DCC" w:rsidRPr="0010160B" w14:paraId="605E1D45" w14:textId="77777777" w:rsidTr="006B4104">
        <w:tc>
          <w:tcPr>
            <w:tcW w:w="985" w:type="dxa"/>
          </w:tcPr>
          <w:p w14:paraId="605E1D41" w14:textId="77777777" w:rsidR="00EF2DCC" w:rsidRPr="0010160B" w:rsidRDefault="00EF2DCC" w:rsidP="00D51CEF">
            <w:pPr>
              <w:widowControl w:val="0"/>
              <w:spacing w:before="60" w:after="60"/>
              <w:jc w:val="center"/>
            </w:pPr>
            <w:r w:rsidRPr="0010160B">
              <w:t>2</w:t>
            </w:r>
          </w:p>
        </w:tc>
        <w:tc>
          <w:tcPr>
            <w:tcW w:w="1710" w:type="dxa"/>
          </w:tcPr>
          <w:p w14:paraId="605E1D42" w14:textId="10398BDF" w:rsidR="00EF2DCC" w:rsidRPr="0010160B" w:rsidRDefault="00EF2DCC" w:rsidP="00D51CEF">
            <w:pPr>
              <w:widowControl w:val="0"/>
              <w:spacing w:before="60" w:after="60"/>
            </w:pPr>
            <w:r w:rsidRPr="0010160B">
              <w:t>Controller/</w:t>
            </w:r>
            <w:r w:rsidR="00943369" w:rsidRPr="0010160B">
              <w:t>p</w:t>
            </w:r>
            <w:r w:rsidRPr="0010160B">
              <w:t xml:space="preserve">ilot </w:t>
            </w:r>
            <w:r w:rsidR="00943369" w:rsidRPr="0010160B">
              <w:t>c</w:t>
            </w:r>
            <w:r w:rsidRPr="0010160B">
              <w:t>ommunication</w:t>
            </w:r>
          </w:p>
        </w:tc>
        <w:tc>
          <w:tcPr>
            <w:tcW w:w="4770" w:type="dxa"/>
          </w:tcPr>
          <w:p w14:paraId="605E1D43" w14:textId="45420CAD" w:rsidR="00EF2DCC" w:rsidRPr="0010160B" w:rsidRDefault="00EF2DCC" w:rsidP="00D51CEF">
            <w:pPr>
              <w:widowControl w:val="0"/>
              <w:spacing w:before="60" w:after="60"/>
            </w:pPr>
            <w:r w:rsidRPr="0010160B">
              <w:t>This includes any application used to exchange requests, clearances, instructions</w:t>
            </w:r>
            <w:r w:rsidR="00380399" w:rsidRPr="0010160B">
              <w:t>,</w:t>
            </w:r>
            <w:r w:rsidRPr="0010160B">
              <w:t xml:space="preserve"> and reports between the flight crew and controllers on the ground.</w:t>
            </w:r>
            <w:r w:rsidR="00F26EC4" w:rsidRPr="0010160B">
              <w:t xml:space="preserve"> </w:t>
            </w:r>
            <w:r w:rsidRPr="0010160B">
              <w:t>In FANS-1/A and ATN, this includes the CPDLC application.</w:t>
            </w:r>
            <w:r w:rsidR="00F26EC4" w:rsidRPr="0010160B">
              <w:t xml:space="preserve"> </w:t>
            </w:r>
            <w:r w:rsidRPr="0010160B">
              <w:t>It also includes applications used for the exchange of oceanic (OCL) and departure clearances (DCL) as well as data link delivery of taxi clearances</w:t>
            </w:r>
          </w:p>
        </w:tc>
        <w:tc>
          <w:tcPr>
            <w:tcW w:w="1885" w:type="dxa"/>
          </w:tcPr>
          <w:p w14:paraId="605E1D44" w14:textId="77777777" w:rsidR="00EF2DCC" w:rsidRPr="0010160B" w:rsidRDefault="00EF2DCC" w:rsidP="00D51CEF">
            <w:pPr>
              <w:widowControl w:val="0"/>
              <w:spacing w:before="60" w:after="60"/>
              <w:jc w:val="center"/>
            </w:pPr>
            <w:r w:rsidRPr="0010160B">
              <w:t>C</w:t>
            </w:r>
          </w:p>
        </w:tc>
      </w:tr>
      <w:tr w:rsidR="00EF2DCC" w:rsidRPr="0010160B" w14:paraId="605E1D4A" w14:textId="77777777" w:rsidTr="006B4104">
        <w:tc>
          <w:tcPr>
            <w:tcW w:w="985" w:type="dxa"/>
          </w:tcPr>
          <w:p w14:paraId="605E1D46" w14:textId="77777777" w:rsidR="00EF2DCC" w:rsidRPr="0010160B" w:rsidRDefault="00EF2DCC" w:rsidP="00D51CEF">
            <w:pPr>
              <w:widowControl w:val="0"/>
              <w:spacing w:before="60" w:after="60"/>
              <w:jc w:val="center"/>
            </w:pPr>
            <w:r w:rsidRPr="0010160B">
              <w:t>3</w:t>
            </w:r>
          </w:p>
        </w:tc>
        <w:tc>
          <w:tcPr>
            <w:tcW w:w="1710" w:type="dxa"/>
          </w:tcPr>
          <w:p w14:paraId="605E1D47" w14:textId="0AB79446" w:rsidR="00EF2DCC" w:rsidRPr="0010160B" w:rsidRDefault="00EF2DCC" w:rsidP="00D51CEF">
            <w:pPr>
              <w:widowControl w:val="0"/>
              <w:spacing w:before="60" w:after="60"/>
            </w:pPr>
            <w:r w:rsidRPr="0010160B">
              <w:t xml:space="preserve">Addressed </w:t>
            </w:r>
            <w:r w:rsidR="00943369" w:rsidRPr="0010160B">
              <w:t>s</w:t>
            </w:r>
            <w:r w:rsidRPr="0010160B">
              <w:t>urveillance</w:t>
            </w:r>
          </w:p>
        </w:tc>
        <w:tc>
          <w:tcPr>
            <w:tcW w:w="4770" w:type="dxa"/>
          </w:tcPr>
          <w:p w14:paraId="605E1D48" w14:textId="3771B25D" w:rsidR="00EF2DCC" w:rsidRPr="0010160B" w:rsidRDefault="00EF2DCC" w:rsidP="00D51CEF">
            <w:pPr>
              <w:widowControl w:val="0"/>
              <w:spacing w:before="60" w:after="60"/>
            </w:pPr>
            <w:r w:rsidRPr="0010160B">
              <w:t>This includes any surveillance application in which the ground sets up contracts for delivery of surveillance data.</w:t>
            </w:r>
            <w:r w:rsidR="00F26EC4" w:rsidRPr="0010160B">
              <w:t xml:space="preserve"> </w:t>
            </w:r>
            <w:r w:rsidRPr="0010160B">
              <w:t>In FANS-1/A and AT</w:t>
            </w:r>
            <w:r w:rsidR="00380399" w:rsidRPr="0010160B">
              <w:t>N</w:t>
            </w:r>
            <w:r w:rsidRPr="0010160B">
              <w:t xml:space="preserve">, this includes the </w:t>
            </w:r>
            <w:r w:rsidR="00380399" w:rsidRPr="0010160B">
              <w:t>a</w:t>
            </w:r>
            <w:r w:rsidRPr="0010160B">
              <w:t xml:space="preserve">utomatic </w:t>
            </w:r>
            <w:r w:rsidR="00380399" w:rsidRPr="0010160B">
              <w:t>d</w:t>
            </w:r>
            <w:r w:rsidRPr="0010160B">
              <w:t xml:space="preserve">ependent </w:t>
            </w:r>
            <w:r w:rsidR="00380399" w:rsidRPr="0010160B">
              <w:t>s</w:t>
            </w:r>
            <w:r w:rsidRPr="0010160B">
              <w:t>urveillance</w:t>
            </w:r>
            <w:r w:rsidR="00380399" w:rsidRPr="0010160B">
              <w:t xml:space="preserve"> – contract</w:t>
            </w:r>
            <w:r w:rsidRPr="0010160B">
              <w:t xml:space="preserve"> (ADS-C) application.</w:t>
            </w:r>
            <w:r w:rsidR="00F26EC4" w:rsidRPr="0010160B">
              <w:t xml:space="preserve"> </w:t>
            </w:r>
            <w:r w:rsidRPr="0010160B">
              <w:t>Where parametric data are reported within the message they shall be recorded within the message</w:t>
            </w:r>
            <w:r w:rsidR="00380399" w:rsidRPr="0010160B">
              <w:t>,</w:t>
            </w:r>
            <w:r w:rsidRPr="0010160B">
              <w:t xml:space="preserve"> they shall be recorded unless data from the same source are recorded on the FDR</w:t>
            </w:r>
          </w:p>
        </w:tc>
        <w:tc>
          <w:tcPr>
            <w:tcW w:w="1885" w:type="dxa"/>
          </w:tcPr>
          <w:p w14:paraId="605E1D49" w14:textId="77777777" w:rsidR="00EF2DCC" w:rsidRPr="0010160B" w:rsidRDefault="00EF2DCC" w:rsidP="00D51CEF">
            <w:pPr>
              <w:widowControl w:val="0"/>
              <w:spacing w:before="60" w:after="60"/>
              <w:jc w:val="center"/>
            </w:pPr>
            <w:r w:rsidRPr="0010160B">
              <w:t>C</w:t>
            </w:r>
          </w:p>
        </w:tc>
      </w:tr>
      <w:tr w:rsidR="00EF2DCC" w:rsidRPr="0010160B" w14:paraId="605E1D4F" w14:textId="77777777" w:rsidTr="006B4104">
        <w:tc>
          <w:tcPr>
            <w:tcW w:w="985" w:type="dxa"/>
          </w:tcPr>
          <w:p w14:paraId="605E1D4B" w14:textId="77777777" w:rsidR="00EF2DCC" w:rsidRPr="0010160B" w:rsidRDefault="00EF2DCC" w:rsidP="00D51CEF">
            <w:pPr>
              <w:widowControl w:val="0"/>
              <w:spacing w:before="60" w:after="60"/>
              <w:jc w:val="center"/>
            </w:pPr>
            <w:r w:rsidRPr="0010160B">
              <w:lastRenderedPageBreak/>
              <w:t>4</w:t>
            </w:r>
          </w:p>
        </w:tc>
        <w:tc>
          <w:tcPr>
            <w:tcW w:w="1710" w:type="dxa"/>
          </w:tcPr>
          <w:p w14:paraId="605E1D4C" w14:textId="1FD4683D" w:rsidR="00EF2DCC" w:rsidRPr="0010160B" w:rsidRDefault="00EF2DCC" w:rsidP="00D51CEF">
            <w:pPr>
              <w:widowControl w:val="0"/>
              <w:spacing w:before="60" w:after="60"/>
            </w:pPr>
            <w:r w:rsidRPr="0010160B">
              <w:t xml:space="preserve">Flight </w:t>
            </w:r>
            <w:r w:rsidR="00943369" w:rsidRPr="0010160B">
              <w:t>i</w:t>
            </w:r>
            <w:r w:rsidRPr="0010160B">
              <w:t>nformation</w:t>
            </w:r>
          </w:p>
        </w:tc>
        <w:tc>
          <w:tcPr>
            <w:tcW w:w="4770" w:type="dxa"/>
          </w:tcPr>
          <w:p w14:paraId="605E1D4D" w14:textId="2ED80F79" w:rsidR="00EF2DCC" w:rsidRPr="0010160B" w:rsidRDefault="00EF2DCC" w:rsidP="006648F2">
            <w:pPr>
              <w:widowControl w:val="0"/>
              <w:spacing w:before="60" w:after="60"/>
            </w:pPr>
            <w:r w:rsidRPr="0010160B">
              <w:t>This includes any service used for delivery of flight information to specific aircraft.</w:t>
            </w:r>
            <w:r w:rsidR="00F26EC4" w:rsidRPr="0010160B">
              <w:t xml:space="preserve"> </w:t>
            </w:r>
            <w:r w:rsidRPr="0010160B">
              <w:t xml:space="preserve">This includes, for example, </w:t>
            </w:r>
            <w:r w:rsidR="002D7F49" w:rsidRPr="0010160B">
              <w:t>data link aviation weather report service (</w:t>
            </w:r>
            <w:r w:rsidRPr="0010160B">
              <w:t>D-METAR</w:t>
            </w:r>
            <w:r w:rsidR="002D7F49" w:rsidRPr="0010160B">
              <w:t>)</w:t>
            </w:r>
            <w:r w:rsidRPr="0010160B">
              <w:t xml:space="preserve">, </w:t>
            </w:r>
            <w:r w:rsidR="002D7F49" w:rsidRPr="0010160B">
              <w:t>data link automatic terminal service (</w:t>
            </w:r>
            <w:r w:rsidRPr="0010160B">
              <w:t>D-ATIS</w:t>
            </w:r>
            <w:r w:rsidR="002D7F49" w:rsidRPr="0010160B">
              <w:t>)</w:t>
            </w:r>
            <w:r w:rsidRPr="0010160B">
              <w:t xml:space="preserve">, </w:t>
            </w:r>
            <w:r w:rsidR="002D7F49" w:rsidRPr="0010160B">
              <w:t>digital Notice to Airmen (</w:t>
            </w:r>
            <w:r w:rsidRPr="0010160B">
              <w:t>D-NOTAM</w:t>
            </w:r>
            <w:r w:rsidR="002D7F49" w:rsidRPr="0010160B">
              <w:t>)</w:t>
            </w:r>
            <w:r w:rsidRPr="0010160B">
              <w:t xml:space="preserve"> and other textual data link services</w:t>
            </w:r>
          </w:p>
        </w:tc>
        <w:tc>
          <w:tcPr>
            <w:tcW w:w="1885" w:type="dxa"/>
          </w:tcPr>
          <w:p w14:paraId="605E1D4E" w14:textId="77777777" w:rsidR="00EF2DCC" w:rsidRPr="0010160B" w:rsidRDefault="00EF2DCC" w:rsidP="00D51CEF">
            <w:pPr>
              <w:widowControl w:val="0"/>
              <w:spacing w:before="60" w:after="60"/>
              <w:jc w:val="center"/>
            </w:pPr>
            <w:r w:rsidRPr="0010160B">
              <w:t>C</w:t>
            </w:r>
          </w:p>
        </w:tc>
      </w:tr>
      <w:tr w:rsidR="00EF2DCC" w:rsidRPr="0010160B" w14:paraId="605E1D54" w14:textId="77777777" w:rsidTr="006B4104">
        <w:tc>
          <w:tcPr>
            <w:tcW w:w="985" w:type="dxa"/>
          </w:tcPr>
          <w:p w14:paraId="605E1D50" w14:textId="77777777" w:rsidR="00EF2DCC" w:rsidRPr="0010160B" w:rsidRDefault="00EF2DCC" w:rsidP="00D51CEF">
            <w:pPr>
              <w:widowControl w:val="0"/>
              <w:spacing w:before="60" w:after="60"/>
              <w:jc w:val="center"/>
            </w:pPr>
            <w:r w:rsidRPr="0010160B">
              <w:t>5</w:t>
            </w:r>
          </w:p>
        </w:tc>
        <w:tc>
          <w:tcPr>
            <w:tcW w:w="1710" w:type="dxa"/>
          </w:tcPr>
          <w:p w14:paraId="605E1D51" w14:textId="1791961F" w:rsidR="00EF2DCC" w:rsidRPr="0010160B" w:rsidRDefault="00EF2DCC" w:rsidP="00D51CEF">
            <w:pPr>
              <w:widowControl w:val="0"/>
              <w:spacing w:before="60" w:after="60"/>
            </w:pPr>
            <w:r w:rsidRPr="0010160B">
              <w:t xml:space="preserve">Aircraft </w:t>
            </w:r>
            <w:r w:rsidR="00943369" w:rsidRPr="0010160B">
              <w:t>b</w:t>
            </w:r>
            <w:r w:rsidRPr="0010160B">
              <w:t xml:space="preserve">roadcast </w:t>
            </w:r>
            <w:r w:rsidR="00943369" w:rsidRPr="0010160B">
              <w:t>s</w:t>
            </w:r>
            <w:r w:rsidRPr="0010160B">
              <w:t>urveillance</w:t>
            </w:r>
          </w:p>
        </w:tc>
        <w:tc>
          <w:tcPr>
            <w:tcW w:w="4770" w:type="dxa"/>
          </w:tcPr>
          <w:p w14:paraId="605E1D52" w14:textId="63523B8B" w:rsidR="00EF2DCC" w:rsidRPr="0010160B" w:rsidRDefault="00EF2DCC" w:rsidP="00D51CEF">
            <w:pPr>
              <w:widowControl w:val="0"/>
              <w:spacing w:before="60" w:after="60"/>
            </w:pPr>
            <w:r w:rsidRPr="0010160B">
              <w:t xml:space="preserve">This includes </w:t>
            </w:r>
            <w:r w:rsidR="00371F81" w:rsidRPr="0010160B">
              <w:t>e</w:t>
            </w:r>
            <w:r w:rsidRPr="0010160B">
              <w:t xml:space="preserve">lementary and </w:t>
            </w:r>
            <w:r w:rsidR="00371F81" w:rsidRPr="0010160B">
              <w:t>e</w:t>
            </w:r>
            <w:r w:rsidRPr="0010160B">
              <w:t xml:space="preserve">nhanced </w:t>
            </w:r>
            <w:r w:rsidR="00371F81" w:rsidRPr="0010160B">
              <w:t>s</w:t>
            </w:r>
            <w:r w:rsidRPr="0010160B">
              <w:t xml:space="preserve">urveillance </w:t>
            </w:r>
            <w:r w:rsidR="00371F81" w:rsidRPr="0010160B">
              <w:t>s</w:t>
            </w:r>
            <w:r w:rsidRPr="0010160B">
              <w:t>ystems, as well as ADS-B output data.</w:t>
            </w:r>
            <w:r w:rsidR="00F26EC4" w:rsidRPr="0010160B">
              <w:t xml:space="preserve"> </w:t>
            </w:r>
            <w:r w:rsidRPr="0010160B">
              <w:t>Where parametric data sent by the aircraft are reported within the message</w:t>
            </w:r>
            <w:r w:rsidR="00371F81" w:rsidRPr="0010160B">
              <w:t>,</w:t>
            </w:r>
            <w:r w:rsidRPr="0010160B">
              <w:t xml:space="preserve"> they shall be recorded unless data from the same sources are recorded on the FDR</w:t>
            </w:r>
          </w:p>
        </w:tc>
        <w:tc>
          <w:tcPr>
            <w:tcW w:w="1885" w:type="dxa"/>
          </w:tcPr>
          <w:p w14:paraId="605E1D53" w14:textId="77777777" w:rsidR="00EF2DCC" w:rsidRPr="0010160B" w:rsidRDefault="00EF2DCC" w:rsidP="00D51CEF">
            <w:pPr>
              <w:widowControl w:val="0"/>
              <w:spacing w:before="60" w:after="60"/>
              <w:jc w:val="center"/>
            </w:pPr>
            <w:r w:rsidRPr="0010160B">
              <w:t>M*</w:t>
            </w:r>
          </w:p>
        </w:tc>
      </w:tr>
      <w:tr w:rsidR="00EF2DCC" w:rsidRPr="0010160B" w14:paraId="605E1D59" w14:textId="77777777" w:rsidTr="006B4104">
        <w:tc>
          <w:tcPr>
            <w:tcW w:w="985" w:type="dxa"/>
            <w:tcBorders>
              <w:bottom w:val="single" w:sz="4" w:space="0" w:color="auto"/>
            </w:tcBorders>
          </w:tcPr>
          <w:p w14:paraId="605E1D55" w14:textId="77777777" w:rsidR="00EF2DCC" w:rsidRPr="0010160B" w:rsidRDefault="00EF2DCC" w:rsidP="00D51CEF">
            <w:pPr>
              <w:widowControl w:val="0"/>
              <w:spacing w:before="60" w:after="60"/>
              <w:jc w:val="center"/>
            </w:pPr>
            <w:r w:rsidRPr="0010160B">
              <w:t>6</w:t>
            </w:r>
          </w:p>
        </w:tc>
        <w:tc>
          <w:tcPr>
            <w:tcW w:w="1710" w:type="dxa"/>
            <w:tcBorders>
              <w:bottom w:val="single" w:sz="4" w:space="0" w:color="auto"/>
            </w:tcBorders>
          </w:tcPr>
          <w:p w14:paraId="605E1D56" w14:textId="697901F1" w:rsidR="00EF2DCC" w:rsidRPr="0010160B" w:rsidRDefault="00EF2DCC" w:rsidP="00D51CEF">
            <w:pPr>
              <w:widowControl w:val="0"/>
              <w:spacing w:before="60" w:after="60"/>
            </w:pPr>
            <w:r w:rsidRPr="0010160B">
              <w:t xml:space="preserve">Aeronautical </w:t>
            </w:r>
            <w:r w:rsidR="00943369" w:rsidRPr="0010160B">
              <w:t>o</w:t>
            </w:r>
            <w:r w:rsidRPr="0010160B">
              <w:t xml:space="preserve">perational </w:t>
            </w:r>
            <w:r w:rsidR="00943369" w:rsidRPr="0010160B">
              <w:t>c</w:t>
            </w:r>
            <w:r w:rsidRPr="0010160B">
              <w:t xml:space="preserve">ontrol </w:t>
            </w:r>
            <w:r w:rsidR="00943369" w:rsidRPr="0010160B">
              <w:t>d</w:t>
            </w:r>
            <w:r w:rsidRPr="0010160B">
              <w:t>ata</w:t>
            </w:r>
          </w:p>
        </w:tc>
        <w:tc>
          <w:tcPr>
            <w:tcW w:w="4770" w:type="dxa"/>
            <w:tcBorders>
              <w:bottom w:val="single" w:sz="4" w:space="0" w:color="auto"/>
            </w:tcBorders>
          </w:tcPr>
          <w:p w14:paraId="605E1D57" w14:textId="624C6D44" w:rsidR="00EF2DCC" w:rsidRPr="0010160B" w:rsidRDefault="00EF2DCC" w:rsidP="00D51CEF">
            <w:pPr>
              <w:widowControl w:val="0"/>
              <w:spacing w:before="60" w:after="60"/>
            </w:pPr>
            <w:r w:rsidRPr="0010160B">
              <w:t xml:space="preserve">This includes any application transmitting or receiving data used for </w:t>
            </w:r>
            <w:r w:rsidR="00371F81" w:rsidRPr="0010160B">
              <w:t xml:space="preserve">aeronautical operational control </w:t>
            </w:r>
            <w:r w:rsidRPr="0010160B">
              <w:t>purposes</w:t>
            </w:r>
          </w:p>
        </w:tc>
        <w:tc>
          <w:tcPr>
            <w:tcW w:w="1885" w:type="dxa"/>
            <w:tcBorders>
              <w:bottom w:val="single" w:sz="4" w:space="0" w:color="auto"/>
            </w:tcBorders>
          </w:tcPr>
          <w:p w14:paraId="605E1D58" w14:textId="77777777" w:rsidR="00EF2DCC" w:rsidRPr="0010160B" w:rsidRDefault="00EF2DCC" w:rsidP="00D51CEF">
            <w:pPr>
              <w:widowControl w:val="0"/>
              <w:spacing w:before="60" w:after="60"/>
              <w:jc w:val="center"/>
            </w:pPr>
            <w:r w:rsidRPr="0010160B">
              <w:t>M*</w:t>
            </w:r>
          </w:p>
        </w:tc>
      </w:tr>
    </w:tbl>
    <w:p w14:paraId="605E1D5A" w14:textId="77777777" w:rsidR="00EF2DCC" w:rsidRPr="0010160B" w:rsidRDefault="00EF2DCC" w:rsidP="007B66B2">
      <w:pPr>
        <w:pStyle w:val="FAAOutlineSpaceAbov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EF2DCC" w:rsidRPr="0010160B" w14:paraId="605E1D5F" w14:textId="77777777" w:rsidTr="008733D8">
        <w:tc>
          <w:tcPr>
            <w:tcW w:w="9350" w:type="dxa"/>
          </w:tcPr>
          <w:p w14:paraId="605E1D5B" w14:textId="77777777" w:rsidR="00EF2DCC" w:rsidRPr="0010160B" w:rsidRDefault="00EF2DCC" w:rsidP="00CA55B5">
            <w:pPr>
              <w:pStyle w:val="FAATableText"/>
              <w:widowControl w:val="0"/>
              <w:tabs>
                <w:tab w:val="left" w:pos="360"/>
              </w:tabs>
              <w:rPr>
                <w:bCs/>
                <w:i/>
                <w:sz w:val="20"/>
              </w:rPr>
            </w:pPr>
            <w:r w:rsidRPr="0010160B">
              <w:rPr>
                <w:bCs/>
                <w:i/>
                <w:sz w:val="20"/>
              </w:rPr>
              <w:t>Key:</w:t>
            </w:r>
          </w:p>
          <w:p w14:paraId="605E1D5C" w14:textId="77777777" w:rsidR="00EF2DCC" w:rsidRPr="0010160B" w:rsidRDefault="00EF2DCC" w:rsidP="00CA55B5">
            <w:pPr>
              <w:pStyle w:val="FAATableText"/>
              <w:widowControl w:val="0"/>
              <w:tabs>
                <w:tab w:val="left" w:pos="360"/>
              </w:tabs>
              <w:rPr>
                <w:bCs/>
                <w:i/>
                <w:sz w:val="20"/>
              </w:rPr>
            </w:pPr>
            <w:r w:rsidRPr="0010160B">
              <w:rPr>
                <w:bCs/>
                <w:i/>
                <w:sz w:val="20"/>
              </w:rPr>
              <w:t>C</w:t>
            </w:r>
            <w:r w:rsidRPr="0010160B">
              <w:rPr>
                <w:bCs/>
                <w:i/>
                <w:sz w:val="20"/>
              </w:rPr>
              <w:tab/>
              <w:t>Complete contents recorded.</w:t>
            </w:r>
          </w:p>
          <w:p w14:paraId="605E1D5D" w14:textId="77777777" w:rsidR="00EF2DCC" w:rsidRPr="0010160B" w:rsidRDefault="00EF2DCC" w:rsidP="00CA55B5">
            <w:pPr>
              <w:pStyle w:val="FAATableText"/>
              <w:widowControl w:val="0"/>
              <w:tabs>
                <w:tab w:val="left" w:pos="360"/>
              </w:tabs>
              <w:rPr>
                <w:bCs/>
                <w:i/>
                <w:sz w:val="20"/>
              </w:rPr>
            </w:pPr>
            <w:r w:rsidRPr="0010160B">
              <w:rPr>
                <w:bCs/>
                <w:i/>
                <w:sz w:val="20"/>
              </w:rPr>
              <w:t>M</w:t>
            </w:r>
            <w:r w:rsidRPr="0010160B">
              <w:rPr>
                <w:bCs/>
                <w:i/>
                <w:sz w:val="20"/>
              </w:rPr>
              <w:tab/>
              <w:t>Information that enables correlation to any associated records stored separately from the aircraft.</w:t>
            </w:r>
          </w:p>
          <w:p w14:paraId="605E1D5E" w14:textId="77777777" w:rsidR="00EF2DCC" w:rsidRPr="0010160B" w:rsidRDefault="00EF2DCC" w:rsidP="00CA55B5">
            <w:pPr>
              <w:pStyle w:val="FAATableText"/>
              <w:widowControl w:val="0"/>
              <w:tabs>
                <w:tab w:val="left" w:pos="360"/>
              </w:tabs>
              <w:rPr>
                <w:b/>
                <w:i/>
                <w:sz w:val="20"/>
              </w:rPr>
            </w:pPr>
            <w:r w:rsidRPr="0010160B">
              <w:rPr>
                <w:bCs/>
                <w:i/>
                <w:sz w:val="20"/>
              </w:rPr>
              <w:t>*</w:t>
            </w:r>
            <w:r w:rsidRPr="0010160B">
              <w:rPr>
                <w:bCs/>
                <w:i/>
                <w:sz w:val="20"/>
              </w:rPr>
              <w:tab/>
              <w:t>Applications to be recorded only as far as is practicable given the architecture of the system.</w:t>
            </w:r>
          </w:p>
        </w:tc>
      </w:tr>
    </w:tbl>
    <w:p w14:paraId="7AAF62AD" w14:textId="14FA8F6A" w:rsidR="008733D8" w:rsidRPr="0010160B" w:rsidRDefault="008733D8" w:rsidP="008733D8">
      <w:pPr>
        <w:pStyle w:val="FFATextFlushRight"/>
        <w:keepLines w:val="0"/>
        <w:widowControl w:val="0"/>
      </w:pPr>
      <w:r w:rsidRPr="0010160B">
        <w:t>ICAO Annex 6, Part I, Appendix 8: 5.1.2; Table A8-2</w:t>
      </w:r>
    </w:p>
    <w:p w14:paraId="35698793" w14:textId="205BDE24" w:rsidR="008733D8" w:rsidRPr="0010160B" w:rsidRDefault="008733D8" w:rsidP="008733D8">
      <w:pPr>
        <w:pStyle w:val="FFATextFlushRight"/>
        <w:keepLines w:val="0"/>
        <w:widowControl w:val="0"/>
      </w:pPr>
      <w:r w:rsidRPr="0010160B">
        <w:t>ICAO Annex 6, Part II, Appendix 2.3: 5.1.2; Table A2.3-3</w:t>
      </w:r>
    </w:p>
    <w:p w14:paraId="2C82EEA4" w14:textId="73C2549F" w:rsidR="008733D8" w:rsidRPr="0010160B" w:rsidRDefault="008733D8" w:rsidP="008733D8">
      <w:pPr>
        <w:pStyle w:val="FFATextFlushRight"/>
        <w:keepLines w:val="0"/>
        <w:widowControl w:val="0"/>
      </w:pPr>
      <w:r w:rsidRPr="0010160B">
        <w:t>ICAO Annex 6, Part III, Appendix 4: 5.1.2 ; Table A4-2</w:t>
      </w:r>
    </w:p>
    <w:p w14:paraId="0BB1F716" w14:textId="1093EE37" w:rsidR="00683F12" w:rsidRPr="006B4104" w:rsidRDefault="00035694" w:rsidP="006B4104">
      <w:pPr>
        <w:pStyle w:val="FAAOutlineL1a"/>
        <w:ind w:left="1440" w:hanging="720"/>
        <w:rPr>
          <w:highlight w:val="yellow"/>
        </w:rPr>
      </w:pPr>
      <w:r>
        <w:rPr>
          <w:highlight w:val="yellow"/>
        </w:rPr>
        <w:t>DLC r</w:t>
      </w:r>
      <w:r w:rsidR="001C6354" w:rsidRPr="006B4104">
        <w:rPr>
          <w:highlight w:val="yellow"/>
        </w:rPr>
        <w:t xml:space="preserve">ecording installation clarification </w:t>
      </w:r>
      <w:r w:rsidR="00C1378D">
        <w:rPr>
          <w:highlight w:val="yellow"/>
        </w:rPr>
        <w:t>is</w:t>
      </w:r>
      <w:r w:rsidR="001C6354" w:rsidRPr="006B4104">
        <w:rPr>
          <w:highlight w:val="yellow"/>
        </w:rPr>
        <w:t xml:space="preserve"> contained in table 5.</w:t>
      </w:r>
    </w:p>
    <w:p w14:paraId="02D8F5FD" w14:textId="576793EB" w:rsidR="006648F2" w:rsidRPr="006648F2" w:rsidRDefault="006648F2" w:rsidP="006B4104">
      <w:pPr>
        <w:pStyle w:val="FAATableTitle"/>
        <w:rPr>
          <w:highlight w:val="yellow"/>
        </w:rPr>
      </w:pPr>
      <w:r w:rsidRPr="006648F2">
        <w:rPr>
          <w:highlight w:val="yellow"/>
        </w:rPr>
        <w:t>Table 5.</w:t>
      </w:r>
      <w:r w:rsidR="001D5F8F">
        <w:rPr>
          <w:highlight w:val="yellow"/>
        </w:rPr>
        <w:t xml:space="preserve"> </w:t>
      </w:r>
      <w:r w:rsidRPr="006648F2">
        <w:rPr>
          <w:highlight w:val="yellow"/>
        </w:rPr>
        <w:t xml:space="preserve">Data </w:t>
      </w:r>
      <w:r w:rsidR="001D5F8F">
        <w:rPr>
          <w:highlight w:val="yellow"/>
        </w:rPr>
        <w:t>L</w:t>
      </w:r>
      <w:r w:rsidRPr="006648F2">
        <w:rPr>
          <w:highlight w:val="yellow"/>
        </w:rPr>
        <w:t xml:space="preserve">ink </w:t>
      </w:r>
      <w:r w:rsidR="001D5F8F">
        <w:rPr>
          <w:highlight w:val="yellow"/>
        </w:rPr>
        <w:t>C</w:t>
      </w:r>
      <w:r w:rsidRPr="006648F2">
        <w:rPr>
          <w:highlight w:val="yellow"/>
        </w:rPr>
        <w:t xml:space="preserve">ommunications (DLC) </w:t>
      </w:r>
      <w:r w:rsidR="001D5F8F">
        <w:rPr>
          <w:highlight w:val="yellow"/>
        </w:rPr>
        <w:t>R</w:t>
      </w:r>
      <w:r w:rsidRPr="006648F2">
        <w:rPr>
          <w:highlight w:val="yellow"/>
        </w:rPr>
        <w:t xml:space="preserve">ecording </w:t>
      </w:r>
      <w:r w:rsidR="001D5F8F">
        <w:rPr>
          <w:highlight w:val="yellow"/>
        </w:rPr>
        <w:t>I</w:t>
      </w:r>
      <w:r w:rsidRPr="006648F2">
        <w:rPr>
          <w:highlight w:val="yellow"/>
        </w:rPr>
        <w:t>nstallation</w:t>
      </w:r>
      <w:r w:rsidRPr="006648F2">
        <w:rPr>
          <w:spacing w:val="-22"/>
          <w:highlight w:val="yellow"/>
        </w:rPr>
        <w:t xml:space="preserve"> </w:t>
      </w:r>
      <w:r w:rsidR="001D5F8F">
        <w:rPr>
          <w:highlight w:val="yellow"/>
        </w:rPr>
        <w:t>C</w:t>
      </w:r>
      <w:r w:rsidRPr="006648F2">
        <w:rPr>
          <w:highlight w:val="yellow"/>
        </w:rPr>
        <w:t>larification</w:t>
      </w:r>
    </w:p>
    <w:tbl>
      <w:tblPr>
        <w:tblW w:w="9218"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798"/>
        <w:gridCol w:w="2055"/>
        <w:gridCol w:w="2055"/>
        <w:gridCol w:w="2100"/>
        <w:gridCol w:w="1080"/>
        <w:gridCol w:w="1130"/>
      </w:tblGrid>
      <w:tr w:rsidR="006648F2" w:rsidRPr="001C6354" w14:paraId="3C750516" w14:textId="77777777" w:rsidTr="006B4104">
        <w:tc>
          <w:tcPr>
            <w:tcW w:w="798" w:type="dxa"/>
            <w:shd w:val="clear" w:color="auto" w:fill="D9D9D9" w:themeFill="background1" w:themeFillShade="D9"/>
          </w:tcPr>
          <w:p w14:paraId="3495C72C" w14:textId="77777777" w:rsidR="006648F2" w:rsidRPr="006B4104" w:rsidRDefault="006648F2" w:rsidP="006B4104">
            <w:pPr>
              <w:pStyle w:val="TableParagraph"/>
              <w:spacing w:before="40" w:after="40"/>
              <w:rPr>
                <w:rFonts w:ascii="Arial Narrow" w:hAnsi="Arial Narrow"/>
                <w:b/>
                <w:highlight w:val="yellow"/>
              </w:rPr>
            </w:pPr>
            <w:r w:rsidRPr="006B4104">
              <w:rPr>
                <w:rFonts w:ascii="Arial Narrow" w:hAnsi="Arial Narrow"/>
                <w:b/>
                <w:highlight w:val="yellow"/>
              </w:rPr>
              <w:t>Rows</w:t>
            </w:r>
          </w:p>
        </w:tc>
        <w:tc>
          <w:tcPr>
            <w:tcW w:w="2055" w:type="dxa"/>
            <w:shd w:val="clear" w:color="auto" w:fill="D9D9D9" w:themeFill="background1" w:themeFillShade="D9"/>
          </w:tcPr>
          <w:p w14:paraId="7106C523" w14:textId="77777777" w:rsidR="006648F2" w:rsidRPr="006B4104" w:rsidRDefault="006648F2" w:rsidP="006B4104">
            <w:pPr>
              <w:pStyle w:val="TableParagraph"/>
              <w:spacing w:before="40" w:after="40"/>
              <w:ind w:right="405"/>
              <w:rPr>
                <w:rFonts w:ascii="Arial Narrow" w:hAnsi="Arial Narrow"/>
                <w:b/>
                <w:highlight w:val="yellow"/>
              </w:rPr>
            </w:pPr>
            <w:r w:rsidRPr="006B4104">
              <w:rPr>
                <w:rFonts w:ascii="Arial Narrow" w:hAnsi="Arial Narrow"/>
                <w:b/>
                <w:highlight w:val="yellow"/>
              </w:rPr>
              <w:t>Date individual certificate of airworthiness was first issued</w:t>
            </w:r>
          </w:p>
        </w:tc>
        <w:tc>
          <w:tcPr>
            <w:tcW w:w="2055" w:type="dxa"/>
            <w:shd w:val="clear" w:color="auto" w:fill="D9D9D9" w:themeFill="background1" w:themeFillShade="D9"/>
          </w:tcPr>
          <w:p w14:paraId="2BC5CDF8" w14:textId="3BA274FD" w:rsidR="006648F2" w:rsidRPr="006B4104" w:rsidRDefault="006648F2" w:rsidP="006B4104">
            <w:pPr>
              <w:pStyle w:val="TableParagraph"/>
              <w:spacing w:before="40" w:after="40"/>
              <w:ind w:right="92"/>
              <w:rPr>
                <w:rFonts w:ascii="Arial Narrow" w:hAnsi="Arial Narrow"/>
                <w:b/>
                <w:highlight w:val="yellow"/>
              </w:rPr>
            </w:pPr>
            <w:r w:rsidRPr="006B4104">
              <w:rPr>
                <w:rFonts w:ascii="Arial Narrow" w:hAnsi="Arial Narrow"/>
                <w:b/>
                <w:highlight w:val="yellow"/>
              </w:rPr>
              <w:t xml:space="preserve">Date aircraft </w:t>
            </w:r>
            <w:r w:rsidR="00FD1B39">
              <w:rPr>
                <w:rFonts w:ascii="Arial Narrow" w:hAnsi="Arial Narrow"/>
                <w:b/>
                <w:highlight w:val="yellow"/>
              </w:rPr>
              <w:t>TC</w:t>
            </w:r>
            <w:r w:rsidRPr="006B4104">
              <w:rPr>
                <w:rFonts w:ascii="Arial Narrow" w:hAnsi="Arial Narrow"/>
                <w:b/>
                <w:highlight w:val="yellow"/>
              </w:rPr>
              <w:t xml:space="preserve"> issued or modification for DLC equipment first approved</w:t>
            </w:r>
          </w:p>
        </w:tc>
        <w:tc>
          <w:tcPr>
            <w:tcW w:w="2100" w:type="dxa"/>
            <w:shd w:val="clear" w:color="auto" w:fill="D9D9D9" w:themeFill="background1" w:themeFillShade="D9"/>
          </w:tcPr>
          <w:p w14:paraId="5E7B7F7B" w14:textId="77777777" w:rsidR="006648F2" w:rsidRPr="006B4104" w:rsidRDefault="006648F2" w:rsidP="006B4104">
            <w:pPr>
              <w:pStyle w:val="TableParagraph"/>
              <w:spacing w:before="40" w:after="40"/>
              <w:ind w:right="286"/>
              <w:rPr>
                <w:rFonts w:ascii="Arial Narrow" w:hAnsi="Arial Narrow"/>
                <w:b/>
                <w:highlight w:val="yellow"/>
              </w:rPr>
            </w:pPr>
            <w:r w:rsidRPr="006B4104">
              <w:rPr>
                <w:rFonts w:ascii="Arial Narrow" w:hAnsi="Arial Narrow"/>
                <w:b/>
                <w:highlight w:val="yellow"/>
              </w:rPr>
              <w:t>Date of activation for use of DLC equipment</w:t>
            </w:r>
          </w:p>
        </w:tc>
        <w:tc>
          <w:tcPr>
            <w:tcW w:w="1080" w:type="dxa"/>
            <w:shd w:val="clear" w:color="auto" w:fill="D9D9D9" w:themeFill="background1" w:themeFillShade="D9"/>
          </w:tcPr>
          <w:p w14:paraId="36B127CF" w14:textId="626EE6D9" w:rsidR="006648F2" w:rsidRPr="006B4104" w:rsidRDefault="006648F2" w:rsidP="006B4104">
            <w:pPr>
              <w:pStyle w:val="TableParagraph"/>
              <w:spacing w:before="40" w:after="40"/>
              <w:rPr>
                <w:rFonts w:ascii="Arial Narrow" w:hAnsi="Arial Narrow"/>
                <w:b/>
                <w:highlight w:val="yellow"/>
              </w:rPr>
            </w:pPr>
            <w:r w:rsidRPr="006B4104">
              <w:rPr>
                <w:rFonts w:ascii="Arial Narrow" w:hAnsi="Arial Narrow"/>
                <w:b/>
                <w:highlight w:val="yellow"/>
              </w:rPr>
              <w:t>DLC</w:t>
            </w:r>
            <w:r w:rsidR="001E14B2">
              <w:rPr>
                <w:rFonts w:ascii="Arial Narrow" w:hAnsi="Arial Narrow"/>
                <w:b/>
                <w:highlight w:val="yellow"/>
              </w:rPr>
              <w:t xml:space="preserve"> </w:t>
            </w:r>
            <w:r w:rsidRPr="006B4104">
              <w:rPr>
                <w:rFonts w:ascii="Arial Narrow" w:hAnsi="Arial Narrow"/>
                <w:b/>
                <w:w w:val="95"/>
                <w:highlight w:val="yellow"/>
              </w:rPr>
              <w:t xml:space="preserve">recording </w:t>
            </w:r>
            <w:r w:rsidRPr="006B4104">
              <w:rPr>
                <w:rFonts w:ascii="Arial Narrow" w:hAnsi="Arial Narrow"/>
                <w:b/>
                <w:highlight w:val="yellow"/>
              </w:rPr>
              <w:t>required</w:t>
            </w:r>
          </w:p>
        </w:tc>
        <w:tc>
          <w:tcPr>
            <w:tcW w:w="1130" w:type="dxa"/>
            <w:shd w:val="clear" w:color="auto" w:fill="D9D9D9" w:themeFill="background1" w:themeFillShade="D9"/>
          </w:tcPr>
          <w:p w14:paraId="5126115D" w14:textId="7CF44BEF" w:rsidR="006648F2" w:rsidRPr="006B4104" w:rsidRDefault="006648F2" w:rsidP="006B4104">
            <w:pPr>
              <w:pStyle w:val="TableParagraph"/>
              <w:spacing w:before="40" w:after="40"/>
              <w:rPr>
                <w:rFonts w:ascii="Arial Narrow" w:hAnsi="Arial Narrow"/>
                <w:b/>
                <w:highlight w:val="yellow"/>
              </w:rPr>
            </w:pPr>
            <w:r w:rsidRPr="006B4104">
              <w:rPr>
                <w:rFonts w:ascii="Arial Narrow" w:hAnsi="Arial Narrow"/>
                <w:b/>
                <w:highlight w:val="yellow"/>
              </w:rPr>
              <w:t>SARP</w:t>
            </w:r>
            <w:r w:rsidR="002039BD">
              <w:rPr>
                <w:rFonts w:ascii="Arial Narrow" w:hAnsi="Arial Narrow"/>
                <w:b/>
                <w:highlight w:val="yellow"/>
              </w:rPr>
              <w:t>s</w:t>
            </w:r>
            <w:r w:rsidR="001E14B2">
              <w:rPr>
                <w:rFonts w:ascii="Arial Narrow" w:hAnsi="Arial Narrow"/>
                <w:b/>
                <w:highlight w:val="yellow"/>
              </w:rPr>
              <w:t xml:space="preserve"> r</w:t>
            </w:r>
            <w:r w:rsidRPr="006B4104">
              <w:rPr>
                <w:rFonts w:ascii="Arial Narrow" w:hAnsi="Arial Narrow"/>
                <w:b/>
                <w:highlight w:val="yellow"/>
              </w:rPr>
              <w:t>eference</w:t>
            </w:r>
          </w:p>
        </w:tc>
      </w:tr>
      <w:tr w:rsidR="006648F2" w:rsidRPr="001C6354" w14:paraId="0E36209D" w14:textId="77777777" w:rsidTr="006B4104">
        <w:tc>
          <w:tcPr>
            <w:tcW w:w="798" w:type="dxa"/>
          </w:tcPr>
          <w:p w14:paraId="7050F0D6"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w w:val="99"/>
                <w:highlight w:val="yellow"/>
              </w:rPr>
              <w:t>1</w:t>
            </w:r>
          </w:p>
        </w:tc>
        <w:tc>
          <w:tcPr>
            <w:tcW w:w="2055" w:type="dxa"/>
          </w:tcPr>
          <w:p w14:paraId="6C342565"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On or after</w:t>
            </w:r>
          </w:p>
          <w:p w14:paraId="278B8403" w14:textId="4927AA61" w:rsidR="006648F2" w:rsidRPr="006B4104" w:rsidRDefault="00DA560F"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2055" w:type="dxa"/>
          </w:tcPr>
          <w:p w14:paraId="2E54255B"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On or after</w:t>
            </w:r>
          </w:p>
          <w:p w14:paraId="6D29EBB9" w14:textId="5AB5B6A3"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2100" w:type="dxa"/>
          </w:tcPr>
          <w:p w14:paraId="7C4505F9"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On or after</w:t>
            </w:r>
          </w:p>
          <w:p w14:paraId="7F0325B4" w14:textId="082C6595"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1080" w:type="dxa"/>
          </w:tcPr>
          <w:p w14:paraId="36CA5B29"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Yes</w:t>
            </w:r>
          </w:p>
        </w:tc>
        <w:tc>
          <w:tcPr>
            <w:tcW w:w="1130" w:type="dxa"/>
          </w:tcPr>
          <w:p w14:paraId="0C17F59C"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6.3.3.1.1</w:t>
            </w:r>
          </w:p>
        </w:tc>
      </w:tr>
      <w:tr w:rsidR="006648F2" w:rsidRPr="001C6354" w14:paraId="2D253B5D" w14:textId="77777777" w:rsidTr="006B4104">
        <w:tc>
          <w:tcPr>
            <w:tcW w:w="798" w:type="dxa"/>
          </w:tcPr>
          <w:p w14:paraId="4D8DF0B0"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w w:val="99"/>
                <w:highlight w:val="yellow"/>
              </w:rPr>
              <w:t>2</w:t>
            </w:r>
          </w:p>
        </w:tc>
        <w:tc>
          <w:tcPr>
            <w:tcW w:w="2055" w:type="dxa"/>
          </w:tcPr>
          <w:p w14:paraId="59577EFB"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On or after</w:t>
            </w:r>
          </w:p>
          <w:p w14:paraId="0CAF445E" w14:textId="2A41BADB"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2055" w:type="dxa"/>
          </w:tcPr>
          <w:p w14:paraId="3ADE942E"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Before</w:t>
            </w:r>
          </w:p>
          <w:p w14:paraId="07E76DE0" w14:textId="36AA201A"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2100" w:type="dxa"/>
          </w:tcPr>
          <w:p w14:paraId="546ED096"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On or after</w:t>
            </w:r>
          </w:p>
          <w:p w14:paraId="3A44FCC2" w14:textId="379E564B"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1080" w:type="dxa"/>
          </w:tcPr>
          <w:p w14:paraId="03A17865"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Yes</w:t>
            </w:r>
          </w:p>
        </w:tc>
        <w:tc>
          <w:tcPr>
            <w:tcW w:w="1130" w:type="dxa"/>
          </w:tcPr>
          <w:p w14:paraId="64946CF7"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6.3.3.1.1</w:t>
            </w:r>
          </w:p>
        </w:tc>
      </w:tr>
      <w:tr w:rsidR="006648F2" w:rsidRPr="001C6354" w14:paraId="4512B14D" w14:textId="77777777" w:rsidTr="006B4104">
        <w:tc>
          <w:tcPr>
            <w:tcW w:w="798" w:type="dxa"/>
          </w:tcPr>
          <w:p w14:paraId="08632D63"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w w:val="99"/>
                <w:highlight w:val="yellow"/>
              </w:rPr>
              <w:t>3</w:t>
            </w:r>
          </w:p>
        </w:tc>
        <w:tc>
          <w:tcPr>
            <w:tcW w:w="2055" w:type="dxa"/>
          </w:tcPr>
          <w:p w14:paraId="5FD0F732"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Before</w:t>
            </w:r>
          </w:p>
          <w:p w14:paraId="6EA816E6" w14:textId="506154B6"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2055" w:type="dxa"/>
          </w:tcPr>
          <w:p w14:paraId="4183584F"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On or after</w:t>
            </w:r>
          </w:p>
          <w:p w14:paraId="66DFB81F" w14:textId="40FB9F50"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2100" w:type="dxa"/>
          </w:tcPr>
          <w:p w14:paraId="2FA76CE8"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On or after</w:t>
            </w:r>
          </w:p>
          <w:p w14:paraId="4509CC7C" w14:textId="101B87B2"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1080" w:type="dxa"/>
          </w:tcPr>
          <w:p w14:paraId="23F68079"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Yes</w:t>
            </w:r>
          </w:p>
        </w:tc>
        <w:tc>
          <w:tcPr>
            <w:tcW w:w="1130" w:type="dxa"/>
          </w:tcPr>
          <w:p w14:paraId="42AB6A1D"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6.3.3.1.2</w:t>
            </w:r>
          </w:p>
        </w:tc>
      </w:tr>
      <w:tr w:rsidR="006648F2" w:rsidRPr="001C6354" w14:paraId="7BB24B2D" w14:textId="77777777" w:rsidTr="006B4104">
        <w:tc>
          <w:tcPr>
            <w:tcW w:w="798" w:type="dxa"/>
          </w:tcPr>
          <w:p w14:paraId="7928BDD9"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w w:val="99"/>
                <w:highlight w:val="yellow"/>
              </w:rPr>
              <w:t>4</w:t>
            </w:r>
          </w:p>
        </w:tc>
        <w:tc>
          <w:tcPr>
            <w:tcW w:w="2055" w:type="dxa"/>
          </w:tcPr>
          <w:p w14:paraId="2B0816BC"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Before</w:t>
            </w:r>
          </w:p>
          <w:p w14:paraId="705CE929" w14:textId="0B318405"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2055" w:type="dxa"/>
          </w:tcPr>
          <w:p w14:paraId="3769B2F2"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Before</w:t>
            </w:r>
          </w:p>
          <w:p w14:paraId="6D02BADD" w14:textId="05A26AD1"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2100" w:type="dxa"/>
          </w:tcPr>
          <w:p w14:paraId="1CC79F08"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Before</w:t>
            </w:r>
          </w:p>
          <w:p w14:paraId="312CBB5E" w14:textId="42E893D7"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1080" w:type="dxa"/>
          </w:tcPr>
          <w:p w14:paraId="1C1CC73D"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No</w:t>
            </w:r>
          </w:p>
        </w:tc>
        <w:tc>
          <w:tcPr>
            <w:tcW w:w="1130" w:type="dxa"/>
          </w:tcPr>
          <w:p w14:paraId="17142A95"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6.3.3.1.2</w:t>
            </w:r>
          </w:p>
        </w:tc>
      </w:tr>
      <w:tr w:rsidR="006648F2" w:rsidRPr="001C6354" w14:paraId="2CBA3F28" w14:textId="77777777" w:rsidTr="006B4104">
        <w:tc>
          <w:tcPr>
            <w:tcW w:w="798" w:type="dxa"/>
          </w:tcPr>
          <w:p w14:paraId="01FAEE45"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w w:val="99"/>
                <w:highlight w:val="yellow"/>
              </w:rPr>
              <w:t>5</w:t>
            </w:r>
          </w:p>
        </w:tc>
        <w:tc>
          <w:tcPr>
            <w:tcW w:w="2055" w:type="dxa"/>
          </w:tcPr>
          <w:p w14:paraId="1293765B"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Before</w:t>
            </w:r>
          </w:p>
          <w:p w14:paraId="3E3037C2" w14:textId="6F7C769F"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2055" w:type="dxa"/>
          </w:tcPr>
          <w:p w14:paraId="5AD7EEE2"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Before</w:t>
            </w:r>
          </w:p>
          <w:p w14:paraId="28F4330A" w14:textId="7E170A75"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2100" w:type="dxa"/>
          </w:tcPr>
          <w:p w14:paraId="3B56BF6E"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On or after</w:t>
            </w:r>
          </w:p>
          <w:p w14:paraId="09FAACAA" w14:textId="54F9198C" w:rsidR="006648F2" w:rsidRPr="006B4104" w:rsidRDefault="00B95583" w:rsidP="006B4104">
            <w:pPr>
              <w:pStyle w:val="TableParagraph"/>
              <w:spacing w:before="40" w:after="40"/>
              <w:rPr>
                <w:rFonts w:ascii="Arial Narrow" w:hAnsi="Arial Narrow"/>
                <w:highlight w:val="yellow"/>
              </w:rPr>
            </w:pPr>
            <w:r>
              <w:rPr>
                <w:rFonts w:ascii="Arial Narrow" w:hAnsi="Arial Narrow"/>
                <w:highlight w:val="yellow"/>
              </w:rPr>
              <w:t>0</w:t>
            </w:r>
            <w:r w:rsidR="006648F2" w:rsidRPr="006B4104">
              <w:rPr>
                <w:rFonts w:ascii="Arial Narrow" w:hAnsi="Arial Narrow"/>
                <w:highlight w:val="yellow"/>
              </w:rPr>
              <w:t>1 January 2016</w:t>
            </w:r>
          </w:p>
        </w:tc>
        <w:tc>
          <w:tcPr>
            <w:tcW w:w="1080" w:type="dxa"/>
          </w:tcPr>
          <w:p w14:paraId="70BEB718"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No</w:t>
            </w:r>
            <w:r w:rsidRPr="006B4104">
              <w:rPr>
                <w:rFonts w:ascii="Arial Narrow" w:hAnsi="Arial Narrow"/>
                <w:position w:val="9"/>
                <w:highlight w:val="yellow"/>
                <w:vertAlign w:val="superscript"/>
              </w:rPr>
              <w:t>1</w:t>
            </w:r>
          </w:p>
        </w:tc>
        <w:tc>
          <w:tcPr>
            <w:tcW w:w="1130" w:type="dxa"/>
          </w:tcPr>
          <w:p w14:paraId="5F82FC8B" w14:textId="77777777" w:rsidR="006648F2" w:rsidRPr="006B4104" w:rsidRDefault="006648F2" w:rsidP="006B4104">
            <w:pPr>
              <w:pStyle w:val="TableParagraph"/>
              <w:spacing w:before="40" w:after="40"/>
              <w:rPr>
                <w:rFonts w:ascii="Arial Narrow" w:hAnsi="Arial Narrow"/>
                <w:highlight w:val="yellow"/>
              </w:rPr>
            </w:pPr>
            <w:r w:rsidRPr="006B4104">
              <w:rPr>
                <w:rFonts w:ascii="Arial Narrow" w:hAnsi="Arial Narrow"/>
                <w:highlight w:val="yellow"/>
              </w:rPr>
              <w:t>6.3.3.1.2</w:t>
            </w:r>
          </w:p>
          <w:p w14:paraId="3F1F3ED5" w14:textId="77777777" w:rsidR="006648F2" w:rsidRPr="006B4104" w:rsidRDefault="006648F2" w:rsidP="006B4104">
            <w:pPr>
              <w:pStyle w:val="TableParagraph"/>
              <w:spacing w:before="40" w:after="40"/>
              <w:rPr>
                <w:rFonts w:ascii="Arial Narrow" w:hAnsi="Arial Narrow"/>
                <w:iCs/>
                <w:highlight w:val="yellow"/>
              </w:rPr>
            </w:pPr>
            <w:r w:rsidRPr="006B4104">
              <w:rPr>
                <w:rFonts w:ascii="Arial Narrow" w:hAnsi="Arial Narrow"/>
                <w:iCs/>
                <w:highlight w:val="yellow"/>
              </w:rPr>
              <w:t>6.3.3.1.3</w:t>
            </w:r>
          </w:p>
        </w:tc>
      </w:tr>
    </w:tbl>
    <w:p w14:paraId="084E735B" w14:textId="4311FFEB" w:rsidR="006648F2" w:rsidRDefault="006648F2" w:rsidP="006B4104">
      <w:pPr>
        <w:widowControl w:val="0"/>
        <w:spacing w:before="0" w:after="0"/>
      </w:pPr>
      <w:r w:rsidRPr="006B4104">
        <w:rPr>
          <w:sz w:val="20"/>
          <w:highlight w:val="yellow"/>
          <w:vertAlign w:val="superscript"/>
        </w:rPr>
        <w:t>1</w:t>
      </w:r>
      <w:r w:rsidR="001C6354">
        <w:rPr>
          <w:sz w:val="20"/>
          <w:highlight w:val="yellow"/>
        </w:rPr>
        <w:t xml:space="preserve"> </w:t>
      </w:r>
      <w:r w:rsidRPr="006648F2">
        <w:rPr>
          <w:sz w:val="20"/>
          <w:highlight w:val="yellow"/>
        </w:rPr>
        <w:t>Not required</w:t>
      </w:r>
      <w:r w:rsidR="00035694">
        <w:rPr>
          <w:sz w:val="20"/>
          <w:highlight w:val="yellow"/>
        </w:rPr>
        <w:t>,</w:t>
      </w:r>
      <w:r w:rsidRPr="006648F2">
        <w:rPr>
          <w:sz w:val="20"/>
          <w:highlight w:val="yellow"/>
        </w:rPr>
        <w:t xml:space="preserve"> but recommended</w:t>
      </w:r>
    </w:p>
    <w:p w14:paraId="137E3CB2" w14:textId="4FEE5EE0" w:rsidR="006648F2" w:rsidRPr="000D3224" w:rsidRDefault="006648F2" w:rsidP="006B4104">
      <w:pPr>
        <w:widowControl w:val="0"/>
        <w:spacing w:before="0" w:after="200"/>
        <w:jc w:val="right"/>
        <w:rPr>
          <w:iCs/>
          <w:szCs w:val="20"/>
        </w:rPr>
      </w:pPr>
      <w:r w:rsidRPr="006B4104">
        <w:rPr>
          <w:i/>
          <w:iCs/>
          <w:sz w:val="20"/>
          <w:szCs w:val="20"/>
          <w:highlight w:val="yellow"/>
        </w:rPr>
        <w:t>ICAO Annex 6 Part I</w:t>
      </w:r>
      <w:r w:rsidR="00DC07E1">
        <w:rPr>
          <w:i/>
          <w:iCs/>
          <w:sz w:val="20"/>
          <w:szCs w:val="20"/>
          <w:highlight w:val="yellow"/>
        </w:rPr>
        <w:t>:</w:t>
      </w:r>
      <w:r w:rsidRPr="006B4104">
        <w:rPr>
          <w:i/>
          <w:iCs/>
          <w:sz w:val="20"/>
          <w:szCs w:val="20"/>
          <w:highlight w:val="yellow"/>
        </w:rPr>
        <w:t xml:space="preserve"> Attachment L</w:t>
      </w:r>
    </w:p>
    <w:p w14:paraId="57FB5BE0" w14:textId="16B9BE9A" w:rsidR="006648F2" w:rsidRPr="006B4104" w:rsidRDefault="001C6354" w:rsidP="006B4104">
      <w:pPr>
        <w:pStyle w:val="FAATableHeading"/>
        <w:rPr>
          <w:b w:val="0"/>
          <w:i/>
          <w:iCs/>
          <w:highlight w:val="yellow"/>
        </w:rPr>
      </w:pPr>
      <w:r w:rsidRPr="006B4104">
        <w:rPr>
          <w:b w:val="0"/>
          <w:bCs/>
          <w:i/>
          <w:iCs/>
          <w:highlight w:val="yellow"/>
        </w:rPr>
        <w:t>Note</w:t>
      </w:r>
      <w:r>
        <w:rPr>
          <w:b w:val="0"/>
          <w:bCs/>
          <w:i/>
          <w:iCs/>
          <w:highlight w:val="yellow"/>
        </w:rPr>
        <w:t>s</w:t>
      </w:r>
      <w:r w:rsidRPr="006B4104">
        <w:rPr>
          <w:b w:val="0"/>
          <w:bCs/>
          <w:i/>
          <w:iCs/>
          <w:highlight w:val="yellow"/>
        </w:rPr>
        <w:t xml:space="preserve">: </w:t>
      </w:r>
    </w:p>
    <w:p w14:paraId="6BDBB073" w14:textId="746264DE" w:rsidR="006648F2" w:rsidRPr="006B4104" w:rsidRDefault="006648F2" w:rsidP="006B4104">
      <w:pPr>
        <w:pStyle w:val="ListParagraph"/>
        <w:widowControl w:val="0"/>
        <w:numPr>
          <w:ilvl w:val="0"/>
          <w:numId w:val="410"/>
        </w:numPr>
        <w:tabs>
          <w:tab w:val="left" w:pos="1024"/>
          <w:tab w:val="left" w:pos="1025"/>
        </w:tabs>
        <w:autoSpaceDE w:val="0"/>
        <w:autoSpaceDN w:val="0"/>
        <w:spacing w:before="1" w:after="0"/>
        <w:ind w:left="720" w:hanging="720"/>
        <w:contextualSpacing w:val="0"/>
        <w:jc w:val="both"/>
        <w:rPr>
          <w:i/>
          <w:iCs/>
          <w:highlight w:val="yellow"/>
        </w:rPr>
      </w:pPr>
      <w:r w:rsidRPr="001C6354">
        <w:rPr>
          <w:i/>
          <w:iCs/>
          <w:highlight w:val="yellow"/>
        </w:rPr>
        <w:t xml:space="preserve">Date individual certificate of airworthiness </w:t>
      </w:r>
      <w:r w:rsidRPr="006B4104">
        <w:rPr>
          <w:i/>
          <w:iCs/>
          <w:highlight w:val="yellow"/>
        </w:rPr>
        <w:t xml:space="preserve">was first issued </w:t>
      </w:r>
      <w:r w:rsidRPr="00CA601A">
        <w:rPr>
          <w:highlight w:val="yellow"/>
        </w:rPr>
        <w:t>is</w:t>
      </w:r>
      <w:r w:rsidRPr="00CA601A">
        <w:rPr>
          <w:spacing w:val="-27"/>
          <w:highlight w:val="yellow"/>
        </w:rPr>
        <w:t xml:space="preserve"> </w:t>
      </w:r>
      <w:r w:rsidRPr="00CA601A">
        <w:rPr>
          <w:highlight w:val="yellow"/>
        </w:rPr>
        <w:t>self-explanatory.</w:t>
      </w:r>
    </w:p>
    <w:p w14:paraId="069D1444" w14:textId="06682561" w:rsidR="006648F2" w:rsidRPr="006B4104" w:rsidRDefault="006648F2" w:rsidP="006B4104">
      <w:pPr>
        <w:pStyle w:val="ListParagraph"/>
        <w:widowControl w:val="0"/>
        <w:numPr>
          <w:ilvl w:val="0"/>
          <w:numId w:val="410"/>
        </w:numPr>
        <w:tabs>
          <w:tab w:val="left" w:pos="1025"/>
        </w:tabs>
        <w:autoSpaceDE w:val="0"/>
        <w:autoSpaceDN w:val="0"/>
        <w:spacing w:before="0" w:after="0"/>
        <w:ind w:left="720" w:right="114" w:hanging="720"/>
        <w:contextualSpacing w:val="0"/>
        <w:rPr>
          <w:i/>
          <w:iCs/>
          <w:highlight w:val="yellow"/>
        </w:rPr>
      </w:pPr>
      <w:r w:rsidRPr="001C6354">
        <w:rPr>
          <w:i/>
          <w:iCs/>
          <w:highlight w:val="yellow"/>
        </w:rPr>
        <w:t xml:space="preserve">Date aircraft </w:t>
      </w:r>
      <w:r w:rsidR="00FD1B39">
        <w:rPr>
          <w:i/>
          <w:iCs/>
          <w:highlight w:val="yellow"/>
        </w:rPr>
        <w:t>TC</w:t>
      </w:r>
      <w:r w:rsidRPr="001C6354">
        <w:rPr>
          <w:i/>
          <w:iCs/>
          <w:highlight w:val="yellow"/>
        </w:rPr>
        <w:t xml:space="preserve"> issued or modification for DLC equipment first </w:t>
      </w:r>
      <w:r w:rsidRPr="002039BD">
        <w:rPr>
          <w:i/>
          <w:iCs/>
          <w:highlight w:val="yellow"/>
        </w:rPr>
        <w:t>approved</w:t>
      </w:r>
      <w:r w:rsidRPr="006B4104">
        <w:rPr>
          <w:highlight w:val="yellow"/>
        </w:rPr>
        <w:t xml:space="preserve"> </w:t>
      </w:r>
      <w:r w:rsidRPr="00CA601A">
        <w:rPr>
          <w:highlight w:val="yellow"/>
        </w:rPr>
        <w:t xml:space="preserve">is the date that allows the installation of DLC equipment on the aircraft and refers to the airworthiness approval of the installation of aircraft components such as the structural and wiring provisions with which the DLC equipment needs to </w:t>
      </w:r>
      <w:r w:rsidRPr="00CA601A">
        <w:rPr>
          <w:highlight w:val="yellow"/>
        </w:rPr>
        <w:lastRenderedPageBreak/>
        <w:t xml:space="preserve">be compliant. These airworthiness approvals are usually in a form of a </w:t>
      </w:r>
      <w:r w:rsidR="00FD1B39">
        <w:rPr>
          <w:highlight w:val="yellow"/>
        </w:rPr>
        <w:t>TC</w:t>
      </w:r>
      <w:r w:rsidRPr="00CA601A">
        <w:rPr>
          <w:highlight w:val="yellow"/>
        </w:rPr>
        <w:t xml:space="preserve">, a supplemental </w:t>
      </w:r>
      <w:r w:rsidR="00D37F48">
        <w:rPr>
          <w:highlight w:val="yellow"/>
        </w:rPr>
        <w:t>TC</w:t>
      </w:r>
      <w:r w:rsidR="00C85507">
        <w:rPr>
          <w:highlight w:val="yellow"/>
        </w:rPr>
        <w:t>,</w:t>
      </w:r>
      <w:r w:rsidRPr="00CA601A">
        <w:rPr>
          <w:highlight w:val="yellow"/>
        </w:rPr>
        <w:t xml:space="preserve"> or an amended </w:t>
      </w:r>
      <w:r w:rsidR="00FD1B39">
        <w:rPr>
          <w:highlight w:val="yellow"/>
        </w:rPr>
        <w:t>TC</w:t>
      </w:r>
      <w:r w:rsidRPr="00CA601A">
        <w:rPr>
          <w:highlight w:val="yellow"/>
        </w:rPr>
        <w:t>.</w:t>
      </w:r>
      <w:r w:rsidR="001C6354" w:rsidRPr="00CA601A" w:rsidDel="001C6354">
        <w:rPr>
          <w:highlight w:val="yellow"/>
        </w:rPr>
        <w:t xml:space="preserve"> </w:t>
      </w:r>
      <w:r w:rsidRPr="00CA601A">
        <w:rPr>
          <w:highlight w:val="yellow"/>
        </w:rPr>
        <w:t>It is not uncommon for original customers of an aircraft that have airworthiness approvals related to DLC capability, to choose not to install the DLC equipment or choose not to have it activated even if the aircraft is prepared for</w:t>
      </w:r>
      <w:r w:rsidRPr="00CA601A">
        <w:rPr>
          <w:spacing w:val="-12"/>
          <w:highlight w:val="yellow"/>
        </w:rPr>
        <w:t xml:space="preserve"> </w:t>
      </w:r>
      <w:r w:rsidRPr="00CA601A">
        <w:rPr>
          <w:highlight w:val="yellow"/>
        </w:rPr>
        <w:t>it.</w:t>
      </w:r>
    </w:p>
    <w:p w14:paraId="6B9A924C" w14:textId="064FE88B" w:rsidR="006648F2" w:rsidRPr="006B4104" w:rsidRDefault="006648F2" w:rsidP="006B4104">
      <w:pPr>
        <w:pStyle w:val="ListParagraph"/>
        <w:widowControl w:val="0"/>
        <w:numPr>
          <w:ilvl w:val="0"/>
          <w:numId w:val="410"/>
        </w:numPr>
        <w:tabs>
          <w:tab w:val="left" w:pos="1025"/>
        </w:tabs>
        <w:autoSpaceDE w:val="0"/>
        <w:autoSpaceDN w:val="0"/>
        <w:spacing w:before="0" w:after="0"/>
        <w:ind w:left="720" w:right="115" w:hanging="720"/>
        <w:contextualSpacing w:val="0"/>
        <w:rPr>
          <w:i/>
          <w:iCs/>
          <w:highlight w:val="yellow"/>
        </w:rPr>
      </w:pPr>
      <w:r w:rsidRPr="001C6354">
        <w:rPr>
          <w:i/>
          <w:iCs/>
          <w:highlight w:val="yellow"/>
        </w:rPr>
        <w:t xml:space="preserve">Date of activation for use of DLC equipment </w:t>
      </w:r>
      <w:r w:rsidRPr="00CA601A">
        <w:rPr>
          <w:highlight w:val="yellow"/>
        </w:rPr>
        <w:t xml:space="preserve">refers to the date that a DLC application referred to in </w:t>
      </w:r>
      <w:r w:rsidR="00FF065F">
        <w:rPr>
          <w:highlight w:val="yellow"/>
        </w:rPr>
        <w:t xml:space="preserve">paragraph </w:t>
      </w:r>
      <w:r w:rsidR="00C0253C">
        <w:rPr>
          <w:highlight w:val="yellow"/>
        </w:rPr>
        <w:t>7.8.4.1(d)</w:t>
      </w:r>
      <w:r w:rsidR="00FF065F">
        <w:rPr>
          <w:highlight w:val="yellow"/>
        </w:rPr>
        <w:t xml:space="preserve"> of this part</w:t>
      </w:r>
      <w:r w:rsidRPr="00CA601A">
        <w:rPr>
          <w:highlight w:val="yellow"/>
        </w:rPr>
        <w:t xml:space="preserve"> was first activated for</w:t>
      </w:r>
      <w:r w:rsidRPr="00CA601A">
        <w:rPr>
          <w:spacing w:val="-13"/>
          <w:highlight w:val="yellow"/>
        </w:rPr>
        <w:t xml:space="preserve"> </w:t>
      </w:r>
      <w:r w:rsidRPr="00CA601A">
        <w:rPr>
          <w:highlight w:val="yellow"/>
        </w:rPr>
        <w:t>use.</w:t>
      </w:r>
    </w:p>
    <w:p w14:paraId="172EB55A" w14:textId="7A91FF15" w:rsidR="006648F2" w:rsidRPr="00CA601A" w:rsidRDefault="006648F2" w:rsidP="006B4104">
      <w:pPr>
        <w:pStyle w:val="ListParagraph"/>
        <w:widowControl w:val="0"/>
        <w:numPr>
          <w:ilvl w:val="0"/>
          <w:numId w:val="411"/>
        </w:numPr>
        <w:autoSpaceDE w:val="0"/>
        <w:autoSpaceDN w:val="0"/>
        <w:spacing w:before="0" w:after="0"/>
        <w:ind w:right="123" w:hanging="720"/>
        <w:rPr>
          <w:highlight w:val="yellow"/>
        </w:rPr>
      </w:pPr>
      <w:r w:rsidRPr="00CA601A">
        <w:rPr>
          <w:highlight w:val="yellow"/>
        </w:rPr>
        <w:t>DLC equipment as used in these provisions, refer to the physical unit(s) (e.g.</w:t>
      </w:r>
      <w:r w:rsidR="004D309C">
        <w:rPr>
          <w:highlight w:val="yellow"/>
        </w:rPr>
        <w:t>,</w:t>
      </w:r>
      <w:r w:rsidRPr="00CA601A">
        <w:rPr>
          <w:highlight w:val="yellow"/>
        </w:rPr>
        <w:t xml:space="preserve"> box(es)) that was approved to a minimum performance standard issued by a certification authority (e.g.</w:t>
      </w:r>
      <w:r w:rsidR="004D309C">
        <w:rPr>
          <w:highlight w:val="yellow"/>
        </w:rPr>
        <w:t>,</w:t>
      </w:r>
      <w:r w:rsidRPr="00CA601A">
        <w:rPr>
          <w:highlight w:val="yellow"/>
        </w:rPr>
        <w:t xml:space="preserve"> TSO or</w:t>
      </w:r>
      <w:r w:rsidRPr="00CA601A">
        <w:rPr>
          <w:spacing w:val="-12"/>
          <w:highlight w:val="yellow"/>
        </w:rPr>
        <w:t xml:space="preserve"> </w:t>
      </w:r>
      <w:r w:rsidRPr="00CA601A">
        <w:rPr>
          <w:highlight w:val="yellow"/>
        </w:rPr>
        <w:t>ETSO).</w:t>
      </w:r>
    </w:p>
    <w:p w14:paraId="10BC19E5" w14:textId="608EDB13" w:rsidR="006648F2" w:rsidRPr="00CA601A" w:rsidRDefault="006648F2" w:rsidP="006B4104">
      <w:pPr>
        <w:pStyle w:val="ListParagraph"/>
        <w:widowControl w:val="0"/>
        <w:numPr>
          <w:ilvl w:val="0"/>
          <w:numId w:val="411"/>
        </w:numPr>
        <w:autoSpaceDE w:val="0"/>
        <w:autoSpaceDN w:val="0"/>
        <w:spacing w:before="0" w:after="0"/>
        <w:ind w:right="122" w:hanging="720"/>
        <w:rPr>
          <w:highlight w:val="yellow"/>
        </w:rPr>
      </w:pPr>
      <w:r w:rsidRPr="00CA601A">
        <w:rPr>
          <w:highlight w:val="yellow"/>
        </w:rPr>
        <w:t>The activation of DLC functions refer</w:t>
      </w:r>
      <w:r w:rsidR="00CB5DB6">
        <w:rPr>
          <w:highlight w:val="yellow"/>
        </w:rPr>
        <w:t>s</w:t>
      </w:r>
      <w:r w:rsidRPr="00CA601A">
        <w:rPr>
          <w:highlight w:val="yellow"/>
        </w:rPr>
        <w:t xml:space="preserve"> to approved software activation of DLC functions or software</w:t>
      </w:r>
      <w:r w:rsidRPr="00CA601A">
        <w:rPr>
          <w:spacing w:val="-3"/>
          <w:highlight w:val="yellow"/>
        </w:rPr>
        <w:t xml:space="preserve"> </w:t>
      </w:r>
      <w:r w:rsidRPr="00CA601A">
        <w:rPr>
          <w:highlight w:val="yellow"/>
        </w:rPr>
        <w:t>updates.</w:t>
      </w:r>
    </w:p>
    <w:p w14:paraId="1D1A5C43" w14:textId="1DEAB3DA" w:rsidR="006648F2" w:rsidRPr="006B4104" w:rsidRDefault="006648F2" w:rsidP="006B4104">
      <w:pPr>
        <w:pStyle w:val="BodyText"/>
        <w:numPr>
          <w:ilvl w:val="0"/>
          <w:numId w:val="410"/>
        </w:numPr>
        <w:ind w:left="720" w:right="115" w:hanging="720"/>
        <w:rPr>
          <w:rFonts w:ascii="Arial Narrow" w:hAnsi="Arial Narrow"/>
          <w:i/>
          <w:iCs/>
          <w:highlight w:val="yellow"/>
        </w:rPr>
      </w:pPr>
      <w:r w:rsidRPr="006B4104">
        <w:rPr>
          <w:rFonts w:ascii="Arial Narrow" w:hAnsi="Arial Narrow"/>
          <w:i/>
          <w:iCs/>
          <w:highlight w:val="yellow"/>
        </w:rPr>
        <w:t xml:space="preserve">DLC recording required </w:t>
      </w:r>
      <w:r w:rsidRPr="006B4104">
        <w:rPr>
          <w:rFonts w:ascii="Arial Narrow" w:hAnsi="Arial Narrow"/>
          <w:highlight w:val="yellow"/>
        </w:rPr>
        <w:t>refers to the requirement to record DLC message</w:t>
      </w:r>
      <w:r w:rsidR="00FD1B39">
        <w:rPr>
          <w:rFonts w:ascii="Arial Narrow" w:hAnsi="Arial Narrow"/>
          <w:highlight w:val="yellow"/>
        </w:rPr>
        <w:t>s</w:t>
      </w:r>
      <w:r w:rsidRPr="006B4104">
        <w:rPr>
          <w:rFonts w:ascii="Arial Narrow" w:hAnsi="Arial Narrow"/>
          <w:highlight w:val="yellow"/>
        </w:rPr>
        <w:t xml:space="preserve"> in accordance with provisions </w:t>
      </w:r>
      <w:r w:rsidR="00FF065F">
        <w:rPr>
          <w:rFonts w:ascii="Arial Narrow" w:hAnsi="Arial Narrow"/>
          <w:highlight w:val="yellow"/>
        </w:rPr>
        <w:t xml:space="preserve">of paragraphs </w:t>
      </w:r>
      <w:r w:rsidR="00C0253C">
        <w:rPr>
          <w:rFonts w:ascii="Arial Narrow" w:hAnsi="Arial Narrow"/>
          <w:highlight w:val="yellow"/>
        </w:rPr>
        <w:t>7.8.4.1(a), 7.8.4.1(b), and 7.8.4.1(d)</w:t>
      </w:r>
      <w:r w:rsidR="00FF065F">
        <w:rPr>
          <w:rFonts w:ascii="Arial Narrow" w:hAnsi="Arial Narrow"/>
          <w:highlight w:val="yellow"/>
        </w:rPr>
        <w:t xml:space="preserve"> of this part</w:t>
      </w:r>
      <w:r w:rsidRPr="006B4104">
        <w:rPr>
          <w:rFonts w:ascii="Arial Narrow" w:hAnsi="Arial Narrow"/>
          <w:highlight w:val="yellow"/>
        </w:rPr>
        <w:t>.</w:t>
      </w:r>
    </w:p>
    <w:p w14:paraId="1752494A" w14:textId="77777777" w:rsidR="006648F2" w:rsidRPr="006648F2" w:rsidRDefault="006648F2" w:rsidP="006648F2">
      <w:pPr>
        <w:pStyle w:val="BodyText"/>
        <w:rPr>
          <w:sz w:val="24"/>
          <w:highlight w:val="yellow"/>
        </w:rPr>
      </w:pPr>
    </w:p>
    <w:p w14:paraId="7637EBEB" w14:textId="3CA4296B" w:rsidR="00470287" w:rsidRPr="0010160B" w:rsidRDefault="006648F2" w:rsidP="006B4104">
      <w:pPr>
        <w:pStyle w:val="FAAOutlineL1a"/>
        <w:ind w:left="1440" w:hanging="720"/>
      </w:pPr>
      <w:r w:rsidRPr="00470287">
        <w:rPr>
          <w:highlight w:val="yellow"/>
        </w:rPr>
        <w:t>GENERAL</w:t>
      </w:r>
      <w:r w:rsidR="005453D3">
        <w:t>.</w:t>
      </w:r>
    </w:p>
    <w:p w14:paraId="53BCE04E" w14:textId="77777777" w:rsidR="006648F2" w:rsidRPr="005453D3" w:rsidRDefault="006648F2" w:rsidP="006B4104">
      <w:pPr>
        <w:pStyle w:val="FAAOutlineL21"/>
        <w:numPr>
          <w:ilvl w:val="0"/>
          <w:numId w:val="412"/>
        </w:numPr>
        <w:ind w:hanging="720"/>
        <w:rPr>
          <w:highlight w:val="yellow"/>
        </w:rPr>
      </w:pPr>
      <w:r w:rsidRPr="005453D3">
        <w:rPr>
          <w:highlight w:val="yellow"/>
        </w:rPr>
        <w:t>It is the date on which the CVR capabilities of the aircraft were approved that determines the DLC recording requirement. The date in which the DLC equipment was approved to a minimum performance standard is not relevant for CVR recording requirement</w:t>
      </w:r>
      <w:r w:rsidRPr="005453D3">
        <w:rPr>
          <w:spacing w:val="-18"/>
          <w:highlight w:val="yellow"/>
        </w:rPr>
        <w:t xml:space="preserve"> </w:t>
      </w:r>
      <w:r w:rsidRPr="005453D3">
        <w:rPr>
          <w:highlight w:val="yellow"/>
        </w:rPr>
        <w:t>purposes.</w:t>
      </w:r>
    </w:p>
    <w:p w14:paraId="7941EA2C" w14:textId="50028092" w:rsidR="005453D3" w:rsidRPr="005453D3" w:rsidRDefault="006648F2" w:rsidP="005453D3">
      <w:pPr>
        <w:pStyle w:val="FAAOutlineL21"/>
        <w:numPr>
          <w:ilvl w:val="0"/>
          <w:numId w:val="54"/>
        </w:numPr>
        <w:ind w:hanging="720"/>
        <w:rPr>
          <w:highlight w:val="yellow"/>
        </w:rPr>
      </w:pPr>
      <w:r w:rsidRPr="005453D3">
        <w:rPr>
          <w:highlight w:val="yellow"/>
        </w:rPr>
        <w:t>For the DLC equipment to be compliant with an airworthiness approval, it needs to be able to use, without modification, the installed aircraft components that are necessary to provide the DLC function such as</w:t>
      </w:r>
      <w:r w:rsidRPr="005453D3">
        <w:rPr>
          <w:spacing w:val="-6"/>
          <w:highlight w:val="yellow"/>
        </w:rPr>
        <w:t xml:space="preserve"> </w:t>
      </w:r>
      <w:r w:rsidRPr="005453D3">
        <w:rPr>
          <w:highlight w:val="yellow"/>
        </w:rPr>
        <w:t>the:</w:t>
      </w:r>
      <w:r w:rsidR="005453D3" w:rsidRPr="005453D3">
        <w:rPr>
          <w:highlight w:val="yellow"/>
        </w:rPr>
        <w:t xml:space="preserve"> </w:t>
      </w:r>
    </w:p>
    <w:p w14:paraId="31959A47" w14:textId="48D8DBAB" w:rsidR="006648F2" w:rsidRPr="005453D3" w:rsidRDefault="004D309C" w:rsidP="006B4104">
      <w:pPr>
        <w:pStyle w:val="FAAOutlineL3i"/>
        <w:numPr>
          <w:ilvl w:val="3"/>
          <w:numId w:val="416"/>
        </w:numPr>
        <w:rPr>
          <w:highlight w:val="yellow"/>
        </w:rPr>
      </w:pPr>
      <w:r>
        <w:rPr>
          <w:highlight w:val="yellow"/>
        </w:rPr>
        <w:t>D</w:t>
      </w:r>
      <w:r w:rsidR="006648F2" w:rsidRPr="005453D3">
        <w:rPr>
          <w:highlight w:val="yellow"/>
        </w:rPr>
        <w:t>atalink router (e.g.</w:t>
      </w:r>
      <w:r w:rsidR="00E86C7E">
        <w:rPr>
          <w:highlight w:val="yellow"/>
        </w:rPr>
        <w:t>,</w:t>
      </w:r>
      <w:r w:rsidR="006648F2" w:rsidRPr="005453D3">
        <w:rPr>
          <w:highlight w:val="yellow"/>
        </w:rPr>
        <w:t xml:space="preserve"> hosted in the communications management</w:t>
      </w:r>
      <w:r w:rsidR="006648F2" w:rsidRPr="005453D3">
        <w:rPr>
          <w:spacing w:val="-21"/>
          <w:highlight w:val="yellow"/>
        </w:rPr>
        <w:t xml:space="preserve"> </w:t>
      </w:r>
      <w:r w:rsidR="006648F2" w:rsidRPr="005453D3">
        <w:rPr>
          <w:highlight w:val="yellow"/>
        </w:rPr>
        <w:t>unit)</w:t>
      </w:r>
      <w:r w:rsidR="00C0253C">
        <w:rPr>
          <w:highlight w:val="yellow"/>
        </w:rPr>
        <w:t>, and</w:t>
      </w:r>
    </w:p>
    <w:p w14:paraId="3746814F" w14:textId="427010C1" w:rsidR="006648F2" w:rsidRPr="006648F2" w:rsidRDefault="004D309C" w:rsidP="006B4104">
      <w:pPr>
        <w:pStyle w:val="FAAOutlineL3i"/>
        <w:rPr>
          <w:highlight w:val="yellow"/>
        </w:rPr>
      </w:pPr>
      <w:r>
        <w:rPr>
          <w:highlight w:val="yellow"/>
        </w:rPr>
        <w:t>R</w:t>
      </w:r>
      <w:r w:rsidR="006648F2" w:rsidRPr="006648F2">
        <w:rPr>
          <w:highlight w:val="yellow"/>
        </w:rPr>
        <w:t>adios (e.g.</w:t>
      </w:r>
      <w:r w:rsidR="00E86C7E">
        <w:rPr>
          <w:highlight w:val="yellow"/>
        </w:rPr>
        <w:t>,</w:t>
      </w:r>
      <w:r w:rsidR="006648F2" w:rsidRPr="006648F2">
        <w:rPr>
          <w:highlight w:val="yellow"/>
        </w:rPr>
        <w:t xml:space="preserve"> VHF, HF datalink, Satcom) and related</w:t>
      </w:r>
      <w:r w:rsidR="006648F2" w:rsidRPr="006648F2">
        <w:rPr>
          <w:spacing w:val="-13"/>
          <w:highlight w:val="yellow"/>
        </w:rPr>
        <w:t xml:space="preserve"> </w:t>
      </w:r>
      <w:r w:rsidR="006648F2" w:rsidRPr="006648F2">
        <w:rPr>
          <w:highlight w:val="yellow"/>
        </w:rPr>
        <w:t>antennas.</w:t>
      </w:r>
    </w:p>
    <w:p w14:paraId="1982F7FE" w14:textId="09A3DBEE" w:rsidR="005453D3" w:rsidRPr="005453D3" w:rsidRDefault="006648F2" w:rsidP="005453D3">
      <w:pPr>
        <w:pStyle w:val="FAAOutlineL21"/>
        <w:numPr>
          <w:ilvl w:val="0"/>
          <w:numId w:val="54"/>
        </w:numPr>
        <w:ind w:hanging="720"/>
        <w:rPr>
          <w:highlight w:val="yellow"/>
        </w:rPr>
      </w:pPr>
      <w:r w:rsidRPr="005453D3">
        <w:rPr>
          <w:highlight w:val="yellow"/>
        </w:rPr>
        <w:t>Approved software updates to installed equipment or software activation of functions normally do not alter the DLC equipment compliance with the rest of the aircraft</w:t>
      </w:r>
      <w:r w:rsidRPr="005453D3">
        <w:rPr>
          <w:spacing w:val="-23"/>
          <w:highlight w:val="yellow"/>
        </w:rPr>
        <w:t xml:space="preserve"> </w:t>
      </w:r>
      <w:r w:rsidRPr="005453D3">
        <w:rPr>
          <w:highlight w:val="yellow"/>
        </w:rPr>
        <w:t>systems.</w:t>
      </w:r>
      <w:r w:rsidR="005453D3" w:rsidRPr="005453D3">
        <w:rPr>
          <w:highlight w:val="yellow"/>
        </w:rPr>
        <w:t xml:space="preserve"> </w:t>
      </w:r>
    </w:p>
    <w:p w14:paraId="5BB20347" w14:textId="0F6AEB7C" w:rsidR="005453D3" w:rsidRPr="0010160B" w:rsidRDefault="006648F2" w:rsidP="005453D3">
      <w:pPr>
        <w:pStyle w:val="FAAOutlineL1a"/>
        <w:numPr>
          <w:ilvl w:val="0"/>
          <w:numId w:val="48"/>
        </w:numPr>
        <w:ind w:left="1440" w:hanging="720"/>
      </w:pPr>
      <w:r w:rsidRPr="005453D3">
        <w:rPr>
          <w:highlight w:val="yellow"/>
        </w:rPr>
        <w:t>EXAMPLES</w:t>
      </w:r>
      <w:r w:rsidR="004D309C">
        <w:t>.</w:t>
      </w:r>
    </w:p>
    <w:p w14:paraId="05F2A3C1" w14:textId="4C7E17E9" w:rsidR="005453D3" w:rsidRPr="005453D3" w:rsidRDefault="006648F2" w:rsidP="006B4104">
      <w:pPr>
        <w:pStyle w:val="FAAOutlineL21"/>
        <w:numPr>
          <w:ilvl w:val="0"/>
          <w:numId w:val="415"/>
        </w:numPr>
        <w:ind w:hanging="720"/>
        <w:rPr>
          <w:highlight w:val="yellow"/>
        </w:rPr>
      </w:pPr>
      <w:r w:rsidRPr="005453D3">
        <w:rPr>
          <w:highlight w:val="yellow"/>
        </w:rPr>
        <w:t>For rows 1 and</w:t>
      </w:r>
      <w:r w:rsidRPr="005453D3">
        <w:rPr>
          <w:spacing w:val="-4"/>
          <w:highlight w:val="yellow"/>
        </w:rPr>
        <w:t xml:space="preserve"> </w:t>
      </w:r>
      <w:r w:rsidRPr="005453D3">
        <w:rPr>
          <w:highlight w:val="yellow"/>
        </w:rPr>
        <w:t>2:</w:t>
      </w:r>
      <w:r w:rsidR="005453D3" w:rsidRPr="005453D3">
        <w:rPr>
          <w:highlight w:val="yellow"/>
        </w:rPr>
        <w:t xml:space="preserve"> </w:t>
      </w:r>
      <w:r w:rsidRPr="005453D3">
        <w:rPr>
          <w:highlight w:val="yellow"/>
        </w:rPr>
        <w:t xml:space="preserve">The recording requirement is driven by </w:t>
      </w:r>
      <w:r w:rsidR="00FF065F">
        <w:rPr>
          <w:highlight w:val="yellow"/>
        </w:rPr>
        <w:t xml:space="preserve">paragraph </w:t>
      </w:r>
      <w:r w:rsidR="003A0584">
        <w:rPr>
          <w:highlight w:val="yellow"/>
        </w:rPr>
        <w:t>7.8.4.1(a)</w:t>
      </w:r>
      <w:r w:rsidR="00FF065F">
        <w:rPr>
          <w:highlight w:val="yellow"/>
        </w:rPr>
        <w:t xml:space="preserve"> of this part</w:t>
      </w:r>
      <w:r w:rsidR="001A22FF">
        <w:rPr>
          <w:highlight w:val="yellow"/>
        </w:rPr>
        <w:t>,</w:t>
      </w:r>
      <w:r w:rsidRPr="005453D3">
        <w:rPr>
          <w:highlight w:val="yellow"/>
        </w:rPr>
        <w:t xml:space="preserve"> which is based on when the individual certificate of airworthiness was first issued. Any subsequent airworthiness modifications related to DLC capability do not exempt the aircraft from the requirement to record DLC</w:t>
      </w:r>
      <w:r w:rsidRPr="005453D3">
        <w:rPr>
          <w:spacing w:val="-9"/>
          <w:highlight w:val="yellow"/>
        </w:rPr>
        <w:t xml:space="preserve"> </w:t>
      </w:r>
      <w:r w:rsidRPr="005453D3">
        <w:rPr>
          <w:highlight w:val="yellow"/>
        </w:rPr>
        <w:t>messages.</w:t>
      </w:r>
      <w:r w:rsidR="005453D3" w:rsidRPr="005453D3">
        <w:rPr>
          <w:highlight w:val="yellow"/>
        </w:rPr>
        <w:t xml:space="preserve"> </w:t>
      </w:r>
    </w:p>
    <w:p w14:paraId="22BE0C62" w14:textId="77777777" w:rsidR="005453D3" w:rsidRPr="005453D3" w:rsidRDefault="006648F2" w:rsidP="005453D3">
      <w:pPr>
        <w:pStyle w:val="FAAOutlineL21"/>
        <w:numPr>
          <w:ilvl w:val="0"/>
          <w:numId w:val="54"/>
        </w:numPr>
        <w:ind w:hanging="720"/>
        <w:rPr>
          <w:highlight w:val="yellow"/>
        </w:rPr>
      </w:pPr>
      <w:r w:rsidRPr="005453D3">
        <w:rPr>
          <w:highlight w:val="yellow"/>
        </w:rPr>
        <w:t>For rows 3 to 5 —</w:t>
      </w:r>
      <w:r w:rsidRPr="005453D3">
        <w:rPr>
          <w:spacing w:val="-6"/>
          <w:highlight w:val="yellow"/>
        </w:rPr>
        <w:t xml:space="preserve"> </w:t>
      </w:r>
      <w:r w:rsidRPr="005453D3">
        <w:rPr>
          <w:highlight w:val="yellow"/>
        </w:rPr>
        <w:t>General:</w:t>
      </w:r>
      <w:r w:rsidR="005453D3" w:rsidRPr="005453D3">
        <w:rPr>
          <w:highlight w:val="yellow"/>
        </w:rPr>
        <w:t xml:space="preserve"> </w:t>
      </w:r>
    </w:p>
    <w:p w14:paraId="525DC37F" w14:textId="62056449" w:rsidR="006648F2" w:rsidRPr="005453D3" w:rsidRDefault="006648F2" w:rsidP="006B4104">
      <w:pPr>
        <w:pStyle w:val="FAAOutlineL3i"/>
        <w:numPr>
          <w:ilvl w:val="3"/>
          <w:numId w:val="417"/>
        </w:numPr>
        <w:rPr>
          <w:highlight w:val="yellow"/>
        </w:rPr>
      </w:pPr>
      <w:r w:rsidRPr="005453D3">
        <w:rPr>
          <w:highlight w:val="yellow"/>
        </w:rPr>
        <w:t xml:space="preserve">The recording requirement is driven by </w:t>
      </w:r>
      <w:r w:rsidR="00FF065F">
        <w:rPr>
          <w:highlight w:val="yellow"/>
        </w:rPr>
        <w:t xml:space="preserve">paragraph </w:t>
      </w:r>
      <w:r w:rsidR="003A0584">
        <w:rPr>
          <w:highlight w:val="yellow"/>
        </w:rPr>
        <w:t>7.8.4.1(b)</w:t>
      </w:r>
      <w:r w:rsidRPr="005453D3">
        <w:rPr>
          <w:highlight w:val="yellow"/>
        </w:rPr>
        <w:t xml:space="preserve"> </w:t>
      </w:r>
      <w:r w:rsidR="00FF065F">
        <w:rPr>
          <w:highlight w:val="yellow"/>
        </w:rPr>
        <w:t xml:space="preserve">of this part </w:t>
      </w:r>
      <w:r w:rsidRPr="005453D3">
        <w:rPr>
          <w:highlight w:val="yellow"/>
        </w:rPr>
        <w:t>and is based on whether or not the aircraft has an airworthiness approval for DLC capabilities and the date of its</w:t>
      </w:r>
      <w:r w:rsidRPr="005453D3">
        <w:rPr>
          <w:spacing w:val="-35"/>
          <w:highlight w:val="yellow"/>
        </w:rPr>
        <w:t xml:space="preserve"> </w:t>
      </w:r>
      <w:r w:rsidRPr="005453D3">
        <w:rPr>
          <w:highlight w:val="yellow"/>
        </w:rPr>
        <w:t>issue.</w:t>
      </w:r>
    </w:p>
    <w:p w14:paraId="137A1838" w14:textId="0A87E18B" w:rsidR="006648F2" w:rsidRPr="006648F2" w:rsidRDefault="006648F2" w:rsidP="006B4104">
      <w:pPr>
        <w:pStyle w:val="FAAOutlineL3i"/>
        <w:rPr>
          <w:highlight w:val="yellow"/>
        </w:rPr>
      </w:pPr>
      <w:r w:rsidRPr="006648F2">
        <w:rPr>
          <w:highlight w:val="yellow"/>
        </w:rPr>
        <w:t xml:space="preserve">Since there was no requirement to record DLC messages prior to </w:t>
      </w:r>
      <w:r w:rsidR="00B95583">
        <w:rPr>
          <w:highlight w:val="yellow"/>
        </w:rPr>
        <w:t>0</w:t>
      </w:r>
      <w:r w:rsidRPr="006648F2">
        <w:rPr>
          <w:highlight w:val="yellow"/>
        </w:rPr>
        <w:t>1</w:t>
      </w:r>
      <w:r w:rsidR="00942512">
        <w:rPr>
          <w:highlight w:val="yellow"/>
        </w:rPr>
        <w:t> </w:t>
      </w:r>
      <w:r w:rsidRPr="006648F2">
        <w:rPr>
          <w:highlight w:val="yellow"/>
        </w:rPr>
        <w:t>January</w:t>
      </w:r>
      <w:r w:rsidR="00942512">
        <w:rPr>
          <w:highlight w:val="yellow"/>
        </w:rPr>
        <w:t> </w:t>
      </w:r>
      <w:r w:rsidRPr="006648F2">
        <w:rPr>
          <w:highlight w:val="yellow"/>
        </w:rPr>
        <w:t>2016, airworthiness approvals related to DLC capability issued before that date did not necessarily include this</w:t>
      </w:r>
      <w:r w:rsidRPr="006648F2">
        <w:rPr>
          <w:spacing w:val="-11"/>
          <w:highlight w:val="yellow"/>
        </w:rPr>
        <w:t xml:space="preserve"> </w:t>
      </w:r>
      <w:r w:rsidRPr="006648F2">
        <w:rPr>
          <w:highlight w:val="yellow"/>
        </w:rPr>
        <w:t>function.</w:t>
      </w:r>
    </w:p>
    <w:p w14:paraId="1E8126DF" w14:textId="3AC46559" w:rsidR="006648F2" w:rsidRPr="005453D3" w:rsidRDefault="006648F2" w:rsidP="006B4104">
      <w:pPr>
        <w:pStyle w:val="FAAOutlineL21"/>
        <w:rPr>
          <w:highlight w:val="yellow"/>
        </w:rPr>
      </w:pPr>
      <w:r w:rsidRPr="005453D3">
        <w:rPr>
          <w:highlight w:val="yellow"/>
        </w:rPr>
        <w:t>For row</w:t>
      </w:r>
      <w:r w:rsidRPr="005453D3">
        <w:rPr>
          <w:spacing w:val="-4"/>
          <w:highlight w:val="yellow"/>
        </w:rPr>
        <w:t xml:space="preserve"> </w:t>
      </w:r>
      <w:r w:rsidRPr="005453D3">
        <w:rPr>
          <w:highlight w:val="yellow"/>
        </w:rPr>
        <w:t>3:</w:t>
      </w:r>
      <w:r w:rsidR="005453D3" w:rsidRPr="005453D3">
        <w:rPr>
          <w:highlight w:val="yellow"/>
        </w:rPr>
        <w:t xml:space="preserve"> </w:t>
      </w:r>
      <w:r w:rsidRPr="005453D3">
        <w:rPr>
          <w:highlight w:val="yellow"/>
        </w:rPr>
        <w:t xml:space="preserve">The recording requirement applies regardless of when the certificate of airworthiness was issued, because an airworthiness approval related to DLC capability was issued on or after </w:t>
      </w:r>
      <w:r w:rsidR="00B95583">
        <w:rPr>
          <w:highlight w:val="yellow"/>
        </w:rPr>
        <w:t>0</w:t>
      </w:r>
      <w:r w:rsidRPr="005453D3">
        <w:rPr>
          <w:highlight w:val="yellow"/>
        </w:rPr>
        <w:t>1</w:t>
      </w:r>
      <w:r w:rsidR="00942512">
        <w:rPr>
          <w:highlight w:val="yellow"/>
        </w:rPr>
        <w:t> </w:t>
      </w:r>
      <w:r w:rsidRPr="005453D3">
        <w:rPr>
          <w:highlight w:val="yellow"/>
        </w:rPr>
        <w:t>January</w:t>
      </w:r>
      <w:r w:rsidR="00942512">
        <w:rPr>
          <w:highlight w:val="yellow"/>
        </w:rPr>
        <w:t> </w:t>
      </w:r>
      <w:r w:rsidRPr="005453D3">
        <w:rPr>
          <w:highlight w:val="yellow"/>
        </w:rPr>
        <w:t>2016. The date of installation of the equipment would typically be after the airworthiness</w:t>
      </w:r>
      <w:r w:rsidRPr="005453D3">
        <w:rPr>
          <w:spacing w:val="-10"/>
          <w:highlight w:val="yellow"/>
        </w:rPr>
        <w:t xml:space="preserve"> </w:t>
      </w:r>
      <w:r w:rsidRPr="005453D3">
        <w:rPr>
          <w:highlight w:val="yellow"/>
        </w:rPr>
        <w:t>approval.</w:t>
      </w:r>
    </w:p>
    <w:p w14:paraId="53BA8F18" w14:textId="5B77AB99" w:rsidR="006648F2" w:rsidRPr="005453D3" w:rsidRDefault="006648F2" w:rsidP="006B4104">
      <w:pPr>
        <w:pStyle w:val="FAAOutlineL21"/>
        <w:rPr>
          <w:highlight w:val="yellow"/>
        </w:rPr>
      </w:pPr>
      <w:r w:rsidRPr="005453D3">
        <w:rPr>
          <w:highlight w:val="yellow"/>
        </w:rPr>
        <w:t>For row</w:t>
      </w:r>
      <w:r w:rsidRPr="005453D3">
        <w:rPr>
          <w:spacing w:val="-4"/>
          <w:highlight w:val="yellow"/>
        </w:rPr>
        <w:t xml:space="preserve"> </w:t>
      </w:r>
      <w:r w:rsidRPr="005453D3">
        <w:rPr>
          <w:highlight w:val="yellow"/>
        </w:rPr>
        <w:t>4:</w:t>
      </w:r>
      <w:r w:rsidR="005453D3" w:rsidRPr="005453D3">
        <w:rPr>
          <w:highlight w:val="yellow"/>
        </w:rPr>
        <w:t xml:space="preserve"> </w:t>
      </w:r>
      <w:r w:rsidRPr="005453D3">
        <w:rPr>
          <w:highlight w:val="yellow"/>
        </w:rPr>
        <w:t xml:space="preserve">The recording requirement does not apply because the aircraft’s certificate of airworthiness and an airworthiness approval related to DLC capability was issued before </w:t>
      </w:r>
      <w:r w:rsidR="00B95583">
        <w:rPr>
          <w:highlight w:val="yellow"/>
        </w:rPr>
        <w:t>0</w:t>
      </w:r>
      <w:r w:rsidRPr="005453D3">
        <w:rPr>
          <w:highlight w:val="yellow"/>
        </w:rPr>
        <w:t>1</w:t>
      </w:r>
      <w:r w:rsidR="00942512">
        <w:rPr>
          <w:highlight w:val="yellow"/>
        </w:rPr>
        <w:t> </w:t>
      </w:r>
      <w:r w:rsidRPr="005453D3">
        <w:rPr>
          <w:highlight w:val="yellow"/>
        </w:rPr>
        <w:t>January</w:t>
      </w:r>
      <w:r w:rsidR="00942512">
        <w:rPr>
          <w:highlight w:val="yellow"/>
        </w:rPr>
        <w:t> </w:t>
      </w:r>
      <w:r w:rsidRPr="005453D3">
        <w:rPr>
          <w:highlight w:val="yellow"/>
        </w:rPr>
        <w:t>2016. The date of installation of DLC equipment is not a factor for DLC message recording requirements as long as the equipment is compliant with that airworthiness</w:t>
      </w:r>
      <w:r w:rsidRPr="005453D3">
        <w:rPr>
          <w:spacing w:val="-8"/>
          <w:highlight w:val="yellow"/>
        </w:rPr>
        <w:t xml:space="preserve"> </w:t>
      </w:r>
      <w:r w:rsidRPr="005453D3">
        <w:rPr>
          <w:highlight w:val="yellow"/>
        </w:rPr>
        <w:t>approval.</w:t>
      </w:r>
    </w:p>
    <w:p w14:paraId="0EC95EBB" w14:textId="6BB39E44" w:rsidR="005453D3" w:rsidRPr="005453D3" w:rsidRDefault="006648F2" w:rsidP="006B4104">
      <w:pPr>
        <w:pStyle w:val="FAAOutlineL21"/>
        <w:pageBreakBefore/>
        <w:numPr>
          <w:ilvl w:val="0"/>
          <w:numId w:val="54"/>
        </w:numPr>
        <w:ind w:hanging="720"/>
        <w:rPr>
          <w:highlight w:val="yellow"/>
        </w:rPr>
      </w:pPr>
      <w:r w:rsidRPr="005453D3">
        <w:rPr>
          <w:highlight w:val="yellow"/>
        </w:rPr>
        <w:lastRenderedPageBreak/>
        <w:t>For row</w:t>
      </w:r>
      <w:r w:rsidRPr="005453D3">
        <w:rPr>
          <w:spacing w:val="-4"/>
          <w:highlight w:val="yellow"/>
        </w:rPr>
        <w:t xml:space="preserve"> </w:t>
      </w:r>
      <w:r w:rsidRPr="005453D3">
        <w:rPr>
          <w:highlight w:val="yellow"/>
        </w:rPr>
        <w:t>5:</w:t>
      </w:r>
      <w:r w:rsidR="005453D3" w:rsidRPr="005453D3">
        <w:rPr>
          <w:highlight w:val="yellow"/>
        </w:rPr>
        <w:t xml:space="preserve"> </w:t>
      </w:r>
    </w:p>
    <w:p w14:paraId="3B76391C" w14:textId="0619CC11" w:rsidR="006648F2" w:rsidRPr="005453D3" w:rsidRDefault="006648F2" w:rsidP="006B4104">
      <w:pPr>
        <w:pStyle w:val="FAAOutlineL3i"/>
        <w:numPr>
          <w:ilvl w:val="3"/>
          <w:numId w:val="418"/>
        </w:numPr>
        <w:rPr>
          <w:highlight w:val="yellow"/>
        </w:rPr>
      </w:pPr>
      <w:r w:rsidRPr="005453D3">
        <w:rPr>
          <w:highlight w:val="yellow"/>
        </w:rPr>
        <w:t xml:space="preserve">The recording requirement does not apply because the aircraft’s certificate of airworthiness and an airworthiness approval related to DLC capability was issued before </w:t>
      </w:r>
      <w:r w:rsidR="00B95583">
        <w:rPr>
          <w:highlight w:val="yellow"/>
        </w:rPr>
        <w:t>0</w:t>
      </w:r>
      <w:r w:rsidRPr="005453D3">
        <w:rPr>
          <w:highlight w:val="yellow"/>
        </w:rPr>
        <w:t>1</w:t>
      </w:r>
      <w:r w:rsidR="00942512">
        <w:rPr>
          <w:highlight w:val="yellow"/>
        </w:rPr>
        <w:t> </w:t>
      </w:r>
      <w:r w:rsidRPr="005453D3">
        <w:rPr>
          <w:highlight w:val="yellow"/>
        </w:rPr>
        <w:t>January</w:t>
      </w:r>
      <w:r w:rsidR="00942512">
        <w:rPr>
          <w:highlight w:val="yellow"/>
        </w:rPr>
        <w:t> </w:t>
      </w:r>
      <w:r w:rsidRPr="005453D3">
        <w:rPr>
          <w:highlight w:val="yellow"/>
        </w:rPr>
        <w:t>2016. The date of installation of DLC equipment is not a factor for DLC message recording requirements as long as the equipment is compliant with that airworthiness</w:t>
      </w:r>
      <w:r w:rsidRPr="005453D3">
        <w:rPr>
          <w:spacing w:val="-8"/>
          <w:highlight w:val="yellow"/>
        </w:rPr>
        <w:t xml:space="preserve"> </w:t>
      </w:r>
      <w:r w:rsidRPr="005453D3">
        <w:rPr>
          <w:highlight w:val="yellow"/>
        </w:rPr>
        <w:t>approval.</w:t>
      </w:r>
    </w:p>
    <w:p w14:paraId="605E1D64" w14:textId="004F6DC6" w:rsidR="00EF2DCC" w:rsidRPr="006B4104" w:rsidRDefault="006648F2" w:rsidP="006B4104">
      <w:pPr>
        <w:pStyle w:val="FAAOutlineL3i"/>
        <w:spacing w:before="0" w:after="200" w:line="276" w:lineRule="auto"/>
        <w:rPr>
          <w:highlight w:val="yellow"/>
        </w:rPr>
      </w:pPr>
      <w:r w:rsidRPr="005453D3">
        <w:rPr>
          <w:highlight w:val="yellow"/>
        </w:rPr>
        <w:t xml:space="preserve">Notwithstanding the above, if the activation for use of the DLC equipment is on or after </w:t>
      </w:r>
      <w:r w:rsidR="00B95583">
        <w:rPr>
          <w:highlight w:val="yellow"/>
        </w:rPr>
        <w:t>0</w:t>
      </w:r>
      <w:r w:rsidRPr="005453D3">
        <w:rPr>
          <w:highlight w:val="yellow"/>
        </w:rPr>
        <w:t>1</w:t>
      </w:r>
      <w:r w:rsidR="00942512">
        <w:rPr>
          <w:highlight w:val="yellow"/>
        </w:rPr>
        <w:t> </w:t>
      </w:r>
      <w:r w:rsidRPr="005453D3">
        <w:rPr>
          <w:highlight w:val="yellow"/>
        </w:rPr>
        <w:t>January</w:t>
      </w:r>
      <w:r w:rsidR="00942512">
        <w:rPr>
          <w:highlight w:val="yellow"/>
        </w:rPr>
        <w:t> </w:t>
      </w:r>
      <w:r w:rsidRPr="005453D3">
        <w:rPr>
          <w:highlight w:val="yellow"/>
        </w:rPr>
        <w:t>2016, DLC messages sh</w:t>
      </w:r>
      <w:r w:rsidR="00AA6914">
        <w:rPr>
          <w:highlight w:val="yellow"/>
        </w:rPr>
        <w:t>all</w:t>
      </w:r>
      <w:r w:rsidRPr="005453D3">
        <w:rPr>
          <w:highlight w:val="yellow"/>
        </w:rPr>
        <w:t xml:space="preserve"> be recorded in accordance with</w:t>
      </w:r>
      <w:r w:rsidR="00FF065F">
        <w:rPr>
          <w:highlight w:val="yellow"/>
        </w:rPr>
        <w:t xml:space="preserve"> paragraph</w:t>
      </w:r>
      <w:r w:rsidRPr="005453D3">
        <w:rPr>
          <w:highlight w:val="yellow"/>
        </w:rPr>
        <w:t xml:space="preserve"> </w:t>
      </w:r>
      <w:r w:rsidR="003A0584">
        <w:rPr>
          <w:highlight w:val="yellow"/>
        </w:rPr>
        <w:t>7.8.4.1(d)</w:t>
      </w:r>
      <w:r w:rsidR="00FF065F">
        <w:rPr>
          <w:highlight w:val="yellow"/>
        </w:rPr>
        <w:t xml:space="preserve"> of this part</w:t>
      </w:r>
      <w:r w:rsidRPr="005453D3">
        <w:rPr>
          <w:highlight w:val="yellow"/>
        </w:rPr>
        <w:t>.</w:t>
      </w:r>
    </w:p>
    <w:p w14:paraId="605E1D65" w14:textId="11D57DB6" w:rsidR="00EF2DCC" w:rsidRPr="0010160B" w:rsidRDefault="00EF2DCC" w:rsidP="006B4104">
      <w:pPr>
        <w:pStyle w:val="Heading4"/>
        <w:numPr>
          <w:ilvl w:val="0"/>
          <w:numId w:val="0"/>
        </w:numPr>
        <w:ind w:left="1440" w:hanging="1440"/>
      </w:pPr>
      <w:bookmarkStart w:id="567" w:name="_Toc54966151"/>
      <w:r w:rsidRPr="0010160B">
        <w:t>IS 7.9.1.2</w:t>
      </w:r>
      <w:r w:rsidRPr="0010160B">
        <w:tab/>
        <w:t xml:space="preserve">Emergency Exit Equipment </w:t>
      </w:r>
      <w:r w:rsidR="00862A93" w:rsidRPr="0010160B">
        <w:t>–</w:t>
      </w:r>
      <w:r w:rsidRPr="0010160B">
        <w:t xml:space="preserve"> Passengers</w:t>
      </w:r>
      <w:bookmarkEnd w:id="567"/>
    </w:p>
    <w:p w14:paraId="323C44EC" w14:textId="2FD81757" w:rsidR="009A65FB" w:rsidRPr="0010160B" w:rsidRDefault="00EF2DCC" w:rsidP="00D51CEF">
      <w:pPr>
        <w:pStyle w:val="FAAOutlineL1a"/>
        <w:numPr>
          <w:ilvl w:val="0"/>
          <w:numId w:val="339"/>
        </w:numPr>
        <w:ind w:left="1440" w:hanging="720"/>
      </w:pPr>
      <w:r w:rsidRPr="0010160B">
        <w:t>The emergency exit equipment</w:t>
      </w:r>
      <w:r w:rsidR="00D00ED1" w:rsidRPr="0010160B">
        <w:t xml:space="preserve"> </w:t>
      </w:r>
      <w:r w:rsidRPr="0010160B">
        <w:t xml:space="preserve">for aeroplanes in </w:t>
      </w:r>
      <w:r w:rsidR="00DA2EB5" w:rsidRPr="0010160B">
        <w:t xml:space="preserve">paragraph </w:t>
      </w:r>
      <w:r w:rsidRPr="0010160B">
        <w:t xml:space="preserve">7.9.1.2(a) </w:t>
      </w:r>
      <w:r w:rsidR="00DA2EB5" w:rsidRPr="0010160B">
        <w:t xml:space="preserve">of this part </w:t>
      </w:r>
      <w:r w:rsidRPr="0010160B">
        <w:t>shall m</w:t>
      </w:r>
      <w:r w:rsidR="009A65FB" w:rsidRPr="0010160B">
        <w:t>eet the following requirements.</w:t>
      </w:r>
    </w:p>
    <w:p w14:paraId="17D8C158" w14:textId="100441E5" w:rsidR="009A65FB" w:rsidRPr="0010160B" w:rsidRDefault="00EF2DCC" w:rsidP="00D51CEF">
      <w:pPr>
        <w:pStyle w:val="FAAOutlineL1a"/>
        <w:numPr>
          <w:ilvl w:val="0"/>
          <w:numId w:val="339"/>
        </w:numPr>
        <w:ind w:left="1440" w:hanging="720"/>
      </w:pPr>
      <w:r w:rsidRPr="0010160B">
        <w:t>The assisting means for a floor</w:t>
      </w:r>
      <w:r w:rsidR="00487CE2" w:rsidRPr="0010160B">
        <w:t>-</w:t>
      </w:r>
      <w:r w:rsidRPr="0010160B">
        <w:t>level emergency exit shall meet the requirements under which the aeroplane was type certified.</w:t>
      </w:r>
    </w:p>
    <w:p w14:paraId="6B390E64" w14:textId="77777777" w:rsidR="009A65FB" w:rsidRPr="0010160B" w:rsidRDefault="00EF2DCC" w:rsidP="00D51CEF">
      <w:pPr>
        <w:pStyle w:val="FAAOutlineL1a"/>
        <w:numPr>
          <w:ilvl w:val="0"/>
          <w:numId w:val="339"/>
        </w:numPr>
        <w:ind w:left="1440" w:hanging="720"/>
      </w:pPr>
      <w:r w:rsidRPr="0010160B">
        <w:t>The location of each pa</w:t>
      </w:r>
      <w:r w:rsidR="00271B66" w:rsidRPr="0010160B">
        <w:t>ssenger emergency exit shall be:</w:t>
      </w:r>
    </w:p>
    <w:p w14:paraId="226C27E6" w14:textId="0E60A724" w:rsidR="009A65FB" w:rsidRPr="0010160B" w:rsidRDefault="00EF2DCC" w:rsidP="00D51CEF">
      <w:pPr>
        <w:pStyle w:val="FAAOutlineL21"/>
        <w:numPr>
          <w:ilvl w:val="0"/>
          <w:numId w:val="340"/>
        </w:numPr>
        <w:ind w:hanging="720"/>
      </w:pPr>
      <w:r w:rsidRPr="0010160B">
        <w:t>Recognisable from a distance equal to the width of the cabin</w:t>
      </w:r>
      <w:r w:rsidR="00CA2487" w:rsidRPr="0010160B">
        <w:t>; and</w:t>
      </w:r>
    </w:p>
    <w:p w14:paraId="797E1DE6" w14:textId="77777777" w:rsidR="009A65FB" w:rsidRPr="0010160B" w:rsidRDefault="00EF2DCC" w:rsidP="00D51CEF">
      <w:pPr>
        <w:pStyle w:val="FAAOutlineL21"/>
      </w:pPr>
      <w:r w:rsidRPr="0010160B">
        <w:t>Indicated by a sign visible to occupants approaching along the main passenger aisle.</w:t>
      </w:r>
      <w:r w:rsidR="00F26EC4" w:rsidRPr="0010160B">
        <w:t xml:space="preserve"> </w:t>
      </w:r>
    </w:p>
    <w:p w14:paraId="792A3CED" w14:textId="77777777" w:rsidR="009A65FB" w:rsidRPr="0010160B" w:rsidRDefault="00EF2DCC" w:rsidP="006B4104">
      <w:pPr>
        <w:pStyle w:val="FAAOutlineL1a"/>
        <w:ind w:left="1440" w:hanging="720"/>
      </w:pPr>
      <w:r w:rsidRPr="0010160B">
        <w:t xml:space="preserve">There shall be </w:t>
      </w:r>
      <w:r w:rsidR="00271B66" w:rsidRPr="0010160B">
        <w:t>an emergency exit locating sign:</w:t>
      </w:r>
    </w:p>
    <w:p w14:paraId="3EC6BE33" w14:textId="77777777" w:rsidR="009A65FB" w:rsidRPr="0010160B" w:rsidRDefault="00EF2DCC" w:rsidP="00D51CEF">
      <w:pPr>
        <w:pStyle w:val="FAAOutlineL21"/>
        <w:numPr>
          <w:ilvl w:val="0"/>
          <w:numId w:val="341"/>
        </w:numPr>
        <w:ind w:hanging="720"/>
      </w:pPr>
      <w:r w:rsidRPr="0010160B">
        <w:t>Above the aisle near each over-the-wing passenger emergency exit, or at another ceiling location if it is more practical because of low headroom;</w:t>
      </w:r>
    </w:p>
    <w:p w14:paraId="48C6E90F" w14:textId="2CF8C55B" w:rsidR="009A65FB" w:rsidRPr="0010160B" w:rsidRDefault="00EF2DCC" w:rsidP="00D51CEF">
      <w:pPr>
        <w:pStyle w:val="FAAOutlineL21"/>
      </w:pPr>
      <w:r w:rsidRPr="0010160B">
        <w:t>Next to each floor</w:t>
      </w:r>
      <w:r w:rsidR="00487CE2" w:rsidRPr="0010160B">
        <w:t>-</w:t>
      </w:r>
      <w:r w:rsidRPr="0010160B">
        <w:t>level passenger emergency exit, except that one sign may serve two such exits if they both can be seen readily from that sign; and</w:t>
      </w:r>
    </w:p>
    <w:p w14:paraId="0BC6E091" w14:textId="77777777" w:rsidR="009A65FB" w:rsidRPr="0010160B" w:rsidRDefault="00EF2DCC" w:rsidP="00D51CEF">
      <w:pPr>
        <w:pStyle w:val="FAAOutlineL21"/>
      </w:pPr>
      <w:r w:rsidRPr="0010160B">
        <w:t>On each bulkhead or divider that prevents fore and aft vision along the passenger cabin, to indicate emergency exits beyond and obscured by it, except that if this is not possible, the sign may be placed at another appropriate location.</w:t>
      </w:r>
    </w:p>
    <w:p w14:paraId="36DEE96F" w14:textId="77777777" w:rsidR="00DF2037" w:rsidRPr="0010160B" w:rsidRDefault="00EF2DCC" w:rsidP="006B4104">
      <w:pPr>
        <w:pStyle w:val="FAAOutlineL1a"/>
        <w:ind w:left="1440" w:hanging="720"/>
      </w:pPr>
      <w:r w:rsidRPr="0010160B">
        <w:t>Each passenger emergency exit marking and each locating sign shall be manufactured to meet the interior emergency exit marking requirements under which the aeroplane was type certified, unless the Authority cites different requirements for compliance with this paragraph.</w:t>
      </w:r>
      <w:r w:rsidR="00F26EC4" w:rsidRPr="0010160B">
        <w:t xml:space="preserve"> </w:t>
      </w:r>
    </w:p>
    <w:p w14:paraId="796ABDFE" w14:textId="20AE08F7" w:rsidR="00DF2037" w:rsidRPr="0010160B" w:rsidRDefault="00EF2DCC" w:rsidP="00D51CEF">
      <w:pPr>
        <w:pStyle w:val="FAANoteL1"/>
      </w:pPr>
      <w:r w:rsidRPr="0010160B">
        <w:t>Note: No sign may continue to be used if its luminescence (brightness) decreases to below 250 micro lamberts.</w:t>
      </w:r>
    </w:p>
    <w:p w14:paraId="2E98071A" w14:textId="77777777" w:rsidR="00DF2037" w:rsidRPr="0010160B" w:rsidRDefault="00EF2DCC" w:rsidP="006B4104">
      <w:pPr>
        <w:pStyle w:val="FAAOutlineL1a"/>
        <w:ind w:left="1440" w:hanging="720"/>
      </w:pPr>
      <w:r w:rsidRPr="0010160B">
        <w:t>Sources of general cabin illumination may be common to both the emergency and the main lighting systems if the power supply to the emergency light system is independent of the power supply to the main lighting system.</w:t>
      </w:r>
      <w:r w:rsidR="00F26EC4" w:rsidRPr="0010160B">
        <w:t xml:space="preserve"> </w:t>
      </w:r>
    </w:p>
    <w:p w14:paraId="5AB4A15C" w14:textId="77777777" w:rsidR="00DF2037" w:rsidRPr="0010160B" w:rsidRDefault="00EF2DCC" w:rsidP="00D51CEF">
      <w:pPr>
        <w:pStyle w:val="FAAOutlineL21"/>
        <w:numPr>
          <w:ilvl w:val="0"/>
          <w:numId w:val="342"/>
        </w:numPr>
        <w:ind w:hanging="720"/>
      </w:pPr>
      <w:r w:rsidRPr="0010160B">
        <w:t>The emergency lighting system shall provide enough general lighting in the passenger cabin so that the average illumination, when measured at 40-</w:t>
      </w:r>
      <w:r w:rsidR="00ED28BA" w:rsidRPr="0010160B">
        <w:t>inch</w:t>
      </w:r>
      <w:r w:rsidR="00C64AA4" w:rsidRPr="0010160B">
        <w:t xml:space="preserve"> </w:t>
      </w:r>
      <w:r w:rsidRPr="0010160B">
        <w:t>intervals at seat armrest height, on the centerline of the main passenger aisle, is at least 0.05 foot-candles.</w:t>
      </w:r>
    </w:p>
    <w:p w14:paraId="7E00740D" w14:textId="77777777" w:rsidR="00DF2037" w:rsidRPr="0010160B" w:rsidRDefault="00271B66" w:rsidP="00D51CEF">
      <w:pPr>
        <w:pStyle w:val="FAAOutlineL21"/>
        <w:numPr>
          <w:ilvl w:val="0"/>
          <w:numId w:val="342"/>
        </w:numPr>
        <w:ind w:hanging="720"/>
      </w:pPr>
      <w:r w:rsidRPr="0010160B">
        <w:t>Each emergency light shall:</w:t>
      </w:r>
    </w:p>
    <w:p w14:paraId="268E2251" w14:textId="77777777" w:rsidR="00DF2037" w:rsidRPr="0010160B" w:rsidRDefault="00EF2DCC" w:rsidP="00D51CEF">
      <w:pPr>
        <w:pStyle w:val="FAAOutlineL3i"/>
        <w:numPr>
          <w:ilvl w:val="3"/>
          <w:numId w:val="343"/>
        </w:numPr>
      </w:pPr>
      <w:r w:rsidRPr="0010160B">
        <w:t>Be operable manually both from the flight</w:t>
      </w:r>
      <w:r w:rsidR="00CF5EA4" w:rsidRPr="0010160B">
        <w:t xml:space="preserve"> </w:t>
      </w:r>
      <w:r w:rsidRPr="0010160B">
        <w:t>crew station and from a point in the passenger compartment that is readily accessible to a normal cabin crew member seat;</w:t>
      </w:r>
    </w:p>
    <w:p w14:paraId="01D92C58" w14:textId="5EB7ED27" w:rsidR="00DF2037" w:rsidRPr="0010160B" w:rsidRDefault="00EF2DCC" w:rsidP="00D51CEF">
      <w:pPr>
        <w:pStyle w:val="FAAOutlineL3i"/>
        <w:numPr>
          <w:ilvl w:val="3"/>
          <w:numId w:val="343"/>
        </w:numPr>
      </w:pPr>
      <w:r w:rsidRPr="0010160B">
        <w:t xml:space="preserve">Have a means to prevent inadvertent operation of the manual controls; </w:t>
      </w:r>
    </w:p>
    <w:p w14:paraId="6A17D750" w14:textId="5111DABE" w:rsidR="00DF2037" w:rsidRPr="0010160B" w:rsidRDefault="00EF2DCC" w:rsidP="00D51CEF">
      <w:pPr>
        <w:pStyle w:val="FAAOutlineL3i"/>
        <w:numPr>
          <w:ilvl w:val="3"/>
          <w:numId w:val="343"/>
        </w:numPr>
      </w:pPr>
      <w:r w:rsidRPr="0010160B">
        <w:t>When armed or turned on at either station, remain lighted or become lighted upon interruption of the aeroplane</w:t>
      </w:r>
      <w:r w:rsidR="005055F5" w:rsidRPr="0010160B">
        <w:t>’</w:t>
      </w:r>
      <w:r w:rsidRPr="0010160B">
        <w:t>s normal electric power</w:t>
      </w:r>
      <w:r w:rsidR="00E328E9" w:rsidRPr="0010160B">
        <w:t>;</w:t>
      </w:r>
    </w:p>
    <w:p w14:paraId="0110A66C" w14:textId="3501823E" w:rsidR="00DF2037" w:rsidRPr="0010160B" w:rsidRDefault="00EF2DCC" w:rsidP="00D51CEF">
      <w:pPr>
        <w:pStyle w:val="FAAOutlineL3i"/>
        <w:numPr>
          <w:ilvl w:val="3"/>
          <w:numId w:val="343"/>
        </w:numPr>
      </w:pPr>
      <w:r w:rsidRPr="0010160B">
        <w:lastRenderedPageBreak/>
        <w:t>Provide the required level of illumination for at least 10 minutes at the critical ambient conditions after emergency landing</w:t>
      </w:r>
      <w:r w:rsidR="00E328E9" w:rsidRPr="0010160B">
        <w:t>; and</w:t>
      </w:r>
    </w:p>
    <w:p w14:paraId="3ADE7CB0" w14:textId="5D294048" w:rsidR="00DF2037" w:rsidRPr="0010160B" w:rsidRDefault="00EF2DCC" w:rsidP="00D51CEF">
      <w:pPr>
        <w:pStyle w:val="FAAOutlineL3i"/>
        <w:numPr>
          <w:ilvl w:val="3"/>
          <w:numId w:val="343"/>
        </w:numPr>
      </w:pPr>
      <w:r w:rsidRPr="0010160B">
        <w:t xml:space="preserve">Have a </w:t>
      </w:r>
      <w:r w:rsidR="000509B9" w:rsidRPr="0010160B">
        <w:t xml:space="preserve">flight deck </w:t>
      </w:r>
      <w:r w:rsidRPr="0010160B">
        <w:t xml:space="preserve">control device that has </w:t>
      </w:r>
      <w:r w:rsidR="005055F5" w:rsidRPr="0010160B">
        <w:t>“</w:t>
      </w:r>
      <w:r w:rsidRPr="0010160B">
        <w:t>on</w:t>
      </w:r>
      <w:r w:rsidR="000509B9" w:rsidRPr="0010160B">
        <w:t>,</w:t>
      </w:r>
      <w:r w:rsidR="005055F5" w:rsidRPr="0010160B">
        <w:t>”</w:t>
      </w:r>
      <w:r w:rsidRPr="0010160B">
        <w:t xml:space="preserve"> </w:t>
      </w:r>
      <w:r w:rsidR="005055F5" w:rsidRPr="0010160B">
        <w:t>“</w:t>
      </w:r>
      <w:r w:rsidRPr="0010160B">
        <w:t>off</w:t>
      </w:r>
      <w:r w:rsidR="000509B9" w:rsidRPr="0010160B">
        <w:t>,</w:t>
      </w:r>
      <w:r w:rsidR="005055F5" w:rsidRPr="0010160B">
        <w:t>”</w:t>
      </w:r>
      <w:r w:rsidRPr="0010160B">
        <w:t xml:space="preserve"> and </w:t>
      </w:r>
      <w:r w:rsidR="005055F5" w:rsidRPr="0010160B">
        <w:t>“</w:t>
      </w:r>
      <w:r w:rsidRPr="0010160B">
        <w:t>armed</w:t>
      </w:r>
      <w:r w:rsidR="005055F5" w:rsidRPr="0010160B">
        <w:t>”</w:t>
      </w:r>
      <w:r w:rsidRPr="0010160B">
        <w:t xml:space="preserve"> position</w:t>
      </w:r>
      <w:r w:rsidR="000509B9" w:rsidRPr="0010160B">
        <w:t>s</w:t>
      </w:r>
      <w:r w:rsidRPr="0010160B">
        <w:t>.</w:t>
      </w:r>
    </w:p>
    <w:p w14:paraId="77EA44D1" w14:textId="77777777" w:rsidR="00DF2037" w:rsidRPr="0010160B" w:rsidRDefault="00EF2DCC" w:rsidP="00D51CEF">
      <w:pPr>
        <w:pStyle w:val="FAAOutlineL21"/>
      </w:pPr>
      <w:r w:rsidRPr="0010160B">
        <w:t>The location of each passenger emergency exit operating handle and instructions for opening the exit shall be shown in accordance with the requirements under which the aeroplane was type certified, unless the Authority cites different requirements for compliance with this paragraph.</w:t>
      </w:r>
    </w:p>
    <w:p w14:paraId="6AC0C3B5" w14:textId="77777777" w:rsidR="00DF2037" w:rsidRPr="0010160B" w:rsidRDefault="00EF2DCC" w:rsidP="00D51CEF">
      <w:pPr>
        <w:pStyle w:val="FAAOutlineL21"/>
      </w:pPr>
      <w:r w:rsidRPr="0010160B">
        <w:t>No operating handle or operating handle cover may continue to be used if its luminescence (brightness) decreases to below 100 micro lamberts.</w:t>
      </w:r>
    </w:p>
    <w:p w14:paraId="36270831" w14:textId="77777777" w:rsidR="00DF2037" w:rsidRPr="0010160B" w:rsidRDefault="00EF2DCC" w:rsidP="00D51CEF">
      <w:pPr>
        <w:pStyle w:val="FAAOutlineL21"/>
      </w:pPr>
      <w:r w:rsidRPr="0010160B">
        <w:t>Access to emergency exits shall be provided as follows for each passenger</w:t>
      </w:r>
      <w:r w:rsidR="00B8053A" w:rsidRPr="0010160B">
        <w:t>-</w:t>
      </w:r>
      <w:r w:rsidRPr="0010160B">
        <w:t>carrying aeroplane:</w:t>
      </w:r>
    </w:p>
    <w:p w14:paraId="50DBB1E2" w14:textId="1293FBD3" w:rsidR="00DF2037" w:rsidRPr="0010160B" w:rsidRDefault="00EF2DCC" w:rsidP="00D51CEF">
      <w:pPr>
        <w:pStyle w:val="FAAOutlineL3i"/>
        <w:numPr>
          <w:ilvl w:val="3"/>
          <w:numId w:val="344"/>
        </w:numPr>
      </w:pPr>
      <w:r w:rsidRPr="0010160B">
        <w:t xml:space="preserve">Each passageway between individual passenger areas, or leading to a Type I or Type II emergency exit, shall be unobstructed and at least 20 </w:t>
      </w:r>
      <w:r w:rsidR="00ED28BA" w:rsidRPr="0010160B">
        <w:t>inches</w:t>
      </w:r>
      <w:r w:rsidR="00C64AA4" w:rsidRPr="0010160B">
        <w:t xml:space="preserve"> </w:t>
      </w:r>
      <w:r w:rsidRPr="0010160B">
        <w:t>wide</w:t>
      </w:r>
      <w:r w:rsidR="00F95F4E" w:rsidRPr="0010160B">
        <w:t>;</w:t>
      </w:r>
    </w:p>
    <w:p w14:paraId="5F156972" w14:textId="35288810" w:rsidR="00DF2037" w:rsidRPr="0010160B" w:rsidRDefault="00EF2DCC" w:rsidP="00D51CEF">
      <w:pPr>
        <w:pStyle w:val="FAAOutlineL3i"/>
        <w:numPr>
          <w:ilvl w:val="3"/>
          <w:numId w:val="344"/>
        </w:numPr>
      </w:pPr>
      <w:r w:rsidRPr="0010160B">
        <w:t>There shall be enough space next to each Type I or Type II emergency exit to allow a crew member to assist in the evacuation of passengers without reducing the unobstructed width of the passageway below that required in paragraph</w:t>
      </w:r>
      <w:r w:rsidR="00EB6E13" w:rsidRPr="0010160B">
        <w:t>(a)(4)(i)</w:t>
      </w:r>
      <w:r w:rsidRPr="0010160B">
        <w:t xml:space="preserve"> of this </w:t>
      </w:r>
      <w:r w:rsidR="00242AB5" w:rsidRPr="0010160B">
        <w:t>IS</w:t>
      </w:r>
      <w:r w:rsidR="00F95F4E" w:rsidRPr="0010160B">
        <w:t>; and</w:t>
      </w:r>
    </w:p>
    <w:p w14:paraId="55DA49CC" w14:textId="77777777" w:rsidR="00DF2037" w:rsidRPr="0010160B" w:rsidRDefault="00EF2DCC" w:rsidP="00D51CEF">
      <w:pPr>
        <w:pStyle w:val="FAAOutlineL3i"/>
        <w:numPr>
          <w:ilvl w:val="3"/>
          <w:numId w:val="344"/>
        </w:numPr>
      </w:pPr>
      <w:r w:rsidRPr="0010160B">
        <w:t>There shall be access from the main aisle to each Type III and Type IV exit.</w:t>
      </w:r>
      <w:r w:rsidR="00F26EC4" w:rsidRPr="0010160B">
        <w:t xml:space="preserve"> </w:t>
      </w:r>
      <w:r w:rsidRPr="0010160B">
        <w:t>The access from the aisle to these exits shall not be obstructed by seats, berths, or other protrusions in a manner that would reduce the effectiveness of the exit.</w:t>
      </w:r>
      <w:r w:rsidR="00F26EC4" w:rsidRPr="0010160B">
        <w:t xml:space="preserve"> </w:t>
      </w:r>
      <w:r w:rsidRPr="0010160B">
        <w:t>In addition, the access shall meet the emergency exit access requirements under which the aeroplane was type certificated, unless the Authority cites different requirements for compliance with this paragraph.</w:t>
      </w:r>
    </w:p>
    <w:p w14:paraId="4FDAA4DD" w14:textId="77777777" w:rsidR="00DF2037" w:rsidRPr="0010160B" w:rsidRDefault="00EF2DCC" w:rsidP="00D51CEF">
      <w:pPr>
        <w:pStyle w:val="FAAOutlineL21"/>
      </w:pPr>
      <w:r w:rsidRPr="0010160B">
        <w:t>If it is necessary to pass through a passageway between passenger compartments to reach any required emergency exit from any seat in the passenger cabin, the passageway shall not be obstructed.</w:t>
      </w:r>
      <w:r w:rsidR="00F26EC4" w:rsidRPr="0010160B">
        <w:t xml:space="preserve"> </w:t>
      </w:r>
      <w:r w:rsidRPr="0010160B">
        <w:t>However, curtains may be used if they allow free entry through the passageway.</w:t>
      </w:r>
    </w:p>
    <w:p w14:paraId="6D93736C" w14:textId="77777777" w:rsidR="00DF2037" w:rsidRPr="0010160B" w:rsidRDefault="00EF2DCC" w:rsidP="00D51CEF">
      <w:pPr>
        <w:pStyle w:val="FAAOutlineL21"/>
      </w:pPr>
      <w:r w:rsidRPr="0010160B">
        <w:t>No door may be installed in any partition between passenger compartments.</w:t>
      </w:r>
    </w:p>
    <w:p w14:paraId="6A1042DE" w14:textId="1703DD7E" w:rsidR="00DF2037" w:rsidRPr="0010160B" w:rsidRDefault="00EF2DCC" w:rsidP="00D51CEF">
      <w:pPr>
        <w:pStyle w:val="FAAOutlineL21"/>
      </w:pPr>
      <w:r w:rsidRPr="0010160B">
        <w:t>If it is necessary to pass through a doorway separating the passenger cabin from other areas to reach any required emergency exit from any passenger seat, the door shall have a means to latch it in open position, and the door shall be latched open during each take</w:t>
      </w:r>
      <w:r w:rsidR="00243E98" w:rsidRPr="0010160B">
        <w:t>-</w:t>
      </w:r>
      <w:r w:rsidRPr="0010160B">
        <w:t>off and landing.</w:t>
      </w:r>
      <w:r w:rsidR="00F26EC4" w:rsidRPr="0010160B">
        <w:t xml:space="preserve"> </w:t>
      </w:r>
      <w:r w:rsidRPr="0010160B">
        <w:t>The latching means shall be able to withstand the loads imposed upon it when the door is subjected to the ultimate inertia forces, relative to the surrounding structure, prescribed in the airworthiness standards for type certification in the transport category as cited by the Authority.</w:t>
      </w:r>
    </w:p>
    <w:p w14:paraId="405C7A57" w14:textId="6EF89238" w:rsidR="00DF2037" w:rsidRPr="0010160B" w:rsidRDefault="00EF2DCC" w:rsidP="00D51CEF">
      <w:pPr>
        <w:pStyle w:val="FAAOutlineL21"/>
      </w:pPr>
      <w:r w:rsidRPr="0010160B">
        <w:t xml:space="preserve">Each passenger emergency exit and the means of opening that exit from the outside shall be marked on the outside of the aeroplane with a </w:t>
      </w:r>
      <w:r w:rsidR="00EC05C2" w:rsidRPr="0010160B">
        <w:t>5-cm (</w:t>
      </w:r>
      <w:r w:rsidRPr="0010160B">
        <w:t>2-in</w:t>
      </w:r>
      <w:r w:rsidR="00EC05C2" w:rsidRPr="0010160B">
        <w:t>)</w:t>
      </w:r>
      <w:r w:rsidRPr="0010160B">
        <w:t xml:space="preserve"> coloured band outlining the exit on the side of the fuselage.</w:t>
      </w:r>
    </w:p>
    <w:p w14:paraId="2E4EA538" w14:textId="77777777" w:rsidR="00DF2037" w:rsidRPr="0010160B" w:rsidRDefault="00EF2DCC" w:rsidP="00D51CEF">
      <w:pPr>
        <w:pStyle w:val="FAAOutlineL21"/>
      </w:pPr>
      <w:r w:rsidRPr="0010160B">
        <w:t>Each passenger emergency exit marking, including the band, shall be readily distinguishable from the surrounding fuselage area by contrast in colour and shall comply with the following:</w:t>
      </w:r>
    </w:p>
    <w:p w14:paraId="14BF6650" w14:textId="4D78C381" w:rsidR="00DF2037" w:rsidRPr="0010160B" w:rsidRDefault="00EF2DCC" w:rsidP="00D51CEF">
      <w:pPr>
        <w:pStyle w:val="FAAOutlineL3i"/>
        <w:numPr>
          <w:ilvl w:val="3"/>
          <w:numId w:val="345"/>
        </w:numPr>
      </w:pPr>
      <w:r w:rsidRPr="0010160B">
        <w:t xml:space="preserve">If the reflectance of the darker colour is 15 </w:t>
      </w:r>
      <w:r w:rsidR="00E714B6" w:rsidRPr="0010160B">
        <w:t>per cent</w:t>
      </w:r>
      <w:r w:rsidRPr="0010160B">
        <w:t xml:space="preserve"> or less, the reflectance of the lighter colour shall be at least 45 </w:t>
      </w:r>
      <w:r w:rsidR="00E714B6" w:rsidRPr="0010160B">
        <w:t>per cent</w:t>
      </w:r>
      <w:r w:rsidR="008E2415" w:rsidRPr="0010160B">
        <w:t>; and</w:t>
      </w:r>
    </w:p>
    <w:p w14:paraId="02FC4FF5" w14:textId="36E76B61" w:rsidR="00DF2037" w:rsidRPr="0010160B" w:rsidRDefault="00EF2DCC" w:rsidP="00D51CEF">
      <w:pPr>
        <w:pStyle w:val="FAAOutlineL3i"/>
        <w:numPr>
          <w:ilvl w:val="3"/>
          <w:numId w:val="345"/>
        </w:numPr>
      </w:pPr>
      <w:r w:rsidRPr="0010160B">
        <w:t xml:space="preserve">If the reflectance of the darker colour is greater than 15 </w:t>
      </w:r>
      <w:r w:rsidR="00E714B6" w:rsidRPr="0010160B">
        <w:t>per cent</w:t>
      </w:r>
      <w:r w:rsidRPr="0010160B">
        <w:t xml:space="preserve">, at least a 30 </w:t>
      </w:r>
      <w:r w:rsidR="00E714B6" w:rsidRPr="0010160B">
        <w:t>per cent</w:t>
      </w:r>
      <w:r w:rsidRPr="0010160B">
        <w:t xml:space="preserve"> difference between its reflectance and the reflectance of the lighter colour shall be provided.</w:t>
      </w:r>
    </w:p>
    <w:p w14:paraId="1A8C7926" w14:textId="24942426" w:rsidR="00DF2037" w:rsidRPr="0010160B" w:rsidRDefault="00EF2DCC" w:rsidP="00D51CEF">
      <w:pPr>
        <w:pStyle w:val="FAANote3"/>
      </w:pPr>
      <w:r w:rsidRPr="0010160B">
        <w:lastRenderedPageBreak/>
        <w:t xml:space="preserve">Note: </w:t>
      </w:r>
      <w:r w:rsidR="005055F5" w:rsidRPr="0010160B">
        <w:t>“</w:t>
      </w:r>
      <w:r w:rsidRPr="0010160B">
        <w:t>Reflectance</w:t>
      </w:r>
      <w:r w:rsidR="005055F5" w:rsidRPr="0010160B">
        <w:t>”</w:t>
      </w:r>
      <w:r w:rsidRPr="0010160B">
        <w:t xml:space="preserve"> is the ratio of the luminous flux reflected by a body to the luminous flux it receives.</w:t>
      </w:r>
    </w:p>
    <w:p w14:paraId="6ACE80A2" w14:textId="77777777" w:rsidR="00DF2037" w:rsidRPr="0010160B" w:rsidRDefault="00EF2DCC" w:rsidP="00D51CEF">
      <w:pPr>
        <w:pStyle w:val="FAAOutlineL21"/>
      </w:pPr>
      <w:r w:rsidRPr="0010160B">
        <w:t>Exits that are not in the side of the fuselage shall have external means of opening and applicable instructions marked conspicuously in red or, if red is inconspicuous against the background colour, in bright chrome yellow and, when the opening means for such an exit is located on only one side of the fuselage, a conspicuous marking to that effect shall be provided on the other side.</w:t>
      </w:r>
      <w:r w:rsidR="00F26EC4" w:rsidRPr="0010160B">
        <w:t xml:space="preserve"> </w:t>
      </w:r>
    </w:p>
    <w:p w14:paraId="398B0E17" w14:textId="77777777" w:rsidR="00DF2037" w:rsidRPr="0010160B" w:rsidRDefault="00EF2DCC" w:rsidP="00D51CEF">
      <w:pPr>
        <w:pStyle w:val="FAAOutlineL21"/>
      </w:pPr>
      <w:r w:rsidRPr="0010160B">
        <w:t>Each passenger-carrying aeroplane shall be equipped with exterior lighting that meets the requirements under which that aeroplane was type certificated, unless the Authority cites different requirement for compliance with this paragraph.</w:t>
      </w:r>
    </w:p>
    <w:p w14:paraId="2D663E1F" w14:textId="77777777" w:rsidR="00DF2037" w:rsidRPr="0010160B" w:rsidRDefault="00EF2DCC" w:rsidP="00D51CEF">
      <w:pPr>
        <w:pStyle w:val="FAAOutlineL21"/>
      </w:pPr>
      <w:r w:rsidRPr="0010160B">
        <w:t>Each passenger-carrying aeroplane shall be equipped with a slip-resistant escape route that meets the requirements under which that aeroplane was type certificated, unless the Authority cites different requirements for compliance with this paragraph.</w:t>
      </w:r>
    </w:p>
    <w:p w14:paraId="6DB01103" w14:textId="66AF06E4" w:rsidR="00DF2037" w:rsidRPr="0010160B" w:rsidRDefault="00EF2DCC" w:rsidP="00D51CEF">
      <w:pPr>
        <w:pStyle w:val="FAAOutlineL21"/>
      </w:pPr>
      <w:r w:rsidRPr="0010160B">
        <w:t>Each floor</w:t>
      </w:r>
      <w:r w:rsidR="00487CE2" w:rsidRPr="0010160B">
        <w:t>-</w:t>
      </w:r>
      <w:r w:rsidRPr="0010160B">
        <w:t xml:space="preserve">level door or exit in the side of the fuselage (other than those leading into a cargo or baggage compartment that is not accessible from the passenger cabin) that is </w:t>
      </w:r>
      <w:r w:rsidR="00EC05C2" w:rsidRPr="0010160B">
        <w:t>112</w:t>
      </w:r>
      <w:r w:rsidR="00CF719F" w:rsidRPr="0010160B">
        <w:t xml:space="preserve"> cm (</w:t>
      </w:r>
      <w:r w:rsidRPr="0010160B">
        <w:t>44</w:t>
      </w:r>
      <w:r w:rsidR="00CF719F" w:rsidRPr="0010160B">
        <w:t xml:space="preserve"> in)</w:t>
      </w:r>
      <w:r w:rsidRPr="0010160B">
        <w:t xml:space="preserve"> or more high and </w:t>
      </w:r>
      <w:r w:rsidR="00CF719F" w:rsidRPr="0010160B">
        <w:t>51 cm (</w:t>
      </w:r>
      <w:r w:rsidRPr="0010160B">
        <w:t>20</w:t>
      </w:r>
      <w:r w:rsidR="00CF719F" w:rsidRPr="0010160B">
        <w:t xml:space="preserve"> in)</w:t>
      </w:r>
      <w:r w:rsidRPr="0010160B">
        <w:t xml:space="preserve"> or more wide, but not wider than </w:t>
      </w:r>
      <w:r w:rsidR="00CF719F" w:rsidRPr="0010160B">
        <w:t>117 cm (</w:t>
      </w:r>
      <w:r w:rsidRPr="0010160B">
        <w:t xml:space="preserve">46 </w:t>
      </w:r>
      <w:r w:rsidR="00ED28BA" w:rsidRPr="0010160B">
        <w:t>in</w:t>
      </w:r>
      <w:r w:rsidR="00CF719F" w:rsidRPr="0010160B">
        <w:t>)</w:t>
      </w:r>
      <w:r w:rsidRPr="0010160B">
        <w:t>, each passenger ventral exit</w:t>
      </w:r>
      <w:r w:rsidR="002A71FD" w:rsidRPr="0010160B">
        <w:t>,</w:t>
      </w:r>
      <w:r w:rsidRPr="0010160B">
        <w:t xml:space="preserve"> and each tail cone exit shall meet the requirements of this section for floor</w:t>
      </w:r>
      <w:r w:rsidR="00487CE2" w:rsidRPr="0010160B">
        <w:t>-</w:t>
      </w:r>
      <w:r w:rsidRPr="0010160B">
        <w:t>level emergency exits.</w:t>
      </w:r>
    </w:p>
    <w:p w14:paraId="1DE58AFE" w14:textId="63A85775" w:rsidR="00DF2037" w:rsidRPr="0010160B" w:rsidRDefault="00EF2DCC" w:rsidP="00D51CEF">
      <w:pPr>
        <w:pStyle w:val="FAANote3"/>
      </w:pPr>
      <w:r w:rsidRPr="0010160B">
        <w:t xml:space="preserve">Note: The Authority may grant a deviation from this paragraph if </w:t>
      </w:r>
      <w:r w:rsidR="005F2457" w:rsidRPr="0010160B">
        <w:t xml:space="preserve">it </w:t>
      </w:r>
      <w:r w:rsidRPr="0010160B">
        <w:t>finds that circumstances make full compliance impractical and that an acceptable level of safety has been achieved.</w:t>
      </w:r>
    </w:p>
    <w:p w14:paraId="68082C07" w14:textId="4C2FFC4B" w:rsidR="00DF2037" w:rsidRPr="0010160B" w:rsidRDefault="00EF2DCC" w:rsidP="00D51CEF">
      <w:pPr>
        <w:pStyle w:val="FAAOutlineL21"/>
      </w:pPr>
      <w:r w:rsidRPr="0010160B">
        <w:t xml:space="preserve">Approved emergency exits in the passenger compartments that are in excess of the minimum number of required emergency exits shall meet all the applicable provisions of this </w:t>
      </w:r>
      <w:r w:rsidR="00CC0D96" w:rsidRPr="0010160B">
        <w:t>IS</w:t>
      </w:r>
      <w:r w:rsidRPr="0010160B">
        <w:t xml:space="preserve"> and shall be readily accessible.</w:t>
      </w:r>
    </w:p>
    <w:p w14:paraId="6B67FAD6" w14:textId="525D9C30" w:rsidR="00DF2037" w:rsidRPr="0010160B" w:rsidRDefault="00CF719F" w:rsidP="00D51CEF">
      <w:pPr>
        <w:pStyle w:val="FAAOutlineL21"/>
      </w:pPr>
      <w:r w:rsidRPr="0010160B">
        <w:t>The ventral exit and tail cone exit o</w:t>
      </w:r>
      <w:r w:rsidR="00EF2DCC" w:rsidRPr="0010160B">
        <w:t>n each passenger-carrying aeroplane</w:t>
      </w:r>
      <w:r w:rsidRPr="0010160B">
        <w:t xml:space="preserve"> with a certificated take-off mass of 5 700 kg (12 500 lbs) or more </w:t>
      </w:r>
      <w:r w:rsidR="00271B66" w:rsidRPr="0010160B">
        <w:t>shall be:</w:t>
      </w:r>
    </w:p>
    <w:p w14:paraId="554A68B0" w14:textId="77777777" w:rsidR="00DF2037" w:rsidRPr="0010160B" w:rsidRDefault="00EF2DCC" w:rsidP="00D51CEF">
      <w:pPr>
        <w:pStyle w:val="FAAOutlineL3i"/>
        <w:numPr>
          <w:ilvl w:val="3"/>
          <w:numId w:val="346"/>
        </w:numPr>
      </w:pPr>
      <w:r w:rsidRPr="0010160B">
        <w:t>Designed and constructed so that it cannot be opened during flight; and</w:t>
      </w:r>
    </w:p>
    <w:p w14:paraId="3CCBA027" w14:textId="6C3DC523" w:rsidR="00DF2037" w:rsidRPr="0010160B" w:rsidRDefault="00EF2DCC" w:rsidP="00D51CEF">
      <w:pPr>
        <w:pStyle w:val="FAAOutlineL3i"/>
        <w:numPr>
          <w:ilvl w:val="3"/>
          <w:numId w:val="346"/>
        </w:numPr>
      </w:pPr>
      <w:r w:rsidRPr="0010160B">
        <w:t xml:space="preserve">Marked with a placard readable from a distance of </w:t>
      </w:r>
      <w:r w:rsidR="008635CD" w:rsidRPr="0010160B">
        <w:t>76 cm (</w:t>
      </w:r>
      <w:r w:rsidRPr="0010160B">
        <w:t xml:space="preserve">30 </w:t>
      </w:r>
      <w:r w:rsidR="00ED28BA" w:rsidRPr="0010160B">
        <w:t>in</w:t>
      </w:r>
      <w:r w:rsidR="008635CD" w:rsidRPr="0010160B">
        <w:t>)</w:t>
      </w:r>
      <w:r w:rsidR="00C64AA4" w:rsidRPr="0010160B">
        <w:t xml:space="preserve"> </w:t>
      </w:r>
      <w:r w:rsidRPr="0010160B">
        <w:t>and installed at a conspicuous location near the means of opening the exit, stating that the exit has been designed and constructed so that it cannot be opened during flight.</w:t>
      </w:r>
    </w:p>
    <w:p w14:paraId="605E1D90" w14:textId="34746478" w:rsidR="00EF2DCC" w:rsidRPr="0010160B" w:rsidRDefault="008F3C44" w:rsidP="00D51CEF">
      <w:pPr>
        <w:pStyle w:val="FAAOutlineL21"/>
      </w:pPr>
      <w:r w:rsidRPr="0010160B">
        <w:t>PORTABLE LIGHTS</w:t>
      </w:r>
      <w:r w:rsidR="001D4FB1" w:rsidRPr="0010160B">
        <w:t>.</w:t>
      </w:r>
      <w:r w:rsidR="00F26EC4" w:rsidRPr="0010160B">
        <w:t xml:space="preserve"> </w:t>
      </w:r>
      <w:r w:rsidR="00EF2DCC" w:rsidRPr="0010160B">
        <w:t>No person may operate a passenger</w:t>
      </w:r>
      <w:r w:rsidR="00B8053A" w:rsidRPr="0010160B">
        <w:t>-</w:t>
      </w:r>
      <w:r w:rsidR="00EF2DCC" w:rsidRPr="0010160B">
        <w:t xml:space="preserve">carrying aeroplane unless </w:t>
      </w:r>
      <w:r w:rsidR="00FE6F2B" w:rsidRPr="0010160B">
        <w:t xml:space="preserve">the aeroplane </w:t>
      </w:r>
      <w:r w:rsidR="00EF2DCC" w:rsidRPr="0010160B">
        <w:t xml:space="preserve">is equipped with </w:t>
      </w:r>
      <w:r w:rsidR="00242AB5" w:rsidRPr="0010160B">
        <w:t xml:space="preserve">independent portable light </w:t>
      </w:r>
      <w:r w:rsidR="00EF2DCC" w:rsidRPr="0010160B">
        <w:t>stowage provisions accessible from each cabin crew member seat.</w:t>
      </w:r>
    </w:p>
    <w:p w14:paraId="605E1D91" w14:textId="1BF32A9F"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121.310</w:t>
      </w:r>
    </w:p>
    <w:p w14:paraId="605E1D93" w14:textId="287825A2" w:rsidR="00EF2DCC" w:rsidRPr="0010160B" w:rsidRDefault="00EF2DCC" w:rsidP="006B4104">
      <w:pPr>
        <w:pStyle w:val="Heading4"/>
        <w:numPr>
          <w:ilvl w:val="0"/>
          <w:numId w:val="0"/>
        </w:numPr>
        <w:ind w:left="1350" w:hanging="1350"/>
      </w:pPr>
      <w:bookmarkStart w:id="568" w:name="_Toc54966152"/>
      <w:r w:rsidRPr="0010160B">
        <w:t>IS 7.9.1.11</w:t>
      </w:r>
      <w:r w:rsidR="00BE189D">
        <w:tab/>
      </w:r>
      <w:r w:rsidRPr="0010160B">
        <w:t>First</w:t>
      </w:r>
      <w:r w:rsidR="00B06A1C" w:rsidRPr="0010160B">
        <w:t xml:space="preserve"> </w:t>
      </w:r>
      <w:r w:rsidRPr="0010160B">
        <w:t>Aid Kits and Universal Precaution Kits</w:t>
      </w:r>
      <w:bookmarkEnd w:id="568"/>
    </w:p>
    <w:p w14:paraId="10EB2528" w14:textId="40568DD1" w:rsidR="0037724C" w:rsidRPr="0010160B" w:rsidRDefault="00EF2DCC" w:rsidP="00D51CEF">
      <w:pPr>
        <w:pStyle w:val="FAAOutlineL1a"/>
        <w:numPr>
          <w:ilvl w:val="0"/>
          <w:numId w:val="347"/>
        </w:numPr>
        <w:ind w:left="1440" w:hanging="720"/>
      </w:pPr>
      <w:r w:rsidRPr="0010160B">
        <w:t>The required first</w:t>
      </w:r>
      <w:r w:rsidR="001D01FE" w:rsidRPr="0010160B">
        <w:t xml:space="preserve"> </w:t>
      </w:r>
      <w:r w:rsidRPr="0010160B">
        <w:t>aid kits shall include at least the following:</w:t>
      </w:r>
    </w:p>
    <w:p w14:paraId="3A9AD3B0" w14:textId="048308B7" w:rsidR="004A3410" w:rsidRPr="0010160B" w:rsidRDefault="004A3410">
      <w:pPr>
        <w:pStyle w:val="FAAOutlineL21"/>
        <w:numPr>
          <w:ilvl w:val="0"/>
          <w:numId w:val="348"/>
        </w:numPr>
        <w:ind w:hanging="720"/>
      </w:pPr>
      <w:r w:rsidRPr="0010160B">
        <w:t>List of contents</w:t>
      </w:r>
    </w:p>
    <w:p w14:paraId="6FFF5C30" w14:textId="0677BD03" w:rsidR="0037724C" w:rsidRPr="0010160B" w:rsidRDefault="00EF2DCC" w:rsidP="00D51CEF">
      <w:pPr>
        <w:pStyle w:val="FAAOutlineL21"/>
        <w:numPr>
          <w:ilvl w:val="0"/>
          <w:numId w:val="348"/>
        </w:numPr>
        <w:ind w:hanging="720"/>
      </w:pPr>
      <w:r w:rsidRPr="0010160B">
        <w:t>Antiseptic swabs (10/pack)</w:t>
      </w:r>
    </w:p>
    <w:p w14:paraId="443B8219" w14:textId="77777777" w:rsidR="0037724C" w:rsidRPr="0010160B" w:rsidRDefault="00EF2DCC" w:rsidP="00D51CEF">
      <w:pPr>
        <w:pStyle w:val="FAAOutlineL21"/>
        <w:numPr>
          <w:ilvl w:val="0"/>
          <w:numId w:val="348"/>
        </w:numPr>
        <w:ind w:hanging="720"/>
      </w:pPr>
      <w:r w:rsidRPr="0010160B">
        <w:t>Bandage: adhesive strips</w:t>
      </w:r>
    </w:p>
    <w:p w14:paraId="59FA6871" w14:textId="77777777" w:rsidR="0037724C" w:rsidRPr="0010160B" w:rsidRDefault="00EF2DCC" w:rsidP="00D51CEF">
      <w:pPr>
        <w:pStyle w:val="FAAOutlineL21"/>
        <w:numPr>
          <w:ilvl w:val="0"/>
          <w:numId w:val="348"/>
        </w:numPr>
        <w:ind w:hanging="720"/>
      </w:pPr>
      <w:r w:rsidRPr="0010160B">
        <w:t>Bandage: gauze 7.5 cm × 4.5 m</w:t>
      </w:r>
    </w:p>
    <w:p w14:paraId="5C935B86" w14:textId="77777777" w:rsidR="0037724C" w:rsidRPr="0010160B" w:rsidRDefault="00EF2DCC" w:rsidP="00D51CEF">
      <w:pPr>
        <w:pStyle w:val="FAAOutlineL21"/>
        <w:numPr>
          <w:ilvl w:val="0"/>
          <w:numId w:val="348"/>
        </w:numPr>
        <w:ind w:hanging="720"/>
      </w:pPr>
      <w:r w:rsidRPr="0010160B">
        <w:t>Bandage: triangular; safety pins</w:t>
      </w:r>
    </w:p>
    <w:p w14:paraId="07A711B9" w14:textId="77777777" w:rsidR="0037724C" w:rsidRPr="0010160B" w:rsidRDefault="00EF2DCC" w:rsidP="00D51CEF">
      <w:pPr>
        <w:pStyle w:val="FAAOutlineL21"/>
        <w:numPr>
          <w:ilvl w:val="0"/>
          <w:numId w:val="348"/>
        </w:numPr>
        <w:ind w:hanging="720"/>
      </w:pPr>
      <w:r w:rsidRPr="0010160B">
        <w:t>Dressing: burn 10 cm × 10 cm</w:t>
      </w:r>
    </w:p>
    <w:p w14:paraId="5DED4EA8" w14:textId="77777777" w:rsidR="0037724C" w:rsidRPr="0010160B" w:rsidRDefault="00EF2DCC" w:rsidP="00D51CEF">
      <w:pPr>
        <w:pStyle w:val="FAAOutlineL21"/>
        <w:numPr>
          <w:ilvl w:val="0"/>
          <w:numId w:val="348"/>
        </w:numPr>
        <w:ind w:hanging="720"/>
      </w:pPr>
      <w:r w:rsidRPr="0010160B">
        <w:t>Dressing: compress, sterile 7.5 cm × 12 cm</w:t>
      </w:r>
    </w:p>
    <w:p w14:paraId="77A0DF53" w14:textId="77777777" w:rsidR="0037724C" w:rsidRPr="0010160B" w:rsidRDefault="00EF2DCC" w:rsidP="00D51CEF">
      <w:pPr>
        <w:pStyle w:val="FAAOutlineL21"/>
        <w:numPr>
          <w:ilvl w:val="0"/>
          <w:numId w:val="348"/>
        </w:numPr>
        <w:ind w:hanging="720"/>
      </w:pPr>
      <w:r w:rsidRPr="0010160B">
        <w:t>Dressing: gauze, sterile 10.4 cm × 10.4 cm</w:t>
      </w:r>
    </w:p>
    <w:p w14:paraId="032D8EE2" w14:textId="77777777" w:rsidR="0037724C" w:rsidRPr="0010160B" w:rsidRDefault="00EF2DCC" w:rsidP="00D51CEF">
      <w:pPr>
        <w:pStyle w:val="FAAOutlineL21"/>
        <w:numPr>
          <w:ilvl w:val="0"/>
          <w:numId w:val="348"/>
        </w:numPr>
        <w:ind w:hanging="720"/>
      </w:pPr>
      <w:r w:rsidRPr="0010160B">
        <w:lastRenderedPageBreak/>
        <w:t>Tape: adhesive 2.5 cm (roll)</w:t>
      </w:r>
    </w:p>
    <w:p w14:paraId="3401F76A" w14:textId="77777777" w:rsidR="0037724C" w:rsidRPr="0010160B" w:rsidRDefault="00EF2DCC" w:rsidP="00D51CEF">
      <w:pPr>
        <w:pStyle w:val="FAAOutlineL21"/>
        <w:numPr>
          <w:ilvl w:val="0"/>
          <w:numId w:val="348"/>
        </w:numPr>
        <w:ind w:hanging="720"/>
      </w:pPr>
      <w:r w:rsidRPr="0010160B">
        <w:t>Steri-strips (or equivalent adhesive strip)</w:t>
      </w:r>
    </w:p>
    <w:p w14:paraId="36F25309" w14:textId="77777777" w:rsidR="0037724C" w:rsidRPr="0010160B" w:rsidRDefault="00EF2DCC" w:rsidP="00D51CEF">
      <w:pPr>
        <w:pStyle w:val="FAAOutlineL21"/>
        <w:numPr>
          <w:ilvl w:val="0"/>
          <w:numId w:val="348"/>
        </w:numPr>
        <w:ind w:hanging="720"/>
      </w:pPr>
      <w:r w:rsidRPr="0010160B">
        <w:t>Hand cleanser or cleansing towelettes</w:t>
      </w:r>
    </w:p>
    <w:p w14:paraId="556F793F" w14:textId="77777777" w:rsidR="0037724C" w:rsidRPr="0010160B" w:rsidRDefault="00EF2DCC" w:rsidP="00D51CEF">
      <w:pPr>
        <w:pStyle w:val="FAAOutlineL21"/>
        <w:numPr>
          <w:ilvl w:val="0"/>
          <w:numId w:val="348"/>
        </w:numPr>
        <w:ind w:hanging="720"/>
      </w:pPr>
      <w:r w:rsidRPr="0010160B">
        <w:t>Pad with shield, or tape, for eye</w:t>
      </w:r>
    </w:p>
    <w:p w14:paraId="0ABE34D2" w14:textId="77777777" w:rsidR="0037724C" w:rsidRPr="0010160B" w:rsidRDefault="00EF2DCC" w:rsidP="00D51CEF">
      <w:pPr>
        <w:pStyle w:val="FAAOutlineL21"/>
        <w:numPr>
          <w:ilvl w:val="0"/>
          <w:numId w:val="348"/>
        </w:numPr>
        <w:ind w:hanging="720"/>
      </w:pPr>
      <w:r w:rsidRPr="0010160B">
        <w:t>Scissors: 10 cm [as allowed by national regulations]</w:t>
      </w:r>
    </w:p>
    <w:p w14:paraId="5CAE7DDA" w14:textId="77777777" w:rsidR="0037724C" w:rsidRPr="0010160B" w:rsidRDefault="00EF2DCC" w:rsidP="00D51CEF">
      <w:pPr>
        <w:pStyle w:val="FAAOutlineL21"/>
        <w:numPr>
          <w:ilvl w:val="0"/>
          <w:numId w:val="348"/>
        </w:numPr>
        <w:ind w:hanging="720"/>
      </w:pPr>
      <w:r w:rsidRPr="0010160B">
        <w:t>Tape: Adhesive, surgical 1.2 cm × 4.6 m</w:t>
      </w:r>
    </w:p>
    <w:p w14:paraId="0B95541E" w14:textId="77777777" w:rsidR="0037724C" w:rsidRPr="0010160B" w:rsidRDefault="00EF2DCC" w:rsidP="00D51CEF">
      <w:pPr>
        <w:pStyle w:val="FAAOutlineL21"/>
        <w:numPr>
          <w:ilvl w:val="0"/>
          <w:numId w:val="348"/>
        </w:numPr>
        <w:ind w:hanging="720"/>
      </w:pPr>
      <w:r w:rsidRPr="0010160B">
        <w:t>Tweezers: splinter</w:t>
      </w:r>
    </w:p>
    <w:p w14:paraId="15E95D1F" w14:textId="77777777" w:rsidR="0037724C" w:rsidRPr="0010160B" w:rsidRDefault="00EF2DCC" w:rsidP="00D51CEF">
      <w:pPr>
        <w:pStyle w:val="FAAOutlineL21"/>
        <w:numPr>
          <w:ilvl w:val="0"/>
          <w:numId w:val="348"/>
        </w:numPr>
        <w:ind w:hanging="720"/>
      </w:pPr>
      <w:r w:rsidRPr="0010160B">
        <w:t>Disposable gloves (multiple pairs)</w:t>
      </w:r>
    </w:p>
    <w:p w14:paraId="3B01A552" w14:textId="77777777" w:rsidR="0037724C" w:rsidRPr="0010160B" w:rsidRDefault="00EF2DCC" w:rsidP="00D51CEF">
      <w:pPr>
        <w:pStyle w:val="FAAOutlineL21"/>
        <w:numPr>
          <w:ilvl w:val="0"/>
          <w:numId w:val="348"/>
        </w:numPr>
        <w:ind w:hanging="720"/>
      </w:pPr>
      <w:r w:rsidRPr="0010160B">
        <w:t>Thermometers (non-mercury)</w:t>
      </w:r>
    </w:p>
    <w:p w14:paraId="08698DC9" w14:textId="77777777" w:rsidR="0037724C" w:rsidRPr="0010160B" w:rsidRDefault="00EF2DCC" w:rsidP="00D51CEF">
      <w:pPr>
        <w:pStyle w:val="FAAOutlineL21"/>
        <w:numPr>
          <w:ilvl w:val="0"/>
          <w:numId w:val="348"/>
        </w:numPr>
        <w:ind w:hanging="720"/>
      </w:pPr>
      <w:r w:rsidRPr="0010160B">
        <w:t>Mouth-to-mouth resuscitation mask with one-way valve</w:t>
      </w:r>
    </w:p>
    <w:p w14:paraId="32DE1EBB" w14:textId="538B6FB4" w:rsidR="0037724C" w:rsidRPr="0010160B" w:rsidRDefault="00EF2DCC" w:rsidP="00D51CEF">
      <w:pPr>
        <w:pStyle w:val="FAAOutlineL21"/>
      </w:pPr>
      <w:r w:rsidRPr="0010160B">
        <w:t>First</w:t>
      </w:r>
      <w:r w:rsidR="001D01FE" w:rsidRPr="0010160B">
        <w:t xml:space="preserve"> </w:t>
      </w:r>
      <w:r w:rsidRPr="0010160B">
        <w:t>aid manual, current edition</w:t>
      </w:r>
    </w:p>
    <w:p w14:paraId="704BA13D" w14:textId="77777777" w:rsidR="0037724C" w:rsidRPr="0010160B" w:rsidRDefault="00EF2DCC" w:rsidP="00D51CEF">
      <w:pPr>
        <w:pStyle w:val="FAAOutlineL21"/>
      </w:pPr>
      <w:r w:rsidRPr="0010160B">
        <w:t>Incident record form</w:t>
      </w:r>
    </w:p>
    <w:p w14:paraId="63D0D177" w14:textId="77777777" w:rsidR="0037724C" w:rsidRPr="0010160B" w:rsidRDefault="00EF2DCC" w:rsidP="00D51CEF">
      <w:pPr>
        <w:pStyle w:val="FAAOutlineL21"/>
      </w:pPr>
      <w:r w:rsidRPr="0010160B">
        <w:t>Mild to moderate analgesic [as allowed by national regulations]</w:t>
      </w:r>
    </w:p>
    <w:p w14:paraId="1985DB4B" w14:textId="77777777" w:rsidR="0037724C" w:rsidRPr="0010160B" w:rsidRDefault="00EF2DCC" w:rsidP="00D51CEF">
      <w:pPr>
        <w:pStyle w:val="FAAOutlineL21"/>
      </w:pPr>
      <w:r w:rsidRPr="0010160B">
        <w:t>Antiemetic [as allowed by national regulations]</w:t>
      </w:r>
    </w:p>
    <w:p w14:paraId="2C853900" w14:textId="77777777" w:rsidR="0037724C" w:rsidRPr="0010160B" w:rsidRDefault="00EF2DCC" w:rsidP="00D51CEF">
      <w:pPr>
        <w:pStyle w:val="FAAOutlineL21"/>
      </w:pPr>
      <w:r w:rsidRPr="0010160B">
        <w:t>Nasal decongestant [as allowed by national regulations]</w:t>
      </w:r>
    </w:p>
    <w:p w14:paraId="1A50A289" w14:textId="77777777" w:rsidR="0037724C" w:rsidRPr="0010160B" w:rsidRDefault="00EF2DCC" w:rsidP="00D51CEF">
      <w:pPr>
        <w:pStyle w:val="FAAOutlineL21"/>
      </w:pPr>
      <w:r w:rsidRPr="0010160B">
        <w:t>Antacid [as allowed by national regulations]</w:t>
      </w:r>
    </w:p>
    <w:p w14:paraId="605E1DAC" w14:textId="22782728" w:rsidR="00EF2DCC" w:rsidRPr="0010160B" w:rsidRDefault="00EF2DCC" w:rsidP="00D51CEF">
      <w:pPr>
        <w:pStyle w:val="FAAOutlineL21"/>
      </w:pPr>
      <w:r w:rsidRPr="0010160B">
        <w:t>Antihistamine [as allowed by national regulations]</w:t>
      </w:r>
    </w:p>
    <w:p w14:paraId="0D8E29A1" w14:textId="77777777" w:rsidR="0037724C" w:rsidRPr="0010160B" w:rsidRDefault="00EF2DCC" w:rsidP="006B4104">
      <w:pPr>
        <w:pStyle w:val="FAAOutlineL1a"/>
        <w:ind w:left="1440" w:hanging="720"/>
      </w:pPr>
      <w:r w:rsidRPr="0010160B">
        <w:t xml:space="preserve">The required universal precaution kits shall </w:t>
      </w:r>
      <w:r w:rsidR="0037724C" w:rsidRPr="0010160B">
        <w:t>include at least the following:</w:t>
      </w:r>
    </w:p>
    <w:p w14:paraId="38CD5318" w14:textId="31F205DC" w:rsidR="0037724C" w:rsidRPr="0010160B" w:rsidRDefault="00EF2DCC" w:rsidP="00D51CEF">
      <w:pPr>
        <w:pStyle w:val="FAAOutlineL21"/>
        <w:numPr>
          <w:ilvl w:val="0"/>
          <w:numId w:val="349"/>
        </w:numPr>
        <w:ind w:hanging="720"/>
      </w:pPr>
      <w:r w:rsidRPr="0010160B">
        <w:t xml:space="preserve">Dry powder that can convert </w:t>
      </w:r>
      <w:r w:rsidR="0074178A" w:rsidRPr="0010160B">
        <w:t xml:space="preserve">a </w:t>
      </w:r>
      <w:r w:rsidRPr="0010160B">
        <w:t>small liquid spill into a sterile granulated gel</w:t>
      </w:r>
    </w:p>
    <w:p w14:paraId="0C382562" w14:textId="77777777" w:rsidR="0037724C" w:rsidRPr="0010160B" w:rsidRDefault="00EF2DCC" w:rsidP="00D51CEF">
      <w:pPr>
        <w:pStyle w:val="FAAOutlineL21"/>
        <w:numPr>
          <w:ilvl w:val="0"/>
          <w:numId w:val="349"/>
        </w:numPr>
        <w:ind w:hanging="720"/>
      </w:pPr>
      <w:r w:rsidRPr="0010160B">
        <w:t>Germicidal disinfectant for surface cleaning</w:t>
      </w:r>
    </w:p>
    <w:p w14:paraId="1BE8FB32" w14:textId="77777777" w:rsidR="0037724C" w:rsidRPr="0010160B" w:rsidRDefault="00EF2DCC" w:rsidP="00D51CEF">
      <w:pPr>
        <w:pStyle w:val="FAAOutlineL21"/>
        <w:numPr>
          <w:ilvl w:val="0"/>
          <w:numId w:val="349"/>
        </w:numPr>
        <w:ind w:hanging="720"/>
      </w:pPr>
      <w:r w:rsidRPr="0010160B">
        <w:t>Skin wipes</w:t>
      </w:r>
    </w:p>
    <w:p w14:paraId="699F47F1" w14:textId="77777777" w:rsidR="0037724C" w:rsidRPr="0010160B" w:rsidRDefault="00EF2DCC" w:rsidP="00D51CEF">
      <w:pPr>
        <w:pStyle w:val="FAAOutlineL21"/>
        <w:numPr>
          <w:ilvl w:val="0"/>
          <w:numId w:val="349"/>
        </w:numPr>
        <w:ind w:hanging="720"/>
      </w:pPr>
      <w:r w:rsidRPr="0010160B">
        <w:t>Face/eye mask (separate or combined)</w:t>
      </w:r>
    </w:p>
    <w:p w14:paraId="1CBE4232" w14:textId="77777777" w:rsidR="0037724C" w:rsidRPr="0010160B" w:rsidRDefault="00EF2DCC" w:rsidP="00D51CEF">
      <w:pPr>
        <w:pStyle w:val="FAAOutlineL21"/>
        <w:numPr>
          <w:ilvl w:val="0"/>
          <w:numId w:val="349"/>
        </w:numPr>
        <w:ind w:hanging="720"/>
      </w:pPr>
      <w:r w:rsidRPr="0010160B">
        <w:t>Gloves (disposable)</w:t>
      </w:r>
    </w:p>
    <w:p w14:paraId="2E92D74B" w14:textId="77777777" w:rsidR="0037724C" w:rsidRPr="0010160B" w:rsidRDefault="00EF2DCC" w:rsidP="00D51CEF">
      <w:pPr>
        <w:pStyle w:val="FAAOutlineL21"/>
        <w:numPr>
          <w:ilvl w:val="0"/>
          <w:numId w:val="349"/>
        </w:numPr>
        <w:ind w:hanging="720"/>
      </w:pPr>
      <w:r w:rsidRPr="0010160B">
        <w:t>Protective apron</w:t>
      </w:r>
    </w:p>
    <w:p w14:paraId="37E0E016" w14:textId="77777777" w:rsidR="0037724C" w:rsidRPr="0010160B" w:rsidRDefault="00EF2DCC" w:rsidP="00D51CEF">
      <w:pPr>
        <w:pStyle w:val="FAAOutlineL21"/>
        <w:numPr>
          <w:ilvl w:val="0"/>
          <w:numId w:val="349"/>
        </w:numPr>
        <w:ind w:hanging="720"/>
      </w:pPr>
      <w:r w:rsidRPr="0010160B">
        <w:t>Large absorbent towel</w:t>
      </w:r>
    </w:p>
    <w:p w14:paraId="1E2DBEC2" w14:textId="77777777" w:rsidR="0037724C" w:rsidRPr="0010160B" w:rsidRDefault="00EF2DCC" w:rsidP="00D51CEF">
      <w:pPr>
        <w:pStyle w:val="FAAOutlineL21"/>
        <w:numPr>
          <w:ilvl w:val="0"/>
          <w:numId w:val="349"/>
        </w:numPr>
        <w:ind w:hanging="720"/>
      </w:pPr>
      <w:r w:rsidRPr="0010160B">
        <w:t>Pick-up scoop with scraper</w:t>
      </w:r>
    </w:p>
    <w:p w14:paraId="6981B740" w14:textId="77777777" w:rsidR="0037724C" w:rsidRPr="0010160B" w:rsidRDefault="00EF2DCC" w:rsidP="00D51CEF">
      <w:pPr>
        <w:pStyle w:val="FAAOutlineL21"/>
        <w:numPr>
          <w:ilvl w:val="0"/>
          <w:numId w:val="349"/>
        </w:numPr>
        <w:ind w:hanging="720"/>
      </w:pPr>
      <w:r w:rsidRPr="0010160B">
        <w:t>Bio-hazard disposal waste bag</w:t>
      </w:r>
    </w:p>
    <w:p w14:paraId="605E1DB7" w14:textId="305FF2C2" w:rsidR="00EF2DCC" w:rsidRPr="0010160B" w:rsidRDefault="00271B66" w:rsidP="00D51CEF">
      <w:pPr>
        <w:pStyle w:val="FAAOutlineL21"/>
        <w:numPr>
          <w:ilvl w:val="0"/>
          <w:numId w:val="349"/>
        </w:numPr>
        <w:ind w:hanging="720"/>
      </w:pPr>
      <w:r w:rsidRPr="0010160B">
        <w:t>Instructions</w:t>
      </w:r>
    </w:p>
    <w:p w14:paraId="605E1DB8" w14:textId="0CE74297" w:rsidR="00EF2DCC" w:rsidRPr="0010160B" w:rsidRDefault="00EF2DCC" w:rsidP="00D51CEF">
      <w:pPr>
        <w:pStyle w:val="FAANoteL1"/>
      </w:pPr>
      <w:r w:rsidRPr="0010160B">
        <w:t>Note:</w:t>
      </w:r>
      <w:r w:rsidR="00F26EC4" w:rsidRPr="0010160B">
        <w:t xml:space="preserve"> </w:t>
      </w:r>
      <w:r w:rsidRPr="0010160B">
        <w:t>The carriage of AED</w:t>
      </w:r>
      <w:r w:rsidR="00013216" w:rsidRPr="0010160B">
        <w:t>s</w:t>
      </w:r>
      <w:r w:rsidRPr="0010160B">
        <w:t xml:space="preserve"> </w:t>
      </w:r>
      <w:r w:rsidR="007861A1" w:rsidRPr="0010160B">
        <w:t xml:space="preserve">will </w:t>
      </w:r>
      <w:r w:rsidRPr="0010160B">
        <w:t>be determined by operators or the Authority on the basis of a risk assessment</w:t>
      </w:r>
      <w:r w:rsidR="0074178A" w:rsidRPr="0010160B">
        <w:t>,</w:t>
      </w:r>
      <w:r w:rsidRPr="0010160B">
        <w:t xml:space="preserve"> taking into account the particular needs of the operation.</w:t>
      </w:r>
    </w:p>
    <w:p w14:paraId="605E1DB9" w14:textId="3BAEF626" w:rsidR="00EF2DCC" w:rsidRPr="0010160B" w:rsidRDefault="00EF2DCC" w:rsidP="00CA55B5">
      <w:pPr>
        <w:pStyle w:val="FFATextFlushRight"/>
        <w:keepLines w:val="0"/>
        <w:widowControl w:val="0"/>
      </w:pPr>
      <w:r w:rsidRPr="0010160B">
        <w:t>ICAO Annex 6, Part I</w:t>
      </w:r>
      <w:r w:rsidR="00E06B2E" w:rsidRPr="0010160B">
        <w:t>:</w:t>
      </w:r>
      <w:r w:rsidRPr="0010160B">
        <w:t xml:space="preserve"> Attachment </w:t>
      </w:r>
      <w:r w:rsidR="00AA0D34" w:rsidRPr="0010160B">
        <w:t>A</w:t>
      </w:r>
    </w:p>
    <w:p w14:paraId="605E1DBA" w14:textId="426A5D28" w:rsidR="00EF2DCC" w:rsidRPr="0010160B" w:rsidRDefault="00EF2DCC" w:rsidP="00CA55B5">
      <w:pPr>
        <w:pStyle w:val="FFATextFlushRight"/>
        <w:keepLines w:val="0"/>
        <w:widowControl w:val="0"/>
      </w:pPr>
      <w:r w:rsidRPr="0010160B">
        <w:t>ICAO Annex 6, Part III</w:t>
      </w:r>
      <w:r w:rsidR="00E06B2E" w:rsidRPr="0010160B">
        <w:t>:</w:t>
      </w:r>
      <w:r w:rsidRPr="0010160B">
        <w:t xml:space="preserve"> Attachment </w:t>
      </w:r>
      <w:r w:rsidR="00AA0D34" w:rsidRPr="0010160B">
        <w:t>B</w:t>
      </w:r>
    </w:p>
    <w:p w14:paraId="605E1DBB" w14:textId="0584B109" w:rsidR="00EF2DCC" w:rsidRPr="0010160B" w:rsidRDefault="00EF2DCC" w:rsidP="00810C12">
      <w:pPr>
        <w:pStyle w:val="Heading4"/>
        <w:numPr>
          <w:ilvl w:val="0"/>
          <w:numId w:val="0"/>
        </w:numPr>
        <w:ind w:left="864" w:hanging="864"/>
      </w:pPr>
      <w:bookmarkStart w:id="569" w:name="_Toc54966153"/>
      <w:r w:rsidRPr="0010160B">
        <w:t>IS 7.9.1.12</w:t>
      </w:r>
      <w:r w:rsidRPr="0010160B">
        <w:tab/>
        <w:t>Emergency Medical Kit – Aeroplanes</w:t>
      </w:r>
      <w:bookmarkEnd w:id="569"/>
    </w:p>
    <w:p w14:paraId="6B2CC1C1" w14:textId="3D5A5270" w:rsidR="00F27475" w:rsidRPr="0010160B" w:rsidRDefault="008635CD" w:rsidP="00D51CEF">
      <w:pPr>
        <w:pStyle w:val="FAAOutlineL1a"/>
        <w:numPr>
          <w:ilvl w:val="0"/>
          <w:numId w:val="350"/>
        </w:numPr>
        <w:ind w:left="1440" w:hanging="720"/>
      </w:pPr>
      <w:r w:rsidRPr="0010160B">
        <w:t xml:space="preserve">[AOC] </w:t>
      </w:r>
      <w:r w:rsidR="00F27475" w:rsidRPr="0010160B">
        <w:t xml:space="preserve">The required </w:t>
      </w:r>
      <w:r w:rsidR="000E4408" w:rsidRPr="0010160B">
        <w:t xml:space="preserve">emergency </w:t>
      </w:r>
      <w:r w:rsidR="00F27475" w:rsidRPr="0010160B">
        <w:t>medical kit shall include the following equipment:</w:t>
      </w:r>
    </w:p>
    <w:p w14:paraId="3517F4FD" w14:textId="180CBCA5" w:rsidR="00A46659" w:rsidRPr="0010160B" w:rsidRDefault="00A46659">
      <w:pPr>
        <w:pStyle w:val="FAAOutlineL21"/>
        <w:numPr>
          <w:ilvl w:val="0"/>
          <w:numId w:val="351"/>
        </w:numPr>
        <w:ind w:hanging="720"/>
      </w:pPr>
      <w:r w:rsidRPr="0010160B">
        <w:t>List of contents</w:t>
      </w:r>
    </w:p>
    <w:p w14:paraId="44A61E06" w14:textId="5BADC97F" w:rsidR="00F27475" w:rsidRPr="0010160B" w:rsidRDefault="00F27475" w:rsidP="00D51CEF">
      <w:pPr>
        <w:pStyle w:val="FAAOutlineL21"/>
        <w:numPr>
          <w:ilvl w:val="0"/>
          <w:numId w:val="351"/>
        </w:numPr>
        <w:ind w:hanging="720"/>
      </w:pPr>
      <w:r w:rsidRPr="0010160B">
        <w:t>Stethoscope</w:t>
      </w:r>
    </w:p>
    <w:p w14:paraId="48828CDC" w14:textId="77777777" w:rsidR="0037724C" w:rsidRPr="0010160B" w:rsidRDefault="00EF2DCC" w:rsidP="00D51CEF">
      <w:pPr>
        <w:pStyle w:val="FAAOutlineL21"/>
      </w:pPr>
      <w:r w:rsidRPr="0010160B">
        <w:t>Sphygmomanometer (electronic preferred)</w:t>
      </w:r>
    </w:p>
    <w:p w14:paraId="48F12DE0" w14:textId="77777777" w:rsidR="0037724C" w:rsidRPr="0010160B" w:rsidRDefault="00EF2DCC" w:rsidP="00D51CEF">
      <w:pPr>
        <w:pStyle w:val="FAAOutlineL21"/>
      </w:pPr>
      <w:r w:rsidRPr="0010160B">
        <w:lastRenderedPageBreak/>
        <w:t>Airways, oropharyngeal (three sizes)</w:t>
      </w:r>
    </w:p>
    <w:p w14:paraId="2877D53B" w14:textId="77777777" w:rsidR="0037724C" w:rsidRPr="0010160B" w:rsidRDefault="00EF2DCC" w:rsidP="00D51CEF">
      <w:pPr>
        <w:pStyle w:val="FAAOutlineL21"/>
      </w:pPr>
      <w:r w:rsidRPr="0010160B">
        <w:t>Syrin</w:t>
      </w:r>
      <w:r w:rsidR="00271B66" w:rsidRPr="0010160B">
        <w:t>ges (appropriate range of sizes</w:t>
      </w:r>
      <w:r w:rsidRPr="0010160B">
        <w:t>)</w:t>
      </w:r>
    </w:p>
    <w:p w14:paraId="15905EA7" w14:textId="77777777" w:rsidR="0037724C" w:rsidRPr="0010160B" w:rsidRDefault="00EF2DCC" w:rsidP="00D51CEF">
      <w:pPr>
        <w:pStyle w:val="FAAOutlineL21"/>
      </w:pPr>
      <w:r w:rsidRPr="0010160B">
        <w:t>Needles (appropriate range of sizes)</w:t>
      </w:r>
    </w:p>
    <w:p w14:paraId="110A4ABC" w14:textId="77777777" w:rsidR="0037724C" w:rsidRPr="0010160B" w:rsidRDefault="00EF2DCC" w:rsidP="00D51CEF">
      <w:pPr>
        <w:pStyle w:val="FAAOutlineL21"/>
      </w:pPr>
      <w:r w:rsidRPr="0010160B">
        <w:t>Intravenous catheters (appropriate range of sizes)</w:t>
      </w:r>
    </w:p>
    <w:p w14:paraId="4741B95A" w14:textId="77777777" w:rsidR="0037724C" w:rsidRPr="0010160B" w:rsidRDefault="00EF2DCC" w:rsidP="00D51CEF">
      <w:pPr>
        <w:pStyle w:val="FAAOutlineL21"/>
      </w:pPr>
      <w:r w:rsidRPr="0010160B">
        <w:t>Antiseptic wipes</w:t>
      </w:r>
    </w:p>
    <w:p w14:paraId="47B03563" w14:textId="77777777" w:rsidR="0037724C" w:rsidRPr="0010160B" w:rsidRDefault="00EF2DCC" w:rsidP="00D51CEF">
      <w:pPr>
        <w:pStyle w:val="FAAOutlineL21"/>
      </w:pPr>
      <w:r w:rsidRPr="0010160B">
        <w:t>Gloves (disposable)</w:t>
      </w:r>
    </w:p>
    <w:p w14:paraId="41BDCC24" w14:textId="77777777" w:rsidR="0037724C" w:rsidRPr="0010160B" w:rsidRDefault="00EF2DCC" w:rsidP="00D51CEF">
      <w:pPr>
        <w:pStyle w:val="FAAOutlineL21"/>
      </w:pPr>
      <w:r w:rsidRPr="0010160B">
        <w:t>Needle disposal box</w:t>
      </w:r>
    </w:p>
    <w:p w14:paraId="7F9C2578" w14:textId="77777777" w:rsidR="0037724C" w:rsidRPr="0010160B" w:rsidRDefault="00EF2DCC" w:rsidP="00D51CEF">
      <w:pPr>
        <w:pStyle w:val="FAAOutlineL21"/>
      </w:pPr>
      <w:r w:rsidRPr="0010160B">
        <w:t>Urinary catheter</w:t>
      </w:r>
    </w:p>
    <w:p w14:paraId="3A75BFCF" w14:textId="22285029" w:rsidR="0037724C" w:rsidRPr="0010160B" w:rsidRDefault="00EF2DCC" w:rsidP="00D51CEF">
      <w:pPr>
        <w:pStyle w:val="FAAOutlineL21"/>
      </w:pPr>
      <w:r w:rsidRPr="0010160B">
        <w:t>System for delivering intravenous fluid</w:t>
      </w:r>
      <w:r w:rsidR="00314A8F" w:rsidRPr="0010160B">
        <w:t>s</w:t>
      </w:r>
    </w:p>
    <w:p w14:paraId="05D96839" w14:textId="77777777" w:rsidR="0037724C" w:rsidRPr="0010160B" w:rsidRDefault="00EF2DCC" w:rsidP="00D51CEF">
      <w:pPr>
        <w:pStyle w:val="FAAOutlineL21"/>
      </w:pPr>
      <w:r w:rsidRPr="0010160B">
        <w:t>Venous tourniquet</w:t>
      </w:r>
    </w:p>
    <w:p w14:paraId="176F561D" w14:textId="77777777" w:rsidR="0037724C" w:rsidRPr="0010160B" w:rsidRDefault="00EF2DCC" w:rsidP="00D51CEF">
      <w:pPr>
        <w:pStyle w:val="FAAOutlineL21"/>
      </w:pPr>
      <w:r w:rsidRPr="0010160B">
        <w:t>Sponge gauze</w:t>
      </w:r>
    </w:p>
    <w:p w14:paraId="4CA677FD" w14:textId="77777777" w:rsidR="0037724C" w:rsidRPr="0010160B" w:rsidRDefault="00EF2DCC" w:rsidP="00D51CEF">
      <w:pPr>
        <w:pStyle w:val="FAAOutlineL21"/>
      </w:pPr>
      <w:r w:rsidRPr="0010160B">
        <w:t>Tape – adhesive</w:t>
      </w:r>
    </w:p>
    <w:p w14:paraId="748AF008" w14:textId="77777777" w:rsidR="0037724C" w:rsidRPr="0010160B" w:rsidRDefault="00EF2DCC" w:rsidP="00D51CEF">
      <w:pPr>
        <w:pStyle w:val="FAAOutlineL21"/>
      </w:pPr>
      <w:r w:rsidRPr="0010160B">
        <w:t>Surgical mask</w:t>
      </w:r>
    </w:p>
    <w:p w14:paraId="01B3F58D" w14:textId="77777777" w:rsidR="0037724C" w:rsidRPr="0010160B" w:rsidRDefault="00EF2DCC" w:rsidP="00D51CEF">
      <w:pPr>
        <w:pStyle w:val="FAAOutlineL21"/>
      </w:pPr>
      <w:r w:rsidRPr="0010160B">
        <w:t>Emergency tracheal catheter (or large gauge intravenous cannula)</w:t>
      </w:r>
    </w:p>
    <w:p w14:paraId="3DECFAC5" w14:textId="77777777" w:rsidR="0037724C" w:rsidRPr="0010160B" w:rsidRDefault="00EF2DCC" w:rsidP="00D51CEF">
      <w:pPr>
        <w:pStyle w:val="FAAOutlineL21"/>
      </w:pPr>
      <w:r w:rsidRPr="0010160B">
        <w:t>Umbilical cord clamp</w:t>
      </w:r>
    </w:p>
    <w:p w14:paraId="1C4A1432" w14:textId="77777777" w:rsidR="0037724C" w:rsidRPr="0010160B" w:rsidRDefault="00EF2DCC" w:rsidP="00D51CEF">
      <w:pPr>
        <w:pStyle w:val="FAAOutlineL21"/>
      </w:pPr>
      <w:r w:rsidRPr="0010160B">
        <w:t>Thermometers (non-mercury)</w:t>
      </w:r>
    </w:p>
    <w:p w14:paraId="552F05A4" w14:textId="77777777" w:rsidR="0037724C" w:rsidRPr="0010160B" w:rsidRDefault="00EF2DCC" w:rsidP="00D51CEF">
      <w:pPr>
        <w:pStyle w:val="FAAOutlineL21"/>
      </w:pPr>
      <w:r w:rsidRPr="0010160B">
        <w:t>Basic life support cards</w:t>
      </w:r>
    </w:p>
    <w:p w14:paraId="6AB21516" w14:textId="77777777" w:rsidR="0037724C" w:rsidRPr="0010160B" w:rsidRDefault="00EF2DCC" w:rsidP="00D51CEF">
      <w:pPr>
        <w:pStyle w:val="FAAOutlineL21"/>
      </w:pPr>
      <w:r w:rsidRPr="0010160B">
        <w:t>Bag-valve mask</w:t>
      </w:r>
    </w:p>
    <w:p w14:paraId="605E1DD2" w14:textId="4CDFEEFE" w:rsidR="00EF2DCC" w:rsidRPr="0010160B" w:rsidRDefault="00EF2DCC" w:rsidP="00D51CEF">
      <w:pPr>
        <w:pStyle w:val="FAAOutlineL21"/>
      </w:pPr>
      <w:r w:rsidRPr="0010160B">
        <w:t>Flashlight and batteries</w:t>
      </w:r>
    </w:p>
    <w:p w14:paraId="605E1DD3" w14:textId="13BAEA6E" w:rsidR="00EF2DCC" w:rsidRPr="0010160B" w:rsidRDefault="00EF2DCC" w:rsidP="00D51CEF">
      <w:pPr>
        <w:pStyle w:val="FAANoteL2"/>
      </w:pPr>
      <w:r w:rsidRPr="0010160B">
        <w:t>Note:</w:t>
      </w:r>
      <w:r w:rsidR="00F26EC4" w:rsidRPr="0010160B">
        <w:t xml:space="preserve"> </w:t>
      </w:r>
      <w:r w:rsidRPr="0010160B">
        <w:t>If a cardiac monitor is available (with or without an AED)</w:t>
      </w:r>
      <w:r w:rsidR="00013216" w:rsidRPr="0010160B">
        <w:t>,</w:t>
      </w:r>
      <w:r w:rsidRPr="0010160B">
        <w:t xml:space="preserve"> add to the above list.</w:t>
      </w:r>
    </w:p>
    <w:p w14:paraId="40E7EAE3" w14:textId="790F982A" w:rsidR="003809E8" w:rsidRPr="0010160B" w:rsidRDefault="00EF2DCC" w:rsidP="006B4104">
      <w:pPr>
        <w:pStyle w:val="FAAOutlineL1a"/>
        <w:ind w:left="1440" w:hanging="720"/>
      </w:pPr>
      <w:r w:rsidRPr="0010160B">
        <w:t xml:space="preserve">[AOC] The required </w:t>
      </w:r>
      <w:r w:rsidR="00314A8F" w:rsidRPr="0010160B">
        <w:t xml:space="preserve">emergency </w:t>
      </w:r>
      <w:r w:rsidRPr="0010160B">
        <w:t>medical kit shall include the following medication:</w:t>
      </w:r>
    </w:p>
    <w:p w14:paraId="335B4FDB" w14:textId="426F3D20" w:rsidR="003809E8" w:rsidRPr="0010160B" w:rsidRDefault="00EF2DCC" w:rsidP="00D51CEF">
      <w:pPr>
        <w:pStyle w:val="FAAOutlineL21"/>
        <w:numPr>
          <w:ilvl w:val="0"/>
          <w:numId w:val="352"/>
        </w:numPr>
        <w:ind w:hanging="720"/>
      </w:pPr>
      <w:r w:rsidRPr="0010160B">
        <w:t>Epinephrine 1:1</w:t>
      </w:r>
      <w:r w:rsidR="00013216" w:rsidRPr="0010160B">
        <w:t> </w:t>
      </w:r>
      <w:r w:rsidRPr="0010160B">
        <w:t>000</w:t>
      </w:r>
    </w:p>
    <w:p w14:paraId="3C511CEB" w14:textId="77777777" w:rsidR="003809E8" w:rsidRPr="0010160B" w:rsidRDefault="00EF2DCC" w:rsidP="00D51CEF">
      <w:pPr>
        <w:pStyle w:val="FAAOutlineL21"/>
        <w:numPr>
          <w:ilvl w:val="0"/>
          <w:numId w:val="352"/>
        </w:numPr>
        <w:ind w:hanging="720"/>
      </w:pPr>
      <w:r w:rsidRPr="0010160B">
        <w:t>Antihistamine – injectable</w:t>
      </w:r>
    </w:p>
    <w:p w14:paraId="323F7BB8" w14:textId="77777777" w:rsidR="003809E8" w:rsidRPr="0010160B" w:rsidRDefault="00EF2DCC" w:rsidP="00D51CEF">
      <w:pPr>
        <w:pStyle w:val="FAAOutlineL21"/>
        <w:numPr>
          <w:ilvl w:val="0"/>
          <w:numId w:val="352"/>
        </w:numPr>
        <w:ind w:hanging="720"/>
      </w:pPr>
      <w:r w:rsidRPr="0010160B">
        <w:t>Dextrose 50% (or equivalent) – injectable: 50 ml</w:t>
      </w:r>
    </w:p>
    <w:p w14:paraId="7D64BA3E" w14:textId="77777777" w:rsidR="003809E8" w:rsidRPr="0010160B" w:rsidRDefault="00EF2DCC" w:rsidP="00D51CEF">
      <w:pPr>
        <w:pStyle w:val="FAAOutlineL21"/>
        <w:numPr>
          <w:ilvl w:val="0"/>
          <w:numId w:val="352"/>
        </w:numPr>
        <w:ind w:hanging="720"/>
      </w:pPr>
      <w:r w:rsidRPr="0010160B">
        <w:t>Nitroglycerin tablets, or spray</w:t>
      </w:r>
    </w:p>
    <w:p w14:paraId="5BC76FCF" w14:textId="77777777" w:rsidR="003809E8" w:rsidRPr="0010160B" w:rsidRDefault="00EF2DCC" w:rsidP="00D51CEF">
      <w:pPr>
        <w:pStyle w:val="FAAOutlineL21"/>
        <w:numPr>
          <w:ilvl w:val="0"/>
          <w:numId w:val="352"/>
        </w:numPr>
        <w:ind w:hanging="720"/>
      </w:pPr>
      <w:r w:rsidRPr="0010160B">
        <w:t>Major analgesic</w:t>
      </w:r>
    </w:p>
    <w:p w14:paraId="2E17F2EF" w14:textId="77777777" w:rsidR="003809E8" w:rsidRPr="0010160B" w:rsidRDefault="00EF2DCC" w:rsidP="00D51CEF">
      <w:pPr>
        <w:pStyle w:val="FAAOutlineL21"/>
        <w:numPr>
          <w:ilvl w:val="0"/>
          <w:numId w:val="352"/>
        </w:numPr>
        <w:ind w:hanging="720"/>
      </w:pPr>
      <w:r w:rsidRPr="0010160B">
        <w:t>Sedative anticonvulsant – injectable</w:t>
      </w:r>
    </w:p>
    <w:p w14:paraId="1623E1EF" w14:textId="77777777" w:rsidR="003809E8" w:rsidRPr="0010160B" w:rsidRDefault="00EF2DCC" w:rsidP="00D51CEF">
      <w:pPr>
        <w:pStyle w:val="FAAOutlineL21"/>
        <w:numPr>
          <w:ilvl w:val="0"/>
          <w:numId w:val="352"/>
        </w:numPr>
        <w:ind w:hanging="720"/>
      </w:pPr>
      <w:r w:rsidRPr="0010160B">
        <w:t>Antiemetic – injectable</w:t>
      </w:r>
    </w:p>
    <w:p w14:paraId="4110194D" w14:textId="77777777" w:rsidR="003809E8" w:rsidRPr="0010160B" w:rsidRDefault="00EF2DCC" w:rsidP="00D51CEF">
      <w:pPr>
        <w:pStyle w:val="FAAOutlineL21"/>
        <w:numPr>
          <w:ilvl w:val="0"/>
          <w:numId w:val="352"/>
        </w:numPr>
        <w:ind w:hanging="720"/>
      </w:pPr>
      <w:r w:rsidRPr="0010160B">
        <w:t>Bronchial dilator – inhaler</w:t>
      </w:r>
    </w:p>
    <w:p w14:paraId="37C5B13F" w14:textId="77777777" w:rsidR="003809E8" w:rsidRPr="0010160B" w:rsidRDefault="00EF2DCC" w:rsidP="00D51CEF">
      <w:pPr>
        <w:pStyle w:val="FAAOutlineL21"/>
        <w:numPr>
          <w:ilvl w:val="0"/>
          <w:numId w:val="352"/>
        </w:numPr>
        <w:ind w:hanging="720"/>
      </w:pPr>
      <w:r w:rsidRPr="0010160B">
        <w:t>Atropine – injectable</w:t>
      </w:r>
    </w:p>
    <w:p w14:paraId="2CB4885B" w14:textId="77777777" w:rsidR="003809E8" w:rsidRPr="0010160B" w:rsidRDefault="00EF2DCC" w:rsidP="00D51CEF">
      <w:pPr>
        <w:pStyle w:val="FAAOutlineL21"/>
        <w:numPr>
          <w:ilvl w:val="0"/>
          <w:numId w:val="352"/>
        </w:numPr>
        <w:ind w:hanging="720"/>
      </w:pPr>
      <w:r w:rsidRPr="0010160B">
        <w:t>Adrenocortical steroid – injectable</w:t>
      </w:r>
    </w:p>
    <w:p w14:paraId="604C1601" w14:textId="77777777" w:rsidR="003809E8" w:rsidRPr="0010160B" w:rsidRDefault="00EF2DCC" w:rsidP="00D51CEF">
      <w:pPr>
        <w:pStyle w:val="FAAOutlineL21"/>
        <w:numPr>
          <w:ilvl w:val="0"/>
          <w:numId w:val="352"/>
        </w:numPr>
        <w:ind w:hanging="720"/>
      </w:pPr>
      <w:r w:rsidRPr="0010160B">
        <w:t>Diuretic – injectable</w:t>
      </w:r>
    </w:p>
    <w:p w14:paraId="115ADDE1" w14:textId="77777777" w:rsidR="003809E8" w:rsidRPr="0010160B" w:rsidRDefault="00EF2DCC" w:rsidP="00D51CEF">
      <w:pPr>
        <w:pStyle w:val="FAAOutlineL21"/>
        <w:numPr>
          <w:ilvl w:val="0"/>
          <w:numId w:val="352"/>
        </w:numPr>
        <w:ind w:hanging="720"/>
      </w:pPr>
      <w:r w:rsidRPr="0010160B">
        <w:t>Medication for postpartum bleeding</w:t>
      </w:r>
    </w:p>
    <w:p w14:paraId="1A064E9F" w14:textId="77777777" w:rsidR="003809E8" w:rsidRPr="0010160B" w:rsidRDefault="00EF2DCC" w:rsidP="00D51CEF">
      <w:pPr>
        <w:pStyle w:val="FAAOutlineL21"/>
      </w:pPr>
      <w:r w:rsidRPr="0010160B">
        <w:t>Sodium chloride 0.9% (minimum 250 ml)</w:t>
      </w:r>
    </w:p>
    <w:p w14:paraId="1C1B6FB3" w14:textId="77777777" w:rsidR="003809E8" w:rsidRPr="0010160B" w:rsidRDefault="00EF2DCC" w:rsidP="00D51CEF">
      <w:pPr>
        <w:pStyle w:val="FAAOutlineL21"/>
      </w:pPr>
      <w:r w:rsidRPr="0010160B">
        <w:t>Acetyl salicylic acid (aspirin) for oral use</w:t>
      </w:r>
    </w:p>
    <w:p w14:paraId="605E1DE3" w14:textId="6398E3B1" w:rsidR="00EF2DCC" w:rsidRPr="0010160B" w:rsidRDefault="00EF2DCC" w:rsidP="00D51CEF">
      <w:pPr>
        <w:pStyle w:val="FAAOutlineL21"/>
      </w:pPr>
      <w:r w:rsidRPr="0010160B">
        <w:t>Oral beta blocker</w:t>
      </w:r>
    </w:p>
    <w:p w14:paraId="605E1DE4" w14:textId="39C08DFC" w:rsidR="00EF2DCC" w:rsidRPr="0010160B" w:rsidRDefault="00EF2DCC" w:rsidP="00D51CEF">
      <w:pPr>
        <w:pStyle w:val="FAANoteL1"/>
      </w:pPr>
      <w:r w:rsidRPr="0010160B">
        <w:t>Note 1: Epinephrine 1:10</w:t>
      </w:r>
      <w:r w:rsidR="007724DC" w:rsidRPr="0010160B">
        <w:t> </w:t>
      </w:r>
      <w:r w:rsidRPr="0010160B">
        <w:t>000 (can be a dilution of epinephrine 1:1</w:t>
      </w:r>
      <w:r w:rsidR="007724DC" w:rsidRPr="0010160B">
        <w:t> </w:t>
      </w:r>
      <w:r w:rsidRPr="0010160B">
        <w:t>000)</w:t>
      </w:r>
      <w:r w:rsidR="00271B66" w:rsidRPr="0010160B">
        <w:t>.</w:t>
      </w:r>
    </w:p>
    <w:p w14:paraId="605E1DE5" w14:textId="070FDF9A" w:rsidR="00EF2DCC" w:rsidRPr="0010160B" w:rsidRDefault="00EF2DCC" w:rsidP="00D51CEF">
      <w:pPr>
        <w:pStyle w:val="FAANoteL1"/>
      </w:pPr>
      <w:r w:rsidRPr="0010160B">
        <w:lastRenderedPageBreak/>
        <w:t xml:space="preserve">Note 2: The United Nations Conference for the Adoption of a Single Convention on Narcotic Drugs in March 1961 adopted such a Convention, </w:t>
      </w:r>
      <w:r w:rsidR="00C45D9E" w:rsidRPr="0010160B">
        <w:t>A</w:t>
      </w:r>
      <w:r w:rsidRPr="0010160B">
        <w:t>rticle 32 of which contains special provisions concerning the carriage of drugs in medical kits of aircraft engaged in international flight.</w:t>
      </w:r>
    </w:p>
    <w:p w14:paraId="605E1DE6" w14:textId="5E77D69C" w:rsidR="00EF2DCC" w:rsidRPr="0010160B" w:rsidRDefault="00EF2DCC" w:rsidP="00CA55B5">
      <w:pPr>
        <w:pStyle w:val="FFATextFlushRight"/>
        <w:keepLines w:val="0"/>
        <w:widowControl w:val="0"/>
      </w:pPr>
      <w:r w:rsidRPr="0010160B">
        <w:t>ICAO Annex 6, Part I</w:t>
      </w:r>
      <w:r w:rsidR="007724DC" w:rsidRPr="0010160B">
        <w:t>,</w:t>
      </w:r>
      <w:r w:rsidRPr="0010160B">
        <w:t xml:space="preserve"> Attachment B: 4.1.3</w:t>
      </w:r>
    </w:p>
    <w:p w14:paraId="605E1DE8" w14:textId="367114D6" w:rsidR="00EF2DCC" w:rsidRPr="0010160B" w:rsidRDefault="00EF2DCC" w:rsidP="00810C12">
      <w:pPr>
        <w:pStyle w:val="Heading4"/>
        <w:numPr>
          <w:ilvl w:val="0"/>
          <w:numId w:val="0"/>
        </w:numPr>
        <w:ind w:left="864" w:hanging="864"/>
      </w:pPr>
      <w:bookmarkStart w:id="570" w:name="_Toc54966154"/>
      <w:r w:rsidRPr="0010160B">
        <w:t>IS 7.</w:t>
      </w:r>
      <w:r w:rsidR="00F94353" w:rsidRPr="0010160B">
        <w:t>9</w:t>
      </w:r>
      <w:r w:rsidRPr="0010160B">
        <w:t>.1.13</w:t>
      </w:r>
      <w:r w:rsidRPr="0010160B">
        <w:tab/>
        <w:t>Oxygen Storage and Dispensing Apparatus</w:t>
      </w:r>
      <w:bookmarkEnd w:id="570"/>
      <w:r w:rsidRPr="0010160B">
        <w:t xml:space="preserve"> </w:t>
      </w:r>
    </w:p>
    <w:p w14:paraId="7F577BF0" w14:textId="77777777" w:rsidR="00F27475" w:rsidRPr="0010160B" w:rsidRDefault="00F27475" w:rsidP="00D51CEF">
      <w:pPr>
        <w:pStyle w:val="FAAOutlineL1a"/>
        <w:numPr>
          <w:ilvl w:val="0"/>
          <w:numId w:val="353"/>
        </w:numPr>
        <w:ind w:left="1440" w:hanging="720"/>
      </w:pPr>
      <w:r w:rsidRPr="0010160B">
        <w:t>The supplemental oxygen supply requirements for non-pressurised aeroplanes are as follows:</w:t>
      </w:r>
    </w:p>
    <w:p w14:paraId="16A2CD80" w14:textId="48B5BD66" w:rsidR="00F27475" w:rsidRPr="0010160B" w:rsidRDefault="00F27475" w:rsidP="00D51CEF">
      <w:pPr>
        <w:pStyle w:val="FAAOutlineL21"/>
        <w:numPr>
          <w:ilvl w:val="0"/>
          <w:numId w:val="354"/>
        </w:numPr>
        <w:ind w:hanging="720"/>
      </w:pPr>
      <w:r w:rsidRPr="0010160B">
        <w:t xml:space="preserve">An operator shall not operate a non-pressurised aeroplane at pressure altitudes above </w:t>
      </w:r>
      <w:r w:rsidR="00206D9E" w:rsidRPr="0010160B">
        <w:t>3 000 m (</w:t>
      </w:r>
      <w:r w:rsidRPr="0010160B">
        <w:t>10</w:t>
      </w:r>
      <w:r w:rsidR="00206D9E" w:rsidRPr="0010160B">
        <w:t> </w:t>
      </w:r>
      <w:r w:rsidRPr="0010160B">
        <w:t>000</w:t>
      </w:r>
      <w:r w:rsidR="00206D9E" w:rsidRPr="0010160B">
        <w:t> </w:t>
      </w:r>
      <w:r w:rsidRPr="0010160B">
        <w:t>ft</w:t>
      </w:r>
      <w:r w:rsidR="00206D9E" w:rsidRPr="0010160B">
        <w:t>)</w:t>
      </w:r>
      <w:r w:rsidRPr="0010160B">
        <w:t xml:space="preserve"> unless supplemental oxygen equipment, capable of storing and dispensing the oxygen supplies required, is provided.</w:t>
      </w:r>
    </w:p>
    <w:p w14:paraId="7BDB353B" w14:textId="49DD40CB" w:rsidR="00F37DB5" w:rsidRPr="0010160B" w:rsidRDefault="00EF2DCC" w:rsidP="00D51CEF">
      <w:pPr>
        <w:pStyle w:val="FAAOutlineL21"/>
      </w:pPr>
      <w:r w:rsidRPr="0010160B">
        <w:t>The amount of supplemental oxygen for sustenance required for a particular operation shall be determined on the basis of flight altitudes and flight duration, consistent with the operating procedures</w:t>
      </w:r>
      <w:r w:rsidR="00F83472" w:rsidRPr="0010160B">
        <w:t>,</w:t>
      </w:r>
      <w:r w:rsidRPr="0010160B">
        <w:t xml:space="preserve"> established for each operation in the </w:t>
      </w:r>
      <w:r w:rsidR="00B615EE" w:rsidRPr="0010160B">
        <w:t>OM</w:t>
      </w:r>
      <w:r w:rsidRPr="0010160B">
        <w:t xml:space="preserve"> and with the routes to be flown, and with the emergency procedures specified in the </w:t>
      </w:r>
      <w:r w:rsidR="00B615EE" w:rsidRPr="0010160B">
        <w:t>OM</w:t>
      </w:r>
      <w:r w:rsidRPr="0010160B">
        <w:t>.</w:t>
      </w:r>
    </w:p>
    <w:p w14:paraId="5DE152E6" w14:textId="3A0760C8" w:rsidR="00F37DB5" w:rsidRPr="0010160B" w:rsidRDefault="00EF2DCC" w:rsidP="00D51CEF">
      <w:pPr>
        <w:pStyle w:val="FAAOutlineL21"/>
      </w:pPr>
      <w:r w:rsidRPr="0010160B">
        <w:t xml:space="preserve">An aeroplane intended to be operated above </w:t>
      </w:r>
      <w:r w:rsidR="00206D9E" w:rsidRPr="0010160B">
        <w:t>3 000 m (</w:t>
      </w:r>
      <w:r w:rsidR="00926034" w:rsidRPr="0010160B">
        <w:t>10</w:t>
      </w:r>
      <w:r w:rsidR="00206D9E" w:rsidRPr="0010160B">
        <w:t> </w:t>
      </w:r>
      <w:r w:rsidRPr="0010160B">
        <w:t>000</w:t>
      </w:r>
      <w:r w:rsidR="00206D9E" w:rsidRPr="0010160B">
        <w:t> </w:t>
      </w:r>
      <w:r w:rsidRPr="0010160B">
        <w:t>ft</w:t>
      </w:r>
      <w:r w:rsidR="00206D9E" w:rsidRPr="0010160B">
        <w:t xml:space="preserve">) </w:t>
      </w:r>
      <w:r w:rsidRPr="0010160B">
        <w:t>pressure altitude shall be provided with equipment capable of storing and dispensing the oxygen supplies required.</w:t>
      </w:r>
    </w:p>
    <w:p w14:paraId="7181771D" w14:textId="6683093B" w:rsidR="00F37DB5" w:rsidRPr="0010160B" w:rsidRDefault="008F3C44" w:rsidP="00D51CEF">
      <w:pPr>
        <w:pStyle w:val="FAAOutlineL21"/>
      </w:pPr>
      <w:r w:rsidRPr="0010160B">
        <w:t>OXYGEN SUPPLY REQUIREMENTS</w:t>
      </w:r>
      <w:r w:rsidR="004A6937" w:rsidRPr="0010160B">
        <w:t>.</w:t>
      </w:r>
    </w:p>
    <w:p w14:paraId="4247174F" w14:textId="7819DF35" w:rsidR="00F37DB5" w:rsidRPr="0010160B" w:rsidRDefault="008F3C44" w:rsidP="00D51CEF">
      <w:pPr>
        <w:pStyle w:val="FAAOutlineL21"/>
      </w:pPr>
      <w:r w:rsidRPr="0010160B">
        <w:t>FLIGHT</w:t>
      </w:r>
      <w:r w:rsidR="00CF5EA4" w:rsidRPr="0010160B">
        <w:t xml:space="preserve"> </w:t>
      </w:r>
      <w:r w:rsidRPr="0010160B">
        <w:t>CREW MEMBERS</w:t>
      </w:r>
      <w:r w:rsidR="002B65D2" w:rsidRPr="0010160B">
        <w:t>.</w:t>
      </w:r>
      <w:r w:rsidR="00F26EC4" w:rsidRPr="0010160B">
        <w:t xml:space="preserve"> </w:t>
      </w:r>
      <w:r w:rsidR="00EF2DCC" w:rsidRPr="0010160B">
        <w:t xml:space="preserve">Each member of the flight crew on flight deck duty shall be supplied with supplemental oxygen in accordance with </w:t>
      </w:r>
      <w:r w:rsidR="006B1229" w:rsidRPr="0010160B">
        <w:t>t</w:t>
      </w:r>
      <w:r w:rsidR="00EF2DCC" w:rsidRPr="0010160B">
        <w:t xml:space="preserve">able </w:t>
      </w:r>
      <w:r w:rsidR="004A6937" w:rsidRPr="0010160B">
        <w:t>5</w:t>
      </w:r>
      <w:r w:rsidR="00EF2DCC" w:rsidRPr="0010160B">
        <w:t>.</w:t>
      </w:r>
      <w:r w:rsidR="00F26EC4" w:rsidRPr="0010160B">
        <w:t xml:space="preserve"> </w:t>
      </w:r>
      <w:r w:rsidR="00EF2DCC" w:rsidRPr="0010160B">
        <w:t>If all occupants of flight deck seats are supplied from the flight crew source of oxygen supply</w:t>
      </w:r>
      <w:r w:rsidR="004A6937" w:rsidRPr="0010160B">
        <w:t>,</w:t>
      </w:r>
      <w:r w:rsidR="00EF2DCC" w:rsidRPr="0010160B">
        <w:t xml:space="preserve"> then they shall be considered as flight crew members on flight deck duty for the purpose of oxygen supply.</w:t>
      </w:r>
    </w:p>
    <w:p w14:paraId="605E1DF0" w14:textId="53E064C5" w:rsidR="00EF2DCC" w:rsidRPr="0010160B" w:rsidRDefault="008F3C44" w:rsidP="00D51CEF">
      <w:pPr>
        <w:pStyle w:val="FAAOutlineL21"/>
      </w:pPr>
      <w:r w:rsidRPr="0010160B">
        <w:t>CABIN CREW MEMBERS, ADDITIONAL CREW MEMBERS</w:t>
      </w:r>
      <w:r w:rsidR="004A6937" w:rsidRPr="0010160B">
        <w:t>,</w:t>
      </w:r>
      <w:r w:rsidRPr="0010160B">
        <w:t xml:space="preserve"> AND PASSENGERS</w:t>
      </w:r>
      <w:r w:rsidR="002B65D2" w:rsidRPr="0010160B">
        <w:t>.</w:t>
      </w:r>
      <w:r w:rsidR="00F26EC4" w:rsidRPr="0010160B">
        <w:t xml:space="preserve"> </w:t>
      </w:r>
      <w:r w:rsidR="00EF2DCC" w:rsidRPr="0010160B">
        <w:t xml:space="preserve">Cabin crew members and passengers shall be supplied with oxygen in accordance with </w:t>
      </w:r>
      <w:r w:rsidR="006B1229" w:rsidRPr="0010160B">
        <w:t>t</w:t>
      </w:r>
      <w:r w:rsidR="00EF2DCC" w:rsidRPr="0010160B">
        <w:t xml:space="preserve">able </w:t>
      </w:r>
      <w:r w:rsidR="004A6937" w:rsidRPr="0010160B">
        <w:t>5</w:t>
      </w:r>
      <w:r w:rsidR="00EF2DCC" w:rsidRPr="0010160B">
        <w:t>.</w:t>
      </w:r>
      <w:r w:rsidR="00F26EC4" w:rsidRPr="0010160B">
        <w:t xml:space="preserve"> </w:t>
      </w:r>
      <w:r w:rsidR="00EF2DCC" w:rsidRPr="0010160B">
        <w:t>Cabin crew members carried in addition to the minimum number of cabin crew members required, and additional crew members, shall be considered as passengers for the purpose of oxygen supply.</w:t>
      </w:r>
    </w:p>
    <w:p w14:paraId="605E1DF1" w14:textId="77777777" w:rsidR="00EF2DCC" w:rsidRPr="0010160B" w:rsidRDefault="00EF2DCC" w:rsidP="007B66B2">
      <w:pPr>
        <w:pStyle w:val="FAAOutlineSpaceAbove"/>
      </w:pPr>
    </w:p>
    <w:p w14:paraId="605E1DF2" w14:textId="7A600D65" w:rsidR="00EF2DCC" w:rsidRPr="0010160B" w:rsidRDefault="00271B66" w:rsidP="00CA55B5">
      <w:pPr>
        <w:pStyle w:val="FAATableTitle"/>
        <w:widowControl w:val="0"/>
        <w:rPr>
          <w:szCs w:val="24"/>
        </w:rPr>
      </w:pPr>
      <w:r w:rsidRPr="0010160B">
        <w:rPr>
          <w:szCs w:val="24"/>
        </w:rPr>
        <w:t xml:space="preserve">Table </w:t>
      </w:r>
      <w:r w:rsidR="000A0711" w:rsidRPr="0010160B">
        <w:rPr>
          <w:szCs w:val="24"/>
        </w:rPr>
        <w:t>5.</w:t>
      </w:r>
      <w:r w:rsidR="00502BDF" w:rsidRPr="0010160B">
        <w:rPr>
          <w:szCs w:val="24"/>
        </w:rPr>
        <w:t xml:space="preserve"> </w:t>
      </w:r>
      <w:r w:rsidR="00EF2DCC" w:rsidRPr="0010160B">
        <w:rPr>
          <w:szCs w:val="24"/>
        </w:rPr>
        <w:t>Supplemental Oxygen for Non-Pressurised Aeroplanes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870"/>
        <w:gridCol w:w="5400"/>
      </w:tblGrid>
      <w:tr w:rsidR="00EF2DCC" w:rsidRPr="0010160B" w14:paraId="605E1DF5" w14:textId="77777777" w:rsidTr="00CA55B5">
        <w:trPr>
          <w:jc w:val="center"/>
        </w:trPr>
        <w:tc>
          <w:tcPr>
            <w:tcW w:w="3870" w:type="dxa"/>
            <w:tcBorders>
              <w:top w:val="single" w:sz="12" w:space="0" w:color="auto"/>
            </w:tcBorders>
            <w:shd w:val="clear" w:color="auto" w:fill="D9D9D9"/>
          </w:tcPr>
          <w:p w14:paraId="605E1DF3" w14:textId="77777777" w:rsidR="00EF2DCC" w:rsidRPr="0010160B" w:rsidRDefault="00EF2DCC" w:rsidP="00CA55B5">
            <w:pPr>
              <w:pStyle w:val="FAATableHeading"/>
              <w:widowControl w:val="0"/>
            </w:pPr>
            <w:r w:rsidRPr="0010160B">
              <w:t>(a)</w:t>
            </w:r>
          </w:p>
        </w:tc>
        <w:tc>
          <w:tcPr>
            <w:tcW w:w="5400" w:type="dxa"/>
            <w:tcBorders>
              <w:top w:val="single" w:sz="12" w:space="0" w:color="auto"/>
            </w:tcBorders>
            <w:shd w:val="clear" w:color="auto" w:fill="D9D9D9"/>
          </w:tcPr>
          <w:p w14:paraId="605E1DF4" w14:textId="77777777" w:rsidR="00EF2DCC" w:rsidRPr="0010160B" w:rsidRDefault="00EF2DCC" w:rsidP="00CA55B5">
            <w:pPr>
              <w:pStyle w:val="FAATableHeading"/>
              <w:widowControl w:val="0"/>
            </w:pPr>
            <w:r w:rsidRPr="0010160B">
              <w:t>(b)</w:t>
            </w:r>
          </w:p>
        </w:tc>
      </w:tr>
      <w:tr w:rsidR="00EF2DCC" w:rsidRPr="0010160B" w14:paraId="605E1DF8" w14:textId="77777777" w:rsidTr="00CA55B5">
        <w:trPr>
          <w:jc w:val="center"/>
        </w:trPr>
        <w:tc>
          <w:tcPr>
            <w:tcW w:w="3870" w:type="dxa"/>
            <w:shd w:val="clear" w:color="auto" w:fill="D9D9D9"/>
          </w:tcPr>
          <w:p w14:paraId="605E1DF6" w14:textId="4DE611CE" w:rsidR="00EF2DCC" w:rsidRPr="0010160B" w:rsidRDefault="00EF2DCC" w:rsidP="00CA55B5">
            <w:pPr>
              <w:pStyle w:val="FAATableHeading"/>
              <w:widowControl w:val="0"/>
            </w:pPr>
            <w:r w:rsidRPr="0010160B">
              <w:t xml:space="preserve">Supply </w:t>
            </w:r>
            <w:r w:rsidR="00DD6DC3" w:rsidRPr="0010160B">
              <w:t>f</w:t>
            </w:r>
            <w:r w:rsidRPr="0010160B">
              <w:t>or:</w:t>
            </w:r>
          </w:p>
        </w:tc>
        <w:tc>
          <w:tcPr>
            <w:tcW w:w="5400" w:type="dxa"/>
            <w:shd w:val="clear" w:color="auto" w:fill="D9D9D9"/>
          </w:tcPr>
          <w:p w14:paraId="605E1DF7" w14:textId="0E45EDFF" w:rsidR="00EF2DCC" w:rsidRPr="0010160B" w:rsidRDefault="00EF2DCC" w:rsidP="00CA55B5">
            <w:pPr>
              <w:pStyle w:val="FAATableHeading"/>
              <w:widowControl w:val="0"/>
            </w:pPr>
            <w:r w:rsidRPr="0010160B">
              <w:t xml:space="preserve">Duration </w:t>
            </w:r>
            <w:r w:rsidR="00DD6DC3" w:rsidRPr="0010160B">
              <w:t>a</w:t>
            </w:r>
            <w:r w:rsidRPr="0010160B">
              <w:t>nd Pressure Altitude</w:t>
            </w:r>
          </w:p>
        </w:tc>
      </w:tr>
      <w:tr w:rsidR="00EF2DCC" w:rsidRPr="0010160B" w14:paraId="605E1DFB" w14:textId="77777777" w:rsidTr="00CA55B5">
        <w:trPr>
          <w:jc w:val="center"/>
        </w:trPr>
        <w:tc>
          <w:tcPr>
            <w:tcW w:w="3870" w:type="dxa"/>
          </w:tcPr>
          <w:p w14:paraId="605E1DF9" w14:textId="77777777" w:rsidR="00EF2DCC" w:rsidRPr="0010160B" w:rsidRDefault="00EF2DCC" w:rsidP="00CA55B5">
            <w:pPr>
              <w:pStyle w:val="FAAFormTextNumber"/>
              <w:widowControl w:val="0"/>
              <w:rPr>
                <w:sz w:val="22"/>
                <w:szCs w:val="22"/>
              </w:rPr>
            </w:pPr>
            <w:r w:rsidRPr="0010160B">
              <w:rPr>
                <w:sz w:val="22"/>
                <w:szCs w:val="22"/>
              </w:rPr>
              <w:t xml:space="preserve">1. </w:t>
            </w:r>
            <w:r w:rsidRPr="0010160B">
              <w:rPr>
                <w:sz w:val="22"/>
                <w:szCs w:val="22"/>
              </w:rPr>
              <w:tab/>
              <w:t>All occupants of flight deck seats on flight deck duty</w:t>
            </w:r>
          </w:p>
        </w:tc>
        <w:tc>
          <w:tcPr>
            <w:tcW w:w="5400" w:type="dxa"/>
          </w:tcPr>
          <w:p w14:paraId="605E1DFA" w14:textId="51EEDD18" w:rsidR="00EF2DCC" w:rsidRPr="0010160B" w:rsidRDefault="00EF2DCC" w:rsidP="00CA55B5">
            <w:pPr>
              <w:pStyle w:val="FAATableText"/>
              <w:widowControl w:val="0"/>
            </w:pPr>
            <w:r w:rsidRPr="0010160B">
              <w:t xml:space="preserve">Entire flight time at pressure altitudes above </w:t>
            </w:r>
            <w:r w:rsidR="00EF5EDA" w:rsidRPr="0010160B">
              <w:t>3 000 m (</w:t>
            </w:r>
            <w:r w:rsidRPr="0010160B">
              <w:t>10</w:t>
            </w:r>
            <w:r w:rsidR="00EF5EDA" w:rsidRPr="0010160B">
              <w:t> </w:t>
            </w:r>
            <w:r w:rsidRPr="0010160B">
              <w:t>000 f</w:t>
            </w:r>
            <w:r w:rsidR="002710C6" w:rsidRPr="0010160B">
              <w:t>t</w:t>
            </w:r>
            <w:r w:rsidR="00EF5EDA" w:rsidRPr="0010160B">
              <w:t>)</w:t>
            </w:r>
          </w:p>
        </w:tc>
      </w:tr>
      <w:tr w:rsidR="00EF2DCC" w:rsidRPr="0010160B" w14:paraId="605E1DFE" w14:textId="77777777" w:rsidTr="00CA55B5">
        <w:trPr>
          <w:jc w:val="center"/>
        </w:trPr>
        <w:tc>
          <w:tcPr>
            <w:tcW w:w="3870" w:type="dxa"/>
          </w:tcPr>
          <w:p w14:paraId="605E1DFC" w14:textId="77777777" w:rsidR="00EF2DCC" w:rsidRPr="0010160B" w:rsidRDefault="00EF2DCC" w:rsidP="00CA55B5">
            <w:pPr>
              <w:pStyle w:val="FAAFormTextNumber"/>
              <w:widowControl w:val="0"/>
              <w:rPr>
                <w:sz w:val="22"/>
                <w:szCs w:val="22"/>
              </w:rPr>
            </w:pPr>
            <w:r w:rsidRPr="0010160B">
              <w:rPr>
                <w:sz w:val="22"/>
                <w:szCs w:val="22"/>
              </w:rPr>
              <w:t xml:space="preserve">2. </w:t>
            </w:r>
            <w:r w:rsidRPr="0010160B">
              <w:rPr>
                <w:sz w:val="22"/>
                <w:szCs w:val="22"/>
              </w:rPr>
              <w:tab/>
              <w:t>All required cabin crew members</w:t>
            </w:r>
          </w:p>
        </w:tc>
        <w:tc>
          <w:tcPr>
            <w:tcW w:w="5400" w:type="dxa"/>
          </w:tcPr>
          <w:p w14:paraId="605E1DFD" w14:textId="60C240E0" w:rsidR="00EF2DCC" w:rsidRPr="0010160B" w:rsidRDefault="00EF2DCC" w:rsidP="00CA55B5">
            <w:pPr>
              <w:pStyle w:val="FAATableText"/>
              <w:widowControl w:val="0"/>
            </w:pPr>
            <w:r w:rsidRPr="0010160B">
              <w:t xml:space="preserve">Entire flight time at pressure altitudes above </w:t>
            </w:r>
            <w:r w:rsidR="00EF5EDA" w:rsidRPr="0010160B">
              <w:t>4 000 m (</w:t>
            </w:r>
            <w:r w:rsidRPr="0010160B">
              <w:t>13</w:t>
            </w:r>
            <w:r w:rsidR="00EF5EDA" w:rsidRPr="0010160B">
              <w:t> </w:t>
            </w:r>
            <w:r w:rsidRPr="0010160B">
              <w:t>000</w:t>
            </w:r>
            <w:r w:rsidR="00EF5EDA" w:rsidRPr="0010160B">
              <w:t> </w:t>
            </w:r>
            <w:r w:rsidRPr="0010160B">
              <w:t>ft</w:t>
            </w:r>
            <w:r w:rsidR="00EF5EDA" w:rsidRPr="0010160B">
              <w:t>)</w:t>
            </w:r>
            <w:r w:rsidRPr="0010160B">
              <w:t xml:space="preserve"> and for any period exceeding 30 minutes at pressure altitudes above </w:t>
            </w:r>
            <w:r w:rsidR="00EF5EDA" w:rsidRPr="0010160B">
              <w:t>3 000 m (</w:t>
            </w:r>
            <w:r w:rsidRPr="0010160B">
              <w:t>10</w:t>
            </w:r>
            <w:r w:rsidR="00EF5EDA" w:rsidRPr="0010160B">
              <w:t> </w:t>
            </w:r>
            <w:r w:rsidRPr="0010160B">
              <w:t>000</w:t>
            </w:r>
            <w:r w:rsidR="00EF5EDA" w:rsidRPr="0010160B">
              <w:t> </w:t>
            </w:r>
            <w:r w:rsidRPr="0010160B">
              <w:t>ft</w:t>
            </w:r>
            <w:r w:rsidR="00EF5EDA" w:rsidRPr="0010160B">
              <w:t>)</w:t>
            </w:r>
            <w:r w:rsidRPr="0010160B">
              <w:t xml:space="preserve"> but not exceeding </w:t>
            </w:r>
            <w:r w:rsidR="00EF5EDA" w:rsidRPr="0010160B">
              <w:t>4 000 m (</w:t>
            </w:r>
            <w:r w:rsidRPr="0010160B">
              <w:t>13</w:t>
            </w:r>
            <w:r w:rsidR="00EF5EDA" w:rsidRPr="0010160B">
              <w:t> </w:t>
            </w:r>
            <w:r w:rsidRPr="0010160B">
              <w:t>000</w:t>
            </w:r>
            <w:r w:rsidR="00EF5EDA" w:rsidRPr="0010160B">
              <w:t> </w:t>
            </w:r>
            <w:r w:rsidRPr="0010160B">
              <w:t>ft</w:t>
            </w:r>
            <w:r w:rsidR="00EF5EDA" w:rsidRPr="0010160B">
              <w:t>)</w:t>
            </w:r>
          </w:p>
        </w:tc>
      </w:tr>
      <w:tr w:rsidR="00EF2DCC" w:rsidRPr="0010160B" w14:paraId="605E1E01" w14:textId="77777777" w:rsidTr="00CA55B5">
        <w:trPr>
          <w:jc w:val="center"/>
        </w:trPr>
        <w:tc>
          <w:tcPr>
            <w:tcW w:w="3870" w:type="dxa"/>
          </w:tcPr>
          <w:p w14:paraId="605E1DFF" w14:textId="173FC152" w:rsidR="00EF2DCC" w:rsidRPr="0010160B" w:rsidRDefault="00EF2DCC" w:rsidP="00CA55B5">
            <w:pPr>
              <w:pStyle w:val="FAAFormTextNumber"/>
              <w:widowControl w:val="0"/>
              <w:rPr>
                <w:sz w:val="22"/>
                <w:szCs w:val="22"/>
              </w:rPr>
            </w:pPr>
            <w:r w:rsidRPr="0010160B">
              <w:rPr>
                <w:sz w:val="22"/>
                <w:szCs w:val="22"/>
              </w:rPr>
              <w:t>3.</w:t>
            </w:r>
            <w:r w:rsidRPr="0010160B">
              <w:rPr>
                <w:sz w:val="22"/>
                <w:szCs w:val="22"/>
              </w:rPr>
              <w:tab/>
              <w:t>100% of passengers (</w:t>
            </w:r>
            <w:r w:rsidRPr="0010160B">
              <w:rPr>
                <w:i/>
                <w:iCs/>
                <w:sz w:val="22"/>
                <w:szCs w:val="22"/>
              </w:rPr>
              <w:t xml:space="preserve">see </w:t>
            </w:r>
            <w:r w:rsidR="00C16F95" w:rsidRPr="0010160B">
              <w:rPr>
                <w:i/>
                <w:iCs/>
                <w:sz w:val="22"/>
                <w:szCs w:val="22"/>
              </w:rPr>
              <w:t>Note</w:t>
            </w:r>
            <w:r w:rsidRPr="0010160B">
              <w:rPr>
                <w:sz w:val="22"/>
                <w:szCs w:val="22"/>
              </w:rPr>
              <w:t>)</w:t>
            </w:r>
          </w:p>
        </w:tc>
        <w:tc>
          <w:tcPr>
            <w:tcW w:w="5400" w:type="dxa"/>
          </w:tcPr>
          <w:p w14:paraId="605E1E00" w14:textId="7C669BCD" w:rsidR="00EF2DCC" w:rsidRPr="0010160B" w:rsidRDefault="00EF2DCC" w:rsidP="00CA55B5">
            <w:pPr>
              <w:pStyle w:val="FAATableText"/>
              <w:widowControl w:val="0"/>
            </w:pPr>
            <w:r w:rsidRPr="0010160B">
              <w:t xml:space="preserve">Entire flight time at pressure altitudes above </w:t>
            </w:r>
            <w:r w:rsidR="00C16F95" w:rsidRPr="0010160B">
              <w:t>4 000 m (</w:t>
            </w:r>
            <w:r w:rsidRPr="0010160B">
              <w:t>13</w:t>
            </w:r>
            <w:r w:rsidR="00EF5EDA" w:rsidRPr="0010160B">
              <w:t> </w:t>
            </w:r>
            <w:r w:rsidRPr="0010160B">
              <w:t>000</w:t>
            </w:r>
            <w:r w:rsidR="00EF5EDA" w:rsidRPr="0010160B">
              <w:t> </w:t>
            </w:r>
            <w:r w:rsidRPr="0010160B">
              <w:t>ft</w:t>
            </w:r>
            <w:r w:rsidR="00C16F95" w:rsidRPr="0010160B">
              <w:t>)</w:t>
            </w:r>
          </w:p>
        </w:tc>
      </w:tr>
      <w:tr w:rsidR="00EF2DCC" w:rsidRPr="0010160B" w14:paraId="605E1E04" w14:textId="77777777" w:rsidTr="00CA55B5">
        <w:trPr>
          <w:jc w:val="center"/>
        </w:trPr>
        <w:tc>
          <w:tcPr>
            <w:tcW w:w="3870" w:type="dxa"/>
            <w:tcBorders>
              <w:bottom w:val="single" w:sz="12" w:space="0" w:color="auto"/>
            </w:tcBorders>
          </w:tcPr>
          <w:p w14:paraId="605E1E02" w14:textId="0773F77F" w:rsidR="00EF2DCC" w:rsidRPr="0010160B" w:rsidRDefault="00EF2DCC" w:rsidP="00CA55B5">
            <w:pPr>
              <w:pStyle w:val="FAAFormTextNumber"/>
              <w:widowControl w:val="0"/>
              <w:rPr>
                <w:sz w:val="22"/>
                <w:szCs w:val="22"/>
              </w:rPr>
            </w:pPr>
            <w:r w:rsidRPr="0010160B">
              <w:rPr>
                <w:sz w:val="22"/>
                <w:szCs w:val="22"/>
              </w:rPr>
              <w:t xml:space="preserve">4. </w:t>
            </w:r>
            <w:r w:rsidRPr="0010160B">
              <w:rPr>
                <w:sz w:val="22"/>
                <w:szCs w:val="22"/>
              </w:rPr>
              <w:tab/>
              <w:t>10% of passengers (</w:t>
            </w:r>
            <w:r w:rsidRPr="0010160B">
              <w:rPr>
                <w:i/>
                <w:iCs/>
                <w:sz w:val="22"/>
                <w:szCs w:val="22"/>
              </w:rPr>
              <w:t xml:space="preserve">see </w:t>
            </w:r>
            <w:r w:rsidR="00C16F95" w:rsidRPr="0010160B">
              <w:rPr>
                <w:i/>
                <w:iCs/>
                <w:sz w:val="22"/>
                <w:szCs w:val="22"/>
              </w:rPr>
              <w:t>Note</w:t>
            </w:r>
            <w:r w:rsidRPr="0010160B">
              <w:rPr>
                <w:sz w:val="22"/>
                <w:szCs w:val="22"/>
              </w:rPr>
              <w:t>)</w:t>
            </w:r>
          </w:p>
        </w:tc>
        <w:tc>
          <w:tcPr>
            <w:tcW w:w="5400" w:type="dxa"/>
            <w:tcBorders>
              <w:bottom w:val="single" w:sz="12" w:space="0" w:color="auto"/>
            </w:tcBorders>
          </w:tcPr>
          <w:p w14:paraId="605E1E03" w14:textId="54DBC66F" w:rsidR="00EF2DCC" w:rsidRPr="0010160B" w:rsidRDefault="00EF2DCC" w:rsidP="00CA55B5">
            <w:pPr>
              <w:pStyle w:val="FAATableText"/>
              <w:widowControl w:val="0"/>
            </w:pPr>
            <w:r w:rsidRPr="0010160B">
              <w:t xml:space="preserve">Entire flight time after 30 minutes at pressure altitudes greater than </w:t>
            </w:r>
            <w:r w:rsidR="00EF5EDA" w:rsidRPr="0010160B">
              <w:t>3 000 m (</w:t>
            </w:r>
            <w:r w:rsidRPr="0010160B">
              <w:t>10</w:t>
            </w:r>
            <w:r w:rsidR="00EF5EDA" w:rsidRPr="0010160B">
              <w:t> </w:t>
            </w:r>
            <w:r w:rsidRPr="0010160B">
              <w:t>000</w:t>
            </w:r>
            <w:r w:rsidR="00EF5EDA" w:rsidRPr="0010160B">
              <w:t> </w:t>
            </w:r>
            <w:r w:rsidRPr="0010160B">
              <w:t>ft</w:t>
            </w:r>
            <w:r w:rsidR="00EF5EDA" w:rsidRPr="0010160B">
              <w:t>)</w:t>
            </w:r>
            <w:r w:rsidRPr="0010160B">
              <w:t xml:space="preserve"> but not exceeding </w:t>
            </w:r>
            <w:r w:rsidR="00EF5EDA" w:rsidRPr="0010160B">
              <w:t>4 000 m (</w:t>
            </w:r>
            <w:r w:rsidRPr="0010160B">
              <w:t>13</w:t>
            </w:r>
            <w:r w:rsidR="00EF5EDA" w:rsidRPr="0010160B">
              <w:t> </w:t>
            </w:r>
            <w:r w:rsidRPr="0010160B">
              <w:t>000</w:t>
            </w:r>
            <w:r w:rsidR="00EF5EDA" w:rsidRPr="0010160B">
              <w:t> </w:t>
            </w:r>
            <w:r w:rsidRPr="0010160B">
              <w:t>ft</w:t>
            </w:r>
            <w:r w:rsidR="00EF5EDA" w:rsidRPr="0010160B">
              <w:t>)</w:t>
            </w:r>
          </w:p>
        </w:tc>
      </w:tr>
    </w:tbl>
    <w:p w14:paraId="605E1E05" w14:textId="6A5F38B3" w:rsidR="00EF2DCC" w:rsidRPr="0010160B" w:rsidRDefault="00EF2DCC" w:rsidP="00D51CEF">
      <w:pPr>
        <w:pStyle w:val="FAANoteL1"/>
      </w:pPr>
      <w:r w:rsidRPr="0010160B">
        <w:t>Note: For the purpose of this table</w:t>
      </w:r>
      <w:r w:rsidR="00C16F95" w:rsidRPr="0010160B">
        <w:t>,</w:t>
      </w:r>
      <w:r w:rsidRPr="0010160B">
        <w:t xml:space="preserve"> </w:t>
      </w:r>
      <w:r w:rsidR="005055F5" w:rsidRPr="0010160B">
        <w:t>“</w:t>
      </w:r>
      <w:r w:rsidRPr="0010160B">
        <w:t>passengers</w:t>
      </w:r>
      <w:r w:rsidR="005055F5" w:rsidRPr="0010160B">
        <w:t>”</w:t>
      </w:r>
      <w:r w:rsidRPr="0010160B">
        <w:t xml:space="preserve"> means passengers actually carried and includes infants.</w:t>
      </w:r>
    </w:p>
    <w:p w14:paraId="7DD4C272" w14:textId="77777777" w:rsidR="00F37DB5" w:rsidRPr="0010160B" w:rsidRDefault="00EF2DCC" w:rsidP="006B4104">
      <w:pPr>
        <w:pStyle w:val="FAAOutlineL1a"/>
        <w:ind w:left="1440" w:hanging="720"/>
      </w:pPr>
      <w:r w:rsidRPr="0010160B">
        <w:t>The supplemental oxygen supply requirements for pressurised aeroplanes are as follows:</w:t>
      </w:r>
    </w:p>
    <w:p w14:paraId="5E411322" w14:textId="742979AE" w:rsidR="00F37DB5" w:rsidRPr="0010160B" w:rsidRDefault="00EF2DCC" w:rsidP="00D51CEF">
      <w:pPr>
        <w:pStyle w:val="FAAOutlineL21"/>
        <w:numPr>
          <w:ilvl w:val="0"/>
          <w:numId w:val="355"/>
        </w:numPr>
        <w:ind w:hanging="720"/>
      </w:pPr>
      <w:r w:rsidRPr="0010160B">
        <w:t xml:space="preserve">An operator shall not operate a pressurised aeroplane at pressure altitudes above </w:t>
      </w:r>
      <w:r w:rsidR="00B15CC7" w:rsidRPr="0010160B">
        <w:t>3 000 m (</w:t>
      </w:r>
      <w:r w:rsidR="00926034" w:rsidRPr="0010160B">
        <w:t>10</w:t>
      </w:r>
      <w:r w:rsidR="00B15CC7" w:rsidRPr="0010160B">
        <w:t> </w:t>
      </w:r>
      <w:r w:rsidRPr="0010160B">
        <w:t>000</w:t>
      </w:r>
      <w:r w:rsidR="00B15CC7" w:rsidRPr="0010160B">
        <w:t> </w:t>
      </w:r>
      <w:r w:rsidRPr="0010160B">
        <w:t>ft</w:t>
      </w:r>
      <w:r w:rsidR="00B15CC7" w:rsidRPr="0010160B">
        <w:t>)</w:t>
      </w:r>
      <w:r w:rsidRPr="0010160B">
        <w:t xml:space="preserve"> unless supplemental oxygen equipment, capable of storing and dispensing the oxygen supplies required by this paragraph, is provided.</w:t>
      </w:r>
    </w:p>
    <w:p w14:paraId="09441DEA" w14:textId="762E0A5C" w:rsidR="00F37DB5" w:rsidRPr="0010160B" w:rsidRDefault="00EF2DCC" w:rsidP="006B4104">
      <w:pPr>
        <w:pStyle w:val="FAAOutlineL21"/>
        <w:pageBreakBefore/>
        <w:numPr>
          <w:ilvl w:val="0"/>
          <w:numId w:val="355"/>
        </w:numPr>
        <w:ind w:hanging="720"/>
      </w:pPr>
      <w:r w:rsidRPr="0010160B">
        <w:lastRenderedPageBreak/>
        <w:t>The amount of supplemental oxygen required shall be determined on the basis of cabin pressure altitude, flight duration</w:t>
      </w:r>
      <w:r w:rsidR="00736341" w:rsidRPr="0010160B">
        <w:t>,</w:t>
      </w:r>
      <w:r w:rsidRPr="0010160B">
        <w:t xml:space="preserve"> and the assumption that a cabin pressurisation failure will occur at the altitude or point of flight that is most critical from the standpoint of oxygen need, and that, after the failure, the aeroplane will descend in accordance with emergency procedures specified in the </w:t>
      </w:r>
      <w:r w:rsidR="00067050" w:rsidRPr="0010160B">
        <w:t>AFM</w:t>
      </w:r>
      <w:r w:rsidRPr="0010160B">
        <w:t xml:space="preserve"> to a safe altitude for the route to be flown that will allow continued safe flight and landing.</w:t>
      </w:r>
    </w:p>
    <w:p w14:paraId="1B0BA330" w14:textId="77777777" w:rsidR="00F37DB5" w:rsidRPr="0010160B" w:rsidRDefault="00EF2DCC" w:rsidP="006B4104">
      <w:pPr>
        <w:pStyle w:val="FAAOutlineL21"/>
        <w:numPr>
          <w:ilvl w:val="0"/>
          <w:numId w:val="355"/>
        </w:numPr>
        <w:ind w:hanging="720"/>
      </w:pPr>
      <w:r w:rsidRPr="0010160B">
        <w:t>Following a cabin pressurisation failure, the cabin pressure altitude shall be considered the same as the aeroplane pressure altitude, unless it is demonstrated to the Authority that no probable failure of the cabin or pressurisation system will result in a cabin pressure altitude equal to the aeroplane pressure altitude.</w:t>
      </w:r>
      <w:r w:rsidR="00F26EC4" w:rsidRPr="0010160B">
        <w:t xml:space="preserve"> </w:t>
      </w:r>
      <w:r w:rsidRPr="0010160B">
        <w:t>Under these circumstances, the demonstrated maximum cabin pressure altitude may be used as a basis for determination of oxygen supply.</w:t>
      </w:r>
    </w:p>
    <w:p w14:paraId="1AD9BC1A" w14:textId="07824506" w:rsidR="00F37DB5" w:rsidRPr="0010160B" w:rsidRDefault="0061471C" w:rsidP="00D51CEF">
      <w:pPr>
        <w:pStyle w:val="FAAOutlineL21"/>
        <w:numPr>
          <w:ilvl w:val="0"/>
          <w:numId w:val="355"/>
        </w:numPr>
        <w:ind w:hanging="720"/>
      </w:pPr>
      <w:r w:rsidRPr="0010160B">
        <w:t>OXYGEN EQUIPMENT AND SUPPLY REQUIREMENTS</w:t>
      </w:r>
      <w:r w:rsidR="00736341" w:rsidRPr="0010160B">
        <w:t>.</w:t>
      </w:r>
    </w:p>
    <w:p w14:paraId="28CD802C" w14:textId="77777777" w:rsidR="00F37DB5" w:rsidRPr="0010160B" w:rsidRDefault="0061471C" w:rsidP="00D51CEF">
      <w:pPr>
        <w:pStyle w:val="FAAOutlineL21"/>
        <w:numPr>
          <w:ilvl w:val="0"/>
          <w:numId w:val="355"/>
        </w:numPr>
        <w:ind w:hanging="720"/>
      </w:pPr>
      <w:r w:rsidRPr="0010160B">
        <w:t>FLIGHT CREW MEMBERS</w:t>
      </w:r>
      <w:r w:rsidR="001D4FB1" w:rsidRPr="0010160B">
        <w:t>.</w:t>
      </w:r>
    </w:p>
    <w:p w14:paraId="7B0311D6" w14:textId="286F0B34" w:rsidR="00F37DB5" w:rsidRPr="0010160B" w:rsidRDefault="00EF2DCC" w:rsidP="00D51CEF">
      <w:pPr>
        <w:pStyle w:val="FAAOutlineL3i"/>
        <w:numPr>
          <w:ilvl w:val="3"/>
          <w:numId w:val="356"/>
        </w:numPr>
      </w:pPr>
      <w:r w:rsidRPr="0010160B">
        <w:t xml:space="preserve">Each member of the flight crew on flight deck duty shall be supplied with supplemental oxygen in accordance with </w:t>
      </w:r>
      <w:r w:rsidR="006B1229" w:rsidRPr="0010160B">
        <w:t>t</w:t>
      </w:r>
      <w:r w:rsidRPr="0010160B">
        <w:t xml:space="preserve">able </w:t>
      </w:r>
      <w:r w:rsidR="00736341" w:rsidRPr="0010160B">
        <w:t>6</w:t>
      </w:r>
      <w:r w:rsidRPr="0010160B">
        <w:t>.</w:t>
      </w:r>
      <w:r w:rsidR="00F26EC4" w:rsidRPr="0010160B">
        <w:t xml:space="preserve"> </w:t>
      </w:r>
      <w:r w:rsidRPr="0010160B">
        <w:t>If all occupants of flight deck seats are supplied from the flight crew source of oxygen supply</w:t>
      </w:r>
      <w:r w:rsidR="00736341" w:rsidRPr="0010160B">
        <w:t>,</w:t>
      </w:r>
      <w:r w:rsidRPr="0010160B">
        <w:t xml:space="preserve"> then they shall be considered as flight crew members on flight deck duty for the purpose of oxygen supply.</w:t>
      </w:r>
      <w:r w:rsidR="00F26EC4" w:rsidRPr="0010160B">
        <w:t xml:space="preserve"> </w:t>
      </w:r>
    </w:p>
    <w:p w14:paraId="12D64684" w14:textId="71746CEC" w:rsidR="00F37DB5" w:rsidRPr="0010160B" w:rsidRDefault="00EF2DCC" w:rsidP="00D51CEF">
      <w:pPr>
        <w:pStyle w:val="FAAOutlineL3i"/>
        <w:numPr>
          <w:ilvl w:val="3"/>
          <w:numId w:val="356"/>
        </w:numPr>
      </w:pPr>
      <w:r w:rsidRPr="0010160B">
        <w:t>Flight deck seat occupants not supplied by the flight crew source are to be considered as passengers for the purpose of oxygen supply.</w:t>
      </w:r>
    </w:p>
    <w:p w14:paraId="5313CFE8" w14:textId="77777777" w:rsidR="00F37DB5" w:rsidRPr="0010160B" w:rsidRDefault="00EF2DCC" w:rsidP="00D51CEF">
      <w:pPr>
        <w:pStyle w:val="FAAOutlineL3i"/>
        <w:numPr>
          <w:ilvl w:val="3"/>
          <w:numId w:val="356"/>
        </w:numPr>
      </w:pPr>
      <w:r w:rsidRPr="0010160B">
        <w:t>Oxygen masks shall be located so as to be within the immediate reach of flight crew members whilst at their assigned duty station.</w:t>
      </w:r>
    </w:p>
    <w:p w14:paraId="53EA530D" w14:textId="0BFD57ED" w:rsidR="00F37DB5" w:rsidRPr="0010160B" w:rsidRDefault="00EF2DCC" w:rsidP="00D51CEF">
      <w:pPr>
        <w:pStyle w:val="FAAOutlineL3i"/>
        <w:numPr>
          <w:ilvl w:val="3"/>
          <w:numId w:val="356"/>
        </w:numPr>
      </w:pPr>
      <w:r w:rsidRPr="0010160B">
        <w:t xml:space="preserve">Oxygen masks for use by flight crew members in pressurised aeroplanes operating at pressure altitudes above </w:t>
      </w:r>
      <w:r w:rsidR="009F5E4D" w:rsidRPr="0010160B">
        <w:t>7 600 m (</w:t>
      </w:r>
      <w:r w:rsidR="00926034" w:rsidRPr="0010160B">
        <w:t>25</w:t>
      </w:r>
      <w:r w:rsidR="009F5E4D" w:rsidRPr="0010160B">
        <w:t> </w:t>
      </w:r>
      <w:r w:rsidRPr="0010160B">
        <w:t>000</w:t>
      </w:r>
      <w:r w:rsidR="009F5E4D" w:rsidRPr="0010160B">
        <w:t> </w:t>
      </w:r>
      <w:r w:rsidRPr="0010160B">
        <w:t>ft</w:t>
      </w:r>
      <w:r w:rsidR="009F5E4D" w:rsidRPr="0010160B">
        <w:t>)</w:t>
      </w:r>
      <w:r w:rsidRPr="0010160B">
        <w:t xml:space="preserve"> shall be a quick</w:t>
      </w:r>
      <w:r w:rsidR="009F5E4D" w:rsidRPr="0010160B">
        <w:t>-</w:t>
      </w:r>
      <w:r w:rsidRPr="0010160B">
        <w:t>donning</w:t>
      </w:r>
      <w:r w:rsidR="00A96040" w:rsidRPr="0010160B">
        <w:t xml:space="preserve"> </w:t>
      </w:r>
      <w:r w:rsidRPr="0010160B">
        <w:t xml:space="preserve">type </w:t>
      </w:r>
      <w:r w:rsidR="00A96040" w:rsidRPr="0010160B">
        <w:t xml:space="preserve">of </w:t>
      </w:r>
      <w:r w:rsidRPr="0010160B">
        <w:t>mask.</w:t>
      </w:r>
    </w:p>
    <w:p w14:paraId="026F8AEA" w14:textId="77777777" w:rsidR="00F37DB5" w:rsidRPr="0010160B" w:rsidRDefault="0061471C" w:rsidP="00D51CEF">
      <w:pPr>
        <w:pStyle w:val="FAAOutlineL21"/>
      </w:pPr>
      <w:r w:rsidRPr="0010160B">
        <w:t>CABIN CREW MEMBERS</w:t>
      </w:r>
      <w:r w:rsidR="00EF2DCC" w:rsidRPr="0010160B">
        <w:t xml:space="preserve">, </w:t>
      </w:r>
      <w:r w:rsidRPr="0010160B">
        <w:t>ADDITIONAL CREW MEMBERS</w:t>
      </w:r>
      <w:r w:rsidR="00EF2DCC" w:rsidRPr="0010160B">
        <w:t xml:space="preserve">, </w:t>
      </w:r>
      <w:r w:rsidRPr="0010160B">
        <w:t>AND PASSENGERS</w:t>
      </w:r>
      <w:r w:rsidR="001D4FB1" w:rsidRPr="0010160B">
        <w:t>.</w:t>
      </w:r>
    </w:p>
    <w:p w14:paraId="51DB4A1D" w14:textId="7E4BB636" w:rsidR="00F37DB5" w:rsidRPr="0010160B" w:rsidRDefault="00EF2DCC" w:rsidP="00D51CEF">
      <w:pPr>
        <w:pStyle w:val="FAAOutlineL3i"/>
        <w:numPr>
          <w:ilvl w:val="3"/>
          <w:numId w:val="357"/>
        </w:numPr>
      </w:pPr>
      <w:r w:rsidRPr="0010160B">
        <w:t xml:space="preserve">Cabin crew members and passengers shall be supplied with supplemental oxygen in accordance with </w:t>
      </w:r>
      <w:r w:rsidR="006B1229" w:rsidRPr="0010160B">
        <w:t>t</w:t>
      </w:r>
      <w:r w:rsidRPr="0010160B">
        <w:t xml:space="preserve">able </w:t>
      </w:r>
      <w:r w:rsidR="00A96040" w:rsidRPr="0010160B">
        <w:t>6</w:t>
      </w:r>
      <w:r w:rsidRPr="0010160B">
        <w:t>.</w:t>
      </w:r>
      <w:r w:rsidR="00F26EC4" w:rsidRPr="0010160B">
        <w:t xml:space="preserve"> </w:t>
      </w:r>
      <w:r w:rsidRPr="0010160B">
        <w:t>Cabin crew members carried in addition to the minimum number of cabin crew members required, and additional crew members, shall be considered as passengers for the purpose of oxygen supply.</w:t>
      </w:r>
    </w:p>
    <w:p w14:paraId="147D8A45" w14:textId="6B68D289" w:rsidR="00F37DB5" w:rsidRPr="0010160B" w:rsidRDefault="00EF2DCC" w:rsidP="00D51CEF">
      <w:pPr>
        <w:pStyle w:val="FAAOutlineL3i"/>
        <w:numPr>
          <w:ilvl w:val="3"/>
          <w:numId w:val="357"/>
        </w:numPr>
      </w:pPr>
      <w:r w:rsidRPr="0010160B">
        <w:t xml:space="preserve">Aeroplanes intended to be operated at pressure altitudes above </w:t>
      </w:r>
      <w:r w:rsidR="00F46A0B" w:rsidRPr="0010160B">
        <w:t>7 600 m (</w:t>
      </w:r>
      <w:r w:rsidR="00926034" w:rsidRPr="0010160B">
        <w:t>25</w:t>
      </w:r>
      <w:r w:rsidR="004C3FC7" w:rsidRPr="0010160B">
        <w:t> </w:t>
      </w:r>
      <w:r w:rsidRPr="0010160B">
        <w:t>000</w:t>
      </w:r>
      <w:r w:rsidR="004C3FC7" w:rsidRPr="0010160B">
        <w:t> </w:t>
      </w:r>
      <w:r w:rsidRPr="0010160B">
        <w:t>ft</w:t>
      </w:r>
      <w:r w:rsidR="004C3FC7" w:rsidRPr="0010160B">
        <w:t>)</w:t>
      </w:r>
      <w:r w:rsidRPr="0010160B">
        <w:t xml:space="preserve"> shall be provided sufficient spare outlets and masks and/or sufficient portable oxygen units with masks for use by all required cabin crew members.</w:t>
      </w:r>
      <w:r w:rsidR="00F26EC4" w:rsidRPr="0010160B">
        <w:t xml:space="preserve"> </w:t>
      </w:r>
      <w:r w:rsidRPr="0010160B">
        <w:t xml:space="preserve">The spare outlets and/or portable oxygen units are to be distributed evenly throughout the cabin to ensure immediate availability of oxygen to each required cabin crew member regardless of his </w:t>
      </w:r>
      <w:r w:rsidR="00270372" w:rsidRPr="0010160B">
        <w:t xml:space="preserve">or her </w:t>
      </w:r>
      <w:r w:rsidRPr="0010160B">
        <w:t>location at the time of cabin pressurisation failure.</w:t>
      </w:r>
    </w:p>
    <w:p w14:paraId="5B483C62" w14:textId="4B69A3B3" w:rsidR="00F37DB5" w:rsidRPr="0010160B" w:rsidRDefault="00EF2DCC" w:rsidP="00D51CEF">
      <w:pPr>
        <w:pStyle w:val="FAAOutlineL3i"/>
        <w:numPr>
          <w:ilvl w:val="3"/>
          <w:numId w:val="357"/>
        </w:numPr>
      </w:pPr>
      <w:r w:rsidRPr="0010160B">
        <w:t xml:space="preserve">Aeroplanes intended to be operated at pressure altitudes above </w:t>
      </w:r>
      <w:r w:rsidR="00F102A2" w:rsidRPr="0010160B">
        <w:t>7 600 m (</w:t>
      </w:r>
      <w:r w:rsidR="00926034" w:rsidRPr="0010160B">
        <w:t>25</w:t>
      </w:r>
      <w:r w:rsidR="00F102A2" w:rsidRPr="0010160B">
        <w:t> </w:t>
      </w:r>
      <w:r w:rsidRPr="0010160B">
        <w:t>000</w:t>
      </w:r>
      <w:r w:rsidR="00F102A2" w:rsidRPr="0010160B">
        <w:t> </w:t>
      </w:r>
      <w:r w:rsidRPr="0010160B">
        <w:t>ft</w:t>
      </w:r>
      <w:r w:rsidR="00F102A2" w:rsidRPr="0010160B">
        <w:t>)</w:t>
      </w:r>
      <w:r w:rsidRPr="0010160B">
        <w:t xml:space="preserve"> shall be provided an oxygen dispensing unit connected to oxygen supply terminals immediately available to each occupant, whe</w:t>
      </w:r>
      <w:r w:rsidR="00B34725" w:rsidRPr="0010160B">
        <w:t>r</w:t>
      </w:r>
      <w:r w:rsidRPr="0010160B">
        <w:t>ever seated.</w:t>
      </w:r>
      <w:r w:rsidR="00F26EC4" w:rsidRPr="0010160B">
        <w:t xml:space="preserve"> </w:t>
      </w:r>
      <w:r w:rsidRPr="0010160B">
        <w:t xml:space="preserve">The total number of dispensing units and outlets shall exceed the number of seats by at least 10 </w:t>
      </w:r>
      <w:r w:rsidR="00E714B6" w:rsidRPr="0010160B">
        <w:t>per cent</w:t>
      </w:r>
      <w:r w:rsidRPr="0010160B">
        <w:t>.</w:t>
      </w:r>
      <w:r w:rsidR="00F26EC4" w:rsidRPr="0010160B">
        <w:t xml:space="preserve"> </w:t>
      </w:r>
      <w:r w:rsidRPr="0010160B">
        <w:t>The extra units shall be evenly distributed throughout the cabin.</w:t>
      </w:r>
    </w:p>
    <w:p w14:paraId="774697DF" w14:textId="54B986C5" w:rsidR="00F37DB5" w:rsidRPr="0010160B" w:rsidRDefault="00EF2DCC" w:rsidP="006B4104">
      <w:pPr>
        <w:pStyle w:val="FAAOutlineL3i"/>
        <w:pageBreakBefore/>
        <w:numPr>
          <w:ilvl w:val="3"/>
          <w:numId w:val="357"/>
        </w:numPr>
      </w:pPr>
      <w:r w:rsidRPr="0010160B">
        <w:lastRenderedPageBreak/>
        <w:t xml:space="preserve">Aeroplanes intended to be operated at pressure altitudes above </w:t>
      </w:r>
      <w:r w:rsidR="00B34725" w:rsidRPr="0010160B">
        <w:t>7 600 m (</w:t>
      </w:r>
      <w:r w:rsidR="00926034" w:rsidRPr="0010160B">
        <w:t>25</w:t>
      </w:r>
      <w:r w:rsidR="00B34725" w:rsidRPr="0010160B">
        <w:t> </w:t>
      </w:r>
      <w:r w:rsidRPr="0010160B">
        <w:t>000</w:t>
      </w:r>
      <w:r w:rsidR="00B34725" w:rsidRPr="0010160B">
        <w:t> </w:t>
      </w:r>
      <w:r w:rsidRPr="0010160B">
        <w:t>ft</w:t>
      </w:r>
      <w:r w:rsidR="00B34725" w:rsidRPr="0010160B">
        <w:t>)</w:t>
      </w:r>
      <w:r w:rsidRPr="0010160B">
        <w:t xml:space="preserve"> or which, if operated at or below </w:t>
      </w:r>
      <w:r w:rsidR="00B34725" w:rsidRPr="0010160B">
        <w:t>7 600 m (25 000 ft)</w:t>
      </w:r>
      <w:r w:rsidRPr="0010160B">
        <w:t xml:space="preserve">, cannot descend safely within </w:t>
      </w:r>
      <w:r w:rsidR="00B34725" w:rsidRPr="0010160B">
        <w:t xml:space="preserve">4 </w:t>
      </w:r>
      <w:r w:rsidRPr="0010160B">
        <w:t xml:space="preserve">minutes to </w:t>
      </w:r>
      <w:r w:rsidR="00B34725" w:rsidRPr="0010160B">
        <w:t>4 000 m (</w:t>
      </w:r>
      <w:r w:rsidR="00926034" w:rsidRPr="0010160B">
        <w:t>13</w:t>
      </w:r>
      <w:r w:rsidR="00B34725" w:rsidRPr="0010160B">
        <w:t> </w:t>
      </w:r>
      <w:r w:rsidRPr="0010160B">
        <w:t>000</w:t>
      </w:r>
      <w:r w:rsidR="00B34725" w:rsidRPr="0010160B">
        <w:t> </w:t>
      </w:r>
      <w:r w:rsidRPr="0010160B">
        <w:t>ft</w:t>
      </w:r>
      <w:r w:rsidR="00B34725" w:rsidRPr="0010160B">
        <w:t>)</w:t>
      </w:r>
      <w:r w:rsidRPr="0010160B">
        <w:t xml:space="preserve">, and for which the individual certificate of airworthiness was first issued on or after </w:t>
      </w:r>
      <w:r w:rsidR="00B95583">
        <w:t>0</w:t>
      </w:r>
      <w:r w:rsidRPr="0010160B">
        <w:t>9</w:t>
      </w:r>
      <w:r w:rsidR="00B34725" w:rsidRPr="0010160B">
        <w:t> </w:t>
      </w:r>
      <w:r w:rsidRPr="0010160B">
        <w:t>November</w:t>
      </w:r>
      <w:r w:rsidR="00B34725" w:rsidRPr="0010160B">
        <w:t> </w:t>
      </w:r>
      <w:r w:rsidRPr="0010160B">
        <w:t>1998, shall be provided with automatically deployable oxygen equipment immediately available to each occupant, wherever seated.</w:t>
      </w:r>
      <w:r w:rsidR="00F26EC4" w:rsidRPr="0010160B">
        <w:t xml:space="preserve"> </w:t>
      </w:r>
      <w:r w:rsidRPr="0010160B">
        <w:t xml:space="preserve">The total number </w:t>
      </w:r>
      <w:r w:rsidR="008B3253" w:rsidRPr="0010160B">
        <w:t xml:space="preserve">of </w:t>
      </w:r>
      <w:r w:rsidRPr="0010160B">
        <w:t xml:space="preserve">dispensing units and outlets shall exceed the number of seats by at least 10 </w:t>
      </w:r>
      <w:r w:rsidR="00E714B6" w:rsidRPr="0010160B">
        <w:t>per cent</w:t>
      </w:r>
      <w:r w:rsidRPr="0010160B">
        <w:t>.</w:t>
      </w:r>
      <w:r w:rsidR="00F26EC4" w:rsidRPr="0010160B">
        <w:t xml:space="preserve"> </w:t>
      </w:r>
      <w:r w:rsidRPr="0010160B">
        <w:t>The extra units shall be evenly distributed throughout the cabin.</w:t>
      </w:r>
    </w:p>
    <w:p w14:paraId="605E1E15" w14:textId="40BDFE22" w:rsidR="00EF2DCC" w:rsidRPr="0010160B" w:rsidRDefault="00EF2DCC" w:rsidP="006B4104">
      <w:pPr>
        <w:pStyle w:val="FAAOutlineL3i"/>
      </w:pPr>
      <w:r w:rsidRPr="0010160B">
        <w:t xml:space="preserve">The oxygen supply requirements, as specified in </w:t>
      </w:r>
      <w:r w:rsidR="006B1229" w:rsidRPr="0010160B">
        <w:t>t</w:t>
      </w:r>
      <w:r w:rsidRPr="0010160B">
        <w:t xml:space="preserve">able </w:t>
      </w:r>
      <w:r w:rsidR="008B3253" w:rsidRPr="0010160B">
        <w:t>6</w:t>
      </w:r>
      <w:r w:rsidRPr="0010160B">
        <w:t xml:space="preserve">, for aeroplanes not certificated to fly at altitudes above </w:t>
      </w:r>
      <w:r w:rsidR="004F2269" w:rsidRPr="0010160B">
        <w:t>7 600 m (25 000 ft)</w:t>
      </w:r>
      <w:r w:rsidRPr="0010160B">
        <w:t xml:space="preserve">, may be reduced to the entire flight time between </w:t>
      </w:r>
      <w:r w:rsidR="004F2269" w:rsidRPr="0010160B">
        <w:t>3 000 m (10 000 ft)</w:t>
      </w:r>
      <w:r w:rsidRPr="0010160B">
        <w:t xml:space="preserve"> and </w:t>
      </w:r>
      <w:r w:rsidR="004F2269" w:rsidRPr="0010160B">
        <w:t xml:space="preserve">4 000 m (13 000 ft) </w:t>
      </w:r>
      <w:r w:rsidRPr="0010160B">
        <w:t>cabin pressure altitudes for all required cabin crew members and for at least 10</w:t>
      </w:r>
      <w:r w:rsidR="004F2269" w:rsidRPr="0010160B">
        <w:t xml:space="preserve"> per cent </w:t>
      </w:r>
      <w:r w:rsidRPr="0010160B">
        <w:t xml:space="preserve">of the passengers if, at all points along the route to be flown, the aeroplane is able to descend safely within 4 minutes to a cabin pressure altitude of </w:t>
      </w:r>
      <w:r w:rsidR="004F2269" w:rsidRPr="0010160B">
        <w:t>4 000 m (13 000 ft)</w:t>
      </w:r>
      <w:r w:rsidRPr="0010160B">
        <w:t>.</w:t>
      </w:r>
    </w:p>
    <w:p w14:paraId="605E1E16" w14:textId="6A567CEE" w:rsidR="00EF2DCC" w:rsidRPr="0010160B" w:rsidRDefault="00EF2DCC" w:rsidP="00CA55B5">
      <w:pPr>
        <w:pStyle w:val="FAATableTitle"/>
        <w:widowControl w:val="0"/>
        <w:rPr>
          <w:szCs w:val="24"/>
        </w:rPr>
      </w:pPr>
      <w:r w:rsidRPr="0010160B">
        <w:rPr>
          <w:szCs w:val="24"/>
        </w:rPr>
        <w:t xml:space="preserve">Table </w:t>
      </w:r>
      <w:r w:rsidR="000A0711" w:rsidRPr="0010160B">
        <w:rPr>
          <w:szCs w:val="24"/>
        </w:rPr>
        <w:t xml:space="preserve">6. </w:t>
      </w:r>
      <w:r w:rsidRPr="0010160B">
        <w:rPr>
          <w:szCs w:val="24"/>
        </w:rPr>
        <w:t>Requirements for Supplemental Oxygen</w:t>
      </w:r>
      <w:r w:rsidR="00271B66" w:rsidRPr="0010160B">
        <w:rPr>
          <w:szCs w:val="24"/>
        </w:rPr>
        <w:t xml:space="preserve"> </w:t>
      </w:r>
      <w:r w:rsidR="0005531E" w:rsidRPr="0010160B">
        <w:rPr>
          <w:szCs w:val="24"/>
        </w:rPr>
        <w:t xml:space="preserve">for </w:t>
      </w:r>
      <w:r w:rsidRPr="0010160B">
        <w:rPr>
          <w:szCs w:val="24"/>
        </w:rPr>
        <w:t>Pressurised Aeroplane</w:t>
      </w:r>
      <w:r w:rsidR="0005531E" w:rsidRPr="0010160B">
        <w:rPr>
          <w:szCs w:val="24"/>
        </w:rPr>
        <w:t>s</w:t>
      </w:r>
      <w:r w:rsidRPr="0010160B">
        <w:rPr>
          <w:szCs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870"/>
        <w:gridCol w:w="5400"/>
      </w:tblGrid>
      <w:tr w:rsidR="00EF2DCC" w:rsidRPr="0010160B" w14:paraId="605E1E19" w14:textId="77777777" w:rsidTr="00CA55B5">
        <w:trPr>
          <w:jc w:val="center"/>
        </w:trPr>
        <w:tc>
          <w:tcPr>
            <w:tcW w:w="3870" w:type="dxa"/>
            <w:tcBorders>
              <w:top w:val="single" w:sz="12" w:space="0" w:color="auto"/>
            </w:tcBorders>
            <w:shd w:val="clear" w:color="auto" w:fill="D9D9D9"/>
          </w:tcPr>
          <w:p w14:paraId="605E1E17" w14:textId="3E36D1C9" w:rsidR="00EF2DCC" w:rsidRPr="0010160B" w:rsidRDefault="00EF2DCC" w:rsidP="00CA55B5">
            <w:pPr>
              <w:pStyle w:val="FAATableHeading"/>
              <w:widowControl w:val="0"/>
            </w:pPr>
            <w:r w:rsidRPr="0010160B">
              <w:t xml:space="preserve">Supply </w:t>
            </w:r>
            <w:r w:rsidR="00DD6DC3" w:rsidRPr="0010160B">
              <w:t>f</w:t>
            </w:r>
            <w:r w:rsidRPr="0010160B">
              <w:t>or:</w:t>
            </w:r>
          </w:p>
        </w:tc>
        <w:tc>
          <w:tcPr>
            <w:tcW w:w="5400" w:type="dxa"/>
            <w:tcBorders>
              <w:top w:val="single" w:sz="12" w:space="0" w:color="auto"/>
            </w:tcBorders>
            <w:shd w:val="clear" w:color="auto" w:fill="D9D9D9"/>
          </w:tcPr>
          <w:p w14:paraId="605E1E18" w14:textId="581ADAEB" w:rsidR="00EF2DCC" w:rsidRPr="0010160B" w:rsidRDefault="00EF2DCC" w:rsidP="00CA55B5">
            <w:pPr>
              <w:pStyle w:val="FAATableHeading"/>
              <w:widowControl w:val="0"/>
            </w:pPr>
            <w:r w:rsidRPr="0010160B">
              <w:t xml:space="preserve">Duration </w:t>
            </w:r>
            <w:r w:rsidR="00DD6DC3" w:rsidRPr="0010160B">
              <w:t>a</w:t>
            </w:r>
            <w:r w:rsidRPr="0010160B">
              <w:t>nd Cabin Pressure Altitude</w:t>
            </w:r>
          </w:p>
        </w:tc>
      </w:tr>
      <w:tr w:rsidR="00EF2DCC" w:rsidRPr="0010160B" w14:paraId="605E1E1E" w14:textId="77777777" w:rsidTr="00CA55B5">
        <w:trPr>
          <w:jc w:val="center"/>
        </w:trPr>
        <w:tc>
          <w:tcPr>
            <w:tcW w:w="3870" w:type="dxa"/>
          </w:tcPr>
          <w:p w14:paraId="605E1E1A" w14:textId="1303AD13" w:rsidR="00EF2DCC" w:rsidRPr="0010160B" w:rsidRDefault="00EF2DCC" w:rsidP="00CA55B5">
            <w:pPr>
              <w:pStyle w:val="FAAFormTextNumber"/>
              <w:widowControl w:val="0"/>
              <w:rPr>
                <w:sz w:val="22"/>
                <w:szCs w:val="22"/>
              </w:rPr>
            </w:pPr>
            <w:r w:rsidRPr="0010160B">
              <w:rPr>
                <w:sz w:val="22"/>
                <w:szCs w:val="22"/>
              </w:rPr>
              <w:t>1.</w:t>
            </w:r>
            <w:r w:rsidRPr="0010160B">
              <w:rPr>
                <w:sz w:val="22"/>
                <w:szCs w:val="22"/>
              </w:rPr>
              <w:tab/>
              <w:t xml:space="preserve">All occupants of flight deck seats on flight deck duty </w:t>
            </w:r>
          </w:p>
        </w:tc>
        <w:tc>
          <w:tcPr>
            <w:tcW w:w="5400" w:type="dxa"/>
          </w:tcPr>
          <w:p w14:paraId="605E1E1B" w14:textId="5FD72E0D" w:rsidR="00EF2DCC" w:rsidRPr="0010160B" w:rsidRDefault="00EF2DCC" w:rsidP="00CA55B5">
            <w:pPr>
              <w:pStyle w:val="FAATableText"/>
              <w:widowControl w:val="0"/>
            </w:pPr>
            <w:r w:rsidRPr="0010160B">
              <w:t xml:space="preserve">Entire flight time when the cabin pressure altitude exceeds </w:t>
            </w:r>
            <w:r w:rsidR="00511F26" w:rsidRPr="0010160B">
              <w:t>13 000 ft</w:t>
            </w:r>
            <w:r w:rsidRPr="0010160B">
              <w:t xml:space="preserve"> and entire time when the cabin pressure altitude exceeds </w:t>
            </w:r>
            <w:r w:rsidR="00803A33" w:rsidRPr="0010160B">
              <w:t xml:space="preserve">10 000 ft </w:t>
            </w:r>
            <w:r w:rsidRPr="0010160B">
              <w:t xml:space="preserve">but does not exceed </w:t>
            </w:r>
            <w:r w:rsidR="00803A33" w:rsidRPr="0010160B">
              <w:t>13 000 ft</w:t>
            </w:r>
            <w:r w:rsidRPr="0010160B">
              <w:t xml:space="preserve"> after the first 30 minutes at those altitudes, but in no case less than:</w:t>
            </w:r>
          </w:p>
          <w:p w14:paraId="605E1E1C" w14:textId="06E7307E" w:rsidR="00EF2DCC" w:rsidRPr="0010160B" w:rsidRDefault="00EF2DCC" w:rsidP="00CA55B5">
            <w:pPr>
              <w:pStyle w:val="FAAFormTextNumber"/>
              <w:widowControl w:val="0"/>
              <w:rPr>
                <w:sz w:val="22"/>
                <w:szCs w:val="22"/>
              </w:rPr>
            </w:pPr>
            <w:r w:rsidRPr="0010160B">
              <w:rPr>
                <w:sz w:val="22"/>
                <w:szCs w:val="22"/>
              </w:rPr>
              <w:t xml:space="preserve">(i) </w:t>
            </w:r>
            <w:r w:rsidRPr="0010160B">
              <w:rPr>
                <w:sz w:val="22"/>
                <w:szCs w:val="22"/>
              </w:rPr>
              <w:tab/>
            </w:r>
            <w:r w:rsidR="008635CD" w:rsidRPr="0010160B">
              <w:rPr>
                <w:sz w:val="22"/>
                <w:szCs w:val="22"/>
              </w:rPr>
              <w:t>30</w:t>
            </w:r>
            <w:r w:rsidR="00CC5EFD" w:rsidRPr="0010160B">
              <w:rPr>
                <w:sz w:val="22"/>
                <w:szCs w:val="22"/>
              </w:rPr>
              <w:t xml:space="preserve"> </w:t>
            </w:r>
            <w:r w:rsidRPr="0010160B">
              <w:rPr>
                <w:sz w:val="22"/>
                <w:szCs w:val="22"/>
              </w:rPr>
              <w:t xml:space="preserve">minutes for aeroplanes certificated to fly at altitudes not exceeding </w:t>
            </w:r>
            <w:r w:rsidR="00803A33" w:rsidRPr="006B4104">
              <w:rPr>
                <w:sz w:val="22"/>
                <w:szCs w:val="22"/>
              </w:rPr>
              <w:t>25 000 ft</w:t>
            </w:r>
            <w:r w:rsidRPr="0010160B">
              <w:rPr>
                <w:sz w:val="22"/>
                <w:szCs w:val="22"/>
              </w:rPr>
              <w:t xml:space="preserve"> (</w:t>
            </w:r>
            <w:r w:rsidRPr="0010160B">
              <w:rPr>
                <w:i/>
                <w:iCs/>
                <w:sz w:val="22"/>
                <w:szCs w:val="22"/>
              </w:rPr>
              <w:t>Note 2</w:t>
            </w:r>
            <w:r w:rsidRPr="0010160B">
              <w:rPr>
                <w:sz w:val="22"/>
                <w:szCs w:val="22"/>
              </w:rPr>
              <w:t>)</w:t>
            </w:r>
            <w:r w:rsidR="00812E30" w:rsidRPr="0010160B">
              <w:rPr>
                <w:sz w:val="22"/>
                <w:szCs w:val="22"/>
              </w:rPr>
              <w:t xml:space="preserve"> </w:t>
            </w:r>
          </w:p>
          <w:p w14:paraId="605E1E1D" w14:textId="776686FD" w:rsidR="00EF2DCC" w:rsidRPr="0010160B" w:rsidRDefault="00EF2DCC" w:rsidP="00CA55B5">
            <w:pPr>
              <w:pStyle w:val="FAAFormTextNumber"/>
              <w:widowControl w:val="0"/>
            </w:pPr>
            <w:r w:rsidRPr="0010160B">
              <w:rPr>
                <w:sz w:val="22"/>
                <w:szCs w:val="22"/>
              </w:rPr>
              <w:t>(ii)</w:t>
            </w:r>
            <w:r w:rsidRPr="0010160B">
              <w:rPr>
                <w:sz w:val="22"/>
                <w:szCs w:val="22"/>
              </w:rPr>
              <w:tab/>
            </w:r>
            <w:r w:rsidR="008635CD" w:rsidRPr="0010160B">
              <w:rPr>
                <w:sz w:val="22"/>
                <w:szCs w:val="22"/>
              </w:rPr>
              <w:t>2</w:t>
            </w:r>
            <w:r w:rsidR="00CC5EFD" w:rsidRPr="0010160B">
              <w:rPr>
                <w:sz w:val="22"/>
                <w:szCs w:val="22"/>
              </w:rPr>
              <w:t xml:space="preserve"> </w:t>
            </w:r>
            <w:r w:rsidRPr="0010160B">
              <w:rPr>
                <w:sz w:val="22"/>
                <w:szCs w:val="22"/>
              </w:rPr>
              <w:t xml:space="preserve">hours for aeroplanes certificated to fly at altitudes more than </w:t>
            </w:r>
            <w:r w:rsidR="00803A33" w:rsidRPr="006B4104">
              <w:rPr>
                <w:sz w:val="22"/>
                <w:szCs w:val="22"/>
              </w:rPr>
              <w:t>25 000 ft</w:t>
            </w:r>
            <w:r w:rsidRPr="0010160B">
              <w:rPr>
                <w:sz w:val="22"/>
                <w:szCs w:val="22"/>
              </w:rPr>
              <w:t xml:space="preserve"> (</w:t>
            </w:r>
            <w:r w:rsidRPr="0010160B">
              <w:rPr>
                <w:i/>
                <w:iCs/>
                <w:sz w:val="22"/>
                <w:szCs w:val="22"/>
              </w:rPr>
              <w:t>Note 3</w:t>
            </w:r>
            <w:r w:rsidRPr="0010160B">
              <w:rPr>
                <w:sz w:val="22"/>
                <w:szCs w:val="22"/>
              </w:rPr>
              <w:t>)</w:t>
            </w:r>
          </w:p>
        </w:tc>
      </w:tr>
      <w:tr w:rsidR="00EF2DCC" w:rsidRPr="0010160B" w14:paraId="605E1E22" w14:textId="77777777" w:rsidTr="00CA55B5">
        <w:trPr>
          <w:jc w:val="center"/>
        </w:trPr>
        <w:tc>
          <w:tcPr>
            <w:tcW w:w="3870" w:type="dxa"/>
          </w:tcPr>
          <w:p w14:paraId="605E1E1F" w14:textId="1C3C8961" w:rsidR="00EF2DCC" w:rsidRPr="0010160B" w:rsidRDefault="00EF2DCC" w:rsidP="00CA55B5">
            <w:pPr>
              <w:pStyle w:val="FAAFormTextNumber"/>
              <w:widowControl w:val="0"/>
              <w:rPr>
                <w:sz w:val="22"/>
                <w:szCs w:val="22"/>
              </w:rPr>
            </w:pPr>
            <w:r w:rsidRPr="0010160B">
              <w:rPr>
                <w:sz w:val="22"/>
                <w:szCs w:val="22"/>
              </w:rPr>
              <w:t>2.</w:t>
            </w:r>
            <w:r w:rsidR="00F26EC4" w:rsidRPr="0010160B">
              <w:rPr>
                <w:sz w:val="22"/>
                <w:szCs w:val="22"/>
              </w:rPr>
              <w:t xml:space="preserve"> </w:t>
            </w:r>
            <w:r w:rsidRPr="0010160B">
              <w:rPr>
                <w:sz w:val="22"/>
                <w:szCs w:val="22"/>
              </w:rPr>
              <w:tab/>
              <w:t>All required cabin crew members</w:t>
            </w:r>
          </w:p>
          <w:p w14:paraId="605E1E20" w14:textId="77777777" w:rsidR="00EF2DCC" w:rsidRPr="0010160B" w:rsidRDefault="00EF2DCC" w:rsidP="00CA55B5">
            <w:pPr>
              <w:pStyle w:val="FAAFormTextNumber"/>
              <w:widowControl w:val="0"/>
              <w:rPr>
                <w:sz w:val="22"/>
                <w:szCs w:val="22"/>
              </w:rPr>
            </w:pPr>
          </w:p>
        </w:tc>
        <w:tc>
          <w:tcPr>
            <w:tcW w:w="5400" w:type="dxa"/>
          </w:tcPr>
          <w:p w14:paraId="605E1E21" w14:textId="327D5ED6" w:rsidR="00EF2DCC" w:rsidRPr="0010160B" w:rsidRDefault="00EF2DCC" w:rsidP="00CA55B5">
            <w:pPr>
              <w:pStyle w:val="FAATableText"/>
              <w:widowControl w:val="0"/>
            </w:pPr>
            <w:r w:rsidRPr="0010160B">
              <w:t xml:space="preserve">Entire flight time when cabin pressure altitude exceeds </w:t>
            </w:r>
            <w:r w:rsidR="00803A33" w:rsidRPr="0010160B">
              <w:t>13 000 ft</w:t>
            </w:r>
            <w:r w:rsidRPr="0010160B">
              <w:t xml:space="preserve"> but not less than 30 minutes (</w:t>
            </w:r>
            <w:r w:rsidRPr="0010160B">
              <w:rPr>
                <w:i/>
                <w:iCs/>
              </w:rPr>
              <w:t>Note 2</w:t>
            </w:r>
            <w:r w:rsidRPr="0010160B">
              <w:t xml:space="preserve">), and entire flight time when cabin pressure altitude is greater than </w:t>
            </w:r>
            <w:r w:rsidR="00803A33" w:rsidRPr="0010160B">
              <w:t>10 000 ft</w:t>
            </w:r>
            <w:r w:rsidRPr="0010160B">
              <w:t xml:space="preserve"> but does not exceed </w:t>
            </w:r>
            <w:r w:rsidR="00CC5EFD" w:rsidRPr="0010160B">
              <w:t>13 000 ft</w:t>
            </w:r>
            <w:r w:rsidRPr="0010160B">
              <w:t xml:space="preserve"> after the first 30 minutes at these altitudes</w:t>
            </w:r>
          </w:p>
        </w:tc>
      </w:tr>
      <w:tr w:rsidR="00EF2DCC" w:rsidRPr="0010160B" w14:paraId="605E1E26" w14:textId="77777777" w:rsidTr="00CA55B5">
        <w:trPr>
          <w:jc w:val="center"/>
        </w:trPr>
        <w:tc>
          <w:tcPr>
            <w:tcW w:w="3870" w:type="dxa"/>
          </w:tcPr>
          <w:p w14:paraId="605E1E23" w14:textId="297BC618" w:rsidR="00EF2DCC" w:rsidRPr="0010160B" w:rsidRDefault="00EF2DCC" w:rsidP="00CA55B5">
            <w:pPr>
              <w:pStyle w:val="FAAFormTextNumber"/>
              <w:widowControl w:val="0"/>
              <w:rPr>
                <w:sz w:val="22"/>
                <w:szCs w:val="22"/>
              </w:rPr>
            </w:pPr>
            <w:r w:rsidRPr="0010160B">
              <w:rPr>
                <w:sz w:val="22"/>
                <w:szCs w:val="22"/>
              </w:rPr>
              <w:t xml:space="preserve">3. </w:t>
            </w:r>
            <w:r w:rsidRPr="0010160B">
              <w:rPr>
                <w:sz w:val="22"/>
                <w:szCs w:val="22"/>
              </w:rPr>
              <w:tab/>
              <w:t>100% of passengers</w:t>
            </w:r>
            <w:r w:rsidR="00B7605E" w:rsidRPr="0010160B">
              <w:rPr>
                <w:sz w:val="22"/>
                <w:szCs w:val="22"/>
              </w:rPr>
              <w:t xml:space="preserve"> </w:t>
            </w:r>
          </w:p>
          <w:p w14:paraId="605E1E24" w14:textId="77777777" w:rsidR="00EF2DCC" w:rsidRPr="0010160B" w:rsidRDefault="00EF2DCC" w:rsidP="00CA55B5">
            <w:pPr>
              <w:pStyle w:val="FAAFormTextNumber"/>
              <w:widowControl w:val="0"/>
              <w:rPr>
                <w:sz w:val="22"/>
                <w:szCs w:val="22"/>
              </w:rPr>
            </w:pPr>
          </w:p>
        </w:tc>
        <w:tc>
          <w:tcPr>
            <w:tcW w:w="5400" w:type="dxa"/>
          </w:tcPr>
          <w:p w14:paraId="605E1E25" w14:textId="392BC239" w:rsidR="00EF2DCC" w:rsidRPr="0010160B" w:rsidRDefault="00812E30" w:rsidP="00CA55B5">
            <w:pPr>
              <w:pStyle w:val="FAATableText"/>
              <w:widowControl w:val="0"/>
            </w:pPr>
            <w:r w:rsidRPr="0010160B">
              <w:t>10</w:t>
            </w:r>
            <w:r w:rsidR="00CC5EFD" w:rsidRPr="0010160B">
              <w:t xml:space="preserve"> </w:t>
            </w:r>
            <w:r w:rsidR="00EF2DCC" w:rsidRPr="0010160B">
              <w:t xml:space="preserve">minutes or the entire flight time when the cabin pressure altitude exceeds </w:t>
            </w:r>
            <w:r w:rsidR="00CC5EFD" w:rsidRPr="0010160B">
              <w:t xml:space="preserve">13 000 ft, </w:t>
            </w:r>
            <w:r w:rsidR="00EF2DCC" w:rsidRPr="0010160B">
              <w:t>whichever is greater (</w:t>
            </w:r>
            <w:r w:rsidR="00A10C1F" w:rsidRPr="0010160B">
              <w:rPr>
                <w:i/>
                <w:iCs/>
              </w:rPr>
              <w:t>Note </w:t>
            </w:r>
            <w:r w:rsidR="00EF2DCC" w:rsidRPr="0010160B">
              <w:rPr>
                <w:i/>
                <w:iCs/>
              </w:rPr>
              <w:t>4</w:t>
            </w:r>
            <w:r w:rsidR="00EF2DCC" w:rsidRPr="0010160B">
              <w:t>)</w:t>
            </w:r>
          </w:p>
        </w:tc>
      </w:tr>
      <w:tr w:rsidR="00EF2DCC" w:rsidRPr="0010160B" w14:paraId="605E1E2A" w14:textId="77777777" w:rsidTr="00CA55B5">
        <w:trPr>
          <w:jc w:val="center"/>
        </w:trPr>
        <w:tc>
          <w:tcPr>
            <w:tcW w:w="3870" w:type="dxa"/>
            <w:tcBorders>
              <w:bottom w:val="single" w:sz="12" w:space="0" w:color="auto"/>
            </w:tcBorders>
          </w:tcPr>
          <w:p w14:paraId="605E1E27" w14:textId="453947BB" w:rsidR="00EF2DCC" w:rsidRPr="0010160B" w:rsidRDefault="00EF2DCC" w:rsidP="00CA55B5">
            <w:pPr>
              <w:pStyle w:val="FAAFormTextNumber"/>
              <w:widowControl w:val="0"/>
              <w:rPr>
                <w:sz w:val="22"/>
                <w:szCs w:val="22"/>
              </w:rPr>
            </w:pPr>
            <w:r w:rsidRPr="0010160B">
              <w:rPr>
                <w:sz w:val="22"/>
                <w:szCs w:val="22"/>
              </w:rPr>
              <w:t xml:space="preserve">4. </w:t>
            </w:r>
            <w:r w:rsidRPr="0010160B">
              <w:rPr>
                <w:sz w:val="22"/>
                <w:szCs w:val="22"/>
              </w:rPr>
              <w:tab/>
              <w:t>10% of passengers</w:t>
            </w:r>
            <w:r w:rsidR="00B7605E" w:rsidRPr="0010160B">
              <w:rPr>
                <w:sz w:val="22"/>
                <w:szCs w:val="22"/>
              </w:rPr>
              <w:t xml:space="preserve"> </w:t>
            </w:r>
          </w:p>
          <w:p w14:paraId="605E1E28" w14:textId="77777777" w:rsidR="00EF2DCC" w:rsidRPr="0010160B" w:rsidRDefault="00EF2DCC" w:rsidP="00CA55B5">
            <w:pPr>
              <w:pStyle w:val="FAAFormTextNumber"/>
              <w:widowControl w:val="0"/>
              <w:rPr>
                <w:sz w:val="22"/>
                <w:szCs w:val="22"/>
              </w:rPr>
            </w:pPr>
          </w:p>
        </w:tc>
        <w:tc>
          <w:tcPr>
            <w:tcW w:w="5400" w:type="dxa"/>
            <w:tcBorders>
              <w:bottom w:val="single" w:sz="12" w:space="0" w:color="auto"/>
            </w:tcBorders>
          </w:tcPr>
          <w:p w14:paraId="605E1E29" w14:textId="234516B1" w:rsidR="00EF2DCC" w:rsidRPr="0010160B" w:rsidRDefault="00EF2DCC" w:rsidP="00CA55B5">
            <w:pPr>
              <w:pStyle w:val="FAATableText"/>
              <w:widowControl w:val="0"/>
            </w:pPr>
            <w:r w:rsidRPr="0010160B">
              <w:t xml:space="preserve">Entire flight time when the cabin pressure altitude exceeds </w:t>
            </w:r>
            <w:r w:rsidR="00CC5EFD" w:rsidRPr="0010160B">
              <w:t>10 000 ft</w:t>
            </w:r>
            <w:r w:rsidRPr="0010160B">
              <w:t xml:space="preserve"> but does not exceed </w:t>
            </w:r>
            <w:r w:rsidR="00CC5EFD" w:rsidRPr="0010160B">
              <w:t>13 000 ft</w:t>
            </w:r>
            <w:r w:rsidRPr="0010160B">
              <w:t xml:space="preserve"> after the first 30 minutes at these altitudes</w:t>
            </w:r>
          </w:p>
        </w:tc>
      </w:tr>
    </w:tbl>
    <w:p w14:paraId="605E1E2B" w14:textId="77777777" w:rsidR="00EF2DCC" w:rsidRPr="0010160B" w:rsidRDefault="00EF2DCC" w:rsidP="00D51CEF">
      <w:pPr>
        <w:pStyle w:val="FAANoteL1"/>
      </w:pPr>
      <w:r w:rsidRPr="0010160B">
        <w:t>Note 1: The supply provided shall take account of the cabin pressure altitude and descent profile for the routes concerned.</w:t>
      </w:r>
    </w:p>
    <w:p w14:paraId="605E1E2C" w14:textId="459FDDDC" w:rsidR="00EF2DCC" w:rsidRPr="0010160B" w:rsidRDefault="00EF2DCC" w:rsidP="00D51CEF">
      <w:pPr>
        <w:pStyle w:val="FAANoteL1"/>
      </w:pPr>
      <w:r w:rsidRPr="0010160B">
        <w:t>Note 2: The required minimum supply is that quantity of oxygen necessary for a constant rate of descent from the aeroplane</w:t>
      </w:r>
      <w:r w:rsidR="005055F5" w:rsidRPr="0010160B">
        <w:t>’</w:t>
      </w:r>
      <w:r w:rsidRPr="0010160B">
        <w:t xml:space="preserve">s maximum certificated operating altitude to </w:t>
      </w:r>
      <w:r w:rsidR="0081054F" w:rsidRPr="0010160B">
        <w:t xml:space="preserve">3 000 m (10 000 ft) </w:t>
      </w:r>
      <w:r w:rsidRPr="0010160B">
        <w:t xml:space="preserve">in 10 minutes and followed by 20 minutes at </w:t>
      </w:r>
      <w:r w:rsidR="0081054F" w:rsidRPr="0010160B">
        <w:t>3 000 m (10 000 ft)</w:t>
      </w:r>
      <w:r w:rsidRPr="0010160B">
        <w:t>.</w:t>
      </w:r>
    </w:p>
    <w:p w14:paraId="605E1E2D" w14:textId="6307FDCF" w:rsidR="00EF2DCC" w:rsidRPr="0010160B" w:rsidRDefault="00EF2DCC" w:rsidP="00D51CEF">
      <w:pPr>
        <w:pStyle w:val="FAANoteL1"/>
      </w:pPr>
      <w:r w:rsidRPr="0010160B">
        <w:t>Note 3: The required minimum supply is that quantity of oxygen necessary for a constant rate of descent from the aeroplane</w:t>
      </w:r>
      <w:r w:rsidR="005055F5" w:rsidRPr="0010160B">
        <w:t>’</w:t>
      </w:r>
      <w:r w:rsidRPr="0010160B">
        <w:t xml:space="preserve">s maximum certificated operating altitude to </w:t>
      </w:r>
      <w:r w:rsidR="0081054F" w:rsidRPr="0010160B">
        <w:t xml:space="preserve">3 000 m (10 000 ft) </w:t>
      </w:r>
      <w:r w:rsidRPr="0010160B">
        <w:t xml:space="preserve">in 10 minutes and followed by 110 minutes at </w:t>
      </w:r>
      <w:r w:rsidR="0081054F" w:rsidRPr="0010160B">
        <w:t>3 000 m (10 000 ft)</w:t>
      </w:r>
      <w:r w:rsidRPr="0010160B">
        <w:t>.</w:t>
      </w:r>
      <w:r w:rsidR="00F26EC4" w:rsidRPr="0010160B">
        <w:t xml:space="preserve"> </w:t>
      </w:r>
      <w:r w:rsidRPr="0010160B">
        <w:t xml:space="preserve">The oxygen required to meet the </w:t>
      </w:r>
      <w:r w:rsidR="0081054F" w:rsidRPr="0010160B">
        <w:t>c</w:t>
      </w:r>
      <w:r w:rsidRPr="0010160B">
        <w:t xml:space="preserve">rew </w:t>
      </w:r>
      <w:r w:rsidR="0081054F" w:rsidRPr="0010160B">
        <w:t>p</w:t>
      </w:r>
      <w:r w:rsidRPr="0010160B">
        <w:t xml:space="preserve">rotective </w:t>
      </w:r>
      <w:r w:rsidR="0081054F" w:rsidRPr="0010160B">
        <w:t>b</w:t>
      </w:r>
      <w:r w:rsidRPr="0010160B">
        <w:t xml:space="preserve">reathing </w:t>
      </w:r>
      <w:r w:rsidR="0081054F" w:rsidRPr="0010160B">
        <w:t>e</w:t>
      </w:r>
      <w:r w:rsidRPr="0010160B">
        <w:t xml:space="preserve">quipment provisions of this </w:t>
      </w:r>
      <w:r w:rsidR="00D72DE0" w:rsidRPr="0010160B">
        <w:t>p</w:t>
      </w:r>
      <w:r w:rsidRPr="0010160B">
        <w:t>art may be included in determining the supply required.</w:t>
      </w:r>
    </w:p>
    <w:p w14:paraId="605E1E2E" w14:textId="6AC1AFCA" w:rsidR="00EF2DCC" w:rsidRPr="0010160B" w:rsidRDefault="00EF2DCC" w:rsidP="00D51CEF">
      <w:pPr>
        <w:pStyle w:val="FAANoteL1"/>
      </w:pPr>
      <w:r w:rsidRPr="0010160B">
        <w:t>Note 4: The required minimum supply is that quantity of oxygen necessary for a constant rate of descent from the aeroplane</w:t>
      </w:r>
      <w:r w:rsidR="005055F5" w:rsidRPr="0010160B">
        <w:t>’</w:t>
      </w:r>
      <w:r w:rsidRPr="0010160B">
        <w:t>s maximum certificated operating altitude to 15</w:t>
      </w:r>
      <w:r w:rsidR="008502B0" w:rsidRPr="0010160B">
        <w:t> </w:t>
      </w:r>
      <w:r w:rsidRPr="0010160B">
        <w:t>000</w:t>
      </w:r>
      <w:r w:rsidR="008502B0" w:rsidRPr="0010160B">
        <w:t> </w:t>
      </w:r>
      <w:r w:rsidRPr="0010160B">
        <w:t>ft.</w:t>
      </w:r>
    </w:p>
    <w:p w14:paraId="605E1E2F" w14:textId="3C0F5A6E" w:rsidR="00EF2DCC" w:rsidRPr="0010160B" w:rsidRDefault="00EF2DCC" w:rsidP="00D51CEF">
      <w:pPr>
        <w:pStyle w:val="FAANoteL1"/>
      </w:pPr>
      <w:r w:rsidRPr="0010160B">
        <w:t>Note 5: For the purpose of this table</w:t>
      </w:r>
      <w:r w:rsidR="00B7605E" w:rsidRPr="0010160B">
        <w:t>,</w:t>
      </w:r>
      <w:r w:rsidRPr="0010160B">
        <w:t xml:space="preserve"> </w:t>
      </w:r>
      <w:r w:rsidR="005055F5" w:rsidRPr="0010160B">
        <w:t>“</w:t>
      </w:r>
      <w:r w:rsidRPr="0010160B">
        <w:t>passengers</w:t>
      </w:r>
      <w:r w:rsidR="005055F5" w:rsidRPr="0010160B">
        <w:t>”</w:t>
      </w:r>
      <w:r w:rsidRPr="0010160B">
        <w:t xml:space="preserve"> means passengers actually carried and includes infants.</w:t>
      </w:r>
    </w:p>
    <w:p w14:paraId="4025D7FE" w14:textId="77777777" w:rsidR="00F37DB5" w:rsidRPr="0010160B" w:rsidRDefault="00EF2DCC" w:rsidP="00D51CEF">
      <w:pPr>
        <w:pStyle w:val="FAAOutlineL1a"/>
        <w:numPr>
          <w:ilvl w:val="0"/>
          <w:numId w:val="358"/>
        </w:numPr>
        <w:ind w:left="1440" w:hanging="720"/>
      </w:pPr>
      <w:r w:rsidRPr="0010160B">
        <w:t>The supplemental oxygen supply requirements for non-pressurised helicopters are as follows:</w:t>
      </w:r>
    </w:p>
    <w:p w14:paraId="662DD9AF" w14:textId="4222633B" w:rsidR="00F37DB5" w:rsidRPr="0010160B" w:rsidRDefault="00EF2DCC" w:rsidP="00D51CEF">
      <w:pPr>
        <w:pStyle w:val="FAAOutlineL21"/>
        <w:numPr>
          <w:ilvl w:val="0"/>
          <w:numId w:val="359"/>
        </w:numPr>
        <w:ind w:hanging="810"/>
      </w:pPr>
      <w:r w:rsidRPr="0010160B">
        <w:lastRenderedPageBreak/>
        <w:t xml:space="preserve">An operator shall not operate a non-pressurised helicopter at pressure altitudes above </w:t>
      </w:r>
      <w:r w:rsidR="002533BB" w:rsidRPr="0010160B">
        <w:t>3 000 m (10 000 ft)</w:t>
      </w:r>
      <w:r w:rsidRPr="0010160B">
        <w:t xml:space="preserve"> unless supplemental oxygen equipment, capable of storing and dispensing the oxygen supplies required, is provided.</w:t>
      </w:r>
    </w:p>
    <w:p w14:paraId="4C41FDF4" w14:textId="5683808B" w:rsidR="00F37DB5" w:rsidRPr="0010160B" w:rsidRDefault="00EF2DCC" w:rsidP="00D51CEF">
      <w:pPr>
        <w:pStyle w:val="FAAOutlineL21"/>
        <w:numPr>
          <w:ilvl w:val="0"/>
          <w:numId w:val="359"/>
        </w:numPr>
        <w:ind w:hanging="810"/>
      </w:pPr>
      <w:r w:rsidRPr="0010160B">
        <w:t xml:space="preserve">The amount of supplemental oxygen for sustenance required for a particular operation shall be determined on the basis of flight altitudes and flight duration, consistent with the operating procedures, established for each operation in the </w:t>
      </w:r>
      <w:r w:rsidR="00B615EE" w:rsidRPr="0010160B">
        <w:t>OM</w:t>
      </w:r>
      <w:r w:rsidRPr="0010160B">
        <w:t xml:space="preserve"> and with the routes to be flown, and with the emergency procedures specified in the </w:t>
      </w:r>
      <w:r w:rsidR="00B615EE" w:rsidRPr="0010160B">
        <w:t>OM</w:t>
      </w:r>
      <w:r w:rsidRPr="0010160B">
        <w:t>.</w:t>
      </w:r>
    </w:p>
    <w:p w14:paraId="605E1E33" w14:textId="77EF562A" w:rsidR="00EF2DCC" w:rsidRPr="0010160B" w:rsidRDefault="00EF2DCC" w:rsidP="00D51CEF">
      <w:pPr>
        <w:pStyle w:val="FAAOutlineL21"/>
        <w:numPr>
          <w:ilvl w:val="0"/>
          <w:numId w:val="359"/>
        </w:numPr>
        <w:ind w:hanging="810"/>
      </w:pPr>
      <w:r w:rsidRPr="0010160B">
        <w:t xml:space="preserve">A helicopter intended to be operated above </w:t>
      </w:r>
      <w:r w:rsidR="00580A5A" w:rsidRPr="0010160B">
        <w:t xml:space="preserve">3 000 m (10 000 ft) </w:t>
      </w:r>
      <w:r w:rsidRPr="0010160B">
        <w:t>pressure altitude shall be provided with equipment capable of storing and dispensing the oxygen supplies required.</w:t>
      </w:r>
    </w:p>
    <w:p w14:paraId="605E1E34" w14:textId="73925594" w:rsidR="00EF2DCC" w:rsidRPr="0010160B" w:rsidRDefault="0061471C" w:rsidP="006B4104">
      <w:pPr>
        <w:pStyle w:val="FAAOutlineL1a"/>
        <w:ind w:left="1440" w:hanging="720"/>
      </w:pPr>
      <w:r w:rsidRPr="0010160B">
        <w:t>OXYGEN SUPPLY REQUIREMENTS</w:t>
      </w:r>
      <w:r w:rsidR="0047525D" w:rsidRPr="0010160B">
        <w:t>.</w:t>
      </w:r>
    </w:p>
    <w:p w14:paraId="605E1E35" w14:textId="51D711CA" w:rsidR="00EF2DCC" w:rsidRPr="0010160B" w:rsidRDefault="0061471C" w:rsidP="006B4104">
      <w:pPr>
        <w:pStyle w:val="FAAOutlineL1a"/>
        <w:ind w:left="1440" w:hanging="720"/>
      </w:pPr>
      <w:r w:rsidRPr="0010160B">
        <w:t>FLIGHT CREW MEMBERS</w:t>
      </w:r>
      <w:r w:rsidR="001D4FB1" w:rsidRPr="0010160B">
        <w:t>.</w:t>
      </w:r>
      <w:r w:rsidR="00EF2DCC" w:rsidRPr="0010160B">
        <w:t xml:space="preserve"> Each member of the flight crew on flight deck duty shall be supplied with supplemental oxygen in accordance with </w:t>
      </w:r>
      <w:r w:rsidR="006B1229" w:rsidRPr="0010160B">
        <w:t>t</w:t>
      </w:r>
      <w:r w:rsidR="00EF2DCC" w:rsidRPr="0010160B">
        <w:t xml:space="preserve">able </w:t>
      </w:r>
      <w:r w:rsidR="00DD4CF4" w:rsidRPr="0010160B">
        <w:t>7</w:t>
      </w:r>
      <w:r w:rsidR="00EF2DCC" w:rsidRPr="0010160B">
        <w:t>.</w:t>
      </w:r>
      <w:r w:rsidR="00F26EC4" w:rsidRPr="0010160B">
        <w:t xml:space="preserve"> </w:t>
      </w:r>
      <w:r w:rsidR="00EF2DCC" w:rsidRPr="0010160B">
        <w:t>If all occupants of flight deck seats are supplied from the flight crew source of oxygen supply</w:t>
      </w:r>
      <w:r w:rsidR="00EA647B" w:rsidRPr="0010160B">
        <w:t>,</w:t>
      </w:r>
      <w:r w:rsidR="00EF2DCC" w:rsidRPr="0010160B">
        <w:t xml:space="preserve"> then they shall be considered as flight crew members on flight deck duty for the purpose of oxygen supply.</w:t>
      </w:r>
    </w:p>
    <w:p w14:paraId="605E1E36" w14:textId="18A9198C" w:rsidR="00EF2DCC" w:rsidRPr="0010160B" w:rsidRDefault="0061471C" w:rsidP="006B4104">
      <w:pPr>
        <w:pStyle w:val="FAAOutlineL1a"/>
        <w:ind w:left="1440" w:hanging="720"/>
      </w:pPr>
      <w:r w:rsidRPr="0010160B">
        <w:t>CABIN CREW MEMBERS</w:t>
      </w:r>
      <w:r w:rsidR="00EF2DCC" w:rsidRPr="0010160B">
        <w:t xml:space="preserve">, </w:t>
      </w:r>
      <w:r w:rsidRPr="0010160B">
        <w:t>ADDITIONAL CREW MEMBERS</w:t>
      </w:r>
      <w:r w:rsidR="00DD1938" w:rsidRPr="0010160B">
        <w:t>,</w:t>
      </w:r>
      <w:r w:rsidRPr="0010160B">
        <w:t xml:space="preserve"> AND PASSENGER</w:t>
      </w:r>
      <w:r w:rsidR="00DD1938" w:rsidRPr="0010160B">
        <w:t>S</w:t>
      </w:r>
      <w:r w:rsidR="001D4FB1" w:rsidRPr="0010160B">
        <w:t>.</w:t>
      </w:r>
      <w:r w:rsidR="00F26EC4" w:rsidRPr="0010160B">
        <w:t xml:space="preserve"> </w:t>
      </w:r>
      <w:r w:rsidR="00EF2DCC" w:rsidRPr="0010160B">
        <w:t xml:space="preserve">Cabin crew members and passengers shall be supplied with oxygen in accordance with </w:t>
      </w:r>
      <w:r w:rsidR="006B1229" w:rsidRPr="0010160B">
        <w:t>t</w:t>
      </w:r>
      <w:r w:rsidR="00EF2DCC" w:rsidRPr="0010160B">
        <w:t xml:space="preserve">able </w:t>
      </w:r>
      <w:r w:rsidR="00FB410F" w:rsidRPr="0010160B">
        <w:t>7</w:t>
      </w:r>
      <w:r w:rsidR="00EF2DCC" w:rsidRPr="0010160B">
        <w:t>.</w:t>
      </w:r>
      <w:r w:rsidR="00F26EC4" w:rsidRPr="0010160B">
        <w:t xml:space="preserve"> </w:t>
      </w:r>
      <w:r w:rsidR="00EF2DCC" w:rsidRPr="0010160B">
        <w:t>Cabin crew members carried in addition to the minimum number of cabin crew members required, and additional crew members, shall be considered as passengers for the purpose of oxygen supply.</w:t>
      </w:r>
    </w:p>
    <w:p w14:paraId="605E1E37" w14:textId="0AA7E5EA" w:rsidR="00EF2DCC" w:rsidRPr="0010160B" w:rsidRDefault="00EF2DCC" w:rsidP="00CA55B5">
      <w:pPr>
        <w:pStyle w:val="FAATableTitle"/>
        <w:widowControl w:val="0"/>
        <w:rPr>
          <w:szCs w:val="24"/>
        </w:rPr>
      </w:pPr>
      <w:r w:rsidRPr="0010160B">
        <w:rPr>
          <w:szCs w:val="24"/>
        </w:rPr>
        <w:t xml:space="preserve">Table </w:t>
      </w:r>
      <w:r w:rsidR="000A0711" w:rsidRPr="0010160B">
        <w:rPr>
          <w:szCs w:val="24"/>
        </w:rPr>
        <w:t>7.</w:t>
      </w:r>
      <w:r w:rsidR="00862A93" w:rsidRPr="0010160B">
        <w:rPr>
          <w:szCs w:val="24"/>
        </w:rPr>
        <w:t xml:space="preserve"> </w:t>
      </w:r>
      <w:r w:rsidRPr="0010160B">
        <w:rPr>
          <w:szCs w:val="24"/>
        </w:rPr>
        <w:t>Supplemental Oxygen for Non-Pressurised Helicopters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362"/>
        <w:gridCol w:w="4968"/>
      </w:tblGrid>
      <w:tr w:rsidR="00EF2DCC" w:rsidRPr="0010160B" w14:paraId="605E1E3A" w14:textId="77777777" w:rsidTr="00D51CEF">
        <w:trPr>
          <w:jc w:val="center"/>
        </w:trPr>
        <w:tc>
          <w:tcPr>
            <w:tcW w:w="4365" w:type="dxa"/>
            <w:tcBorders>
              <w:top w:val="single" w:sz="12" w:space="0" w:color="auto"/>
            </w:tcBorders>
            <w:shd w:val="clear" w:color="auto" w:fill="D9D9D9"/>
          </w:tcPr>
          <w:p w14:paraId="605E1E38" w14:textId="77777777" w:rsidR="00EF2DCC" w:rsidRPr="0010160B" w:rsidRDefault="00EF2DCC" w:rsidP="00CA55B5">
            <w:pPr>
              <w:pStyle w:val="FAATableHeading"/>
              <w:widowControl w:val="0"/>
            </w:pPr>
            <w:r w:rsidRPr="0010160B">
              <w:t>(a)</w:t>
            </w:r>
          </w:p>
        </w:tc>
        <w:tc>
          <w:tcPr>
            <w:tcW w:w="4973" w:type="dxa"/>
            <w:tcBorders>
              <w:top w:val="single" w:sz="12" w:space="0" w:color="auto"/>
            </w:tcBorders>
            <w:shd w:val="clear" w:color="auto" w:fill="D9D9D9"/>
          </w:tcPr>
          <w:p w14:paraId="605E1E39" w14:textId="77777777" w:rsidR="00EF2DCC" w:rsidRPr="0010160B" w:rsidRDefault="00EF2DCC" w:rsidP="00CA55B5">
            <w:pPr>
              <w:pStyle w:val="FAATableHeading"/>
              <w:widowControl w:val="0"/>
            </w:pPr>
            <w:r w:rsidRPr="0010160B">
              <w:t>(b)</w:t>
            </w:r>
          </w:p>
        </w:tc>
      </w:tr>
      <w:tr w:rsidR="00EF2DCC" w:rsidRPr="0010160B" w14:paraId="605E1E3D" w14:textId="77777777" w:rsidTr="00D51CEF">
        <w:trPr>
          <w:jc w:val="center"/>
        </w:trPr>
        <w:tc>
          <w:tcPr>
            <w:tcW w:w="4365" w:type="dxa"/>
            <w:shd w:val="clear" w:color="auto" w:fill="D9D9D9"/>
          </w:tcPr>
          <w:p w14:paraId="605E1E3B" w14:textId="662C079D" w:rsidR="00EF2DCC" w:rsidRPr="0010160B" w:rsidRDefault="00EF2DCC" w:rsidP="00CA55B5">
            <w:pPr>
              <w:pStyle w:val="FAATableHeading"/>
              <w:widowControl w:val="0"/>
            </w:pPr>
            <w:r w:rsidRPr="0010160B">
              <w:t xml:space="preserve">Supply </w:t>
            </w:r>
            <w:r w:rsidR="00CB2218" w:rsidRPr="0010160B">
              <w:t>f</w:t>
            </w:r>
            <w:r w:rsidRPr="0010160B">
              <w:t>or:</w:t>
            </w:r>
          </w:p>
        </w:tc>
        <w:tc>
          <w:tcPr>
            <w:tcW w:w="4973" w:type="dxa"/>
            <w:shd w:val="clear" w:color="auto" w:fill="D9D9D9"/>
          </w:tcPr>
          <w:p w14:paraId="605E1E3C" w14:textId="422D086C" w:rsidR="00EF2DCC" w:rsidRPr="0010160B" w:rsidRDefault="00EF2DCC" w:rsidP="00CA55B5">
            <w:pPr>
              <w:pStyle w:val="FAATableHeading"/>
              <w:widowControl w:val="0"/>
            </w:pPr>
            <w:r w:rsidRPr="0010160B">
              <w:t xml:space="preserve">Duration </w:t>
            </w:r>
            <w:r w:rsidR="0060642A" w:rsidRPr="0010160B">
              <w:t>a</w:t>
            </w:r>
            <w:r w:rsidRPr="0010160B">
              <w:t>nd Pressure Altitude</w:t>
            </w:r>
          </w:p>
        </w:tc>
      </w:tr>
      <w:tr w:rsidR="00EF2DCC" w:rsidRPr="0010160B" w14:paraId="605E1E40" w14:textId="77777777" w:rsidTr="00CA55B5">
        <w:trPr>
          <w:jc w:val="center"/>
        </w:trPr>
        <w:tc>
          <w:tcPr>
            <w:tcW w:w="4365" w:type="dxa"/>
          </w:tcPr>
          <w:p w14:paraId="605E1E3E" w14:textId="77777777" w:rsidR="00EF2DCC" w:rsidRPr="0010160B" w:rsidRDefault="00EF2DCC" w:rsidP="00CA55B5">
            <w:pPr>
              <w:pStyle w:val="FAAFormTextNumber"/>
              <w:widowControl w:val="0"/>
              <w:rPr>
                <w:sz w:val="22"/>
                <w:szCs w:val="22"/>
              </w:rPr>
            </w:pPr>
            <w:r w:rsidRPr="0010160B">
              <w:rPr>
                <w:sz w:val="22"/>
                <w:szCs w:val="22"/>
              </w:rPr>
              <w:t xml:space="preserve">1. </w:t>
            </w:r>
            <w:r w:rsidRPr="0010160B">
              <w:rPr>
                <w:sz w:val="22"/>
                <w:szCs w:val="22"/>
              </w:rPr>
              <w:tab/>
              <w:t>All occupants of flight deck seats on flight deck duty</w:t>
            </w:r>
          </w:p>
        </w:tc>
        <w:tc>
          <w:tcPr>
            <w:tcW w:w="4973" w:type="dxa"/>
          </w:tcPr>
          <w:p w14:paraId="605E1E3F" w14:textId="7029B817" w:rsidR="00EF2DCC" w:rsidRPr="0010160B" w:rsidRDefault="00EF2DCC" w:rsidP="00CA55B5">
            <w:pPr>
              <w:pStyle w:val="FAATableText"/>
              <w:widowControl w:val="0"/>
            </w:pPr>
            <w:r w:rsidRPr="0010160B">
              <w:t xml:space="preserve">Entire flight time at pressure altitudes above </w:t>
            </w:r>
            <w:r w:rsidR="00383B0A" w:rsidRPr="0010160B">
              <w:t>3 000 m (10 000 ft)</w:t>
            </w:r>
          </w:p>
        </w:tc>
      </w:tr>
      <w:tr w:rsidR="00EF2DCC" w:rsidRPr="0010160B" w14:paraId="605E1E43" w14:textId="77777777" w:rsidTr="00CA55B5">
        <w:trPr>
          <w:jc w:val="center"/>
        </w:trPr>
        <w:tc>
          <w:tcPr>
            <w:tcW w:w="4365" w:type="dxa"/>
          </w:tcPr>
          <w:p w14:paraId="605E1E41" w14:textId="77777777" w:rsidR="00EF2DCC" w:rsidRPr="0010160B" w:rsidRDefault="00EF2DCC" w:rsidP="00CA55B5">
            <w:pPr>
              <w:pStyle w:val="FAAFormTextNumber"/>
              <w:widowControl w:val="0"/>
              <w:rPr>
                <w:sz w:val="22"/>
                <w:szCs w:val="22"/>
              </w:rPr>
            </w:pPr>
            <w:r w:rsidRPr="0010160B">
              <w:rPr>
                <w:sz w:val="22"/>
                <w:szCs w:val="22"/>
              </w:rPr>
              <w:t xml:space="preserve">2. </w:t>
            </w:r>
            <w:r w:rsidRPr="0010160B">
              <w:rPr>
                <w:sz w:val="22"/>
                <w:szCs w:val="22"/>
              </w:rPr>
              <w:tab/>
              <w:t>All required cabin crew members</w:t>
            </w:r>
          </w:p>
        </w:tc>
        <w:tc>
          <w:tcPr>
            <w:tcW w:w="4973" w:type="dxa"/>
          </w:tcPr>
          <w:p w14:paraId="605E1E42" w14:textId="109F469C" w:rsidR="00EF2DCC" w:rsidRPr="0010160B" w:rsidRDefault="00EF2DCC" w:rsidP="00CA55B5">
            <w:pPr>
              <w:pStyle w:val="FAATableText"/>
              <w:widowControl w:val="0"/>
            </w:pPr>
            <w:r w:rsidRPr="0010160B">
              <w:t xml:space="preserve">Entire flight time at pressure altitudes above </w:t>
            </w:r>
            <w:r w:rsidR="009B7D69" w:rsidRPr="0010160B">
              <w:t xml:space="preserve">4 000 m (13 000 ft) </w:t>
            </w:r>
            <w:r w:rsidRPr="0010160B">
              <w:t xml:space="preserve">and for any period exceeding 30 minutes at pressure altitudes above </w:t>
            </w:r>
            <w:r w:rsidR="009B7D69" w:rsidRPr="0010160B">
              <w:t xml:space="preserve">3 000 m (10 000 ft) </w:t>
            </w:r>
            <w:r w:rsidRPr="0010160B">
              <w:t xml:space="preserve">but not exceeding </w:t>
            </w:r>
            <w:r w:rsidR="009B7D69" w:rsidRPr="0010160B">
              <w:t>4 000 m (13 000 ft)</w:t>
            </w:r>
          </w:p>
        </w:tc>
      </w:tr>
      <w:tr w:rsidR="00EF2DCC" w:rsidRPr="0010160B" w14:paraId="605E1E46" w14:textId="77777777" w:rsidTr="00CA55B5">
        <w:trPr>
          <w:jc w:val="center"/>
        </w:trPr>
        <w:tc>
          <w:tcPr>
            <w:tcW w:w="4365" w:type="dxa"/>
          </w:tcPr>
          <w:p w14:paraId="605E1E44" w14:textId="496475DD" w:rsidR="00EF2DCC" w:rsidRPr="0010160B" w:rsidRDefault="00EF2DCC" w:rsidP="00CA55B5">
            <w:pPr>
              <w:pStyle w:val="FAAFormTextNumber"/>
              <w:widowControl w:val="0"/>
              <w:rPr>
                <w:sz w:val="22"/>
                <w:szCs w:val="22"/>
              </w:rPr>
            </w:pPr>
            <w:r w:rsidRPr="0010160B">
              <w:rPr>
                <w:sz w:val="22"/>
                <w:szCs w:val="22"/>
              </w:rPr>
              <w:t>3.</w:t>
            </w:r>
            <w:r w:rsidRPr="0010160B">
              <w:rPr>
                <w:sz w:val="22"/>
                <w:szCs w:val="22"/>
              </w:rPr>
              <w:tab/>
              <w:t>100% of passengers (</w:t>
            </w:r>
            <w:r w:rsidRPr="0010160B">
              <w:rPr>
                <w:i/>
                <w:iCs/>
                <w:sz w:val="22"/>
                <w:szCs w:val="22"/>
              </w:rPr>
              <w:t xml:space="preserve">see </w:t>
            </w:r>
            <w:r w:rsidR="00B7605E" w:rsidRPr="0010160B">
              <w:rPr>
                <w:i/>
                <w:iCs/>
                <w:sz w:val="22"/>
                <w:szCs w:val="22"/>
              </w:rPr>
              <w:t>N</w:t>
            </w:r>
            <w:r w:rsidRPr="0010160B">
              <w:rPr>
                <w:i/>
                <w:iCs/>
                <w:sz w:val="22"/>
                <w:szCs w:val="22"/>
              </w:rPr>
              <w:t>ote</w:t>
            </w:r>
            <w:r w:rsidRPr="0010160B">
              <w:rPr>
                <w:sz w:val="22"/>
                <w:szCs w:val="22"/>
              </w:rPr>
              <w:t>)</w:t>
            </w:r>
          </w:p>
        </w:tc>
        <w:tc>
          <w:tcPr>
            <w:tcW w:w="4973" w:type="dxa"/>
          </w:tcPr>
          <w:p w14:paraId="605E1E45" w14:textId="2E0A69B1" w:rsidR="00EF2DCC" w:rsidRPr="0010160B" w:rsidRDefault="00EF2DCC" w:rsidP="00CA55B5">
            <w:pPr>
              <w:pStyle w:val="FAATableText"/>
              <w:widowControl w:val="0"/>
            </w:pPr>
            <w:r w:rsidRPr="0010160B">
              <w:t xml:space="preserve">Entire flight time at pressure altitudes above </w:t>
            </w:r>
            <w:r w:rsidR="009B7D69" w:rsidRPr="0010160B">
              <w:t>4 000 m (13 000 ft)</w:t>
            </w:r>
          </w:p>
        </w:tc>
      </w:tr>
      <w:tr w:rsidR="00EF2DCC" w:rsidRPr="0010160B" w14:paraId="605E1E49" w14:textId="77777777" w:rsidTr="00CA55B5">
        <w:trPr>
          <w:jc w:val="center"/>
        </w:trPr>
        <w:tc>
          <w:tcPr>
            <w:tcW w:w="4365" w:type="dxa"/>
            <w:tcBorders>
              <w:bottom w:val="single" w:sz="12" w:space="0" w:color="auto"/>
            </w:tcBorders>
          </w:tcPr>
          <w:p w14:paraId="605E1E47" w14:textId="60856CF0" w:rsidR="00EF2DCC" w:rsidRPr="0010160B" w:rsidRDefault="00EF2DCC" w:rsidP="00CA55B5">
            <w:pPr>
              <w:pStyle w:val="FAAFormTextNumber"/>
              <w:widowControl w:val="0"/>
              <w:rPr>
                <w:sz w:val="22"/>
                <w:szCs w:val="22"/>
              </w:rPr>
            </w:pPr>
            <w:r w:rsidRPr="0010160B">
              <w:rPr>
                <w:sz w:val="22"/>
                <w:szCs w:val="22"/>
              </w:rPr>
              <w:t xml:space="preserve">4. </w:t>
            </w:r>
            <w:r w:rsidRPr="0010160B">
              <w:rPr>
                <w:sz w:val="22"/>
                <w:szCs w:val="22"/>
              </w:rPr>
              <w:tab/>
              <w:t>10% of passengers (</w:t>
            </w:r>
            <w:r w:rsidRPr="0010160B">
              <w:rPr>
                <w:i/>
                <w:iCs/>
                <w:sz w:val="22"/>
                <w:szCs w:val="22"/>
              </w:rPr>
              <w:t xml:space="preserve">see </w:t>
            </w:r>
            <w:r w:rsidR="00B7605E" w:rsidRPr="0010160B">
              <w:rPr>
                <w:i/>
                <w:iCs/>
                <w:sz w:val="22"/>
                <w:szCs w:val="22"/>
              </w:rPr>
              <w:t>N</w:t>
            </w:r>
            <w:r w:rsidRPr="0010160B">
              <w:rPr>
                <w:i/>
                <w:iCs/>
                <w:sz w:val="22"/>
                <w:szCs w:val="22"/>
              </w:rPr>
              <w:t>ote</w:t>
            </w:r>
            <w:r w:rsidRPr="0010160B">
              <w:rPr>
                <w:sz w:val="22"/>
                <w:szCs w:val="22"/>
              </w:rPr>
              <w:t>)</w:t>
            </w:r>
          </w:p>
        </w:tc>
        <w:tc>
          <w:tcPr>
            <w:tcW w:w="4973" w:type="dxa"/>
            <w:tcBorders>
              <w:bottom w:val="single" w:sz="12" w:space="0" w:color="auto"/>
            </w:tcBorders>
          </w:tcPr>
          <w:p w14:paraId="605E1E48" w14:textId="4C2FC3F6" w:rsidR="00EF2DCC" w:rsidRPr="0010160B" w:rsidRDefault="00EF2DCC" w:rsidP="00CA55B5">
            <w:pPr>
              <w:pStyle w:val="FAATableText"/>
              <w:widowControl w:val="0"/>
            </w:pPr>
            <w:r w:rsidRPr="0010160B">
              <w:t xml:space="preserve">Entire flight time after 30 minutes at pressure altitudes greater than </w:t>
            </w:r>
            <w:r w:rsidR="009B7D69" w:rsidRPr="0010160B">
              <w:t xml:space="preserve">3 000 m (10 000 ft) </w:t>
            </w:r>
            <w:r w:rsidRPr="0010160B">
              <w:t xml:space="preserve">but not exceeding </w:t>
            </w:r>
            <w:r w:rsidR="009B7D69" w:rsidRPr="0010160B">
              <w:t>4 000 m (13 000 ft)</w:t>
            </w:r>
          </w:p>
        </w:tc>
      </w:tr>
    </w:tbl>
    <w:p w14:paraId="605E1E4A" w14:textId="103B20D4" w:rsidR="00EF2DCC" w:rsidRPr="0010160B" w:rsidRDefault="00EF2DCC" w:rsidP="00D51CEF">
      <w:pPr>
        <w:pStyle w:val="FAANoteL1"/>
      </w:pPr>
      <w:r w:rsidRPr="0010160B">
        <w:t>Note: For the purpose of this table</w:t>
      </w:r>
      <w:r w:rsidR="001A0168" w:rsidRPr="0010160B">
        <w:t>,</w:t>
      </w:r>
      <w:r w:rsidRPr="0010160B">
        <w:t xml:space="preserve"> </w:t>
      </w:r>
      <w:r w:rsidR="005055F5" w:rsidRPr="0010160B">
        <w:t>“</w:t>
      </w:r>
      <w:r w:rsidRPr="0010160B">
        <w:t>passengers</w:t>
      </w:r>
      <w:r w:rsidR="005055F5" w:rsidRPr="0010160B">
        <w:t>”</w:t>
      </w:r>
      <w:r w:rsidRPr="0010160B">
        <w:t xml:space="preserve"> means passengers actually carried and includes infants.</w:t>
      </w:r>
    </w:p>
    <w:p w14:paraId="605E1E4B" w14:textId="5F7D80A5" w:rsidR="00EF2DCC" w:rsidRPr="0010160B" w:rsidRDefault="00EF2DCC" w:rsidP="00CA55B5">
      <w:pPr>
        <w:pStyle w:val="FFATextFlushRight"/>
        <w:keepLines w:val="0"/>
        <w:widowControl w:val="0"/>
      </w:pPr>
      <w:r w:rsidRPr="0010160B">
        <w:t>JAR</w:t>
      </w:r>
      <w:r w:rsidR="00D57348" w:rsidRPr="0010160B">
        <w:t>-</w:t>
      </w:r>
      <w:r w:rsidRPr="0010160B">
        <w:t>OPS 1: 1.770 and Appendix 1 to 1.770; 1.775 and Appendix 1 to 1.775</w:t>
      </w:r>
    </w:p>
    <w:p w14:paraId="605E1E4C" w14:textId="6CBD1055" w:rsidR="00EF2DCC" w:rsidRPr="0010160B" w:rsidRDefault="00EF2DCC" w:rsidP="00CA55B5">
      <w:pPr>
        <w:pStyle w:val="FFATextFlushRight"/>
        <w:keepLines w:val="0"/>
        <w:widowControl w:val="0"/>
      </w:pPr>
      <w:r w:rsidRPr="0010160B">
        <w:t>JAR</w:t>
      </w:r>
      <w:r w:rsidR="00D57348" w:rsidRPr="0010160B">
        <w:t>-</w:t>
      </w:r>
      <w:r w:rsidRPr="0010160B">
        <w:t>OPS 3: 3.775 and Appendix 1 to 3.775</w:t>
      </w:r>
    </w:p>
    <w:p w14:paraId="605E1E4D" w14:textId="2774B5F0" w:rsidR="00EF2DCC" w:rsidRPr="0010160B" w:rsidRDefault="00EF2DCC" w:rsidP="00810C12">
      <w:pPr>
        <w:pStyle w:val="Heading4"/>
        <w:numPr>
          <w:ilvl w:val="0"/>
          <w:numId w:val="0"/>
        </w:numPr>
        <w:ind w:left="864" w:hanging="864"/>
      </w:pPr>
      <w:bookmarkStart w:id="571" w:name="_Toc54966155"/>
      <w:r w:rsidRPr="0010160B">
        <w:t>IS 7.</w:t>
      </w:r>
      <w:r w:rsidR="00F94353" w:rsidRPr="0010160B">
        <w:t>10</w:t>
      </w:r>
      <w:r w:rsidRPr="0010160B">
        <w:t>.1.</w:t>
      </w:r>
      <w:r w:rsidR="00F94353" w:rsidRPr="0010160B">
        <w:t>13</w:t>
      </w:r>
      <w:r w:rsidRPr="0010160B">
        <w:tab/>
        <w:t>Cosmic Radiation Detection Equipment</w:t>
      </w:r>
      <w:bookmarkEnd w:id="571"/>
    </w:p>
    <w:p w14:paraId="728C5DBD" w14:textId="1A7E1F78" w:rsidR="00F27475" w:rsidRPr="0010160B" w:rsidRDefault="00F27475" w:rsidP="00D51CEF">
      <w:pPr>
        <w:pStyle w:val="FAAOutlineL1a"/>
        <w:numPr>
          <w:ilvl w:val="0"/>
          <w:numId w:val="360"/>
        </w:numPr>
        <w:ind w:left="1440" w:hanging="720"/>
      </w:pPr>
      <w:r w:rsidRPr="0010160B">
        <w:t>Compliance with the sampling requirements in 7.</w:t>
      </w:r>
      <w:r w:rsidR="00C8075F" w:rsidRPr="0010160B">
        <w:t>10</w:t>
      </w:r>
      <w:r w:rsidRPr="0010160B">
        <w:t>.1.</w:t>
      </w:r>
      <w:r w:rsidR="00C8075F" w:rsidRPr="0010160B">
        <w:t>13</w:t>
      </w:r>
      <w:r w:rsidRPr="0010160B">
        <w:t>(a)(2)</w:t>
      </w:r>
      <w:r w:rsidR="00C8075F" w:rsidRPr="0010160B">
        <w:t xml:space="preserve"> of this part</w:t>
      </w:r>
      <w:r w:rsidRPr="0010160B">
        <w:t xml:space="preserve"> </w:t>
      </w:r>
      <w:r w:rsidR="00D4705E" w:rsidRPr="0010160B">
        <w:t>shall</w:t>
      </w:r>
      <w:r w:rsidRPr="0010160B">
        <w:t xml:space="preserve"> be accomplished as follows:</w:t>
      </w:r>
    </w:p>
    <w:p w14:paraId="605E1E50" w14:textId="0DBC725A" w:rsidR="00EF2DCC" w:rsidRPr="0010160B" w:rsidRDefault="00EF2DCC" w:rsidP="00D51CEF">
      <w:pPr>
        <w:pStyle w:val="FAAOutlineL21"/>
        <w:numPr>
          <w:ilvl w:val="0"/>
          <w:numId w:val="399"/>
        </w:numPr>
        <w:ind w:hanging="720"/>
      </w:pPr>
      <w:r w:rsidRPr="0010160B">
        <w:t xml:space="preserve">The sampling shall be carried out in conjunction with a </w:t>
      </w:r>
      <w:r w:rsidR="00D4705E" w:rsidRPr="0010160B">
        <w:t>r</w:t>
      </w:r>
      <w:r w:rsidRPr="0010160B">
        <w:t xml:space="preserve">adiological </w:t>
      </w:r>
      <w:r w:rsidR="00D4705E" w:rsidRPr="0010160B">
        <w:t>a</w:t>
      </w:r>
      <w:r w:rsidRPr="0010160B">
        <w:t>gency or similar organisation acceptable to the Authority.</w:t>
      </w:r>
    </w:p>
    <w:p w14:paraId="605E1E51" w14:textId="594C0C08" w:rsidR="00EF2DCC" w:rsidRPr="0010160B" w:rsidRDefault="00EF2DCC" w:rsidP="00D51CEF">
      <w:pPr>
        <w:pStyle w:val="FAAOutlineL21"/>
      </w:pPr>
      <w:r w:rsidRPr="0010160B">
        <w:t>Sixteen route sectors</w:t>
      </w:r>
      <w:r w:rsidR="00D4705E" w:rsidRPr="0010160B">
        <w:t xml:space="preserve"> that</w:t>
      </w:r>
      <w:r w:rsidRPr="0010160B">
        <w:t xml:space="preserve"> include flight above </w:t>
      </w:r>
      <w:r w:rsidR="00926034" w:rsidRPr="0010160B">
        <w:t>15</w:t>
      </w:r>
      <w:r w:rsidR="00D4705E" w:rsidRPr="0010160B">
        <w:t> </w:t>
      </w:r>
      <w:r w:rsidRPr="0010160B">
        <w:t>000</w:t>
      </w:r>
      <w:r w:rsidR="00D4705E" w:rsidRPr="0010160B">
        <w:t> </w:t>
      </w:r>
      <w:r w:rsidRPr="0010160B">
        <w:t>m (</w:t>
      </w:r>
      <w:r w:rsidR="00926034" w:rsidRPr="0010160B">
        <w:t>49</w:t>
      </w:r>
      <w:r w:rsidR="00D4705E" w:rsidRPr="0010160B">
        <w:t> </w:t>
      </w:r>
      <w:r w:rsidRPr="0010160B">
        <w:t>000</w:t>
      </w:r>
      <w:r w:rsidR="00D4705E" w:rsidRPr="0010160B">
        <w:t> </w:t>
      </w:r>
      <w:r w:rsidRPr="0010160B">
        <w:t>ft) shall be sampled every quarter (</w:t>
      </w:r>
      <w:r w:rsidR="00D4705E" w:rsidRPr="0010160B">
        <w:t xml:space="preserve">3 </w:t>
      </w:r>
      <w:r w:rsidRPr="0010160B">
        <w:t>months).</w:t>
      </w:r>
      <w:r w:rsidR="00F26EC4" w:rsidRPr="0010160B">
        <w:t xml:space="preserve"> </w:t>
      </w:r>
      <w:r w:rsidRPr="0010160B">
        <w:t xml:space="preserve">Where less than </w:t>
      </w:r>
      <w:r w:rsidR="00D4705E" w:rsidRPr="0010160B">
        <w:t xml:space="preserve">16 </w:t>
      </w:r>
      <w:r w:rsidRPr="0010160B">
        <w:t xml:space="preserve">route sectors </w:t>
      </w:r>
      <w:r w:rsidR="00D4705E" w:rsidRPr="0010160B">
        <w:t xml:space="preserve">that </w:t>
      </w:r>
      <w:r w:rsidRPr="0010160B">
        <w:t xml:space="preserve">include flight above </w:t>
      </w:r>
      <w:r w:rsidR="00926034" w:rsidRPr="0010160B">
        <w:t>15</w:t>
      </w:r>
      <w:r w:rsidR="00D4705E" w:rsidRPr="0010160B">
        <w:t> </w:t>
      </w:r>
      <w:r w:rsidRPr="0010160B">
        <w:t>000</w:t>
      </w:r>
      <w:r w:rsidR="00D4705E" w:rsidRPr="0010160B">
        <w:t> </w:t>
      </w:r>
      <w:r w:rsidRPr="0010160B">
        <w:t>m (</w:t>
      </w:r>
      <w:r w:rsidR="00926034" w:rsidRPr="0010160B">
        <w:t>49</w:t>
      </w:r>
      <w:r w:rsidR="00D4705E" w:rsidRPr="0010160B">
        <w:t> </w:t>
      </w:r>
      <w:r w:rsidRPr="0010160B">
        <w:t>000</w:t>
      </w:r>
      <w:r w:rsidR="00D4705E" w:rsidRPr="0010160B">
        <w:t> </w:t>
      </w:r>
      <w:r w:rsidRPr="0010160B">
        <w:t xml:space="preserve">ft) are achieved each quarter, then all sectors above </w:t>
      </w:r>
      <w:r w:rsidR="00926034" w:rsidRPr="0010160B">
        <w:t>15</w:t>
      </w:r>
      <w:r w:rsidR="00D4705E" w:rsidRPr="0010160B">
        <w:t> </w:t>
      </w:r>
      <w:r w:rsidRPr="0010160B">
        <w:t>000</w:t>
      </w:r>
      <w:r w:rsidR="00D4705E" w:rsidRPr="0010160B">
        <w:t> </w:t>
      </w:r>
      <w:r w:rsidRPr="0010160B">
        <w:t>m (</w:t>
      </w:r>
      <w:r w:rsidR="00926034" w:rsidRPr="0010160B">
        <w:t>49</w:t>
      </w:r>
      <w:r w:rsidR="00D4705E" w:rsidRPr="0010160B">
        <w:t> </w:t>
      </w:r>
      <w:r w:rsidRPr="0010160B">
        <w:t>000</w:t>
      </w:r>
      <w:r w:rsidR="00D4705E" w:rsidRPr="0010160B">
        <w:t> </w:t>
      </w:r>
      <w:r w:rsidRPr="0010160B">
        <w:t>ft) shall be sampled.</w:t>
      </w:r>
    </w:p>
    <w:p w14:paraId="605E1E52" w14:textId="5576672C" w:rsidR="00EF2DCC" w:rsidRPr="0010160B" w:rsidRDefault="00EF2DCC" w:rsidP="006B4104">
      <w:pPr>
        <w:pStyle w:val="FAAOutlineL21"/>
        <w:pageBreakBefore/>
      </w:pPr>
      <w:r w:rsidRPr="0010160B">
        <w:lastRenderedPageBreak/>
        <w:t xml:space="preserve">The cosmic radiation recorded </w:t>
      </w:r>
      <w:r w:rsidR="007861A1" w:rsidRPr="0010160B">
        <w:t xml:space="preserve">shall </w:t>
      </w:r>
      <w:r w:rsidRPr="0010160B">
        <w:t>include both the neutron and non-neutron components of the radiation field.</w:t>
      </w:r>
    </w:p>
    <w:p w14:paraId="605E1E53" w14:textId="3A60DBC6" w:rsidR="00EF2DCC" w:rsidRPr="0010160B" w:rsidRDefault="00EF2DCC" w:rsidP="00D51CEF">
      <w:pPr>
        <w:pStyle w:val="FAAOutlineL21"/>
      </w:pPr>
      <w:r w:rsidRPr="0010160B">
        <w:t xml:space="preserve">The results of the sampling, including a cumulative summary quarter on quarter, </w:t>
      </w:r>
      <w:r w:rsidR="007861A1" w:rsidRPr="0010160B">
        <w:t xml:space="preserve">shall </w:t>
      </w:r>
      <w:r w:rsidRPr="0010160B">
        <w:t>be reported to the Authority under arrangements acceptable to the Authority.</w:t>
      </w:r>
    </w:p>
    <w:p w14:paraId="605E1E54" w14:textId="30DC1E23" w:rsidR="00EF2DCC" w:rsidRPr="0010160B" w:rsidRDefault="00EF2DCC" w:rsidP="00CA55B5">
      <w:pPr>
        <w:pStyle w:val="FFATextFlushRight"/>
        <w:keepLines w:val="0"/>
        <w:widowControl w:val="0"/>
      </w:pPr>
      <w:r w:rsidRPr="0010160B">
        <w:t>JAR</w:t>
      </w:r>
      <w:r w:rsidR="00D57348" w:rsidRPr="0010160B">
        <w:t>-</w:t>
      </w:r>
      <w:r w:rsidRPr="0010160B">
        <w:t>OPS 1: ACJ OPS 1.680(a)(2)</w:t>
      </w:r>
    </w:p>
    <w:p w14:paraId="605E1E58" w14:textId="69ABDABC" w:rsidR="00445E00" w:rsidRPr="0010160B" w:rsidRDefault="00445E00">
      <w:pPr>
        <w:spacing w:before="0" w:after="0"/>
        <w:rPr>
          <w:b/>
        </w:rPr>
      </w:pPr>
      <w:r w:rsidRPr="0010160B">
        <w:br w:type="page"/>
      </w:r>
    </w:p>
    <w:p w14:paraId="6C740CB4" w14:textId="77777777" w:rsidR="00445E00" w:rsidRPr="0010160B" w:rsidRDefault="00445E00" w:rsidP="00445E00">
      <w:pPr>
        <w:pStyle w:val="IntentionallyBlank"/>
        <w:widowControl w:val="0"/>
      </w:pPr>
    </w:p>
    <w:p w14:paraId="3B185269" w14:textId="77777777" w:rsidR="00445E00" w:rsidRPr="00BA0707" w:rsidRDefault="00445E00" w:rsidP="00445E00">
      <w:pPr>
        <w:pStyle w:val="IntentionallyBlank"/>
        <w:widowControl w:val="0"/>
      </w:pPr>
      <w:r w:rsidRPr="0010160B">
        <w:t>[THIS PAGE INTENTIONALLY LEFT BLANK]</w:t>
      </w:r>
    </w:p>
    <w:p w14:paraId="00F35D28" w14:textId="77777777" w:rsidR="00EF2DCC" w:rsidRPr="006A6320" w:rsidRDefault="00EF2DCC" w:rsidP="00CA55B5">
      <w:pPr>
        <w:pStyle w:val="IntentionallyBlank"/>
        <w:widowControl w:val="0"/>
        <w:spacing w:before="0"/>
      </w:pPr>
    </w:p>
    <w:sectPr w:rsidR="00EF2DCC" w:rsidRPr="006A6320" w:rsidSect="00D51CEF">
      <w:headerReference w:type="even" r:id="rId32"/>
      <w:headerReference w:type="default" r:id="rId33"/>
      <w:footerReference w:type="even" r:id="rId34"/>
      <w:footerReference w:type="default" r:id="rId35"/>
      <w:headerReference w:type="first" r:id="rId36"/>
      <w:footerReference w:type="first" r:id="rId37"/>
      <w:pgSz w:w="12240" w:h="15840" w:code="1"/>
      <w:pgMar w:top="1080" w:right="1440" w:bottom="1080" w:left="1440" w:header="432" w:footer="432" w:gutter="0"/>
      <w:pgNumType w:start="1" w:chapStyle="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6E62" w16cex:dateUtc="2020-10-29T20:37:00Z"/>
  <w16cex:commentExtensible w16cex:durableId="2344EF7D" w16cex:dateUtc="2020-10-29T11:36:00Z"/>
  <w16cex:commentExtensible w16cex:durableId="234523BD" w16cex:dateUtc="2020-10-29T15:19:00Z"/>
  <w16cex:commentExtensible w16cex:durableId="234529B2" w16cex:dateUtc="2020-10-29T15:44:00Z"/>
  <w16cex:commentExtensible w16cex:durableId="23452E25" w16cex:dateUtc="2020-10-29T16:03:00Z"/>
  <w16cex:commentExtensible w16cex:durableId="23452E67" w16cex:dateUtc="2020-10-29T16:04:00Z"/>
  <w16cex:commentExtensible w16cex:durableId="23452F55" w16cex:dateUtc="2020-10-29T16:08:00Z"/>
  <w16cex:commentExtensible w16cex:durableId="2345315B" w16cex:dateUtc="2020-10-29T16:17:00Z"/>
  <w16cex:commentExtensible w16cex:durableId="2345337E" w16cex:dateUtc="2020-10-29T16:26:00Z"/>
  <w16cex:commentExtensible w16cex:durableId="23453651" w16cex:dateUtc="2020-10-29T16:38:00Z"/>
  <w16cex:commentExtensible w16cex:durableId="2346AA9D" w16cex:dateUtc="2020-10-30T19:07:00Z"/>
  <w16cex:commentExtensible w16cex:durableId="23454EA0" w16cex:dateUtc="2020-10-29T18:22:00Z"/>
  <w16cex:commentExtensible w16cex:durableId="234553A5" w16cex:dateUtc="2020-10-29T18:43:00Z"/>
  <w16cex:commentExtensible w16cex:durableId="2346A7EE" w16cex:dateUtc="2020-10-30T18:55:00Z"/>
  <w16cex:commentExtensible w16cex:durableId="2344F1EA" w16cex:dateUtc="2020-10-29T11:46:00Z"/>
  <w16cex:commentExtensible w16cex:durableId="2345585C" w16cex:dateUtc="2020-10-29T19: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33D3C" w14:textId="77777777" w:rsidR="00EE6F1E" w:rsidRDefault="00EE6F1E" w:rsidP="00221615">
      <w:pPr>
        <w:spacing w:before="0" w:after="0"/>
      </w:pPr>
      <w:r>
        <w:separator/>
      </w:r>
    </w:p>
  </w:endnote>
  <w:endnote w:type="continuationSeparator" w:id="0">
    <w:p w14:paraId="5394DE71" w14:textId="77777777" w:rsidR="00EE6F1E" w:rsidRDefault="00EE6F1E" w:rsidP="00221615">
      <w:pPr>
        <w:spacing w:before="0" w:after="0"/>
      </w:pPr>
      <w:r>
        <w:continuationSeparator/>
      </w:r>
    </w:p>
  </w:endnote>
  <w:endnote w:type="continuationNotice" w:id="1">
    <w:p w14:paraId="0BA3E50E" w14:textId="77777777" w:rsidR="00EE6F1E" w:rsidRDefault="00EE6F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rinda">
    <w:altName w:val="Bahnschrift Light"/>
    <w:panose1 w:val="020B05020402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5FBE" w14:textId="77777777" w:rsidR="005421E2" w:rsidRDefault="005421E2" w:rsidP="00D95BE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78BC" w14:textId="7A98388C" w:rsidR="005421E2" w:rsidRPr="00755437" w:rsidRDefault="005421E2" w:rsidP="00755437">
    <w:pPr>
      <w:pStyle w:val="Footer"/>
    </w:pPr>
    <w:r>
      <w:fldChar w:fldCharType="begin"/>
    </w:r>
    <w:r>
      <w:instrText xml:space="preserve"> PAGE   \* MERGEFORMAT </w:instrText>
    </w:r>
    <w:r>
      <w:fldChar w:fldCharType="separate"/>
    </w:r>
    <w:r w:rsidR="00D955CD">
      <w:rPr>
        <w:noProof/>
      </w:rPr>
      <w:t>7-60</w:t>
    </w:r>
    <w:r>
      <w:rPr>
        <w:noProof/>
      </w:rPr>
      <w:fldChar w:fldCharType="end"/>
    </w:r>
    <w:r w:rsidRPr="00221615">
      <w:tab/>
    </w:r>
    <w:r w:rsidRPr="0010160B">
      <w:t>Version 2.10</w:t>
    </w:r>
    <w:r w:rsidRPr="0010160B">
      <w:tab/>
      <w:t>November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3C46" w14:textId="076CCCFD" w:rsidR="005421E2" w:rsidRPr="009E4682" w:rsidRDefault="005421E2" w:rsidP="009E4682">
    <w:pPr>
      <w:pStyle w:val="Footer"/>
    </w:pPr>
    <w:r>
      <w:t xml:space="preserve">November </w:t>
    </w:r>
    <w:r w:rsidRPr="00EB750A">
      <w:t>2020</w:t>
    </w:r>
    <w:r w:rsidRPr="00EB750A">
      <w:tab/>
      <w:t>Version 2.10</w:t>
    </w:r>
    <w:r w:rsidRPr="00221615">
      <w:tab/>
    </w:r>
    <w:r>
      <w:fldChar w:fldCharType="begin"/>
    </w:r>
    <w:r>
      <w:instrText xml:space="preserve"> PAGE   \* MERGEFORMAT </w:instrText>
    </w:r>
    <w:r>
      <w:fldChar w:fldCharType="separate"/>
    </w:r>
    <w:r w:rsidR="00D955CD">
      <w:rPr>
        <w:noProof/>
      </w:rPr>
      <w:t>7-1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B" w14:textId="67946EA3" w:rsidR="005421E2" w:rsidRPr="00755437" w:rsidRDefault="005421E2" w:rsidP="00755437">
    <w:pPr>
      <w:pStyle w:val="Footer"/>
    </w:pPr>
    <w:r w:rsidRPr="000B13E0">
      <w:t>IS</w:t>
    </w:r>
    <w:r>
      <w:t xml:space="preserve"> </w:t>
    </w:r>
    <w:r>
      <w:fldChar w:fldCharType="begin"/>
    </w:r>
    <w:r>
      <w:instrText xml:space="preserve"> PAGE   \* MERGEFORMAT </w:instrText>
    </w:r>
    <w:r>
      <w:fldChar w:fldCharType="separate"/>
    </w:r>
    <w:r w:rsidR="00D955CD">
      <w:rPr>
        <w:noProof/>
      </w:rPr>
      <w:t>7-38</w:t>
    </w:r>
    <w:r>
      <w:rPr>
        <w:noProof/>
      </w:rPr>
      <w:fldChar w:fldCharType="end"/>
    </w:r>
    <w:r>
      <w:tab/>
    </w:r>
    <w:r w:rsidRPr="0010160B">
      <w:t>Version 2.10</w:t>
    </w:r>
    <w:r w:rsidRPr="0010160B">
      <w:tab/>
      <w:t>November 2020</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C" w14:textId="10902AC0" w:rsidR="005421E2" w:rsidRPr="008F3E35" w:rsidRDefault="005421E2" w:rsidP="008F3E35">
    <w:pPr>
      <w:pStyle w:val="Footer"/>
    </w:pPr>
    <w:r>
      <w:t xml:space="preserve">November </w:t>
    </w:r>
    <w:r w:rsidRPr="0010160B">
      <w:t>2020</w:t>
    </w:r>
    <w:r w:rsidRPr="0010160B">
      <w:tab/>
      <w:t>Version 2.10</w:t>
    </w:r>
    <w:r w:rsidRPr="00221615">
      <w:tab/>
    </w:r>
    <w:r w:rsidRPr="000B13E0">
      <w:t>IS</w:t>
    </w:r>
    <w:r>
      <w:t xml:space="preserve"> </w:t>
    </w:r>
    <w:r>
      <w:fldChar w:fldCharType="begin"/>
    </w:r>
    <w:r>
      <w:instrText xml:space="preserve"> PAGE   \* MERGEFORMAT </w:instrText>
    </w:r>
    <w:r>
      <w:fldChar w:fldCharType="separate"/>
    </w:r>
    <w:r w:rsidR="00D955CD">
      <w:rPr>
        <w:noProof/>
      </w:rPr>
      <w:t>7-37</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E" w14:textId="6B82AA32" w:rsidR="005421E2" w:rsidRPr="00755437" w:rsidRDefault="005421E2" w:rsidP="00755437">
    <w:pPr>
      <w:pStyle w:val="Footer"/>
    </w:pPr>
    <w:r>
      <w:t xml:space="preserve">November </w:t>
    </w:r>
    <w:r w:rsidRPr="0010160B">
      <w:t>2020</w:t>
    </w:r>
    <w:r w:rsidRPr="0010160B">
      <w:tab/>
      <w:t>Version 2.10</w:t>
    </w:r>
    <w:r w:rsidRPr="00385441">
      <w:tab/>
    </w:r>
    <w:r w:rsidRPr="000B13E0">
      <w:t>IS</w:t>
    </w:r>
    <w:r>
      <w:t xml:space="preserve"> </w:t>
    </w:r>
    <w:r>
      <w:fldChar w:fldCharType="begin"/>
    </w:r>
    <w:r>
      <w:instrText xml:space="preserve"> PAGE   \* MERGEFORMAT </w:instrText>
    </w:r>
    <w:r>
      <w:fldChar w:fldCharType="separate"/>
    </w:r>
    <w:r w:rsidR="00D955CD">
      <w:rPr>
        <w:noProof/>
      </w:rPr>
      <w:t>7-1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5F" w14:textId="77777777" w:rsidR="005421E2" w:rsidRPr="008F3E35" w:rsidRDefault="005421E2" w:rsidP="008F3E35">
    <w:pPr>
      <w:pStyle w:val="Footer"/>
    </w:pPr>
    <w:r>
      <w:t>November 201</w:t>
    </w:r>
    <w:r w:rsidRPr="002A4ED2">
      <w:rPr>
        <w:highlight w:val="yellow"/>
      </w:rPr>
      <w:t>2</w:t>
    </w:r>
    <w:r w:rsidRPr="00221615">
      <w:tab/>
      <w:t xml:space="preserve">Version </w:t>
    </w:r>
    <w:r w:rsidRPr="002A4ED2">
      <w:rPr>
        <w:highlight w:val="yellow"/>
      </w:rPr>
      <w:t>2.7</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0C16" w14:textId="77777777" w:rsidR="005421E2" w:rsidRDefault="005421E2" w:rsidP="00D95BE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2" w14:textId="5A748171" w:rsidR="005421E2" w:rsidRPr="008F3E35" w:rsidRDefault="005421E2" w:rsidP="008F3E35">
    <w:pPr>
      <w:pStyle w:val="Footer"/>
    </w:pPr>
    <w:r>
      <w:t>7-</w:t>
    </w:r>
    <w:r>
      <w:fldChar w:fldCharType="begin"/>
    </w:r>
    <w:r>
      <w:instrText xml:space="preserve"> PAGE   \* MERGEFORMAT </w:instrText>
    </w:r>
    <w:r>
      <w:fldChar w:fldCharType="separate"/>
    </w:r>
    <w:r w:rsidR="00D955CD">
      <w:rPr>
        <w:noProof/>
      </w:rPr>
      <w:t>viii</w:t>
    </w:r>
    <w:r>
      <w:rPr>
        <w:noProof/>
      </w:rPr>
      <w:fldChar w:fldCharType="end"/>
    </w:r>
    <w:r w:rsidRPr="00221615">
      <w:tab/>
    </w:r>
    <w:r w:rsidRPr="00EB750A">
      <w:t>Version 2.10</w:t>
    </w:r>
    <w:r w:rsidRPr="00EB750A">
      <w:tab/>
      <w:t>November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3" w14:textId="2A441809" w:rsidR="005421E2" w:rsidRPr="007D62DE" w:rsidRDefault="005421E2" w:rsidP="007D62DE">
    <w:pPr>
      <w:pStyle w:val="Footer"/>
    </w:pPr>
    <w:r>
      <w:t xml:space="preserve">November </w:t>
    </w:r>
    <w:r w:rsidRPr="00EB750A">
      <w:t>2020</w:t>
    </w:r>
    <w:r w:rsidRPr="00EB750A">
      <w:tab/>
      <w:t>Version 2.10</w:t>
    </w:r>
    <w:r w:rsidRPr="00221615">
      <w:tab/>
    </w:r>
    <w:r>
      <w:t>7-</w:t>
    </w:r>
    <w:r>
      <w:fldChar w:fldCharType="begin"/>
    </w:r>
    <w:r>
      <w:instrText xml:space="preserve"> PAGE   \* MERGEFORMAT </w:instrText>
    </w:r>
    <w:r>
      <w:fldChar w:fldCharType="separate"/>
    </w:r>
    <w:r w:rsidR="00D955CD">
      <w:rPr>
        <w:noProof/>
      </w:rPr>
      <w:t>ix</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5" w14:textId="17A17E6D" w:rsidR="005421E2" w:rsidRPr="00221615" w:rsidRDefault="005421E2" w:rsidP="00221615">
    <w:pPr>
      <w:pStyle w:val="Footer"/>
    </w:pPr>
    <w:r>
      <w:t xml:space="preserve">November </w:t>
    </w:r>
    <w:r w:rsidRPr="00EB750A">
      <w:t>2020</w:t>
    </w:r>
    <w:r w:rsidRPr="00EB750A">
      <w:tab/>
      <w:t>Version 2.10</w:t>
    </w:r>
    <w:r w:rsidRPr="00221615">
      <w:tab/>
    </w:r>
    <w:r>
      <w:t>7-</w:t>
    </w:r>
    <w:r>
      <w:fldChar w:fldCharType="begin"/>
    </w:r>
    <w:r>
      <w:instrText xml:space="preserve"> PAGE   \* MERGEFORMAT </w:instrText>
    </w:r>
    <w:r>
      <w:fldChar w:fldCharType="separate"/>
    </w:r>
    <w:r w:rsidR="00D955CD">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6" w14:textId="75BA033D" w:rsidR="005421E2" w:rsidRPr="00755437" w:rsidRDefault="005421E2" w:rsidP="00755437">
    <w:pPr>
      <w:pStyle w:val="Footer"/>
    </w:pPr>
    <w:r>
      <w:t>7-</w:t>
    </w:r>
    <w:r>
      <w:fldChar w:fldCharType="begin"/>
    </w:r>
    <w:r>
      <w:instrText xml:space="preserve"> PAGE   \* MERGEFORMAT </w:instrText>
    </w:r>
    <w:r>
      <w:fldChar w:fldCharType="separate"/>
    </w:r>
    <w:r>
      <w:rPr>
        <w:noProof/>
      </w:rPr>
      <w:t>2</w:t>
    </w:r>
    <w:r>
      <w:rPr>
        <w:noProof/>
      </w:rPr>
      <w:fldChar w:fldCharType="end"/>
    </w:r>
    <w:r w:rsidRPr="00221615">
      <w:tab/>
      <w:t xml:space="preserve">Version </w:t>
    </w:r>
    <w:r>
      <w:t>2.8</w:t>
    </w:r>
    <w:r w:rsidRPr="00221615">
      <w:tab/>
    </w:r>
    <w:r>
      <w:t>November 2014</w:t>
    </w:r>
    <w:r w:rsidRPr="00221615">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7" w14:textId="4634FE54" w:rsidR="005421E2" w:rsidRPr="008F3E35" w:rsidRDefault="005421E2" w:rsidP="008F3E35">
    <w:pPr>
      <w:pStyle w:val="Footer"/>
    </w:pPr>
    <w:r>
      <w:t>Novembe</w:t>
    </w:r>
    <w:r w:rsidRPr="0010160B">
      <w:t>r 2020</w:t>
    </w:r>
    <w:r w:rsidRPr="0010160B">
      <w:tab/>
      <w:t>Version 2.10</w:t>
    </w:r>
    <w:r w:rsidRPr="00221615">
      <w:tab/>
    </w:r>
    <w:r>
      <w:fldChar w:fldCharType="begin"/>
    </w:r>
    <w:r>
      <w:instrText xml:space="preserve"> PAGE   \* MERGEFORMAT </w:instrText>
    </w:r>
    <w:r>
      <w:fldChar w:fldCharType="separate"/>
    </w:r>
    <w:r w:rsidR="00D955CD">
      <w:rPr>
        <w:noProof/>
      </w:rPr>
      <w:t>7-59</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8" w14:textId="1E95D992" w:rsidR="005421E2" w:rsidRPr="009E4682" w:rsidRDefault="005421E2" w:rsidP="009E4682">
    <w:pPr>
      <w:pStyle w:val="Footer"/>
    </w:pPr>
    <w:r>
      <w:t>7-</w:t>
    </w:r>
    <w:r>
      <w:fldChar w:fldCharType="begin"/>
    </w:r>
    <w:r>
      <w:instrText xml:space="preserve"> PAGE   \* MERGEFORMAT </w:instrText>
    </w:r>
    <w:r>
      <w:fldChar w:fldCharType="separate"/>
    </w:r>
    <w:r w:rsidR="00D955CD">
      <w:rPr>
        <w:noProof/>
      </w:rPr>
      <w:t>xvi</w:t>
    </w:r>
    <w:r>
      <w:rPr>
        <w:noProof/>
      </w:rPr>
      <w:fldChar w:fldCharType="end"/>
    </w:r>
    <w:r w:rsidRPr="00221615">
      <w:tab/>
    </w:r>
    <w:r w:rsidRPr="00EB750A">
      <w:t>Version 2.10</w:t>
    </w:r>
    <w:r w:rsidRPr="00EB750A">
      <w:tab/>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B5F2A" w14:textId="77777777" w:rsidR="00EE6F1E" w:rsidRDefault="00EE6F1E" w:rsidP="00221615">
      <w:pPr>
        <w:spacing w:before="0" w:after="0"/>
      </w:pPr>
      <w:r>
        <w:separator/>
      </w:r>
    </w:p>
  </w:footnote>
  <w:footnote w:type="continuationSeparator" w:id="0">
    <w:p w14:paraId="37B21F5E" w14:textId="77777777" w:rsidR="00EE6F1E" w:rsidRDefault="00EE6F1E" w:rsidP="00221615">
      <w:pPr>
        <w:spacing w:before="0" w:after="0"/>
      </w:pPr>
      <w:r>
        <w:continuationSeparator/>
      </w:r>
    </w:p>
  </w:footnote>
  <w:footnote w:type="continuationNotice" w:id="1">
    <w:p w14:paraId="4E21FD61" w14:textId="77777777" w:rsidR="00EE6F1E" w:rsidRDefault="00EE6F1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0568" w14:textId="77777777" w:rsidR="005421E2" w:rsidRDefault="005421E2" w:rsidP="00D95BE8">
    <w:pPr>
      <w:pStyle w:val="Header"/>
      <w:pBdr>
        <w:bottom w:val="single" w:sz="4" w:space="3"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9" w14:textId="5FF0D1ED" w:rsidR="005421E2" w:rsidRPr="00520AA8" w:rsidRDefault="005421E2" w:rsidP="000D0E0C">
    <w:pPr>
      <w:pStyle w:val="Header"/>
    </w:pPr>
    <w:r w:rsidRPr="003C23E6">
      <w:t xml:space="preserve">Part 7 </w:t>
    </w:r>
    <w:r>
      <w:t>–</w:t>
    </w:r>
    <w:r w:rsidRPr="003C23E6">
      <w:t xml:space="preserve"> Instruments </w:t>
    </w:r>
    <w:r>
      <w:t>a</w:t>
    </w:r>
    <w:r w:rsidRPr="003C23E6">
      <w:t>nd Equipment</w:t>
    </w:r>
    <w:r w:rsidRPr="00221615">
      <w:tab/>
    </w:r>
    <w:r>
      <w:t>IMPLEMENTING STANDARDS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A" w14:textId="39E2C8FA" w:rsidR="005421E2" w:rsidRDefault="005421E2">
    <w:pPr>
      <w:pStyle w:val="Header"/>
    </w:pPr>
    <w:r>
      <w:t>IMPLEMENTING STANDARDS</w:t>
    </w:r>
    <w:r w:rsidRPr="00221615">
      <w:tab/>
    </w:r>
    <w:r w:rsidRPr="003C23E6">
      <w:t xml:space="preserve">Part 7 </w:t>
    </w:r>
    <w:r>
      <w:t>–</w:t>
    </w:r>
    <w:r w:rsidRPr="003C23E6">
      <w:t xml:space="preserve"> Instruments </w:t>
    </w:r>
    <w:r>
      <w:t>a</w:t>
    </w:r>
    <w:r w:rsidRPr="003C23E6">
      <w:t>nd Equipment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D" w14:textId="41D0785A" w:rsidR="005421E2" w:rsidRPr="00221615" w:rsidRDefault="005421E2" w:rsidP="00221615">
    <w:pPr>
      <w:pStyle w:val="Header"/>
    </w:pPr>
    <w:r>
      <w:t>IMPLEMENTING STANDARDS</w:t>
    </w:r>
    <w:r w:rsidRPr="00221615">
      <w:tab/>
    </w:r>
    <w:r w:rsidRPr="003C23E6">
      <w:t xml:space="preserve">Part 7 </w:t>
    </w:r>
    <w:r>
      <w:t xml:space="preserve">– </w:t>
    </w:r>
    <w:r w:rsidRPr="003C23E6">
      <w:t xml:space="preserve">Instruments </w:t>
    </w:r>
    <w:r>
      <w:t>a</w:t>
    </w:r>
    <w:r w:rsidRPr="003C23E6">
      <w:t>nd Equipment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5E" w14:textId="77777777" w:rsidR="005421E2" w:rsidRDefault="005421E2">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7FA1" w14:textId="77777777" w:rsidR="005421E2" w:rsidRDefault="005421E2" w:rsidP="00D95BE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0" w14:textId="34318367" w:rsidR="005421E2" w:rsidRPr="00520AA8" w:rsidRDefault="005421E2" w:rsidP="000D0E0C">
    <w:pPr>
      <w:pStyle w:val="Header"/>
    </w:pPr>
    <w:r w:rsidRPr="003C23E6">
      <w:t xml:space="preserve">Part 7 </w:t>
    </w:r>
    <w:r>
      <w:t>–</w:t>
    </w:r>
    <w:r w:rsidRPr="003C23E6">
      <w:t xml:space="preserve"> Instruments</w:t>
    </w:r>
    <w:r>
      <w:t xml:space="preserve"> a</w:t>
    </w:r>
    <w:r w:rsidRPr="003C23E6">
      <w:t>nd Equipment</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1" w14:textId="6C5FBA6E" w:rsidR="005421E2" w:rsidRDefault="005421E2">
    <w:pPr>
      <w:pStyle w:val="Header"/>
    </w:pPr>
    <w:r w:rsidRPr="00221615">
      <w:tab/>
    </w:r>
    <w:r w:rsidRPr="003C23E6">
      <w:t xml:space="preserve">Part 7 </w:t>
    </w:r>
    <w:r>
      <w:t>–</w:t>
    </w:r>
    <w:r w:rsidRPr="003C23E6">
      <w:t xml:space="preserve"> Instruments </w:t>
    </w:r>
    <w:r>
      <w:t>a</w:t>
    </w:r>
    <w:r w:rsidRPr="003C23E6">
      <w:t>nd Equipment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4" w14:textId="1D3FA160" w:rsidR="005421E2" w:rsidRPr="009E4682" w:rsidRDefault="005421E2" w:rsidP="009E4682">
    <w:pPr>
      <w:pStyle w:val="Header"/>
    </w:pPr>
    <w:r>
      <w:tab/>
    </w:r>
    <w:r w:rsidRPr="003C23E6">
      <w:t xml:space="preserve">Part 7 </w:t>
    </w:r>
    <w:r>
      <w:t>–</w:t>
    </w:r>
    <w:r w:rsidRPr="003C23E6">
      <w:t xml:space="preserve"> Instruments</w:t>
    </w:r>
    <w:r>
      <w:t xml:space="preserve"> a</w:t>
    </w:r>
    <w:r w:rsidRPr="003C23E6">
      <w:t>nd Equipment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8BBA" w14:textId="2DFFE7F2" w:rsidR="005421E2" w:rsidRPr="009E4682" w:rsidRDefault="005421E2" w:rsidP="009E4682">
    <w:pPr>
      <w:pStyle w:val="Header"/>
    </w:pPr>
    <w:r w:rsidRPr="003C23E6">
      <w:t xml:space="preserve">Part 7 </w:t>
    </w:r>
    <w:r>
      <w:t>–</w:t>
    </w:r>
    <w:r w:rsidRPr="003C23E6">
      <w:t xml:space="preserve"> Instruments</w:t>
    </w:r>
    <w:r>
      <w:t xml:space="preserve"> a</w:t>
    </w:r>
    <w:r w:rsidRPr="003C23E6">
      <w:t>nd Equipment</w:t>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766AF" w14:textId="77777777" w:rsidR="005421E2" w:rsidRPr="00520AA8" w:rsidRDefault="005421E2" w:rsidP="000D0E0C">
    <w:pPr>
      <w:pStyle w:val="Header"/>
    </w:pPr>
    <w:r w:rsidRPr="003C23E6">
      <w:t xml:space="preserve">Part 7 </w:t>
    </w:r>
    <w:r>
      <w:t>–</w:t>
    </w:r>
    <w:r w:rsidRPr="003C23E6">
      <w:t xml:space="preserve"> Instruments</w:t>
    </w:r>
    <w:r>
      <w:t xml:space="preserve"> a</w:t>
    </w:r>
    <w:r w:rsidRPr="003C23E6">
      <w:t>nd Equipment</w:t>
    </w:r>
    <w:r w:rsidRPr="00221615">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158C" w14:textId="6C6C9A98" w:rsidR="005421E2" w:rsidRPr="009E4682" w:rsidRDefault="005421E2" w:rsidP="009E4682">
    <w:pPr>
      <w:pStyle w:val="Header"/>
    </w:pPr>
    <w:r>
      <w:tab/>
    </w:r>
    <w:r w:rsidRPr="003C23E6">
      <w:t xml:space="preserve">Part 7 </w:t>
    </w:r>
    <w:r>
      <w:t>–</w:t>
    </w:r>
    <w:r w:rsidRPr="003C23E6">
      <w:t xml:space="preserve"> Instruments</w:t>
    </w:r>
    <w:r>
      <w:t xml:space="preserve"> a</w:t>
    </w:r>
    <w:r w:rsidRPr="003C23E6">
      <w:t>nd Equipment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626068E"/>
    <w:multiLevelType w:val="hybridMultilevel"/>
    <w:tmpl w:val="760E5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3304A"/>
    <w:multiLevelType w:val="hybridMultilevel"/>
    <w:tmpl w:val="A89E3616"/>
    <w:lvl w:ilvl="0" w:tplc="24FAF17E">
      <w:start w:val="1"/>
      <w:numFmt w:val="decimal"/>
      <w:lvlText w:val="(%1)"/>
      <w:lvlJc w:val="left"/>
      <w:pPr>
        <w:ind w:left="2160" w:hanging="360"/>
      </w:pPr>
      <w:rPr>
        <w:rFonts w:hint="default"/>
      </w:rPr>
    </w:lvl>
    <w:lvl w:ilvl="1" w:tplc="24FAF17E">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DF3512"/>
    <w:multiLevelType w:val="hybridMultilevel"/>
    <w:tmpl w:val="96C6D70E"/>
    <w:lvl w:ilvl="0" w:tplc="81CAC240">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146C1"/>
    <w:multiLevelType w:val="hybridMultilevel"/>
    <w:tmpl w:val="392A683E"/>
    <w:lvl w:ilvl="0" w:tplc="89981C2C">
      <w:start w:val="1"/>
      <w:numFmt w:val="lowerLetter"/>
      <w:lvlText w:val="%1)"/>
      <w:lvlJc w:val="left"/>
      <w:pPr>
        <w:ind w:left="882" w:hanging="358"/>
      </w:pPr>
      <w:rPr>
        <w:rFonts w:ascii="Times New Roman" w:eastAsia="Times New Roman" w:hAnsi="Times New Roman" w:cs="Times New Roman" w:hint="default"/>
        <w:w w:val="100"/>
        <w:sz w:val="22"/>
        <w:szCs w:val="22"/>
      </w:rPr>
    </w:lvl>
    <w:lvl w:ilvl="1" w:tplc="1422C0D8">
      <w:numFmt w:val="bullet"/>
      <w:lvlText w:val="•"/>
      <w:lvlJc w:val="left"/>
      <w:pPr>
        <w:ind w:left="1750" w:hanging="358"/>
      </w:pPr>
      <w:rPr>
        <w:rFonts w:hint="default"/>
      </w:rPr>
    </w:lvl>
    <w:lvl w:ilvl="2" w:tplc="9F6EBF5E">
      <w:numFmt w:val="bullet"/>
      <w:lvlText w:val="•"/>
      <w:lvlJc w:val="left"/>
      <w:pPr>
        <w:ind w:left="2620" w:hanging="358"/>
      </w:pPr>
      <w:rPr>
        <w:rFonts w:hint="default"/>
      </w:rPr>
    </w:lvl>
    <w:lvl w:ilvl="3" w:tplc="020A9A9E">
      <w:numFmt w:val="bullet"/>
      <w:lvlText w:val="•"/>
      <w:lvlJc w:val="left"/>
      <w:pPr>
        <w:ind w:left="3490" w:hanging="358"/>
      </w:pPr>
      <w:rPr>
        <w:rFonts w:hint="default"/>
      </w:rPr>
    </w:lvl>
    <w:lvl w:ilvl="4" w:tplc="076C3D2A">
      <w:numFmt w:val="bullet"/>
      <w:lvlText w:val="•"/>
      <w:lvlJc w:val="left"/>
      <w:pPr>
        <w:ind w:left="4360" w:hanging="358"/>
      </w:pPr>
      <w:rPr>
        <w:rFonts w:hint="default"/>
      </w:rPr>
    </w:lvl>
    <w:lvl w:ilvl="5" w:tplc="F2CAE5A2">
      <w:numFmt w:val="bullet"/>
      <w:lvlText w:val="•"/>
      <w:lvlJc w:val="left"/>
      <w:pPr>
        <w:ind w:left="5230" w:hanging="358"/>
      </w:pPr>
      <w:rPr>
        <w:rFonts w:hint="default"/>
      </w:rPr>
    </w:lvl>
    <w:lvl w:ilvl="6" w:tplc="0FF475BC">
      <w:numFmt w:val="bullet"/>
      <w:lvlText w:val="•"/>
      <w:lvlJc w:val="left"/>
      <w:pPr>
        <w:ind w:left="6100" w:hanging="358"/>
      </w:pPr>
      <w:rPr>
        <w:rFonts w:hint="default"/>
      </w:rPr>
    </w:lvl>
    <w:lvl w:ilvl="7" w:tplc="4D228612">
      <w:numFmt w:val="bullet"/>
      <w:lvlText w:val="•"/>
      <w:lvlJc w:val="left"/>
      <w:pPr>
        <w:ind w:left="6970" w:hanging="358"/>
      </w:pPr>
      <w:rPr>
        <w:rFonts w:hint="default"/>
      </w:rPr>
    </w:lvl>
    <w:lvl w:ilvl="8" w:tplc="CCFEEB82">
      <w:numFmt w:val="bullet"/>
      <w:lvlText w:val="•"/>
      <w:lvlJc w:val="left"/>
      <w:pPr>
        <w:ind w:left="7840" w:hanging="358"/>
      </w:pPr>
      <w:rPr>
        <w:rFonts w:hint="default"/>
      </w:rPr>
    </w:lvl>
  </w:abstractNum>
  <w:abstractNum w:abstractNumId="5" w15:restartNumberingAfterBreak="0">
    <w:nsid w:val="1DBE2B22"/>
    <w:multiLevelType w:val="multilevel"/>
    <w:tmpl w:val="E320E180"/>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5027AA3"/>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289175EB"/>
    <w:multiLevelType w:val="multilevel"/>
    <w:tmpl w:val="8A94C6AA"/>
    <w:lvl w:ilvl="0">
      <w:start w:val="1"/>
      <w:numFmt w:val="lowerLetter"/>
      <w:lvlText w:val="(%1)"/>
      <w:lvlJc w:val="left"/>
      <w:pPr>
        <w:tabs>
          <w:tab w:val="num" w:pos="720"/>
        </w:tabs>
        <w:ind w:left="720" w:hanging="720"/>
      </w:pPr>
      <w:rPr>
        <w:rFonts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15:restartNumberingAfterBreak="0">
    <w:nsid w:val="2BA813E6"/>
    <w:multiLevelType w:val="hybridMultilevel"/>
    <w:tmpl w:val="8BB2BB92"/>
    <w:lvl w:ilvl="0" w:tplc="A210F23C">
      <w:start w:val="1"/>
      <w:numFmt w:val="lowerLetter"/>
      <w:pStyle w:val="FAAOutlineL1a"/>
      <w:lvlText w:val="(%1)"/>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F5AE2"/>
    <w:multiLevelType w:val="hybridMultilevel"/>
    <w:tmpl w:val="18F832B6"/>
    <w:lvl w:ilvl="0" w:tplc="ECA89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D62A6"/>
    <w:multiLevelType w:val="hybridMultilevel"/>
    <w:tmpl w:val="46DCDD7E"/>
    <w:lvl w:ilvl="0" w:tplc="7C7E934A">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029D0"/>
    <w:multiLevelType w:val="hybridMultilevel"/>
    <w:tmpl w:val="BCDCEF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C01569"/>
    <w:multiLevelType w:val="hybridMultilevel"/>
    <w:tmpl w:val="592A036A"/>
    <w:lvl w:ilvl="0" w:tplc="411C2680">
      <w:start w:val="1"/>
      <w:numFmt w:val="decimal"/>
      <w:pStyle w:val="FAAOutlineL51"/>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2632C"/>
    <w:multiLevelType w:val="multilevel"/>
    <w:tmpl w:val="0BFC07CA"/>
    <w:lvl w:ilvl="0">
      <w:start w:val="4"/>
      <w:numFmt w:val="decimal"/>
      <w:lvlText w:val="%1"/>
      <w:lvlJc w:val="left"/>
      <w:pPr>
        <w:ind w:left="120" w:hanging="569"/>
      </w:pPr>
      <w:rPr>
        <w:rFonts w:hint="default"/>
      </w:rPr>
    </w:lvl>
    <w:lvl w:ilvl="1">
      <w:start w:val="5"/>
      <w:numFmt w:val="decimal"/>
      <w:lvlText w:val="%1.%2"/>
      <w:lvlJc w:val="left"/>
      <w:pPr>
        <w:ind w:left="120" w:hanging="569"/>
      </w:pPr>
      <w:rPr>
        <w:rFonts w:ascii="Times New Roman" w:eastAsia="Times New Roman" w:hAnsi="Times New Roman" w:cs="Times New Roman" w:hint="default"/>
        <w:w w:val="100"/>
        <w:sz w:val="22"/>
        <w:szCs w:val="22"/>
      </w:rPr>
    </w:lvl>
    <w:lvl w:ilvl="2">
      <w:start w:val="1"/>
      <w:numFmt w:val="decimal"/>
      <w:lvlText w:val="%3."/>
      <w:lvlJc w:val="left"/>
      <w:pPr>
        <w:ind w:left="3960" w:hanging="332"/>
        <w:jc w:val="right"/>
      </w:pPr>
      <w:rPr>
        <w:rFonts w:ascii="Times New Roman" w:eastAsia="Times New Roman" w:hAnsi="Times New Roman" w:cs="Times New Roman" w:hint="default"/>
        <w:b/>
        <w:bCs/>
        <w:w w:val="100"/>
        <w:sz w:val="22"/>
        <w:szCs w:val="22"/>
      </w:rPr>
    </w:lvl>
    <w:lvl w:ilvl="3">
      <w:numFmt w:val="bullet"/>
      <w:lvlText w:val="•"/>
      <w:lvlJc w:val="left"/>
      <w:pPr>
        <w:ind w:left="5208" w:hanging="332"/>
      </w:pPr>
      <w:rPr>
        <w:rFonts w:hint="default"/>
      </w:rPr>
    </w:lvl>
    <w:lvl w:ilvl="4">
      <w:numFmt w:val="bullet"/>
      <w:lvlText w:val="•"/>
      <w:lvlJc w:val="left"/>
      <w:pPr>
        <w:ind w:left="5833" w:hanging="332"/>
      </w:pPr>
      <w:rPr>
        <w:rFonts w:hint="default"/>
      </w:rPr>
    </w:lvl>
    <w:lvl w:ilvl="5">
      <w:numFmt w:val="bullet"/>
      <w:lvlText w:val="•"/>
      <w:lvlJc w:val="left"/>
      <w:pPr>
        <w:ind w:left="6457" w:hanging="332"/>
      </w:pPr>
      <w:rPr>
        <w:rFonts w:hint="default"/>
      </w:rPr>
    </w:lvl>
    <w:lvl w:ilvl="6">
      <w:numFmt w:val="bullet"/>
      <w:lvlText w:val="•"/>
      <w:lvlJc w:val="left"/>
      <w:pPr>
        <w:ind w:left="7082" w:hanging="332"/>
      </w:pPr>
      <w:rPr>
        <w:rFonts w:hint="default"/>
      </w:rPr>
    </w:lvl>
    <w:lvl w:ilvl="7">
      <w:numFmt w:val="bullet"/>
      <w:lvlText w:val="•"/>
      <w:lvlJc w:val="left"/>
      <w:pPr>
        <w:ind w:left="7706" w:hanging="332"/>
      </w:pPr>
      <w:rPr>
        <w:rFonts w:hint="default"/>
      </w:rPr>
    </w:lvl>
    <w:lvl w:ilvl="8">
      <w:numFmt w:val="bullet"/>
      <w:lvlText w:val="•"/>
      <w:lvlJc w:val="left"/>
      <w:pPr>
        <w:ind w:left="8331" w:hanging="332"/>
      </w:pPr>
      <w:rPr>
        <w:rFonts w:hint="default"/>
      </w:rPr>
    </w:lvl>
  </w:abstractNum>
  <w:abstractNum w:abstractNumId="14" w15:restartNumberingAfterBreak="0">
    <w:nsid w:val="39B76711"/>
    <w:multiLevelType w:val="hybridMultilevel"/>
    <w:tmpl w:val="B30A2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F4C65"/>
    <w:multiLevelType w:val="hybridMultilevel"/>
    <w:tmpl w:val="97E22BCC"/>
    <w:lvl w:ilvl="0" w:tplc="954AE18E">
      <w:start w:val="1"/>
      <w:numFmt w:val="decimal"/>
      <w:pStyle w:val="FAAOutlineL21"/>
      <w:lvlText w:val="(%1)"/>
      <w:lvlJc w:val="left"/>
      <w:pPr>
        <w:ind w:left="21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F351DF7"/>
    <w:multiLevelType w:val="hybridMultilevel"/>
    <w:tmpl w:val="9B78E1D4"/>
    <w:lvl w:ilvl="0" w:tplc="24FAF17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16A3BCE"/>
    <w:multiLevelType w:val="multilevel"/>
    <w:tmpl w:val="9538208E"/>
    <w:lvl w:ilvl="0">
      <w:start w:val="3"/>
      <w:numFmt w:val="decimal"/>
      <w:lvlText w:val="%1"/>
      <w:lvlJc w:val="left"/>
      <w:pPr>
        <w:ind w:left="1024" w:hanging="497"/>
      </w:pPr>
      <w:rPr>
        <w:rFonts w:hint="default"/>
      </w:rPr>
    </w:lvl>
    <w:lvl w:ilvl="1">
      <w:start w:val="1"/>
      <w:numFmt w:val="decimal"/>
      <w:lvlText w:val="%1.%2"/>
      <w:lvlJc w:val="left"/>
      <w:pPr>
        <w:ind w:left="1024" w:hanging="497"/>
      </w:pPr>
      <w:rPr>
        <w:rFonts w:ascii="Times New Roman" w:eastAsia="Times New Roman" w:hAnsi="Times New Roman" w:cs="Times New Roman" w:hint="default"/>
        <w:w w:val="100"/>
        <w:sz w:val="22"/>
        <w:szCs w:val="22"/>
      </w:rPr>
    </w:lvl>
    <w:lvl w:ilvl="2">
      <w:numFmt w:val="bullet"/>
      <w:lvlText w:val="–"/>
      <w:lvlJc w:val="left"/>
      <w:pPr>
        <w:ind w:left="1518" w:hanging="360"/>
      </w:pPr>
      <w:rPr>
        <w:rFonts w:ascii="Times New Roman" w:eastAsia="Times New Roman" w:hAnsi="Times New Roman" w:cs="Times New Roman" w:hint="default"/>
        <w:w w:val="100"/>
        <w:sz w:val="22"/>
        <w:szCs w:val="22"/>
      </w:rPr>
    </w:lvl>
    <w:lvl w:ilvl="3">
      <w:numFmt w:val="bullet"/>
      <w:lvlText w:val="•"/>
      <w:lvlJc w:val="left"/>
      <w:pPr>
        <w:ind w:left="5187" w:hanging="360"/>
      </w:pPr>
      <w:rPr>
        <w:rFonts w:hint="default"/>
      </w:rPr>
    </w:lvl>
    <w:lvl w:ilvl="4">
      <w:numFmt w:val="bullet"/>
      <w:lvlText w:val="•"/>
      <w:lvlJc w:val="left"/>
      <w:pPr>
        <w:ind w:left="5815" w:hanging="360"/>
      </w:pPr>
      <w:rPr>
        <w:rFonts w:hint="default"/>
      </w:rPr>
    </w:lvl>
    <w:lvl w:ilvl="5">
      <w:numFmt w:val="bullet"/>
      <w:lvlText w:val="•"/>
      <w:lvlJc w:val="left"/>
      <w:pPr>
        <w:ind w:left="6442" w:hanging="360"/>
      </w:pPr>
      <w:rPr>
        <w:rFonts w:hint="default"/>
      </w:rPr>
    </w:lvl>
    <w:lvl w:ilvl="6">
      <w:numFmt w:val="bullet"/>
      <w:lvlText w:val="•"/>
      <w:lvlJc w:val="left"/>
      <w:pPr>
        <w:ind w:left="7070" w:hanging="360"/>
      </w:pPr>
      <w:rPr>
        <w:rFonts w:hint="default"/>
      </w:rPr>
    </w:lvl>
    <w:lvl w:ilvl="7">
      <w:numFmt w:val="bullet"/>
      <w:lvlText w:val="•"/>
      <w:lvlJc w:val="left"/>
      <w:pPr>
        <w:ind w:left="7697" w:hanging="360"/>
      </w:pPr>
      <w:rPr>
        <w:rFonts w:hint="default"/>
      </w:rPr>
    </w:lvl>
    <w:lvl w:ilvl="8">
      <w:numFmt w:val="bullet"/>
      <w:lvlText w:val="•"/>
      <w:lvlJc w:val="left"/>
      <w:pPr>
        <w:ind w:left="8325" w:hanging="360"/>
      </w:pPr>
      <w:rPr>
        <w:rFonts w:hint="default"/>
      </w:rPr>
    </w:lvl>
  </w:abstractNum>
  <w:abstractNum w:abstractNumId="18"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 w15:restartNumberingAfterBreak="0">
    <w:nsid w:val="432F1B8E"/>
    <w:multiLevelType w:val="hybridMultilevel"/>
    <w:tmpl w:val="3E04989C"/>
    <w:lvl w:ilvl="0" w:tplc="70666DCA">
      <w:start w:val="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79614D9"/>
    <w:multiLevelType w:val="multilevel"/>
    <w:tmpl w:val="558C53D2"/>
    <w:lvl w:ilvl="0">
      <w:start w:val="2"/>
      <w:numFmt w:val="decimal"/>
      <w:lvlText w:val="%1"/>
      <w:lvlJc w:val="left"/>
      <w:pPr>
        <w:ind w:left="100" w:hanging="497"/>
      </w:pPr>
      <w:rPr>
        <w:rFonts w:hint="default"/>
      </w:rPr>
    </w:lvl>
    <w:lvl w:ilvl="1">
      <w:start w:val="1"/>
      <w:numFmt w:val="decimal"/>
      <w:lvlText w:val="%1.%2"/>
      <w:lvlJc w:val="left"/>
      <w:pPr>
        <w:ind w:left="100" w:hanging="497"/>
      </w:pPr>
      <w:rPr>
        <w:rFonts w:ascii="Times New Roman" w:eastAsia="Times New Roman" w:hAnsi="Times New Roman" w:cs="Times New Roman" w:hint="default"/>
        <w:w w:val="100"/>
        <w:sz w:val="22"/>
        <w:szCs w:val="22"/>
      </w:rPr>
    </w:lvl>
    <w:lvl w:ilvl="2">
      <w:numFmt w:val="bullet"/>
      <w:lvlText w:val="•"/>
      <w:lvlJc w:val="left"/>
      <w:pPr>
        <w:ind w:left="1996" w:hanging="497"/>
      </w:pPr>
      <w:rPr>
        <w:rFonts w:hint="default"/>
      </w:rPr>
    </w:lvl>
    <w:lvl w:ilvl="3">
      <w:numFmt w:val="bullet"/>
      <w:lvlText w:val="•"/>
      <w:lvlJc w:val="left"/>
      <w:pPr>
        <w:ind w:left="2944" w:hanging="497"/>
      </w:pPr>
      <w:rPr>
        <w:rFonts w:hint="default"/>
      </w:rPr>
    </w:lvl>
    <w:lvl w:ilvl="4">
      <w:numFmt w:val="bullet"/>
      <w:lvlText w:val="•"/>
      <w:lvlJc w:val="left"/>
      <w:pPr>
        <w:ind w:left="3892" w:hanging="497"/>
      </w:pPr>
      <w:rPr>
        <w:rFonts w:hint="default"/>
      </w:rPr>
    </w:lvl>
    <w:lvl w:ilvl="5">
      <w:numFmt w:val="bullet"/>
      <w:lvlText w:val="•"/>
      <w:lvlJc w:val="left"/>
      <w:pPr>
        <w:ind w:left="4840" w:hanging="497"/>
      </w:pPr>
      <w:rPr>
        <w:rFonts w:hint="default"/>
      </w:rPr>
    </w:lvl>
    <w:lvl w:ilvl="6">
      <w:numFmt w:val="bullet"/>
      <w:lvlText w:val="•"/>
      <w:lvlJc w:val="left"/>
      <w:pPr>
        <w:ind w:left="5788" w:hanging="497"/>
      </w:pPr>
      <w:rPr>
        <w:rFonts w:hint="default"/>
      </w:rPr>
    </w:lvl>
    <w:lvl w:ilvl="7">
      <w:numFmt w:val="bullet"/>
      <w:lvlText w:val="•"/>
      <w:lvlJc w:val="left"/>
      <w:pPr>
        <w:ind w:left="6736" w:hanging="497"/>
      </w:pPr>
      <w:rPr>
        <w:rFonts w:hint="default"/>
      </w:rPr>
    </w:lvl>
    <w:lvl w:ilvl="8">
      <w:numFmt w:val="bullet"/>
      <w:lvlText w:val="•"/>
      <w:lvlJc w:val="left"/>
      <w:pPr>
        <w:ind w:left="7684" w:hanging="497"/>
      </w:pPr>
      <w:rPr>
        <w:rFonts w:hint="default"/>
      </w:rPr>
    </w:lvl>
  </w:abstractNum>
  <w:abstractNum w:abstractNumId="22" w15:restartNumberingAfterBreak="0">
    <w:nsid w:val="4BBB02AD"/>
    <w:multiLevelType w:val="hybridMultilevel"/>
    <w:tmpl w:val="A4421CCA"/>
    <w:lvl w:ilvl="0" w:tplc="0409000F">
      <w:start w:val="1"/>
      <w:numFmt w:val="decimal"/>
      <w:lvlText w:val="%1."/>
      <w:lvlJc w:val="left"/>
      <w:pPr>
        <w:ind w:left="1247" w:hanging="360"/>
      </w:pPr>
    </w:lvl>
    <w:lvl w:ilvl="1" w:tplc="04090019">
      <w:start w:val="1"/>
      <w:numFmt w:val="lowerLetter"/>
      <w:lvlText w:val="%2."/>
      <w:lvlJc w:val="left"/>
      <w:pPr>
        <w:ind w:left="1967" w:hanging="360"/>
      </w:pPr>
    </w:lvl>
    <w:lvl w:ilvl="2" w:tplc="0409001B">
      <w:start w:val="1"/>
      <w:numFmt w:val="lowerRoman"/>
      <w:lvlText w:val="%3."/>
      <w:lvlJc w:val="right"/>
      <w:pPr>
        <w:ind w:left="2687" w:hanging="180"/>
      </w:pPr>
    </w:lvl>
    <w:lvl w:ilvl="3" w:tplc="0409000F" w:tentative="1">
      <w:start w:val="1"/>
      <w:numFmt w:val="decimal"/>
      <w:lvlText w:val="%4."/>
      <w:lvlJc w:val="left"/>
      <w:pPr>
        <w:ind w:left="3407" w:hanging="360"/>
      </w:pPr>
    </w:lvl>
    <w:lvl w:ilvl="4" w:tplc="04090019" w:tentative="1">
      <w:start w:val="1"/>
      <w:numFmt w:val="lowerLetter"/>
      <w:lvlText w:val="%5."/>
      <w:lvlJc w:val="left"/>
      <w:pPr>
        <w:ind w:left="4127" w:hanging="360"/>
      </w:pPr>
    </w:lvl>
    <w:lvl w:ilvl="5" w:tplc="0409001B" w:tentative="1">
      <w:start w:val="1"/>
      <w:numFmt w:val="lowerRoman"/>
      <w:lvlText w:val="%6."/>
      <w:lvlJc w:val="right"/>
      <w:pPr>
        <w:ind w:left="4847" w:hanging="180"/>
      </w:pPr>
    </w:lvl>
    <w:lvl w:ilvl="6" w:tplc="0409000F" w:tentative="1">
      <w:start w:val="1"/>
      <w:numFmt w:val="decimal"/>
      <w:lvlText w:val="%7."/>
      <w:lvlJc w:val="left"/>
      <w:pPr>
        <w:ind w:left="5567" w:hanging="360"/>
      </w:pPr>
    </w:lvl>
    <w:lvl w:ilvl="7" w:tplc="04090019" w:tentative="1">
      <w:start w:val="1"/>
      <w:numFmt w:val="lowerLetter"/>
      <w:lvlText w:val="%8."/>
      <w:lvlJc w:val="left"/>
      <w:pPr>
        <w:ind w:left="6287" w:hanging="360"/>
      </w:pPr>
    </w:lvl>
    <w:lvl w:ilvl="8" w:tplc="0409001B" w:tentative="1">
      <w:start w:val="1"/>
      <w:numFmt w:val="lowerRoman"/>
      <w:lvlText w:val="%9."/>
      <w:lvlJc w:val="right"/>
      <w:pPr>
        <w:ind w:left="7007" w:hanging="180"/>
      </w:pPr>
    </w:lvl>
  </w:abstractNum>
  <w:abstractNum w:abstractNumId="23" w15:restartNumberingAfterBreak="0">
    <w:nsid w:val="4F2878C9"/>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4FB76A56"/>
    <w:multiLevelType w:val="multilevel"/>
    <w:tmpl w:val="C8807102"/>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2B530F8"/>
    <w:multiLevelType w:val="multilevel"/>
    <w:tmpl w:val="31A4AF50"/>
    <w:lvl w:ilvl="0">
      <w:start w:val="7"/>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378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lowerLetter"/>
      <w:pStyle w:val="Heading5"/>
      <w:lvlText w:val="(%5)"/>
      <w:lvlJc w:val="left"/>
      <w:pPr>
        <w:ind w:left="1008" w:hanging="1008"/>
      </w:pPr>
      <w:rPr>
        <w:rFonts w:ascii="Arial Narrow" w:eastAsia="Times New Roman" w:hAnsi="Arial Narrow"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 w15:restartNumberingAfterBreak="0">
    <w:nsid w:val="56BB0169"/>
    <w:multiLevelType w:val="hybridMultilevel"/>
    <w:tmpl w:val="D6CE5AA4"/>
    <w:lvl w:ilvl="0" w:tplc="0CA6A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94123"/>
    <w:multiLevelType w:val="multilevel"/>
    <w:tmpl w:val="D046B65A"/>
    <w:lvl w:ilvl="0">
      <w:start w:val="1"/>
      <w:numFmt w:val="decimal"/>
      <w:lvlText w:val="%1"/>
      <w:lvlJc w:val="left"/>
      <w:pPr>
        <w:ind w:left="100" w:hanging="497"/>
      </w:pPr>
      <w:rPr>
        <w:rFonts w:hint="default"/>
      </w:rPr>
    </w:lvl>
    <w:lvl w:ilvl="1">
      <w:start w:val="1"/>
      <w:numFmt w:val="decimal"/>
      <w:lvlText w:val="%1.%2"/>
      <w:lvlJc w:val="left"/>
      <w:pPr>
        <w:ind w:left="100" w:hanging="497"/>
      </w:pPr>
      <w:rPr>
        <w:rFonts w:ascii="Times New Roman" w:eastAsia="Times New Roman" w:hAnsi="Times New Roman" w:cs="Times New Roman" w:hint="default"/>
        <w:w w:val="100"/>
        <w:sz w:val="22"/>
        <w:szCs w:val="22"/>
      </w:rPr>
    </w:lvl>
    <w:lvl w:ilvl="2">
      <w:start w:val="1"/>
      <w:numFmt w:val="decimal"/>
      <w:lvlText w:val="%1.%2.%3"/>
      <w:lvlJc w:val="left"/>
      <w:pPr>
        <w:ind w:left="100" w:hanging="663"/>
      </w:pPr>
      <w:rPr>
        <w:rFonts w:ascii="Times New Roman" w:eastAsia="Times New Roman" w:hAnsi="Times New Roman" w:cs="Times New Roman" w:hint="default"/>
        <w:w w:val="100"/>
        <w:sz w:val="22"/>
        <w:szCs w:val="22"/>
      </w:rPr>
    </w:lvl>
    <w:lvl w:ilvl="3">
      <w:numFmt w:val="bullet"/>
      <w:lvlText w:val="•"/>
      <w:lvlJc w:val="left"/>
      <w:pPr>
        <w:ind w:left="2944" w:hanging="663"/>
      </w:pPr>
      <w:rPr>
        <w:rFonts w:hint="default"/>
      </w:rPr>
    </w:lvl>
    <w:lvl w:ilvl="4">
      <w:numFmt w:val="bullet"/>
      <w:lvlText w:val="•"/>
      <w:lvlJc w:val="left"/>
      <w:pPr>
        <w:ind w:left="3892" w:hanging="663"/>
      </w:pPr>
      <w:rPr>
        <w:rFonts w:hint="default"/>
      </w:rPr>
    </w:lvl>
    <w:lvl w:ilvl="5">
      <w:numFmt w:val="bullet"/>
      <w:lvlText w:val="•"/>
      <w:lvlJc w:val="left"/>
      <w:pPr>
        <w:ind w:left="4840" w:hanging="663"/>
      </w:pPr>
      <w:rPr>
        <w:rFonts w:hint="default"/>
      </w:rPr>
    </w:lvl>
    <w:lvl w:ilvl="6">
      <w:numFmt w:val="bullet"/>
      <w:lvlText w:val="•"/>
      <w:lvlJc w:val="left"/>
      <w:pPr>
        <w:ind w:left="5788" w:hanging="663"/>
      </w:pPr>
      <w:rPr>
        <w:rFonts w:hint="default"/>
      </w:rPr>
    </w:lvl>
    <w:lvl w:ilvl="7">
      <w:numFmt w:val="bullet"/>
      <w:lvlText w:val="•"/>
      <w:lvlJc w:val="left"/>
      <w:pPr>
        <w:ind w:left="6736" w:hanging="663"/>
      </w:pPr>
      <w:rPr>
        <w:rFonts w:hint="default"/>
      </w:rPr>
    </w:lvl>
    <w:lvl w:ilvl="8">
      <w:numFmt w:val="bullet"/>
      <w:lvlText w:val="•"/>
      <w:lvlJc w:val="left"/>
      <w:pPr>
        <w:ind w:left="7684" w:hanging="663"/>
      </w:pPr>
      <w:rPr>
        <w:rFonts w:hint="default"/>
      </w:rPr>
    </w:lvl>
  </w:abstractNum>
  <w:abstractNum w:abstractNumId="28" w15:restartNumberingAfterBreak="0">
    <w:nsid w:val="5F050F6D"/>
    <w:multiLevelType w:val="multilevel"/>
    <w:tmpl w:val="2F80D0BC"/>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 w15:restartNumberingAfterBreak="0">
    <w:nsid w:val="6B5D1C7F"/>
    <w:multiLevelType w:val="hybridMultilevel"/>
    <w:tmpl w:val="E11A3C96"/>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403DD"/>
    <w:multiLevelType w:val="multilevel"/>
    <w:tmpl w:val="4BAC8E8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 w15:restartNumberingAfterBreak="0">
    <w:nsid w:val="7399005D"/>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 w15:restartNumberingAfterBreak="0">
    <w:nsid w:val="75091B00"/>
    <w:multiLevelType w:val="multilevel"/>
    <w:tmpl w:val="175A543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 w15:restartNumberingAfterBreak="0">
    <w:nsid w:val="791C07D3"/>
    <w:multiLevelType w:val="hybridMultilevel"/>
    <w:tmpl w:val="AC4A1910"/>
    <w:lvl w:ilvl="0" w:tplc="861E9E58">
      <w:start w:val="1"/>
      <w:numFmt w:val="bullet"/>
      <w:lvlText w:val=""/>
      <w:lvlJc w:val="left"/>
      <w:pPr>
        <w:ind w:left="1440" w:hanging="360"/>
      </w:pPr>
      <w:rPr>
        <w:rFonts w:ascii="Symbol" w:hAnsi="Symbol"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9"/>
  </w:num>
  <w:num w:numId="3">
    <w:abstractNumId w:val="29"/>
    <w:lvlOverride w:ilvl="0">
      <w:startOverride w:val="9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4"/>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7"/>
    </w:lvlOverride>
    <w:lvlOverride w:ilvl="1">
      <w:startOverride w:val="9"/>
    </w:lvlOverride>
    <w:lvlOverride w:ilvl="2">
      <w:startOverride w:val="1"/>
    </w:lvlOverride>
    <w:lvlOverride w:ilvl="3">
      <w:startOverride w:val="3"/>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7"/>
    </w:lvlOverride>
    <w:lvlOverride w:ilvl="1">
      <w:startOverride w:val="9"/>
    </w:lvlOverride>
    <w:lvlOverride w:ilvl="2">
      <w:startOverride w:val="1"/>
    </w:lvlOverride>
    <w:lvlOverride w:ilvl="3">
      <w:startOverride w:val="7"/>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3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3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6"/>
  </w:num>
  <w:num w:numId="36">
    <w:abstractNumId w:val="23"/>
  </w:num>
  <w:num w:numId="37">
    <w:abstractNumId w:val="32"/>
  </w:num>
  <w:num w:numId="38">
    <w:abstractNumId w:val="16"/>
  </w:num>
  <w:num w:numId="39">
    <w:abstractNumId w:val="2"/>
  </w:num>
  <w:num w:numId="40">
    <w:abstractNumId w:val="7"/>
  </w:num>
  <w:num w:numId="41">
    <w:abstractNumId w:val="0"/>
  </w:num>
  <w:num w:numId="42">
    <w:abstractNumId w:val="0"/>
  </w:num>
  <w:num w:numId="43">
    <w:abstractNumId w:val="0"/>
  </w:num>
  <w:num w:numId="44">
    <w:abstractNumId w:val="0"/>
  </w:num>
  <w:num w:numId="45">
    <w:abstractNumId w:val="29"/>
  </w:num>
  <w:num w:numId="46">
    <w:abstractNumId w:val="18"/>
  </w:num>
  <w:num w:numId="47">
    <w:abstractNumId w:val="20"/>
  </w:num>
  <w:num w:numId="48">
    <w:abstractNumId w:val="8"/>
  </w:num>
  <w:num w:numId="49">
    <w:abstractNumId w:val="15"/>
  </w:num>
  <w:num w:numId="50">
    <w:abstractNumId w:val="33"/>
  </w:num>
  <w:num w:numId="51">
    <w:abstractNumId w:val="31"/>
  </w:num>
  <w:num w:numId="52">
    <w:abstractNumId w:val="8"/>
    <w:lvlOverride w:ilvl="0">
      <w:startOverride w:val="1"/>
    </w:lvlOverride>
  </w:num>
  <w:num w:numId="53">
    <w:abstractNumId w:val="8"/>
    <w:lvlOverride w:ilvl="0">
      <w:startOverride w:val="1"/>
    </w:lvlOverride>
  </w:num>
  <w:num w:numId="54">
    <w:abstractNumId w:val="15"/>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15"/>
    <w:lvlOverride w:ilvl="0">
      <w:startOverride w:val="1"/>
    </w:lvlOverride>
  </w:num>
  <w:num w:numId="58">
    <w:abstractNumId w:val="8"/>
    <w:lvlOverride w:ilvl="0">
      <w:startOverride w:val="1"/>
    </w:lvlOverride>
  </w:num>
  <w:num w:numId="59">
    <w:abstractNumId w:val="15"/>
    <w:lvlOverride w:ilvl="0">
      <w:startOverride w:val="1"/>
    </w:lvlOverride>
  </w:num>
  <w:num w:numId="60">
    <w:abstractNumId w:val="8"/>
    <w:lvlOverride w:ilvl="0">
      <w:startOverride w:val="1"/>
    </w:lvlOverride>
  </w:num>
  <w:num w:numId="61">
    <w:abstractNumId w:val="15"/>
    <w:lvlOverride w:ilvl="0">
      <w:startOverride w:val="1"/>
    </w:lvlOverride>
  </w:num>
  <w:num w:numId="62">
    <w:abstractNumId w:val="8"/>
    <w:lvlOverride w:ilvl="0">
      <w:startOverride w:val="1"/>
    </w:lvlOverride>
  </w:num>
  <w:num w:numId="63">
    <w:abstractNumId w:val="15"/>
    <w:lvlOverride w:ilvl="0">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num>
  <w:num w:numId="66">
    <w:abstractNumId w:val="15"/>
    <w:lvlOverride w:ilvl="0">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num>
  <w:num w:numId="74">
    <w:abstractNumId w:val="15"/>
    <w:lvlOverride w:ilvl="0">
      <w:startOverride w:val="1"/>
    </w:lvlOverride>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num>
  <w:num w:numId="80">
    <w:abstractNumId w:val="8"/>
    <w:lvlOverride w:ilvl="0">
      <w:startOverride w:val="1"/>
    </w:lvlOverride>
  </w:num>
  <w:num w:numId="81">
    <w:abstractNumId w:val="15"/>
    <w:lvlOverride w:ilvl="0">
      <w:startOverride w:val="1"/>
    </w:lvlOverride>
  </w:num>
  <w:num w:numId="82">
    <w:abstractNumId w:val="15"/>
    <w:lvlOverride w:ilvl="0">
      <w:startOverride w:val="1"/>
    </w:lvlOverride>
  </w:num>
  <w:num w:numId="83">
    <w:abstractNumId w:val="15"/>
    <w:lvlOverride w:ilvl="0">
      <w:startOverride w:val="1"/>
    </w:lvlOverride>
  </w:num>
  <w:num w:numId="84">
    <w:abstractNumId w:val="8"/>
    <w:lvlOverride w:ilvl="0">
      <w:startOverride w:val="1"/>
    </w:lvlOverride>
  </w:num>
  <w:num w:numId="85">
    <w:abstractNumId w:val="15"/>
    <w:lvlOverride w:ilvl="0">
      <w:startOverride w:val="1"/>
    </w:lvlOverride>
  </w:num>
  <w:num w:numId="86">
    <w:abstractNumId w:val="8"/>
    <w:lvlOverride w:ilvl="0">
      <w:startOverride w:val="1"/>
    </w:lvlOverride>
  </w:num>
  <w:num w:numId="87">
    <w:abstractNumId w:val="15"/>
    <w:lvlOverride w:ilvl="0">
      <w:startOverride w:val="1"/>
    </w:lvlOverride>
  </w:num>
  <w:num w:numId="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num>
  <w:num w:numId="91">
    <w:abstractNumId w:val="15"/>
    <w:lvlOverride w:ilvl="0">
      <w:startOverride w:val="1"/>
    </w:lvlOverride>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num>
  <w:num w:numId="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num>
  <w:num w:numId="98">
    <w:abstractNumId w:val="8"/>
    <w:lvlOverride w:ilvl="0">
      <w:startOverride w:val="1"/>
    </w:lvlOverride>
  </w:num>
  <w:num w:numId="99">
    <w:abstractNumId w:val="15"/>
    <w:lvlOverride w:ilvl="0">
      <w:startOverride w:val="1"/>
    </w:lvlOverride>
  </w:num>
  <w:num w:numId="100">
    <w:abstractNumId w:val="8"/>
    <w:lvlOverride w:ilvl="0">
      <w:startOverride w:val="1"/>
    </w:lvlOverride>
  </w:num>
  <w:num w:numId="101">
    <w:abstractNumId w:val="15"/>
    <w:lvlOverride w:ilvl="0">
      <w:startOverride w:val="1"/>
    </w:lvlOverride>
  </w:num>
  <w:num w:numId="102">
    <w:abstractNumId w:val="15"/>
    <w:lvlOverride w:ilvl="0">
      <w:startOverride w:val="1"/>
    </w:lvlOverride>
  </w:num>
  <w:num w:numId="103">
    <w:abstractNumId w:val="8"/>
    <w:lvlOverride w:ilvl="0">
      <w:startOverride w:val="1"/>
    </w:lvlOverride>
  </w:num>
  <w:num w:numId="104">
    <w:abstractNumId w:val="15"/>
    <w:lvlOverride w:ilvl="0">
      <w:startOverride w:val="1"/>
    </w:lvlOverride>
  </w:num>
  <w:num w:numId="105">
    <w:abstractNumId w:val="15"/>
    <w:lvlOverride w:ilvl="0">
      <w:startOverride w:val="1"/>
    </w:lvlOverride>
  </w:num>
  <w:num w:numId="106">
    <w:abstractNumId w:val="15"/>
    <w:lvlOverride w:ilvl="0">
      <w:startOverride w:val="1"/>
    </w:lvlOverride>
  </w:num>
  <w:num w:numId="107">
    <w:abstractNumId w:val="15"/>
    <w:lvlOverride w:ilvl="0">
      <w:startOverride w:val="1"/>
    </w:lvlOverride>
  </w:num>
  <w:num w:numId="108">
    <w:abstractNumId w:val="8"/>
    <w:lvlOverride w:ilvl="0">
      <w:startOverride w:val="1"/>
    </w:lvlOverride>
  </w:num>
  <w:num w:numId="109">
    <w:abstractNumId w:val="15"/>
    <w:lvlOverride w:ilvl="0">
      <w:startOverride w:val="1"/>
    </w:lvlOverride>
  </w:num>
  <w:num w:numId="1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num>
  <w:num w:numId="113">
    <w:abstractNumId w:val="15"/>
    <w:lvlOverride w:ilvl="0">
      <w:startOverride w:val="1"/>
    </w:lvlOverride>
  </w:num>
  <w:num w:numId="114">
    <w:abstractNumId w:val="15"/>
    <w:lvlOverride w:ilvl="0">
      <w:startOverride w:val="1"/>
    </w:lvlOverride>
  </w:num>
  <w:num w:numId="115">
    <w:abstractNumId w:val="15"/>
    <w:lvlOverride w:ilvl="0">
      <w:startOverride w:val="1"/>
    </w:lvlOverride>
  </w:num>
  <w:num w:numId="116">
    <w:abstractNumId w:val="8"/>
    <w:lvlOverride w:ilvl="0">
      <w:startOverride w:val="1"/>
    </w:lvlOverride>
  </w:num>
  <w:num w:numId="117">
    <w:abstractNumId w:val="15"/>
    <w:lvlOverride w:ilvl="0">
      <w:startOverride w:val="1"/>
    </w:lvlOverride>
  </w:num>
  <w:num w:numId="118">
    <w:abstractNumId w:val="15"/>
    <w:lvlOverride w:ilvl="0">
      <w:startOverride w:val="1"/>
    </w:lvlOverride>
  </w:num>
  <w:num w:numId="119">
    <w:abstractNumId w:val="8"/>
    <w:lvlOverride w:ilvl="0">
      <w:startOverride w:val="1"/>
    </w:lvlOverride>
  </w:num>
  <w:num w:numId="120">
    <w:abstractNumId w:val="15"/>
    <w:lvlOverride w:ilvl="0">
      <w:startOverride w:val="1"/>
    </w:lvlOverride>
  </w:num>
  <w:num w:numId="121">
    <w:abstractNumId w:val="15"/>
    <w:lvlOverride w:ilvl="0">
      <w:startOverride w:val="1"/>
    </w:lvlOverride>
  </w:num>
  <w:num w:numId="122">
    <w:abstractNumId w:val="15"/>
    <w:lvlOverride w:ilvl="0">
      <w:startOverride w:val="1"/>
    </w:lvlOverride>
  </w:num>
  <w:num w:numId="123">
    <w:abstractNumId w:val="15"/>
    <w:lvlOverride w:ilvl="0">
      <w:startOverride w:val="1"/>
    </w:lvlOverride>
  </w:num>
  <w:num w:numId="124">
    <w:abstractNumId w:val="15"/>
    <w:lvlOverride w:ilvl="0">
      <w:startOverride w:val="1"/>
    </w:lvlOverride>
  </w:num>
  <w:num w:numId="125">
    <w:abstractNumId w:val="15"/>
    <w:lvlOverride w:ilvl="0">
      <w:startOverride w:val="1"/>
    </w:lvlOverride>
  </w:num>
  <w:num w:numId="1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num>
  <w:num w:numId="130">
    <w:abstractNumId w:val="15"/>
    <w:lvlOverride w:ilvl="0">
      <w:startOverride w:val="1"/>
    </w:lvlOverride>
  </w:num>
  <w:num w:numId="131">
    <w:abstractNumId w:val="8"/>
    <w:lvlOverride w:ilvl="0">
      <w:startOverride w:val="1"/>
    </w:lvlOverride>
  </w:num>
  <w:num w:numId="132">
    <w:abstractNumId w:val="15"/>
    <w:lvlOverride w:ilvl="0">
      <w:startOverride w:val="1"/>
    </w:lvlOverride>
  </w:num>
  <w:num w:numId="1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1"/>
    </w:lvlOverride>
  </w:num>
  <w:num w:numId="136">
    <w:abstractNumId w:val="15"/>
    <w:lvlOverride w:ilvl="0">
      <w:startOverride w:val="1"/>
    </w:lvlOverride>
  </w:num>
  <w:num w:numId="137">
    <w:abstractNumId w:val="8"/>
    <w:lvlOverride w:ilvl="0">
      <w:startOverride w:val="1"/>
    </w:lvlOverride>
  </w:num>
  <w:num w:numId="138">
    <w:abstractNumId w:val="15"/>
    <w:lvlOverride w:ilvl="0">
      <w:startOverride w:val="1"/>
    </w:lvlOverride>
  </w:num>
  <w:num w:numId="139">
    <w:abstractNumId w:val="8"/>
    <w:lvlOverride w:ilvl="0">
      <w:startOverride w:val="1"/>
    </w:lvlOverride>
  </w:num>
  <w:num w:numId="140">
    <w:abstractNumId w:val="8"/>
    <w:lvlOverride w:ilvl="0">
      <w:startOverride w:val="1"/>
    </w:lvlOverride>
  </w:num>
  <w:num w:numId="141">
    <w:abstractNumId w:val="15"/>
    <w:lvlOverride w:ilvl="0">
      <w:startOverride w:val="1"/>
    </w:lvlOverride>
  </w:num>
  <w:num w:numId="142">
    <w:abstractNumId w:val="15"/>
    <w:lvlOverride w:ilvl="0">
      <w:startOverride w:val="1"/>
    </w:lvlOverride>
  </w:num>
  <w:num w:numId="1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
    <w:lvlOverride w:ilvl="0">
      <w:startOverride w:val="1"/>
    </w:lvlOverride>
  </w:num>
  <w:num w:numId="145">
    <w:abstractNumId w:val="15"/>
    <w:lvlOverride w:ilvl="0">
      <w:startOverride w:val="1"/>
    </w:lvlOverride>
  </w:num>
  <w:num w:numId="146">
    <w:abstractNumId w:val="8"/>
    <w:lvlOverride w:ilvl="0">
      <w:startOverride w:val="1"/>
    </w:lvlOverride>
  </w:num>
  <w:num w:numId="147">
    <w:abstractNumId w:val="8"/>
    <w:lvlOverride w:ilvl="0">
      <w:startOverride w:val="1"/>
    </w:lvlOverride>
  </w:num>
  <w:num w:numId="148">
    <w:abstractNumId w:val="8"/>
    <w:lvlOverride w:ilvl="0">
      <w:startOverride w:val="1"/>
    </w:lvlOverride>
  </w:num>
  <w:num w:numId="149">
    <w:abstractNumId w:val="8"/>
    <w:lvlOverride w:ilvl="0">
      <w:startOverride w:val="1"/>
    </w:lvlOverride>
  </w:num>
  <w:num w:numId="150">
    <w:abstractNumId w:val="15"/>
    <w:lvlOverride w:ilvl="0">
      <w:startOverride w:val="1"/>
    </w:lvlOverride>
  </w:num>
  <w:num w:numId="151">
    <w:abstractNumId w:val="15"/>
    <w:lvlOverride w:ilvl="0">
      <w:startOverride w:val="1"/>
    </w:lvlOverride>
  </w:num>
  <w:num w:numId="152">
    <w:abstractNumId w:val="8"/>
    <w:lvlOverride w:ilvl="0">
      <w:startOverride w:val="1"/>
    </w:lvlOverride>
  </w:num>
  <w:num w:numId="153">
    <w:abstractNumId w:val="15"/>
    <w:lvlOverride w:ilvl="0">
      <w:startOverride w:val="1"/>
    </w:lvlOverride>
  </w:num>
  <w:num w:numId="154">
    <w:abstractNumId w:val="8"/>
    <w:lvlOverride w:ilvl="0">
      <w:startOverride w:val="1"/>
    </w:lvlOverride>
  </w:num>
  <w:num w:numId="155">
    <w:abstractNumId w:val="15"/>
    <w:lvlOverride w:ilvl="0">
      <w:startOverride w:val="1"/>
    </w:lvlOverride>
  </w:num>
  <w:num w:numId="1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
    <w:lvlOverride w:ilvl="0">
      <w:startOverride w:val="1"/>
    </w:lvlOverride>
  </w:num>
  <w:num w:numId="158">
    <w:abstractNumId w:val="8"/>
    <w:lvlOverride w:ilvl="0">
      <w:startOverride w:val="1"/>
    </w:lvlOverride>
  </w:num>
  <w:num w:numId="159">
    <w:abstractNumId w:val="8"/>
    <w:lvlOverride w:ilvl="0">
      <w:startOverride w:val="1"/>
    </w:lvlOverride>
  </w:num>
  <w:num w:numId="160">
    <w:abstractNumId w:val="8"/>
    <w:lvlOverride w:ilvl="0">
      <w:startOverride w:val="1"/>
    </w:lvlOverride>
  </w:num>
  <w:num w:numId="161">
    <w:abstractNumId w:val="15"/>
    <w:lvlOverride w:ilvl="0">
      <w:startOverride w:val="1"/>
    </w:lvlOverride>
  </w:num>
  <w:num w:numId="162">
    <w:abstractNumId w:val="15"/>
    <w:lvlOverride w:ilvl="0">
      <w:startOverride w:val="1"/>
    </w:lvlOverride>
  </w:num>
  <w:num w:numId="163">
    <w:abstractNumId w:val="8"/>
    <w:lvlOverride w:ilvl="0">
      <w:startOverride w:val="1"/>
    </w:lvlOverride>
  </w:num>
  <w:num w:numId="164">
    <w:abstractNumId w:val="15"/>
    <w:lvlOverride w:ilvl="0">
      <w:startOverride w:val="1"/>
    </w:lvlOverride>
  </w:num>
  <w:num w:numId="165">
    <w:abstractNumId w:val="15"/>
    <w:lvlOverride w:ilvl="0">
      <w:startOverride w:val="1"/>
    </w:lvlOverride>
  </w:num>
  <w:num w:numId="166">
    <w:abstractNumId w:val="8"/>
    <w:lvlOverride w:ilvl="0">
      <w:startOverride w:val="1"/>
    </w:lvlOverride>
  </w:num>
  <w:num w:numId="167">
    <w:abstractNumId w:val="15"/>
    <w:lvlOverride w:ilvl="0">
      <w:startOverride w:val="1"/>
    </w:lvlOverride>
  </w:num>
  <w:num w:numId="168">
    <w:abstractNumId w:val="15"/>
    <w:lvlOverride w:ilvl="0">
      <w:startOverride w:val="1"/>
    </w:lvlOverride>
  </w:num>
  <w:num w:numId="169">
    <w:abstractNumId w:val="15"/>
    <w:lvlOverride w:ilvl="0">
      <w:startOverride w:val="1"/>
    </w:lvlOverride>
  </w:num>
  <w:num w:numId="1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lvlOverride w:ilvl="0">
      <w:startOverride w:val="1"/>
    </w:lvlOverride>
  </w:num>
  <w:num w:numId="172">
    <w:abstractNumId w:val="8"/>
    <w:lvlOverride w:ilvl="0">
      <w:startOverride w:val="1"/>
    </w:lvlOverride>
  </w:num>
  <w:num w:numId="173">
    <w:abstractNumId w:val="8"/>
    <w:lvlOverride w:ilvl="0">
      <w:startOverride w:val="1"/>
    </w:lvlOverride>
  </w:num>
  <w:num w:numId="174">
    <w:abstractNumId w:val="8"/>
    <w:lvlOverride w:ilvl="0">
      <w:startOverride w:val="1"/>
    </w:lvlOverride>
  </w:num>
  <w:num w:numId="175">
    <w:abstractNumId w:val="8"/>
    <w:lvlOverride w:ilvl="0">
      <w:startOverride w:val="1"/>
    </w:lvlOverride>
  </w:num>
  <w:num w:numId="176">
    <w:abstractNumId w:val="15"/>
    <w:lvlOverride w:ilvl="0">
      <w:startOverride w:val="1"/>
    </w:lvlOverride>
  </w:num>
  <w:num w:numId="177">
    <w:abstractNumId w:val="15"/>
    <w:lvlOverride w:ilvl="0">
      <w:startOverride w:val="1"/>
    </w:lvlOverride>
  </w:num>
  <w:num w:numId="178">
    <w:abstractNumId w:val="15"/>
    <w:lvlOverride w:ilvl="0">
      <w:startOverride w:val="1"/>
    </w:lvlOverride>
  </w:num>
  <w:num w:numId="179">
    <w:abstractNumId w:val="15"/>
    <w:lvlOverride w:ilvl="0">
      <w:startOverride w:val="1"/>
    </w:lvlOverride>
  </w:num>
  <w:num w:numId="180">
    <w:abstractNumId w:val="8"/>
    <w:lvlOverride w:ilvl="0">
      <w:startOverride w:val="1"/>
    </w:lvlOverride>
  </w:num>
  <w:num w:numId="181">
    <w:abstractNumId w:val="15"/>
    <w:lvlOverride w:ilvl="0">
      <w:startOverride w:val="1"/>
    </w:lvlOverride>
  </w:num>
  <w:num w:numId="182">
    <w:abstractNumId w:val="8"/>
    <w:lvlOverride w:ilvl="0">
      <w:startOverride w:val="1"/>
    </w:lvlOverride>
  </w:num>
  <w:num w:numId="183">
    <w:abstractNumId w:val="8"/>
    <w:lvlOverride w:ilvl="0">
      <w:startOverride w:val="1"/>
    </w:lvlOverride>
  </w:num>
  <w:num w:numId="184">
    <w:abstractNumId w:val="8"/>
    <w:lvlOverride w:ilvl="0">
      <w:startOverride w:val="1"/>
    </w:lvlOverride>
  </w:num>
  <w:num w:numId="185">
    <w:abstractNumId w:val="15"/>
    <w:lvlOverride w:ilvl="0">
      <w:startOverride w:val="1"/>
    </w:lvlOverride>
  </w:num>
  <w:num w:numId="186">
    <w:abstractNumId w:val="15"/>
    <w:lvlOverride w:ilvl="0">
      <w:startOverride w:val="1"/>
    </w:lvlOverride>
  </w:num>
  <w:num w:numId="187">
    <w:abstractNumId w:val="15"/>
    <w:lvlOverride w:ilvl="0">
      <w:startOverride w:val="1"/>
    </w:lvlOverride>
  </w:num>
  <w:num w:numId="188">
    <w:abstractNumId w:val="15"/>
    <w:lvlOverride w:ilvl="0">
      <w:startOverride w:val="1"/>
    </w:lvlOverride>
  </w:num>
  <w:num w:numId="189">
    <w:abstractNumId w:val="15"/>
    <w:lvlOverride w:ilvl="0">
      <w:startOverride w:val="1"/>
    </w:lvlOverride>
  </w:num>
  <w:num w:numId="190">
    <w:abstractNumId w:val="8"/>
    <w:lvlOverride w:ilvl="0">
      <w:startOverride w:val="1"/>
    </w:lvlOverride>
  </w:num>
  <w:num w:numId="191">
    <w:abstractNumId w:val="8"/>
    <w:lvlOverride w:ilvl="0">
      <w:startOverride w:val="1"/>
    </w:lvlOverride>
  </w:num>
  <w:num w:numId="192">
    <w:abstractNumId w:val="8"/>
    <w:lvlOverride w:ilvl="0">
      <w:startOverride w:val="1"/>
    </w:lvlOverride>
  </w:num>
  <w:num w:numId="193">
    <w:abstractNumId w:val="8"/>
    <w:lvlOverride w:ilvl="0">
      <w:startOverride w:val="1"/>
    </w:lvlOverride>
  </w:num>
  <w:num w:numId="194">
    <w:abstractNumId w:val="15"/>
    <w:lvlOverride w:ilvl="0">
      <w:startOverride w:val="1"/>
    </w:lvlOverride>
  </w:num>
  <w:num w:numId="195">
    <w:abstractNumId w:val="15"/>
    <w:lvlOverride w:ilvl="0">
      <w:startOverride w:val="1"/>
    </w:lvlOverride>
  </w:num>
  <w:num w:numId="196">
    <w:abstractNumId w:val="15"/>
    <w:lvlOverride w:ilvl="0">
      <w:startOverride w:val="1"/>
    </w:lvlOverride>
  </w:num>
  <w:num w:numId="197">
    <w:abstractNumId w:val="15"/>
    <w:lvlOverride w:ilvl="0">
      <w:startOverride w:val="1"/>
    </w:lvlOverride>
  </w:num>
  <w:num w:numId="198">
    <w:abstractNumId w:val="8"/>
    <w:lvlOverride w:ilvl="0">
      <w:startOverride w:val="1"/>
    </w:lvlOverride>
  </w:num>
  <w:num w:numId="199">
    <w:abstractNumId w:val="15"/>
    <w:lvlOverride w:ilvl="0">
      <w:startOverride w:val="1"/>
    </w:lvlOverride>
  </w:num>
  <w:num w:numId="200">
    <w:abstractNumId w:val="15"/>
    <w:lvlOverride w:ilvl="0">
      <w:startOverride w:val="1"/>
    </w:lvlOverride>
  </w:num>
  <w:num w:numId="201">
    <w:abstractNumId w:val="8"/>
    <w:lvlOverride w:ilvl="0">
      <w:startOverride w:val="1"/>
    </w:lvlOverride>
  </w:num>
  <w:num w:numId="202">
    <w:abstractNumId w:val="8"/>
    <w:lvlOverride w:ilvl="0">
      <w:startOverride w:val="1"/>
    </w:lvlOverride>
  </w:num>
  <w:num w:numId="203">
    <w:abstractNumId w:val="15"/>
    <w:lvlOverride w:ilvl="0">
      <w:startOverride w:val="1"/>
    </w:lvlOverride>
  </w:num>
  <w:num w:numId="204">
    <w:abstractNumId w:val="8"/>
    <w:lvlOverride w:ilvl="0">
      <w:startOverride w:val="1"/>
    </w:lvlOverride>
  </w:num>
  <w:num w:numId="205">
    <w:abstractNumId w:val="15"/>
    <w:lvlOverride w:ilvl="0">
      <w:startOverride w:val="1"/>
    </w:lvlOverride>
  </w:num>
  <w:num w:numId="206">
    <w:abstractNumId w:val="15"/>
    <w:lvlOverride w:ilvl="0">
      <w:startOverride w:val="1"/>
    </w:lvlOverride>
  </w:num>
  <w:num w:numId="207">
    <w:abstractNumId w:val="8"/>
    <w:lvlOverride w:ilvl="0">
      <w:startOverride w:val="1"/>
    </w:lvlOverride>
  </w:num>
  <w:num w:numId="208">
    <w:abstractNumId w:val="8"/>
    <w:lvlOverride w:ilvl="0">
      <w:startOverride w:val="1"/>
    </w:lvlOverride>
  </w:num>
  <w:num w:numId="209">
    <w:abstractNumId w:val="8"/>
    <w:lvlOverride w:ilvl="0">
      <w:startOverride w:val="1"/>
    </w:lvlOverride>
  </w:num>
  <w:num w:numId="210">
    <w:abstractNumId w:val="8"/>
    <w:lvlOverride w:ilvl="0">
      <w:startOverride w:val="1"/>
    </w:lvlOverride>
  </w:num>
  <w:num w:numId="211">
    <w:abstractNumId w:val="15"/>
    <w:lvlOverride w:ilvl="0">
      <w:startOverride w:val="1"/>
    </w:lvlOverride>
  </w:num>
  <w:num w:numId="212">
    <w:abstractNumId w:val="8"/>
    <w:lvlOverride w:ilvl="0">
      <w:startOverride w:val="1"/>
    </w:lvlOverride>
  </w:num>
  <w:num w:numId="213">
    <w:abstractNumId w:val="8"/>
    <w:lvlOverride w:ilvl="0">
      <w:startOverride w:val="1"/>
    </w:lvlOverride>
  </w:num>
  <w:num w:numId="214">
    <w:abstractNumId w:val="15"/>
    <w:lvlOverride w:ilvl="0">
      <w:startOverride w:val="1"/>
    </w:lvlOverride>
  </w:num>
  <w:num w:numId="215">
    <w:abstractNumId w:val="15"/>
    <w:lvlOverride w:ilvl="0">
      <w:startOverride w:val="1"/>
    </w:lvlOverride>
  </w:num>
  <w:num w:numId="216">
    <w:abstractNumId w:val="8"/>
    <w:lvlOverride w:ilvl="0">
      <w:startOverride w:val="1"/>
    </w:lvlOverride>
  </w:num>
  <w:num w:numId="217">
    <w:abstractNumId w:val="8"/>
    <w:lvlOverride w:ilvl="0">
      <w:startOverride w:val="1"/>
    </w:lvlOverride>
  </w:num>
  <w:num w:numId="218">
    <w:abstractNumId w:val="8"/>
    <w:lvlOverride w:ilvl="0">
      <w:startOverride w:val="1"/>
    </w:lvlOverride>
  </w:num>
  <w:num w:numId="219">
    <w:abstractNumId w:val="15"/>
    <w:lvlOverride w:ilvl="0">
      <w:startOverride w:val="1"/>
    </w:lvlOverride>
  </w:num>
  <w:num w:numId="220">
    <w:abstractNumId w:val="8"/>
    <w:lvlOverride w:ilvl="0">
      <w:startOverride w:val="1"/>
    </w:lvlOverride>
  </w:num>
  <w:num w:numId="221">
    <w:abstractNumId w:val="15"/>
    <w:lvlOverride w:ilvl="0">
      <w:startOverride w:val="1"/>
    </w:lvlOverride>
  </w:num>
  <w:num w:numId="2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
    <w:lvlOverride w:ilvl="0">
      <w:startOverride w:val="1"/>
    </w:lvlOverride>
  </w:num>
  <w:num w:numId="2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5"/>
    <w:lvlOverride w:ilvl="0">
      <w:startOverride w:val="1"/>
    </w:lvlOverride>
  </w:num>
  <w:num w:numId="226">
    <w:abstractNumId w:val="15"/>
    <w:lvlOverride w:ilvl="0">
      <w:startOverride w:val="1"/>
    </w:lvlOverride>
  </w:num>
  <w:num w:numId="2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8"/>
    <w:lvlOverride w:ilvl="0">
      <w:startOverride w:val="1"/>
    </w:lvlOverride>
  </w:num>
  <w:num w:numId="245">
    <w:abstractNumId w:val="8"/>
    <w:lvlOverride w:ilvl="0">
      <w:startOverride w:val="1"/>
    </w:lvlOverride>
  </w:num>
  <w:num w:numId="246">
    <w:abstractNumId w:val="8"/>
    <w:lvlOverride w:ilvl="0">
      <w:startOverride w:val="1"/>
    </w:lvlOverride>
  </w:num>
  <w:num w:numId="247">
    <w:abstractNumId w:val="15"/>
    <w:lvlOverride w:ilvl="0">
      <w:startOverride w:val="1"/>
    </w:lvlOverride>
  </w:num>
  <w:num w:numId="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5"/>
    <w:lvlOverride w:ilvl="0">
      <w:startOverride w:val="1"/>
    </w:lvlOverride>
  </w:num>
  <w:num w:numId="250">
    <w:abstractNumId w:val="15"/>
    <w:lvlOverride w:ilvl="0">
      <w:startOverride w:val="1"/>
    </w:lvlOverride>
  </w:num>
  <w:num w:numId="251">
    <w:abstractNumId w:val="12"/>
  </w:num>
  <w:num w:numId="252">
    <w:abstractNumId w:val="8"/>
    <w:lvlOverride w:ilvl="0">
      <w:startOverride w:val="1"/>
    </w:lvlOverride>
  </w:num>
  <w:num w:numId="253">
    <w:abstractNumId w:val="15"/>
    <w:lvlOverride w:ilvl="0">
      <w:startOverride w:val="1"/>
    </w:lvlOverride>
  </w:num>
  <w:num w:numId="254">
    <w:abstractNumId w:val="15"/>
    <w:lvlOverride w:ilvl="0">
      <w:startOverride w:val="1"/>
    </w:lvlOverride>
  </w:num>
  <w:num w:numId="255">
    <w:abstractNumId w:val="15"/>
    <w:lvlOverride w:ilvl="0">
      <w:startOverride w:val="1"/>
    </w:lvlOverride>
  </w:num>
  <w:num w:numId="256">
    <w:abstractNumId w:val="8"/>
    <w:lvlOverride w:ilvl="0">
      <w:startOverride w:val="1"/>
    </w:lvlOverride>
  </w:num>
  <w:num w:numId="257">
    <w:abstractNumId w:val="15"/>
    <w:lvlOverride w:ilvl="0">
      <w:startOverride w:val="1"/>
    </w:lvlOverride>
  </w:num>
  <w:num w:numId="258">
    <w:abstractNumId w:val="8"/>
    <w:lvlOverride w:ilvl="0">
      <w:startOverride w:val="1"/>
    </w:lvlOverride>
  </w:num>
  <w:num w:numId="259">
    <w:abstractNumId w:val="15"/>
    <w:lvlOverride w:ilvl="0">
      <w:startOverride w:val="1"/>
    </w:lvlOverride>
  </w:num>
  <w:num w:numId="260">
    <w:abstractNumId w:val="8"/>
    <w:lvlOverride w:ilvl="0">
      <w:startOverride w:val="1"/>
    </w:lvlOverride>
  </w:num>
  <w:num w:numId="261">
    <w:abstractNumId w:val="8"/>
    <w:lvlOverride w:ilvl="0">
      <w:startOverride w:val="1"/>
    </w:lvlOverride>
  </w:num>
  <w:num w:numId="262">
    <w:abstractNumId w:val="8"/>
    <w:lvlOverride w:ilvl="0">
      <w:startOverride w:val="1"/>
    </w:lvlOverride>
  </w:num>
  <w:num w:numId="263">
    <w:abstractNumId w:val="15"/>
    <w:lvlOverride w:ilvl="0">
      <w:startOverride w:val="1"/>
    </w:lvlOverride>
  </w:num>
  <w:num w:numId="2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
    <w:lvlOverride w:ilvl="0">
      <w:startOverride w:val="1"/>
    </w:lvlOverride>
  </w:num>
  <w:num w:numId="2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8"/>
    <w:lvlOverride w:ilvl="0">
      <w:startOverride w:val="1"/>
    </w:lvlOverride>
  </w:num>
  <w:num w:numId="269">
    <w:abstractNumId w:val="8"/>
    <w:lvlOverride w:ilvl="0">
      <w:startOverride w:val="1"/>
    </w:lvlOverride>
  </w:num>
  <w:num w:numId="270">
    <w:abstractNumId w:val="15"/>
    <w:lvlOverride w:ilvl="0">
      <w:startOverride w:val="1"/>
    </w:lvlOverride>
  </w:num>
  <w:num w:numId="271">
    <w:abstractNumId w:val="8"/>
    <w:lvlOverride w:ilvl="0">
      <w:startOverride w:val="1"/>
    </w:lvlOverride>
  </w:num>
  <w:num w:numId="272">
    <w:abstractNumId w:val="15"/>
    <w:lvlOverride w:ilvl="0">
      <w:startOverride w:val="1"/>
    </w:lvlOverride>
  </w:num>
  <w:num w:numId="273">
    <w:abstractNumId w:val="8"/>
    <w:lvlOverride w:ilvl="0">
      <w:startOverride w:val="1"/>
    </w:lvlOverride>
  </w:num>
  <w:num w:numId="274">
    <w:abstractNumId w:val="15"/>
    <w:lvlOverride w:ilvl="0">
      <w:startOverride w:val="1"/>
    </w:lvlOverride>
  </w:num>
  <w:num w:numId="275">
    <w:abstractNumId w:val="15"/>
    <w:lvlOverride w:ilvl="0">
      <w:startOverride w:val="1"/>
    </w:lvlOverride>
  </w:num>
  <w:num w:numId="276">
    <w:abstractNumId w:val="8"/>
    <w:lvlOverride w:ilvl="0">
      <w:startOverride w:val="1"/>
    </w:lvlOverride>
  </w:num>
  <w:num w:numId="277">
    <w:abstractNumId w:val="15"/>
    <w:lvlOverride w:ilvl="0">
      <w:startOverride w:val="1"/>
    </w:lvlOverride>
  </w:num>
  <w:num w:numId="278">
    <w:abstractNumId w:val="8"/>
    <w:lvlOverride w:ilvl="0">
      <w:startOverride w:val="1"/>
    </w:lvlOverride>
  </w:num>
  <w:num w:numId="279">
    <w:abstractNumId w:val="15"/>
    <w:lvlOverride w:ilvl="0">
      <w:startOverride w:val="1"/>
    </w:lvlOverride>
  </w:num>
  <w:num w:numId="2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5"/>
    <w:lvlOverride w:ilvl="0">
      <w:startOverride w:val="1"/>
    </w:lvlOverride>
  </w:num>
  <w:num w:numId="282">
    <w:abstractNumId w:val="8"/>
    <w:lvlOverride w:ilvl="0">
      <w:startOverride w:val="1"/>
    </w:lvlOverride>
  </w:num>
  <w:num w:numId="283">
    <w:abstractNumId w:val="15"/>
    <w:lvlOverride w:ilvl="0">
      <w:startOverride w:val="1"/>
    </w:lvlOverride>
  </w:num>
  <w:num w:numId="284">
    <w:abstractNumId w:val="15"/>
    <w:lvlOverride w:ilvl="0">
      <w:startOverride w:val="1"/>
    </w:lvlOverride>
  </w:num>
  <w:num w:numId="285">
    <w:abstractNumId w:val="8"/>
    <w:lvlOverride w:ilvl="0">
      <w:startOverride w:val="1"/>
    </w:lvlOverride>
  </w:num>
  <w:num w:numId="286">
    <w:abstractNumId w:val="8"/>
    <w:lvlOverride w:ilvl="0">
      <w:startOverride w:val="1"/>
    </w:lvlOverride>
  </w:num>
  <w:num w:numId="287">
    <w:abstractNumId w:val="15"/>
    <w:lvlOverride w:ilvl="0">
      <w:startOverride w:val="1"/>
    </w:lvlOverride>
  </w:num>
  <w:num w:numId="2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8"/>
    <w:lvlOverride w:ilvl="0">
      <w:startOverride w:val="1"/>
    </w:lvlOverride>
  </w:num>
  <w:num w:numId="290">
    <w:abstractNumId w:val="15"/>
    <w:lvlOverride w:ilvl="0">
      <w:startOverride w:val="1"/>
    </w:lvlOverride>
  </w:num>
  <w:num w:numId="291">
    <w:abstractNumId w:val="15"/>
    <w:lvlOverride w:ilvl="0">
      <w:startOverride w:val="1"/>
    </w:lvlOverride>
  </w:num>
  <w:num w:numId="292">
    <w:abstractNumId w:val="8"/>
    <w:lvlOverride w:ilvl="0">
      <w:startOverride w:val="1"/>
    </w:lvlOverride>
  </w:num>
  <w:num w:numId="293">
    <w:abstractNumId w:val="15"/>
    <w:lvlOverride w:ilvl="0">
      <w:startOverride w:val="1"/>
    </w:lvlOverride>
  </w:num>
  <w:num w:numId="294">
    <w:abstractNumId w:val="8"/>
    <w:lvlOverride w:ilvl="0">
      <w:startOverride w:val="1"/>
    </w:lvlOverride>
  </w:num>
  <w:num w:numId="295">
    <w:abstractNumId w:val="15"/>
    <w:lvlOverride w:ilvl="0">
      <w:startOverride w:val="1"/>
    </w:lvlOverride>
  </w:num>
  <w:num w:numId="296">
    <w:abstractNumId w:val="8"/>
    <w:lvlOverride w:ilvl="0">
      <w:startOverride w:val="1"/>
    </w:lvlOverride>
  </w:num>
  <w:num w:numId="297">
    <w:abstractNumId w:val="8"/>
    <w:lvlOverride w:ilvl="0">
      <w:startOverride w:val="1"/>
    </w:lvlOverride>
  </w:num>
  <w:num w:numId="298">
    <w:abstractNumId w:val="15"/>
    <w:lvlOverride w:ilvl="0">
      <w:startOverride w:val="1"/>
    </w:lvlOverride>
  </w:num>
  <w:num w:numId="299">
    <w:abstractNumId w:val="8"/>
    <w:lvlOverride w:ilvl="0">
      <w:startOverride w:val="1"/>
    </w:lvlOverride>
  </w:num>
  <w:num w:numId="300">
    <w:abstractNumId w:val="8"/>
    <w:lvlOverride w:ilvl="0">
      <w:startOverride w:val="1"/>
    </w:lvlOverride>
  </w:num>
  <w:num w:numId="301">
    <w:abstractNumId w:val="8"/>
    <w:lvlOverride w:ilvl="0">
      <w:startOverride w:val="1"/>
    </w:lvlOverride>
  </w:num>
  <w:num w:numId="302">
    <w:abstractNumId w:val="15"/>
    <w:lvlOverride w:ilvl="0">
      <w:startOverride w:val="1"/>
    </w:lvlOverride>
  </w:num>
  <w:num w:numId="303">
    <w:abstractNumId w:val="8"/>
    <w:lvlOverride w:ilvl="0">
      <w:startOverride w:val="1"/>
    </w:lvlOverride>
  </w:num>
  <w:num w:numId="304">
    <w:abstractNumId w:val="8"/>
    <w:lvlOverride w:ilvl="0">
      <w:startOverride w:val="1"/>
    </w:lvlOverride>
  </w:num>
  <w:num w:numId="305">
    <w:abstractNumId w:val="8"/>
    <w:lvlOverride w:ilvl="0">
      <w:startOverride w:val="1"/>
    </w:lvlOverride>
  </w:num>
  <w:num w:numId="306">
    <w:abstractNumId w:val="8"/>
    <w:lvlOverride w:ilvl="0">
      <w:startOverride w:val="1"/>
    </w:lvlOverride>
  </w:num>
  <w:num w:numId="307">
    <w:abstractNumId w:val="15"/>
    <w:lvlOverride w:ilvl="0">
      <w:startOverride w:val="1"/>
    </w:lvlOverride>
  </w:num>
  <w:num w:numId="308">
    <w:abstractNumId w:val="8"/>
    <w:lvlOverride w:ilvl="0">
      <w:startOverride w:val="1"/>
    </w:lvlOverride>
  </w:num>
  <w:num w:numId="309">
    <w:abstractNumId w:val="8"/>
    <w:lvlOverride w:ilvl="0">
      <w:startOverride w:val="1"/>
    </w:lvlOverride>
  </w:num>
  <w:num w:numId="310">
    <w:abstractNumId w:val="15"/>
    <w:lvlOverride w:ilvl="0">
      <w:startOverride w:val="1"/>
    </w:lvlOverride>
  </w:num>
  <w:num w:numId="311">
    <w:abstractNumId w:val="8"/>
    <w:lvlOverride w:ilvl="0">
      <w:startOverride w:val="1"/>
    </w:lvlOverride>
  </w:num>
  <w:num w:numId="312">
    <w:abstractNumId w:val="15"/>
    <w:lvlOverride w:ilvl="0">
      <w:startOverride w:val="1"/>
    </w:lvlOverride>
  </w:num>
  <w:num w:numId="313">
    <w:abstractNumId w:val="15"/>
    <w:lvlOverride w:ilvl="0">
      <w:startOverride w:val="1"/>
    </w:lvlOverride>
  </w:num>
  <w:num w:numId="3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5"/>
    <w:lvlOverride w:ilvl="0">
      <w:startOverride w:val="1"/>
    </w:lvlOverride>
  </w:num>
  <w:num w:numId="316">
    <w:abstractNumId w:val="15"/>
    <w:lvlOverride w:ilvl="0">
      <w:startOverride w:val="1"/>
    </w:lvlOverride>
  </w:num>
  <w:num w:numId="317">
    <w:abstractNumId w:val="15"/>
    <w:lvlOverride w:ilvl="0">
      <w:startOverride w:val="1"/>
    </w:lvlOverride>
  </w:num>
  <w:num w:numId="318">
    <w:abstractNumId w:val="15"/>
    <w:lvlOverride w:ilvl="0">
      <w:startOverride w:val="1"/>
    </w:lvlOverride>
  </w:num>
  <w:num w:numId="3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8"/>
    <w:lvlOverride w:ilvl="0">
      <w:startOverride w:val="1"/>
    </w:lvlOverride>
  </w:num>
  <w:num w:numId="322">
    <w:abstractNumId w:val="15"/>
    <w:lvlOverride w:ilvl="0">
      <w:startOverride w:val="1"/>
    </w:lvlOverride>
  </w:num>
  <w:num w:numId="323">
    <w:abstractNumId w:val="15"/>
    <w:lvlOverride w:ilvl="0">
      <w:startOverride w:val="1"/>
    </w:lvlOverride>
  </w:num>
  <w:num w:numId="324">
    <w:abstractNumId w:val="8"/>
    <w:lvlOverride w:ilvl="0">
      <w:startOverride w:val="1"/>
    </w:lvlOverride>
  </w:num>
  <w:num w:numId="325">
    <w:abstractNumId w:val="15"/>
    <w:lvlOverride w:ilvl="0">
      <w:startOverride w:val="1"/>
    </w:lvlOverride>
  </w:num>
  <w:num w:numId="326">
    <w:abstractNumId w:val="8"/>
    <w:lvlOverride w:ilvl="0">
      <w:startOverride w:val="1"/>
    </w:lvlOverride>
  </w:num>
  <w:num w:numId="327">
    <w:abstractNumId w:val="15"/>
    <w:lvlOverride w:ilvl="0">
      <w:startOverride w:val="1"/>
    </w:lvlOverride>
  </w:num>
  <w:num w:numId="328">
    <w:abstractNumId w:val="8"/>
    <w:lvlOverride w:ilvl="0">
      <w:startOverride w:val="1"/>
    </w:lvlOverride>
  </w:num>
  <w:num w:numId="329">
    <w:abstractNumId w:val="15"/>
    <w:lvlOverride w:ilvl="0">
      <w:startOverride w:val="1"/>
    </w:lvlOverride>
  </w:num>
  <w:num w:numId="330">
    <w:abstractNumId w:val="15"/>
    <w:lvlOverride w:ilvl="0">
      <w:startOverride w:val="1"/>
    </w:lvlOverride>
  </w:num>
  <w:num w:numId="3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5"/>
    <w:lvlOverride w:ilvl="0">
      <w:startOverride w:val="1"/>
    </w:lvlOverride>
  </w:num>
  <w:num w:numId="334">
    <w:abstractNumId w:val="8"/>
    <w:lvlOverride w:ilvl="0">
      <w:startOverride w:val="1"/>
    </w:lvlOverride>
  </w:num>
  <w:num w:numId="335">
    <w:abstractNumId w:val="15"/>
    <w:lvlOverride w:ilvl="0">
      <w:startOverride w:val="1"/>
    </w:lvlOverride>
  </w:num>
  <w:num w:numId="336">
    <w:abstractNumId w:val="15"/>
    <w:lvlOverride w:ilvl="0">
      <w:startOverride w:val="1"/>
    </w:lvlOverride>
  </w:num>
  <w:num w:numId="337">
    <w:abstractNumId w:val="8"/>
    <w:lvlOverride w:ilvl="0">
      <w:startOverride w:val="1"/>
    </w:lvlOverride>
  </w:num>
  <w:num w:numId="338">
    <w:abstractNumId w:val="8"/>
    <w:lvlOverride w:ilvl="0">
      <w:startOverride w:val="1"/>
    </w:lvlOverride>
  </w:num>
  <w:num w:numId="339">
    <w:abstractNumId w:val="8"/>
    <w:lvlOverride w:ilvl="0">
      <w:startOverride w:val="1"/>
    </w:lvlOverride>
  </w:num>
  <w:num w:numId="340">
    <w:abstractNumId w:val="15"/>
    <w:lvlOverride w:ilvl="0">
      <w:startOverride w:val="1"/>
    </w:lvlOverride>
  </w:num>
  <w:num w:numId="341">
    <w:abstractNumId w:val="15"/>
    <w:lvlOverride w:ilvl="0">
      <w:startOverride w:val="1"/>
    </w:lvlOverride>
  </w:num>
  <w:num w:numId="342">
    <w:abstractNumId w:val="15"/>
    <w:lvlOverride w:ilvl="0">
      <w:startOverride w:val="1"/>
    </w:lvlOverride>
  </w:num>
  <w:num w:numId="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8"/>
    <w:lvlOverride w:ilvl="0">
      <w:startOverride w:val="1"/>
    </w:lvlOverride>
  </w:num>
  <w:num w:numId="348">
    <w:abstractNumId w:val="15"/>
    <w:lvlOverride w:ilvl="0">
      <w:startOverride w:val="1"/>
    </w:lvlOverride>
  </w:num>
  <w:num w:numId="349">
    <w:abstractNumId w:val="15"/>
    <w:lvlOverride w:ilvl="0">
      <w:startOverride w:val="1"/>
    </w:lvlOverride>
  </w:num>
  <w:num w:numId="350">
    <w:abstractNumId w:val="8"/>
    <w:lvlOverride w:ilvl="0">
      <w:startOverride w:val="1"/>
    </w:lvlOverride>
  </w:num>
  <w:num w:numId="351">
    <w:abstractNumId w:val="15"/>
    <w:lvlOverride w:ilvl="0">
      <w:startOverride w:val="1"/>
    </w:lvlOverride>
  </w:num>
  <w:num w:numId="352">
    <w:abstractNumId w:val="15"/>
    <w:lvlOverride w:ilvl="0">
      <w:startOverride w:val="1"/>
    </w:lvlOverride>
  </w:num>
  <w:num w:numId="353">
    <w:abstractNumId w:val="8"/>
    <w:lvlOverride w:ilvl="0">
      <w:startOverride w:val="1"/>
    </w:lvlOverride>
  </w:num>
  <w:num w:numId="354">
    <w:abstractNumId w:val="15"/>
    <w:lvlOverride w:ilvl="0">
      <w:startOverride w:val="1"/>
    </w:lvlOverride>
  </w:num>
  <w:num w:numId="355">
    <w:abstractNumId w:val="15"/>
    <w:lvlOverride w:ilvl="0">
      <w:startOverride w:val="1"/>
    </w:lvlOverride>
  </w:num>
  <w:num w:numId="3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8"/>
    <w:lvlOverride w:ilvl="0">
      <w:startOverride w:val="1"/>
    </w:lvlOverride>
  </w:num>
  <w:num w:numId="359">
    <w:abstractNumId w:val="15"/>
    <w:lvlOverride w:ilvl="0">
      <w:startOverride w:val="1"/>
    </w:lvlOverride>
  </w:num>
  <w:num w:numId="360">
    <w:abstractNumId w:val="8"/>
    <w:lvlOverride w:ilvl="0">
      <w:startOverride w:val="1"/>
    </w:lvlOverride>
  </w:num>
  <w:num w:numId="361">
    <w:abstractNumId w:val="5"/>
  </w:num>
  <w:num w:numId="362">
    <w:abstractNumId w:val="24"/>
  </w:num>
  <w:num w:numId="36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5"/>
    <w:lvlOverride w:ilvl="0">
      <w:startOverride w:val="1"/>
    </w:lvlOverride>
  </w:num>
  <w:num w:numId="365">
    <w:abstractNumId w:val="1"/>
  </w:num>
  <w:num w:numId="366">
    <w:abstractNumId w:val="14"/>
  </w:num>
  <w:num w:numId="367">
    <w:abstractNumId w:val="19"/>
  </w:num>
  <w:num w:numId="368">
    <w:abstractNumId w:val="9"/>
  </w:num>
  <w:num w:numId="369">
    <w:abstractNumId w:val="3"/>
  </w:num>
  <w:num w:numId="370">
    <w:abstractNumId w:val="26"/>
  </w:num>
  <w:num w:numId="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5"/>
    <w:lvlOverride w:ilvl="0">
      <w:startOverride w:val="1"/>
    </w:lvlOverride>
  </w:num>
  <w:num w:numId="3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5"/>
    <w:lvlOverride w:ilvl="0">
      <w:startOverride w:val="1"/>
    </w:lvlOverride>
  </w:num>
  <w:num w:numId="383">
    <w:abstractNumId w:val="8"/>
    <w:lvlOverride w:ilvl="0">
      <w:startOverride w:val="1"/>
    </w:lvlOverride>
  </w:num>
  <w:num w:numId="384">
    <w:abstractNumId w:val="15"/>
    <w:lvlOverride w:ilvl="0">
      <w:startOverride w:val="1"/>
    </w:lvlOverride>
  </w:num>
  <w:num w:numId="385">
    <w:abstractNumId w:val="15"/>
    <w:lvlOverride w:ilvl="0">
      <w:startOverride w:val="1"/>
    </w:lvlOverride>
  </w:num>
  <w:num w:numId="386">
    <w:abstractNumId w:val="15"/>
    <w:lvlOverride w:ilvl="0">
      <w:startOverride w:val="1"/>
    </w:lvlOverride>
  </w:num>
  <w:num w:numId="387">
    <w:abstractNumId w:val="15"/>
    <w:lvlOverride w:ilvl="0">
      <w:startOverride w:val="1"/>
    </w:lvlOverride>
  </w:num>
  <w:num w:numId="3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2"/>
    <w:lvlOverride w:ilvl="0">
      <w:startOverride w:val="1"/>
    </w:lvlOverride>
  </w:num>
  <w:num w:numId="3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5"/>
    <w:lvlOverride w:ilvl="0">
      <w:startOverride w:val="1"/>
    </w:lvlOverride>
  </w:num>
  <w:num w:numId="3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5"/>
    <w:lvlOverride w:ilvl="0">
      <w:startOverride w:val="1"/>
    </w:lvlOverride>
  </w:num>
  <w:num w:numId="399">
    <w:abstractNumId w:val="15"/>
    <w:lvlOverride w:ilvl="0">
      <w:startOverride w:val="1"/>
    </w:lvlOverride>
  </w:num>
  <w:num w:numId="4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7"/>
  </w:num>
  <w:num w:numId="402">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4"/>
  </w:num>
  <w:num w:numId="404">
    <w:abstractNumId w:val="21"/>
  </w:num>
  <w:num w:numId="405">
    <w:abstractNumId w:val="27"/>
  </w:num>
  <w:num w:numId="406">
    <w:abstractNumId w:val="13"/>
  </w:num>
  <w:num w:numId="407">
    <w:abstractNumId w:val="8"/>
    <w:lvlOverride w:ilvl="0">
      <w:startOverride w:val="1"/>
    </w:lvlOverride>
  </w:num>
  <w:num w:numId="408">
    <w:abstractNumId w:val="8"/>
  </w:num>
  <w:num w:numId="409">
    <w:abstractNumId w:val="22"/>
  </w:num>
  <w:num w:numId="410">
    <w:abstractNumId w:val="11"/>
  </w:num>
  <w:num w:numId="411">
    <w:abstractNumId w:val="34"/>
  </w:num>
  <w:num w:numId="412">
    <w:abstractNumId w:val="15"/>
    <w:lvlOverride w:ilvl="0">
      <w:startOverride w:val="1"/>
    </w:lvlOverride>
  </w:num>
  <w:num w:numId="413">
    <w:abstractNumId w:val="15"/>
    <w:lvlOverride w:ilvl="0">
      <w:startOverride w:val="1"/>
    </w:lvlOverride>
  </w:num>
  <w:num w:numId="414">
    <w:abstractNumId w:val="15"/>
    <w:lvlOverride w:ilvl="0">
      <w:startOverride w:val="1"/>
    </w:lvlOverride>
  </w:num>
  <w:num w:numId="415">
    <w:abstractNumId w:val="15"/>
    <w:lvlOverride w:ilvl="0">
      <w:startOverride w:val="1"/>
    </w:lvlOverride>
  </w:num>
  <w:num w:numId="4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28"/>
  </w:num>
  <w:num w:numId="4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5"/>
    <w:lvlOverride w:ilvl="0">
      <w:startOverride w:val="7"/>
    </w:lvlOverride>
    <w:lvlOverride w:ilvl="1">
      <w:startOverride w:val="10"/>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97"/>
    <w:rsid w:val="00000C74"/>
    <w:rsid w:val="00001DB2"/>
    <w:rsid w:val="00001FD3"/>
    <w:rsid w:val="00002006"/>
    <w:rsid w:val="00002172"/>
    <w:rsid w:val="00002538"/>
    <w:rsid w:val="00002630"/>
    <w:rsid w:val="000028D9"/>
    <w:rsid w:val="00004F7F"/>
    <w:rsid w:val="00005863"/>
    <w:rsid w:val="00005DB3"/>
    <w:rsid w:val="00006638"/>
    <w:rsid w:val="00006F2B"/>
    <w:rsid w:val="000074A2"/>
    <w:rsid w:val="00007D80"/>
    <w:rsid w:val="0001193B"/>
    <w:rsid w:val="00011A7B"/>
    <w:rsid w:val="00011C90"/>
    <w:rsid w:val="000121F5"/>
    <w:rsid w:val="000129A9"/>
    <w:rsid w:val="00013216"/>
    <w:rsid w:val="00014ABF"/>
    <w:rsid w:val="0001546F"/>
    <w:rsid w:val="00015D96"/>
    <w:rsid w:val="00017068"/>
    <w:rsid w:val="000172AC"/>
    <w:rsid w:val="00017370"/>
    <w:rsid w:val="0001769E"/>
    <w:rsid w:val="00017BC1"/>
    <w:rsid w:val="00017DD2"/>
    <w:rsid w:val="00020E3E"/>
    <w:rsid w:val="0002106D"/>
    <w:rsid w:val="00021A54"/>
    <w:rsid w:val="00021AD8"/>
    <w:rsid w:val="00021D40"/>
    <w:rsid w:val="0002432D"/>
    <w:rsid w:val="00024BCD"/>
    <w:rsid w:val="0002556B"/>
    <w:rsid w:val="00025BBC"/>
    <w:rsid w:val="0003137F"/>
    <w:rsid w:val="000315C5"/>
    <w:rsid w:val="00032D41"/>
    <w:rsid w:val="000332A5"/>
    <w:rsid w:val="0003342B"/>
    <w:rsid w:val="0003347D"/>
    <w:rsid w:val="000337D5"/>
    <w:rsid w:val="00033850"/>
    <w:rsid w:val="000342E7"/>
    <w:rsid w:val="0003432C"/>
    <w:rsid w:val="00035694"/>
    <w:rsid w:val="000359F4"/>
    <w:rsid w:val="00035C14"/>
    <w:rsid w:val="0003687D"/>
    <w:rsid w:val="00036AEB"/>
    <w:rsid w:val="00036E80"/>
    <w:rsid w:val="00040DB3"/>
    <w:rsid w:val="0004172F"/>
    <w:rsid w:val="00042B2A"/>
    <w:rsid w:val="000431ED"/>
    <w:rsid w:val="00043D31"/>
    <w:rsid w:val="0004427B"/>
    <w:rsid w:val="000449BF"/>
    <w:rsid w:val="00044C55"/>
    <w:rsid w:val="00045C33"/>
    <w:rsid w:val="00045D5C"/>
    <w:rsid w:val="000507D1"/>
    <w:rsid w:val="000509B9"/>
    <w:rsid w:val="000513B8"/>
    <w:rsid w:val="000528C7"/>
    <w:rsid w:val="0005298A"/>
    <w:rsid w:val="000546BC"/>
    <w:rsid w:val="0005531E"/>
    <w:rsid w:val="00055CA9"/>
    <w:rsid w:val="00055D32"/>
    <w:rsid w:val="00055D79"/>
    <w:rsid w:val="00056418"/>
    <w:rsid w:val="00056DF6"/>
    <w:rsid w:val="00056E8C"/>
    <w:rsid w:val="000576BE"/>
    <w:rsid w:val="000579B9"/>
    <w:rsid w:val="00057E2C"/>
    <w:rsid w:val="00061105"/>
    <w:rsid w:val="00061421"/>
    <w:rsid w:val="0006146D"/>
    <w:rsid w:val="00061D99"/>
    <w:rsid w:val="00061E33"/>
    <w:rsid w:val="00063AAE"/>
    <w:rsid w:val="00063D1E"/>
    <w:rsid w:val="00064719"/>
    <w:rsid w:val="0006599C"/>
    <w:rsid w:val="00065C4E"/>
    <w:rsid w:val="00067050"/>
    <w:rsid w:val="00067939"/>
    <w:rsid w:val="00067B2D"/>
    <w:rsid w:val="000715A1"/>
    <w:rsid w:val="00071A59"/>
    <w:rsid w:val="00073286"/>
    <w:rsid w:val="00075186"/>
    <w:rsid w:val="000773B2"/>
    <w:rsid w:val="00077702"/>
    <w:rsid w:val="00077732"/>
    <w:rsid w:val="00080934"/>
    <w:rsid w:val="0008155E"/>
    <w:rsid w:val="00081696"/>
    <w:rsid w:val="00082322"/>
    <w:rsid w:val="0008331B"/>
    <w:rsid w:val="000842F9"/>
    <w:rsid w:val="00084E89"/>
    <w:rsid w:val="00084FC8"/>
    <w:rsid w:val="0008509B"/>
    <w:rsid w:val="00085E1C"/>
    <w:rsid w:val="00086509"/>
    <w:rsid w:val="0008675C"/>
    <w:rsid w:val="0008710C"/>
    <w:rsid w:val="00091405"/>
    <w:rsid w:val="00093161"/>
    <w:rsid w:val="00093175"/>
    <w:rsid w:val="00093CFF"/>
    <w:rsid w:val="000940A1"/>
    <w:rsid w:val="00094542"/>
    <w:rsid w:val="0009514D"/>
    <w:rsid w:val="00095931"/>
    <w:rsid w:val="000A013D"/>
    <w:rsid w:val="000A0711"/>
    <w:rsid w:val="000A139C"/>
    <w:rsid w:val="000A1564"/>
    <w:rsid w:val="000A1E94"/>
    <w:rsid w:val="000A20FF"/>
    <w:rsid w:val="000A240D"/>
    <w:rsid w:val="000A5480"/>
    <w:rsid w:val="000A7495"/>
    <w:rsid w:val="000A78B3"/>
    <w:rsid w:val="000A7ABA"/>
    <w:rsid w:val="000B080F"/>
    <w:rsid w:val="000B13E0"/>
    <w:rsid w:val="000B2682"/>
    <w:rsid w:val="000B30B1"/>
    <w:rsid w:val="000B33E9"/>
    <w:rsid w:val="000B3A31"/>
    <w:rsid w:val="000B514E"/>
    <w:rsid w:val="000B524A"/>
    <w:rsid w:val="000B59ED"/>
    <w:rsid w:val="000C2459"/>
    <w:rsid w:val="000C3329"/>
    <w:rsid w:val="000C524A"/>
    <w:rsid w:val="000C5D0E"/>
    <w:rsid w:val="000C5EA4"/>
    <w:rsid w:val="000C63F0"/>
    <w:rsid w:val="000C689F"/>
    <w:rsid w:val="000C72BA"/>
    <w:rsid w:val="000D0667"/>
    <w:rsid w:val="000D0E0C"/>
    <w:rsid w:val="000D0F1E"/>
    <w:rsid w:val="000D116E"/>
    <w:rsid w:val="000D247C"/>
    <w:rsid w:val="000D2E52"/>
    <w:rsid w:val="000D30F1"/>
    <w:rsid w:val="000D319F"/>
    <w:rsid w:val="000D3224"/>
    <w:rsid w:val="000D40D1"/>
    <w:rsid w:val="000D5FCF"/>
    <w:rsid w:val="000D64A4"/>
    <w:rsid w:val="000D665A"/>
    <w:rsid w:val="000D6CBC"/>
    <w:rsid w:val="000D732B"/>
    <w:rsid w:val="000D74CB"/>
    <w:rsid w:val="000D7E1F"/>
    <w:rsid w:val="000E0345"/>
    <w:rsid w:val="000E0C1D"/>
    <w:rsid w:val="000E4408"/>
    <w:rsid w:val="000E4B0C"/>
    <w:rsid w:val="000E5641"/>
    <w:rsid w:val="000E5D32"/>
    <w:rsid w:val="000E7308"/>
    <w:rsid w:val="000E772E"/>
    <w:rsid w:val="000E7A78"/>
    <w:rsid w:val="000E7BD9"/>
    <w:rsid w:val="000E7C0A"/>
    <w:rsid w:val="000F1818"/>
    <w:rsid w:val="000F2A2A"/>
    <w:rsid w:val="000F2CB2"/>
    <w:rsid w:val="000F3326"/>
    <w:rsid w:val="000F36F6"/>
    <w:rsid w:val="000F4E21"/>
    <w:rsid w:val="000F5083"/>
    <w:rsid w:val="000F6075"/>
    <w:rsid w:val="000F68EA"/>
    <w:rsid w:val="000F6C56"/>
    <w:rsid w:val="000F719F"/>
    <w:rsid w:val="0010042C"/>
    <w:rsid w:val="00100988"/>
    <w:rsid w:val="0010160B"/>
    <w:rsid w:val="00103734"/>
    <w:rsid w:val="001052E7"/>
    <w:rsid w:val="00105D10"/>
    <w:rsid w:val="001071A0"/>
    <w:rsid w:val="00110013"/>
    <w:rsid w:val="0011086E"/>
    <w:rsid w:val="001109BF"/>
    <w:rsid w:val="001111BC"/>
    <w:rsid w:val="0011129C"/>
    <w:rsid w:val="00112364"/>
    <w:rsid w:val="00113627"/>
    <w:rsid w:val="00113A4C"/>
    <w:rsid w:val="00114716"/>
    <w:rsid w:val="00115787"/>
    <w:rsid w:val="00116FED"/>
    <w:rsid w:val="001170F9"/>
    <w:rsid w:val="001176EC"/>
    <w:rsid w:val="001179EB"/>
    <w:rsid w:val="00117EB9"/>
    <w:rsid w:val="0012080F"/>
    <w:rsid w:val="0012087F"/>
    <w:rsid w:val="001208E9"/>
    <w:rsid w:val="00120E21"/>
    <w:rsid w:val="00121AC1"/>
    <w:rsid w:val="00121C4A"/>
    <w:rsid w:val="001222CB"/>
    <w:rsid w:val="001233E6"/>
    <w:rsid w:val="00123F4B"/>
    <w:rsid w:val="001240E5"/>
    <w:rsid w:val="00124767"/>
    <w:rsid w:val="00124A68"/>
    <w:rsid w:val="00124B06"/>
    <w:rsid w:val="001256EB"/>
    <w:rsid w:val="00125B10"/>
    <w:rsid w:val="00127A24"/>
    <w:rsid w:val="00130C1F"/>
    <w:rsid w:val="00130D33"/>
    <w:rsid w:val="001312C6"/>
    <w:rsid w:val="001315FD"/>
    <w:rsid w:val="00131FC1"/>
    <w:rsid w:val="0013210A"/>
    <w:rsid w:val="001323AE"/>
    <w:rsid w:val="00132641"/>
    <w:rsid w:val="00132F07"/>
    <w:rsid w:val="00133002"/>
    <w:rsid w:val="001333FD"/>
    <w:rsid w:val="00134240"/>
    <w:rsid w:val="001343C2"/>
    <w:rsid w:val="00134D1E"/>
    <w:rsid w:val="00134FD5"/>
    <w:rsid w:val="001353B3"/>
    <w:rsid w:val="00135A6C"/>
    <w:rsid w:val="001367F8"/>
    <w:rsid w:val="00136981"/>
    <w:rsid w:val="001372C8"/>
    <w:rsid w:val="001373D4"/>
    <w:rsid w:val="001376B7"/>
    <w:rsid w:val="0014369A"/>
    <w:rsid w:val="00143FF0"/>
    <w:rsid w:val="00144E42"/>
    <w:rsid w:val="00145A5F"/>
    <w:rsid w:val="00145D5B"/>
    <w:rsid w:val="00145DEB"/>
    <w:rsid w:val="00146378"/>
    <w:rsid w:val="0014673D"/>
    <w:rsid w:val="001468FA"/>
    <w:rsid w:val="00146CBC"/>
    <w:rsid w:val="0014778B"/>
    <w:rsid w:val="00147990"/>
    <w:rsid w:val="00150DB2"/>
    <w:rsid w:val="00150F9F"/>
    <w:rsid w:val="0015186F"/>
    <w:rsid w:val="0015267B"/>
    <w:rsid w:val="00153221"/>
    <w:rsid w:val="001532EF"/>
    <w:rsid w:val="00153744"/>
    <w:rsid w:val="00154690"/>
    <w:rsid w:val="0015523D"/>
    <w:rsid w:val="00155A5B"/>
    <w:rsid w:val="00155B9B"/>
    <w:rsid w:val="00157DAE"/>
    <w:rsid w:val="00160239"/>
    <w:rsid w:val="00160739"/>
    <w:rsid w:val="00160C6B"/>
    <w:rsid w:val="00161398"/>
    <w:rsid w:val="00162252"/>
    <w:rsid w:val="001629C3"/>
    <w:rsid w:val="001631A6"/>
    <w:rsid w:val="001631F8"/>
    <w:rsid w:val="00163AA7"/>
    <w:rsid w:val="00164042"/>
    <w:rsid w:val="001647D8"/>
    <w:rsid w:val="00164AC5"/>
    <w:rsid w:val="00164EDE"/>
    <w:rsid w:val="001655EF"/>
    <w:rsid w:val="0016680F"/>
    <w:rsid w:val="0016697F"/>
    <w:rsid w:val="0017065D"/>
    <w:rsid w:val="00170B30"/>
    <w:rsid w:val="00172116"/>
    <w:rsid w:val="0017243B"/>
    <w:rsid w:val="001727F7"/>
    <w:rsid w:val="001735ED"/>
    <w:rsid w:val="00174938"/>
    <w:rsid w:val="00174F5B"/>
    <w:rsid w:val="001750ED"/>
    <w:rsid w:val="00175C10"/>
    <w:rsid w:val="00175EDC"/>
    <w:rsid w:val="00176261"/>
    <w:rsid w:val="001769A0"/>
    <w:rsid w:val="00176E2F"/>
    <w:rsid w:val="0017757A"/>
    <w:rsid w:val="00180123"/>
    <w:rsid w:val="001815CF"/>
    <w:rsid w:val="00181A5C"/>
    <w:rsid w:val="00181BAC"/>
    <w:rsid w:val="00181BD7"/>
    <w:rsid w:val="0018232B"/>
    <w:rsid w:val="001845ED"/>
    <w:rsid w:val="00186842"/>
    <w:rsid w:val="00186BCD"/>
    <w:rsid w:val="00186BFF"/>
    <w:rsid w:val="00186D47"/>
    <w:rsid w:val="00186EA7"/>
    <w:rsid w:val="0018701E"/>
    <w:rsid w:val="001871EF"/>
    <w:rsid w:val="00187D17"/>
    <w:rsid w:val="00190474"/>
    <w:rsid w:val="00192565"/>
    <w:rsid w:val="0019264A"/>
    <w:rsid w:val="00193FB9"/>
    <w:rsid w:val="00194D17"/>
    <w:rsid w:val="001954F2"/>
    <w:rsid w:val="001962CF"/>
    <w:rsid w:val="00196403"/>
    <w:rsid w:val="00197E5A"/>
    <w:rsid w:val="001A0168"/>
    <w:rsid w:val="001A20B5"/>
    <w:rsid w:val="001A22FF"/>
    <w:rsid w:val="001A381B"/>
    <w:rsid w:val="001A4B5E"/>
    <w:rsid w:val="001A6FEE"/>
    <w:rsid w:val="001A729F"/>
    <w:rsid w:val="001A7A33"/>
    <w:rsid w:val="001B0879"/>
    <w:rsid w:val="001B0979"/>
    <w:rsid w:val="001B0CEF"/>
    <w:rsid w:val="001B32B4"/>
    <w:rsid w:val="001B3311"/>
    <w:rsid w:val="001B506C"/>
    <w:rsid w:val="001B697E"/>
    <w:rsid w:val="001C05DE"/>
    <w:rsid w:val="001C117E"/>
    <w:rsid w:val="001C18A4"/>
    <w:rsid w:val="001C233D"/>
    <w:rsid w:val="001C4DAE"/>
    <w:rsid w:val="001C6354"/>
    <w:rsid w:val="001C6956"/>
    <w:rsid w:val="001C71BD"/>
    <w:rsid w:val="001C7C57"/>
    <w:rsid w:val="001D01FE"/>
    <w:rsid w:val="001D0301"/>
    <w:rsid w:val="001D0F10"/>
    <w:rsid w:val="001D12A6"/>
    <w:rsid w:val="001D2707"/>
    <w:rsid w:val="001D3317"/>
    <w:rsid w:val="001D3B0C"/>
    <w:rsid w:val="001D43E8"/>
    <w:rsid w:val="001D4C87"/>
    <w:rsid w:val="001D4FB1"/>
    <w:rsid w:val="001D5E73"/>
    <w:rsid w:val="001D5F8F"/>
    <w:rsid w:val="001D6020"/>
    <w:rsid w:val="001D69F6"/>
    <w:rsid w:val="001E0E48"/>
    <w:rsid w:val="001E0F33"/>
    <w:rsid w:val="001E1284"/>
    <w:rsid w:val="001E14B2"/>
    <w:rsid w:val="001E1682"/>
    <w:rsid w:val="001E1B3E"/>
    <w:rsid w:val="001E1DCF"/>
    <w:rsid w:val="001E3FF2"/>
    <w:rsid w:val="001E4BFD"/>
    <w:rsid w:val="001E550C"/>
    <w:rsid w:val="001E5788"/>
    <w:rsid w:val="001E5C26"/>
    <w:rsid w:val="001E6AC0"/>
    <w:rsid w:val="001F060C"/>
    <w:rsid w:val="001F1590"/>
    <w:rsid w:val="001F2610"/>
    <w:rsid w:val="001F4282"/>
    <w:rsid w:val="001F4422"/>
    <w:rsid w:val="001F59E5"/>
    <w:rsid w:val="001F750D"/>
    <w:rsid w:val="002001EA"/>
    <w:rsid w:val="00200500"/>
    <w:rsid w:val="00202C55"/>
    <w:rsid w:val="002039BD"/>
    <w:rsid w:val="00204947"/>
    <w:rsid w:val="00204D09"/>
    <w:rsid w:val="00204FE5"/>
    <w:rsid w:val="00205603"/>
    <w:rsid w:val="00205FE0"/>
    <w:rsid w:val="002060C9"/>
    <w:rsid w:val="00206475"/>
    <w:rsid w:val="00206D9E"/>
    <w:rsid w:val="00207F9E"/>
    <w:rsid w:val="00210133"/>
    <w:rsid w:val="00210149"/>
    <w:rsid w:val="00210276"/>
    <w:rsid w:val="00210620"/>
    <w:rsid w:val="00210B61"/>
    <w:rsid w:val="00211B95"/>
    <w:rsid w:val="00213766"/>
    <w:rsid w:val="002148D8"/>
    <w:rsid w:val="002154CD"/>
    <w:rsid w:val="0021557C"/>
    <w:rsid w:val="00215C87"/>
    <w:rsid w:val="0022052C"/>
    <w:rsid w:val="00220A23"/>
    <w:rsid w:val="00221615"/>
    <w:rsid w:val="00221F5E"/>
    <w:rsid w:val="002220EB"/>
    <w:rsid w:val="00223C74"/>
    <w:rsid w:val="00225550"/>
    <w:rsid w:val="00225793"/>
    <w:rsid w:val="00225CF1"/>
    <w:rsid w:val="002269D4"/>
    <w:rsid w:val="00227BAC"/>
    <w:rsid w:val="0023458F"/>
    <w:rsid w:val="00234910"/>
    <w:rsid w:val="00234AA5"/>
    <w:rsid w:val="0023550E"/>
    <w:rsid w:val="002356B7"/>
    <w:rsid w:val="00235AB4"/>
    <w:rsid w:val="002362BF"/>
    <w:rsid w:val="00236B2D"/>
    <w:rsid w:val="00236B80"/>
    <w:rsid w:val="00237101"/>
    <w:rsid w:val="00240137"/>
    <w:rsid w:val="0024059D"/>
    <w:rsid w:val="002413C4"/>
    <w:rsid w:val="00242AB5"/>
    <w:rsid w:val="00242F59"/>
    <w:rsid w:val="00243BA6"/>
    <w:rsid w:val="00243C13"/>
    <w:rsid w:val="00243E64"/>
    <w:rsid w:val="00243E98"/>
    <w:rsid w:val="0024467C"/>
    <w:rsid w:val="00244973"/>
    <w:rsid w:val="00244CBC"/>
    <w:rsid w:val="00244F49"/>
    <w:rsid w:val="00245CB5"/>
    <w:rsid w:val="0024673A"/>
    <w:rsid w:val="002476A8"/>
    <w:rsid w:val="00247807"/>
    <w:rsid w:val="00247C78"/>
    <w:rsid w:val="002529F8"/>
    <w:rsid w:val="00252D69"/>
    <w:rsid w:val="002533BB"/>
    <w:rsid w:val="00253C3C"/>
    <w:rsid w:val="0025424E"/>
    <w:rsid w:val="00254BD9"/>
    <w:rsid w:val="00255315"/>
    <w:rsid w:val="00255605"/>
    <w:rsid w:val="00256600"/>
    <w:rsid w:val="002567E4"/>
    <w:rsid w:val="00256D91"/>
    <w:rsid w:val="0025742A"/>
    <w:rsid w:val="002574CF"/>
    <w:rsid w:val="00257A4F"/>
    <w:rsid w:val="0026036E"/>
    <w:rsid w:val="00260684"/>
    <w:rsid w:val="00261423"/>
    <w:rsid w:val="0026183C"/>
    <w:rsid w:val="002636DA"/>
    <w:rsid w:val="002645BE"/>
    <w:rsid w:val="00265758"/>
    <w:rsid w:val="00265EBC"/>
    <w:rsid w:val="00266D88"/>
    <w:rsid w:val="00266DA4"/>
    <w:rsid w:val="00267149"/>
    <w:rsid w:val="0026796D"/>
    <w:rsid w:val="002679AB"/>
    <w:rsid w:val="002702BF"/>
    <w:rsid w:val="00270372"/>
    <w:rsid w:val="002710C6"/>
    <w:rsid w:val="00271B66"/>
    <w:rsid w:val="00273163"/>
    <w:rsid w:val="002732FB"/>
    <w:rsid w:val="002756C1"/>
    <w:rsid w:val="00275A95"/>
    <w:rsid w:val="00275ABE"/>
    <w:rsid w:val="002763EF"/>
    <w:rsid w:val="00277077"/>
    <w:rsid w:val="002775D4"/>
    <w:rsid w:val="002806A5"/>
    <w:rsid w:val="00280DE1"/>
    <w:rsid w:val="002815D7"/>
    <w:rsid w:val="00281902"/>
    <w:rsid w:val="00282302"/>
    <w:rsid w:val="0028497C"/>
    <w:rsid w:val="00284A69"/>
    <w:rsid w:val="00284FE4"/>
    <w:rsid w:val="0028652B"/>
    <w:rsid w:val="002871AE"/>
    <w:rsid w:val="00287963"/>
    <w:rsid w:val="00290423"/>
    <w:rsid w:val="00291428"/>
    <w:rsid w:val="00292179"/>
    <w:rsid w:val="00292B41"/>
    <w:rsid w:val="00294165"/>
    <w:rsid w:val="002957B6"/>
    <w:rsid w:val="00295ECD"/>
    <w:rsid w:val="002967B3"/>
    <w:rsid w:val="002A0FF5"/>
    <w:rsid w:val="002A28A1"/>
    <w:rsid w:val="002A290D"/>
    <w:rsid w:val="002A2A14"/>
    <w:rsid w:val="002A3A1E"/>
    <w:rsid w:val="002A4B18"/>
    <w:rsid w:val="002A4CC8"/>
    <w:rsid w:val="002A4E30"/>
    <w:rsid w:val="002A4ED2"/>
    <w:rsid w:val="002A5B8E"/>
    <w:rsid w:val="002A603A"/>
    <w:rsid w:val="002A6655"/>
    <w:rsid w:val="002A71FD"/>
    <w:rsid w:val="002A7F09"/>
    <w:rsid w:val="002A7FA3"/>
    <w:rsid w:val="002B2015"/>
    <w:rsid w:val="002B23F5"/>
    <w:rsid w:val="002B3562"/>
    <w:rsid w:val="002B40D7"/>
    <w:rsid w:val="002B6326"/>
    <w:rsid w:val="002B64EE"/>
    <w:rsid w:val="002B65D2"/>
    <w:rsid w:val="002C05FC"/>
    <w:rsid w:val="002C0A0F"/>
    <w:rsid w:val="002C0A42"/>
    <w:rsid w:val="002C15BB"/>
    <w:rsid w:val="002C1C19"/>
    <w:rsid w:val="002C20A0"/>
    <w:rsid w:val="002C320C"/>
    <w:rsid w:val="002C46C2"/>
    <w:rsid w:val="002C58F7"/>
    <w:rsid w:val="002C64FE"/>
    <w:rsid w:val="002C6D12"/>
    <w:rsid w:val="002C7A4A"/>
    <w:rsid w:val="002D0AAD"/>
    <w:rsid w:val="002D1F12"/>
    <w:rsid w:val="002D215C"/>
    <w:rsid w:val="002D35D3"/>
    <w:rsid w:val="002D66BE"/>
    <w:rsid w:val="002D7007"/>
    <w:rsid w:val="002D762E"/>
    <w:rsid w:val="002D7F49"/>
    <w:rsid w:val="002E0992"/>
    <w:rsid w:val="002E0BD4"/>
    <w:rsid w:val="002E0F46"/>
    <w:rsid w:val="002E16AD"/>
    <w:rsid w:val="002E18FF"/>
    <w:rsid w:val="002E1F20"/>
    <w:rsid w:val="002E1FD6"/>
    <w:rsid w:val="002E2B1E"/>
    <w:rsid w:val="002E2E1C"/>
    <w:rsid w:val="002E3466"/>
    <w:rsid w:val="002E36B1"/>
    <w:rsid w:val="002E469A"/>
    <w:rsid w:val="002E5440"/>
    <w:rsid w:val="002E6176"/>
    <w:rsid w:val="002E6719"/>
    <w:rsid w:val="002E673D"/>
    <w:rsid w:val="002E72A2"/>
    <w:rsid w:val="002E77EA"/>
    <w:rsid w:val="002E7D37"/>
    <w:rsid w:val="002F015E"/>
    <w:rsid w:val="002F0162"/>
    <w:rsid w:val="002F1013"/>
    <w:rsid w:val="002F3402"/>
    <w:rsid w:val="002F4748"/>
    <w:rsid w:val="002F51CC"/>
    <w:rsid w:val="002F5651"/>
    <w:rsid w:val="002F6B87"/>
    <w:rsid w:val="0030043A"/>
    <w:rsid w:val="00301C94"/>
    <w:rsid w:val="00302421"/>
    <w:rsid w:val="003025B9"/>
    <w:rsid w:val="00302AC6"/>
    <w:rsid w:val="00302E91"/>
    <w:rsid w:val="00302F99"/>
    <w:rsid w:val="00303C49"/>
    <w:rsid w:val="003044F2"/>
    <w:rsid w:val="00304A53"/>
    <w:rsid w:val="00304B2E"/>
    <w:rsid w:val="0030622D"/>
    <w:rsid w:val="00310325"/>
    <w:rsid w:val="00312C36"/>
    <w:rsid w:val="00314A8F"/>
    <w:rsid w:val="00314C81"/>
    <w:rsid w:val="00315C2D"/>
    <w:rsid w:val="0031607E"/>
    <w:rsid w:val="003160CD"/>
    <w:rsid w:val="0031616F"/>
    <w:rsid w:val="00316186"/>
    <w:rsid w:val="0031645F"/>
    <w:rsid w:val="003166DD"/>
    <w:rsid w:val="00316CFD"/>
    <w:rsid w:val="0032455F"/>
    <w:rsid w:val="003250A7"/>
    <w:rsid w:val="0032547C"/>
    <w:rsid w:val="00325F1C"/>
    <w:rsid w:val="00326322"/>
    <w:rsid w:val="00326E7E"/>
    <w:rsid w:val="0032713C"/>
    <w:rsid w:val="00327E0F"/>
    <w:rsid w:val="00327E41"/>
    <w:rsid w:val="0033201E"/>
    <w:rsid w:val="00332E0A"/>
    <w:rsid w:val="003339D5"/>
    <w:rsid w:val="00333AB5"/>
    <w:rsid w:val="003348B8"/>
    <w:rsid w:val="00334AD1"/>
    <w:rsid w:val="003350AA"/>
    <w:rsid w:val="00336BC0"/>
    <w:rsid w:val="00337423"/>
    <w:rsid w:val="0033793C"/>
    <w:rsid w:val="00340084"/>
    <w:rsid w:val="00340405"/>
    <w:rsid w:val="00341298"/>
    <w:rsid w:val="0034277A"/>
    <w:rsid w:val="00343FF1"/>
    <w:rsid w:val="00344869"/>
    <w:rsid w:val="00344A6E"/>
    <w:rsid w:val="00344F72"/>
    <w:rsid w:val="003453C3"/>
    <w:rsid w:val="00347C6D"/>
    <w:rsid w:val="00351612"/>
    <w:rsid w:val="00352908"/>
    <w:rsid w:val="00352EC4"/>
    <w:rsid w:val="00354C9F"/>
    <w:rsid w:val="00355009"/>
    <w:rsid w:val="00355468"/>
    <w:rsid w:val="0035679B"/>
    <w:rsid w:val="0035686E"/>
    <w:rsid w:val="0035703E"/>
    <w:rsid w:val="003617B2"/>
    <w:rsid w:val="00362063"/>
    <w:rsid w:val="00362EF6"/>
    <w:rsid w:val="00362F5F"/>
    <w:rsid w:val="003632A2"/>
    <w:rsid w:val="00363BA0"/>
    <w:rsid w:val="003644F2"/>
    <w:rsid w:val="0036457F"/>
    <w:rsid w:val="003646BD"/>
    <w:rsid w:val="00364B12"/>
    <w:rsid w:val="003653A2"/>
    <w:rsid w:val="003654D1"/>
    <w:rsid w:val="00365B1D"/>
    <w:rsid w:val="003669AE"/>
    <w:rsid w:val="0037049E"/>
    <w:rsid w:val="00370C3C"/>
    <w:rsid w:val="00370DF5"/>
    <w:rsid w:val="003710F4"/>
    <w:rsid w:val="00371265"/>
    <w:rsid w:val="0037172E"/>
    <w:rsid w:val="00371C7B"/>
    <w:rsid w:val="00371F81"/>
    <w:rsid w:val="003725B1"/>
    <w:rsid w:val="003737FD"/>
    <w:rsid w:val="00376B59"/>
    <w:rsid w:val="0037724C"/>
    <w:rsid w:val="00377391"/>
    <w:rsid w:val="003778EE"/>
    <w:rsid w:val="00380399"/>
    <w:rsid w:val="003804F9"/>
    <w:rsid w:val="003809E8"/>
    <w:rsid w:val="00381B4A"/>
    <w:rsid w:val="00382D1D"/>
    <w:rsid w:val="00383A65"/>
    <w:rsid w:val="00383B0A"/>
    <w:rsid w:val="00385441"/>
    <w:rsid w:val="00386424"/>
    <w:rsid w:val="003865F8"/>
    <w:rsid w:val="00386868"/>
    <w:rsid w:val="00390EE4"/>
    <w:rsid w:val="00391939"/>
    <w:rsid w:val="003920BC"/>
    <w:rsid w:val="00392475"/>
    <w:rsid w:val="00392B0A"/>
    <w:rsid w:val="00394AE8"/>
    <w:rsid w:val="003950BF"/>
    <w:rsid w:val="00395E27"/>
    <w:rsid w:val="003967B9"/>
    <w:rsid w:val="0039713B"/>
    <w:rsid w:val="003972AD"/>
    <w:rsid w:val="00397E54"/>
    <w:rsid w:val="003A0584"/>
    <w:rsid w:val="003A09F8"/>
    <w:rsid w:val="003A194C"/>
    <w:rsid w:val="003A2320"/>
    <w:rsid w:val="003A260E"/>
    <w:rsid w:val="003A2A64"/>
    <w:rsid w:val="003A5170"/>
    <w:rsid w:val="003A5ED7"/>
    <w:rsid w:val="003A6328"/>
    <w:rsid w:val="003A695A"/>
    <w:rsid w:val="003A696B"/>
    <w:rsid w:val="003A6CE4"/>
    <w:rsid w:val="003A6ECD"/>
    <w:rsid w:val="003A78C4"/>
    <w:rsid w:val="003A7E3B"/>
    <w:rsid w:val="003B0425"/>
    <w:rsid w:val="003B08D0"/>
    <w:rsid w:val="003B2B2E"/>
    <w:rsid w:val="003B3532"/>
    <w:rsid w:val="003B390B"/>
    <w:rsid w:val="003B4B49"/>
    <w:rsid w:val="003B4FDC"/>
    <w:rsid w:val="003B5B1A"/>
    <w:rsid w:val="003B67B9"/>
    <w:rsid w:val="003B6FE8"/>
    <w:rsid w:val="003B7247"/>
    <w:rsid w:val="003B7773"/>
    <w:rsid w:val="003C120E"/>
    <w:rsid w:val="003C1909"/>
    <w:rsid w:val="003C1EEE"/>
    <w:rsid w:val="003C23E6"/>
    <w:rsid w:val="003C2700"/>
    <w:rsid w:val="003C3DCC"/>
    <w:rsid w:val="003C432F"/>
    <w:rsid w:val="003C45CE"/>
    <w:rsid w:val="003C5547"/>
    <w:rsid w:val="003C623A"/>
    <w:rsid w:val="003C6B59"/>
    <w:rsid w:val="003D01D0"/>
    <w:rsid w:val="003D0D83"/>
    <w:rsid w:val="003D0E32"/>
    <w:rsid w:val="003D1E84"/>
    <w:rsid w:val="003D2CBF"/>
    <w:rsid w:val="003D4416"/>
    <w:rsid w:val="003D4581"/>
    <w:rsid w:val="003D5895"/>
    <w:rsid w:val="003D61CE"/>
    <w:rsid w:val="003D762D"/>
    <w:rsid w:val="003D7787"/>
    <w:rsid w:val="003E1A0E"/>
    <w:rsid w:val="003E31CF"/>
    <w:rsid w:val="003E360D"/>
    <w:rsid w:val="003E37E4"/>
    <w:rsid w:val="003E3AAD"/>
    <w:rsid w:val="003E40D7"/>
    <w:rsid w:val="003E45DB"/>
    <w:rsid w:val="003E5474"/>
    <w:rsid w:val="003E5B05"/>
    <w:rsid w:val="003E62EA"/>
    <w:rsid w:val="003F0EC3"/>
    <w:rsid w:val="003F16BC"/>
    <w:rsid w:val="003F32D7"/>
    <w:rsid w:val="003F4C58"/>
    <w:rsid w:val="003F578F"/>
    <w:rsid w:val="003F5B69"/>
    <w:rsid w:val="003F5BA6"/>
    <w:rsid w:val="003F6339"/>
    <w:rsid w:val="003F72B8"/>
    <w:rsid w:val="00400F9A"/>
    <w:rsid w:val="00401192"/>
    <w:rsid w:val="004038F2"/>
    <w:rsid w:val="0040512E"/>
    <w:rsid w:val="00405161"/>
    <w:rsid w:val="0040541D"/>
    <w:rsid w:val="00405F1E"/>
    <w:rsid w:val="00406310"/>
    <w:rsid w:val="00406B67"/>
    <w:rsid w:val="004074DE"/>
    <w:rsid w:val="00412ED7"/>
    <w:rsid w:val="0041432C"/>
    <w:rsid w:val="00414F4C"/>
    <w:rsid w:val="00414F6A"/>
    <w:rsid w:val="004154F5"/>
    <w:rsid w:val="00416A6E"/>
    <w:rsid w:val="00420D2E"/>
    <w:rsid w:val="004214F0"/>
    <w:rsid w:val="00422CDA"/>
    <w:rsid w:val="0042322B"/>
    <w:rsid w:val="0042355B"/>
    <w:rsid w:val="00424100"/>
    <w:rsid w:val="004255DE"/>
    <w:rsid w:val="00425D01"/>
    <w:rsid w:val="00427B64"/>
    <w:rsid w:val="004313F5"/>
    <w:rsid w:val="0043144A"/>
    <w:rsid w:val="0043197D"/>
    <w:rsid w:val="004320AF"/>
    <w:rsid w:val="0043249C"/>
    <w:rsid w:val="00432947"/>
    <w:rsid w:val="00434AFE"/>
    <w:rsid w:val="004350E1"/>
    <w:rsid w:val="00436331"/>
    <w:rsid w:val="00436425"/>
    <w:rsid w:val="00436A16"/>
    <w:rsid w:val="00436CFE"/>
    <w:rsid w:val="00436FCB"/>
    <w:rsid w:val="0044079F"/>
    <w:rsid w:val="00441110"/>
    <w:rsid w:val="00444385"/>
    <w:rsid w:val="004445B4"/>
    <w:rsid w:val="00445E00"/>
    <w:rsid w:val="00446565"/>
    <w:rsid w:val="00446DF2"/>
    <w:rsid w:val="0044765B"/>
    <w:rsid w:val="00447F0D"/>
    <w:rsid w:val="004505F1"/>
    <w:rsid w:val="004517D9"/>
    <w:rsid w:val="004524E5"/>
    <w:rsid w:val="004526B5"/>
    <w:rsid w:val="004528DC"/>
    <w:rsid w:val="00452AAF"/>
    <w:rsid w:val="00454585"/>
    <w:rsid w:val="00454689"/>
    <w:rsid w:val="004547F9"/>
    <w:rsid w:val="004561B2"/>
    <w:rsid w:val="004569F1"/>
    <w:rsid w:val="00456D91"/>
    <w:rsid w:val="004572D5"/>
    <w:rsid w:val="004572E3"/>
    <w:rsid w:val="004602CF"/>
    <w:rsid w:val="00460CCE"/>
    <w:rsid w:val="00462040"/>
    <w:rsid w:val="00462AA6"/>
    <w:rsid w:val="00462C39"/>
    <w:rsid w:val="00462D2A"/>
    <w:rsid w:val="0046373B"/>
    <w:rsid w:val="0046553C"/>
    <w:rsid w:val="00465A8B"/>
    <w:rsid w:val="00467368"/>
    <w:rsid w:val="004678A1"/>
    <w:rsid w:val="00467FC2"/>
    <w:rsid w:val="00467FC7"/>
    <w:rsid w:val="00470287"/>
    <w:rsid w:val="00470731"/>
    <w:rsid w:val="00470A1D"/>
    <w:rsid w:val="00470B9F"/>
    <w:rsid w:val="00473121"/>
    <w:rsid w:val="00474139"/>
    <w:rsid w:val="00474346"/>
    <w:rsid w:val="00475082"/>
    <w:rsid w:val="004750CA"/>
    <w:rsid w:val="0047525D"/>
    <w:rsid w:val="004766A2"/>
    <w:rsid w:val="004768A6"/>
    <w:rsid w:val="00476D22"/>
    <w:rsid w:val="00477076"/>
    <w:rsid w:val="004773AA"/>
    <w:rsid w:val="004825F7"/>
    <w:rsid w:val="00482D44"/>
    <w:rsid w:val="00482E06"/>
    <w:rsid w:val="0048312F"/>
    <w:rsid w:val="00483682"/>
    <w:rsid w:val="00483730"/>
    <w:rsid w:val="004837B7"/>
    <w:rsid w:val="0048583D"/>
    <w:rsid w:val="00486522"/>
    <w:rsid w:val="00486601"/>
    <w:rsid w:val="004869A8"/>
    <w:rsid w:val="00486F10"/>
    <w:rsid w:val="00487005"/>
    <w:rsid w:val="00487CE2"/>
    <w:rsid w:val="00487F12"/>
    <w:rsid w:val="00492CDE"/>
    <w:rsid w:val="004930A1"/>
    <w:rsid w:val="00493529"/>
    <w:rsid w:val="00494D60"/>
    <w:rsid w:val="00494E97"/>
    <w:rsid w:val="00495CC5"/>
    <w:rsid w:val="004968F4"/>
    <w:rsid w:val="0049712C"/>
    <w:rsid w:val="00497251"/>
    <w:rsid w:val="004A10FB"/>
    <w:rsid w:val="004A160A"/>
    <w:rsid w:val="004A189B"/>
    <w:rsid w:val="004A1E51"/>
    <w:rsid w:val="004A3410"/>
    <w:rsid w:val="004A3898"/>
    <w:rsid w:val="004A637B"/>
    <w:rsid w:val="004A6937"/>
    <w:rsid w:val="004A69C8"/>
    <w:rsid w:val="004A6F21"/>
    <w:rsid w:val="004B26A4"/>
    <w:rsid w:val="004B4621"/>
    <w:rsid w:val="004B51E6"/>
    <w:rsid w:val="004B591A"/>
    <w:rsid w:val="004B5A31"/>
    <w:rsid w:val="004B5C4B"/>
    <w:rsid w:val="004B5D62"/>
    <w:rsid w:val="004B63DF"/>
    <w:rsid w:val="004B63F7"/>
    <w:rsid w:val="004B6749"/>
    <w:rsid w:val="004B7546"/>
    <w:rsid w:val="004B7658"/>
    <w:rsid w:val="004C1A35"/>
    <w:rsid w:val="004C1A3B"/>
    <w:rsid w:val="004C1C52"/>
    <w:rsid w:val="004C296F"/>
    <w:rsid w:val="004C3DD1"/>
    <w:rsid w:val="004C3FC7"/>
    <w:rsid w:val="004C7EFF"/>
    <w:rsid w:val="004D03FA"/>
    <w:rsid w:val="004D042F"/>
    <w:rsid w:val="004D1F28"/>
    <w:rsid w:val="004D2450"/>
    <w:rsid w:val="004D290D"/>
    <w:rsid w:val="004D309C"/>
    <w:rsid w:val="004D58EC"/>
    <w:rsid w:val="004D68D8"/>
    <w:rsid w:val="004D7C04"/>
    <w:rsid w:val="004D7D75"/>
    <w:rsid w:val="004D7EB8"/>
    <w:rsid w:val="004E0BE6"/>
    <w:rsid w:val="004E0D98"/>
    <w:rsid w:val="004E0F93"/>
    <w:rsid w:val="004E2585"/>
    <w:rsid w:val="004E2D24"/>
    <w:rsid w:val="004E3682"/>
    <w:rsid w:val="004E37D4"/>
    <w:rsid w:val="004E3C70"/>
    <w:rsid w:val="004E44EF"/>
    <w:rsid w:val="004E4561"/>
    <w:rsid w:val="004E5B83"/>
    <w:rsid w:val="004E6E2B"/>
    <w:rsid w:val="004F02F4"/>
    <w:rsid w:val="004F2269"/>
    <w:rsid w:val="004F2E89"/>
    <w:rsid w:val="004F58BA"/>
    <w:rsid w:val="00500791"/>
    <w:rsid w:val="0050116B"/>
    <w:rsid w:val="00501B94"/>
    <w:rsid w:val="005022B7"/>
    <w:rsid w:val="0050297A"/>
    <w:rsid w:val="00502A5C"/>
    <w:rsid w:val="00502BDF"/>
    <w:rsid w:val="00502D78"/>
    <w:rsid w:val="00503592"/>
    <w:rsid w:val="00503FB5"/>
    <w:rsid w:val="0050411D"/>
    <w:rsid w:val="005055F5"/>
    <w:rsid w:val="00505B53"/>
    <w:rsid w:val="0050616B"/>
    <w:rsid w:val="005078C0"/>
    <w:rsid w:val="005101F6"/>
    <w:rsid w:val="00510AFC"/>
    <w:rsid w:val="00511F26"/>
    <w:rsid w:val="00513874"/>
    <w:rsid w:val="0051596D"/>
    <w:rsid w:val="005170DC"/>
    <w:rsid w:val="00520AA8"/>
    <w:rsid w:val="005215AC"/>
    <w:rsid w:val="00521924"/>
    <w:rsid w:val="00522259"/>
    <w:rsid w:val="0052312A"/>
    <w:rsid w:val="005237EE"/>
    <w:rsid w:val="00524388"/>
    <w:rsid w:val="005246A4"/>
    <w:rsid w:val="00525B37"/>
    <w:rsid w:val="0052670E"/>
    <w:rsid w:val="00527164"/>
    <w:rsid w:val="0053008B"/>
    <w:rsid w:val="00530403"/>
    <w:rsid w:val="00530B59"/>
    <w:rsid w:val="00531D46"/>
    <w:rsid w:val="0053400D"/>
    <w:rsid w:val="00535206"/>
    <w:rsid w:val="005359F3"/>
    <w:rsid w:val="0053643B"/>
    <w:rsid w:val="00536AC0"/>
    <w:rsid w:val="00536B6F"/>
    <w:rsid w:val="00540233"/>
    <w:rsid w:val="005419A1"/>
    <w:rsid w:val="005419A9"/>
    <w:rsid w:val="005421E2"/>
    <w:rsid w:val="00543258"/>
    <w:rsid w:val="0054429A"/>
    <w:rsid w:val="0054516B"/>
    <w:rsid w:val="005452F1"/>
    <w:rsid w:val="005453D3"/>
    <w:rsid w:val="005455FC"/>
    <w:rsid w:val="00545FC4"/>
    <w:rsid w:val="005462C2"/>
    <w:rsid w:val="00546358"/>
    <w:rsid w:val="00546FF6"/>
    <w:rsid w:val="005500F7"/>
    <w:rsid w:val="00550330"/>
    <w:rsid w:val="00551543"/>
    <w:rsid w:val="005521ED"/>
    <w:rsid w:val="005528FD"/>
    <w:rsid w:val="00552986"/>
    <w:rsid w:val="0055300B"/>
    <w:rsid w:val="0055305E"/>
    <w:rsid w:val="00554655"/>
    <w:rsid w:val="00554695"/>
    <w:rsid w:val="00555014"/>
    <w:rsid w:val="005557BD"/>
    <w:rsid w:val="00555AA2"/>
    <w:rsid w:val="00555EE4"/>
    <w:rsid w:val="00557AEF"/>
    <w:rsid w:val="005601E0"/>
    <w:rsid w:val="005606E6"/>
    <w:rsid w:val="00562631"/>
    <w:rsid w:val="00562948"/>
    <w:rsid w:val="00562FC1"/>
    <w:rsid w:val="005638C8"/>
    <w:rsid w:val="00563927"/>
    <w:rsid w:val="00563B03"/>
    <w:rsid w:val="0056459E"/>
    <w:rsid w:val="0056515F"/>
    <w:rsid w:val="005658D2"/>
    <w:rsid w:val="00566DBF"/>
    <w:rsid w:val="005677BB"/>
    <w:rsid w:val="00570E98"/>
    <w:rsid w:val="00574B88"/>
    <w:rsid w:val="0057509B"/>
    <w:rsid w:val="00576025"/>
    <w:rsid w:val="005771FC"/>
    <w:rsid w:val="00580A0D"/>
    <w:rsid w:val="00580A5A"/>
    <w:rsid w:val="00581211"/>
    <w:rsid w:val="00584711"/>
    <w:rsid w:val="00584901"/>
    <w:rsid w:val="00584E48"/>
    <w:rsid w:val="005868AA"/>
    <w:rsid w:val="00586904"/>
    <w:rsid w:val="00587B55"/>
    <w:rsid w:val="00587F77"/>
    <w:rsid w:val="005909E4"/>
    <w:rsid w:val="00591A1E"/>
    <w:rsid w:val="0059449C"/>
    <w:rsid w:val="00594BFA"/>
    <w:rsid w:val="005957C5"/>
    <w:rsid w:val="00595F59"/>
    <w:rsid w:val="00597A70"/>
    <w:rsid w:val="005A0A0E"/>
    <w:rsid w:val="005A0C23"/>
    <w:rsid w:val="005A0EBA"/>
    <w:rsid w:val="005A1D4E"/>
    <w:rsid w:val="005A6C5E"/>
    <w:rsid w:val="005B0B33"/>
    <w:rsid w:val="005B200B"/>
    <w:rsid w:val="005B2CC4"/>
    <w:rsid w:val="005B41FF"/>
    <w:rsid w:val="005B4B52"/>
    <w:rsid w:val="005B6914"/>
    <w:rsid w:val="005B6BB8"/>
    <w:rsid w:val="005B71CC"/>
    <w:rsid w:val="005C10C8"/>
    <w:rsid w:val="005C143E"/>
    <w:rsid w:val="005C1A1D"/>
    <w:rsid w:val="005C223B"/>
    <w:rsid w:val="005C23FC"/>
    <w:rsid w:val="005C3A46"/>
    <w:rsid w:val="005C4119"/>
    <w:rsid w:val="005C4797"/>
    <w:rsid w:val="005C5457"/>
    <w:rsid w:val="005C5C8E"/>
    <w:rsid w:val="005C6140"/>
    <w:rsid w:val="005C648A"/>
    <w:rsid w:val="005C6DB1"/>
    <w:rsid w:val="005D08DF"/>
    <w:rsid w:val="005D1A0C"/>
    <w:rsid w:val="005D209A"/>
    <w:rsid w:val="005D2234"/>
    <w:rsid w:val="005D2D52"/>
    <w:rsid w:val="005D35F0"/>
    <w:rsid w:val="005D6AE5"/>
    <w:rsid w:val="005D6C7B"/>
    <w:rsid w:val="005E09EF"/>
    <w:rsid w:val="005E11B3"/>
    <w:rsid w:val="005E248A"/>
    <w:rsid w:val="005E32D6"/>
    <w:rsid w:val="005E5ABB"/>
    <w:rsid w:val="005F0046"/>
    <w:rsid w:val="005F2366"/>
    <w:rsid w:val="005F2457"/>
    <w:rsid w:val="005F2956"/>
    <w:rsid w:val="005F3317"/>
    <w:rsid w:val="005F414F"/>
    <w:rsid w:val="005F47F2"/>
    <w:rsid w:val="005F74E5"/>
    <w:rsid w:val="005F7C8C"/>
    <w:rsid w:val="00600AB9"/>
    <w:rsid w:val="006018CC"/>
    <w:rsid w:val="00602A0E"/>
    <w:rsid w:val="00603C15"/>
    <w:rsid w:val="00604120"/>
    <w:rsid w:val="006057B5"/>
    <w:rsid w:val="0060642A"/>
    <w:rsid w:val="00606FD6"/>
    <w:rsid w:val="00607F02"/>
    <w:rsid w:val="00607F31"/>
    <w:rsid w:val="00611F22"/>
    <w:rsid w:val="0061283A"/>
    <w:rsid w:val="00612D0D"/>
    <w:rsid w:val="00613F6B"/>
    <w:rsid w:val="00614370"/>
    <w:rsid w:val="0061471C"/>
    <w:rsid w:val="006159A9"/>
    <w:rsid w:val="00616129"/>
    <w:rsid w:val="006171ED"/>
    <w:rsid w:val="006173B2"/>
    <w:rsid w:val="006179A3"/>
    <w:rsid w:val="00617A95"/>
    <w:rsid w:val="00621287"/>
    <w:rsid w:val="0062176F"/>
    <w:rsid w:val="00621859"/>
    <w:rsid w:val="006229D1"/>
    <w:rsid w:val="00622F98"/>
    <w:rsid w:val="006249C9"/>
    <w:rsid w:val="006306E0"/>
    <w:rsid w:val="00631415"/>
    <w:rsid w:val="00631975"/>
    <w:rsid w:val="00631AF4"/>
    <w:rsid w:val="00633708"/>
    <w:rsid w:val="00633831"/>
    <w:rsid w:val="0063612E"/>
    <w:rsid w:val="00636681"/>
    <w:rsid w:val="006367EC"/>
    <w:rsid w:val="00636ED5"/>
    <w:rsid w:val="006373D3"/>
    <w:rsid w:val="00640ABD"/>
    <w:rsid w:val="0064288C"/>
    <w:rsid w:val="0064451F"/>
    <w:rsid w:val="006449D8"/>
    <w:rsid w:val="00644B2E"/>
    <w:rsid w:val="00647B31"/>
    <w:rsid w:val="00650CF6"/>
    <w:rsid w:val="00651CC5"/>
    <w:rsid w:val="006524E8"/>
    <w:rsid w:val="00652B57"/>
    <w:rsid w:val="00653D21"/>
    <w:rsid w:val="0066041C"/>
    <w:rsid w:val="00660524"/>
    <w:rsid w:val="00660AB2"/>
    <w:rsid w:val="00660F24"/>
    <w:rsid w:val="00660F5B"/>
    <w:rsid w:val="00663E4E"/>
    <w:rsid w:val="006648F2"/>
    <w:rsid w:val="006659A5"/>
    <w:rsid w:val="00665B7D"/>
    <w:rsid w:val="00667176"/>
    <w:rsid w:val="00670A5C"/>
    <w:rsid w:val="00670EBF"/>
    <w:rsid w:val="00671D6E"/>
    <w:rsid w:val="00672212"/>
    <w:rsid w:val="0067250C"/>
    <w:rsid w:val="00673046"/>
    <w:rsid w:val="006739BC"/>
    <w:rsid w:val="00674038"/>
    <w:rsid w:val="006743D0"/>
    <w:rsid w:val="00674DF3"/>
    <w:rsid w:val="00676324"/>
    <w:rsid w:val="00676965"/>
    <w:rsid w:val="006769AA"/>
    <w:rsid w:val="00676E7F"/>
    <w:rsid w:val="00676F0F"/>
    <w:rsid w:val="0067749F"/>
    <w:rsid w:val="006777FF"/>
    <w:rsid w:val="00680ADA"/>
    <w:rsid w:val="0068154A"/>
    <w:rsid w:val="00682192"/>
    <w:rsid w:val="00682571"/>
    <w:rsid w:val="006826B5"/>
    <w:rsid w:val="00682F4D"/>
    <w:rsid w:val="00683F12"/>
    <w:rsid w:val="00684071"/>
    <w:rsid w:val="00684A8F"/>
    <w:rsid w:val="00685B5A"/>
    <w:rsid w:val="00687503"/>
    <w:rsid w:val="00691BB9"/>
    <w:rsid w:val="006922A2"/>
    <w:rsid w:val="0069302C"/>
    <w:rsid w:val="006937FA"/>
    <w:rsid w:val="0069538D"/>
    <w:rsid w:val="00696952"/>
    <w:rsid w:val="00696973"/>
    <w:rsid w:val="006969D5"/>
    <w:rsid w:val="006972D2"/>
    <w:rsid w:val="00697A87"/>
    <w:rsid w:val="00697E9D"/>
    <w:rsid w:val="006A073D"/>
    <w:rsid w:val="006A1398"/>
    <w:rsid w:val="006A217B"/>
    <w:rsid w:val="006A351E"/>
    <w:rsid w:val="006A4F6F"/>
    <w:rsid w:val="006A6320"/>
    <w:rsid w:val="006A69C7"/>
    <w:rsid w:val="006A6DBA"/>
    <w:rsid w:val="006B03DB"/>
    <w:rsid w:val="006B0C75"/>
    <w:rsid w:val="006B1229"/>
    <w:rsid w:val="006B16E8"/>
    <w:rsid w:val="006B1BAE"/>
    <w:rsid w:val="006B2496"/>
    <w:rsid w:val="006B2BF7"/>
    <w:rsid w:val="006B4104"/>
    <w:rsid w:val="006B4133"/>
    <w:rsid w:val="006B4301"/>
    <w:rsid w:val="006B45CF"/>
    <w:rsid w:val="006B73B3"/>
    <w:rsid w:val="006B7C52"/>
    <w:rsid w:val="006C0981"/>
    <w:rsid w:val="006C1EDE"/>
    <w:rsid w:val="006C2730"/>
    <w:rsid w:val="006C2B1F"/>
    <w:rsid w:val="006C3875"/>
    <w:rsid w:val="006C4A9B"/>
    <w:rsid w:val="006C7389"/>
    <w:rsid w:val="006D0764"/>
    <w:rsid w:val="006D0792"/>
    <w:rsid w:val="006D0AD3"/>
    <w:rsid w:val="006D14D0"/>
    <w:rsid w:val="006D1DAA"/>
    <w:rsid w:val="006D20FB"/>
    <w:rsid w:val="006D305A"/>
    <w:rsid w:val="006D30EF"/>
    <w:rsid w:val="006D3AA7"/>
    <w:rsid w:val="006D3EAC"/>
    <w:rsid w:val="006D4CF6"/>
    <w:rsid w:val="006D6AA8"/>
    <w:rsid w:val="006D71A0"/>
    <w:rsid w:val="006E0BC7"/>
    <w:rsid w:val="006E31D6"/>
    <w:rsid w:val="006E34FA"/>
    <w:rsid w:val="006E36F5"/>
    <w:rsid w:val="006E4F84"/>
    <w:rsid w:val="006E5487"/>
    <w:rsid w:val="006E6869"/>
    <w:rsid w:val="006E6AD0"/>
    <w:rsid w:val="006E7A2F"/>
    <w:rsid w:val="006E7B17"/>
    <w:rsid w:val="006E7C04"/>
    <w:rsid w:val="006F0246"/>
    <w:rsid w:val="006F061B"/>
    <w:rsid w:val="006F1DEE"/>
    <w:rsid w:val="006F21C3"/>
    <w:rsid w:val="006F3A98"/>
    <w:rsid w:val="006F4C7A"/>
    <w:rsid w:val="006F60E1"/>
    <w:rsid w:val="006F69FC"/>
    <w:rsid w:val="007014FC"/>
    <w:rsid w:val="0070174A"/>
    <w:rsid w:val="007032F5"/>
    <w:rsid w:val="007051AA"/>
    <w:rsid w:val="00705540"/>
    <w:rsid w:val="00705668"/>
    <w:rsid w:val="007068B8"/>
    <w:rsid w:val="00706B05"/>
    <w:rsid w:val="00706BA4"/>
    <w:rsid w:val="00706ECD"/>
    <w:rsid w:val="00710010"/>
    <w:rsid w:val="00710345"/>
    <w:rsid w:val="00710B31"/>
    <w:rsid w:val="00711892"/>
    <w:rsid w:val="00712CE2"/>
    <w:rsid w:val="00712F6C"/>
    <w:rsid w:val="00713AED"/>
    <w:rsid w:val="00713C21"/>
    <w:rsid w:val="00713DA3"/>
    <w:rsid w:val="007155E4"/>
    <w:rsid w:val="00715BCD"/>
    <w:rsid w:val="00716052"/>
    <w:rsid w:val="00716113"/>
    <w:rsid w:val="00716674"/>
    <w:rsid w:val="00720646"/>
    <w:rsid w:val="007233D1"/>
    <w:rsid w:val="00723E64"/>
    <w:rsid w:val="00724689"/>
    <w:rsid w:val="007248BE"/>
    <w:rsid w:val="00726E5D"/>
    <w:rsid w:val="00730861"/>
    <w:rsid w:val="0073236A"/>
    <w:rsid w:val="007324D6"/>
    <w:rsid w:val="00734871"/>
    <w:rsid w:val="007355DC"/>
    <w:rsid w:val="0073599C"/>
    <w:rsid w:val="00735DC3"/>
    <w:rsid w:val="00736341"/>
    <w:rsid w:val="0074178A"/>
    <w:rsid w:val="00741EC5"/>
    <w:rsid w:val="00742BCE"/>
    <w:rsid w:val="00743407"/>
    <w:rsid w:val="00743DE1"/>
    <w:rsid w:val="00744626"/>
    <w:rsid w:val="00744B24"/>
    <w:rsid w:val="007458AB"/>
    <w:rsid w:val="00745D3D"/>
    <w:rsid w:val="0074622F"/>
    <w:rsid w:val="007508A3"/>
    <w:rsid w:val="00754353"/>
    <w:rsid w:val="00754355"/>
    <w:rsid w:val="0075437D"/>
    <w:rsid w:val="00755437"/>
    <w:rsid w:val="007558C4"/>
    <w:rsid w:val="0075614E"/>
    <w:rsid w:val="00756313"/>
    <w:rsid w:val="00756BC7"/>
    <w:rsid w:val="00757552"/>
    <w:rsid w:val="00760D0F"/>
    <w:rsid w:val="007610F6"/>
    <w:rsid w:val="007615C1"/>
    <w:rsid w:val="0076243E"/>
    <w:rsid w:val="00762723"/>
    <w:rsid w:val="0076279F"/>
    <w:rsid w:val="00762A65"/>
    <w:rsid w:val="00763211"/>
    <w:rsid w:val="007638E9"/>
    <w:rsid w:val="007639C9"/>
    <w:rsid w:val="007640F4"/>
    <w:rsid w:val="00766541"/>
    <w:rsid w:val="00766E16"/>
    <w:rsid w:val="00767853"/>
    <w:rsid w:val="00767BF6"/>
    <w:rsid w:val="00767D4A"/>
    <w:rsid w:val="007719C9"/>
    <w:rsid w:val="00771B82"/>
    <w:rsid w:val="00771FAA"/>
    <w:rsid w:val="007724DC"/>
    <w:rsid w:val="007733AE"/>
    <w:rsid w:val="0077340E"/>
    <w:rsid w:val="00773A82"/>
    <w:rsid w:val="00773A92"/>
    <w:rsid w:val="00774D6D"/>
    <w:rsid w:val="00775701"/>
    <w:rsid w:val="0077595B"/>
    <w:rsid w:val="007810FF"/>
    <w:rsid w:val="0078140A"/>
    <w:rsid w:val="00781801"/>
    <w:rsid w:val="0078225E"/>
    <w:rsid w:val="00783274"/>
    <w:rsid w:val="00783B76"/>
    <w:rsid w:val="00783E93"/>
    <w:rsid w:val="00783F17"/>
    <w:rsid w:val="007861A1"/>
    <w:rsid w:val="00786866"/>
    <w:rsid w:val="00786D5F"/>
    <w:rsid w:val="00790C72"/>
    <w:rsid w:val="007910BA"/>
    <w:rsid w:val="00793526"/>
    <w:rsid w:val="007938DC"/>
    <w:rsid w:val="00793B4D"/>
    <w:rsid w:val="00793EAF"/>
    <w:rsid w:val="0079500A"/>
    <w:rsid w:val="00795312"/>
    <w:rsid w:val="007954BA"/>
    <w:rsid w:val="0079550A"/>
    <w:rsid w:val="007968D2"/>
    <w:rsid w:val="007A22D8"/>
    <w:rsid w:val="007A2412"/>
    <w:rsid w:val="007A2C25"/>
    <w:rsid w:val="007A48FE"/>
    <w:rsid w:val="007A4D09"/>
    <w:rsid w:val="007A50D5"/>
    <w:rsid w:val="007A5691"/>
    <w:rsid w:val="007A63C3"/>
    <w:rsid w:val="007A7C74"/>
    <w:rsid w:val="007B05FA"/>
    <w:rsid w:val="007B0AA1"/>
    <w:rsid w:val="007B119D"/>
    <w:rsid w:val="007B24DC"/>
    <w:rsid w:val="007B3AF2"/>
    <w:rsid w:val="007B3E50"/>
    <w:rsid w:val="007B66B2"/>
    <w:rsid w:val="007B6951"/>
    <w:rsid w:val="007C020A"/>
    <w:rsid w:val="007C272E"/>
    <w:rsid w:val="007C2FF2"/>
    <w:rsid w:val="007C33AA"/>
    <w:rsid w:val="007C6902"/>
    <w:rsid w:val="007D05C0"/>
    <w:rsid w:val="007D088B"/>
    <w:rsid w:val="007D09E5"/>
    <w:rsid w:val="007D12B9"/>
    <w:rsid w:val="007D1E71"/>
    <w:rsid w:val="007D3BB7"/>
    <w:rsid w:val="007D41D4"/>
    <w:rsid w:val="007D4C84"/>
    <w:rsid w:val="007D5CA7"/>
    <w:rsid w:val="007D5F47"/>
    <w:rsid w:val="007D62DE"/>
    <w:rsid w:val="007E0244"/>
    <w:rsid w:val="007E041E"/>
    <w:rsid w:val="007E0C71"/>
    <w:rsid w:val="007E1FF2"/>
    <w:rsid w:val="007E2223"/>
    <w:rsid w:val="007E262C"/>
    <w:rsid w:val="007E2646"/>
    <w:rsid w:val="007E284C"/>
    <w:rsid w:val="007E2E6F"/>
    <w:rsid w:val="007E316E"/>
    <w:rsid w:val="007E4060"/>
    <w:rsid w:val="007E43FC"/>
    <w:rsid w:val="007E52D3"/>
    <w:rsid w:val="007E71B4"/>
    <w:rsid w:val="007E74DD"/>
    <w:rsid w:val="007F02EE"/>
    <w:rsid w:val="007F1206"/>
    <w:rsid w:val="007F17A3"/>
    <w:rsid w:val="007F3410"/>
    <w:rsid w:val="007F525B"/>
    <w:rsid w:val="00800CD6"/>
    <w:rsid w:val="00801F81"/>
    <w:rsid w:val="0080247C"/>
    <w:rsid w:val="00803A33"/>
    <w:rsid w:val="008044EF"/>
    <w:rsid w:val="00805590"/>
    <w:rsid w:val="008055E0"/>
    <w:rsid w:val="00805983"/>
    <w:rsid w:val="0080675B"/>
    <w:rsid w:val="00806CEF"/>
    <w:rsid w:val="00807572"/>
    <w:rsid w:val="00807C58"/>
    <w:rsid w:val="008100AD"/>
    <w:rsid w:val="0081036B"/>
    <w:rsid w:val="0081054F"/>
    <w:rsid w:val="00810C12"/>
    <w:rsid w:val="00810D5D"/>
    <w:rsid w:val="00812C7C"/>
    <w:rsid w:val="00812E30"/>
    <w:rsid w:val="00815319"/>
    <w:rsid w:val="00817EBA"/>
    <w:rsid w:val="008207B1"/>
    <w:rsid w:val="00821B6C"/>
    <w:rsid w:val="00822B07"/>
    <w:rsid w:val="00823F1C"/>
    <w:rsid w:val="00826468"/>
    <w:rsid w:val="00827080"/>
    <w:rsid w:val="0082799D"/>
    <w:rsid w:val="00827DA5"/>
    <w:rsid w:val="008300C5"/>
    <w:rsid w:val="00830434"/>
    <w:rsid w:val="00830BE9"/>
    <w:rsid w:val="0083107E"/>
    <w:rsid w:val="00831B88"/>
    <w:rsid w:val="00831D20"/>
    <w:rsid w:val="0083221C"/>
    <w:rsid w:val="0083293F"/>
    <w:rsid w:val="00832D55"/>
    <w:rsid w:val="00832DFC"/>
    <w:rsid w:val="008335A1"/>
    <w:rsid w:val="008347B8"/>
    <w:rsid w:val="008354E1"/>
    <w:rsid w:val="0083705F"/>
    <w:rsid w:val="008370C8"/>
    <w:rsid w:val="00837586"/>
    <w:rsid w:val="00837872"/>
    <w:rsid w:val="00840A2B"/>
    <w:rsid w:val="00840D83"/>
    <w:rsid w:val="00840DBB"/>
    <w:rsid w:val="00843EC2"/>
    <w:rsid w:val="00844EAC"/>
    <w:rsid w:val="00845614"/>
    <w:rsid w:val="00846ACE"/>
    <w:rsid w:val="00846AE7"/>
    <w:rsid w:val="00846C32"/>
    <w:rsid w:val="008471E9"/>
    <w:rsid w:val="008502B0"/>
    <w:rsid w:val="00850912"/>
    <w:rsid w:val="008516E0"/>
    <w:rsid w:val="008523DF"/>
    <w:rsid w:val="00855895"/>
    <w:rsid w:val="00857B38"/>
    <w:rsid w:val="0086027C"/>
    <w:rsid w:val="008610DD"/>
    <w:rsid w:val="00862A93"/>
    <w:rsid w:val="00862F9C"/>
    <w:rsid w:val="008635CD"/>
    <w:rsid w:val="008640EB"/>
    <w:rsid w:val="008647AF"/>
    <w:rsid w:val="008647F9"/>
    <w:rsid w:val="00864F21"/>
    <w:rsid w:val="00867105"/>
    <w:rsid w:val="00867230"/>
    <w:rsid w:val="00867498"/>
    <w:rsid w:val="00867A0A"/>
    <w:rsid w:val="0087008B"/>
    <w:rsid w:val="00870A68"/>
    <w:rsid w:val="00870AC2"/>
    <w:rsid w:val="0087147F"/>
    <w:rsid w:val="00871CC4"/>
    <w:rsid w:val="00872065"/>
    <w:rsid w:val="008733D8"/>
    <w:rsid w:val="00873F44"/>
    <w:rsid w:val="00874AE4"/>
    <w:rsid w:val="008755AD"/>
    <w:rsid w:val="008809B6"/>
    <w:rsid w:val="00882FB8"/>
    <w:rsid w:val="00885C65"/>
    <w:rsid w:val="008875E3"/>
    <w:rsid w:val="00891159"/>
    <w:rsid w:val="008911B0"/>
    <w:rsid w:val="00891C48"/>
    <w:rsid w:val="008921D1"/>
    <w:rsid w:val="0089257A"/>
    <w:rsid w:val="00892A36"/>
    <w:rsid w:val="00892F13"/>
    <w:rsid w:val="0089304A"/>
    <w:rsid w:val="00893206"/>
    <w:rsid w:val="008937E7"/>
    <w:rsid w:val="008949D5"/>
    <w:rsid w:val="00895E60"/>
    <w:rsid w:val="00897A14"/>
    <w:rsid w:val="008A0180"/>
    <w:rsid w:val="008A2B45"/>
    <w:rsid w:val="008A3086"/>
    <w:rsid w:val="008A6801"/>
    <w:rsid w:val="008A6B92"/>
    <w:rsid w:val="008A7896"/>
    <w:rsid w:val="008A7D0F"/>
    <w:rsid w:val="008A7E8F"/>
    <w:rsid w:val="008B076D"/>
    <w:rsid w:val="008B1099"/>
    <w:rsid w:val="008B1369"/>
    <w:rsid w:val="008B3253"/>
    <w:rsid w:val="008B42BA"/>
    <w:rsid w:val="008B4543"/>
    <w:rsid w:val="008B5154"/>
    <w:rsid w:val="008B6C76"/>
    <w:rsid w:val="008B6ECF"/>
    <w:rsid w:val="008B7082"/>
    <w:rsid w:val="008C0125"/>
    <w:rsid w:val="008C028A"/>
    <w:rsid w:val="008C0743"/>
    <w:rsid w:val="008C085C"/>
    <w:rsid w:val="008C1FD1"/>
    <w:rsid w:val="008C2430"/>
    <w:rsid w:val="008C3D1A"/>
    <w:rsid w:val="008C474B"/>
    <w:rsid w:val="008C4C44"/>
    <w:rsid w:val="008C54B9"/>
    <w:rsid w:val="008C6924"/>
    <w:rsid w:val="008C7885"/>
    <w:rsid w:val="008C7D33"/>
    <w:rsid w:val="008D0305"/>
    <w:rsid w:val="008D1078"/>
    <w:rsid w:val="008D12D4"/>
    <w:rsid w:val="008D14F0"/>
    <w:rsid w:val="008D18D7"/>
    <w:rsid w:val="008D1D3C"/>
    <w:rsid w:val="008D3277"/>
    <w:rsid w:val="008D3459"/>
    <w:rsid w:val="008D4B9F"/>
    <w:rsid w:val="008D5CE7"/>
    <w:rsid w:val="008D5E7F"/>
    <w:rsid w:val="008E07E3"/>
    <w:rsid w:val="008E0A52"/>
    <w:rsid w:val="008E10CA"/>
    <w:rsid w:val="008E2415"/>
    <w:rsid w:val="008E3370"/>
    <w:rsid w:val="008E3C78"/>
    <w:rsid w:val="008E3D70"/>
    <w:rsid w:val="008E494F"/>
    <w:rsid w:val="008E59B7"/>
    <w:rsid w:val="008E6B68"/>
    <w:rsid w:val="008E7185"/>
    <w:rsid w:val="008E75AA"/>
    <w:rsid w:val="008F1D47"/>
    <w:rsid w:val="008F27CE"/>
    <w:rsid w:val="008F2EC8"/>
    <w:rsid w:val="008F33FD"/>
    <w:rsid w:val="008F3C44"/>
    <w:rsid w:val="008F3E35"/>
    <w:rsid w:val="008F4987"/>
    <w:rsid w:val="008F6397"/>
    <w:rsid w:val="008F65B5"/>
    <w:rsid w:val="008F6B0F"/>
    <w:rsid w:val="00900EAB"/>
    <w:rsid w:val="009025B8"/>
    <w:rsid w:val="0090432C"/>
    <w:rsid w:val="009054AE"/>
    <w:rsid w:val="00905F4A"/>
    <w:rsid w:val="00906FBB"/>
    <w:rsid w:val="00907FAF"/>
    <w:rsid w:val="00910731"/>
    <w:rsid w:val="00910CEF"/>
    <w:rsid w:val="00911A0C"/>
    <w:rsid w:val="00912EA6"/>
    <w:rsid w:val="00913890"/>
    <w:rsid w:val="00913BAC"/>
    <w:rsid w:val="00913E19"/>
    <w:rsid w:val="00914A66"/>
    <w:rsid w:val="00916DB0"/>
    <w:rsid w:val="00917401"/>
    <w:rsid w:val="00917795"/>
    <w:rsid w:val="009179B5"/>
    <w:rsid w:val="00917CDB"/>
    <w:rsid w:val="009214FC"/>
    <w:rsid w:val="0092220B"/>
    <w:rsid w:val="00922DDE"/>
    <w:rsid w:val="00922ECD"/>
    <w:rsid w:val="00923382"/>
    <w:rsid w:val="0092481E"/>
    <w:rsid w:val="00925062"/>
    <w:rsid w:val="00925342"/>
    <w:rsid w:val="00926034"/>
    <w:rsid w:val="00926851"/>
    <w:rsid w:val="00926CC0"/>
    <w:rsid w:val="00927313"/>
    <w:rsid w:val="009275CB"/>
    <w:rsid w:val="00932DD2"/>
    <w:rsid w:val="00934FD9"/>
    <w:rsid w:val="009356A7"/>
    <w:rsid w:val="00935916"/>
    <w:rsid w:val="00935C10"/>
    <w:rsid w:val="00936817"/>
    <w:rsid w:val="00936C3D"/>
    <w:rsid w:val="00942355"/>
    <w:rsid w:val="00942512"/>
    <w:rsid w:val="00943369"/>
    <w:rsid w:val="00943C29"/>
    <w:rsid w:val="00944B9A"/>
    <w:rsid w:val="00945C5D"/>
    <w:rsid w:val="009474AC"/>
    <w:rsid w:val="009479EF"/>
    <w:rsid w:val="00951328"/>
    <w:rsid w:val="0095291C"/>
    <w:rsid w:val="00952A91"/>
    <w:rsid w:val="00952F4D"/>
    <w:rsid w:val="00953309"/>
    <w:rsid w:val="009548FF"/>
    <w:rsid w:val="00954A54"/>
    <w:rsid w:val="00954E4E"/>
    <w:rsid w:val="00954F83"/>
    <w:rsid w:val="009553A8"/>
    <w:rsid w:val="00955D42"/>
    <w:rsid w:val="00956467"/>
    <w:rsid w:val="00956C09"/>
    <w:rsid w:val="009578DD"/>
    <w:rsid w:val="009616C3"/>
    <w:rsid w:val="0096189A"/>
    <w:rsid w:val="0096255D"/>
    <w:rsid w:val="00962D71"/>
    <w:rsid w:val="0096371D"/>
    <w:rsid w:val="0096402C"/>
    <w:rsid w:val="0096535E"/>
    <w:rsid w:val="009659D0"/>
    <w:rsid w:val="00965A48"/>
    <w:rsid w:val="009677FD"/>
    <w:rsid w:val="00970CBF"/>
    <w:rsid w:val="00972C39"/>
    <w:rsid w:val="00973939"/>
    <w:rsid w:val="00973F17"/>
    <w:rsid w:val="0097511C"/>
    <w:rsid w:val="00975412"/>
    <w:rsid w:val="00977A94"/>
    <w:rsid w:val="0098055D"/>
    <w:rsid w:val="0098067C"/>
    <w:rsid w:val="0098088E"/>
    <w:rsid w:val="0098117E"/>
    <w:rsid w:val="009831C3"/>
    <w:rsid w:val="00983F66"/>
    <w:rsid w:val="009840E0"/>
    <w:rsid w:val="00984A9E"/>
    <w:rsid w:val="009852CD"/>
    <w:rsid w:val="00985863"/>
    <w:rsid w:val="00985AB0"/>
    <w:rsid w:val="00987657"/>
    <w:rsid w:val="0099003F"/>
    <w:rsid w:val="00990435"/>
    <w:rsid w:val="0099085E"/>
    <w:rsid w:val="00991288"/>
    <w:rsid w:val="009923EB"/>
    <w:rsid w:val="009929D3"/>
    <w:rsid w:val="00992C86"/>
    <w:rsid w:val="009952E1"/>
    <w:rsid w:val="009960E8"/>
    <w:rsid w:val="0099640E"/>
    <w:rsid w:val="00996A1A"/>
    <w:rsid w:val="00996C14"/>
    <w:rsid w:val="00997725"/>
    <w:rsid w:val="009A01E3"/>
    <w:rsid w:val="009A3536"/>
    <w:rsid w:val="009A41CE"/>
    <w:rsid w:val="009A561F"/>
    <w:rsid w:val="009A5D6D"/>
    <w:rsid w:val="009A65FB"/>
    <w:rsid w:val="009A7CC1"/>
    <w:rsid w:val="009B0789"/>
    <w:rsid w:val="009B097C"/>
    <w:rsid w:val="009B1BAB"/>
    <w:rsid w:val="009B1DC8"/>
    <w:rsid w:val="009B28BD"/>
    <w:rsid w:val="009B2EFE"/>
    <w:rsid w:val="009B3B9E"/>
    <w:rsid w:val="009B5768"/>
    <w:rsid w:val="009B5949"/>
    <w:rsid w:val="009B5C30"/>
    <w:rsid w:val="009B5F05"/>
    <w:rsid w:val="009B63F0"/>
    <w:rsid w:val="009B6B98"/>
    <w:rsid w:val="009B7789"/>
    <w:rsid w:val="009B7D69"/>
    <w:rsid w:val="009C0851"/>
    <w:rsid w:val="009C26EB"/>
    <w:rsid w:val="009C3C1A"/>
    <w:rsid w:val="009C5128"/>
    <w:rsid w:val="009C55E2"/>
    <w:rsid w:val="009C6C61"/>
    <w:rsid w:val="009D0983"/>
    <w:rsid w:val="009D1C95"/>
    <w:rsid w:val="009D1D0E"/>
    <w:rsid w:val="009D1E72"/>
    <w:rsid w:val="009D3809"/>
    <w:rsid w:val="009D3DFF"/>
    <w:rsid w:val="009D3FC1"/>
    <w:rsid w:val="009D403F"/>
    <w:rsid w:val="009D40EE"/>
    <w:rsid w:val="009D4E49"/>
    <w:rsid w:val="009D4FE0"/>
    <w:rsid w:val="009D531B"/>
    <w:rsid w:val="009D5B60"/>
    <w:rsid w:val="009D7347"/>
    <w:rsid w:val="009D736C"/>
    <w:rsid w:val="009E0F58"/>
    <w:rsid w:val="009E10B1"/>
    <w:rsid w:val="009E204A"/>
    <w:rsid w:val="009E2A3F"/>
    <w:rsid w:val="009E30DD"/>
    <w:rsid w:val="009E345C"/>
    <w:rsid w:val="009E370C"/>
    <w:rsid w:val="009E3BAB"/>
    <w:rsid w:val="009E4682"/>
    <w:rsid w:val="009E4879"/>
    <w:rsid w:val="009E4B3D"/>
    <w:rsid w:val="009E4E83"/>
    <w:rsid w:val="009E4F9B"/>
    <w:rsid w:val="009E5067"/>
    <w:rsid w:val="009E51AD"/>
    <w:rsid w:val="009E6016"/>
    <w:rsid w:val="009E6341"/>
    <w:rsid w:val="009E72CC"/>
    <w:rsid w:val="009E74A7"/>
    <w:rsid w:val="009E79D2"/>
    <w:rsid w:val="009F13A2"/>
    <w:rsid w:val="009F13B3"/>
    <w:rsid w:val="009F2743"/>
    <w:rsid w:val="009F2790"/>
    <w:rsid w:val="009F2B73"/>
    <w:rsid w:val="009F2F75"/>
    <w:rsid w:val="009F312D"/>
    <w:rsid w:val="009F396A"/>
    <w:rsid w:val="009F44DC"/>
    <w:rsid w:val="009F4627"/>
    <w:rsid w:val="009F4C33"/>
    <w:rsid w:val="009F5385"/>
    <w:rsid w:val="009F5763"/>
    <w:rsid w:val="009F5E4D"/>
    <w:rsid w:val="009F78CB"/>
    <w:rsid w:val="00A00071"/>
    <w:rsid w:val="00A0015B"/>
    <w:rsid w:val="00A005AC"/>
    <w:rsid w:val="00A00B7C"/>
    <w:rsid w:val="00A01692"/>
    <w:rsid w:val="00A019C3"/>
    <w:rsid w:val="00A02740"/>
    <w:rsid w:val="00A03B19"/>
    <w:rsid w:val="00A03F69"/>
    <w:rsid w:val="00A0428B"/>
    <w:rsid w:val="00A048A1"/>
    <w:rsid w:val="00A0495C"/>
    <w:rsid w:val="00A058C8"/>
    <w:rsid w:val="00A05BF6"/>
    <w:rsid w:val="00A06AEF"/>
    <w:rsid w:val="00A072C8"/>
    <w:rsid w:val="00A07B96"/>
    <w:rsid w:val="00A07E18"/>
    <w:rsid w:val="00A10486"/>
    <w:rsid w:val="00A10B2C"/>
    <w:rsid w:val="00A10C1F"/>
    <w:rsid w:val="00A12227"/>
    <w:rsid w:val="00A126B1"/>
    <w:rsid w:val="00A1285D"/>
    <w:rsid w:val="00A12DA2"/>
    <w:rsid w:val="00A14142"/>
    <w:rsid w:val="00A148B0"/>
    <w:rsid w:val="00A14A40"/>
    <w:rsid w:val="00A14C9E"/>
    <w:rsid w:val="00A159FB"/>
    <w:rsid w:val="00A16334"/>
    <w:rsid w:val="00A17302"/>
    <w:rsid w:val="00A216C9"/>
    <w:rsid w:val="00A21871"/>
    <w:rsid w:val="00A21D66"/>
    <w:rsid w:val="00A21EA8"/>
    <w:rsid w:val="00A22C8B"/>
    <w:rsid w:val="00A22FDA"/>
    <w:rsid w:val="00A23A39"/>
    <w:rsid w:val="00A243AE"/>
    <w:rsid w:val="00A248E4"/>
    <w:rsid w:val="00A25555"/>
    <w:rsid w:val="00A25E1D"/>
    <w:rsid w:val="00A26176"/>
    <w:rsid w:val="00A27B04"/>
    <w:rsid w:val="00A306EA"/>
    <w:rsid w:val="00A309AE"/>
    <w:rsid w:val="00A30FFF"/>
    <w:rsid w:val="00A31564"/>
    <w:rsid w:val="00A31D32"/>
    <w:rsid w:val="00A31FA4"/>
    <w:rsid w:val="00A320F9"/>
    <w:rsid w:val="00A32B7D"/>
    <w:rsid w:val="00A3456D"/>
    <w:rsid w:val="00A346EE"/>
    <w:rsid w:val="00A35E69"/>
    <w:rsid w:val="00A35FB5"/>
    <w:rsid w:val="00A36F98"/>
    <w:rsid w:val="00A42C18"/>
    <w:rsid w:val="00A44E5B"/>
    <w:rsid w:val="00A44ED4"/>
    <w:rsid w:val="00A44F1F"/>
    <w:rsid w:val="00A45B1E"/>
    <w:rsid w:val="00A46011"/>
    <w:rsid w:val="00A46659"/>
    <w:rsid w:val="00A466C2"/>
    <w:rsid w:val="00A4692C"/>
    <w:rsid w:val="00A47537"/>
    <w:rsid w:val="00A4773A"/>
    <w:rsid w:val="00A50DF0"/>
    <w:rsid w:val="00A51193"/>
    <w:rsid w:val="00A514AC"/>
    <w:rsid w:val="00A5161F"/>
    <w:rsid w:val="00A5184D"/>
    <w:rsid w:val="00A52200"/>
    <w:rsid w:val="00A53BC1"/>
    <w:rsid w:val="00A54335"/>
    <w:rsid w:val="00A54499"/>
    <w:rsid w:val="00A55141"/>
    <w:rsid w:val="00A554D9"/>
    <w:rsid w:val="00A56234"/>
    <w:rsid w:val="00A567A4"/>
    <w:rsid w:val="00A5724B"/>
    <w:rsid w:val="00A57FB2"/>
    <w:rsid w:val="00A6039D"/>
    <w:rsid w:val="00A60498"/>
    <w:rsid w:val="00A60525"/>
    <w:rsid w:val="00A60E2D"/>
    <w:rsid w:val="00A61839"/>
    <w:rsid w:val="00A618B7"/>
    <w:rsid w:val="00A61A3C"/>
    <w:rsid w:val="00A6208B"/>
    <w:rsid w:val="00A62EF4"/>
    <w:rsid w:val="00A63711"/>
    <w:rsid w:val="00A6396B"/>
    <w:rsid w:val="00A6469F"/>
    <w:rsid w:val="00A6550D"/>
    <w:rsid w:val="00A65549"/>
    <w:rsid w:val="00A65DB5"/>
    <w:rsid w:val="00A669B2"/>
    <w:rsid w:val="00A66F93"/>
    <w:rsid w:val="00A67235"/>
    <w:rsid w:val="00A67A16"/>
    <w:rsid w:val="00A710E2"/>
    <w:rsid w:val="00A724A9"/>
    <w:rsid w:val="00A74CB8"/>
    <w:rsid w:val="00A755E7"/>
    <w:rsid w:val="00A764B4"/>
    <w:rsid w:val="00A774F0"/>
    <w:rsid w:val="00A777ED"/>
    <w:rsid w:val="00A807DC"/>
    <w:rsid w:val="00A8185B"/>
    <w:rsid w:val="00A81D16"/>
    <w:rsid w:val="00A82049"/>
    <w:rsid w:val="00A82A43"/>
    <w:rsid w:val="00A82C52"/>
    <w:rsid w:val="00A83A74"/>
    <w:rsid w:val="00A83C7E"/>
    <w:rsid w:val="00A84079"/>
    <w:rsid w:val="00A85484"/>
    <w:rsid w:val="00A85B6F"/>
    <w:rsid w:val="00A86178"/>
    <w:rsid w:val="00A86B37"/>
    <w:rsid w:val="00A86FA5"/>
    <w:rsid w:val="00A87925"/>
    <w:rsid w:val="00A87D6A"/>
    <w:rsid w:val="00A9044D"/>
    <w:rsid w:val="00A90FE4"/>
    <w:rsid w:val="00A926F7"/>
    <w:rsid w:val="00A94694"/>
    <w:rsid w:val="00A94862"/>
    <w:rsid w:val="00A95495"/>
    <w:rsid w:val="00A9564E"/>
    <w:rsid w:val="00A95DEE"/>
    <w:rsid w:val="00A95FA6"/>
    <w:rsid w:val="00A96040"/>
    <w:rsid w:val="00A96A67"/>
    <w:rsid w:val="00A96C27"/>
    <w:rsid w:val="00A96E83"/>
    <w:rsid w:val="00A97E72"/>
    <w:rsid w:val="00AA0613"/>
    <w:rsid w:val="00AA0A83"/>
    <w:rsid w:val="00AA0D34"/>
    <w:rsid w:val="00AA0DE0"/>
    <w:rsid w:val="00AA0F0D"/>
    <w:rsid w:val="00AA10F7"/>
    <w:rsid w:val="00AA1448"/>
    <w:rsid w:val="00AA1C0E"/>
    <w:rsid w:val="00AA1EB9"/>
    <w:rsid w:val="00AA2A2F"/>
    <w:rsid w:val="00AA3996"/>
    <w:rsid w:val="00AA3CE8"/>
    <w:rsid w:val="00AA528F"/>
    <w:rsid w:val="00AA53A1"/>
    <w:rsid w:val="00AA6914"/>
    <w:rsid w:val="00AA6AF7"/>
    <w:rsid w:val="00AB04FC"/>
    <w:rsid w:val="00AB0AD2"/>
    <w:rsid w:val="00AB1A82"/>
    <w:rsid w:val="00AB1D37"/>
    <w:rsid w:val="00AB2224"/>
    <w:rsid w:val="00AB354F"/>
    <w:rsid w:val="00AB38EF"/>
    <w:rsid w:val="00AB3DB0"/>
    <w:rsid w:val="00AB40D6"/>
    <w:rsid w:val="00AB42BE"/>
    <w:rsid w:val="00AB442B"/>
    <w:rsid w:val="00AB56E9"/>
    <w:rsid w:val="00AB5714"/>
    <w:rsid w:val="00AB5880"/>
    <w:rsid w:val="00AB5A63"/>
    <w:rsid w:val="00AB631C"/>
    <w:rsid w:val="00AB6A48"/>
    <w:rsid w:val="00AC0053"/>
    <w:rsid w:val="00AC0244"/>
    <w:rsid w:val="00AC244F"/>
    <w:rsid w:val="00AC38CA"/>
    <w:rsid w:val="00AC4E86"/>
    <w:rsid w:val="00AC574F"/>
    <w:rsid w:val="00AC7336"/>
    <w:rsid w:val="00AC7C49"/>
    <w:rsid w:val="00AD1787"/>
    <w:rsid w:val="00AD17D5"/>
    <w:rsid w:val="00AD2012"/>
    <w:rsid w:val="00AD2163"/>
    <w:rsid w:val="00AD279F"/>
    <w:rsid w:val="00AD2893"/>
    <w:rsid w:val="00AD299C"/>
    <w:rsid w:val="00AD2F83"/>
    <w:rsid w:val="00AD30EF"/>
    <w:rsid w:val="00AD3520"/>
    <w:rsid w:val="00AD35E8"/>
    <w:rsid w:val="00AD3F42"/>
    <w:rsid w:val="00AD4BA6"/>
    <w:rsid w:val="00AD5353"/>
    <w:rsid w:val="00AD564C"/>
    <w:rsid w:val="00AD58DE"/>
    <w:rsid w:val="00AD62B8"/>
    <w:rsid w:val="00AD6858"/>
    <w:rsid w:val="00AD6D6C"/>
    <w:rsid w:val="00AD77F2"/>
    <w:rsid w:val="00AD7B03"/>
    <w:rsid w:val="00AE133B"/>
    <w:rsid w:val="00AE1944"/>
    <w:rsid w:val="00AE3E1D"/>
    <w:rsid w:val="00AE4023"/>
    <w:rsid w:val="00AE48BC"/>
    <w:rsid w:val="00AE4B26"/>
    <w:rsid w:val="00AE5F3D"/>
    <w:rsid w:val="00AE6BC2"/>
    <w:rsid w:val="00AE7A13"/>
    <w:rsid w:val="00AE7C19"/>
    <w:rsid w:val="00AF0A46"/>
    <w:rsid w:val="00AF1387"/>
    <w:rsid w:val="00AF14CA"/>
    <w:rsid w:val="00AF1D79"/>
    <w:rsid w:val="00AF1FDF"/>
    <w:rsid w:val="00AF75E2"/>
    <w:rsid w:val="00AF79B3"/>
    <w:rsid w:val="00B02E19"/>
    <w:rsid w:val="00B03100"/>
    <w:rsid w:val="00B03EFE"/>
    <w:rsid w:val="00B04D1C"/>
    <w:rsid w:val="00B05B25"/>
    <w:rsid w:val="00B063A6"/>
    <w:rsid w:val="00B065F3"/>
    <w:rsid w:val="00B06A1C"/>
    <w:rsid w:val="00B1071C"/>
    <w:rsid w:val="00B10C9B"/>
    <w:rsid w:val="00B110AC"/>
    <w:rsid w:val="00B11942"/>
    <w:rsid w:val="00B11BED"/>
    <w:rsid w:val="00B12D5B"/>
    <w:rsid w:val="00B138FB"/>
    <w:rsid w:val="00B13E41"/>
    <w:rsid w:val="00B15CC7"/>
    <w:rsid w:val="00B15E70"/>
    <w:rsid w:val="00B20231"/>
    <w:rsid w:val="00B22B59"/>
    <w:rsid w:val="00B246FA"/>
    <w:rsid w:val="00B25600"/>
    <w:rsid w:val="00B25EBF"/>
    <w:rsid w:val="00B26084"/>
    <w:rsid w:val="00B27073"/>
    <w:rsid w:val="00B272DB"/>
    <w:rsid w:val="00B273DE"/>
    <w:rsid w:val="00B274FA"/>
    <w:rsid w:val="00B317E0"/>
    <w:rsid w:val="00B31BFD"/>
    <w:rsid w:val="00B338D8"/>
    <w:rsid w:val="00B34725"/>
    <w:rsid w:val="00B40C89"/>
    <w:rsid w:val="00B40D2D"/>
    <w:rsid w:val="00B418BE"/>
    <w:rsid w:val="00B42151"/>
    <w:rsid w:val="00B4296B"/>
    <w:rsid w:val="00B42E5F"/>
    <w:rsid w:val="00B42F4C"/>
    <w:rsid w:val="00B43560"/>
    <w:rsid w:val="00B43ED3"/>
    <w:rsid w:val="00B4470F"/>
    <w:rsid w:val="00B44A91"/>
    <w:rsid w:val="00B456F5"/>
    <w:rsid w:val="00B4582B"/>
    <w:rsid w:val="00B467FF"/>
    <w:rsid w:val="00B46EE9"/>
    <w:rsid w:val="00B47BAF"/>
    <w:rsid w:val="00B5022A"/>
    <w:rsid w:val="00B505B5"/>
    <w:rsid w:val="00B50C71"/>
    <w:rsid w:val="00B51B92"/>
    <w:rsid w:val="00B5203D"/>
    <w:rsid w:val="00B52670"/>
    <w:rsid w:val="00B53391"/>
    <w:rsid w:val="00B544B9"/>
    <w:rsid w:val="00B54BC1"/>
    <w:rsid w:val="00B54CCC"/>
    <w:rsid w:val="00B55418"/>
    <w:rsid w:val="00B55590"/>
    <w:rsid w:val="00B55D11"/>
    <w:rsid w:val="00B56789"/>
    <w:rsid w:val="00B60799"/>
    <w:rsid w:val="00B61484"/>
    <w:rsid w:val="00B614A1"/>
    <w:rsid w:val="00B615EE"/>
    <w:rsid w:val="00B6175C"/>
    <w:rsid w:val="00B61A33"/>
    <w:rsid w:val="00B629F5"/>
    <w:rsid w:val="00B63546"/>
    <w:rsid w:val="00B636D6"/>
    <w:rsid w:val="00B6746C"/>
    <w:rsid w:val="00B6798B"/>
    <w:rsid w:val="00B708BD"/>
    <w:rsid w:val="00B71751"/>
    <w:rsid w:val="00B729DE"/>
    <w:rsid w:val="00B74D66"/>
    <w:rsid w:val="00B75899"/>
    <w:rsid w:val="00B75CA5"/>
    <w:rsid w:val="00B7605E"/>
    <w:rsid w:val="00B766F0"/>
    <w:rsid w:val="00B770F2"/>
    <w:rsid w:val="00B7718F"/>
    <w:rsid w:val="00B77505"/>
    <w:rsid w:val="00B778B6"/>
    <w:rsid w:val="00B8053A"/>
    <w:rsid w:val="00B8058D"/>
    <w:rsid w:val="00B82E87"/>
    <w:rsid w:val="00B837A0"/>
    <w:rsid w:val="00B848C7"/>
    <w:rsid w:val="00B85C6A"/>
    <w:rsid w:val="00B85D21"/>
    <w:rsid w:val="00B87EB9"/>
    <w:rsid w:val="00B9249A"/>
    <w:rsid w:val="00B93A4E"/>
    <w:rsid w:val="00B93A7A"/>
    <w:rsid w:val="00B93B1C"/>
    <w:rsid w:val="00B94588"/>
    <w:rsid w:val="00B949B1"/>
    <w:rsid w:val="00B94F1E"/>
    <w:rsid w:val="00B953CF"/>
    <w:rsid w:val="00B95583"/>
    <w:rsid w:val="00B9593D"/>
    <w:rsid w:val="00B95B22"/>
    <w:rsid w:val="00B96DBD"/>
    <w:rsid w:val="00BA0116"/>
    <w:rsid w:val="00BA0707"/>
    <w:rsid w:val="00BA0C4A"/>
    <w:rsid w:val="00BA187D"/>
    <w:rsid w:val="00BA239A"/>
    <w:rsid w:val="00BA3065"/>
    <w:rsid w:val="00BA3323"/>
    <w:rsid w:val="00BA3763"/>
    <w:rsid w:val="00BA3D1C"/>
    <w:rsid w:val="00BA3E07"/>
    <w:rsid w:val="00BA3E31"/>
    <w:rsid w:val="00BA4AEE"/>
    <w:rsid w:val="00BA51BD"/>
    <w:rsid w:val="00BA564E"/>
    <w:rsid w:val="00BA6ADB"/>
    <w:rsid w:val="00BA758B"/>
    <w:rsid w:val="00BA75E5"/>
    <w:rsid w:val="00BA7E73"/>
    <w:rsid w:val="00BB07F6"/>
    <w:rsid w:val="00BB2167"/>
    <w:rsid w:val="00BB217F"/>
    <w:rsid w:val="00BB26A7"/>
    <w:rsid w:val="00BB4762"/>
    <w:rsid w:val="00BB538A"/>
    <w:rsid w:val="00BB5B04"/>
    <w:rsid w:val="00BB73F6"/>
    <w:rsid w:val="00BC09FC"/>
    <w:rsid w:val="00BC0CAC"/>
    <w:rsid w:val="00BC1D27"/>
    <w:rsid w:val="00BC1ECB"/>
    <w:rsid w:val="00BC203D"/>
    <w:rsid w:val="00BC2217"/>
    <w:rsid w:val="00BC35F3"/>
    <w:rsid w:val="00BC3C5B"/>
    <w:rsid w:val="00BC3CB2"/>
    <w:rsid w:val="00BC4544"/>
    <w:rsid w:val="00BC58FB"/>
    <w:rsid w:val="00BC5E5D"/>
    <w:rsid w:val="00BC6D62"/>
    <w:rsid w:val="00BC7401"/>
    <w:rsid w:val="00BD11CB"/>
    <w:rsid w:val="00BD2115"/>
    <w:rsid w:val="00BD26CC"/>
    <w:rsid w:val="00BD5194"/>
    <w:rsid w:val="00BD73C3"/>
    <w:rsid w:val="00BE01FC"/>
    <w:rsid w:val="00BE0A11"/>
    <w:rsid w:val="00BE0FB9"/>
    <w:rsid w:val="00BE1196"/>
    <w:rsid w:val="00BE1544"/>
    <w:rsid w:val="00BE163C"/>
    <w:rsid w:val="00BE17D2"/>
    <w:rsid w:val="00BE189D"/>
    <w:rsid w:val="00BE46E4"/>
    <w:rsid w:val="00BE478C"/>
    <w:rsid w:val="00BE5961"/>
    <w:rsid w:val="00BE5CB9"/>
    <w:rsid w:val="00BE5E8F"/>
    <w:rsid w:val="00BE657C"/>
    <w:rsid w:val="00BE69BF"/>
    <w:rsid w:val="00BF1449"/>
    <w:rsid w:val="00BF17D4"/>
    <w:rsid w:val="00BF24C1"/>
    <w:rsid w:val="00BF26D6"/>
    <w:rsid w:val="00BF27E8"/>
    <w:rsid w:val="00BF34AA"/>
    <w:rsid w:val="00BF3888"/>
    <w:rsid w:val="00BF3C8F"/>
    <w:rsid w:val="00BF43B1"/>
    <w:rsid w:val="00BF4EA4"/>
    <w:rsid w:val="00BF5C90"/>
    <w:rsid w:val="00C01629"/>
    <w:rsid w:val="00C02197"/>
    <w:rsid w:val="00C0253C"/>
    <w:rsid w:val="00C02887"/>
    <w:rsid w:val="00C04192"/>
    <w:rsid w:val="00C046E4"/>
    <w:rsid w:val="00C05FD7"/>
    <w:rsid w:val="00C07828"/>
    <w:rsid w:val="00C102C3"/>
    <w:rsid w:val="00C10B80"/>
    <w:rsid w:val="00C10D98"/>
    <w:rsid w:val="00C1112A"/>
    <w:rsid w:val="00C1304C"/>
    <w:rsid w:val="00C1378D"/>
    <w:rsid w:val="00C15A25"/>
    <w:rsid w:val="00C162C5"/>
    <w:rsid w:val="00C16469"/>
    <w:rsid w:val="00C16E40"/>
    <w:rsid w:val="00C16F60"/>
    <w:rsid w:val="00C16F95"/>
    <w:rsid w:val="00C20581"/>
    <w:rsid w:val="00C20AF4"/>
    <w:rsid w:val="00C20E6A"/>
    <w:rsid w:val="00C216A8"/>
    <w:rsid w:val="00C21BF6"/>
    <w:rsid w:val="00C21D9B"/>
    <w:rsid w:val="00C220A1"/>
    <w:rsid w:val="00C229F2"/>
    <w:rsid w:val="00C22B07"/>
    <w:rsid w:val="00C22E98"/>
    <w:rsid w:val="00C230B5"/>
    <w:rsid w:val="00C2320D"/>
    <w:rsid w:val="00C23FE4"/>
    <w:rsid w:val="00C2435F"/>
    <w:rsid w:val="00C24546"/>
    <w:rsid w:val="00C2464B"/>
    <w:rsid w:val="00C24AA9"/>
    <w:rsid w:val="00C24BD6"/>
    <w:rsid w:val="00C31288"/>
    <w:rsid w:val="00C32522"/>
    <w:rsid w:val="00C33362"/>
    <w:rsid w:val="00C33857"/>
    <w:rsid w:val="00C34215"/>
    <w:rsid w:val="00C34D50"/>
    <w:rsid w:val="00C368A7"/>
    <w:rsid w:val="00C36CCD"/>
    <w:rsid w:val="00C3796A"/>
    <w:rsid w:val="00C4056B"/>
    <w:rsid w:val="00C40707"/>
    <w:rsid w:val="00C4091B"/>
    <w:rsid w:val="00C40ACE"/>
    <w:rsid w:val="00C416A2"/>
    <w:rsid w:val="00C45D19"/>
    <w:rsid w:val="00C45D9E"/>
    <w:rsid w:val="00C45F4F"/>
    <w:rsid w:val="00C466A1"/>
    <w:rsid w:val="00C47308"/>
    <w:rsid w:val="00C50FEE"/>
    <w:rsid w:val="00C51020"/>
    <w:rsid w:val="00C52393"/>
    <w:rsid w:val="00C52568"/>
    <w:rsid w:val="00C52613"/>
    <w:rsid w:val="00C52868"/>
    <w:rsid w:val="00C53266"/>
    <w:rsid w:val="00C5412D"/>
    <w:rsid w:val="00C56ED4"/>
    <w:rsid w:val="00C57216"/>
    <w:rsid w:val="00C57E4A"/>
    <w:rsid w:val="00C607A4"/>
    <w:rsid w:val="00C6082B"/>
    <w:rsid w:val="00C615EE"/>
    <w:rsid w:val="00C62487"/>
    <w:rsid w:val="00C634E2"/>
    <w:rsid w:val="00C6413A"/>
    <w:rsid w:val="00C646F8"/>
    <w:rsid w:val="00C64AA4"/>
    <w:rsid w:val="00C651DA"/>
    <w:rsid w:val="00C652FB"/>
    <w:rsid w:val="00C6539D"/>
    <w:rsid w:val="00C65478"/>
    <w:rsid w:val="00C6643F"/>
    <w:rsid w:val="00C668FB"/>
    <w:rsid w:val="00C709F1"/>
    <w:rsid w:val="00C711CB"/>
    <w:rsid w:val="00C714CF"/>
    <w:rsid w:val="00C71B7C"/>
    <w:rsid w:val="00C72821"/>
    <w:rsid w:val="00C7369F"/>
    <w:rsid w:val="00C738A2"/>
    <w:rsid w:val="00C739B3"/>
    <w:rsid w:val="00C740BD"/>
    <w:rsid w:val="00C7672A"/>
    <w:rsid w:val="00C77AE8"/>
    <w:rsid w:val="00C77D4B"/>
    <w:rsid w:val="00C8075F"/>
    <w:rsid w:val="00C81BA2"/>
    <w:rsid w:val="00C8226B"/>
    <w:rsid w:val="00C823F6"/>
    <w:rsid w:val="00C82A74"/>
    <w:rsid w:val="00C82FB7"/>
    <w:rsid w:val="00C84D8F"/>
    <w:rsid w:val="00C85507"/>
    <w:rsid w:val="00C857F7"/>
    <w:rsid w:val="00C87893"/>
    <w:rsid w:val="00C878E1"/>
    <w:rsid w:val="00C87F4C"/>
    <w:rsid w:val="00C904FA"/>
    <w:rsid w:val="00C90A9C"/>
    <w:rsid w:val="00C917EF"/>
    <w:rsid w:val="00C93B62"/>
    <w:rsid w:val="00C93BE1"/>
    <w:rsid w:val="00C93E04"/>
    <w:rsid w:val="00C940EC"/>
    <w:rsid w:val="00C95517"/>
    <w:rsid w:val="00C97117"/>
    <w:rsid w:val="00C971BE"/>
    <w:rsid w:val="00C97772"/>
    <w:rsid w:val="00CA0A64"/>
    <w:rsid w:val="00CA1363"/>
    <w:rsid w:val="00CA1CED"/>
    <w:rsid w:val="00CA1F26"/>
    <w:rsid w:val="00CA2346"/>
    <w:rsid w:val="00CA2487"/>
    <w:rsid w:val="00CA2B8B"/>
    <w:rsid w:val="00CA3633"/>
    <w:rsid w:val="00CA55B5"/>
    <w:rsid w:val="00CA574B"/>
    <w:rsid w:val="00CA601A"/>
    <w:rsid w:val="00CA65B2"/>
    <w:rsid w:val="00CB020A"/>
    <w:rsid w:val="00CB072E"/>
    <w:rsid w:val="00CB0777"/>
    <w:rsid w:val="00CB15FC"/>
    <w:rsid w:val="00CB2218"/>
    <w:rsid w:val="00CB25C4"/>
    <w:rsid w:val="00CB3163"/>
    <w:rsid w:val="00CB3C7B"/>
    <w:rsid w:val="00CB479E"/>
    <w:rsid w:val="00CB594B"/>
    <w:rsid w:val="00CB5DB6"/>
    <w:rsid w:val="00CB5EFA"/>
    <w:rsid w:val="00CB65FD"/>
    <w:rsid w:val="00CB6967"/>
    <w:rsid w:val="00CC0354"/>
    <w:rsid w:val="00CC09D2"/>
    <w:rsid w:val="00CC0D96"/>
    <w:rsid w:val="00CC1498"/>
    <w:rsid w:val="00CC16D2"/>
    <w:rsid w:val="00CC3BB7"/>
    <w:rsid w:val="00CC3DAE"/>
    <w:rsid w:val="00CC42F8"/>
    <w:rsid w:val="00CC4501"/>
    <w:rsid w:val="00CC4730"/>
    <w:rsid w:val="00CC4AC5"/>
    <w:rsid w:val="00CC4E48"/>
    <w:rsid w:val="00CC4ED4"/>
    <w:rsid w:val="00CC528F"/>
    <w:rsid w:val="00CC58D6"/>
    <w:rsid w:val="00CC5AB3"/>
    <w:rsid w:val="00CC5EFD"/>
    <w:rsid w:val="00CC6365"/>
    <w:rsid w:val="00CC6CC2"/>
    <w:rsid w:val="00CC70FD"/>
    <w:rsid w:val="00CD1FB5"/>
    <w:rsid w:val="00CD2258"/>
    <w:rsid w:val="00CD28A4"/>
    <w:rsid w:val="00CD3D5F"/>
    <w:rsid w:val="00CD4114"/>
    <w:rsid w:val="00CD5B31"/>
    <w:rsid w:val="00CD5C6C"/>
    <w:rsid w:val="00CD6FAA"/>
    <w:rsid w:val="00CD72C7"/>
    <w:rsid w:val="00CD7806"/>
    <w:rsid w:val="00CE34C8"/>
    <w:rsid w:val="00CE37CA"/>
    <w:rsid w:val="00CE39C6"/>
    <w:rsid w:val="00CE4502"/>
    <w:rsid w:val="00CE5139"/>
    <w:rsid w:val="00CE5D03"/>
    <w:rsid w:val="00CE5EB3"/>
    <w:rsid w:val="00CE6171"/>
    <w:rsid w:val="00CE6260"/>
    <w:rsid w:val="00CE667F"/>
    <w:rsid w:val="00CE66C5"/>
    <w:rsid w:val="00CE71AC"/>
    <w:rsid w:val="00CE763E"/>
    <w:rsid w:val="00CE7661"/>
    <w:rsid w:val="00CF095F"/>
    <w:rsid w:val="00CF0B99"/>
    <w:rsid w:val="00CF1FDA"/>
    <w:rsid w:val="00CF3250"/>
    <w:rsid w:val="00CF3A5F"/>
    <w:rsid w:val="00CF3FE1"/>
    <w:rsid w:val="00CF5EA4"/>
    <w:rsid w:val="00CF6B60"/>
    <w:rsid w:val="00CF719F"/>
    <w:rsid w:val="00D00143"/>
    <w:rsid w:val="00D0041C"/>
    <w:rsid w:val="00D0043D"/>
    <w:rsid w:val="00D00ED1"/>
    <w:rsid w:val="00D010EF"/>
    <w:rsid w:val="00D01B72"/>
    <w:rsid w:val="00D020EB"/>
    <w:rsid w:val="00D03A6B"/>
    <w:rsid w:val="00D04829"/>
    <w:rsid w:val="00D05116"/>
    <w:rsid w:val="00D05DB9"/>
    <w:rsid w:val="00D070E9"/>
    <w:rsid w:val="00D077AC"/>
    <w:rsid w:val="00D07B54"/>
    <w:rsid w:val="00D07C6F"/>
    <w:rsid w:val="00D07CB5"/>
    <w:rsid w:val="00D07F02"/>
    <w:rsid w:val="00D07F52"/>
    <w:rsid w:val="00D106A8"/>
    <w:rsid w:val="00D10881"/>
    <w:rsid w:val="00D10966"/>
    <w:rsid w:val="00D1164F"/>
    <w:rsid w:val="00D11A18"/>
    <w:rsid w:val="00D11F16"/>
    <w:rsid w:val="00D12B40"/>
    <w:rsid w:val="00D12ED7"/>
    <w:rsid w:val="00D1313E"/>
    <w:rsid w:val="00D136B6"/>
    <w:rsid w:val="00D150A7"/>
    <w:rsid w:val="00D156F6"/>
    <w:rsid w:val="00D159E1"/>
    <w:rsid w:val="00D15A27"/>
    <w:rsid w:val="00D15DF2"/>
    <w:rsid w:val="00D16882"/>
    <w:rsid w:val="00D16945"/>
    <w:rsid w:val="00D216F1"/>
    <w:rsid w:val="00D21C12"/>
    <w:rsid w:val="00D22A5C"/>
    <w:rsid w:val="00D23419"/>
    <w:rsid w:val="00D24F04"/>
    <w:rsid w:val="00D254E7"/>
    <w:rsid w:val="00D265D1"/>
    <w:rsid w:val="00D302DB"/>
    <w:rsid w:val="00D32F89"/>
    <w:rsid w:val="00D341D1"/>
    <w:rsid w:val="00D3511E"/>
    <w:rsid w:val="00D35C61"/>
    <w:rsid w:val="00D360CA"/>
    <w:rsid w:val="00D37CFF"/>
    <w:rsid w:val="00D37D2F"/>
    <w:rsid w:val="00D37F48"/>
    <w:rsid w:val="00D400FD"/>
    <w:rsid w:val="00D40605"/>
    <w:rsid w:val="00D4166E"/>
    <w:rsid w:val="00D41766"/>
    <w:rsid w:val="00D4321E"/>
    <w:rsid w:val="00D449B0"/>
    <w:rsid w:val="00D45840"/>
    <w:rsid w:val="00D4705E"/>
    <w:rsid w:val="00D4755B"/>
    <w:rsid w:val="00D50BC2"/>
    <w:rsid w:val="00D51CEF"/>
    <w:rsid w:val="00D535A1"/>
    <w:rsid w:val="00D569C0"/>
    <w:rsid w:val="00D56AB7"/>
    <w:rsid w:val="00D56D71"/>
    <w:rsid w:val="00D57348"/>
    <w:rsid w:val="00D607B8"/>
    <w:rsid w:val="00D612FB"/>
    <w:rsid w:val="00D61BB5"/>
    <w:rsid w:val="00D62070"/>
    <w:rsid w:val="00D62423"/>
    <w:rsid w:val="00D6284E"/>
    <w:rsid w:val="00D62C5D"/>
    <w:rsid w:val="00D62E78"/>
    <w:rsid w:val="00D63762"/>
    <w:rsid w:val="00D64167"/>
    <w:rsid w:val="00D6480D"/>
    <w:rsid w:val="00D64AC0"/>
    <w:rsid w:val="00D660AD"/>
    <w:rsid w:val="00D70164"/>
    <w:rsid w:val="00D70B39"/>
    <w:rsid w:val="00D70FBA"/>
    <w:rsid w:val="00D70FD3"/>
    <w:rsid w:val="00D7284B"/>
    <w:rsid w:val="00D72DE0"/>
    <w:rsid w:val="00D73177"/>
    <w:rsid w:val="00D734E7"/>
    <w:rsid w:val="00D7466D"/>
    <w:rsid w:val="00D7737F"/>
    <w:rsid w:val="00D776E8"/>
    <w:rsid w:val="00D7797E"/>
    <w:rsid w:val="00D77EC5"/>
    <w:rsid w:val="00D80503"/>
    <w:rsid w:val="00D8131E"/>
    <w:rsid w:val="00D838BD"/>
    <w:rsid w:val="00D83CE0"/>
    <w:rsid w:val="00D84582"/>
    <w:rsid w:val="00D84D27"/>
    <w:rsid w:val="00D8637E"/>
    <w:rsid w:val="00D8685F"/>
    <w:rsid w:val="00D90FB0"/>
    <w:rsid w:val="00D9100E"/>
    <w:rsid w:val="00D92221"/>
    <w:rsid w:val="00D92310"/>
    <w:rsid w:val="00D92892"/>
    <w:rsid w:val="00D9489B"/>
    <w:rsid w:val="00D955CD"/>
    <w:rsid w:val="00D95BE8"/>
    <w:rsid w:val="00D95FD6"/>
    <w:rsid w:val="00DA1EB5"/>
    <w:rsid w:val="00DA2C25"/>
    <w:rsid w:val="00DA2EB5"/>
    <w:rsid w:val="00DA35CB"/>
    <w:rsid w:val="00DA4247"/>
    <w:rsid w:val="00DA47C6"/>
    <w:rsid w:val="00DA560F"/>
    <w:rsid w:val="00DA5AAB"/>
    <w:rsid w:val="00DA5E00"/>
    <w:rsid w:val="00DA6075"/>
    <w:rsid w:val="00DA6394"/>
    <w:rsid w:val="00DA6427"/>
    <w:rsid w:val="00DA67E0"/>
    <w:rsid w:val="00DA6AB8"/>
    <w:rsid w:val="00DA72C0"/>
    <w:rsid w:val="00DB08EE"/>
    <w:rsid w:val="00DB15AB"/>
    <w:rsid w:val="00DB279C"/>
    <w:rsid w:val="00DB2EB6"/>
    <w:rsid w:val="00DB3D38"/>
    <w:rsid w:val="00DB3EBF"/>
    <w:rsid w:val="00DB3F9D"/>
    <w:rsid w:val="00DB44C9"/>
    <w:rsid w:val="00DB4573"/>
    <w:rsid w:val="00DB46BC"/>
    <w:rsid w:val="00DB4FED"/>
    <w:rsid w:val="00DB57ED"/>
    <w:rsid w:val="00DB64D8"/>
    <w:rsid w:val="00DB6A36"/>
    <w:rsid w:val="00DB6D2F"/>
    <w:rsid w:val="00DB7330"/>
    <w:rsid w:val="00DB7833"/>
    <w:rsid w:val="00DB78CA"/>
    <w:rsid w:val="00DC0736"/>
    <w:rsid w:val="00DC07E1"/>
    <w:rsid w:val="00DC286F"/>
    <w:rsid w:val="00DC3446"/>
    <w:rsid w:val="00DC53FD"/>
    <w:rsid w:val="00DC673B"/>
    <w:rsid w:val="00DC6852"/>
    <w:rsid w:val="00DC705F"/>
    <w:rsid w:val="00DC70DC"/>
    <w:rsid w:val="00DC7E58"/>
    <w:rsid w:val="00DD02C4"/>
    <w:rsid w:val="00DD0554"/>
    <w:rsid w:val="00DD0B76"/>
    <w:rsid w:val="00DD0E89"/>
    <w:rsid w:val="00DD1938"/>
    <w:rsid w:val="00DD2443"/>
    <w:rsid w:val="00DD3769"/>
    <w:rsid w:val="00DD4CF4"/>
    <w:rsid w:val="00DD51E3"/>
    <w:rsid w:val="00DD53F0"/>
    <w:rsid w:val="00DD57FD"/>
    <w:rsid w:val="00DD651B"/>
    <w:rsid w:val="00DD6DC3"/>
    <w:rsid w:val="00DD740E"/>
    <w:rsid w:val="00DE12E4"/>
    <w:rsid w:val="00DE1DEC"/>
    <w:rsid w:val="00DE2256"/>
    <w:rsid w:val="00DE35BC"/>
    <w:rsid w:val="00DE4CCF"/>
    <w:rsid w:val="00DE571A"/>
    <w:rsid w:val="00DE636B"/>
    <w:rsid w:val="00DF098C"/>
    <w:rsid w:val="00DF0E27"/>
    <w:rsid w:val="00DF131A"/>
    <w:rsid w:val="00DF159F"/>
    <w:rsid w:val="00DF1C23"/>
    <w:rsid w:val="00DF2037"/>
    <w:rsid w:val="00DF26B7"/>
    <w:rsid w:val="00DF457D"/>
    <w:rsid w:val="00DF4B26"/>
    <w:rsid w:val="00DF598B"/>
    <w:rsid w:val="00DF68D0"/>
    <w:rsid w:val="00DF6EF5"/>
    <w:rsid w:val="00DF735E"/>
    <w:rsid w:val="00DF762A"/>
    <w:rsid w:val="00DF7982"/>
    <w:rsid w:val="00E00424"/>
    <w:rsid w:val="00E006E2"/>
    <w:rsid w:val="00E00949"/>
    <w:rsid w:val="00E00CF2"/>
    <w:rsid w:val="00E01131"/>
    <w:rsid w:val="00E018B5"/>
    <w:rsid w:val="00E02037"/>
    <w:rsid w:val="00E02578"/>
    <w:rsid w:val="00E02FD1"/>
    <w:rsid w:val="00E04EFC"/>
    <w:rsid w:val="00E05AE4"/>
    <w:rsid w:val="00E05E3D"/>
    <w:rsid w:val="00E06B2E"/>
    <w:rsid w:val="00E06EE0"/>
    <w:rsid w:val="00E077AC"/>
    <w:rsid w:val="00E07A55"/>
    <w:rsid w:val="00E07B27"/>
    <w:rsid w:val="00E10650"/>
    <w:rsid w:val="00E10906"/>
    <w:rsid w:val="00E1109B"/>
    <w:rsid w:val="00E1180F"/>
    <w:rsid w:val="00E121BF"/>
    <w:rsid w:val="00E12895"/>
    <w:rsid w:val="00E12AEE"/>
    <w:rsid w:val="00E12C60"/>
    <w:rsid w:val="00E17474"/>
    <w:rsid w:val="00E175E0"/>
    <w:rsid w:val="00E17EE0"/>
    <w:rsid w:val="00E2053F"/>
    <w:rsid w:val="00E20657"/>
    <w:rsid w:val="00E20E05"/>
    <w:rsid w:val="00E21731"/>
    <w:rsid w:val="00E21AA5"/>
    <w:rsid w:val="00E236B0"/>
    <w:rsid w:val="00E23CFC"/>
    <w:rsid w:val="00E24682"/>
    <w:rsid w:val="00E246D8"/>
    <w:rsid w:val="00E25B0E"/>
    <w:rsid w:val="00E25D13"/>
    <w:rsid w:val="00E25E1B"/>
    <w:rsid w:val="00E31214"/>
    <w:rsid w:val="00E3234F"/>
    <w:rsid w:val="00E328E9"/>
    <w:rsid w:val="00E33BE4"/>
    <w:rsid w:val="00E36C75"/>
    <w:rsid w:val="00E40892"/>
    <w:rsid w:val="00E40E71"/>
    <w:rsid w:val="00E41FC6"/>
    <w:rsid w:val="00E42157"/>
    <w:rsid w:val="00E4328D"/>
    <w:rsid w:val="00E44873"/>
    <w:rsid w:val="00E45BBD"/>
    <w:rsid w:val="00E4600F"/>
    <w:rsid w:val="00E46EDF"/>
    <w:rsid w:val="00E47E6C"/>
    <w:rsid w:val="00E51034"/>
    <w:rsid w:val="00E511F1"/>
    <w:rsid w:val="00E51F8F"/>
    <w:rsid w:val="00E526DC"/>
    <w:rsid w:val="00E5277E"/>
    <w:rsid w:val="00E53ED0"/>
    <w:rsid w:val="00E54C62"/>
    <w:rsid w:val="00E558E9"/>
    <w:rsid w:val="00E55DE6"/>
    <w:rsid w:val="00E57168"/>
    <w:rsid w:val="00E6074F"/>
    <w:rsid w:val="00E62A40"/>
    <w:rsid w:val="00E62E78"/>
    <w:rsid w:val="00E62FE0"/>
    <w:rsid w:val="00E63E04"/>
    <w:rsid w:val="00E64113"/>
    <w:rsid w:val="00E649F0"/>
    <w:rsid w:val="00E707EE"/>
    <w:rsid w:val="00E70E91"/>
    <w:rsid w:val="00E70F20"/>
    <w:rsid w:val="00E714B6"/>
    <w:rsid w:val="00E722A2"/>
    <w:rsid w:val="00E722BC"/>
    <w:rsid w:val="00E72592"/>
    <w:rsid w:val="00E73E8C"/>
    <w:rsid w:val="00E75109"/>
    <w:rsid w:val="00E751C0"/>
    <w:rsid w:val="00E75811"/>
    <w:rsid w:val="00E75F14"/>
    <w:rsid w:val="00E80604"/>
    <w:rsid w:val="00E82847"/>
    <w:rsid w:val="00E8326D"/>
    <w:rsid w:val="00E8443B"/>
    <w:rsid w:val="00E84E0A"/>
    <w:rsid w:val="00E84EDC"/>
    <w:rsid w:val="00E86579"/>
    <w:rsid w:val="00E86C7E"/>
    <w:rsid w:val="00E910A8"/>
    <w:rsid w:val="00E92935"/>
    <w:rsid w:val="00E93032"/>
    <w:rsid w:val="00E931A2"/>
    <w:rsid w:val="00E9368A"/>
    <w:rsid w:val="00E93A02"/>
    <w:rsid w:val="00E941D5"/>
    <w:rsid w:val="00E9448D"/>
    <w:rsid w:val="00E94A67"/>
    <w:rsid w:val="00E97FE8"/>
    <w:rsid w:val="00EA0196"/>
    <w:rsid w:val="00EA1216"/>
    <w:rsid w:val="00EA18BC"/>
    <w:rsid w:val="00EA1B97"/>
    <w:rsid w:val="00EA47CE"/>
    <w:rsid w:val="00EA5329"/>
    <w:rsid w:val="00EA647B"/>
    <w:rsid w:val="00EA65A6"/>
    <w:rsid w:val="00EA6B9B"/>
    <w:rsid w:val="00EA7439"/>
    <w:rsid w:val="00EA7A6B"/>
    <w:rsid w:val="00EB0697"/>
    <w:rsid w:val="00EB1894"/>
    <w:rsid w:val="00EB19C7"/>
    <w:rsid w:val="00EB216B"/>
    <w:rsid w:val="00EB2307"/>
    <w:rsid w:val="00EB25D9"/>
    <w:rsid w:val="00EB34E4"/>
    <w:rsid w:val="00EB363D"/>
    <w:rsid w:val="00EB3877"/>
    <w:rsid w:val="00EB4065"/>
    <w:rsid w:val="00EB4FF1"/>
    <w:rsid w:val="00EB580A"/>
    <w:rsid w:val="00EB5B5E"/>
    <w:rsid w:val="00EB6520"/>
    <w:rsid w:val="00EB6E13"/>
    <w:rsid w:val="00EB750A"/>
    <w:rsid w:val="00EB7E60"/>
    <w:rsid w:val="00EC05C0"/>
    <w:rsid w:val="00EC05C2"/>
    <w:rsid w:val="00EC0703"/>
    <w:rsid w:val="00EC0774"/>
    <w:rsid w:val="00EC089C"/>
    <w:rsid w:val="00EC0BD8"/>
    <w:rsid w:val="00EC0FB7"/>
    <w:rsid w:val="00EC1186"/>
    <w:rsid w:val="00EC1228"/>
    <w:rsid w:val="00EC19B8"/>
    <w:rsid w:val="00EC1ADB"/>
    <w:rsid w:val="00EC3064"/>
    <w:rsid w:val="00EC31FA"/>
    <w:rsid w:val="00EC363A"/>
    <w:rsid w:val="00EC3D98"/>
    <w:rsid w:val="00EC4131"/>
    <w:rsid w:val="00EC4256"/>
    <w:rsid w:val="00EC52E2"/>
    <w:rsid w:val="00EC5F60"/>
    <w:rsid w:val="00EC6723"/>
    <w:rsid w:val="00EC7985"/>
    <w:rsid w:val="00ED01EA"/>
    <w:rsid w:val="00ED1D64"/>
    <w:rsid w:val="00ED28BA"/>
    <w:rsid w:val="00ED2BA3"/>
    <w:rsid w:val="00ED4296"/>
    <w:rsid w:val="00ED6C2C"/>
    <w:rsid w:val="00ED74F9"/>
    <w:rsid w:val="00ED755A"/>
    <w:rsid w:val="00EE08DB"/>
    <w:rsid w:val="00EE2839"/>
    <w:rsid w:val="00EE39FA"/>
    <w:rsid w:val="00EE463E"/>
    <w:rsid w:val="00EE4A93"/>
    <w:rsid w:val="00EE4AA3"/>
    <w:rsid w:val="00EE4FF6"/>
    <w:rsid w:val="00EE5A3B"/>
    <w:rsid w:val="00EE67BA"/>
    <w:rsid w:val="00EE6F1E"/>
    <w:rsid w:val="00EE7B48"/>
    <w:rsid w:val="00EF06DE"/>
    <w:rsid w:val="00EF125A"/>
    <w:rsid w:val="00EF2DCC"/>
    <w:rsid w:val="00EF31A4"/>
    <w:rsid w:val="00EF38B2"/>
    <w:rsid w:val="00EF4BDE"/>
    <w:rsid w:val="00EF507E"/>
    <w:rsid w:val="00EF5DFF"/>
    <w:rsid w:val="00EF5EDA"/>
    <w:rsid w:val="00EF6192"/>
    <w:rsid w:val="00EF6373"/>
    <w:rsid w:val="00EF6D27"/>
    <w:rsid w:val="00EF761B"/>
    <w:rsid w:val="00F00556"/>
    <w:rsid w:val="00F0156F"/>
    <w:rsid w:val="00F01BF3"/>
    <w:rsid w:val="00F01DD5"/>
    <w:rsid w:val="00F01F8C"/>
    <w:rsid w:val="00F05C79"/>
    <w:rsid w:val="00F06154"/>
    <w:rsid w:val="00F07E43"/>
    <w:rsid w:val="00F102A2"/>
    <w:rsid w:val="00F10400"/>
    <w:rsid w:val="00F11491"/>
    <w:rsid w:val="00F1277D"/>
    <w:rsid w:val="00F13E40"/>
    <w:rsid w:val="00F14EDE"/>
    <w:rsid w:val="00F15D52"/>
    <w:rsid w:val="00F17731"/>
    <w:rsid w:val="00F20A3B"/>
    <w:rsid w:val="00F21B42"/>
    <w:rsid w:val="00F21C95"/>
    <w:rsid w:val="00F21CA1"/>
    <w:rsid w:val="00F2438D"/>
    <w:rsid w:val="00F2493E"/>
    <w:rsid w:val="00F24FFE"/>
    <w:rsid w:val="00F26844"/>
    <w:rsid w:val="00F26B5F"/>
    <w:rsid w:val="00F26EC4"/>
    <w:rsid w:val="00F26F98"/>
    <w:rsid w:val="00F27475"/>
    <w:rsid w:val="00F27F67"/>
    <w:rsid w:val="00F31161"/>
    <w:rsid w:val="00F31FF3"/>
    <w:rsid w:val="00F323C7"/>
    <w:rsid w:val="00F3360A"/>
    <w:rsid w:val="00F33824"/>
    <w:rsid w:val="00F34399"/>
    <w:rsid w:val="00F35483"/>
    <w:rsid w:val="00F361AC"/>
    <w:rsid w:val="00F3641E"/>
    <w:rsid w:val="00F36464"/>
    <w:rsid w:val="00F365C6"/>
    <w:rsid w:val="00F36C31"/>
    <w:rsid w:val="00F37DB5"/>
    <w:rsid w:val="00F41187"/>
    <w:rsid w:val="00F41245"/>
    <w:rsid w:val="00F4168B"/>
    <w:rsid w:val="00F41A6B"/>
    <w:rsid w:val="00F4343F"/>
    <w:rsid w:val="00F434F4"/>
    <w:rsid w:val="00F44A88"/>
    <w:rsid w:val="00F4504C"/>
    <w:rsid w:val="00F45936"/>
    <w:rsid w:val="00F45F1B"/>
    <w:rsid w:val="00F46A0B"/>
    <w:rsid w:val="00F46C8E"/>
    <w:rsid w:val="00F46CEA"/>
    <w:rsid w:val="00F47238"/>
    <w:rsid w:val="00F47B53"/>
    <w:rsid w:val="00F47C99"/>
    <w:rsid w:val="00F47CBC"/>
    <w:rsid w:val="00F47F55"/>
    <w:rsid w:val="00F51A32"/>
    <w:rsid w:val="00F5224D"/>
    <w:rsid w:val="00F52C89"/>
    <w:rsid w:val="00F53483"/>
    <w:rsid w:val="00F53729"/>
    <w:rsid w:val="00F53930"/>
    <w:rsid w:val="00F55D2F"/>
    <w:rsid w:val="00F56885"/>
    <w:rsid w:val="00F569CB"/>
    <w:rsid w:val="00F57818"/>
    <w:rsid w:val="00F578EE"/>
    <w:rsid w:val="00F60FE1"/>
    <w:rsid w:val="00F6191B"/>
    <w:rsid w:val="00F621A7"/>
    <w:rsid w:val="00F6375F"/>
    <w:rsid w:val="00F642FE"/>
    <w:rsid w:val="00F64387"/>
    <w:rsid w:val="00F656EA"/>
    <w:rsid w:val="00F66E75"/>
    <w:rsid w:val="00F66F80"/>
    <w:rsid w:val="00F70CB2"/>
    <w:rsid w:val="00F71CB6"/>
    <w:rsid w:val="00F71DF8"/>
    <w:rsid w:val="00F71F00"/>
    <w:rsid w:val="00F721AB"/>
    <w:rsid w:val="00F7223F"/>
    <w:rsid w:val="00F7413C"/>
    <w:rsid w:val="00F7486B"/>
    <w:rsid w:val="00F75A6A"/>
    <w:rsid w:val="00F75C05"/>
    <w:rsid w:val="00F764D2"/>
    <w:rsid w:val="00F76ECC"/>
    <w:rsid w:val="00F77CB1"/>
    <w:rsid w:val="00F80AF6"/>
    <w:rsid w:val="00F81BED"/>
    <w:rsid w:val="00F82241"/>
    <w:rsid w:val="00F8224A"/>
    <w:rsid w:val="00F824EA"/>
    <w:rsid w:val="00F8341F"/>
    <w:rsid w:val="00F83472"/>
    <w:rsid w:val="00F862DD"/>
    <w:rsid w:val="00F9031E"/>
    <w:rsid w:val="00F90F27"/>
    <w:rsid w:val="00F91D6F"/>
    <w:rsid w:val="00F91F62"/>
    <w:rsid w:val="00F93444"/>
    <w:rsid w:val="00F94353"/>
    <w:rsid w:val="00F943B0"/>
    <w:rsid w:val="00F94D98"/>
    <w:rsid w:val="00F94D9A"/>
    <w:rsid w:val="00F9558F"/>
    <w:rsid w:val="00F95F4E"/>
    <w:rsid w:val="00F9650F"/>
    <w:rsid w:val="00F9679D"/>
    <w:rsid w:val="00F97B55"/>
    <w:rsid w:val="00FA007E"/>
    <w:rsid w:val="00FA0A49"/>
    <w:rsid w:val="00FA0FE5"/>
    <w:rsid w:val="00FA1284"/>
    <w:rsid w:val="00FA1A7D"/>
    <w:rsid w:val="00FA1DAC"/>
    <w:rsid w:val="00FA20A4"/>
    <w:rsid w:val="00FA2FD0"/>
    <w:rsid w:val="00FA390B"/>
    <w:rsid w:val="00FA3E49"/>
    <w:rsid w:val="00FA4149"/>
    <w:rsid w:val="00FA44B9"/>
    <w:rsid w:val="00FA55F2"/>
    <w:rsid w:val="00FA6FD0"/>
    <w:rsid w:val="00FA740B"/>
    <w:rsid w:val="00FA7E8E"/>
    <w:rsid w:val="00FB104C"/>
    <w:rsid w:val="00FB21E3"/>
    <w:rsid w:val="00FB25F2"/>
    <w:rsid w:val="00FB2609"/>
    <w:rsid w:val="00FB2B8F"/>
    <w:rsid w:val="00FB2EF6"/>
    <w:rsid w:val="00FB3798"/>
    <w:rsid w:val="00FB410F"/>
    <w:rsid w:val="00FB470A"/>
    <w:rsid w:val="00FB48E1"/>
    <w:rsid w:val="00FB5C5B"/>
    <w:rsid w:val="00FB6047"/>
    <w:rsid w:val="00FC10A4"/>
    <w:rsid w:val="00FC4C1B"/>
    <w:rsid w:val="00FC712A"/>
    <w:rsid w:val="00FC7478"/>
    <w:rsid w:val="00FC76AB"/>
    <w:rsid w:val="00FD048A"/>
    <w:rsid w:val="00FD069A"/>
    <w:rsid w:val="00FD144E"/>
    <w:rsid w:val="00FD1B39"/>
    <w:rsid w:val="00FD23C7"/>
    <w:rsid w:val="00FD2428"/>
    <w:rsid w:val="00FD26D2"/>
    <w:rsid w:val="00FD4317"/>
    <w:rsid w:val="00FD44C8"/>
    <w:rsid w:val="00FD5218"/>
    <w:rsid w:val="00FD5B5E"/>
    <w:rsid w:val="00FD6477"/>
    <w:rsid w:val="00FD7240"/>
    <w:rsid w:val="00FD7C14"/>
    <w:rsid w:val="00FE0647"/>
    <w:rsid w:val="00FE14CD"/>
    <w:rsid w:val="00FE1BD2"/>
    <w:rsid w:val="00FE2E33"/>
    <w:rsid w:val="00FE3166"/>
    <w:rsid w:val="00FE3477"/>
    <w:rsid w:val="00FE3B7B"/>
    <w:rsid w:val="00FE3EB6"/>
    <w:rsid w:val="00FE5812"/>
    <w:rsid w:val="00FE68B3"/>
    <w:rsid w:val="00FE6CD7"/>
    <w:rsid w:val="00FE6E30"/>
    <w:rsid w:val="00FE6F2B"/>
    <w:rsid w:val="00FE7710"/>
    <w:rsid w:val="00FF065F"/>
    <w:rsid w:val="00FF252E"/>
    <w:rsid w:val="00FF2CAA"/>
    <w:rsid w:val="00FF321C"/>
    <w:rsid w:val="00FF39E0"/>
    <w:rsid w:val="00FF616C"/>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605E0B7A"/>
  <w15:docId w15:val="{939E5A9A-A9DE-4345-A1CA-A876F210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C5"/>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A6396B"/>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1C233D"/>
    <w:pPr>
      <w:keepNext/>
      <w:keepLines/>
      <w:numPr>
        <w:ilvl w:val="2"/>
        <w:numId w:val="1"/>
      </w:numPr>
      <w:ind w:left="720"/>
      <w:outlineLvl w:val="2"/>
    </w:pPr>
    <w:rPr>
      <w:rFonts w:eastAsia="Times New Roman"/>
      <w:b/>
      <w:bCs/>
      <w:caps/>
    </w:rPr>
  </w:style>
  <w:style w:type="paragraph" w:styleId="Heading4">
    <w:name w:val="heading 4"/>
    <w:basedOn w:val="Normal"/>
    <w:next w:val="Normal"/>
    <w:link w:val="Heading4Char"/>
    <w:uiPriority w:val="99"/>
    <w:qFormat/>
    <w:rsid w:val="00A6396B"/>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eastAsia="Times New Roman" w:hAnsi="Arial Narrow"/>
      <w:b/>
      <w:bCs/>
      <w:caps/>
      <w:sz w:val="32"/>
      <w:szCs w:val="28"/>
    </w:rPr>
  </w:style>
  <w:style w:type="character" w:customStyle="1" w:styleId="Heading2Char">
    <w:name w:val="Heading 2 Char"/>
    <w:link w:val="Heading2"/>
    <w:uiPriority w:val="99"/>
    <w:locked/>
    <w:rsid w:val="00A6396B"/>
    <w:rPr>
      <w:rFonts w:ascii="Arial Narrow" w:eastAsia="Times New Roman" w:hAnsi="Arial Narrow"/>
      <w:b/>
      <w:bCs/>
      <w:caps/>
      <w:sz w:val="28"/>
      <w:szCs w:val="26"/>
    </w:rPr>
  </w:style>
  <w:style w:type="character" w:customStyle="1" w:styleId="Heading3Char">
    <w:name w:val="Heading 3 Char"/>
    <w:link w:val="Heading3"/>
    <w:uiPriority w:val="99"/>
    <w:locked/>
    <w:rsid w:val="001C233D"/>
    <w:rPr>
      <w:rFonts w:ascii="Arial Narrow" w:eastAsia="Times New Roman" w:hAnsi="Arial Narrow"/>
      <w:b/>
      <w:bCs/>
      <w:caps/>
      <w:sz w:val="22"/>
      <w:szCs w:val="22"/>
    </w:rPr>
  </w:style>
  <w:style w:type="character" w:customStyle="1" w:styleId="Heading4Char">
    <w:name w:val="Heading 4 Char"/>
    <w:link w:val="Heading4"/>
    <w:uiPriority w:val="99"/>
    <w:locked/>
    <w:rsid w:val="00A6396B"/>
    <w:rPr>
      <w:rFonts w:ascii="Arial Narrow" w:eastAsia="Times New Roman" w:hAnsi="Arial Narrow"/>
      <w:b/>
      <w:bCs/>
      <w:iCs/>
      <w:caps/>
      <w:sz w:val="22"/>
      <w:szCs w:val="22"/>
    </w:rPr>
  </w:style>
  <w:style w:type="character" w:customStyle="1" w:styleId="Heading5Char">
    <w:name w:val="Heading 5 Char"/>
    <w:link w:val="Heading5"/>
    <w:uiPriority w:val="99"/>
    <w:locked/>
    <w:rsid w:val="00213766"/>
    <w:rPr>
      <w:rFonts w:ascii="Arial Narrow" w:eastAsia="Times New Roman" w:hAnsi="Arial Narrow"/>
      <w:sz w:val="22"/>
      <w:szCs w:val="22"/>
    </w:rPr>
  </w:style>
  <w:style w:type="character" w:customStyle="1" w:styleId="Heading6Char">
    <w:name w:val="Heading 6 Char"/>
    <w:link w:val="Heading6"/>
    <w:uiPriority w:val="99"/>
    <w:locked/>
    <w:rsid w:val="00213766"/>
    <w:rPr>
      <w:rFonts w:ascii="Cambria" w:eastAsia="Times New Roman" w:hAnsi="Cambria"/>
      <w:i/>
      <w:iCs/>
      <w:color w:val="243F60"/>
      <w:sz w:val="22"/>
      <w:szCs w:val="22"/>
    </w:rPr>
  </w:style>
  <w:style w:type="character" w:customStyle="1" w:styleId="Heading7Char">
    <w:name w:val="Heading 7 Char"/>
    <w:link w:val="Heading7"/>
    <w:uiPriority w:val="99"/>
    <w:locked/>
    <w:rsid w:val="00213766"/>
    <w:rPr>
      <w:rFonts w:ascii="Cambria" w:eastAsia="Times New Roman" w:hAnsi="Cambria"/>
      <w:i/>
      <w:iCs/>
      <w:color w:val="404040"/>
      <w:sz w:val="22"/>
      <w:szCs w:val="22"/>
    </w:rPr>
  </w:style>
  <w:style w:type="character" w:customStyle="1" w:styleId="Heading8Char">
    <w:name w:val="Heading 8 Char"/>
    <w:link w:val="Heading8"/>
    <w:uiPriority w:val="99"/>
    <w:locked/>
    <w:rsid w:val="00213766"/>
    <w:rPr>
      <w:rFonts w:ascii="Cambria" w:eastAsia="Times New Roman" w:hAnsi="Cambria"/>
      <w:color w:val="404040"/>
    </w:rPr>
  </w:style>
  <w:style w:type="character" w:customStyle="1" w:styleId="Heading9Char">
    <w:name w:val="Heading 9 Char"/>
    <w:link w:val="Heading9"/>
    <w:uiPriority w:val="99"/>
    <w:locked/>
    <w:rsid w:val="00213766"/>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A6396B"/>
    <w:pPr>
      <w:spacing w:before="40" w:after="40"/>
    </w:pPr>
  </w:style>
  <w:style w:type="paragraph" w:customStyle="1" w:styleId="FAATableHeading">
    <w:name w:val="FAA_Table Heading"/>
    <w:basedOn w:val="FAATableText"/>
    <w:uiPriority w:val="99"/>
    <w:rsid w:val="00A6396B"/>
    <w:rPr>
      <w:b/>
    </w:rPr>
  </w:style>
  <w:style w:type="paragraph" w:styleId="TOC1">
    <w:name w:val="toc 1"/>
    <w:basedOn w:val="Normal"/>
    <w:next w:val="Normal"/>
    <w:uiPriority w:val="39"/>
    <w:rsid w:val="00531D46"/>
    <w:pPr>
      <w:spacing w:after="60"/>
      <w:ind w:left="720" w:hanging="720"/>
    </w:pPr>
    <w:rPr>
      <w:b/>
      <w:caps/>
    </w:rPr>
  </w:style>
  <w:style w:type="paragraph" w:styleId="TOC2">
    <w:name w:val="toc 2"/>
    <w:basedOn w:val="Normal"/>
    <w:next w:val="Normal"/>
    <w:uiPriority w:val="39"/>
    <w:rsid w:val="00242F59"/>
    <w:pPr>
      <w:tabs>
        <w:tab w:val="left" w:pos="1080"/>
        <w:tab w:val="right" w:leader="dot" w:pos="9350"/>
      </w:tabs>
      <w:spacing w:after="0"/>
      <w:ind w:left="720" w:right="720" w:hanging="720"/>
      <w:contextualSpacing/>
    </w:pPr>
    <w:rPr>
      <w:b/>
    </w:rPr>
  </w:style>
  <w:style w:type="paragraph" w:styleId="TOC3">
    <w:name w:val="toc 3"/>
    <w:basedOn w:val="Normal"/>
    <w:next w:val="Normal"/>
    <w:uiPriority w:val="39"/>
    <w:rsid w:val="00531D46"/>
    <w:pPr>
      <w:tabs>
        <w:tab w:val="left" w:pos="1800"/>
        <w:tab w:val="right" w:leader="dot" w:pos="9350"/>
      </w:tabs>
      <w:spacing w:before="60" w:after="0"/>
      <w:ind w:left="1454" w:hanging="691"/>
      <w:contextualSpacing/>
    </w:pPr>
    <w:rPr>
      <w:b/>
      <w:noProof/>
    </w:rPr>
  </w:style>
  <w:style w:type="paragraph" w:styleId="TOC4">
    <w:name w:val="toc 4"/>
    <w:basedOn w:val="Normal"/>
    <w:next w:val="Normal"/>
    <w:uiPriority w:val="39"/>
    <w:rsid w:val="00531D46"/>
    <w:pPr>
      <w:tabs>
        <w:tab w:val="left" w:pos="1910"/>
        <w:tab w:val="right" w:leader="dot" w:pos="9350"/>
      </w:tabs>
      <w:spacing w:before="60" w:after="60"/>
      <w:ind w:left="25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A6396B"/>
    <w:pPr>
      <w:pageBreakBefore/>
      <w:widowControl w:val="0"/>
      <w:spacing w:after="0" w:line="233" w:lineRule="auto"/>
    </w:pPr>
    <w:rPr>
      <w:b/>
      <w:sz w:val="32"/>
    </w:rPr>
  </w:style>
  <w:style w:type="paragraph" w:customStyle="1" w:styleId="FAAOutlinea">
    <w:name w:val="FAA_Outline (a)"/>
    <w:basedOn w:val="Normal"/>
    <w:uiPriority w:val="99"/>
    <w:rsid w:val="00C21D9B"/>
    <w:pPr>
      <w:keepLines/>
      <w:tabs>
        <w:tab w:val="num" w:pos="1530"/>
      </w:tabs>
      <w:ind w:left="1530" w:hanging="720"/>
    </w:pPr>
  </w:style>
  <w:style w:type="paragraph" w:customStyle="1" w:styleId="FAAOutlineSpaceAbove">
    <w:name w:val="FAA_Outline_SpaceAbove"/>
    <w:uiPriority w:val="99"/>
    <w:rsid w:val="00A65549"/>
    <w:pPr>
      <w:keepNext/>
      <w:keepLines/>
      <w:tabs>
        <w:tab w:val="num" w:pos="720"/>
      </w:tabs>
      <w:ind w:left="720" w:hanging="720"/>
    </w:pPr>
    <w:rPr>
      <w:rFonts w:ascii="Arial Narrow" w:hAnsi="Arial Narrow"/>
      <w:sz w:val="4"/>
      <w:szCs w:val="22"/>
    </w:rPr>
  </w:style>
  <w:style w:type="paragraph" w:customStyle="1" w:styleId="FFATextFlushRight">
    <w:name w:val="FFA_Text FlushRight"/>
    <w:basedOn w:val="Normal"/>
    <w:uiPriority w:val="99"/>
    <w:rsid w:val="00A6396B"/>
    <w:pPr>
      <w:keepLines/>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A6396B"/>
    <w:pPr>
      <w:ind w:left="720"/>
    </w:pPr>
    <w:rPr>
      <w:i/>
    </w:rPr>
  </w:style>
  <w:style w:type="paragraph" w:customStyle="1" w:styleId="FAACover">
    <w:name w:val="FAA_Cover"/>
    <w:basedOn w:val="Normal"/>
    <w:uiPriority w:val="99"/>
    <w:rsid w:val="00A6396B"/>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A6396B"/>
    <w:pPr>
      <w:ind w:left="720"/>
    </w:pPr>
    <w:rPr>
      <w:caps/>
    </w:rPr>
  </w:style>
  <w:style w:type="paragraph" w:customStyle="1" w:styleId="FAAISManualL2Headings">
    <w:name w:val="FAA_IS Manual L2 Headings"/>
    <w:basedOn w:val="FAATableText"/>
    <w:uiPriority w:val="99"/>
    <w:rsid w:val="00A6396B"/>
    <w:pPr>
      <w:spacing w:before="120" w:after="120"/>
      <w:ind w:left="1440" w:hanging="720"/>
    </w:pPr>
    <w:rPr>
      <w:b/>
    </w:rPr>
  </w:style>
  <w:style w:type="paragraph" w:customStyle="1" w:styleId="FAANoteL2">
    <w:name w:val="FAA_Note L2"/>
    <w:basedOn w:val="FAANoteL1"/>
    <w:uiPriority w:val="99"/>
    <w:rsid w:val="00A6396B"/>
    <w:pPr>
      <w:tabs>
        <w:tab w:val="left" w:pos="1440"/>
      </w:tabs>
      <w:ind w:left="1440"/>
    </w:pPr>
  </w:style>
  <w:style w:type="paragraph" w:customStyle="1" w:styleId="FAAFormInstructions">
    <w:name w:val="FAA_Form Instructions"/>
    <w:basedOn w:val="Normal"/>
    <w:uiPriority w:val="99"/>
    <w:rsid w:val="0050297A"/>
    <w:pPr>
      <w:spacing w:line="216" w:lineRule="auto"/>
    </w:pPr>
  </w:style>
  <w:style w:type="character" w:styleId="CommentReference">
    <w:name w:val="annotation reference"/>
    <w:uiPriority w:val="99"/>
    <w:semiHidden/>
    <w:rsid w:val="000D0E0C"/>
    <w:rPr>
      <w:rFonts w:cs="Times New Roman"/>
      <w:sz w:val="16"/>
      <w:szCs w:val="16"/>
    </w:rPr>
  </w:style>
  <w:style w:type="paragraph" w:styleId="CommentText">
    <w:name w:val="annotation text"/>
    <w:basedOn w:val="Normal"/>
    <w:link w:val="CommentTextChar"/>
    <w:uiPriority w:val="99"/>
    <w:semiHidden/>
    <w:rsid w:val="000D0E0C"/>
    <w:rPr>
      <w:sz w:val="20"/>
      <w:szCs w:val="20"/>
    </w:rPr>
  </w:style>
  <w:style w:type="character" w:customStyle="1" w:styleId="CommentTextChar">
    <w:name w:val="Comment Text Char"/>
    <w:link w:val="CommentText"/>
    <w:uiPriority w:val="99"/>
    <w:semiHidden/>
    <w:locked/>
    <w:rsid w:val="000D0E0C"/>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0D0E0C"/>
    <w:rPr>
      <w:b/>
      <w:bCs/>
    </w:rPr>
  </w:style>
  <w:style w:type="character" w:customStyle="1" w:styleId="CommentSubjectChar">
    <w:name w:val="Comment Subject Char"/>
    <w:link w:val="CommentSubject"/>
    <w:uiPriority w:val="99"/>
    <w:semiHidden/>
    <w:locked/>
    <w:rsid w:val="000D0E0C"/>
    <w:rPr>
      <w:rFonts w:ascii="Arial Narrow" w:hAnsi="Arial Narrow" w:cs="Times New Roman"/>
      <w:b/>
      <w:bCs/>
      <w:sz w:val="20"/>
      <w:szCs w:val="20"/>
    </w:rPr>
  </w:style>
  <w:style w:type="paragraph" w:styleId="Revision">
    <w:name w:val="Revision"/>
    <w:hidden/>
    <w:uiPriority w:val="99"/>
    <w:semiHidden/>
    <w:rsid w:val="00CF1FDA"/>
    <w:rPr>
      <w:rFonts w:ascii="Arial Narrow" w:hAnsi="Arial Narrow"/>
      <w:sz w:val="22"/>
      <w:szCs w:val="22"/>
    </w:rPr>
  </w:style>
  <w:style w:type="table" w:customStyle="1" w:styleId="LightShading1">
    <w:name w:val="Light Shading1"/>
    <w:uiPriority w:val="99"/>
    <w:rsid w:val="00E9368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AAISManualOutlinea">
    <w:name w:val="FAA_IS Manual Outline (a)"/>
    <w:basedOn w:val="FAAOutlinea"/>
    <w:uiPriority w:val="99"/>
    <w:rsid w:val="00446DF2"/>
    <w:pPr>
      <w:spacing w:before="60" w:after="60" w:line="228" w:lineRule="auto"/>
    </w:pPr>
  </w:style>
  <w:style w:type="paragraph" w:customStyle="1" w:styleId="FAAFormTextNumber">
    <w:name w:val="FAA_Form Text Number"/>
    <w:basedOn w:val="Normal"/>
    <w:uiPriority w:val="99"/>
    <w:rsid w:val="00A6396B"/>
    <w:pPr>
      <w:tabs>
        <w:tab w:val="left" w:pos="270"/>
      </w:tabs>
      <w:spacing w:before="40" w:after="40"/>
      <w:ind w:left="270" w:hanging="270"/>
    </w:pPr>
    <w:rPr>
      <w:sz w:val="20"/>
      <w:szCs w:val="20"/>
    </w:rPr>
  </w:style>
  <w:style w:type="paragraph" w:styleId="TOC5">
    <w:name w:val="toc 5"/>
    <w:basedOn w:val="Normal"/>
    <w:next w:val="Normal"/>
    <w:uiPriority w:val="39"/>
    <w:rsid w:val="000B59ED"/>
    <w:pPr>
      <w:spacing w:before="0" w:after="100" w:line="276" w:lineRule="auto"/>
      <w:ind w:left="880"/>
    </w:pPr>
    <w:rPr>
      <w:rFonts w:ascii="Calibri" w:eastAsia="Times New Roman" w:hAnsi="Calibri"/>
    </w:rPr>
  </w:style>
  <w:style w:type="paragraph" w:styleId="TOC6">
    <w:name w:val="toc 6"/>
    <w:basedOn w:val="Normal"/>
    <w:next w:val="Normal"/>
    <w:uiPriority w:val="39"/>
    <w:rsid w:val="000B59ED"/>
    <w:pPr>
      <w:spacing w:before="0" w:after="100" w:line="276" w:lineRule="auto"/>
      <w:ind w:left="1100"/>
    </w:pPr>
    <w:rPr>
      <w:rFonts w:ascii="Calibri" w:eastAsia="Times New Roman" w:hAnsi="Calibri"/>
    </w:rPr>
  </w:style>
  <w:style w:type="paragraph" w:styleId="TOC7">
    <w:name w:val="toc 7"/>
    <w:basedOn w:val="Normal"/>
    <w:next w:val="Normal"/>
    <w:uiPriority w:val="39"/>
    <w:rsid w:val="000B59ED"/>
    <w:pPr>
      <w:spacing w:before="0" w:after="100" w:line="276" w:lineRule="auto"/>
      <w:ind w:left="1320"/>
    </w:pPr>
    <w:rPr>
      <w:rFonts w:ascii="Calibri" w:eastAsia="Times New Roman" w:hAnsi="Calibri"/>
    </w:rPr>
  </w:style>
  <w:style w:type="paragraph" w:styleId="TOC8">
    <w:name w:val="toc 8"/>
    <w:basedOn w:val="Normal"/>
    <w:next w:val="Normal"/>
    <w:autoRedefine/>
    <w:uiPriority w:val="39"/>
    <w:rsid w:val="000B59ED"/>
    <w:pPr>
      <w:spacing w:before="0" w:after="100" w:line="276" w:lineRule="auto"/>
      <w:ind w:left="1540"/>
    </w:pPr>
    <w:rPr>
      <w:rFonts w:ascii="Calibri" w:eastAsia="Times New Roman" w:hAnsi="Calibri"/>
    </w:rPr>
  </w:style>
  <w:style w:type="paragraph" w:styleId="TOC9">
    <w:name w:val="toc 9"/>
    <w:basedOn w:val="Normal"/>
    <w:next w:val="Normal"/>
    <w:autoRedefine/>
    <w:uiPriority w:val="39"/>
    <w:rsid w:val="000B59ED"/>
    <w:pPr>
      <w:spacing w:before="0" w:after="100" w:line="276" w:lineRule="auto"/>
      <w:ind w:left="1760"/>
    </w:pPr>
    <w:rPr>
      <w:rFonts w:ascii="Calibri" w:eastAsia="Times New Roman" w:hAnsi="Calibri"/>
    </w:rPr>
  </w:style>
  <w:style w:type="paragraph" w:customStyle="1" w:styleId="FAATableTitle">
    <w:name w:val="FAA_Table Title"/>
    <w:basedOn w:val="FAATableText"/>
    <w:uiPriority w:val="99"/>
    <w:rsid w:val="00A6396B"/>
    <w:pPr>
      <w:spacing w:before="60" w:after="60"/>
      <w:jc w:val="center"/>
    </w:pPr>
    <w:rPr>
      <w:b/>
      <w:sz w:val="24"/>
    </w:rPr>
  </w:style>
  <w:style w:type="paragraph" w:styleId="ListParagraph">
    <w:name w:val="List Paragraph"/>
    <w:basedOn w:val="Normal"/>
    <w:uiPriority w:val="1"/>
    <w:qFormat/>
    <w:rsid w:val="00AB38EF"/>
    <w:pPr>
      <w:ind w:left="720"/>
      <w:contextualSpacing/>
    </w:pPr>
  </w:style>
  <w:style w:type="paragraph" w:customStyle="1" w:styleId="TableParagraph">
    <w:name w:val="Table Paragraph"/>
    <w:basedOn w:val="Normal"/>
    <w:uiPriority w:val="1"/>
    <w:qFormat/>
    <w:rsid w:val="002476A8"/>
    <w:pPr>
      <w:widowControl w:val="0"/>
      <w:autoSpaceDE w:val="0"/>
      <w:autoSpaceDN w:val="0"/>
      <w:spacing w:before="0" w:after="0"/>
    </w:pPr>
    <w:rPr>
      <w:rFonts w:ascii="Times New Roman" w:eastAsia="Times New Roman" w:hAnsi="Times New Roman"/>
    </w:rPr>
  </w:style>
  <w:style w:type="paragraph" w:customStyle="1" w:styleId="Default">
    <w:name w:val="Default"/>
    <w:rsid w:val="00E12895"/>
    <w:pPr>
      <w:autoSpaceDE w:val="0"/>
      <w:autoSpaceDN w:val="0"/>
      <w:adjustRightInd w:val="0"/>
    </w:pPr>
    <w:rPr>
      <w:rFonts w:ascii="Times New Roman" w:hAnsi="Times New Roman"/>
      <w:color w:val="000000"/>
      <w:sz w:val="24"/>
      <w:szCs w:val="24"/>
    </w:rPr>
  </w:style>
  <w:style w:type="paragraph" w:customStyle="1" w:styleId="FAAFormText">
    <w:name w:val="FAA_Form Text"/>
    <w:basedOn w:val="FAATableText"/>
    <w:uiPriority w:val="99"/>
    <w:rsid w:val="00A6396B"/>
    <w:rPr>
      <w:sz w:val="20"/>
      <w:szCs w:val="20"/>
    </w:rPr>
  </w:style>
  <w:style w:type="paragraph" w:customStyle="1" w:styleId="FAAISManualL3Outlinea">
    <w:name w:val="FAA_IS Manual L3 Outline (a)"/>
    <w:basedOn w:val="Normal"/>
    <w:uiPriority w:val="99"/>
    <w:rsid w:val="00A6396B"/>
    <w:pPr>
      <w:keepLines/>
      <w:numPr>
        <w:ilvl w:val="1"/>
        <w:numId w:val="44"/>
      </w:numPr>
    </w:pPr>
  </w:style>
  <w:style w:type="paragraph" w:customStyle="1" w:styleId="FAAISManualL4Outline1">
    <w:name w:val="FAA_IS Manual L4 Outline (1)"/>
    <w:qFormat/>
    <w:rsid w:val="00A6396B"/>
    <w:pPr>
      <w:numPr>
        <w:ilvl w:val="2"/>
        <w:numId w:val="44"/>
      </w:numPr>
      <w:spacing w:before="120" w:after="120"/>
    </w:pPr>
    <w:rPr>
      <w:rFonts w:ascii="Arial Narrow" w:hAnsi="Arial Narrow"/>
      <w:sz w:val="22"/>
    </w:rPr>
  </w:style>
  <w:style w:type="paragraph" w:customStyle="1" w:styleId="FAAISManualText">
    <w:name w:val="FAA_IS Manual Text"/>
    <w:basedOn w:val="Normal"/>
    <w:uiPriority w:val="99"/>
    <w:rsid w:val="00A6396B"/>
    <w:pPr>
      <w:keepLines/>
      <w:ind w:left="2160" w:hanging="720"/>
    </w:pPr>
  </w:style>
  <w:style w:type="paragraph" w:customStyle="1" w:styleId="FAAISManualText2">
    <w:name w:val="FAA_IS Manual Text 2"/>
    <w:basedOn w:val="Normal"/>
    <w:qFormat/>
    <w:rsid w:val="00A6396B"/>
    <w:pPr>
      <w:ind w:left="1440" w:hanging="720"/>
    </w:pPr>
    <w:rPr>
      <w:szCs w:val="20"/>
    </w:rPr>
  </w:style>
  <w:style w:type="paragraph" w:customStyle="1" w:styleId="FAAISManualText2a">
    <w:name w:val="FAA_IS Manual Text 2 (a)"/>
    <w:basedOn w:val="FAAISManualL3Outlinea"/>
    <w:rsid w:val="00A6396B"/>
    <w:pPr>
      <w:numPr>
        <w:ilvl w:val="0"/>
        <w:numId w:val="0"/>
      </w:numPr>
    </w:pPr>
    <w:rPr>
      <w:szCs w:val="20"/>
    </w:rPr>
  </w:style>
  <w:style w:type="paragraph" w:customStyle="1" w:styleId="FAAISManualTextL1a">
    <w:name w:val="FAA_IS Manual Text L1 (a)"/>
    <w:qFormat/>
    <w:rsid w:val="00A6396B"/>
    <w:pPr>
      <w:numPr>
        <w:ilvl w:val="5"/>
        <w:numId w:val="44"/>
      </w:numPr>
      <w:spacing w:before="120" w:after="120"/>
    </w:pPr>
    <w:rPr>
      <w:rFonts w:ascii="Arial Narrow" w:hAnsi="Arial Narrow"/>
      <w:sz w:val="22"/>
    </w:rPr>
  </w:style>
  <w:style w:type="paragraph" w:customStyle="1" w:styleId="FAAISManualTextL21">
    <w:name w:val="FAA_IS Manual Text L2 (1)"/>
    <w:qFormat/>
    <w:rsid w:val="00A6396B"/>
    <w:pPr>
      <w:numPr>
        <w:ilvl w:val="4"/>
        <w:numId w:val="45"/>
      </w:numPr>
      <w:spacing w:before="120" w:after="120"/>
    </w:pPr>
    <w:rPr>
      <w:rFonts w:ascii="Arial Narrow" w:hAnsi="Arial Narrow"/>
      <w:sz w:val="22"/>
    </w:rPr>
  </w:style>
  <w:style w:type="paragraph" w:customStyle="1" w:styleId="FAAISManualTextL3i">
    <w:name w:val="FAA_IS Manual Text L3 (i)"/>
    <w:qFormat/>
    <w:rsid w:val="00A6396B"/>
    <w:pPr>
      <w:numPr>
        <w:ilvl w:val="3"/>
        <w:numId w:val="46"/>
      </w:numPr>
      <w:spacing w:before="120" w:after="120"/>
    </w:pPr>
    <w:rPr>
      <w:rFonts w:ascii="Arial Narrow" w:hAnsi="Arial Narrow"/>
      <w:sz w:val="22"/>
    </w:rPr>
  </w:style>
  <w:style w:type="paragraph" w:customStyle="1" w:styleId="FAAISTableL1Heading">
    <w:name w:val="FAA_IS Table L1 Heading"/>
    <w:qFormat/>
    <w:rsid w:val="00A6396B"/>
    <w:pPr>
      <w:numPr>
        <w:numId w:val="47"/>
      </w:numPr>
      <w:spacing w:before="120" w:after="120"/>
    </w:pPr>
    <w:rPr>
      <w:rFonts w:ascii="Arial Narrow" w:hAnsi="Arial Narrow"/>
      <w:b/>
      <w:sz w:val="22"/>
    </w:rPr>
  </w:style>
  <w:style w:type="paragraph" w:customStyle="1" w:styleId="FAAOutlineL1a">
    <w:name w:val="FAA_Outline L1 (a)"/>
    <w:rsid w:val="00A6396B"/>
    <w:pPr>
      <w:widowControl w:val="0"/>
      <w:numPr>
        <w:numId w:val="408"/>
      </w:numPr>
      <w:spacing w:before="120" w:after="120"/>
    </w:pPr>
    <w:rPr>
      <w:rFonts w:ascii="Arial Narrow" w:hAnsi="Arial Narrow"/>
      <w:sz w:val="22"/>
      <w:szCs w:val="22"/>
    </w:rPr>
  </w:style>
  <w:style w:type="paragraph" w:customStyle="1" w:styleId="FAAOutlineL21">
    <w:name w:val="FAA_Outline L2 (1)"/>
    <w:basedOn w:val="Normal"/>
    <w:qFormat/>
    <w:rsid w:val="00A6396B"/>
    <w:pPr>
      <w:widowControl w:val="0"/>
      <w:numPr>
        <w:numId w:val="49"/>
      </w:numPr>
      <w:ind w:hanging="720"/>
    </w:pPr>
  </w:style>
  <w:style w:type="paragraph" w:customStyle="1" w:styleId="FAAOutlineL3i">
    <w:name w:val="FAA_Outline L3 (i)"/>
    <w:basedOn w:val="Normal"/>
    <w:qFormat/>
    <w:rsid w:val="00A6396B"/>
    <w:pPr>
      <w:widowControl w:val="0"/>
      <w:numPr>
        <w:ilvl w:val="3"/>
        <w:numId w:val="50"/>
      </w:numPr>
    </w:pPr>
  </w:style>
  <w:style w:type="paragraph" w:customStyle="1" w:styleId="FAAOutlineL4A">
    <w:name w:val="FAA_Outline L4 (A)"/>
    <w:basedOn w:val="Normal"/>
    <w:qFormat/>
    <w:rsid w:val="00A6396B"/>
    <w:pPr>
      <w:widowControl w:val="0"/>
      <w:numPr>
        <w:ilvl w:val="4"/>
        <w:numId w:val="51"/>
      </w:numPr>
    </w:pPr>
  </w:style>
  <w:style w:type="paragraph" w:customStyle="1" w:styleId="FAATableNumber">
    <w:name w:val="FAA_Table Number"/>
    <w:basedOn w:val="FAATableText"/>
    <w:next w:val="FAATableText"/>
    <w:uiPriority w:val="99"/>
    <w:rsid w:val="00A6396B"/>
    <w:pPr>
      <w:tabs>
        <w:tab w:val="left" w:pos="360"/>
      </w:tabs>
      <w:ind w:left="360" w:hanging="360"/>
    </w:pPr>
  </w:style>
  <w:style w:type="paragraph" w:customStyle="1" w:styleId="FAANote3">
    <w:name w:val="FAA_Note 3"/>
    <w:basedOn w:val="FAANoteL2"/>
    <w:qFormat/>
    <w:rsid w:val="007938DC"/>
    <w:pPr>
      <w:ind w:left="2160"/>
    </w:pPr>
  </w:style>
  <w:style w:type="paragraph" w:customStyle="1" w:styleId="FAAOutlineL51">
    <w:name w:val="FAA_Outline L5 (1.)"/>
    <w:basedOn w:val="ListParagraph"/>
    <w:qFormat/>
    <w:rsid w:val="001F2610"/>
    <w:pPr>
      <w:numPr>
        <w:numId w:val="251"/>
      </w:numPr>
      <w:ind w:left="4320" w:hanging="720"/>
      <w:contextualSpacing w:val="0"/>
    </w:pPr>
  </w:style>
  <w:style w:type="character" w:customStyle="1" w:styleId="UnresolvedMention1">
    <w:name w:val="Unresolved Mention1"/>
    <w:basedOn w:val="DefaultParagraphFont"/>
    <w:uiPriority w:val="99"/>
    <w:semiHidden/>
    <w:unhideWhenUsed/>
    <w:rsid w:val="00242F59"/>
    <w:rPr>
      <w:color w:val="605E5C"/>
      <w:shd w:val="clear" w:color="auto" w:fill="E1DFDD"/>
    </w:rPr>
  </w:style>
  <w:style w:type="paragraph" w:styleId="BodyText">
    <w:name w:val="Body Text"/>
    <w:basedOn w:val="Normal"/>
    <w:link w:val="BodyTextChar"/>
    <w:uiPriority w:val="1"/>
    <w:qFormat/>
    <w:locked/>
    <w:rsid w:val="006648F2"/>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6648F2"/>
    <w:rPr>
      <w:rFonts w:ascii="Times New Roman" w:eastAsia="Times New Roman" w:hAnsi="Times New Roman"/>
      <w:sz w:val="22"/>
      <w:szCs w:val="22"/>
    </w:rPr>
  </w:style>
  <w:style w:type="character" w:customStyle="1" w:styleId="UnresolvedMention2">
    <w:name w:val="Unresolved Mention2"/>
    <w:basedOn w:val="DefaultParagraphFont"/>
    <w:uiPriority w:val="99"/>
    <w:semiHidden/>
    <w:unhideWhenUsed/>
    <w:rsid w:val="00244CBC"/>
    <w:rPr>
      <w:color w:val="605E5C"/>
      <w:shd w:val="clear" w:color="auto" w:fill="E1DFDD"/>
    </w:rPr>
  </w:style>
  <w:style w:type="character" w:styleId="FollowedHyperlink">
    <w:name w:val="FollowedHyperlink"/>
    <w:basedOn w:val="DefaultParagraphFont"/>
    <w:uiPriority w:val="99"/>
    <w:semiHidden/>
    <w:unhideWhenUsed/>
    <w:locked/>
    <w:rsid w:val="00CE34C8"/>
    <w:rPr>
      <w:color w:val="800080" w:themeColor="followedHyperlink"/>
      <w:u w:val="single"/>
    </w:rPr>
  </w:style>
  <w:style w:type="character" w:customStyle="1" w:styleId="UnresolvedMention">
    <w:name w:val="Unresolved Mention"/>
    <w:basedOn w:val="DefaultParagraphFont"/>
    <w:uiPriority w:val="99"/>
    <w:semiHidden/>
    <w:unhideWhenUsed/>
    <w:rsid w:val="00BE1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12215">
      <w:bodyDiv w:val="1"/>
      <w:marLeft w:val="0"/>
      <w:marRight w:val="0"/>
      <w:marTop w:val="0"/>
      <w:marBottom w:val="0"/>
      <w:divBdr>
        <w:top w:val="none" w:sz="0" w:space="0" w:color="auto"/>
        <w:left w:val="none" w:sz="0" w:space="0" w:color="auto"/>
        <w:bottom w:val="none" w:sz="0" w:space="0" w:color="auto"/>
        <w:right w:val="none" w:sz="0" w:space="0" w:color="auto"/>
      </w:divBdr>
    </w:div>
    <w:div w:id="1114640821">
      <w:bodyDiv w:val="1"/>
      <w:marLeft w:val="0"/>
      <w:marRight w:val="0"/>
      <w:marTop w:val="0"/>
      <w:marBottom w:val="0"/>
      <w:divBdr>
        <w:top w:val="none" w:sz="0" w:space="0" w:color="auto"/>
        <w:left w:val="none" w:sz="0" w:space="0" w:color="auto"/>
        <w:bottom w:val="none" w:sz="0" w:space="0" w:color="auto"/>
        <w:right w:val="none" w:sz="0" w:space="0" w:color="auto"/>
      </w:divBdr>
      <w:divsChild>
        <w:div w:id="714542876">
          <w:marLeft w:val="0"/>
          <w:marRight w:val="0"/>
          <w:marTop w:val="0"/>
          <w:marBottom w:val="0"/>
          <w:divBdr>
            <w:top w:val="none" w:sz="0" w:space="0" w:color="auto"/>
            <w:left w:val="none" w:sz="0" w:space="0" w:color="auto"/>
            <w:bottom w:val="none" w:sz="0" w:space="0" w:color="auto"/>
            <w:right w:val="none" w:sz="0" w:space="0" w:color="auto"/>
          </w:divBdr>
        </w:div>
      </w:divsChild>
    </w:div>
    <w:div w:id="1275332097">
      <w:bodyDiv w:val="1"/>
      <w:marLeft w:val="0"/>
      <w:marRight w:val="0"/>
      <w:marTop w:val="0"/>
      <w:marBottom w:val="0"/>
      <w:divBdr>
        <w:top w:val="none" w:sz="0" w:space="0" w:color="auto"/>
        <w:left w:val="none" w:sz="0" w:space="0" w:color="auto"/>
        <w:bottom w:val="none" w:sz="0" w:space="0" w:color="auto"/>
        <w:right w:val="none" w:sz="0" w:space="0" w:color="auto"/>
      </w:divBdr>
    </w:div>
    <w:div w:id="13570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1.jpeg"/><Relationship Id="rId30" Type="http://schemas.openxmlformats.org/officeDocument/2006/relationships/header" Target="header9.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FC2D3-D13F-4688-950B-08E27CBD2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F5C479-10E6-4E8F-99E4-732990E5C0FF}">
  <ds:schemaRefs>
    <ds:schemaRef ds:uri="http://schemas.microsoft.com/sharepoint/v3/contenttype/forms"/>
  </ds:schemaRefs>
</ds:datastoreItem>
</file>

<file path=customXml/itemProps3.xml><?xml version="1.0" encoding="utf-8"?>
<ds:datastoreItem xmlns:ds="http://schemas.openxmlformats.org/officeDocument/2006/customXml" ds:itemID="{E8C8D3F0-E6CA-4B62-9E15-2CCD7E7E5F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6F110B-FD01-4A7E-8476-E1F82074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40915</Words>
  <Characters>233222</Characters>
  <Application>Microsoft Office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MODEL CIVIL AVIATION REGULATIONS</vt:lpstr>
    </vt:vector>
  </TitlesOfParts>
  <Company>FAA/AVS</Company>
  <LinksUpToDate>false</LinksUpToDate>
  <CharactersWithSpaces>273590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dc:title>
  <dc:creator>WILSON, MICHELLE</dc:creator>
  <cp:keywords>Instruments and Equipment</cp:keywords>
  <cp:lastModifiedBy>White, Emily A (FAA)</cp:lastModifiedBy>
  <cp:revision>2</cp:revision>
  <cp:lastPrinted>2019-07-08T10:05:00Z</cp:lastPrinted>
  <dcterms:created xsi:type="dcterms:W3CDTF">2020-11-02T16:46:00Z</dcterms:created>
  <dcterms:modified xsi:type="dcterms:W3CDTF">2020-11-02T16:46:00Z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4b460f47-a689-4e31-8465-10c1f2dd1614</vt:lpwstr>
  </property>
</Properties>
</file>