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5F4D3" w14:textId="77777777" w:rsidR="00964395" w:rsidRDefault="00964395" w:rsidP="00400AF0">
      <w:pPr>
        <w:pStyle w:val="FAACover"/>
      </w:pPr>
    </w:p>
    <w:p w14:paraId="0315F4D4" w14:textId="4DFD32A0" w:rsidR="00964395" w:rsidRPr="0003173A" w:rsidRDefault="00964395" w:rsidP="00400AF0">
      <w:pPr>
        <w:pStyle w:val="FAACover"/>
      </w:pPr>
      <w:r>
        <w:t>REGLAMENTO MODELO DE LA AVIACIÓN CIVIL</w:t>
      </w:r>
    </w:p>
    <w:p w14:paraId="0315F4D5" w14:textId="77777777" w:rsidR="00964395" w:rsidRPr="0003173A" w:rsidRDefault="00964395" w:rsidP="00400AF0">
      <w:pPr>
        <w:spacing w:before="1000" w:after="280"/>
        <w:jc w:val="center"/>
        <w:rPr>
          <w:b/>
          <w:caps/>
          <w:sz w:val="32"/>
          <w:szCs w:val="20"/>
        </w:rPr>
      </w:pPr>
      <w:r>
        <w:rPr>
          <w:b/>
          <w:caps/>
          <w:sz w:val="32"/>
          <w:szCs w:val="20"/>
        </w:rPr>
        <w:t>[ESTADO]</w:t>
      </w:r>
    </w:p>
    <w:p w14:paraId="0315F4D6" w14:textId="77777777" w:rsidR="00964395" w:rsidRPr="0003173A" w:rsidRDefault="00552D10" w:rsidP="00400AF0">
      <w:pPr>
        <w:spacing w:before="1000" w:after="280"/>
        <w:jc w:val="center"/>
        <w:rPr>
          <w:b/>
          <w:caps/>
          <w:sz w:val="32"/>
          <w:szCs w:val="20"/>
        </w:rPr>
      </w:pPr>
      <w:r>
        <w:rPr>
          <w:b/>
          <w:caps/>
          <w:sz w:val="32"/>
          <w:szCs w:val="20"/>
        </w:rPr>
        <w:t>PARTE 3. ORGANIZACIONES DE INSTRUCCIÓN RECONOCIDA</w:t>
      </w:r>
    </w:p>
    <w:p w14:paraId="0315F4D7" w14:textId="5FD81D41" w:rsidR="00964395" w:rsidRPr="0003173A" w:rsidRDefault="00964395" w:rsidP="00400AF0">
      <w:pPr>
        <w:spacing w:before="1000" w:after="280"/>
        <w:jc w:val="center"/>
        <w:rPr>
          <w:b/>
          <w:caps/>
          <w:sz w:val="32"/>
          <w:szCs w:val="20"/>
        </w:rPr>
      </w:pPr>
      <w:r>
        <w:rPr>
          <w:b/>
          <w:caps/>
          <w:sz w:val="32"/>
          <w:szCs w:val="20"/>
        </w:rPr>
        <w:t>VERSIÓN 2.9</w:t>
      </w:r>
    </w:p>
    <w:p w14:paraId="0315F4D8" w14:textId="4CAEC0D7" w:rsidR="00964395" w:rsidRPr="0003173A" w:rsidRDefault="004D0174" w:rsidP="00400AF0">
      <w:pPr>
        <w:spacing w:before="1000" w:after="280"/>
        <w:jc w:val="center"/>
        <w:rPr>
          <w:b/>
          <w:caps/>
          <w:strike/>
          <w:sz w:val="32"/>
          <w:szCs w:val="20"/>
        </w:rPr>
      </w:pPr>
      <w:r>
        <w:rPr>
          <w:b/>
          <w:caps/>
          <w:sz w:val="32"/>
          <w:szCs w:val="20"/>
        </w:rPr>
        <w:t>NOVIEMBRE DE 2019</w:t>
      </w:r>
    </w:p>
    <w:p w14:paraId="0315F4D9" w14:textId="77777777" w:rsidR="00964395" w:rsidRPr="0003173A" w:rsidRDefault="00964395" w:rsidP="00400AF0">
      <w:pPr>
        <w:spacing w:before="0" w:after="200" w:line="276" w:lineRule="auto"/>
        <w:rPr>
          <w:b/>
        </w:rPr>
      </w:pPr>
      <w:r>
        <w:br w:type="page"/>
      </w:r>
    </w:p>
    <w:p w14:paraId="0315F4DA" w14:textId="77777777" w:rsidR="00964395" w:rsidRPr="0003173A" w:rsidRDefault="00964395" w:rsidP="00400AF0"/>
    <w:p w14:paraId="0315F4DB" w14:textId="77777777" w:rsidR="00964395" w:rsidRPr="0003173A" w:rsidRDefault="00964395" w:rsidP="00400AF0">
      <w:pPr>
        <w:pStyle w:val="IntentionallyBlank"/>
      </w:pPr>
      <w:r>
        <w:t>[ESTA PÁGINA SE HA DEJADO EN BLANCO INTENCIONALMENTE.]</w:t>
      </w:r>
    </w:p>
    <w:p w14:paraId="0315F4DC" w14:textId="77777777" w:rsidR="00964395" w:rsidRPr="0003173A" w:rsidRDefault="00964395" w:rsidP="00400AF0"/>
    <w:p w14:paraId="0315F4DD" w14:textId="77777777" w:rsidR="00964395" w:rsidRPr="0003173A" w:rsidRDefault="00964395" w:rsidP="00400AF0">
      <w:pPr>
        <w:spacing w:before="0" w:after="0"/>
        <w:rPr>
          <w:szCs w:val="20"/>
        </w:rPr>
      </w:pPr>
    </w:p>
    <w:p w14:paraId="0315F4DE" w14:textId="77777777" w:rsidR="00964395" w:rsidRPr="0003173A" w:rsidRDefault="00964395" w:rsidP="00400AF0">
      <w:pPr>
        <w:sectPr w:rsidR="00964395" w:rsidRPr="0003173A" w:rsidSect="007B66B8">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0315F4DF" w14:textId="77777777" w:rsidR="00964395" w:rsidRPr="0003173A" w:rsidRDefault="00964395" w:rsidP="00400AF0">
      <w:pPr>
        <w:pStyle w:val="Title"/>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1072"/>
        <w:gridCol w:w="6916"/>
      </w:tblGrid>
      <w:tr w:rsidR="00964395" w:rsidRPr="0003173A" w14:paraId="0315F4E3" w14:textId="77777777" w:rsidTr="00AB0544">
        <w:trPr>
          <w:tblHeader/>
        </w:trPr>
        <w:tc>
          <w:tcPr>
            <w:tcW w:w="1362" w:type="dxa"/>
          </w:tcPr>
          <w:p w14:paraId="0315F4E0" w14:textId="77777777" w:rsidR="00964395" w:rsidRPr="0003173A" w:rsidRDefault="00964395" w:rsidP="00400AF0">
            <w:pPr>
              <w:pStyle w:val="FAATableText"/>
              <w:rPr>
                <w:b/>
              </w:rPr>
            </w:pPr>
            <w:r>
              <w:rPr>
                <w:b/>
              </w:rPr>
              <w:t>Lugar</w:t>
            </w:r>
          </w:p>
        </w:tc>
        <w:tc>
          <w:tcPr>
            <w:tcW w:w="1072" w:type="dxa"/>
          </w:tcPr>
          <w:p w14:paraId="0315F4E1" w14:textId="77777777" w:rsidR="00964395" w:rsidRPr="0003173A" w:rsidRDefault="00964395" w:rsidP="00400AF0">
            <w:pPr>
              <w:pStyle w:val="FAATableText"/>
              <w:jc w:val="both"/>
              <w:rPr>
                <w:b/>
              </w:rPr>
            </w:pPr>
            <w:r>
              <w:rPr>
                <w:b/>
              </w:rPr>
              <w:t>Fecha</w:t>
            </w:r>
          </w:p>
        </w:tc>
        <w:tc>
          <w:tcPr>
            <w:tcW w:w="6916" w:type="dxa"/>
          </w:tcPr>
          <w:p w14:paraId="0315F4E2" w14:textId="77777777" w:rsidR="00964395" w:rsidRPr="0003173A" w:rsidRDefault="00964395" w:rsidP="00400AF0">
            <w:pPr>
              <w:pStyle w:val="FAATableText"/>
              <w:rPr>
                <w:b/>
              </w:rPr>
            </w:pPr>
            <w:r>
              <w:rPr>
                <w:b/>
              </w:rPr>
              <w:t>Descripción</w:t>
            </w:r>
          </w:p>
        </w:tc>
      </w:tr>
      <w:tr w:rsidR="00964395" w:rsidRPr="0003173A" w14:paraId="0315F4E7" w14:textId="77777777" w:rsidTr="00AB0544">
        <w:tc>
          <w:tcPr>
            <w:tcW w:w="1362" w:type="dxa"/>
          </w:tcPr>
          <w:p w14:paraId="0315F4E4" w14:textId="77777777" w:rsidR="00964395" w:rsidRPr="0003173A" w:rsidRDefault="00964395" w:rsidP="00400AF0">
            <w:pPr>
              <w:pStyle w:val="FAATableText"/>
            </w:pPr>
            <w:r>
              <w:t>Introducción</w:t>
            </w:r>
          </w:p>
        </w:tc>
        <w:tc>
          <w:tcPr>
            <w:tcW w:w="1072" w:type="dxa"/>
          </w:tcPr>
          <w:p w14:paraId="0315F4E5" w14:textId="3E08917C" w:rsidR="00964395" w:rsidRPr="0003173A" w:rsidRDefault="008C727C" w:rsidP="00400AF0">
            <w:pPr>
              <w:pStyle w:val="FAATableText"/>
              <w:jc w:val="both"/>
            </w:pPr>
            <w:r>
              <w:t>09/2011</w:t>
            </w:r>
          </w:p>
        </w:tc>
        <w:tc>
          <w:tcPr>
            <w:tcW w:w="6916" w:type="dxa"/>
          </w:tcPr>
          <w:p w14:paraId="0315F4E6" w14:textId="77777777" w:rsidR="00964395" w:rsidRPr="0003173A" w:rsidRDefault="00964395" w:rsidP="00400AF0">
            <w:pPr>
              <w:pStyle w:val="FAATableText"/>
            </w:pPr>
            <w:r>
              <w:t>Se suprimió “vuelo” de las organizaciones de instrucción debido a que las organizaciones de instrucción reconocida del Anexo 1 de la OACI ahora abarcan la instrucción para licencia de tránsito aéreo y mantenimiento. Se añadió la referencia de la OACI para indicar que se hicieron actualizaciones al Anexo 1 de la OACI, Enmienda 170.</w:t>
            </w:r>
          </w:p>
        </w:tc>
      </w:tr>
      <w:tr w:rsidR="00F43938" w:rsidRPr="0003173A" w14:paraId="0315F4EB" w14:textId="77777777" w:rsidTr="00AB0544">
        <w:tc>
          <w:tcPr>
            <w:tcW w:w="1362" w:type="dxa"/>
          </w:tcPr>
          <w:p w14:paraId="0315F4E8" w14:textId="77777777" w:rsidR="00F43938" w:rsidRPr="0003173A" w:rsidRDefault="00F43938" w:rsidP="00400AF0">
            <w:pPr>
              <w:pStyle w:val="FAATableText"/>
            </w:pPr>
            <w:r>
              <w:t>Introducción</w:t>
            </w:r>
          </w:p>
        </w:tc>
        <w:tc>
          <w:tcPr>
            <w:tcW w:w="1072" w:type="dxa"/>
          </w:tcPr>
          <w:p w14:paraId="0315F4E9" w14:textId="77777777" w:rsidR="00F43938" w:rsidRPr="0003173A" w:rsidRDefault="00F43938" w:rsidP="00400AF0">
            <w:pPr>
              <w:pStyle w:val="FAATableText"/>
              <w:jc w:val="both"/>
            </w:pPr>
            <w:r>
              <w:t>11/2014</w:t>
            </w:r>
          </w:p>
        </w:tc>
        <w:tc>
          <w:tcPr>
            <w:tcW w:w="6916" w:type="dxa"/>
          </w:tcPr>
          <w:p w14:paraId="0315F4EA" w14:textId="77777777" w:rsidR="00F43938" w:rsidRPr="0003173A" w:rsidRDefault="00F43938" w:rsidP="00400AF0">
            <w:pPr>
              <w:pStyle w:val="FAATableText"/>
            </w:pPr>
            <w:r>
              <w:t>Se usó la versión actualizada de la Enmienda al Anexo 1 de la OACI.</w:t>
            </w:r>
          </w:p>
        </w:tc>
      </w:tr>
      <w:tr w:rsidR="00687CF5" w:rsidRPr="0003173A" w14:paraId="49E7BF85" w14:textId="77777777" w:rsidTr="00AB0544">
        <w:tc>
          <w:tcPr>
            <w:tcW w:w="1362" w:type="dxa"/>
          </w:tcPr>
          <w:p w14:paraId="663EA31B" w14:textId="1B61DD5C" w:rsidR="00687CF5" w:rsidRPr="0003173A" w:rsidRDefault="00687CF5" w:rsidP="00400AF0">
            <w:pPr>
              <w:pStyle w:val="FAATableText"/>
            </w:pPr>
            <w:r>
              <w:t>Introducción</w:t>
            </w:r>
          </w:p>
        </w:tc>
        <w:tc>
          <w:tcPr>
            <w:tcW w:w="1072" w:type="dxa"/>
          </w:tcPr>
          <w:p w14:paraId="0C0437DA" w14:textId="1937A2C4" w:rsidR="00687CF5" w:rsidRPr="0003173A" w:rsidRDefault="00687CF5" w:rsidP="00400AF0">
            <w:pPr>
              <w:pStyle w:val="FAATableText"/>
              <w:jc w:val="both"/>
            </w:pPr>
            <w:r>
              <w:t>11/2019</w:t>
            </w:r>
          </w:p>
        </w:tc>
        <w:tc>
          <w:tcPr>
            <w:tcW w:w="6916" w:type="dxa"/>
          </w:tcPr>
          <w:p w14:paraId="18DF4F09" w14:textId="6A0E7D73" w:rsidR="00687CF5" w:rsidRPr="0003173A" w:rsidRDefault="00687CF5" w:rsidP="00400AF0">
            <w:pPr>
              <w:spacing w:before="0" w:after="0"/>
            </w:pPr>
            <w:r>
              <w:rPr>
                <w:color w:val="000000"/>
              </w:rPr>
              <w:t>Se actualizó el texto para incluir el RPAS y la versión de la enmienda del Anexo de la OACI.</w:t>
            </w:r>
          </w:p>
        </w:tc>
      </w:tr>
      <w:tr w:rsidR="00E06C9D" w:rsidRPr="0003173A" w14:paraId="0315F4EF" w14:textId="77777777" w:rsidTr="00AB0544">
        <w:tc>
          <w:tcPr>
            <w:tcW w:w="1362" w:type="dxa"/>
          </w:tcPr>
          <w:p w14:paraId="0315F4EC" w14:textId="77777777" w:rsidR="00E06C9D" w:rsidRPr="0003173A" w:rsidRDefault="00E06C9D" w:rsidP="00400AF0">
            <w:pPr>
              <w:pStyle w:val="FAATableText"/>
            </w:pPr>
            <w:r>
              <w:t>Índice</w:t>
            </w:r>
          </w:p>
        </w:tc>
        <w:tc>
          <w:tcPr>
            <w:tcW w:w="1072" w:type="dxa"/>
          </w:tcPr>
          <w:p w14:paraId="0315F4ED" w14:textId="77777777" w:rsidR="00E06C9D" w:rsidRPr="0003173A" w:rsidRDefault="00E06C9D" w:rsidP="00400AF0">
            <w:pPr>
              <w:pStyle w:val="FAATableText"/>
              <w:jc w:val="both"/>
            </w:pPr>
            <w:r>
              <w:t>11/2013</w:t>
            </w:r>
          </w:p>
        </w:tc>
        <w:tc>
          <w:tcPr>
            <w:tcW w:w="6916" w:type="dxa"/>
          </w:tcPr>
          <w:p w14:paraId="0315F4EE" w14:textId="77777777" w:rsidR="00E06C9D" w:rsidRPr="0003173A" w:rsidRDefault="00E06C9D" w:rsidP="00400AF0">
            <w:pPr>
              <w:pStyle w:val="FAATableText"/>
            </w:pPr>
            <w:r>
              <w:t>Se añadieron 3CFR.1.1.4 y 3.2.1.21 nuevos.</w:t>
            </w:r>
          </w:p>
        </w:tc>
      </w:tr>
      <w:tr w:rsidR="005245E9" w:rsidRPr="0003173A" w14:paraId="7C0E1B6F" w14:textId="77777777" w:rsidTr="00AB0544">
        <w:tc>
          <w:tcPr>
            <w:tcW w:w="1362" w:type="dxa"/>
          </w:tcPr>
          <w:p w14:paraId="73B94781" w14:textId="288EAF0B" w:rsidR="005245E9" w:rsidRPr="0003173A" w:rsidRDefault="005245E9" w:rsidP="00400AF0">
            <w:pPr>
              <w:pStyle w:val="FAATableText"/>
            </w:pPr>
            <w:r>
              <w:t>Índice</w:t>
            </w:r>
          </w:p>
        </w:tc>
        <w:tc>
          <w:tcPr>
            <w:tcW w:w="1072" w:type="dxa"/>
          </w:tcPr>
          <w:p w14:paraId="25F92550" w14:textId="10E3E64B" w:rsidR="005245E9" w:rsidRPr="0003173A" w:rsidRDefault="005245E9" w:rsidP="00400AF0">
            <w:pPr>
              <w:pStyle w:val="FAATableText"/>
              <w:jc w:val="both"/>
            </w:pPr>
            <w:r>
              <w:t>11/2019</w:t>
            </w:r>
          </w:p>
        </w:tc>
        <w:tc>
          <w:tcPr>
            <w:tcW w:w="6916" w:type="dxa"/>
          </w:tcPr>
          <w:p w14:paraId="621934DE" w14:textId="0C95DD1E" w:rsidR="005245E9" w:rsidRPr="0003173A" w:rsidRDefault="005245E9" w:rsidP="00400AF0">
            <w:pPr>
              <w:spacing w:before="0" w:after="0"/>
            </w:pPr>
            <w:r>
              <w:rPr>
                <w:color w:val="000000"/>
              </w:rPr>
              <w:t xml:space="preserve">Se modificó la redacción </w:t>
            </w:r>
            <w:r w:rsidR="004B4B82">
              <w:rPr>
                <w:color w:val="000000"/>
              </w:rPr>
              <w:t>en todo el documento</w:t>
            </w:r>
            <w:r>
              <w:rPr>
                <w:color w:val="000000"/>
              </w:rPr>
              <w:t xml:space="preserve"> para hacerlos coincidir con las modificaciones en el texto </w:t>
            </w:r>
            <w:r w:rsidR="00A8028D">
              <w:rPr>
                <w:color w:val="000000"/>
              </w:rPr>
              <w:t>de la legislaci</w:t>
            </w:r>
            <w:r w:rsidR="00A8028D">
              <w:rPr>
                <w:color w:val="000000"/>
                <w:lang w:val="es-419"/>
              </w:rPr>
              <w:t>ón</w:t>
            </w:r>
            <w:r>
              <w:rPr>
                <w:color w:val="000000"/>
              </w:rPr>
              <w:t>: el párrafo 3.3.4.2 añadió texto al RPAS.</w:t>
            </w:r>
          </w:p>
        </w:tc>
      </w:tr>
      <w:tr w:rsidR="00964395" w:rsidRPr="0003173A" w14:paraId="0315F4F3" w14:textId="77777777" w:rsidTr="00AB0544">
        <w:tc>
          <w:tcPr>
            <w:tcW w:w="1362" w:type="dxa"/>
          </w:tcPr>
          <w:p w14:paraId="0315F4F0" w14:textId="77777777" w:rsidR="00964395" w:rsidRPr="0003173A" w:rsidRDefault="00964395" w:rsidP="00400AF0">
            <w:pPr>
              <w:pStyle w:val="FAATableText"/>
            </w:pPr>
            <w:r>
              <w:t>3.1.1.1(a)</w:t>
            </w:r>
          </w:p>
        </w:tc>
        <w:tc>
          <w:tcPr>
            <w:tcW w:w="1072" w:type="dxa"/>
          </w:tcPr>
          <w:p w14:paraId="0315F4F1" w14:textId="71482DFB" w:rsidR="00964395" w:rsidRPr="0003173A" w:rsidRDefault="008C727C" w:rsidP="00400AF0">
            <w:pPr>
              <w:pStyle w:val="FAATableText"/>
              <w:jc w:val="both"/>
            </w:pPr>
            <w:r>
              <w:t>09/2011</w:t>
            </w:r>
          </w:p>
        </w:tc>
        <w:tc>
          <w:tcPr>
            <w:tcW w:w="6916" w:type="dxa"/>
          </w:tcPr>
          <w:p w14:paraId="0315F4F2" w14:textId="77777777" w:rsidR="00964395" w:rsidRPr="0003173A" w:rsidRDefault="00964395" w:rsidP="00400AF0">
            <w:pPr>
              <w:pStyle w:val="FAATableText"/>
            </w:pPr>
            <w:r>
              <w:t>Se suprimió la palabra “general” de la oración.</w:t>
            </w:r>
          </w:p>
        </w:tc>
      </w:tr>
      <w:tr w:rsidR="00EB7C59" w:rsidRPr="0003173A" w14:paraId="563571EB" w14:textId="77777777" w:rsidTr="00AB0544">
        <w:tc>
          <w:tcPr>
            <w:tcW w:w="1362" w:type="dxa"/>
          </w:tcPr>
          <w:p w14:paraId="5BC1D1E1" w14:textId="7CA4CF7C" w:rsidR="00EB7C59" w:rsidRPr="0003173A" w:rsidRDefault="00EB7C59" w:rsidP="00400AF0">
            <w:pPr>
              <w:pStyle w:val="FAATableText"/>
            </w:pPr>
            <w:r>
              <w:t>3.1.1.1</w:t>
            </w:r>
          </w:p>
        </w:tc>
        <w:tc>
          <w:tcPr>
            <w:tcW w:w="1072" w:type="dxa"/>
          </w:tcPr>
          <w:p w14:paraId="359D7CA1" w14:textId="4B229510" w:rsidR="00EB7C59" w:rsidRPr="0003173A" w:rsidRDefault="00EB7C59" w:rsidP="00400AF0">
            <w:pPr>
              <w:pStyle w:val="FAATableText"/>
              <w:jc w:val="both"/>
            </w:pPr>
            <w:r>
              <w:t>11/2019</w:t>
            </w:r>
          </w:p>
        </w:tc>
        <w:tc>
          <w:tcPr>
            <w:tcW w:w="6916" w:type="dxa"/>
          </w:tcPr>
          <w:p w14:paraId="75C308CC" w14:textId="0CCD2D13" w:rsidR="00EB7C59" w:rsidRPr="0003173A" w:rsidRDefault="00AB0544" w:rsidP="00400AF0">
            <w:pPr>
              <w:pStyle w:val="FAATableText"/>
            </w:pPr>
            <w:r>
              <w:t>Se modificó con fines aclaratorios.</w:t>
            </w:r>
          </w:p>
        </w:tc>
      </w:tr>
      <w:tr w:rsidR="00964395" w:rsidRPr="0003173A" w14:paraId="0315F4F7" w14:textId="77777777" w:rsidTr="00AB0544">
        <w:tc>
          <w:tcPr>
            <w:tcW w:w="1362" w:type="dxa"/>
          </w:tcPr>
          <w:p w14:paraId="0315F4F4" w14:textId="77777777" w:rsidR="00964395" w:rsidRPr="0003173A" w:rsidRDefault="00964395" w:rsidP="00400AF0">
            <w:pPr>
              <w:pStyle w:val="FAATableText"/>
            </w:pPr>
            <w:r>
              <w:t>3.1.1.2(a) (3)</w:t>
            </w:r>
          </w:p>
        </w:tc>
        <w:tc>
          <w:tcPr>
            <w:tcW w:w="1072" w:type="dxa"/>
          </w:tcPr>
          <w:p w14:paraId="0315F4F5" w14:textId="7C9B6A41" w:rsidR="00964395" w:rsidRPr="0003173A" w:rsidRDefault="008C727C" w:rsidP="00400AF0">
            <w:pPr>
              <w:pStyle w:val="FAATableText"/>
              <w:jc w:val="both"/>
            </w:pPr>
            <w:r>
              <w:t>09/2011</w:t>
            </w:r>
          </w:p>
        </w:tc>
        <w:tc>
          <w:tcPr>
            <w:tcW w:w="6916" w:type="dxa"/>
          </w:tcPr>
          <w:p w14:paraId="0315F4F6" w14:textId="77777777" w:rsidR="00964395" w:rsidRPr="0003173A" w:rsidRDefault="00964395" w:rsidP="00400AF0">
            <w:pPr>
              <w:pStyle w:val="FAATableText"/>
            </w:pPr>
            <w:r>
              <w:t>Se modificó la redacción de la definición para incorporar el cambio del Anexo 1 de la OACI.</w:t>
            </w:r>
          </w:p>
        </w:tc>
      </w:tr>
      <w:tr w:rsidR="00964395" w:rsidRPr="0003173A" w14:paraId="0315F4FB" w14:textId="77777777" w:rsidTr="00AB0544">
        <w:tc>
          <w:tcPr>
            <w:tcW w:w="1362" w:type="dxa"/>
          </w:tcPr>
          <w:p w14:paraId="0315F4F8" w14:textId="77777777" w:rsidR="00964395" w:rsidRPr="0003173A" w:rsidRDefault="00964395" w:rsidP="00400AF0">
            <w:pPr>
              <w:pStyle w:val="FAATableText"/>
            </w:pPr>
            <w:r>
              <w:t xml:space="preserve">3.1.1.2(a) </w:t>
            </w:r>
          </w:p>
        </w:tc>
        <w:tc>
          <w:tcPr>
            <w:tcW w:w="1072" w:type="dxa"/>
          </w:tcPr>
          <w:p w14:paraId="0315F4F9" w14:textId="70AADF78" w:rsidR="00964395" w:rsidRPr="0003173A" w:rsidRDefault="008C727C" w:rsidP="00400AF0">
            <w:pPr>
              <w:pStyle w:val="FAATableText"/>
              <w:jc w:val="both"/>
            </w:pPr>
            <w:r>
              <w:t>09/2011</w:t>
            </w:r>
          </w:p>
        </w:tc>
        <w:tc>
          <w:tcPr>
            <w:tcW w:w="6916" w:type="dxa"/>
          </w:tcPr>
          <w:p w14:paraId="0315F4FA" w14:textId="77777777" w:rsidR="00964395" w:rsidRPr="0003173A" w:rsidRDefault="00964395" w:rsidP="00400AF0">
            <w:pPr>
              <w:pStyle w:val="FAATableText"/>
            </w:pPr>
            <w:r>
              <w:t>Se añadieron las definiciones: medios alternativos de cumplimiento; instrucción y evaluación basadas en competencias; gestión de la calidad; sistema de calidad; planes de estudios especiales; programa de instrucción.</w:t>
            </w:r>
          </w:p>
        </w:tc>
      </w:tr>
      <w:tr w:rsidR="00964395" w:rsidRPr="0003173A" w14:paraId="0315F4FF" w14:textId="77777777" w:rsidTr="00AB0544">
        <w:tc>
          <w:tcPr>
            <w:tcW w:w="1362" w:type="dxa"/>
          </w:tcPr>
          <w:p w14:paraId="0315F4FC" w14:textId="77777777" w:rsidR="00964395" w:rsidRPr="0003173A" w:rsidRDefault="00964395" w:rsidP="00400AF0">
            <w:pPr>
              <w:pStyle w:val="FAATableText"/>
            </w:pPr>
            <w:r>
              <w:t xml:space="preserve">3.1.1.2(a) </w:t>
            </w:r>
          </w:p>
        </w:tc>
        <w:tc>
          <w:tcPr>
            <w:tcW w:w="1072" w:type="dxa"/>
          </w:tcPr>
          <w:p w14:paraId="0315F4FD" w14:textId="7E5B0CD8" w:rsidR="00964395" w:rsidRPr="0003173A" w:rsidRDefault="008C727C" w:rsidP="00400AF0">
            <w:pPr>
              <w:pStyle w:val="FAATableText"/>
              <w:jc w:val="both"/>
            </w:pPr>
            <w:r>
              <w:t>05/2010</w:t>
            </w:r>
          </w:p>
        </w:tc>
        <w:tc>
          <w:tcPr>
            <w:tcW w:w="6916" w:type="dxa"/>
          </w:tcPr>
          <w:p w14:paraId="0315F4FE" w14:textId="77777777" w:rsidR="00964395" w:rsidRPr="0003173A" w:rsidRDefault="00964395" w:rsidP="00400AF0">
            <w:pPr>
              <w:pStyle w:val="FAATableText"/>
            </w:pPr>
            <w:r>
              <w:t>Se agregó la definición: sistema de gestión de la seguridad.</w:t>
            </w:r>
          </w:p>
        </w:tc>
      </w:tr>
      <w:tr w:rsidR="00964395" w:rsidRPr="0003173A" w14:paraId="0315F503" w14:textId="77777777" w:rsidTr="00AB0544">
        <w:tc>
          <w:tcPr>
            <w:tcW w:w="1362" w:type="dxa"/>
          </w:tcPr>
          <w:p w14:paraId="0315F500" w14:textId="77777777" w:rsidR="00964395" w:rsidRPr="0003173A" w:rsidRDefault="00964395" w:rsidP="00400AF0">
            <w:pPr>
              <w:pStyle w:val="FAATableText"/>
            </w:pPr>
            <w:r>
              <w:t xml:space="preserve">3.1.1.2(a) </w:t>
            </w:r>
          </w:p>
        </w:tc>
        <w:tc>
          <w:tcPr>
            <w:tcW w:w="1072" w:type="dxa"/>
          </w:tcPr>
          <w:p w14:paraId="0315F501" w14:textId="32BCC69A" w:rsidR="00964395" w:rsidRPr="0003173A" w:rsidRDefault="008C727C" w:rsidP="00400AF0">
            <w:pPr>
              <w:pStyle w:val="FAATableText"/>
              <w:jc w:val="both"/>
            </w:pPr>
            <w:r>
              <w:t>05/2010</w:t>
            </w:r>
          </w:p>
        </w:tc>
        <w:tc>
          <w:tcPr>
            <w:tcW w:w="6916" w:type="dxa"/>
          </w:tcPr>
          <w:p w14:paraId="0315F502" w14:textId="77777777" w:rsidR="00964395" w:rsidRPr="0003173A" w:rsidRDefault="00964395" w:rsidP="00400AF0">
            <w:pPr>
              <w:pStyle w:val="FAATableText"/>
            </w:pPr>
            <w:r>
              <w:t>Se agregó la definición: programa de seguridad del Estado.</w:t>
            </w:r>
          </w:p>
        </w:tc>
      </w:tr>
      <w:tr w:rsidR="00964395" w:rsidRPr="0003173A" w14:paraId="0315F507" w14:textId="77777777" w:rsidTr="00AB0544">
        <w:tc>
          <w:tcPr>
            <w:tcW w:w="1362" w:type="dxa"/>
          </w:tcPr>
          <w:p w14:paraId="0315F504" w14:textId="77777777" w:rsidR="00964395" w:rsidRPr="0003173A" w:rsidRDefault="00964395" w:rsidP="00400AF0">
            <w:pPr>
              <w:pStyle w:val="FAATableText"/>
            </w:pPr>
            <w:r>
              <w:t xml:space="preserve">3.1.1.2(a) </w:t>
            </w:r>
          </w:p>
        </w:tc>
        <w:tc>
          <w:tcPr>
            <w:tcW w:w="1072" w:type="dxa"/>
          </w:tcPr>
          <w:p w14:paraId="0315F505" w14:textId="7E7C6DB9" w:rsidR="00964395" w:rsidRPr="0003173A" w:rsidRDefault="008C727C" w:rsidP="00400AF0">
            <w:pPr>
              <w:pStyle w:val="FAATableText"/>
              <w:jc w:val="both"/>
            </w:pPr>
            <w:r>
              <w:t>09/2011</w:t>
            </w:r>
          </w:p>
        </w:tc>
        <w:tc>
          <w:tcPr>
            <w:tcW w:w="6916" w:type="dxa"/>
          </w:tcPr>
          <w:p w14:paraId="0315F506" w14:textId="3646F184" w:rsidR="00964395" w:rsidRPr="0003173A" w:rsidRDefault="00964395" w:rsidP="00400AF0">
            <w:pPr>
              <w:pStyle w:val="FAATableText"/>
            </w:pPr>
            <w:r>
              <w:t>Se agregó la definición: planes de estudios especiales reconocidos.</w:t>
            </w:r>
          </w:p>
        </w:tc>
      </w:tr>
      <w:tr w:rsidR="00D96B2E" w:rsidRPr="0003173A" w14:paraId="0315F50B" w14:textId="77777777" w:rsidTr="00AB0544">
        <w:tc>
          <w:tcPr>
            <w:tcW w:w="1362" w:type="dxa"/>
          </w:tcPr>
          <w:p w14:paraId="0315F508" w14:textId="77777777" w:rsidR="00D96B2E" w:rsidRPr="0003173A" w:rsidRDefault="00D96B2E" w:rsidP="00400AF0">
            <w:pPr>
              <w:pStyle w:val="FAATableText"/>
            </w:pPr>
            <w:r>
              <w:t>3.1.1.2</w:t>
            </w:r>
          </w:p>
        </w:tc>
        <w:tc>
          <w:tcPr>
            <w:tcW w:w="1072" w:type="dxa"/>
          </w:tcPr>
          <w:p w14:paraId="0315F509" w14:textId="77777777" w:rsidR="00D96B2E" w:rsidRPr="0003173A" w:rsidRDefault="00D96B2E" w:rsidP="00400AF0">
            <w:pPr>
              <w:pStyle w:val="FAATableText"/>
              <w:jc w:val="both"/>
            </w:pPr>
            <w:r>
              <w:t>11/2014</w:t>
            </w:r>
          </w:p>
        </w:tc>
        <w:tc>
          <w:tcPr>
            <w:tcW w:w="6916" w:type="dxa"/>
          </w:tcPr>
          <w:p w14:paraId="0315F50A" w14:textId="77777777" w:rsidR="00D96B2E" w:rsidRPr="0003173A" w:rsidRDefault="00D96B2E" w:rsidP="00400AF0">
            <w:pPr>
              <w:pStyle w:val="FAATableText"/>
            </w:pPr>
            <w:r>
              <w:t>Se trasladaron definiciones a la Parte 1 del MCAR.</w:t>
            </w:r>
          </w:p>
        </w:tc>
      </w:tr>
      <w:tr w:rsidR="00AB0544" w:rsidRPr="0003173A" w14:paraId="15268DE2" w14:textId="77777777" w:rsidTr="00AB0544">
        <w:tc>
          <w:tcPr>
            <w:tcW w:w="1362" w:type="dxa"/>
          </w:tcPr>
          <w:p w14:paraId="38042C85" w14:textId="6BF82C1A" w:rsidR="00AB0544" w:rsidRPr="0003173A" w:rsidRDefault="00AB0544" w:rsidP="00400AF0">
            <w:pPr>
              <w:pStyle w:val="FAATableText"/>
            </w:pPr>
            <w:r>
              <w:t>3.1.1.2</w:t>
            </w:r>
          </w:p>
        </w:tc>
        <w:tc>
          <w:tcPr>
            <w:tcW w:w="1072" w:type="dxa"/>
          </w:tcPr>
          <w:p w14:paraId="132CAE81" w14:textId="17C3C2C9" w:rsidR="00AB0544" w:rsidRPr="0003173A" w:rsidRDefault="00AB0544" w:rsidP="00400AF0">
            <w:pPr>
              <w:pStyle w:val="FAATableText"/>
              <w:jc w:val="both"/>
            </w:pPr>
            <w:r>
              <w:t>11/2019</w:t>
            </w:r>
          </w:p>
        </w:tc>
        <w:tc>
          <w:tcPr>
            <w:tcW w:w="6916" w:type="dxa"/>
          </w:tcPr>
          <w:p w14:paraId="342F4994" w14:textId="5AAC36F5" w:rsidR="00AB0544" w:rsidRPr="0003173A" w:rsidRDefault="00AB0544" w:rsidP="00400AF0">
            <w:pPr>
              <w:pStyle w:val="FAATableText"/>
            </w:pPr>
            <w:r>
              <w:t>Se modificó con fines aclaratorios.</w:t>
            </w:r>
          </w:p>
        </w:tc>
      </w:tr>
      <w:tr w:rsidR="00AB0544" w:rsidRPr="0003173A" w14:paraId="0315F50F" w14:textId="77777777" w:rsidTr="00AB0544">
        <w:tc>
          <w:tcPr>
            <w:tcW w:w="1362" w:type="dxa"/>
          </w:tcPr>
          <w:p w14:paraId="0315F50C" w14:textId="77777777" w:rsidR="00AB0544" w:rsidRPr="0003173A" w:rsidRDefault="00AB0544" w:rsidP="00400AF0">
            <w:pPr>
              <w:pStyle w:val="FAATableText"/>
            </w:pPr>
            <w:r>
              <w:t>3.1.1.3</w:t>
            </w:r>
          </w:p>
        </w:tc>
        <w:tc>
          <w:tcPr>
            <w:tcW w:w="1072" w:type="dxa"/>
          </w:tcPr>
          <w:p w14:paraId="0315F50D" w14:textId="572A4B9B" w:rsidR="00AB0544" w:rsidRPr="0003173A" w:rsidRDefault="00AB0544" w:rsidP="00400AF0">
            <w:pPr>
              <w:pStyle w:val="FAATableText"/>
              <w:jc w:val="both"/>
            </w:pPr>
            <w:r>
              <w:t>09/2011</w:t>
            </w:r>
          </w:p>
        </w:tc>
        <w:tc>
          <w:tcPr>
            <w:tcW w:w="6916" w:type="dxa"/>
          </w:tcPr>
          <w:p w14:paraId="0315F50E" w14:textId="1BC54553" w:rsidR="00AB0544" w:rsidRPr="0003173A" w:rsidRDefault="00AB0544" w:rsidP="00400AF0">
            <w:pPr>
              <w:pStyle w:val="FAATableText"/>
            </w:pPr>
            <w:r>
              <w:t>Se añadieron las abreviaturas de “QA” para garantía de calidad y “MPL” para licencia de piloto para volar con tripulación múltiple.</w:t>
            </w:r>
          </w:p>
        </w:tc>
      </w:tr>
      <w:tr w:rsidR="00AB0544" w:rsidRPr="0003173A" w14:paraId="420C99A7" w14:textId="77777777" w:rsidTr="00AB0544">
        <w:tc>
          <w:tcPr>
            <w:tcW w:w="1362" w:type="dxa"/>
          </w:tcPr>
          <w:p w14:paraId="2EC935F1" w14:textId="77534A96" w:rsidR="00AB0544" w:rsidRPr="0003173A" w:rsidRDefault="00AB0544" w:rsidP="00400AF0">
            <w:pPr>
              <w:pStyle w:val="FAATableText"/>
            </w:pPr>
            <w:r>
              <w:t>3.1.1.3</w:t>
            </w:r>
          </w:p>
        </w:tc>
        <w:tc>
          <w:tcPr>
            <w:tcW w:w="1072" w:type="dxa"/>
          </w:tcPr>
          <w:p w14:paraId="78272102" w14:textId="000C8E8A" w:rsidR="00AB0544" w:rsidRPr="0003173A" w:rsidRDefault="00AB0544" w:rsidP="00400AF0">
            <w:pPr>
              <w:pStyle w:val="FAATableText"/>
              <w:jc w:val="both"/>
            </w:pPr>
            <w:r>
              <w:t>11/2019</w:t>
            </w:r>
          </w:p>
        </w:tc>
        <w:tc>
          <w:tcPr>
            <w:tcW w:w="6916" w:type="dxa"/>
          </w:tcPr>
          <w:p w14:paraId="102A4E5A" w14:textId="3DA3C367" w:rsidR="00AB0544" w:rsidRPr="0003173A" w:rsidRDefault="00AB0544" w:rsidP="00400AF0">
            <w:pPr>
              <w:spacing w:before="0" w:after="0"/>
            </w:pPr>
            <w:r>
              <w:rPr>
                <w:color w:val="000000"/>
              </w:rPr>
              <w:t>Se actualizaron las abreviaturas.</w:t>
            </w:r>
          </w:p>
        </w:tc>
      </w:tr>
      <w:tr w:rsidR="00AB0544" w:rsidRPr="0003173A" w14:paraId="0315F513" w14:textId="77777777" w:rsidTr="00AB0544">
        <w:tc>
          <w:tcPr>
            <w:tcW w:w="1362" w:type="dxa"/>
          </w:tcPr>
          <w:p w14:paraId="0315F510" w14:textId="77777777" w:rsidR="00AB0544" w:rsidRPr="0003173A" w:rsidRDefault="00AB0544" w:rsidP="00400AF0">
            <w:pPr>
              <w:pStyle w:val="FAATableText"/>
            </w:pPr>
            <w:r>
              <w:t>3.1.1.4</w:t>
            </w:r>
          </w:p>
        </w:tc>
        <w:tc>
          <w:tcPr>
            <w:tcW w:w="1072" w:type="dxa"/>
          </w:tcPr>
          <w:p w14:paraId="0315F511" w14:textId="77777777" w:rsidR="00AB0544" w:rsidRPr="0003173A" w:rsidRDefault="00AB0544" w:rsidP="00400AF0">
            <w:pPr>
              <w:pStyle w:val="FAATableText"/>
              <w:jc w:val="both"/>
            </w:pPr>
            <w:r>
              <w:t>11/2013</w:t>
            </w:r>
          </w:p>
        </w:tc>
        <w:tc>
          <w:tcPr>
            <w:tcW w:w="6916" w:type="dxa"/>
          </w:tcPr>
          <w:p w14:paraId="0315F512" w14:textId="31B5B7AB" w:rsidR="00AB0544" w:rsidRPr="0003173A" w:rsidRDefault="00AB0544" w:rsidP="00400AF0">
            <w:pPr>
              <w:pStyle w:val="FAATableText"/>
            </w:pPr>
            <w:r>
              <w:t xml:space="preserve">Se añadió </w:t>
            </w:r>
            <w:r w:rsidR="00E3505D">
              <w:t xml:space="preserve">un </w:t>
            </w:r>
            <w:r>
              <w:t xml:space="preserve">párrafo nuevo </w:t>
            </w:r>
            <w:r w:rsidR="00E3505D">
              <w:t>sobre</w:t>
            </w:r>
            <w:r>
              <w:t xml:space="preserve"> la autoridad de exención.</w:t>
            </w:r>
          </w:p>
        </w:tc>
      </w:tr>
      <w:tr w:rsidR="00086622" w:rsidRPr="0003173A" w14:paraId="13592CE3" w14:textId="77777777" w:rsidTr="00AB0544">
        <w:tc>
          <w:tcPr>
            <w:tcW w:w="1362" w:type="dxa"/>
          </w:tcPr>
          <w:p w14:paraId="2B768960" w14:textId="78241D00" w:rsidR="00086622" w:rsidRPr="0003173A" w:rsidRDefault="00086622" w:rsidP="00400AF0">
            <w:pPr>
              <w:pStyle w:val="FAATableText"/>
            </w:pPr>
            <w:r>
              <w:t>3.1.1.4</w:t>
            </w:r>
          </w:p>
        </w:tc>
        <w:tc>
          <w:tcPr>
            <w:tcW w:w="1072" w:type="dxa"/>
          </w:tcPr>
          <w:p w14:paraId="7D80E098" w14:textId="6ABF6018" w:rsidR="00086622" w:rsidRPr="0003173A" w:rsidRDefault="00086622" w:rsidP="00400AF0">
            <w:pPr>
              <w:pStyle w:val="FAATableText"/>
              <w:jc w:val="both"/>
            </w:pPr>
            <w:r>
              <w:t>11/2019</w:t>
            </w:r>
          </w:p>
        </w:tc>
        <w:tc>
          <w:tcPr>
            <w:tcW w:w="6916" w:type="dxa"/>
          </w:tcPr>
          <w:p w14:paraId="54351450" w14:textId="7A013F57" w:rsidR="00086622" w:rsidRPr="0003173A" w:rsidRDefault="00086622" w:rsidP="00400AF0">
            <w:pPr>
              <w:pStyle w:val="FAATableText"/>
            </w:pPr>
            <w:r>
              <w:t>Se modificó con fines aclaratorios.</w:t>
            </w:r>
          </w:p>
        </w:tc>
      </w:tr>
      <w:tr w:rsidR="00F80E55" w:rsidRPr="0003173A" w14:paraId="4808137B" w14:textId="77777777" w:rsidTr="00AB0544">
        <w:tc>
          <w:tcPr>
            <w:tcW w:w="1362" w:type="dxa"/>
          </w:tcPr>
          <w:p w14:paraId="7EF76084" w14:textId="7268075A" w:rsidR="00F80E55" w:rsidRPr="0003173A" w:rsidRDefault="00F80E55" w:rsidP="00400AF0">
            <w:pPr>
              <w:pStyle w:val="FAATableText"/>
            </w:pPr>
            <w:r>
              <w:t>3.2</w:t>
            </w:r>
          </w:p>
        </w:tc>
        <w:tc>
          <w:tcPr>
            <w:tcW w:w="1072" w:type="dxa"/>
          </w:tcPr>
          <w:p w14:paraId="733EAE26" w14:textId="57AA42F5" w:rsidR="00F80E55" w:rsidRPr="0003173A" w:rsidRDefault="00F91D69" w:rsidP="00400AF0">
            <w:pPr>
              <w:pStyle w:val="FAATableText"/>
              <w:jc w:val="both"/>
            </w:pPr>
            <w:r>
              <w:t>11/2019</w:t>
            </w:r>
          </w:p>
        </w:tc>
        <w:tc>
          <w:tcPr>
            <w:tcW w:w="6916" w:type="dxa"/>
          </w:tcPr>
          <w:p w14:paraId="46ABCDEF" w14:textId="1CE7E3AB" w:rsidR="00F80E55" w:rsidRPr="0003173A" w:rsidRDefault="000D3FFC" w:rsidP="00400AF0">
            <w:pPr>
              <w:pStyle w:val="FAATableText"/>
            </w:pPr>
            <w:r>
              <w:t>Se modificó el título con fines aclaratorios.</w:t>
            </w:r>
          </w:p>
        </w:tc>
      </w:tr>
      <w:tr w:rsidR="00AB0544" w:rsidRPr="0003173A" w14:paraId="0315F517" w14:textId="77777777" w:rsidTr="00AB0544">
        <w:tc>
          <w:tcPr>
            <w:tcW w:w="1362" w:type="dxa"/>
          </w:tcPr>
          <w:p w14:paraId="0315F514" w14:textId="77777777" w:rsidR="00AB0544" w:rsidRPr="0003173A" w:rsidRDefault="00AB0544" w:rsidP="00400AF0">
            <w:pPr>
              <w:pStyle w:val="FAATableText"/>
            </w:pPr>
            <w:r>
              <w:t>3.2.1.2</w:t>
            </w:r>
          </w:p>
        </w:tc>
        <w:tc>
          <w:tcPr>
            <w:tcW w:w="1072" w:type="dxa"/>
          </w:tcPr>
          <w:p w14:paraId="0315F515" w14:textId="211F376A" w:rsidR="00AB0544" w:rsidRPr="0003173A" w:rsidRDefault="00AB0544" w:rsidP="00400AF0">
            <w:pPr>
              <w:pStyle w:val="FAATableText"/>
              <w:jc w:val="both"/>
            </w:pPr>
            <w:r>
              <w:t>05/2010</w:t>
            </w:r>
          </w:p>
        </w:tc>
        <w:tc>
          <w:tcPr>
            <w:tcW w:w="6916" w:type="dxa"/>
          </w:tcPr>
          <w:p w14:paraId="0315F516" w14:textId="77777777" w:rsidR="00AB0544" w:rsidRPr="0003173A" w:rsidRDefault="00AB0544" w:rsidP="00400AF0">
            <w:pPr>
              <w:pStyle w:val="FAATableText"/>
            </w:pPr>
            <w:r>
              <w:t>Se añadieron los incisos (d) (e), referencia y nota.</w:t>
            </w:r>
          </w:p>
        </w:tc>
      </w:tr>
      <w:tr w:rsidR="00AB0544" w:rsidRPr="0003173A" w14:paraId="0315F51B" w14:textId="77777777" w:rsidTr="00AB0544">
        <w:tc>
          <w:tcPr>
            <w:tcW w:w="1362" w:type="dxa"/>
          </w:tcPr>
          <w:p w14:paraId="0315F518" w14:textId="77777777" w:rsidR="00AB0544" w:rsidRPr="0003173A" w:rsidRDefault="00AB0544" w:rsidP="00400AF0">
            <w:pPr>
              <w:pStyle w:val="FAATableText"/>
            </w:pPr>
            <w:r>
              <w:t>3.2.1.2</w:t>
            </w:r>
          </w:p>
        </w:tc>
        <w:tc>
          <w:tcPr>
            <w:tcW w:w="1072" w:type="dxa"/>
          </w:tcPr>
          <w:p w14:paraId="0315F519" w14:textId="4879A919" w:rsidR="00AB0544" w:rsidRPr="0003173A" w:rsidRDefault="00AB0544" w:rsidP="00400AF0">
            <w:pPr>
              <w:pStyle w:val="FAATableText"/>
              <w:jc w:val="both"/>
            </w:pPr>
            <w:r>
              <w:t>11/2011</w:t>
            </w:r>
          </w:p>
        </w:tc>
        <w:tc>
          <w:tcPr>
            <w:tcW w:w="6916" w:type="dxa"/>
          </w:tcPr>
          <w:p w14:paraId="0315F51A" w14:textId="77777777" w:rsidR="00AB0544" w:rsidRPr="0003173A" w:rsidRDefault="00AB0544" w:rsidP="00400AF0">
            <w:pPr>
              <w:pStyle w:val="FAATableText"/>
            </w:pPr>
            <w:r>
              <w:t>Se suprimió la nota; se añadió texto nuevo.</w:t>
            </w:r>
          </w:p>
        </w:tc>
      </w:tr>
      <w:tr w:rsidR="000D3FFC" w:rsidRPr="0003173A" w14:paraId="2AB6D488" w14:textId="77777777" w:rsidTr="00AB0544">
        <w:tc>
          <w:tcPr>
            <w:tcW w:w="1362" w:type="dxa"/>
          </w:tcPr>
          <w:p w14:paraId="525E1BBE" w14:textId="7FC9D54E" w:rsidR="000D3FFC" w:rsidRPr="0003173A" w:rsidRDefault="000D3FFC" w:rsidP="00400AF0">
            <w:pPr>
              <w:pStyle w:val="FAATableText"/>
            </w:pPr>
            <w:r>
              <w:t>3.2.1.2</w:t>
            </w:r>
          </w:p>
        </w:tc>
        <w:tc>
          <w:tcPr>
            <w:tcW w:w="1072" w:type="dxa"/>
          </w:tcPr>
          <w:p w14:paraId="7F5B3BDC" w14:textId="5EBD62DA" w:rsidR="000D3FFC" w:rsidRPr="0003173A" w:rsidRDefault="000D3FFC" w:rsidP="00400AF0">
            <w:pPr>
              <w:pStyle w:val="FAATableText"/>
              <w:jc w:val="both"/>
            </w:pPr>
            <w:r>
              <w:t>11/2019</w:t>
            </w:r>
          </w:p>
        </w:tc>
        <w:tc>
          <w:tcPr>
            <w:tcW w:w="6916" w:type="dxa"/>
          </w:tcPr>
          <w:p w14:paraId="6A146014" w14:textId="3910A32E" w:rsidR="000D3FFC" w:rsidRPr="0003173A" w:rsidRDefault="000D3FFC" w:rsidP="00400AF0">
            <w:pPr>
              <w:spacing w:before="0" w:after="0"/>
            </w:pPr>
            <w:r>
              <w:t>Se modificó con fines aclaratorios en todo</w:t>
            </w:r>
            <w:r w:rsidR="00024803">
              <w:t xml:space="preserve"> el documento</w:t>
            </w:r>
            <w:r>
              <w:t>; párrafo 3.2.1.2(a)(3) nuevo y el número (3) original cambió a (4).</w:t>
            </w:r>
          </w:p>
        </w:tc>
      </w:tr>
      <w:tr w:rsidR="00AB0544" w:rsidRPr="0003173A" w14:paraId="0315F51F" w14:textId="77777777" w:rsidTr="00AB0544">
        <w:tc>
          <w:tcPr>
            <w:tcW w:w="1362" w:type="dxa"/>
          </w:tcPr>
          <w:p w14:paraId="0315F51C" w14:textId="77777777" w:rsidR="00AB0544" w:rsidRPr="0003173A" w:rsidRDefault="00AB0544" w:rsidP="00400AF0">
            <w:pPr>
              <w:pStyle w:val="FAATableText"/>
            </w:pPr>
            <w:r>
              <w:t>3.2.1.3(e)</w:t>
            </w:r>
          </w:p>
        </w:tc>
        <w:tc>
          <w:tcPr>
            <w:tcW w:w="1072" w:type="dxa"/>
          </w:tcPr>
          <w:p w14:paraId="0315F51D" w14:textId="77777777" w:rsidR="00AB0544" w:rsidRPr="0003173A" w:rsidRDefault="00AB0544" w:rsidP="00400AF0">
            <w:pPr>
              <w:pStyle w:val="FAATableText"/>
              <w:jc w:val="both"/>
            </w:pPr>
            <w:r>
              <w:t>11/2013</w:t>
            </w:r>
          </w:p>
        </w:tc>
        <w:tc>
          <w:tcPr>
            <w:tcW w:w="6916" w:type="dxa"/>
          </w:tcPr>
          <w:p w14:paraId="0315F51E" w14:textId="77777777" w:rsidR="00AB0544" w:rsidRPr="0003173A" w:rsidRDefault="00AB0544" w:rsidP="00400AF0">
            <w:pPr>
              <w:pStyle w:val="FAATableText"/>
            </w:pPr>
            <w:r>
              <w:t>Se añadió una referencia a los requisitos de SMS.</w:t>
            </w:r>
          </w:p>
        </w:tc>
      </w:tr>
      <w:tr w:rsidR="00AB0544" w:rsidRPr="0003173A" w14:paraId="0315F523" w14:textId="77777777" w:rsidTr="00AB0544">
        <w:tc>
          <w:tcPr>
            <w:tcW w:w="1362" w:type="dxa"/>
          </w:tcPr>
          <w:p w14:paraId="0315F520" w14:textId="77777777" w:rsidR="00AB0544" w:rsidRPr="0003173A" w:rsidRDefault="00AB0544" w:rsidP="00400AF0">
            <w:pPr>
              <w:pStyle w:val="FAATableText"/>
            </w:pPr>
            <w:r>
              <w:t>3.2.1.3</w:t>
            </w:r>
          </w:p>
        </w:tc>
        <w:tc>
          <w:tcPr>
            <w:tcW w:w="1072" w:type="dxa"/>
          </w:tcPr>
          <w:p w14:paraId="0315F521" w14:textId="445D32CA" w:rsidR="00AB0544" w:rsidRPr="0003173A" w:rsidRDefault="00AB0544" w:rsidP="00400AF0">
            <w:pPr>
              <w:pStyle w:val="FAATableText"/>
              <w:jc w:val="both"/>
            </w:pPr>
            <w:r>
              <w:t>11/2011</w:t>
            </w:r>
          </w:p>
        </w:tc>
        <w:tc>
          <w:tcPr>
            <w:tcW w:w="6916" w:type="dxa"/>
          </w:tcPr>
          <w:p w14:paraId="0315F522" w14:textId="77777777" w:rsidR="00AB0544" w:rsidRPr="0003173A" w:rsidRDefault="00AB0544" w:rsidP="00400AF0">
            <w:pPr>
              <w:pStyle w:val="FAATableText"/>
            </w:pPr>
            <w:r>
              <w:t>Se añadió la firma de la autoridad en 3.2.1.3(c)(5).</w:t>
            </w:r>
          </w:p>
        </w:tc>
      </w:tr>
      <w:tr w:rsidR="00635FA2" w:rsidRPr="0003173A" w14:paraId="05D3E778" w14:textId="77777777" w:rsidTr="00AB0544">
        <w:tc>
          <w:tcPr>
            <w:tcW w:w="1362" w:type="dxa"/>
          </w:tcPr>
          <w:p w14:paraId="414AB65F" w14:textId="093EC413" w:rsidR="00635FA2" w:rsidRPr="0003173A" w:rsidRDefault="00635FA2" w:rsidP="00400AF0">
            <w:pPr>
              <w:pStyle w:val="FAATableText"/>
            </w:pPr>
            <w:r>
              <w:t>3.2.1.3</w:t>
            </w:r>
          </w:p>
        </w:tc>
        <w:tc>
          <w:tcPr>
            <w:tcW w:w="1072" w:type="dxa"/>
          </w:tcPr>
          <w:p w14:paraId="6A433F5D" w14:textId="5EDC44E5" w:rsidR="00635FA2" w:rsidRPr="0003173A" w:rsidRDefault="00635FA2" w:rsidP="00400AF0">
            <w:pPr>
              <w:pStyle w:val="FAATableText"/>
              <w:jc w:val="both"/>
            </w:pPr>
            <w:r>
              <w:t>11/2019</w:t>
            </w:r>
          </w:p>
        </w:tc>
        <w:tc>
          <w:tcPr>
            <w:tcW w:w="6916" w:type="dxa"/>
          </w:tcPr>
          <w:p w14:paraId="30E2BF5C" w14:textId="0CBD084A" w:rsidR="00635FA2" w:rsidRPr="0003173A" w:rsidRDefault="00635FA2" w:rsidP="00400AF0">
            <w:pPr>
              <w:spacing w:before="0" w:after="0"/>
            </w:pPr>
            <w:r>
              <w:t>Se modificó con fines aclaratorios en todo</w:t>
            </w:r>
            <w:r w:rsidR="006A312B">
              <w:t xml:space="preserve"> </w:t>
            </w:r>
            <w:r w:rsidR="006A312B" w:rsidRPr="006A312B">
              <w:t>el documento</w:t>
            </w:r>
            <w:r>
              <w:t xml:space="preserve">; se añadió el párrafo 3.2.1.3(c)(3) y se numeró de nuevo el resto de la lista; se añadió texto al inciso (c)(4) y se añadieron incisos </w:t>
            </w:r>
            <w:r w:rsidR="00015AC3">
              <w:t xml:space="preserve">los </w:t>
            </w:r>
            <w:r>
              <w:t>(e) y (f) nuevos.</w:t>
            </w:r>
          </w:p>
        </w:tc>
      </w:tr>
      <w:tr w:rsidR="00597989" w:rsidRPr="0003173A" w14:paraId="5E16DD97" w14:textId="77777777" w:rsidTr="00AB0544">
        <w:tc>
          <w:tcPr>
            <w:tcW w:w="1362" w:type="dxa"/>
          </w:tcPr>
          <w:p w14:paraId="3D917F86" w14:textId="4CED0B5C" w:rsidR="00597989" w:rsidRPr="0003173A" w:rsidRDefault="00597989" w:rsidP="00400AF0">
            <w:pPr>
              <w:pStyle w:val="FAATableText"/>
            </w:pPr>
            <w:r>
              <w:t>3.2.1.4</w:t>
            </w:r>
          </w:p>
        </w:tc>
        <w:tc>
          <w:tcPr>
            <w:tcW w:w="1072" w:type="dxa"/>
          </w:tcPr>
          <w:p w14:paraId="11D6065C" w14:textId="3D63FD2C" w:rsidR="00597989" w:rsidRPr="0003173A" w:rsidRDefault="00597989" w:rsidP="00400AF0">
            <w:pPr>
              <w:pStyle w:val="FAATableText"/>
              <w:jc w:val="both"/>
            </w:pPr>
            <w:r>
              <w:t>11/2019</w:t>
            </w:r>
          </w:p>
        </w:tc>
        <w:tc>
          <w:tcPr>
            <w:tcW w:w="6916" w:type="dxa"/>
          </w:tcPr>
          <w:p w14:paraId="5ABEA042" w14:textId="1B70BEE5" w:rsidR="00597989" w:rsidRPr="0003173A" w:rsidRDefault="00597989" w:rsidP="00400AF0">
            <w:pPr>
              <w:spacing w:before="0" w:after="0"/>
            </w:pPr>
            <w:r>
              <w:t xml:space="preserve">Se modificó con fines aclaratorios </w:t>
            </w:r>
            <w:r w:rsidR="004B4B82">
              <w:t>en todo el documento</w:t>
            </w:r>
            <w:r>
              <w:t>.</w:t>
            </w:r>
          </w:p>
        </w:tc>
      </w:tr>
      <w:tr w:rsidR="00AB0544" w:rsidRPr="0003173A" w14:paraId="0315F527" w14:textId="77777777" w:rsidTr="00AB0544">
        <w:tc>
          <w:tcPr>
            <w:tcW w:w="1362" w:type="dxa"/>
          </w:tcPr>
          <w:p w14:paraId="0315F524" w14:textId="77777777" w:rsidR="00AB0544" w:rsidRPr="0003173A" w:rsidRDefault="00AB0544" w:rsidP="00400AF0">
            <w:pPr>
              <w:pStyle w:val="FAATableText"/>
            </w:pPr>
            <w:r>
              <w:t>3.2.1.5(a)</w:t>
            </w:r>
          </w:p>
        </w:tc>
        <w:tc>
          <w:tcPr>
            <w:tcW w:w="1072" w:type="dxa"/>
          </w:tcPr>
          <w:p w14:paraId="0315F525" w14:textId="2B024F46" w:rsidR="00AB0544" w:rsidRPr="0003173A" w:rsidRDefault="00AB0544" w:rsidP="00400AF0">
            <w:pPr>
              <w:pStyle w:val="FAATableText"/>
              <w:jc w:val="both"/>
            </w:pPr>
            <w:r>
              <w:t>11/2011</w:t>
            </w:r>
          </w:p>
        </w:tc>
        <w:tc>
          <w:tcPr>
            <w:tcW w:w="6916" w:type="dxa"/>
          </w:tcPr>
          <w:p w14:paraId="0315F526" w14:textId="7002E33E" w:rsidR="00AB0544" w:rsidRPr="0003173A" w:rsidRDefault="00AB0544" w:rsidP="00400AF0">
            <w:pPr>
              <w:pStyle w:val="FAATableText"/>
            </w:pPr>
            <w:r>
              <w:t xml:space="preserve">Se cambió “sobre” </w:t>
            </w:r>
            <w:r w:rsidR="006711AC">
              <w:t>a</w:t>
            </w:r>
            <w:r>
              <w:t xml:space="preserve"> “en”.</w:t>
            </w:r>
          </w:p>
        </w:tc>
      </w:tr>
      <w:tr w:rsidR="00AB0544" w:rsidRPr="0003173A" w14:paraId="0315F52E" w14:textId="77777777" w:rsidTr="00AB0544">
        <w:tc>
          <w:tcPr>
            <w:tcW w:w="1362" w:type="dxa"/>
          </w:tcPr>
          <w:p w14:paraId="0315F528" w14:textId="77777777" w:rsidR="00AB0544" w:rsidRPr="0003173A" w:rsidRDefault="00AB0544" w:rsidP="00400AF0">
            <w:pPr>
              <w:pStyle w:val="FAATableText"/>
            </w:pPr>
            <w:r>
              <w:t>3.2.1.5(c)</w:t>
            </w:r>
          </w:p>
        </w:tc>
        <w:tc>
          <w:tcPr>
            <w:tcW w:w="1072" w:type="dxa"/>
          </w:tcPr>
          <w:p w14:paraId="0315F529" w14:textId="53540E1A" w:rsidR="00AB0544" w:rsidRPr="0003173A" w:rsidRDefault="00AB0544" w:rsidP="00400AF0">
            <w:pPr>
              <w:pStyle w:val="FAATableText"/>
              <w:jc w:val="both"/>
            </w:pPr>
            <w:r>
              <w:t>11/2011</w:t>
            </w:r>
          </w:p>
        </w:tc>
        <w:tc>
          <w:tcPr>
            <w:tcW w:w="6916" w:type="dxa"/>
          </w:tcPr>
          <w:p w14:paraId="0315F52A" w14:textId="77777777" w:rsidR="00AB0544" w:rsidRPr="0003173A" w:rsidRDefault="00AB0544" w:rsidP="00400AF0">
            <w:pPr>
              <w:pStyle w:val="FAATableText"/>
            </w:pPr>
            <w:r>
              <w:t>(4) Se revisaron los requisitos de información sobre lugares de instrucción propuestos;</w:t>
            </w:r>
          </w:p>
          <w:p w14:paraId="0315F52B" w14:textId="4DF999F4" w:rsidR="00AB0544" w:rsidRPr="0003173A" w:rsidRDefault="00AB0544" w:rsidP="00400AF0">
            <w:pPr>
              <w:pStyle w:val="FAATableText"/>
            </w:pPr>
            <w:r>
              <w:lastRenderedPageBreak/>
              <w:t xml:space="preserve">(7) Se añadió “garantía de calidad”. </w:t>
            </w:r>
          </w:p>
          <w:p w14:paraId="0315F52C" w14:textId="412B3A22" w:rsidR="00AB0544" w:rsidRPr="0003173A" w:rsidRDefault="00AB0544" w:rsidP="00400AF0">
            <w:pPr>
              <w:pStyle w:val="FAATableText"/>
            </w:pPr>
            <w:r>
              <w:t xml:space="preserve">(9) Se añadió </w:t>
            </w:r>
            <w:r w:rsidR="00605786">
              <w:t>“</w:t>
            </w:r>
            <w:r>
              <w:t>SMS</w:t>
            </w:r>
            <w:r w:rsidR="00375DB3">
              <w:t>”</w:t>
            </w:r>
            <w:r>
              <w:t>.</w:t>
            </w:r>
          </w:p>
          <w:p w14:paraId="0315F52D" w14:textId="77777777" w:rsidR="00AB0544" w:rsidRPr="0003173A" w:rsidRDefault="00AB0544" w:rsidP="00400AF0">
            <w:pPr>
              <w:pStyle w:val="FAATableText"/>
            </w:pPr>
            <w:r>
              <w:t>(10) Se añadió “declaración de cumplimiento”.</w:t>
            </w:r>
          </w:p>
        </w:tc>
      </w:tr>
      <w:tr w:rsidR="00825CE2" w:rsidRPr="0003173A" w14:paraId="67B00BFF" w14:textId="77777777" w:rsidTr="00AB0544">
        <w:tc>
          <w:tcPr>
            <w:tcW w:w="1362" w:type="dxa"/>
          </w:tcPr>
          <w:p w14:paraId="79F0FB63" w14:textId="1E6A100F" w:rsidR="00825CE2" w:rsidRPr="0003173A" w:rsidRDefault="00825CE2" w:rsidP="00400AF0">
            <w:pPr>
              <w:pStyle w:val="FAATableText"/>
            </w:pPr>
            <w:r>
              <w:lastRenderedPageBreak/>
              <w:t>3.2.1.5</w:t>
            </w:r>
          </w:p>
        </w:tc>
        <w:tc>
          <w:tcPr>
            <w:tcW w:w="1072" w:type="dxa"/>
          </w:tcPr>
          <w:p w14:paraId="2CE8F92E" w14:textId="65F6D342" w:rsidR="00825CE2" w:rsidRPr="0003173A" w:rsidRDefault="00825CE2" w:rsidP="00400AF0">
            <w:pPr>
              <w:pStyle w:val="FAATableText"/>
              <w:jc w:val="both"/>
            </w:pPr>
            <w:r>
              <w:t>11/2019</w:t>
            </w:r>
          </w:p>
        </w:tc>
        <w:tc>
          <w:tcPr>
            <w:tcW w:w="6916" w:type="dxa"/>
          </w:tcPr>
          <w:p w14:paraId="00AC2910" w14:textId="01785E75"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 el párrafo 3.2.1.5(c)(7) añadió texto al RPAS.</w:t>
            </w:r>
          </w:p>
        </w:tc>
      </w:tr>
      <w:tr w:rsidR="00825CE2" w:rsidRPr="0003173A" w14:paraId="56B75730" w14:textId="77777777" w:rsidTr="00AB0544">
        <w:tc>
          <w:tcPr>
            <w:tcW w:w="1362" w:type="dxa"/>
          </w:tcPr>
          <w:p w14:paraId="73937AF5" w14:textId="47637A1F" w:rsidR="00825CE2" w:rsidRPr="0003173A" w:rsidRDefault="00825CE2" w:rsidP="00400AF0">
            <w:pPr>
              <w:pStyle w:val="FAATableText"/>
            </w:pPr>
            <w:r>
              <w:t>3.2.1.6</w:t>
            </w:r>
          </w:p>
        </w:tc>
        <w:tc>
          <w:tcPr>
            <w:tcW w:w="1072" w:type="dxa"/>
          </w:tcPr>
          <w:p w14:paraId="7BE0F01A" w14:textId="6603B79D" w:rsidR="00825CE2" w:rsidRPr="0003173A" w:rsidRDefault="00825CE2" w:rsidP="00400AF0">
            <w:pPr>
              <w:pStyle w:val="FAATableText"/>
              <w:jc w:val="both"/>
            </w:pPr>
            <w:r>
              <w:t>11/2019</w:t>
            </w:r>
          </w:p>
        </w:tc>
        <w:tc>
          <w:tcPr>
            <w:tcW w:w="6916" w:type="dxa"/>
          </w:tcPr>
          <w:p w14:paraId="7F68133F" w14:textId="1A5BBA66" w:rsidR="00825CE2" w:rsidRPr="0003173A" w:rsidRDefault="00825CE2" w:rsidP="00400AF0">
            <w:pPr>
              <w:pStyle w:val="FAATableText"/>
              <w:rPr>
                <w:color w:val="000000"/>
              </w:rPr>
            </w:pPr>
            <w:r>
              <w:rPr>
                <w:color w:val="000000"/>
              </w:rPr>
              <w:t xml:space="preserve">Se modificó con fines aclaratorios </w:t>
            </w:r>
            <w:r w:rsidR="004B4B82">
              <w:rPr>
                <w:color w:val="000000"/>
              </w:rPr>
              <w:t>en todo el documento</w:t>
            </w:r>
            <w:r>
              <w:rPr>
                <w:color w:val="000000"/>
              </w:rPr>
              <w:t>.</w:t>
            </w:r>
          </w:p>
        </w:tc>
      </w:tr>
      <w:tr w:rsidR="00AB0544" w:rsidRPr="0003173A" w14:paraId="0315F532" w14:textId="77777777" w:rsidTr="00AB0544">
        <w:tc>
          <w:tcPr>
            <w:tcW w:w="1362" w:type="dxa"/>
          </w:tcPr>
          <w:p w14:paraId="0315F52F" w14:textId="77777777" w:rsidR="00AB0544" w:rsidRPr="0003173A" w:rsidRDefault="00AB0544" w:rsidP="00400AF0">
            <w:pPr>
              <w:pStyle w:val="FAATableText"/>
            </w:pPr>
            <w:r>
              <w:t>3.2.1.7</w:t>
            </w:r>
          </w:p>
        </w:tc>
        <w:tc>
          <w:tcPr>
            <w:tcW w:w="1072" w:type="dxa"/>
          </w:tcPr>
          <w:p w14:paraId="0315F530" w14:textId="5AADCCE4" w:rsidR="00AB0544" w:rsidRPr="0003173A" w:rsidRDefault="00AB0544" w:rsidP="00400AF0">
            <w:pPr>
              <w:pStyle w:val="FAATableText"/>
              <w:jc w:val="both"/>
            </w:pPr>
            <w:r>
              <w:t>09/2011</w:t>
            </w:r>
          </w:p>
        </w:tc>
        <w:tc>
          <w:tcPr>
            <w:tcW w:w="6916" w:type="dxa"/>
          </w:tcPr>
          <w:p w14:paraId="0315F531" w14:textId="77777777" w:rsidR="00AB0544" w:rsidRPr="0003173A" w:rsidRDefault="00AB0544" w:rsidP="00400AF0">
            <w:pPr>
              <w:pStyle w:val="FAATableText"/>
            </w:pPr>
            <w:r>
              <w:t xml:space="preserve">Se especificaron más las fechas en (a)(1) y (2) y (b). </w:t>
            </w:r>
          </w:p>
        </w:tc>
      </w:tr>
      <w:tr w:rsidR="00825CE2" w:rsidRPr="0003173A" w14:paraId="7ADA898E" w14:textId="77777777" w:rsidTr="00AB0544">
        <w:tc>
          <w:tcPr>
            <w:tcW w:w="1362" w:type="dxa"/>
          </w:tcPr>
          <w:p w14:paraId="314524F7" w14:textId="713EF884" w:rsidR="00825CE2" w:rsidRPr="0003173A" w:rsidRDefault="00825CE2" w:rsidP="00400AF0">
            <w:pPr>
              <w:pStyle w:val="FAATableText"/>
            </w:pPr>
            <w:r>
              <w:t>3.2.1.7</w:t>
            </w:r>
          </w:p>
        </w:tc>
        <w:tc>
          <w:tcPr>
            <w:tcW w:w="1072" w:type="dxa"/>
          </w:tcPr>
          <w:p w14:paraId="44A7DC4A" w14:textId="4EEC5B31" w:rsidR="00825CE2" w:rsidRPr="0003173A" w:rsidRDefault="00825CE2" w:rsidP="00400AF0">
            <w:pPr>
              <w:pStyle w:val="FAATableText"/>
              <w:jc w:val="both"/>
            </w:pPr>
            <w:r>
              <w:t>11/2019</w:t>
            </w:r>
          </w:p>
        </w:tc>
        <w:tc>
          <w:tcPr>
            <w:tcW w:w="6916" w:type="dxa"/>
          </w:tcPr>
          <w:p w14:paraId="76BAE470" w14:textId="508FAE05"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5450B9D8" w14:textId="77777777" w:rsidTr="00AB0544">
        <w:tc>
          <w:tcPr>
            <w:tcW w:w="1362" w:type="dxa"/>
          </w:tcPr>
          <w:p w14:paraId="42AF540D" w14:textId="66E424B9" w:rsidR="00825CE2" w:rsidRPr="0003173A" w:rsidRDefault="00825CE2" w:rsidP="00400AF0">
            <w:pPr>
              <w:pStyle w:val="FAATableText"/>
            </w:pPr>
            <w:r>
              <w:t>3.2.1.8</w:t>
            </w:r>
          </w:p>
        </w:tc>
        <w:tc>
          <w:tcPr>
            <w:tcW w:w="1072" w:type="dxa"/>
          </w:tcPr>
          <w:p w14:paraId="5B38561B" w14:textId="59028A4B" w:rsidR="00825CE2" w:rsidRPr="0003173A" w:rsidRDefault="00825CE2" w:rsidP="00400AF0">
            <w:pPr>
              <w:pStyle w:val="FAATableText"/>
              <w:jc w:val="both"/>
            </w:pPr>
            <w:r>
              <w:t>11/2019</w:t>
            </w:r>
          </w:p>
        </w:tc>
        <w:tc>
          <w:tcPr>
            <w:tcW w:w="6916" w:type="dxa"/>
          </w:tcPr>
          <w:p w14:paraId="1B4C2C6B" w14:textId="1CDDF181" w:rsidR="00825CE2" w:rsidRPr="0003173A" w:rsidRDefault="00825CE2" w:rsidP="00400AF0">
            <w:pPr>
              <w:pStyle w:val="FAATableText"/>
              <w:rPr>
                <w:color w:val="000000"/>
              </w:rPr>
            </w:pPr>
            <w:r>
              <w:rPr>
                <w:color w:val="000000"/>
              </w:rPr>
              <w:t xml:space="preserve">Se modificó con fines aclaratorios </w:t>
            </w:r>
            <w:r w:rsidR="004B4B82">
              <w:rPr>
                <w:color w:val="000000"/>
              </w:rPr>
              <w:t>en todo el documento</w:t>
            </w:r>
            <w:r>
              <w:rPr>
                <w:color w:val="000000"/>
              </w:rPr>
              <w:t>.</w:t>
            </w:r>
          </w:p>
        </w:tc>
      </w:tr>
      <w:tr w:rsidR="00825CE2" w:rsidRPr="0003173A" w14:paraId="0315F536" w14:textId="77777777" w:rsidTr="00AB0544">
        <w:tc>
          <w:tcPr>
            <w:tcW w:w="1362" w:type="dxa"/>
          </w:tcPr>
          <w:p w14:paraId="0315F533" w14:textId="77777777" w:rsidR="00825CE2" w:rsidRPr="0003173A" w:rsidRDefault="00825CE2" w:rsidP="00400AF0">
            <w:pPr>
              <w:pStyle w:val="FAATableText"/>
            </w:pPr>
            <w:r>
              <w:t>3.2.1.9</w:t>
            </w:r>
          </w:p>
        </w:tc>
        <w:tc>
          <w:tcPr>
            <w:tcW w:w="1072" w:type="dxa"/>
          </w:tcPr>
          <w:p w14:paraId="0315F534" w14:textId="2FFB5751" w:rsidR="00825CE2" w:rsidRPr="0003173A" w:rsidRDefault="00825CE2" w:rsidP="00400AF0">
            <w:pPr>
              <w:pStyle w:val="FAATableText"/>
              <w:jc w:val="both"/>
            </w:pPr>
            <w:r>
              <w:t>09/2011</w:t>
            </w:r>
          </w:p>
        </w:tc>
        <w:tc>
          <w:tcPr>
            <w:tcW w:w="6916" w:type="dxa"/>
          </w:tcPr>
          <w:p w14:paraId="0315F535" w14:textId="77777777" w:rsidR="00825CE2" w:rsidRPr="0003173A" w:rsidRDefault="00825CE2" w:rsidP="00400AF0">
            <w:pPr>
              <w:pStyle w:val="FAATableText"/>
            </w:pPr>
            <w:r>
              <w:t xml:space="preserve">Ahora “inspección”. </w:t>
            </w:r>
          </w:p>
        </w:tc>
      </w:tr>
      <w:tr w:rsidR="00825CE2" w:rsidRPr="0003173A" w14:paraId="77EBE72A" w14:textId="77777777" w:rsidTr="00AB0544">
        <w:tc>
          <w:tcPr>
            <w:tcW w:w="1362" w:type="dxa"/>
          </w:tcPr>
          <w:p w14:paraId="193E7392" w14:textId="55809837" w:rsidR="00825CE2" w:rsidRPr="0003173A" w:rsidRDefault="00825CE2" w:rsidP="00400AF0">
            <w:pPr>
              <w:pStyle w:val="FAATableText"/>
            </w:pPr>
            <w:r>
              <w:t>3.2.1.9</w:t>
            </w:r>
          </w:p>
        </w:tc>
        <w:tc>
          <w:tcPr>
            <w:tcW w:w="1072" w:type="dxa"/>
          </w:tcPr>
          <w:p w14:paraId="0BE45646" w14:textId="116F74EF" w:rsidR="00825CE2" w:rsidRPr="0003173A" w:rsidRDefault="00825CE2" w:rsidP="00400AF0">
            <w:pPr>
              <w:pStyle w:val="FAATableText"/>
              <w:jc w:val="both"/>
            </w:pPr>
            <w:r>
              <w:t>11/2019</w:t>
            </w:r>
          </w:p>
        </w:tc>
        <w:tc>
          <w:tcPr>
            <w:tcW w:w="6916" w:type="dxa"/>
          </w:tcPr>
          <w:p w14:paraId="51CE71AD" w14:textId="0C7D8C60"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0315F53A" w14:textId="77777777" w:rsidTr="00AB0544">
        <w:tc>
          <w:tcPr>
            <w:tcW w:w="1362" w:type="dxa"/>
          </w:tcPr>
          <w:p w14:paraId="0315F537" w14:textId="77777777" w:rsidR="00825CE2" w:rsidRPr="0003173A" w:rsidRDefault="00825CE2" w:rsidP="00400AF0">
            <w:pPr>
              <w:pStyle w:val="FAATableText"/>
            </w:pPr>
            <w:r>
              <w:t>3.2.1.10</w:t>
            </w:r>
          </w:p>
        </w:tc>
        <w:tc>
          <w:tcPr>
            <w:tcW w:w="1072" w:type="dxa"/>
          </w:tcPr>
          <w:p w14:paraId="0315F538" w14:textId="65F11B13" w:rsidR="00825CE2" w:rsidRPr="0003173A" w:rsidRDefault="00825CE2" w:rsidP="00400AF0">
            <w:pPr>
              <w:pStyle w:val="FAATableText"/>
              <w:jc w:val="both"/>
            </w:pPr>
            <w:r>
              <w:t>09/2011</w:t>
            </w:r>
          </w:p>
        </w:tc>
        <w:tc>
          <w:tcPr>
            <w:tcW w:w="6916" w:type="dxa"/>
          </w:tcPr>
          <w:p w14:paraId="0315F539" w14:textId="068FCDDF" w:rsidR="00825CE2" w:rsidRPr="0003173A" w:rsidRDefault="00825CE2" w:rsidP="00400AF0">
            <w:pPr>
              <w:pStyle w:val="FAATableText"/>
            </w:pPr>
            <w:r>
              <w:t>Ahora “suspensión y revocación”.</w:t>
            </w:r>
          </w:p>
        </w:tc>
      </w:tr>
      <w:tr w:rsidR="00825CE2" w:rsidRPr="0003173A" w14:paraId="3E57A9D9" w14:textId="77777777" w:rsidTr="00AB0544">
        <w:tc>
          <w:tcPr>
            <w:tcW w:w="1362" w:type="dxa"/>
          </w:tcPr>
          <w:p w14:paraId="1B5665A9" w14:textId="19758B31" w:rsidR="00825CE2" w:rsidRPr="0003173A" w:rsidRDefault="00825CE2" w:rsidP="00400AF0">
            <w:pPr>
              <w:pStyle w:val="FAATableText"/>
            </w:pPr>
            <w:r>
              <w:t>3.2.1.10</w:t>
            </w:r>
          </w:p>
        </w:tc>
        <w:tc>
          <w:tcPr>
            <w:tcW w:w="1072" w:type="dxa"/>
          </w:tcPr>
          <w:p w14:paraId="5C86C5A8" w14:textId="675BF5D8" w:rsidR="00825CE2" w:rsidRPr="0003173A" w:rsidRDefault="00825CE2" w:rsidP="00400AF0">
            <w:pPr>
              <w:pStyle w:val="FAATableText"/>
              <w:jc w:val="both"/>
            </w:pPr>
            <w:r>
              <w:t>11/2019</w:t>
            </w:r>
          </w:p>
        </w:tc>
        <w:tc>
          <w:tcPr>
            <w:tcW w:w="6916" w:type="dxa"/>
          </w:tcPr>
          <w:p w14:paraId="39599FE3" w14:textId="6AD9A73D"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0315F53E" w14:textId="77777777" w:rsidTr="00AB0544">
        <w:tc>
          <w:tcPr>
            <w:tcW w:w="1362" w:type="dxa"/>
          </w:tcPr>
          <w:p w14:paraId="0315F53B" w14:textId="77777777" w:rsidR="00825CE2" w:rsidRPr="0003173A" w:rsidRDefault="00825CE2" w:rsidP="00400AF0">
            <w:pPr>
              <w:pStyle w:val="FAATableText"/>
            </w:pPr>
            <w:r>
              <w:t>3.2.1.11 a 3.2.1.20</w:t>
            </w:r>
          </w:p>
        </w:tc>
        <w:tc>
          <w:tcPr>
            <w:tcW w:w="1072" w:type="dxa"/>
          </w:tcPr>
          <w:p w14:paraId="0315F53C" w14:textId="5D5C5C26" w:rsidR="00825CE2" w:rsidRPr="0003173A" w:rsidRDefault="00825CE2" w:rsidP="00400AF0">
            <w:pPr>
              <w:pStyle w:val="FAATableText"/>
              <w:jc w:val="both"/>
            </w:pPr>
            <w:r>
              <w:t>09/2011</w:t>
            </w:r>
          </w:p>
        </w:tc>
        <w:tc>
          <w:tcPr>
            <w:tcW w:w="6916" w:type="dxa"/>
          </w:tcPr>
          <w:p w14:paraId="0315F53D" w14:textId="77777777" w:rsidR="00825CE2" w:rsidRPr="0003173A" w:rsidRDefault="00825CE2" w:rsidP="00400AF0">
            <w:pPr>
              <w:pStyle w:val="FAATableText"/>
            </w:pPr>
            <w:r>
              <w:t>Se actualizó la numeración de los párrafos subsiguientes según corresponde.</w:t>
            </w:r>
          </w:p>
        </w:tc>
      </w:tr>
      <w:tr w:rsidR="00825CE2" w:rsidRPr="0003173A" w14:paraId="181E6541" w14:textId="77777777" w:rsidTr="00AB0544">
        <w:tc>
          <w:tcPr>
            <w:tcW w:w="1362" w:type="dxa"/>
          </w:tcPr>
          <w:p w14:paraId="4B376928" w14:textId="6D928C89" w:rsidR="00825CE2" w:rsidRPr="0003173A" w:rsidRDefault="00825CE2" w:rsidP="00400AF0">
            <w:pPr>
              <w:pStyle w:val="FAATableText"/>
            </w:pPr>
            <w:r>
              <w:t>3.2.1.11</w:t>
            </w:r>
          </w:p>
        </w:tc>
        <w:tc>
          <w:tcPr>
            <w:tcW w:w="1072" w:type="dxa"/>
          </w:tcPr>
          <w:p w14:paraId="27CA071D" w14:textId="0EDC57BE" w:rsidR="00825CE2" w:rsidRPr="0003173A" w:rsidRDefault="00825CE2" w:rsidP="00400AF0">
            <w:pPr>
              <w:pStyle w:val="FAATableText"/>
              <w:jc w:val="both"/>
            </w:pPr>
            <w:r>
              <w:t>11/2019</w:t>
            </w:r>
          </w:p>
        </w:tc>
        <w:tc>
          <w:tcPr>
            <w:tcW w:w="6916" w:type="dxa"/>
          </w:tcPr>
          <w:p w14:paraId="0C7FA660" w14:textId="65E44030"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0315F542" w14:textId="77777777" w:rsidTr="00AB0544">
        <w:tc>
          <w:tcPr>
            <w:tcW w:w="1362" w:type="dxa"/>
          </w:tcPr>
          <w:p w14:paraId="0315F53F" w14:textId="77777777" w:rsidR="00825CE2" w:rsidRPr="0003173A" w:rsidRDefault="00825CE2" w:rsidP="00400AF0">
            <w:pPr>
              <w:pStyle w:val="FAATableText"/>
            </w:pPr>
            <w:r>
              <w:t>3.2.1.12</w:t>
            </w:r>
          </w:p>
        </w:tc>
        <w:tc>
          <w:tcPr>
            <w:tcW w:w="1072" w:type="dxa"/>
          </w:tcPr>
          <w:p w14:paraId="0315F540" w14:textId="77777777" w:rsidR="00825CE2" w:rsidRPr="0003173A" w:rsidRDefault="00825CE2" w:rsidP="00400AF0">
            <w:pPr>
              <w:pStyle w:val="FAATableText"/>
              <w:jc w:val="both"/>
            </w:pPr>
            <w:r>
              <w:t>11/2013</w:t>
            </w:r>
          </w:p>
        </w:tc>
        <w:tc>
          <w:tcPr>
            <w:tcW w:w="6916" w:type="dxa"/>
          </w:tcPr>
          <w:p w14:paraId="0315F541" w14:textId="5177AEB2" w:rsidR="00825CE2" w:rsidRPr="0003173A" w:rsidRDefault="00825CE2" w:rsidP="00400AF0">
            <w:pPr>
              <w:pStyle w:val="FAATableText"/>
            </w:pPr>
            <w:r>
              <w:t>Se modificó el texto en (c) con fines aclaratorios.</w:t>
            </w:r>
          </w:p>
        </w:tc>
      </w:tr>
      <w:tr w:rsidR="00825CE2" w:rsidRPr="0003173A" w14:paraId="6FFCF223" w14:textId="77777777" w:rsidTr="00AB0544">
        <w:tc>
          <w:tcPr>
            <w:tcW w:w="1362" w:type="dxa"/>
          </w:tcPr>
          <w:p w14:paraId="46A89323" w14:textId="3CD3723D" w:rsidR="00825CE2" w:rsidRPr="0003173A" w:rsidRDefault="00825CE2" w:rsidP="00400AF0">
            <w:pPr>
              <w:pStyle w:val="FAATableText"/>
            </w:pPr>
            <w:r>
              <w:t>3.2.1.12</w:t>
            </w:r>
          </w:p>
        </w:tc>
        <w:tc>
          <w:tcPr>
            <w:tcW w:w="1072" w:type="dxa"/>
          </w:tcPr>
          <w:p w14:paraId="4C217151" w14:textId="5212BEF1" w:rsidR="00825CE2" w:rsidRPr="0003173A" w:rsidRDefault="00825CE2" w:rsidP="00400AF0">
            <w:pPr>
              <w:pStyle w:val="FAATableText"/>
              <w:jc w:val="both"/>
            </w:pPr>
            <w:r>
              <w:t>11/2019</w:t>
            </w:r>
          </w:p>
        </w:tc>
        <w:tc>
          <w:tcPr>
            <w:tcW w:w="6916" w:type="dxa"/>
          </w:tcPr>
          <w:p w14:paraId="3A0514D5" w14:textId="31A52FDE"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04EB80CA" w14:textId="77777777" w:rsidTr="00AB0544">
        <w:tc>
          <w:tcPr>
            <w:tcW w:w="1362" w:type="dxa"/>
          </w:tcPr>
          <w:p w14:paraId="3D932E1D" w14:textId="42E200F6" w:rsidR="00825CE2" w:rsidRPr="0003173A" w:rsidRDefault="00825CE2" w:rsidP="00400AF0">
            <w:pPr>
              <w:pStyle w:val="FAATableText"/>
            </w:pPr>
            <w:r>
              <w:t>3.2.1.13</w:t>
            </w:r>
          </w:p>
        </w:tc>
        <w:tc>
          <w:tcPr>
            <w:tcW w:w="1072" w:type="dxa"/>
          </w:tcPr>
          <w:p w14:paraId="525CF5B6" w14:textId="34340196" w:rsidR="00825CE2" w:rsidRPr="0003173A" w:rsidRDefault="00825CE2" w:rsidP="00400AF0">
            <w:pPr>
              <w:pStyle w:val="FAATableText"/>
              <w:jc w:val="both"/>
            </w:pPr>
            <w:r>
              <w:t>11/2019</w:t>
            </w:r>
          </w:p>
        </w:tc>
        <w:tc>
          <w:tcPr>
            <w:tcW w:w="6916" w:type="dxa"/>
          </w:tcPr>
          <w:p w14:paraId="534B2587" w14:textId="505AE0DF"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0B25BC9E" w14:textId="77777777" w:rsidTr="00AB0544">
        <w:tc>
          <w:tcPr>
            <w:tcW w:w="1362" w:type="dxa"/>
          </w:tcPr>
          <w:p w14:paraId="67F8348F" w14:textId="35D76653" w:rsidR="00825CE2" w:rsidRPr="0003173A" w:rsidRDefault="00825CE2" w:rsidP="00400AF0">
            <w:pPr>
              <w:pStyle w:val="FAATableText"/>
            </w:pPr>
            <w:r>
              <w:t>3.2.1.13</w:t>
            </w:r>
          </w:p>
        </w:tc>
        <w:tc>
          <w:tcPr>
            <w:tcW w:w="1072" w:type="dxa"/>
          </w:tcPr>
          <w:p w14:paraId="3805445E" w14:textId="4A2DAFC2" w:rsidR="00825CE2" w:rsidRPr="0003173A" w:rsidRDefault="00825CE2" w:rsidP="00400AF0">
            <w:pPr>
              <w:pStyle w:val="FAATableText"/>
              <w:jc w:val="both"/>
            </w:pPr>
            <w:r>
              <w:t>11/2019</w:t>
            </w:r>
          </w:p>
        </w:tc>
        <w:tc>
          <w:tcPr>
            <w:tcW w:w="6916" w:type="dxa"/>
          </w:tcPr>
          <w:p w14:paraId="3D1C8BA3" w14:textId="28033E70"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3C8BC2C7" w14:textId="77777777" w:rsidTr="00AB0544">
        <w:tc>
          <w:tcPr>
            <w:tcW w:w="1362" w:type="dxa"/>
          </w:tcPr>
          <w:p w14:paraId="31B3F09E" w14:textId="44A4CF15" w:rsidR="00825CE2" w:rsidRPr="0003173A" w:rsidRDefault="00825CE2" w:rsidP="00400AF0">
            <w:pPr>
              <w:pStyle w:val="FAATableText"/>
            </w:pPr>
            <w:r>
              <w:t>3.2.1.14</w:t>
            </w:r>
          </w:p>
        </w:tc>
        <w:tc>
          <w:tcPr>
            <w:tcW w:w="1072" w:type="dxa"/>
          </w:tcPr>
          <w:p w14:paraId="5F22A986" w14:textId="55BC7E44" w:rsidR="00825CE2" w:rsidRPr="0003173A" w:rsidRDefault="00825CE2" w:rsidP="00400AF0">
            <w:pPr>
              <w:pStyle w:val="FAATableText"/>
              <w:jc w:val="both"/>
            </w:pPr>
            <w:r>
              <w:t>11/2019</w:t>
            </w:r>
          </w:p>
        </w:tc>
        <w:tc>
          <w:tcPr>
            <w:tcW w:w="6916" w:type="dxa"/>
          </w:tcPr>
          <w:p w14:paraId="4FCE687F" w14:textId="6BBE5AA9"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7DF420EF" w14:textId="77777777" w:rsidTr="00AB0544">
        <w:tc>
          <w:tcPr>
            <w:tcW w:w="1362" w:type="dxa"/>
          </w:tcPr>
          <w:p w14:paraId="58BC22AF" w14:textId="3F423FF8" w:rsidR="00825CE2" w:rsidRPr="0003173A" w:rsidRDefault="00825CE2" w:rsidP="00400AF0">
            <w:pPr>
              <w:pStyle w:val="FAATableText"/>
            </w:pPr>
            <w:r>
              <w:t>3.2.1.15</w:t>
            </w:r>
          </w:p>
        </w:tc>
        <w:tc>
          <w:tcPr>
            <w:tcW w:w="1072" w:type="dxa"/>
          </w:tcPr>
          <w:p w14:paraId="448B7DF9" w14:textId="3B44D9E9" w:rsidR="00825CE2" w:rsidRPr="0003173A" w:rsidRDefault="00825CE2" w:rsidP="00400AF0">
            <w:pPr>
              <w:pStyle w:val="FAATableText"/>
              <w:jc w:val="both"/>
            </w:pPr>
            <w:r>
              <w:t>11/2019</w:t>
            </w:r>
          </w:p>
        </w:tc>
        <w:tc>
          <w:tcPr>
            <w:tcW w:w="6916" w:type="dxa"/>
          </w:tcPr>
          <w:p w14:paraId="366C9099" w14:textId="6EE114FB"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252B615A" w14:textId="77777777" w:rsidTr="00AB0544">
        <w:tc>
          <w:tcPr>
            <w:tcW w:w="1362" w:type="dxa"/>
          </w:tcPr>
          <w:p w14:paraId="3448B2A1" w14:textId="6058638B" w:rsidR="00825CE2" w:rsidRPr="0003173A" w:rsidRDefault="00825CE2" w:rsidP="00400AF0">
            <w:pPr>
              <w:pStyle w:val="FAATableText"/>
            </w:pPr>
            <w:r>
              <w:t>3.2.1.16</w:t>
            </w:r>
          </w:p>
        </w:tc>
        <w:tc>
          <w:tcPr>
            <w:tcW w:w="1072" w:type="dxa"/>
          </w:tcPr>
          <w:p w14:paraId="63F994E4" w14:textId="5B688600" w:rsidR="00825CE2" w:rsidRPr="0003173A" w:rsidRDefault="00825CE2" w:rsidP="00400AF0">
            <w:pPr>
              <w:pStyle w:val="FAATableText"/>
              <w:jc w:val="both"/>
            </w:pPr>
            <w:r>
              <w:t>11/2019</w:t>
            </w:r>
          </w:p>
        </w:tc>
        <w:tc>
          <w:tcPr>
            <w:tcW w:w="6916" w:type="dxa"/>
          </w:tcPr>
          <w:p w14:paraId="78D1D6D3" w14:textId="26800DB8"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0CF604E9" w14:textId="77777777" w:rsidTr="00AB0544">
        <w:tc>
          <w:tcPr>
            <w:tcW w:w="1362" w:type="dxa"/>
          </w:tcPr>
          <w:p w14:paraId="0C42878D" w14:textId="4CAC8D64" w:rsidR="00825CE2" w:rsidRPr="0003173A" w:rsidRDefault="00825CE2" w:rsidP="00400AF0">
            <w:pPr>
              <w:pStyle w:val="FAATableText"/>
            </w:pPr>
            <w:r>
              <w:t>3.2.1.17</w:t>
            </w:r>
          </w:p>
        </w:tc>
        <w:tc>
          <w:tcPr>
            <w:tcW w:w="1072" w:type="dxa"/>
          </w:tcPr>
          <w:p w14:paraId="6F56D522" w14:textId="53E99D58" w:rsidR="00825CE2" w:rsidRPr="0003173A" w:rsidRDefault="00825CE2" w:rsidP="00400AF0">
            <w:pPr>
              <w:pStyle w:val="FAATableText"/>
              <w:jc w:val="both"/>
            </w:pPr>
            <w:r>
              <w:t>11/2019</w:t>
            </w:r>
          </w:p>
        </w:tc>
        <w:tc>
          <w:tcPr>
            <w:tcW w:w="6916" w:type="dxa"/>
          </w:tcPr>
          <w:p w14:paraId="713B59EE" w14:textId="6F8BA18C"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3C8EA285" w14:textId="77777777" w:rsidTr="00AB0544">
        <w:tc>
          <w:tcPr>
            <w:tcW w:w="1362" w:type="dxa"/>
          </w:tcPr>
          <w:p w14:paraId="55272573" w14:textId="32722618" w:rsidR="00825CE2" w:rsidRPr="0003173A" w:rsidRDefault="00825CE2" w:rsidP="00400AF0">
            <w:pPr>
              <w:pStyle w:val="FAATableText"/>
            </w:pPr>
            <w:r>
              <w:t>3.2.1.18</w:t>
            </w:r>
          </w:p>
        </w:tc>
        <w:tc>
          <w:tcPr>
            <w:tcW w:w="1072" w:type="dxa"/>
          </w:tcPr>
          <w:p w14:paraId="59D49F91" w14:textId="44460FA9" w:rsidR="00825CE2" w:rsidRPr="0003173A" w:rsidRDefault="00825CE2" w:rsidP="00400AF0">
            <w:pPr>
              <w:pStyle w:val="FAATableText"/>
              <w:jc w:val="both"/>
            </w:pPr>
            <w:r>
              <w:t>11/2019</w:t>
            </w:r>
          </w:p>
        </w:tc>
        <w:tc>
          <w:tcPr>
            <w:tcW w:w="6916" w:type="dxa"/>
          </w:tcPr>
          <w:p w14:paraId="4CFA6201" w14:textId="47A9D7B4"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1108811D" w14:textId="77777777" w:rsidTr="00AB0544">
        <w:tc>
          <w:tcPr>
            <w:tcW w:w="1362" w:type="dxa"/>
          </w:tcPr>
          <w:p w14:paraId="46FDA035" w14:textId="2A27A5CE" w:rsidR="00825CE2" w:rsidRPr="0003173A" w:rsidRDefault="00825CE2" w:rsidP="00400AF0">
            <w:pPr>
              <w:pStyle w:val="FAATableText"/>
            </w:pPr>
            <w:r>
              <w:t>3.2.1.19</w:t>
            </w:r>
          </w:p>
        </w:tc>
        <w:tc>
          <w:tcPr>
            <w:tcW w:w="1072" w:type="dxa"/>
          </w:tcPr>
          <w:p w14:paraId="0AF7ED92" w14:textId="4ED3A64D" w:rsidR="00825CE2" w:rsidRPr="0003173A" w:rsidRDefault="00825CE2" w:rsidP="00400AF0">
            <w:pPr>
              <w:pStyle w:val="FAATableText"/>
              <w:jc w:val="both"/>
            </w:pPr>
            <w:r>
              <w:t>11/2019</w:t>
            </w:r>
          </w:p>
        </w:tc>
        <w:tc>
          <w:tcPr>
            <w:tcW w:w="6916" w:type="dxa"/>
          </w:tcPr>
          <w:p w14:paraId="6461A51F" w14:textId="753BA4D9"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0315F546" w14:textId="77777777" w:rsidTr="00AB0544">
        <w:tc>
          <w:tcPr>
            <w:tcW w:w="1362" w:type="dxa"/>
          </w:tcPr>
          <w:p w14:paraId="0315F543" w14:textId="77777777" w:rsidR="00825CE2" w:rsidRPr="0003173A" w:rsidRDefault="00825CE2" w:rsidP="00400AF0">
            <w:pPr>
              <w:pStyle w:val="FAATableText"/>
            </w:pPr>
            <w:r>
              <w:t>3.2.1.20</w:t>
            </w:r>
          </w:p>
        </w:tc>
        <w:tc>
          <w:tcPr>
            <w:tcW w:w="1072" w:type="dxa"/>
          </w:tcPr>
          <w:p w14:paraId="0315F544" w14:textId="77777777" w:rsidR="00825CE2" w:rsidRPr="0003173A" w:rsidRDefault="00825CE2" w:rsidP="00400AF0">
            <w:pPr>
              <w:pStyle w:val="FAATableText"/>
              <w:jc w:val="both"/>
            </w:pPr>
            <w:r>
              <w:t>11/2013</w:t>
            </w:r>
          </w:p>
        </w:tc>
        <w:tc>
          <w:tcPr>
            <w:tcW w:w="6916" w:type="dxa"/>
          </w:tcPr>
          <w:p w14:paraId="0315F545" w14:textId="06A4846A" w:rsidR="00825CE2" w:rsidRPr="0003173A" w:rsidRDefault="00825CE2" w:rsidP="00400AF0">
            <w:pPr>
              <w:pStyle w:val="FAATableText"/>
            </w:pPr>
            <w:r>
              <w:t>Se modificó según el nuevo Anexo 19 de la OACI.</w:t>
            </w:r>
          </w:p>
        </w:tc>
      </w:tr>
      <w:tr w:rsidR="00825CE2" w:rsidRPr="0003173A" w14:paraId="3204FE44" w14:textId="77777777" w:rsidTr="00AB0544">
        <w:tc>
          <w:tcPr>
            <w:tcW w:w="1362" w:type="dxa"/>
          </w:tcPr>
          <w:p w14:paraId="50CC2D1C" w14:textId="0729B720" w:rsidR="00825CE2" w:rsidRPr="0003173A" w:rsidRDefault="00825CE2" w:rsidP="00400AF0">
            <w:pPr>
              <w:pStyle w:val="FAATableText"/>
            </w:pPr>
            <w:r>
              <w:t>3.2.1.20</w:t>
            </w:r>
          </w:p>
        </w:tc>
        <w:tc>
          <w:tcPr>
            <w:tcW w:w="1072" w:type="dxa"/>
          </w:tcPr>
          <w:p w14:paraId="43EB6B28" w14:textId="04BE9471" w:rsidR="00825CE2" w:rsidRPr="0003173A" w:rsidRDefault="00825CE2" w:rsidP="00400AF0">
            <w:pPr>
              <w:pStyle w:val="FAATableText"/>
              <w:jc w:val="both"/>
            </w:pPr>
            <w:r>
              <w:t>11/2019</w:t>
            </w:r>
          </w:p>
        </w:tc>
        <w:tc>
          <w:tcPr>
            <w:tcW w:w="6916" w:type="dxa"/>
          </w:tcPr>
          <w:p w14:paraId="397AAB28" w14:textId="2D4893EA" w:rsidR="00825CE2" w:rsidRPr="0003173A" w:rsidRDefault="00825CE2" w:rsidP="00400AF0">
            <w:pPr>
              <w:pStyle w:val="FAATableText"/>
            </w:pPr>
            <w:r>
              <w:rPr>
                <w:color w:val="000000"/>
              </w:rPr>
              <w:t xml:space="preserve">Se modificó con fines aclaratorios </w:t>
            </w:r>
            <w:r w:rsidR="004B4B82">
              <w:rPr>
                <w:color w:val="000000"/>
              </w:rPr>
              <w:t>en todo el documento</w:t>
            </w:r>
            <w:r>
              <w:rPr>
                <w:color w:val="000000"/>
              </w:rPr>
              <w:t>.</w:t>
            </w:r>
          </w:p>
        </w:tc>
      </w:tr>
      <w:tr w:rsidR="00825CE2" w:rsidRPr="0003173A" w14:paraId="0315F54A" w14:textId="77777777" w:rsidTr="00AB0544">
        <w:tc>
          <w:tcPr>
            <w:tcW w:w="1362" w:type="dxa"/>
          </w:tcPr>
          <w:p w14:paraId="0315F547" w14:textId="77777777" w:rsidR="00825CE2" w:rsidRPr="0003173A" w:rsidRDefault="00825CE2" w:rsidP="00400AF0">
            <w:pPr>
              <w:pStyle w:val="FAATableText"/>
            </w:pPr>
            <w:r>
              <w:t>3.2.1.21</w:t>
            </w:r>
          </w:p>
        </w:tc>
        <w:tc>
          <w:tcPr>
            <w:tcW w:w="1072" w:type="dxa"/>
          </w:tcPr>
          <w:p w14:paraId="0315F548" w14:textId="77777777" w:rsidR="00825CE2" w:rsidRPr="0003173A" w:rsidRDefault="00825CE2" w:rsidP="00400AF0">
            <w:pPr>
              <w:pStyle w:val="FAATableText"/>
              <w:jc w:val="both"/>
            </w:pPr>
            <w:r>
              <w:t>11/2013</w:t>
            </w:r>
          </w:p>
        </w:tc>
        <w:tc>
          <w:tcPr>
            <w:tcW w:w="6916" w:type="dxa"/>
          </w:tcPr>
          <w:p w14:paraId="0315F549" w14:textId="77777777" w:rsidR="00825CE2" w:rsidRPr="0003173A" w:rsidRDefault="00825CE2" w:rsidP="00400AF0">
            <w:pPr>
              <w:pStyle w:val="FAATableText"/>
            </w:pPr>
            <w:r>
              <w:t>Se añadió párrafo nuevo sobre subcontratación.</w:t>
            </w:r>
          </w:p>
        </w:tc>
      </w:tr>
      <w:tr w:rsidR="00825CE2" w:rsidRPr="0003173A" w14:paraId="0315F54E" w14:textId="77777777" w:rsidTr="00AB0544">
        <w:tc>
          <w:tcPr>
            <w:tcW w:w="1362" w:type="dxa"/>
          </w:tcPr>
          <w:p w14:paraId="0315F54B" w14:textId="77777777" w:rsidR="00825CE2" w:rsidRPr="0003173A" w:rsidRDefault="00825CE2" w:rsidP="00400AF0">
            <w:pPr>
              <w:pStyle w:val="FAATableText"/>
            </w:pPr>
            <w:r>
              <w:t>3.2.1.13</w:t>
            </w:r>
          </w:p>
        </w:tc>
        <w:tc>
          <w:tcPr>
            <w:tcW w:w="1072" w:type="dxa"/>
          </w:tcPr>
          <w:p w14:paraId="0315F54C" w14:textId="3B480009" w:rsidR="00825CE2" w:rsidRPr="0003173A" w:rsidRDefault="00825CE2" w:rsidP="00400AF0">
            <w:pPr>
              <w:pStyle w:val="FAATableText"/>
              <w:jc w:val="both"/>
            </w:pPr>
            <w:r>
              <w:t>09/2011</w:t>
            </w:r>
          </w:p>
        </w:tc>
        <w:tc>
          <w:tcPr>
            <w:tcW w:w="6916" w:type="dxa"/>
          </w:tcPr>
          <w:p w14:paraId="0315F54D" w14:textId="3FE31BF8" w:rsidR="00825CE2" w:rsidRPr="0003173A" w:rsidRDefault="00825CE2" w:rsidP="00400AF0">
            <w:pPr>
              <w:pStyle w:val="FAATableText"/>
            </w:pPr>
            <w:r>
              <w:t>En la nota,</w:t>
            </w:r>
            <w:r w:rsidR="008D2CB5">
              <w:t xml:space="preserve"> “</w:t>
            </w:r>
            <w:r>
              <w:t>simulador de vuelo</w:t>
            </w:r>
            <w:r w:rsidR="008D2CB5">
              <w:t>”</w:t>
            </w:r>
            <w:r>
              <w:t xml:space="preserve"> cambió a </w:t>
            </w:r>
            <w:r w:rsidR="008D2CB5">
              <w:t>“</w:t>
            </w:r>
            <w:r>
              <w:t>dispositivos de instrucción para simulación de vuelo</w:t>
            </w:r>
            <w:r w:rsidR="008D2CB5">
              <w:t>”</w:t>
            </w:r>
            <w:r>
              <w:t>.</w:t>
            </w:r>
          </w:p>
        </w:tc>
      </w:tr>
      <w:tr w:rsidR="00825CE2" w:rsidRPr="0003173A" w14:paraId="0315F552" w14:textId="77777777" w:rsidTr="00AB0544">
        <w:tc>
          <w:tcPr>
            <w:tcW w:w="1362" w:type="dxa"/>
          </w:tcPr>
          <w:p w14:paraId="0315F54F" w14:textId="77777777" w:rsidR="00825CE2" w:rsidRPr="0003173A" w:rsidRDefault="00825CE2" w:rsidP="00400AF0">
            <w:pPr>
              <w:pStyle w:val="FAATableText"/>
            </w:pPr>
            <w:r>
              <w:t>3.2.1.17</w:t>
            </w:r>
          </w:p>
        </w:tc>
        <w:tc>
          <w:tcPr>
            <w:tcW w:w="1072" w:type="dxa"/>
          </w:tcPr>
          <w:p w14:paraId="0315F550" w14:textId="54363821" w:rsidR="00825CE2" w:rsidRPr="0003173A" w:rsidRDefault="00825CE2" w:rsidP="00400AF0">
            <w:pPr>
              <w:pStyle w:val="FAATableText"/>
              <w:jc w:val="both"/>
            </w:pPr>
            <w:r>
              <w:t>09/2011</w:t>
            </w:r>
          </w:p>
        </w:tc>
        <w:tc>
          <w:tcPr>
            <w:tcW w:w="6916" w:type="dxa"/>
          </w:tcPr>
          <w:p w14:paraId="0315F551" w14:textId="2D2273E7" w:rsidR="00825CE2" w:rsidRPr="0003173A" w:rsidRDefault="00825CE2" w:rsidP="00400AF0">
            <w:pPr>
              <w:pStyle w:val="FAATableText"/>
            </w:pPr>
            <w:r>
              <w:t>Se modificó para incluir la garantía de calidad. Se añadió texto para indicar que el esquema de la garantía de calidad y del sistema de calidad de la ATO se incluye en la NE 3.2.1.17</w:t>
            </w:r>
          </w:p>
        </w:tc>
      </w:tr>
      <w:tr w:rsidR="00825CE2" w:rsidRPr="0003173A" w14:paraId="0315F556" w14:textId="77777777" w:rsidTr="00AB0544">
        <w:tc>
          <w:tcPr>
            <w:tcW w:w="1362" w:type="dxa"/>
          </w:tcPr>
          <w:p w14:paraId="0315F553" w14:textId="77777777" w:rsidR="00825CE2" w:rsidRPr="0003173A" w:rsidRDefault="00825CE2" w:rsidP="00400AF0">
            <w:pPr>
              <w:pStyle w:val="FAATableText"/>
            </w:pPr>
            <w:r>
              <w:t>3.2.1.8</w:t>
            </w:r>
          </w:p>
        </w:tc>
        <w:tc>
          <w:tcPr>
            <w:tcW w:w="1072" w:type="dxa"/>
          </w:tcPr>
          <w:p w14:paraId="0315F554" w14:textId="08F7AEF4" w:rsidR="00825CE2" w:rsidRPr="0003173A" w:rsidRDefault="00825CE2" w:rsidP="00400AF0">
            <w:pPr>
              <w:pStyle w:val="FAATableText"/>
              <w:jc w:val="both"/>
            </w:pPr>
            <w:r>
              <w:t>11/2011</w:t>
            </w:r>
          </w:p>
        </w:tc>
        <w:tc>
          <w:tcPr>
            <w:tcW w:w="6916" w:type="dxa"/>
          </w:tcPr>
          <w:p w14:paraId="0315F555" w14:textId="77777777" w:rsidR="00825CE2" w:rsidRPr="0003173A" w:rsidRDefault="00825CE2" w:rsidP="00400AF0">
            <w:pPr>
              <w:pStyle w:val="FAATableText"/>
            </w:pPr>
            <w:r>
              <w:t>En 3.2.1.8(a), se añadió un requisito para la descripción de las instalaciones.</w:t>
            </w:r>
          </w:p>
        </w:tc>
      </w:tr>
      <w:tr w:rsidR="00825CE2" w:rsidRPr="0003173A" w14:paraId="0315F55A" w14:textId="77777777" w:rsidTr="00AB0544">
        <w:tc>
          <w:tcPr>
            <w:tcW w:w="1362" w:type="dxa"/>
          </w:tcPr>
          <w:p w14:paraId="0315F557" w14:textId="77777777" w:rsidR="00825CE2" w:rsidRPr="0003173A" w:rsidRDefault="00825CE2" w:rsidP="00400AF0">
            <w:pPr>
              <w:pStyle w:val="FAATableText"/>
            </w:pPr>
            <w:r>
              <w:t>3.2.1.19</w:t>
            </w:r>
          </w:p>
        </w:tc>
        <w:tc>
          <w:tcPr>
            <w:tcW w:w="1072" w:type="dxa"/>
          </w:tcPr>
          <w:p w14:paraId="0315F558" w14:textId="77777777" w:rsidR="00825CE2" w:rsidRPr="0003173A" w:rsidRDefault="00825CE2" w:rsidP="00400AF0">
            <w:pPr>
              <w:pStyle w:val="FAATableText"/>
              <w:jc w:val="both"/>
            </w:pPr>
            <w:r>
              <w:t>11/2012</w:t>
            </w:r>
          </w:p>
        </w:tc>
        <w:tc>
          <w:tcPr>
            <w:tcW w:w="6916" w:type="dxa"/>
          </w:tcPr>
          <w:p w14:paraId="0315F559" w14:textId="77777777" w:rsidR="00825CE2" w:rsidRPr="0003173A" w:rsidRDefault="00825CE2" w:rsidP="00400AF0">
            <w:pPr>
              <w:pStyle w:val="FAATableText"/>
            </w:pPr>
            <w:r>
              <w:t>Se corrigió el error tipográfico.</w:t>
            </w:r>
          </w:p>
        </w:tc>
      </w:tr>
      <w:tr w:rsidR="00825CE2" w:rsidRPr="0003173A" w14:paraId="0315F55E" w14:textId="77777777" w:rsidTr="00AB0544">
        <w:tc>
          <w:tcPr>
            <w:tcW w:w="1362" w:type="dxa"/>
          </w:tcPr>
          <w:p w14:paraId="0315F55B" w14:textId="77777777" w:rsidR="00825CE2" w:rsidRPr="0003173A" w:rsidRDefault="00825CE2" w:rsidP="00400AF0">
            <w:pPr>
              <w:pStyle w:val="FAATableText"/>
            </w:pPr>
            <w:r>
              <w:t>3.2.1.20</w:t>
            </w:r>
          </w:p>
        </w:tc>
        <w:tc>
          <w:tcPr>
            <w:tcW w:w="1072" w:type="dxa"/>
          </w:tcPr>
          <w:p w14:paraId="0315F55C" w14:textId="52F508CD" w:rsidR="00825CE2" w:rsidRPr="0003173A" w:rsidRDefault="00825CE2" w:rsidP="00400AF0">
            <w:pPr>
              <w:pStyle w:val="FAATableText"/>
              <w:jc w:val="both"/>
            </w:pPr>
            <w:r>
              <w:t>05/2010</w:t>
            </w:r>
          </w:p>
        </w:tc>
        <w:tc>
          <w:tcPr>
            <w:tcW w:w="6916" w:type="dxa"/>
          </w:tcPr>
          <w:p w14:paraId="0315F55D" w14:textId="77777777" w:rsidR="00825CE2" w:rsidRPr="0003173A" w:rsidRDefault="00825CE2" w:rsidP="00400AF0">
            <w:pPr>
              <w:pStyle w:val="FAATableText"/>
            </w:pPr>
            <w:r>
              <w:t>Se añadió una subsección nueva para reflejar los requisitos del Anexo 1 de la OACI para un sistema de gestión de la seguridad de la ATO.</w:t>
            </w:r>
          </w:p>
        </w:tc>
      </w:tr>
      <w:tr w:rsidR="009D3905" w:rsidRPr="0003173A" w14:paraId="02A5C0AE" w14:textId="77777777" w:rsidTr="00AB0544">
        <w:tc>
          <w:tcPr>
            <w:tcW w:w="1362" w:type="dxa"/>
          </w:tcPr>
          <w:p w14:paraId="7E4BA543" w14:textId="0799F149" w:rsidR="009D3905" w:rsidRPr="0003173A" w:rsidRDefault="009D3905" w:rsidP="00400AF0">
            <w:pPr>
              <w:pStyle w:val="FAATableText"/>
            </w:pPr>
            <w:r>
              <w:t>3.3.1</w:t>
            </w:r>
          </w:p>
        </w:tc>
        <w:tc>
          <w:tcPr>
            <w:tcW w:w="1072" w:type="dxa"/>
          </w:tcPr>
          <w:p w14:paraId="371001C3" w14:textId="1E71E2BD" w:rsidR="009D3905" w:rsidRPr="0003173A" w:rsidRDefault="009D3905" w:rsidP="00400AF0">
            <w:pPr>
              <w:pStyle w:val="FAATableText"/>
              <w:jc w:val="both"/>
            </w:pPr>
            <w:r>
              <w:t>11/2019</w:t>
            </w:r>
          </w:p>
        </w:tc>
        <w:tc>
          <w:tcPr>
            <w:tcW w:w="6916" w:type="dxa"/>
          </w:tcPr>
          <w:p w14:paraId="7C206A95" w14:textId="1DC52549" w:rsidR="009D3905" w:rsidRPr="0003173A" w:rsidRDefault="009D3905" w:rsidP="00400AF0">
            <w:pPr>
              <w:pStyle w:val="FAATableText"/>
            </w:pPr>
            <w:r>
              <w:rPr>
                <w:color w:val="000000"/>
              </w:rPr>
              <w:t>Se modificó con fines aclaratorios.</w:t>
            </w:r>
          </w:p>
        </w:tc>
      </w:tr>
      <w:tr w:rsidR="009D3905" w:rsidRPr="0003173A" w14:paraId="268D0AB4" w14:textId="77777777" w:rsidTr="00AB0544">
        <w:tc>
          <w:tcPr>
            <w:tcW w:w="1362" w:type="dxa"/>
          </w:tcPr>
          <w:p w14:paraId="5525DDD1" w14:textId="30982B01" w:rsidR="009D3905" w:rsidRPr="0003173A" w:rsidRDefault="009D3905" w:rsidP="00400AF0">
            <w:pPr>
              <w:pStyle w:val="FAATableText"/>
            </w:pPr>
            <w:r>
              <w:t>3.3.2</w:t>
            </w:r>
          </w:p>
        </w:tc>
        <w:tc>
          <w:tcPr>
            <w:tcW w:w="1072" w:type="dxa"/>
          </w:tcPr>
          <w:p w14:paraId="28BB7212" w14:textId="6B660760" w:rsidR="009D3905" w:rsidRPr="0003173A" w:rsidRDefault="009D3905" w:rsidP="00400AF0">
            <w:pPr>
              <w:pStyle w:val="FAATableText"/>
              <w:jc w:val="both"/>
            </w:pPr>
            <w:r>
              <w:t>11/2019</w:t>
            </w:r>
          </w:p>
        </w:tc>
        <w:tc>
          <w:tcPr>
            <w:tcW w:w="6916" w:type="dxa"/>
          </w:tcPr>
          <w:p w14:paraId="3A13D988" w14:textId="7C416A5E" w:rsidR="009D3905" w:rsidRPr="0003173A" w:rsidRDefault="007B08D5" w:rsidP="00400AF0">
            <w:pPr>
              <w:pStyle w:val="FAATableText"/>
              <w:rPr>
                <w:color w:val="000000"/>
              </w:rPr>
            </w:pPr>
            <w:r>
              <w:rPr>
                <w:color w:val="000000"/>
              </w:rPr>
              <w:t>Se modificó el título con fines aclaratorios.</w:t>
            </w:r>
          </w:p>
        </w:tc>
      </w:tr>
      <w:tr w:rsidR="00825CE2" w:rsidRPr="0003173A" w14:paraId="0315F562" w14:textId="77777777" w:rsidTr="00AB0544">
        <w:tc>
          <w:tcPr>
            <w:tcW w:w="1362" w:type="dxa"/>
          </w:tcPr>
          <w:p w14:paraId="0315F55F" w14:textId="77777777" w:rsidR="00825CE2" w:rsidRPr="0003173A" w:rsidRDefault="00825CE2" w:rsidP="00400AF0">
            <w:pPr>
              <w:pStyle w:val="FAATableText"/>
            </w:pPr>
            <w:r>
              <w:lastRenderedPageBreak/>
              <w:t>3.3.2.1 (13)</w:t>
            </w:r>
          </w:p>
        </w:tc>
        <w:tc>
          <w:tcPr>
            <w:tcW w:w="1072" w:type="dxa"/>
          </w:tcPr>
          <w:p w14:paraId="0315F560" w14:textId="1D5F8614" w:rsidR="00825CE2" w:rsidRPr="0003173A" w:rsidRDefault="00825CE2" w:rsidP="00400AF0">
            <w:pPr>
              <w:pStyle w:val="FAATableText"/>
              <w:jc w:val="both"/>
            </w:pPr>
            <w:r>
              <w:t>09/2011</w:t>
            </w:r>
          </w:p>
        </w:tc>
        <w:tc>
          <w:tcPr>
            <w:tcW w:w="6916" w:type="dxa"/>
          </w:tcPr>
          <w:p w14:paraId="0315F561" w14:textId="77777777" w:rsidR="00825CE2" w:rsidRPr="0003173A" w:rsidRDefault="00825CE2" w:rsidP="00400AF0">
            <w:pPr>
              <w:pStyle w:val="FAATableText"/>
            </w:pPr>
            <w:r>
              <w:t>Se cambió curso de instructor de “instrucción de vuelo sintético” a “instrucción para simulación de vuelo”.</w:t>
            </w:r>
          </w:p>
        </w:tc>
      </w:tr>
      <w:tr w:rsidR="00F7263E" w:rsidRPr="0003173A" w14:paraId="21E4880C" w14:textId="77777777" w:rsidTr="00AB0544">
        <w:tc>
          <w:tcPr>
            <w:tcW w:w="1362" w:type="dxa"/>
          </w:tcPr>
          <w:p w14:paraId="33921DF0" w14:textId="21A1D019" w:rsidR="00F7263E" w:rsidRPr="0003173A" w:rsidRDefault="00F7263E" w:rsidP="00400AF0">
            <w:pPr>
              <w:pStyle w:val="FAATableText"/>
            </w:pPr>
            <w:r>
              <w:t>3.3.2.1</w:t>
            </w:r>
          </w:p>
        </w:tc>
        <w:tc>
          <w:tcPr>
            <w:tcW w:w="1072" w:type="dxa"/>
          </w:tcPr>
          <w:p w14:paraId="07933E28" w14:textId="3C4A54DB" w:rsidR="00F7263E" w:rsidRPr="0003173A" w:rsidRDefault="00F7263E" w:rsidP="00400AF0">
            <w:pPr>
              <w:pStyle w:val="FAATableText"/>
              <w:jc w:val="both"/>
            </w:pPr>
            <w:r>
              <w:t>11/2019</w:t>
            </w:r>
          </w:p>
        </w:tc>
        <w:tc>
          <w:tcPr>
            <w:tcW w:w="6916" w:type="dxa"/>
          </w:tcPr>
          <w:p w14:paraId="36C44053" w14:textId="67D0E3A2" w:rsidR="00F7263E" w:rsidRPr="0003173A" w:rsidRDefault="00F7263E" w:rsidP="00400AF0">
            <w:pPr>
              <w:spacing w:before="0" w:after="0"/>
            </w:pPr>
            <w:r>
              <w:rPr>
                <w:color w:val="000000"/>
              </w:rPr>
              <w:t xml:space="preserve">Se modificó con fines aclaratorios </w:t>
            </w:r>
            <w:r w:rsidR="004B4B82">
              <w:rPr>
                <w:color w:val="000000"/>
              </w:rPr>
              <w:t>en todo el documento</w:t>
            </w:r>
            <w:r>
              <w:rPr>
                <w:color w:val="000000"/>
              </w:rPr>
              <w:t>; se añadieron los incisos (16), (17) y (18) al párrafo 3.3.2.1 para los cursos de instrucción en RPAS.</w:t>
            </w:r>
          </w:p>
        </w:tc>
      </w:tr>
      <w:tr w:rsidR="00825CE2" w:rsidRPr="0003173A" w14:paraId="0315F566" w14:textId="77777777" w:rsidTr="00AB0544">
        <w:tc>
          <w:tcPr>
            <w:tcW w:w="1362" w:type="dxa"/>
          </w:tcPr>
          <w:p w14:paraId="0315F563" w14:textId="77777777" w:rsidR="00825CE2" w:rsidRPr="0003173A" w:rsidRDefault="00825CE2" w:rsidP="00400AF0">
            <w:pPr>
              <w:pStyle w:val="FAATableText"/>
            </w:pPr>
            <w:r>
              <w:t>3.3.2.2</w:t>
            </w:r>
          </w:p>
        </w:tc>
        <w:tc>
          <w:tcPr>
            <w:tcW w:w="1072" w:type="dxa"/>
          </w:tcPr>
          <w:p w14:paraId="0315F564" w14:textId="74A76C6D" w:rsidR="00825CE2" w:rsidRPr="0003173A" w:rsidRDefault="00825CE2" w:rsidP="00400AF0">
            <w:pPr>
              <w:pStyle w:val="FAATableText"/>
              <w:jc w:val="both"/>
            </w:pPr>
            <w:r>
              <w:t>09/2011</w:t>
            </w:r>
          </w:p>
        </w:tc>
        <w:tc>
          <w:tcPr>
            <w:tcW w:w="6916" w:type="dxa"/>
          </w:tcPr>
          <w:p w14:paraId="0315F565" w14:textId="77777777" w:rsidR="00825CE2" w:rsidRPr="0003173A" w:rsidRDefault="00825CE2" w:rsidP="00400AF0">
            <w:pPr>
              <w:pStyle w:val="FAATableText"/>
            </w:pPr>
            <w:r>
              <w:t xml:space="preserve">Se revisó completamente para reflejar el contenido del curso de instrucción y la aprobación. </w:t>
            </w:r>
          </w:p>
        </w:tc>
      </w:tr>
      <w:tr w:rsidR="00825CE2" w:rsidRPr="0003173A" w14:paraId="0315F56A" w14:textId="77777777" w:rsidTr="00AB0544">
        <w:tc>
          <w:tcPr>
            <w:tcW w:w="1362" w:type="dxa"/>
          </w:tcPr>
          <w:p w14:paraId="0315F567" w14:textId="77777777" w:rsidR="00825CE2" w:rsidRPr="0003173A" w:rsidRDefault="00825CE2" w:rsidP="00400AF0">
            <w:pPr>
              <w:pStyle w:val="FAATableText"/>
            </w:pPr>
            <w:r>
              <w:t>3.3.2.2</w:t>
            </w:r>
          </w:p>
        </w:tc>
        <w:tc>
          <w:tcPr>
            <w:tcW w:w="1072" w:type="dxa"/>
          </w:tcPr>
          <w:p w14:paraId="0315F568" w14:textId="77777777" w:rsidR="00825CE2" w:rsidRPr="0003173A" w:rsidRDefault="00825CE2" w:rsidP="00400AF0">
            <w:pPr>
              <w:pStyle w:val="FAATableText"/>
              <w:jc w:val="both"/>
            </w:pPr>
            <w:r>
              <w:t>11/2012</w:t>
            </w:r>
          </w:p>
        </w:tc>
        <w:tc>
          <w:tcPr>
            <w:tcW w:w="6916" w:type="dxa"/>
          </w:tcPr>
          <w:p w14:paraId="0315F569" w14:textId="77777777" w:rsidR="00825CE2" w:rsidRPr="0003173A" w:rsidRDefault="00825CE2" w:rsidP="00400AF0">
            <w:pPr>
              <w:pStyle w:val="FAATableText"/>
            </w:pPr>
            <w:r>
              <w:t>Se modificó el requisito de presentación de documentos de una a dos copias para el solicitante.</w:t>
            </w:r>
          </w:p>
        </w:tc>
      </w:tr>
      <w:tr w:rsidR="00230CB1" w:rsidRPr="0003173A" w14:paraId="2E1317E9" w14:textId="77777777" w:rsidTr="00AB0544">
        <w:tc>
          <w:tcPr>
            <w:tcW w:w="1362" w:type="dxa"/>
          </w:tcPr>
          <w:p w14:paraId="26659110" w14:textId="1A32853F" w:rsidR="00230CB1" w:rsidRPr="0003173A" w:rsidRDefault="00230CB1" w:rsidP="00400AF0">
            <w:pPr>
              <w:pStyle w:val="FAATableText"/>
            </w:pPr>
            <w:r>
              <w:t>3.3.2.2</w:t>
            </w:r>
          </w:p>
        </w:tc>
        <w:tc>
          <w:tcPr>
            <w:tcW w:w="1072" w:type="dxa"/>
          </w:tcPr>
          <w:p w14:paraId="217ADFB1" w14:textId="6E1AF89D" w:rsidR="00230CB1" w:rsidRPr="0003173A" w:rsidRDefault="00230CB1" w:rsidP="00400AF0">
            <w:pPr>
              <w:pStyle w:val="FAATableText"/>
              <w:jc w:val="both"/>
            </w:pPr>
            <w:r>
              <w:t>11/2019</w:t>
            </w:r>
          </w:p>
        </w:tc>
        <w:tc>
          <w:tcPr>
            <w:tcW w:w="6916" w:type="dxa"/>
          </w:tcPr>
          <w:p w14:paraId="01E44AB8" w14:textId="128A0CA4" w:rsidR="00230CB1" w:rsidRPr="0003173A" w:rsidRDefault="00230CB1" w:rsidP="00400AF0">
            <w:pPr>
              <w:spacing w:before="0" w:after="0"/>
            </w:pPr>
            <w:r>
              <w:rPr>
                <w:color w:val="000000"/>
              </w:rPr>
              <w:t xml:space="preserve">Se modificó con fines aclaratorios </w:t>
            </w:r>
            <w:r w:rsidR="004B4B82">
              <w:rPr>
                <w:color w:val="000000"/>
              </w:rPr>
              <w:t>en todo el documento</w:t>
            </w:r>
            <w:r>
              <w:rPr>
                <w:color w:val="000000"/>
              </w:rPr>
              <w:t>; el párrafo 3.3.2.2(c)(1) añadió texto a la instrucción en línea; el párrafo 3.3.2.2(c)(6) añadió texto al RPAS.</w:t>
            </w:r>
          </w:p>
        </w:tc>
      </w:tr>
      <w:tr w:rsidR="00825CE2" w:rsidRPr="0003173A" w14:paraId="0315F56E" w14:textId="77777777" w:rsidTr="00AB0544">
        <w:tc>
          <w:tcPr>
            <w:tcW w:w="1362" w:type="dxa"/>
          </w:tcPr>
          <w:p w14:paraId="0315F56B" w14:textId="77777777" w:rsidR="00825CE2" w:rsidRPr="0003173A" w:rsidRDefault="00825CE2" w:rsidP="00400AF0">
            <w:pPr>
              <w:pStyle w:val="FAATableText"/>
            </w:pPr>
            <w:r>
              <w:t>3.3.2.3</w:t>
            </w:r>
          </w:p>
        </w:tc>
        <w:tc>
          <w:tcPr>
            <w:tcW w:w="1072" w:type="dxa"/>
          </w:tcPr>
          <w:p w14:paraId="0315F56C" w14:textId="55F79685" w:rsidR="00825CE2" w:rsidRPr="0003173A" w:rsidRDefault="00825CE2" w:rsidP="00400AF0">
            <w:pPr>
              <w:pStyle w:val="FAATableText"/>
              <w:jc w:val="both"/>
            </w:pPr>
            <w:r>
              <w:t>09/2011</w:t>
            </w:r>
          </w:p>
        </w:tc>
        <w:tc>
          <w:tcPr>
            <w:tcW w:w="6916" w:type="dxa"/>
          </w:tcPr>
          <w:p w14:paraId="0315F56D" w14:textId="0918AA7F" w:rsidR="00825CE2" w:rsidRPr="0003173A" w:rsidRDefault="00825CE2" w:rsidP="00400AF0">
            <w:pPr>
              <w:pStyle w:val="FAATableText"/>
            </w:pPr>
            <w:r>
              <w:t>Nuevo para reflejar el reconocimiento de los planes de estudios especiales.</w:t>
            </w:r>
          </w:p>
        </w:tc>
      </w:tr>
      <w:tr w:rsidR="00825CE2" w:rsidRPr="0003173A" w14:paraId="0315F572" w14:textId="77777777" w:rsidTr="00AB0544">
        <w:tc>
          <w:tcPr>
            <w:tcW w:w="1362" w:type="dxa"/>
          </w:tcPr>
          <w:p w14:paraId="0315F56F" w14:textId="77777777" w:rsidR="00825CE2" w:rsidRPr="0003173A" w:rsidRDefault="00825CE2" w:rsidP="00400AF0">
            <w:pPr>
              <w:pStyle w:val="FAATableText"/>
            </w:pPr>
            <w:r>
              <w:t>3.3.2.3</w:t>
            </w:r>
          </w:p>
        </w:tc>
        <w:tc>
          <w:tcPr>
            <w:tcW w:w="1072" w:type="dxa"/>
          </w:tcPr>
          <w:p w14:paraId="0315F570" w14:textId="77777777" w:rsidR="00825CE2" w:rsidRPr="0003173A" w:rsidRDefault="00825CE2" w:rsidP="00400AF0">
            <w:pPr>
              <w:pStyle w:val="FAATableText"/>
              <w:jc w:val="both"/>
            </w:pPr>
            <w:r>
              <w:t>11/2012</w:t>
            </w:r>
          </w:p>
        </w:tc>
        <w:tc>
          <w:tcPr>
            <w:tcW w:w="6916" w:type="dxa"/>
          </w:tcPr>
          <w:p w14:paraId="0315F571" w14:textId="77777777" w:rsidR="00825CE2" w:rsidRPr="0003173A" w:rsidRDefault="00825CE2" w:rsidP="00400AF0">
            <w:pPr>
              <w:pStyle w:val="FAATableText"/>
            </w:pPr>
            <w:r>
              <w:t>Se modificó la redacción en los incisos (a) y (b) para reflejar el mínimo de horas para una licencia en la Parte 2 del MCAR.</w:t>
            </w:r>
          </w:p>
        </w:tc>
      </w:tr>
      <w:tr w:rsidR="0000171F" w:rsidRPr="0003173A" w14:paraId="5846C34C" w14:textId="77777777" w:rsidTr="00AB0544">
        <w:tc>
          <w:tcPr>
            <w:tcW w:w="1362" w:type="dxa"/>
          </w:tcPr>
          <w:p w14:paraId="2A1D458A" w14:textId="2BC7F8E0" w:rsidR="0000171F" w:rsidRPr="0003173A" w:rsidRDefault="0000171F" w:rsidP="00400AF0">
            <w:pPr>
              <w:pStyle w:val="FAATableText"/>
            </w:pPr>
            <w:r>
              <w:t>3.3.2.3</w:t>
            </w:r>
          </w:p>
        </w:tc>
        <w:tc>
          <w:tcPr>
            <w:tcW w:w="1072" w:type="dxa"/>
          </w:tcPr>
          <w:p w14:paraId="40017981" w14:textId="18316D5F" w:rsidR="0000171F" w:rsidRPr="0003173A" w:rsidRDefault="0000171F" w:rsidP="00400AF0">
            <w:pPr>
              <w:pStyle w:val="FAATableText"/>
              <w:jc w:val="both"/>
            </w:pPr>
            <w:r>
              <w:t>11/2019</w:t>
            </w:r>
          </w:p>
        </w:tc>
        <w:tc>
          <w:tcPr>
            <w:tcW w:w="6916" w:type="dxa"/>
          </w:tcPr>
          <w:p w14:paraId="139F1073" w14:textId="6BCDD3FE" w:rsidR="0000171F" w:rsidRPr="0003173A" w:rsidRDefault="0000171F" w:rsidP="00400AF0">
            <w:pPr>
              <w:pStyle w:val="FAATableText"/>
            </w:pPr>
            <w:r>
              <w:rPr>
                <w:color w:val="000000"/>
              </w:rPr>
              <w:t xml:space="preserve">Se modificó con fines aclaratorios </w:t>
            </w:r>
            <w:r w:rsidR="004B4B82">
              <w:rPr>
                <w:color w:val="000000"/>
              </w:rPr>
              <w:t>en todo el documento</w:t>
            </w:r>
            <w:r>
              <w:rPr>
                <w:color w:val="000000"/>
              </w:rPr>
              <w:t>.</w:t>
            </w:r>
          </w:p>
        </w:tc>
      </w:tr>
      <w:tr w:rsidR="0000171F" w:rsidRPr="0003173A" w14:paraId="23BD16B6" w14:textId="77777777" w:rsidTr="00AB0544">
        <w:tc>
          <w:tcPr>
            <w:tcW w:w="1362" w:type="dxa"/>
          </w:tcPr>
          <w:p w14:paraId="5F015C1B" w14:textId="6924D3B6" w:rsidR="0000171F" w:rsidRPr="0003173A" w:rsidRDefault="0000171F" w:rsidP="00400AF0">
            <w:pPr>
              <w:pStyle w:val="FAATableText"/>
            </w:pPr>
            <w:r>
              <w:t>3.3.3</w:t>
            </w:r>
          </w:p>
        </w:tc>
        <w:tc>
          <w:tcPr>
            <w:tcW w:w="1072" w:type="dxa"/>
          </w:tcPr>
          <w:p w14:paraId="52376B59" w14:textId="424BDDE5" w:rsidR="0000171F" w:rsidRPr="0003173A" w:rsidRDefault="0000171F" w:rsidP="00400AF0">
            <w:pPr>
              <w:pStyle w:val="FAATableText"/>
              <w:jc w:val="both"/>
            </w:pPr>
            <w:r>
              <w:t>11/2019</w:t>
            </w:r>
          </w:p>
        </w:tc>
        <w:tc>
          <w:tcPr>
            <w:tcW w:w="6916" w:type="dxa"/>
          </w:tcPr>
          <w:p w14:paraId="331E129E" w14:textId="0DF96A6B" w:rsidR="0000171F" w:rsidRPr="0003173A" w:rsidRDefault="0000171F" w:rsidP="00400AF0">
            <w:pPr>
              <w:pStyle w:val="FAATableText"/>
              <w:rPr>
                <w:color w:val="000000"/>
              </w:rPr>
            </w:pPr>
            <w:r>
              <w:rPr>
                <w:color w:val="000000"/>
              </w:rPr>
              <w:t xml:space="preserve">Se modificó con fines aclaratorios </w:t>
            </w:r>
            <w:r w:rsidR="00E937AB">
              <w:rPr>
                <w:color w:val="000000"/>
              </w:rPr>
              <w:t>en</w:t>
            </w:r>
            <w:r>
              <w:rPr>
                <w:color w:val="000000"/>
              </w:rPr>
              <w:t xml:space="preserve"> el título y </w:t>
            </w:r>
            <w:r w:rsidR="004B4B82">
              <w:rPr>
                <w:color w:val="000000"/>
              </w:rPr>
              <w:t>en todo el documento</w:t>
            </w:r>
            <w:r>
              <w:rPr>
                <w:color w:val="000000"/>
              </w:rPr>
              <w:t>.</w:t>
            </w:r>
          </w:p>
        </w:tc>
      </w:tr>
      <w:tr w:rsidR="0000171F" w:rsidRPr="0003173A" w14:paraId="3894D6FF" w14:textId="77777777" w:rsidTr="00AB0544">
        <w:tc>
          <w:tcPr>
            <w:tcW w:w="1362" w:type="dxa"/>
          </w:tcPr>
          <w:p w14:paraId="14A896F1" w14:textId="3BFC0E22" w:rsidR="0000171F" w:rsidRPr="0003173A" w:rsidRDefault="0000171F" w:rsidP="00400AF0">
            <w:pPr>
              <w:pStyle w:val="FAATableText"/>
            </w:pPr>
            <w:r>
              <w:t>3.3.4</w:t>
            </w:r>
          </w:p>
        </w:tc>
        <w:tc>
          <w:tcPr>
            <w:tcW w:w="1072" w:type="dxa"/>
          </w:tcPr>
          <w:p w14:paraId="22B34D3B" w14:textId="104BF719" w:rsidR="0000171F" w:rsidRPr="0003173A" w:rsidRDefault="0000171F" w:rsidP="00400AF0">
            <w:pPr>
              <w:pStyle w:val="FAATableText"/>
              <w:jc w:val="both"/>
            </w:pPr>
            <w:r>
              <w:t>11/2019</w:t>
            </w:r>
          </w:p>
        </w:tc>
        <w:tc>
          <w:tcPr>
            <w:tcW w:w="6916" w:type="dxa"/>
          </w:tcPr>
          <w:p w14:paraId="53A69451" w14:textId="0B680960" w:rsidR="0000171F" w:rsidRPr="0003173A" w:rsidRDefault="0000171F" w:rsidP="00400AF0">
            <w:pPr>
              <w:pStyle w:val="FAATableText"/>
              <w:rPr>
                <w:color w:val="000000"/>
              </w:rPr>
            </w:pPr>
            <w:r>
              <w:rPr>
                <w:color w:val="000000"/>
              </w:rPr>
              <w:t>Se modificó el título con fines aclaratorios.</w:t>
            </w:r>
          </w:p>
        </w:tc>
      </w:tr>
      <w:tr w:rsidR="0000171F" w:rsidRPr="0003173A" w14:paraId="4A191EB1" w14:textId="77777777" w:rsidTr="00AB0544">
        <w:tc>
          <w:tcPr>
            <w:tcW w:w="1362" w:type="dxa"/>
          </w:tcPr>
          <w:p w14:paraId="2F2227FE" w14:textId="386837FD" w:rsidR="0000171F" w:rsidRPr="0003173A" w:rsidRDefault="0000171F" w:rsidP="00400AF0">
            <w:pPr>
              <w:pStyle w:val="FAATableText"/>
            </w:pPr>
            <w:r>
              <w:t>3.3.4.1</w:t>
            </w:r>
          </w:p>
        </w:tc>
        <w:tc>
          <w:tcPr>
            <w:tcW w:w="1072" w:type="dxa"/>
          </w:tcPr>
          <w:p w14:paraId="4C64F63E" w14:textId="2EAA3C63" w:rsidR="0000171F" w:rsidRPr="0003173A" w:rsidRDefault="0000171F" w:rsidP="00400AF0">
            <w:pPr>
              <w:pStyle w:val="FAATableText"/>
              <w:jc w:val="both"/>
            </w:pPr>
            <w:r>
              <w:t>11/2019</w:t>
            </w:r>
          </w:p>
        </w:tc>
        <w:tc>
          <w:tcPr>
            <w:tcW w:w="6916" w:type="dxa"/>
          </w:tcPr>
          <w:p w14:paraId="5847807D" w14:textId="0D795729" w:rsidR="0000171F" w:rsidRPr="0003173A" w:rsidRDefault="0000171F" w:rsidP="00400AF0">
            <w:pPr>
              <w:pStyle w:val="FAATableText"/>
              <w:rPr>
                <w:color w:val="000000"/>
              </w:rPr>
            </w:pPr>
            <w:r>
              <w:rPr>
                <w:color w:val="000000"/>
              </w:rPr>
              <w:t xml:space="preserve">Se modificó con fines aclaratorios </w:t>
            </w:r>
            <w:r w:rsidR="004B4B82">
              <w:rPr>
                <w:color w:val="000000"/>
              </w:rPr>
              <w:t>en todo el documento</w:t>
            </w:r>
            <w:r>
              <w:rPr>
                <w:color w:val="000000"/>
              </w:rPr>
              <w:t>.</w:t>
            </w:r>
          </w:p>
        </w:tc>
      </w:tr>
      <w:tr w:rsidR="00F3772B" w:rsidRPr="0003173A" w14:paraId="2D35FC1B" w14:textId="77777777" w:rsidTr="00AB0544">
        <w:tc>
          <w:tcPr>
            <w:tcW w:w="1362" w:type="dxa"/>
          </w:tcPr>
          <w:p w14:paraId="7B804E78" w14:textId="75428E32" w:rsidR="00F3772B" w:rsidRPr="0003173A" w:rsidRDefault="00F3772B" w:rsidP="00400AF0">
            <w:pPr>
              <w:pStyle w:val="FAATableText"/>
            </w:pPr>
            <w:r>
              <w:t>3.3.4.2</w:t>
            </w:r>
          </w:p>
        </w:tc>
        <w:tc>
          <w:tcPr>
            <w:tcW w:w="1072" w:type="dxa"/>
          </w:tcPr>
          <w:p w14:paraId="044F504D" w14:textId="34EEE92E" w:rsidR="00F3772B" w:rsidRPr="0003173A" w:rsidRDefault="00F3772B" w:rsidP="00400AF0">
            <w:pPr>
              <w:pStyle w:val="FAATableText"/>
              <w:jc w:val="both"/>
            </w:pPr>
            <w:r>
              <w:t>11/2019</w:t>
            </w:r>
          </w:p>
        </w:tc>
        <w:tc>
          <w:tcPr>
            <w:tcW w:w="6916" w:type="dxa"/>
          </w:tcPr>
          <w:p w14:paraId="71C85371" w14:textId="504F9FEB" w:rsidR="00F3772B" w:rsidRPr="0003173A" w:rsidRDefault="00F3772B" w:rsidP="00400AF0">
            <w:pPr>
              <w:spacing w:before="0" w:after="0"/>
              <w:rPr>
                <w:color w:val="000000"/>
              </w:rPr>
            </w:pPr>
            <w:r>
              <w:rPr>
                <w:color w:val="000000"/>
              </w:rPr>
              <w:t xml:space="preserve">Se modificó con fines aclaratorios </w:t>
            </w:r>
            <w:r w:rsidR="00045B79">
              <w:rPr>
                <w:color w:val="000000"/>
              </w:rPr>
              <w:t>en</w:t>
            </w:r>
            <w:r>
              <w:rPr>
                <w:color w:val="000000"/>
              </w:rPr>
              <w:t xml:space="preserve"> el título y en todo el inciso (a); se añadió el inciso (b) para el RPAS.</w:t>
            </w:r>
          </w:p>
        </w:tc>
      </w:tr>
      <w:tr w:rsidR="00825CE2" w:rsidRPr="0003173A" w14:paraId="0315F576" w14:textId="77777777" w:rsidTr="00AB0544">
        <w:tc>
          <w:tcPr>
            <w:tcW w:w="1362" w:type="dxa"/>
          </w:tcPr>
          <w:p w14:paraId="0315F573" w14:textId="77777777" w:rsidR="00825CE2" w:rsidRPr="0003173A" w:rsidRDefault="00825CE2" w:rsidP="00400AF0">
            <w:pPr>
              <w:pStyle w:val="FAATableText"/>
            </w:pPr>
            <w:r>
              <w:t>3.3.4.3</w:t>
            </w:r>
          </w:p>
        </w:tc>
        <w:tc>
          <w:tcPr>
            <w:tcW w:w="1072" w:type="dxa"/>
          </w:tcPr>
          <w:p w14:paraId="0315F574" w14:textId="08272EB0" w:rsidR="00825CE2" w:rsidRPr="0003173A" w:rsidRDefault="00825CE2" w:rsidP="00400AF0">
            <w:pPr>
              <w:pStyle w:val="FAATableText"/>
              <w:jc w:val="both"/>
            </w:pPr>
            <w:r>
              <w:t>11/2011</w:t>
            </w:r>
          </w:p>
        </w:tc>
        <w:tc>
          <w:tcPr>
            <w:tcW w:w="6916" w:type="dxa"/>
          </w:tcPr>
          <w:p w14:paraId="0315F575" w14:textId="7DA9986F" w:rsidR="00825CE2" w:rsidRPr="0003173A" w:rsidRDefault="00825CE2" w:rsidP="00400AF0">
            <w:pPr>
              <w:pStyle w:val="FAATableText"/>
            </w:pPr>
            <w:r>
              <w:t xml:space="preserve">Se añadió un nuevo inciso (c) </w:t>
            </w:r>
            <w:r w:rsidR="000D26AC">
              <w:t>sobre el</w:t>
            </w:r>
            <w:r>
              <w:t xml:space="preserve"> mantenimiento de los FSTD.</w:t>
            </w:r>
          </w:p>
        </w:tc>
      </w:tr>
      <w:tr w:rsidR="00825CE2" w:rsidRPr="0003173A" w14:paraId="0315F57A" w14:textId="77777777" w:rsidTr="00AB0544">
        <w:tc>
          <w:tcPr>
            <w:tcW w:w="1362" w:type="dxa"/>
          </w:tcPr>
          <w:p w14:paraId="0315F577" w14:textId="77777777" w:rsidR="00825CE2" w:rsidRPr="0003173A" w:rsidRDefault="00825CE2" w:rsidP="00400AF0">
            <w:pPr>
              <w:pStyle w:val="FAATableText"/>
            </w:pPr>
            <w:r>
              <w:t>3.3.4.3(b)</w:t>
            </w:r>
          </w:p>
        </w:tc>
        <w:tc>
          <w:tcPr>
            <w:tcW w:w="1072" w:type="dxa"/>
          </w:tcPr>
          <w:p w14:paraId="0315F578" w14:textId="77777777" w:rsidR="00825CE2" w:rsidRPr="0003173A" w:rsidRDefault="00825CE2" w:rsidP="00400AF0">
            <w:pPr>
              <w:pStyle w:val="FAATableText"/>
              <w:jc w:val="both"/>
            </w:pPr>
            <w:r>
              <w:t>11/2012</w:t>
            </w:r>
          </w:p>
        </w:tc>
        <w:tc>
          <w:tcPr>
            <w:tcW w:w="6916" w:type="dxa"/>
          </w:tcPr>
          <w:p w14:paraId="0315F579" w14:textId="77777777" w:rsidR="00825CE2" w:rsidRPr="0003173A" w:rsidRDefault="00825CE2" w:rsidP="00400AF0">
            <w:pPr>
              <w:pStyle w:val="FAATableText"/>
            </w:pPr>
            <w:r>
              <w:t>Se corrigió el error tipográfico.</w:t>
            </w:r>
          </w:p>
        </w:tc>
      </w:tr>
      <w:tr w:rsidR="00F3772B" w:rsidRPr="0003173A" w14:paraId="6C5E7ECE" w14:textId="77777777" w:rsidTr="00AB0544">
        <w:tc>
          <w:tcPr>
            <w:tcW w:w="1362" w:type="dxa"/>
          </w:tcPr>
          <w:p w14:paraId="1B6E448F" w14:textId="48C0494D" w:rsidR="00F3772B" w:rsidRPr="0003173A" w:rsidRDefault="00F3772B" w:rsidP="00400AF0">
            <w:pPr>
              <w:pStyle w:val="FAATableText"/>
            </w:pPr>
            <w:r>
              <w:t>3.3.4.3</w:t>
            </w:r>
          </w:p>
        </w:tc>
        <w:tc>
          <w:tcPr>
            <w:tcW w:w="1072" w:type="dxa"/>
          </w:tcPr>
          <w:p w14:paraId="7048E442" w14:textId="7AA6DFEF" w:rsidR="00F3772B" w:rsidRPr="0003173A" w:rsidRDefault="00F3772B" w:rsidP="00400AF0">
            <w:pPr>
              <w:pStyle w:val="FAATableText"/>
              <w:jc w:val="both"/>
            </w:pPr>
            <w:r>
              <w:t>11/2019</w:t>
            </w:r>
          </w:p>
        </w:tc>
        <w:tc>
          <w:tcPr>
            <w:tcW w:w="6916" w:type="dxa"/>
          </w:tcPr>
          <w:p w14:paraId="3769AEAA" w14:textId="513BA165" w:rsidR="00F3772B" w:rsidRPr="0003173A" w:rsidRDefault="00F3772B" w:rsidP="00400AF0">
            <w:pPr>
              <w:spacing w:before="0" w:after="0"/>
            </w:pPr>
            <w:r>
              <w:rPr>
                <w:color w:val="000000"/>
              </w:rPr>
              <w:t xml:space="preserve">Se modificó con fines aclaratorios </w:t>
            </w:r>
            <w:r w:rsidR="004B4B82">
              <w:rPr>
                <w:color w:val="000000"/>
              </w:rPr>
              <w:t>en todo el documento</w:t>
            </w:r>
            <w:r>
              <w:rPr>
                <w:color w:val="000000"/>
              </w:rPr>
              <w:t>; se añadió texto a los incisos (a)(1) y (b)(2) para el RPAS.</w:t>
            </w:r>
          </w:p>
        </w:tc>
      </w:tr>
      <w:tr w:rsidR="00825CE2" w:rsidRPr="0003173A" w14:paraId="0315F57E" w14:textId="77777777" w:rsidTr="00AB0544">
        <w:tc>
          <w:tcPr>
            <w:tcW w:w="1362" w:type="dxa"/>
          </w:tcPr>
          <w:p w14:paraId="0315F57B" w14:textId="77777777" w:rsidR="00825CE2" w:rsidRPr="0003173A" w:rsidRDefault="00825CE2" w:rsidP="00400AF0">
            <w:pPr>
              <w:pStyle w:val="FAATableText"/>
            </w:pPr>
            <w:r>
              <w:t>3.3.4.4</w:t>
            </w:r>
          </w:p>
        </w:tc>
        <w:tc>
          <w:tcPr>
            <w:tcW w:w="1072" w:type="dxa"/>
          </w:tcPr>
          <w:p w14:paraId="0315F57C" w14:textId="77777777" w:rsidR="00825CE2" w:rsidRPr="0003173A" w:rsidRDefault="00825CE2" w:rsidP="00400AF0">
            <w:pPr>
              <w:pStyle w:val="FAATableText"/>
              <w:jc w:val="both"/>
            </w:pPr>
            <w:r>
              <w:t>11/2012</w:t>
            </w:r>
          </w:p>
        </w:tc>
        <w:tc>
          <w:tcPr>
            <w:tcW w:w="6916" w:type="dxa"/>
          </w:tcPr>
          <w:p w14:paraId="0315F57D" w14:textId="77777777" w:rsidR="00825CE2" w:rsidRPr="0003173A" w:rsidRDefault="00825CE2" w:rsidP="00400AF0">
            <w:pPr>
              <w:pStyle w:val="FAATableText"/>
            </w:pPr>
            <w:r>
              <w:t>Se corrigió el error tipográfico.</w:t>
            </w:r>
          </w:p>
        </w:tc>
      </w:tr>
      <w:tr w:rsidR="00825CE2" w:rsidRPr="0003173A" w14:paraId="0315F582" w14:textId="77777777" w:rsidTr="00AB0544">
        <w:tc>
          <w:tcPr>
            <w:tcW w:w="1362" w:type="dxa"/>
          </w:tcPr>
          <w:p w14:paraId="0315F57F" w14:textId="77777777" w:rsidR="00825CE2" w:rsidRPr="0003173A" w:rsidRDefault="00825CE2" w:rsidP="00400AF0">
            <w:pPr>
              <w:pStyle w:val="FAATableText"/>
            </w:pPr>
            <w:r>
              <w:t>3.3.4.4(a)</w:t>
            </w:r>
          </w:p>
        </w:tc>
        <w:tc>
          <w:tcPr>
            <w:tcW w:w="1072" w:type="dxa"/>
          </w:tcPr>
          <w:p w14:paraId="0315F580" w14:textId="6849BF59" w:rsidR="00825CE2" w:rsidRPr="0003173A" w:rsidRDefault="00825CE2" w:rsidP="00400AF0">
            <w:pPr>
              <w:pStyle w:val="FAATableText"/>
              <w:jc w:val="both"/>
            </w:pPr>
            <w:r>
              <w:t>11/2011</w:t>
            </w:r>
          </w:p>
        </w:tc>
        <w:tc>
          <w:tcPr>
            <w:tcW w:w="6916" w:type="dxa"/>
          </w:tcPr>
          <w:p w14:paraId="0315F581" w14:textId="77777777" w:rsidR="00825CE2" w:rsidRPr="0003173A" w:rsidRDefault="00825CE2" w:rsidP="00400AF0">
            <w:pPr>
              <w:pStyle w:val="FAATableText"/>
            </w:pPr>
            <w:r>
              <w:t>Ortografía: “aeropuerto” cambió a “aeródromo”.</w:t>
            </w:r>
          </w:p>
        </w:tc>
      </w:tr>
      <w:tr w:rsidR="00E94F36" w:rsidRPr="0003173A" w14:paraId="1010CF01" w14:textId="77777777" w:rsidTr="00AB0544">
        <w:tc>
          <w:tcPr>
            <w:tcW w:w="1362" w:type="dxa"/>
          </w:tcPr>
          <w:p w14:paraId="174E4E05" w14:textId="568458B0" w:rsidR="00E94F36" w:rsidRPr="0003173A" w:rsidRDefault="00E94F36" w:rsidP="00400AF0">
            <w:pPr>
              <w:pStyle w:val="FAATableText"/>
            </w:pPr>
            <w:r>
              <w:t>3.3.4.4</w:t>
            </w:r>
          </w:p>
        </w:tc>
        <w:tc>
          <w:tcPr>
            <w:tcW w:w="1072" w:type="dxa"/>
          </w:tcPr>
          <w:p w14:paraId="3213D369" w14:textId="5F985DB1" w:rsidR="00E94F36" w:rsidRPr="0003173A" w:rsidRDefault="00E94F36" w:rsidP="00400AF0">
            <w:pPr>
              <w:pStyle w:val="FAATableText"/>
              <w:jc w:val="both"/>
            </w:pPr>
            <w:r>
              <w:t>11/2019</w:t>
            </w:r>
          </w:p>
        </w:tc>
        <w:tc>
          <w:tcPr>
            <w:tcW w:w="6916" w:type="dxa"/>
          </w:tcPr>
          <w:p w14:paraId="3DA22276" w14:textId="0B8FBA7C" w:rsidR="00E94F36" w:rsidRPr="0003173A" w:rsidRDefault="00451FFD" w:rsidP="00400AF0">
            <w:pPr>
              <w:spacing w:before="0" w:after="0"/>
            </w:pPr>
            <w:r>
              <w:rPr>
                <w:color w:val="000000"/>
              </w:rPr>
              <w:t xml:space="preserve">Se modificó con fines aclaratorios </w:t>
            </w:r>
            <w:r w:rsidR="004B4B82">
              <w:rPr>
                <w:color w:val="000000"/>
              </w:rPr>
              <w:t>en todo el documento</w:t>
            </w:r>
            <w:r>
              <w:rPr>
                <w:color w:val="000000"/>
              </w:rPr>
              <w:t>; se sustituyó “debe” por “deberá” en los incisos (c) y (d).</w:t>
            </w:r>
          </w:p>
        </w:tc>
      </w:tr>
      <w:tr w:rsidR="00825CE2" w:rsidRPr="0003173A" w14:paraId="0315F586" w14:textId="77777777" w:rsidTr="00AB0544">
        <w:tc>
          <w:tcPr>
            <w:tcW w:w="1362" w:type="dxa"/>
          </w:tcPr>
          <w:p w14:paraId="0315F583" w14:textId="77777777" w:rsidR="00825CE2" w:rsidRPr="0003173A" w:rsidRDefault="00825CE2" w:rsidP="00400AF0">
            <w:pPr>
              <w:pStyle w:val="FAATableText"/>
            </w:pPr>
            <w:r>
              <w:t>3.3.5</w:t>
            </w:r>
          </w:p>
        </w:tc>
        <w:tc>
          <w:tcPr>
            <w:tcW w:w="1072" w:type="dxa"/>
          </w:tcPr>
          <w:p w14:paraId="0315F584" w14:textId="703EAB98" w:rsidR="00825CE2" w:rsidRPr="0003173A" w:rsidRDefault="00825CE2" w:rsidP="00400AF0">
            <w:pPr>
              <w:pStyle w:val="FAATableText"/>
              <w:jc w:val="both"/>
            </w:pPr>
            <w:r>
              <w:t>09/2011</w:t>
            </w:r>
          </w:p>
        </w:tc>
        <w:tc>
          <w:tcPr>
            <w:tcW w:w="6916" w:type="dxa"/>
          </w:tcPr>
          <w:p w14:paraId="0315F585" w14:textId="7B1B6BD3" w:rsidR="00825CE2" w:rsidRPr="0003173A" w:rsidRDefault="00825CE2" w:rsidP="00400AF0">
            <w:pPr>
              <w:pStyle w:val="FAATableText"/>
            </w:pPr>
            <w:r>
              <w:t xml:space="preserve">Se suprimió la sección general 3.3.5.1 </w:t>
            </w:r>
            <w:r w:rsidR="00F03AE9">
              <w:t>por ser</w:t>
            </w:r>
            <w:r>
              <w:t xml:space="preserve"> redundante y </w:t>
            </w:r>
            <w:r w:rsidR="00F20BF0">
              <w:t xml:space="preserve">se </w:t>
            </w:r>
            <w:r w:rsidR="002F5C82">
              <w:t xml:space="preserve">numeraron de nuevo </w:t>
            </w:r>
            <w:r w:rsidR="00A03C81">
              <w:t>las secciones</w:t>
            </w:r>
            <w:r>
              <w:t>.</w:t>
            </w:r>
          </w:p>
        </w:tc>
      </w:tr>
      <w:tr w:rsidR="004E6E4B" w:rsidRPr="0003173A" w14:paraId="263279CE" w14:textId="77777777" w:rsidTr="00AB0544">
        <w:tc>
          <w:tcPr>
            <w:tcW w:w="1362" w:type="dxa"/>
          </w:tcPr>
          <w:p w14:paraId="1668A36F" w14:textId="4379A5F1" w:rsidR="004E6E4B" w:rsidRPr="0003173A" w:rsidRDefault="004E6E4B" w:rsidP="00400AF0">
            <w:pPr>
              <w:pStyle w:val="FAATableText"/>
            </w:pPr>
            <w:r>
              <w:t>3.3.5</w:t>
            </w:r>
          </w:p>
        </w:tc>
        <w:tc>
          <w:tcPr>
            <w:tcW w:w="1072" w:type="dxa"/>
          </w:tcPr>
          <w:p w14:paraId="4752903F" w14:textId="5AE5D0F9" w:rsidR="004E6E4B" w:rsidRPr="0003173A" w:rsidRDefault="004E6E4B" w:rsidP="00400AF0">
            <w:pPr>
              <w:pStyle w:val="FAATableText"/>
              <w:jc w:val="both"/>
            </w:pPr>
            <w:r>
              <w:t>11/2019</w:t>
            </w:r>
          </w:p>
        </w:tc>
        <w:tc>
          <w:tcPr>
            <w:tcW w:w="6916" w:type="dxa"/>
          </w:tcPr>
          <w:p w14:paraId="4574A032" w14:textId="797D1275" w:rsidR="004E6E4B" w:rsidRPr="0003173A" w:rsidRDefault="004E6E4B" w:rsidP="00400AF0">
            <w:pPr>
              <w:spacing w:before="0" w:after="0"/>
            </w:pPr>
            <w:r>
              <w:rPr>
                <w:color w:val="000000"/>
              </w:rPr>
              <w:t xml:space="preserve">Se modificó con fines aclaratorios en el título. </w:t>
            </w:r>
          </w:p>
        </w:tc>
      </w:tr>
      <w:tr w:rsidR="00825CE2" w:rsidRPr="0003173A" w14:paraId="0315F58A" w14:textId="77777777" w:rsidTr="00AB0544">
        <w:tc>
          <w:tcPr>
            <w:tcW w:w="1362" w:type="dxa"/>
          </w:tcPr>
          <w:p w14:paraId="0315F587" w14:textId="77777777" w:rsidR="00825CE2" w:rsidRPr="0003173A" w:rsidRDefault="00825CE2" w:rsidP="00400AF0">
            <w:pPr>
              <w:pStyle w:val="FAATableText"/>
            </w:pPr>
            <w:r>
              <w:t>3.3.5.1 (d) (e)</w:t>
            </w:r>
          </w:p>
        </w:tc>
        <w:tc>
          <w:tcPr>
            <w:tcW w:w="1072" w:type="dxa"/>
          </w:tcPr>
          <w:p w14:paraId="0315F588" w14:textId="2F49E67F" w:rsidR="00825CE2" w:rsidRPr="0003173A" w:rsidRDefault="00825CE2" w:rsidP="00400AF0">
            <w:pPr>
              <w:pStyle w:val="FAATableText"/>
              <w:jc w:val="both"/>
            </w:pPr>
            <w:r>
              <w:t>09/2011</w:t>
            </w:r>
          </w:p>
        </w:tc>
        <w:tc>
          <w:tcPr>
            <w:tcW w:w="6916" w:type="dxa"/>
          </w:tcPr>
          <w:p w14:paraId="0315F589" w14:textId="77777777" w:rsidR="00825CE2" w:rsidRPr="0003173A" w:rsidRDefault="00825CE2" w:rsidP="00400AF0">
            <w:pPr>
              <w:pStyle w:val="FAATableText"/>
            </w:pPr>
            <w:r>
              <w:t>Anteriormente 3.3.5.2(d)(e). En el inciso (d), se insertaron las palabras “por la ATO” para denotar responsabilidad; en el inciso (e), se actualizó la numeración de la referencia a la NE conforme a la numeración nueva.</w:t>
            </w:r>
          </w:p>
        </w:tc>
      </w:tr>
      <w:tr w:rsidR="006B235E" w:rsidRPr="0003173A" w14:paraId="0E4083F5" w14:textId="77777777" w:rsidTr="00AB0544">
        <w:tc>
          <w:tcPr>
            <w:tcW w:w="1362" w:type="dxa"/>
          </w:tcPr>
          <w:p w14:paraId="31DA6B59" w14:textId="29A71AB2" w:rsidR="006B235E" w:rsidRPr="0003173A" w:rsidRDefault="006B235E" w:rsidP="00400AF0">
            <w:pPr>
              <w:pStyle w:val="FAATableText"/>
            </w:pPr>
            <w:r>
              <w:t>3.3.5.1</w:t>
            </w:r>
          </w:p>
        </w:tc>
        <w:tc>
          <w:tcPr>
            <w:tcW w:w="1072" w:type="dxa"/>
          </w:tcPr>
          <w:p w14:paraId="2354F6D2" w14:textId="32A9CD16" w:rsidR="006B235E" w:rsidRPr="0003173A" w:rsidRDefault="006B235E" w:rsidP="00400AF0">
            <w:pPr>
              <w:pStyle w:val="FAATableText"/>
              <w:jc w:val="both"/>
            </w:pPr>
            <w:r>
              <w:t>11/2019</w:t>
            </w:r>
          </w:p>
        </w:tc>
        <w:tc>
          <w:tcPr>
            <w:tcW w:w="6916" w:type="dxa"/>
          </w:tcPr>
          <w:p w14:paraId="0D8DA6B1" w14:textId="1E275E34" w:rsidR="006B235E" w:rsidRPr="0003173A" w:rsidRDefault="006B235E" w:rsidP="00400AF0">
            <w:pPr>
              <w:spacing w:before="0" w:after="0"/>
            </w:pPr>
            <w:r>
              <w:t xml:space="preserve">Se modificó con fines aclaratorios </w:t>
            </w:r>
            <w:r w:rsidR="00E937AB">
              <w:t>en</w:t>
            </w:r>
            <w:r>
              <w:t xml:space="preserve"> el título y </w:t>
            </w:r>
            <w:r w:rsidR="004B4B82">
              <w:t>en todo el documento</w:t>
            </w:r>
            <w:r>
              <w:t xml:space="preserve">; se añadió texto nuevo y específico </w:t>
            </w:r>
            <w:r w:rsidR="00CF39C7">
              <w:t>en e</w:t>
            </w:r>
            <w:r>
              <w:t>l inciso (b).</w:t>
            </w:r>
          </w:p>
        </w:tc>
      </w:tr>
      <w:tr w:rsidR="00825CE2" w:rsidRPr="0003173A" w14:paraId="0315F58E" w14:textId="77777777" w:rsidTr="00AB0544">
        <w:tc>
          <w:tcPr>
            <w:tcW w:w="1362" w:type="dxa"/>
          </w:tcPr>
          <w:p w14:paraId="0315F58B" w14:textId="77777777" w:rsidR="00825CE2" w:rsidRPr="0003173A" w:rsidRDefault="00825CE2" w:rsidP="00400AF0">
            <w:pPr>
              <w:pStyle w:val="FAATableText"/>
            </w:pPr>
            <w:r>
              <w:t>3.3.5.2</w:t>
            </w:r>
          </w:p>
        </w:tc>
        <w:tc>
          <w:tcPr>
            <w:tcW w:w="1072" w:type="dxa"/>
          </w:tcPr>
          <w:p w14:paraId="0315F58C" w14:textId="411C6EC7" w:rsidR="00825CE2" w:rsidRPr="0003173A" w:rsidRDefault="00825CE2" w:rsidP="00400AF0">
            <w:pPr>
              <w:pStyle w:val="FAATableText"/>
              <w:jc w:val="both"/>
            </w:pPr>
            <w:r>
              <w:t>09/2011</w:t>
            </w:r>
          </w:p>
        </w:tc>
        <w:tc>
          <w:tcPr>
            <w:tcW w:w="6916" w:type="dxa"/>
          </w:tcPr>
          <w:p w14:paraId="0315F58D" w14:textId="77777777" w:rsidR="00825CE2" w:rsidRPr="0003173A" w:rsidRDefault="00825CE2" w:rsidP="00400AF0">
            <w:pPr>
              <w:pStyle w:val="FAATableText"/>
            </w:pPr>
            <w:r>
              <w:t>En el inciso (a)(6), se sustituyó “evaluador” por “examinador”; en el inciso (b), se suprimió “evaluador”.</w:t>
            </w:r>
          </w:p>
        </w:tc>
      </w:tr>
      <w:tr w:rsidR="006B235E" w:rsidRPr="0003173A" w14:paraId="6090EF9A" w14:textId="77777777" w:rsidTr="00AB0544">
        <w:tc>
          <w:tcPr>
            <w:tcW w:w="1362" w:type="dxa"/>
          </w:tcPr>
          <w:p w14:paraId="2E8BA8BB" w14:textId="515F3EA5" w:rsidR="006B235E" w:rsidRPr="0003173A" w:rsidRDefault="006B235E" w:rsidP="00400AF0">
            <w:pPr>
              <w:pStyle w:val="FAATableText"/>
            </w:pPr>
            <w:r>
              <w:t>3.3.5.2</w:t>
            </w:r>
          </w:p>
        </w:tc>
        <w:tc>
          <w:tcPr>
            <w:tcW w:w="1072" w:type="dxa"/>
          </w:tcPr>
          <w:p w14:paraId="3ED4CD8C" w14:textId="7D3BB943" w:rsidR="006B235E" w:rsidRPr="0003173A" w:rsidRDefault="006B235E" w:rsidP="00400AF0">
            <w:pPr>
              <w:pStyle w:val="FAATableText"/>
              <w:jc w:val="both"/>
            </w:pPr>
            <w:r>
              <w:t>11/2019</w:t>
            </w:r>
          </w:p>
        </w:tc>
        <w:tc>
          <w:tcPr>
            <w:tcW w:w="6916" w:type="dxa"/>
          </w:tcPr>
          <w:p w14:paraId="04DE55DF" w14:textId="32B994B7" w:rsidR="006B235E" w:rsidRPr="0003173A" w:rsidRDefault="006B235E" w:rsidP="00400AF0">
            <w:pPr>
              <w:spacing w:before="0" w:after="0"/>
            </w:pPr>
            <w:r>
              <w:rPr>
                <w:color w:val="000000"/>
              </w:rPr>
              <w:t xml:space="preserve">Se modificó con fines aclaratorios </w:t>
            </w:r>
            <w:r w:rsidR="004B4B82">
              <w:rPr>
                <w:color w:val="000000"/>
              </w:rPr>
              <w:t>en todo el documento</w:t>
            </w:r>
            <w:r>
              <w:rPr>
                <w:color w:val="000000"/>
              </w:rPr>
              <w:t>.</w:t>
            </w:r>
          </w:p>
        </w:tc>
      </w:tr>
      <w:tr w:rsidR="002C27F9" w:rsidRPr="0003173A" w14:paraId="552FD654" w14:textId="77777777" w:rsidTr="00AB0544">
        <w:tc>
          <w:tcPr>
            <w:tcW w:w="1362" w:type="dxa"/>
          </w:tcPr>
          <w:p w14:paraId="3627ED7C" w14:textId="02FFA45D" w:rsidR="002C27F9" w:rsidRPr="0003173A" w:rsidRDefault="002C27F9" w:rsidP="00400AF0">
            <w:pPr>
              <w:pStyle w:val="FAATableText"/>
            </w:pPr>
            <w:r>
              <w:t>3.3.5.3</w:t>
            </w:r>
          </w:p>
        </w:tc>
        <w:tc>
          <w:tcPr>
            <w:tcW w:w="1072" w:type="dxa"/>
          </w:tcPr>
          <w:p w14:paraId="34CE753B" w14:textId="2DAD7B79" w:rsidR="002C27F9" w:rsidRPr="0003173A" w:rsidRDefault="002C27F9" w:rsidP="00400AF0">
            <w:pPr>
              <w:pStyle w:val="FAATableText"/>
              <w:jc w:val="both"/>
            </w:pPr>
            <w:r>
              <w:t>11/2019</w:t>
            </w:r>
          </w:p>
        </w:tc>
        <w:tc>
          <w:tcPr>
            <w:tcW w:w="6916" w:type="dxa"/>
          </w:tcPr>
          <w:p w14:paraId="6F742156" w14:textId="35B8B638" w:rsidR="002C27F9" w:rsidRPr="0003173A" w:rsidRDefault="002C27F9" w:rsidP="00400AF0">
            <w:pPr>
              <w:spacing w:before="0" w:after="0"/>
              <w:rPr>
                <w:color w:val="000000"/>
              </w:rPr>
            </w:pPr>
            <w:r>
              <w:rPr>
                <w:color w:val="000000"/>
              </w:rPr>
              <w:t xml:space="preserve">Se modificó con fines aclaratorios </w:t>
            </w:r>
            <w:r w:rsidR="004B4B82">
              <w:rPr>
                <w:color w:val="000000"/>
              </w:rPr>
              <w:t>en todo el documento</w:t>
            </w:r>
            <w:r>
              <w:rPr>
                <w:color w:val="000000"/>
              </w:rPr>
              <w:t>.</w:t>
            </w:r>
          </w:p>
        </w:tc>
      </w:tr>
      <w:tr w:rsidR="00825CE2" w:rsidRPr="0003173A" w14:paraId="0315F592" w14:textId="77777777" w:rsidTr="00AB0544">
        <w:tc>
          <w:tcPr>
            <w:tcW w:w="1362" w:type="dxa"/>
          </w:tcPr>
          <w:p w14:paraId="0315F58F" w14:textId="77777777" w:rsidR="00825CE2" w:rsidRPr="0003173A" w:rsidRDefault="00825CE2" w:rsidP="00400AF0">
            <w:pPr>
              <w:pStyle w:val="FAATableText"/>
            </w:pPr>
            <w:r>
              <w:t>3.3.5.4</w:t>
            </w:r>
          </w:p>
        </w:tc>
        <w:tc>
          <w:tcPr>
            <w:tcW w:w="1072" w:type="dxa"/>
          </w:tcPr>
          <w:p w14:paraId="0315F590" w14:textId="7CF36BE9" w:rsidR="00825CE2" w:rsidRPr="0003173A" w:rsidRDefault="00825CE2" w:rsidP="00400AF0">
            <w:pPr>
              <w:pStyle w:val="FAATableText"/>
              <w:jc w:val="both"/>
            </w:pPr>
            <w:r>
              <w:t>11/2012</w:t>
            </w:r>
          </w:p>
        </w:tc>
        <w:tc>
          <w:tcPr>
            <w:tcW w:w="6916" w:type="dxa"/>
          </w:tcPr>
          <w:p w14:paraId="0315F591" w14:textId="77777777" w:rsidR="00825CE2" w:rsidRPr="0003173A" w:rsidRDefault="00825CE2" w:rsidP="00400AF0">
            <w:pPr>
              <w:pStyle w:val="FAATableText"/>
            </w:pPr>
            <w:r>
              <w:t xml:space="preserve">Se modificó el texto con fines aclaratorios. En (d), se insertó “MCAR”. </w:t>
            </w:r>
          </w:p>
        </w:tc>
      </w:tr>
      <w:tr w:rsidR="008E5DF2" w:rsidRPr="0003173A" w14:paraId="13F75E5E" w14:textId="77777777" w:rsidTr="00AB0544">
        <w:tc>
          <w:tcPr>
            <w:tcW w:w="1362" w:type="dxa"/>
          </w:tcPr>
          <w:p w14:paraId="353911E9" w14:textId="39068E28" w:rsidR="008E5DF2" w:rsidRPr="0003173A" w:rsidRDefault="008E5DF2" w:rsidP="00400AF0">
            <w:pPr>
              <w:pStyle w:val="FAATableText"/>
            </w:pPr>
            <w:r>
              <w:t>3.3.5.4</w:t>
            </w:r>
          </w:p>
        </w:tc>
        <w:tc>
          <w:tcPr>
            <w:tcW w:w="1072" w:type="dxa"/>
          </w:tcPr>
          <w:p w14:paraId="6970DAC7" w14:textId="68974F79" w:rsidR="008E5DF2" w:rsidRPr="0003173A" w:rsidRDefault="008E5DF2" w:rsidP="00400AF0">
            <w:pPr>
              <w:pStyle w:val="FAATableText"/>
              <w:jc w:val="both"/>
            </w:pPr>
            <w:r>
              <w:t>11/2019</w:t>
            </w:r>
          </w:p>
        </w:tc>
        <w:tc>
          <w:tcPr>
            <w:tcW w:w="6916" w:type="dxa"/>
          </w:tcPr>
          <w:p w14:paraId="2985FAE8" w14:textId="6F3C0A8E" w:rsidR="008E5DF2" w:rsidRPr="0003173A" w:rsidRDefault="008E5DF2" w:rsidP="00400AF0">
            <w:pPr>
              <w:spacing w:before="0" w:after="0"/>
            </w:pPr>
            <w:r>
              <w:rPr>
                <w:color w:val="000000"/>
              </w:rPr>
              <w:t xml:space="preserve">Se modificó con fines aclaratorios </w:t>
            </w:r>
            <w:r w:rsidR="004B4B82">
              <w:rPr>
                <w:color w:val="000000"/>
              </w:rPr>
              <w:t>en todo el documento</w:t>
            </w:r>
            <w:r>
              <w:rPr>
                <w:color w:val="000000"/>
              </w:rPr>
              <w:t>; se sustituyó “debe” por “deberá” en los incisos (a)(1)(2)(3) y (5).</w:t>
            </w:r>
          </w:p>
        </w:tc>
      </w:tr>
      <w:tr w:rsidR="003560B8" w:rsidRPr="0003173A" w14:paraId="071A00A9" w14:textId="77777777" w:rsidTr="00AB0544">
        <w:tc>
          <w:tcPr>
            <w:tcW w:w="1362" w:type="dxa"/>
          </w:tcPr>
          <w:p w14:paraId="0F2AB561" w14:textId="5222CFBC" w:rsidR="003560B8" w:rsidRPr="0003173A" w:rsidRDefault="003560B8" w:rsidP="00400AF0">
            <w:pPr>
              <w:pStyle w:val="FAATableText"/>
            </w:pPr>
            <w:r>
              <w:t>3.3.5.5</w:t>
            </w:r>
          </w:p>
        </w:tc>
        <w:tc>
          <w:tcPr>
            <w:tcW w:w="1072" w:type="dxa"/>
          </w:tcPr>
          <w:p w14:paraId="747D0CC6" w14:textId="2C66A13D" w:rsidR="003560B8" w:rsidRPr="0003173A" w:rsidRDefault="003560B8" w:rsidP="00400AF0">
            <w:pPr>
              <w:pStyle w:val="FAATableText"/>
              <w:jc w:val="both"/>
            </w:pPr>
            <w:r>
              <w:t>11/2019</w:t>
            </w:r>
          </w:p>
        </w:tc>
        <w:tc>
          <w:tcPr>
            <w:tcW w:w="6916" w:type="dxa"/>
          </w:tcPr>
          <w:p w14:paraId="7C5FED28" w14:textId="023E4D7E" w:rsidR="003560B8" w:rsidRPr="0003173A" w:rsidRDefault="003560B8" w:rsidP="00400AF0">
            <w:pPr>
              <w:spacing w:before="0" w:after="0"/>
              <w:rPr>
                <w:color w:val="000000"/>
              </w:rPr>
            </w:pPr>
            <w:r>
              <w:rPr>
                <w:color w:val="000000"/>
              </w:rPr>
              <w:t>Se modificó el título; el inciso (a)(1) se modificó con fines aclaratorios; se sustituyó “competencia” por “pericia” en los incisos (a)(2) y (3).</w:t>
            </w:r>
          </w:p>
        </w:tc>
      </w:tr>
      <w:tr w:rsidR="00825CE2" w:rsidRPr="0003173A" w14:paraId="0315F596" w14:textId="77777777" w:rsidTr="00AB0544">
        <w:tc>
          <w:tcPr>
            <w:tcW w:w="1362" w:type="dxa"/>
          </w:tcPr>
          <w:p w14:paraId="0315F593" w14:textId="77777777" w:rsidR="00825CE2" w:rsidRPr="0003173A" w:rsidRDefault="00825CE2" w:rsidP="00400AF0">
            <w:pPr>
              <w:pStyle w:val="FAATableText"/>
            </w:pPr>
            <w:r>
              <w:lastRenderedPageBreak/>
              <w:t>3.3.5.6</w:t>
            </w:r>
          </w:p>
        </w:tc>
        <w:tc>
          <w:tcPr>
            <w:tcW w:w="1072" w:type="dxa"/>
          </w:tcPr>
          <w:p w14:paraId="0315F594" w14:textId="217FB851" w:rsidR="00825CE2" w:rsidRPr="0003173A" w:rsidRDefault="00825CE2" w:rsidP="00400AF0">
            <w:pPr>
              <w:pStyle w:val="FAATableText"/>
              <w:jc w:val="both"/>
            </w:pPr>
            <w:r>
              <w:t>09/2011</w:t>
            </w:r>
          </w:p>
        </w:tc>
        <w:tc>
          <w:tcPr>
            <w:tcW w:w="6916" w:type="dxa"/>
          </w:tcPr>
          <w:p w14:paraId="0315F595" w14:textId="77777777" w:rsidR="00825CE2" w:rsidRPr="0003173A" w:rsidRDefault="00825CE2" w:rsidP="00400AF0">
            <w:pPr>
              <w:pStyle w:val="FAATableText"/>
            </w:pPr>
            <w:r>
              <w:t>Se suprimió la referencia (b) a la NE.</w:t>
            </w:r>
          </w:p>
        </w:tc>
      </w:tr>
      <w:tr w:rsidR="003560B8" w:rsidRPr="0003173A" w14:paraId="4916506A" w14:textId="77777777" w:rsidTr="00AB0544">
        <w:tc>
          <w:tcPr>
            <w:tcW w:w="1362" w:type="dxa"/>
          </w:tcPr>
          <w:p w14:paraId="3DD8E230" w14:textId="28282B1E" w:rsidR="003560B8" w:rsidRPr="0003173A" w:rsidRDefault="003560B8" w:rsidP="00400AF0">
            <w:pPr>
              <w:pStyle w:val="FAATableText"/>
            </w:pPr>
            <w:r>
              <w:t>3.3.5.6</w:t>
            </w:r>
          </w:p>
        </w:tc>
        <w:tc>
          <w:tcPr>
            <w:tcW w:w="1072" w:type="dxa"/>
          </w:tcPr>
          <w:p w14:paraId="446A214E" w14:textId="15675330" w:rsidR="003560B8" w:rsidRPr="0003173A" w:rsidRDefault="003560B8" w:rsidP="00400AF0">
            <w:pPr>
              <w:pStyle w:val="FAATableText"/>
              <w:jc w:val="both"/>
            </w:pPr>
            <w:r>
              <w:t>11/2019</w:t>
            </w:r>
          </w:p>
        </w:tc>
        <w:tc>
          <w:tcPr>
            <w:tcW w:w="6916" w:type="dxa"/>
          </w:tcPr>
          <w:p w14:paraId="368C8D52" w14:textId="29C35DC2" w:rsidR="003560B8" w:rsidRPr="0003173A" w:rsidRDefault="003560B8" w:rsidP="00400AF0">
            <w:pPr>
              <w:spacing w:before="0" w:after="0"/>
            </w:pPr>
            <w:r>
              <w:rPr>
                <w:color w:val="000000"/>
              </w:rPr>
              <w:t xml:space="preserve">Se modificó el título; se modificó con fines aclaratorios </w:t>
            </w:r>
            <w:r w:rsidR="004B4B82">
              <w:rPr>
                <w:color w:val="000000"/>
              </w:rPr>
              <w:t>en todo el documento</w:t>
            </w:r>
            <w:r>
              <w:rPr>
                <w:color w:val="000000"/>
              </w:rPr>
              <w:t xml:space="preserve">. </w:t>
            </w:r>
          </w:p>
        </w:tc>
      </w:tr>
      <w:tr w:rsidR="00825CE2" w:rsidRPr="0003173A" w14:paraId="0315F59A" w14:textId="77777777" w:rsidTr="00AB0544">
        <w:tc>
          <w:tcPr>
            <w:tcW w:w="1362" w:type="dxa"/>
          </w:tcPr>
          <w:p w14:paraId="0315F597" w14:textId="77777777" w:rsidR="00825CE2" w:rsidRPr="0003173A" w:rsidRDefault="00825CE2" w:rsidP="00400AF0">
            <w:pPr>
              <w:pStyle w:val="FAATableText"/>
              <w:keepNext/>
            </w:pPr>
            <w:r>
              <w:t>3.4</w:t>
            </w:r>
          </w:p>
        </w:tc>
        <w:tc>
          <w:tcPr>
            <w:tcW w:w="1072" w:type="dxa"/>
          </w:tcPr>
          <w:p w14:paraId="0315F598" w14:textId="3BCEB9D7" w:rsidR="00825CE2" w:rsidRPr="0003173A" w:rsidRDefault="00825CE2" w:rsidP="00400AF0">
            <w:pPr>
              <w:pStyle w:val="FAATableText"/>
              <w:keepNext/>
              <w:jc w:val="both"/>
            </w:pPr>
            <w:r>
              <w:t>09/2011</w:t>
            </w:r>
          </w:p>
        </w:tc>
        <w:tc>
          <w:tcPr>
            <w:tcW w:w="6916" w:type="dxa"/>
          </w:tcPr>
          <w:p w14:paraId="0315F599" w14:textId="55D9A07A" w:rsidR="00825CE2" w:rsidRPr="0003173A" w:rsidRDefault="00825CE2" w:rsidP="00400AF0">
            <w:pPr>
              <w:pStyle w:val="FAATableText"/>
              <w:keepNext/>
            </w:pPr>
            <w:r>
              <w:t>Se tomó el inciso (a) independiente en el párrafo 3.4 y se añadió a un nuevo párrafo 3.4.1, Generalidades; se actualizó la numeración de las subsecciones.</w:t>
            </w:r>
          </w:p>
        </w:tc>
      </w:tr>
      <w:tr w:rsidR="005C60F0" w:rsidRPr="0003173A" w14:paraId="1ADDC453" w14:textId="77777777" w:rsidTr="00AB0544">
        <w:tc>
          <w:tcPr>
            <w:tcW w:w="1362" w:type="dxa"/>
          </w:tcPr>
          <w:p w14:paraId="10012F99" w14:textId="29D16B38" w:rsidR="005C60F0" w:rsidRPr="0003173A" w:rsidRDefault="005C60F0" w:rsidP="00400AF0">
            <w:pPr>
              <w:pStyle w:val="FAATableText"/>
              <w:keepNext/>
            </w:pPr>
            <w:r>
              <w:t>3.4</w:t>
            </w:r>
          </w:p>
        </w:tc>
        <w:tc>
          <w:tcPr>
            <w:tcW w:w="1072" w:type="dxa"/>
          </w:tcPr>
          <w:p w14:paraId="188BAF7D" w14:textId="35DBE440" w:rsidR="005C60F0" w:rsidRPr="0003173A" w:rsidRDefault="005C60F0" w:rsidP="00400AF0">
            <w:pPr>
              <w:pStyle w:val="FAATableText"/>
              <w:keepNext/>
              <w:jc w:val="both"/>
            </w:pPr>
            <w:r>
              <w:t>11/2019</w:t>
            </w:r>
          </w:p>
        </w:tc>
        <w:tc>
          <w:tcPr>
            <w:tcW w:w="6916" w:type="dxa"/>
          </w:tcPr>
          <w:p w14:paraId="41D81D03" w14:textId="581B19D3" w:rsidR="005C60F0" w:rsidRPr="0003173A" w:rsidRDefault="005C60F0" w:rsidP="00400AF0">
            <w:pPr>
              <w:spacing w:before="0" w:after="0"/>
            </w:pPr>
            <w:r>
              <w:rPr>
                <w:color w:val="000000"/>
              </w:rPr>
              <w:t>Se modificó el título con fines aclaratorios.</w:t>
            </w:r>
          </w:p>
        </w:tc>
      </w:tr>
      <w:tr w:rsidR="005C60F0" w:rsidRPr="0003173A" w14:paraId="03A950E1" w14:textId="77777777" w:rsidTr="00AB0544">
        <w:tc>
          <w:tcPr>
            <w:tcW w:w="1362" w:type="dxa"/>
          </w:tcPr>
          <w:p w14:paraId="428DFD6D" w14:textId="4914BC91" w:rsidR="005C60F0" w:rsidRPr="0003173A" w:rsidRDefault="005C60F0" w:rsidP="00400AF0">
            <w:pPr>
              <w:pStyle w:val="FAATableText"/>
              <w:keepNext/>
            </w:pPr>
            <w:r>
              <w:t>3.4.1</w:t>
            </w:r>
          </w:p>
        </w:tc>
        <w:tc>
          <w:tcPr>
            <w:tcW w:w="1072" w:type="dxa"/>
          </w:tcPr>
          <w:p w14:paraId="5C401B22" w14:textId="526A4C62" w:rsidR="005C60F0" w:rsidRPr="0003173A" w:rsidRDefault="005C60F0" w:rsidP="00400AF0">
            <w:pPr>
              <w:pStyle w:val="FAATableText"/>
              <w:keepNext/>
              <w:jc w:val="both"/>
            </w:pPr>
            <w:r>
              <w:t>11/2019</w:t>
            </w:r>
          </w:p>
        </w:tc>
        <w:tc>
          <w:tcPr>
            <w:tcW w:w="6916" w:type="dxa"/>
          </w:tcPr>
          <w:p w14:paraId="225DCDB5" w14:textId="22BA8ADF" w:rsidR="005C60F0" w:rsidRPr="0003173A" w:rsidRDefault="005C60F0" w:rsidP="00400AF0">
            <w:pPr>
              <w:spacing w:before="0" w:after="0"/>
              <w:rPr>
                <w:color w:val="000000"/>
              </w:rPr>
            </w:pPr>
            <w:r>
              <w:rPr>
                <w:color w:val="000000"/>
              </w:rPr>
              <w:t>Se modificó con fines aclaratorios.</w:t>
            </w:r>
          </w:p>
        </w:tc>
      </w:tr>
      <w:tr w:rsidR="005C60F0" w:rsidRPr="0003173A" w14:paraId="6420F4F5" w14:textId="77777777" w:rsidTr="00AB0544">
        <w:tc>
          <w:tcPr>
            <w:tcW w:w="1362" w:type="dxa"/>
          </w:tcPr>
          <w:p w14:paraId="499BC076" w14:textId="5CBACB99" w:rsidR="005C60F0" w:rsidRPr="0003173A" w:rsidRDefault="005C60F0" w:rsidP="00400AF0">
            <w:pPr>
              <w:pStyle w:val="FAATableText"/>
              <w:keepNext/>
            </w:pPr>
            <w:r>
              <w:t>3.4.2</w:t>
            </w:r>
          </w:p>
        </w:tc>
        <w:tc>
          <w:tcPr>
            <w:tcW w:w="1072" w:type="dxa"/>
          </w:tcPr>
          <w:p w14:paraId="77335897" w14:textId="755EF135" w:rsidR="005C60F0" w:rsidRPr="0003173A" w:rsidRDefault="005C60F0" w:rsidP="00400AF0">
            <w:pPr>
              <w:pStyle w:val="FAATableText"/>
              <w:keepNext/>
              <w:jc w:val="both"/>
            </w:pPr>
            <w:r>
              <w:t>11/2019</w:t>
            </w:r>
          </w:p>
        </w:tc>
        <w:tc>
          <w:tcPr>
            <w:tcW w:w="6916" w:type="dxa"/>
          </w:tcPr>
          <w:p w14:paraId="07DA7E03" w14:textId="696E50F8" w:rsidR="005C60F0" w:rsidRPr="0003173A" w:rsidRDefault="005C60F0" w:rsidP="00400AF0">
            <w:pPr>
              <w:spacing w:before="0" w:after="0"/>
              <w:rPr>
                <w:color w:val="000000"/>
              </w:rPr>
            </w:pPr>
            <w:r>
              <w:rPr>
                <w:color w:val="000000"/>
              </w:rPr>
              <w:t>Se modificó el título con fines aclaratorios.</w:t>
            </w:r>
          </w:p>
        </w:tc>
      </w:tr>
      <w:tr w:rsidR="005C60F0" w:rsidRPr="0003173A" w14:paraId="3D4CF81A" w14:textId="77777777" w:rsidTr="00AB0544">
        <w:tc>
          <w:tcPr>
            <w:tcW w:w="1362" w:type="dxa"/>
          </w:tcPr>
          <w:p w14:paraId="6FB077BF" w14:textId="5A10F6B6" w:rsidR="005C60F0" w:rsidRPr="0003173A" w:rsidRDefault="005C60F0" w:rsidP="00400AF0">
            <w:pPr>
              <w:pStyle w:val="FAATableText"/>
              <w:keepNext/>
            </w:pPr>
            <w:r>
              <w:t>3.4.2.1</w:t>
            </w:r>
          </w:p>
        </w:tc>
        <w:tc>
          <w:tcPr>
            <w:tcW w:w="1072" w:type="dxa"/>
          </w:tcPr>
          <w:p w14:paraId="5FEEBF50" w14:textId="12D21301" w:rsidR="005C60F0" w:rsidRPr="0003173A" w:rsidRDefault="005C60F0" w:rsidP="00400AF0">
            <w:pPr>
              <w:pStyle w:val="FAATableText"/>
              <w:keepNext/>
              <w:jc w:val="both"/>
            </w:pPr>
            <w:r>
              <w:t>11/2019</w:t>
            </w:r>
          </w:p>
        </w:tc>
        <w:tc>
          <w:tcPr>
            <w:tcW w:w="6916" w:type="dxa"/>
          </w:tcPr>
          <w:p w14:paraId="652E53AD" w14:textId="163E7197" w:rsidR="005C60F0" w:rsidRPr="0003173A" w:rsidRDefault="005C60F0" w:rsidP="00400AF0">
            <w:pPr>
              <w:spacing w:before="0" w:after="0"/>
              <w:rPr>
                <w:color w:val="000000"/>
              </w:rPr>
            </w:pPr>
            <w:r>
              <w:rPr>
                <w:color w:val="000000"/>
              </w:rPr>
              <w:t xml:space="preserve">Se modificó con fines aclaratorios </w:t>
            </w:r>
            <w:r w:rsidR="004B4B82">
              <w:rPr>
                <w:color w:val="000000"/>
              </w:rPr>
              <w:t>en todo el documento</w:t>
            </w:r>
            <w:r>
              <w:rPr>
                <w:color w:val="000000"/>
              </w:rPr>
              <w:t>; se añadió el inciso (a)(6) para incluir el RPAS.</w:t>
            </w:r>
          </w:p>
        </w:tc>
      </w:tr>
      <w:tr w:rsidR="00825CE2" w:rsidRPr="0003173A" w14:paraId="0315F59E" w14:textId="77777777" w:rsidTr="00AB0544">
        <w:tc>
          <w:tcPr>
            <w:tcW w:w="1362" w:type="dxa"/>
          </w:tcPr>
          <w:p w14:paraId="0315F59B" w14:textId="77777777" w:rsidR="00825CE2" w:rsidRPr="0003173A" w:rsidRDefault="00825CE2" w:rsidP="00400AF0">
            <w:pPr>
              <w:pStyle w:val="FAATableText"/>
            </w:pPr>
            <w:r>
              <w:t>3.4.2.2</w:t>
            </w:r>
          </w:p>
        </w:tc>
        <w:tc>
          <w:tcPr>
            <w:tcW w:w="1072" w:type="dxa"/>
          </w:tcPr>
          <w:p w14:paraId="0315F59C" w14:textId="04BC52B6" w:rsidR="00825CE2" w:rsidRPr="0003173A" w:rsidRDefault="00825CE2" w:rsidP="00400AF0">
            <w:pPr>
              <w:pStyle w:val="FAATableText"/>
              <w:jc w:val="both"/>
            </w:pPr>
            <w:r>
              <w:t>09/2011</w:t>
            </w:r>
          </w:p>
        </w:tc>
        <w:tc>
          <w:tcPr>
            <w:tcW w:w="6916" w:type="dxa"/>
          </w:tcPr>
          <w:p w14:paraId="0315F59D" w14:textId="292E6F50" w:rsidR="00825CE2" w:rsidRPr="0003173A" w:rsidRDefault="00825CE2" w:rsidP="00400AF0">
            <w:pPr>
              <w:pStyle w:val="FAATableText"/>
            </w:pPr>
            <w:r>
              <w:t xml:space="preserve">Se </w:t>
            </w:r>
            <w:r w:rsidR="00F22F56">
              <w:t>modificó por completo</w:t>
            </w:r>
            <w:r>
              <w:t xml:space="preserve"> para reflejar el contenido del curso de instrucción y la aprobación. </w:t>
            </w:r>
          </w:p>
        </w:tc>
      </w:tr>
      <w:tr w:rsidR="005C60F0" w:rsidRPr="0003173A" w14:paraId="6E7D9B19" w14:textId="77777777" w:rsidTr="00AB0544">
        <w:tc>
          <w:tcPr>
            <w:tcW w:w="1362" w:type="dxa"/>
          </w:tcPr>
          <w:p w14:paraId="2B8607E7" w14:textId="46115534" w:rsidR="005C60F0" w:rsidRPr="0003173A" w:rsidRDefault="005C60F0" w:rsidP="00400AF0">
            <w:pPr>
              <w:pStyle w:val="FAATableText"/>
            </w:pPr>
            <w:r>
              <w:t>3.4.2.2</w:t>
            </w:r>
          </w:p>
        </w:tc>
        <w:tc>
          <w:tcPr>
            <w:tcW w:w="1072" w:type="dxa"/>
          </w:tcPr>
          <w:p w14:paraId="4FE9FEB6" w14:textId="09FFDC24" w:rsidR="005C60F0" w:rsidRPr="0003173A" w:rsidRDefault="009915E3" w:rsidP="00400AF0">
            <w:pPr>
              <w:pStyle w:val="FAATableText"/>
              <w:jc w:val="both"/>
            </w:pPr>
            <w:r>
              <w:t>11/2019</w:t>
            </w:r>
          </w:p>
        </w:tc>
        <w:tc>
          <w:tcPr>
            <w:tcW w:w="6916" w:type="dxa"/>
          </w:tcPr>
          <w:p w14:paraId="5EDD6521" w14:textId="4E72E129" w:rsidR="005C60F0" w:rsidRPr="0003173A" w:rsidRDefault="001F7D56" w:rsidP="00400AF0">
            <w:pPr>
              <w:spacing w:before="0" w:after="0"/>
            </w:pPr>
            <w:r>
              <w:t xml:space="preserve">Se modificó con fines aclaratorios </w:t>
            </w:r>
            <w:r w:rsidR="004B4B82">
              <w:t>en todo el documento</w:t>
            </w:r>
            <w:r>
              <w:t>: se modificó el inciso (a)(1) para indicar que se requieren 2 manuales.</w:t>
            </w:r>
          </w:p>
        </w:tc>
      </w:tr>
      <w:tr w:rsidR="00825CE2" w:rsidRPr="0003173A" w14:paraId="0315F5A2" w14:textId="77777777" w:rsidTr="00AB0544">
        <w:tc>
          <w:tcPr>
            <w:tcW w:w="1362" w:type="dxa"/>
          </w:tcPr>
          <w:p w14:paraId="0315F59F" w14:textId="77777777" w:rsidR="00825CE2" w:rsidRPr="0003173A" w:rsidRDefault="00825CE2" w:rsidP="00400AF0">
            <w:pPr>
              <w:pStyle w:val="FAATableText"/>
            </w:pPr>
            <w:r>
              <w:t>3.4.2.3 (a)</w:t>
            </w:r>
          </w:p>
        </w:tc>
        <w:tc>
          <w:tcPr>
            <w:tcW w:w="1072" w:type="dxa"/>
          </w:tcPr>
          <w:p w14:paraId="0315F5A0" w14:textId="77777777" w:rsidR="00825CE2" w:rsidRPr="0003173A" w:rsidRDefault="00825CE2" w:rsidP="00400AF0">
            <w:pPr>
              <w:pStyle w:val="FAATableText"/>
              <w:jc w:val="both"/>
            </w:pPr>
            <w:r>
              <w:t>11/2012</w:t>
            </w:r>
          </w:p>
        </w:tc>
        <w:tc>
          <w:tcPr>
            <w:tcW w:w="6916" w:type="dxa"/>
          </w:tcPr>
          <w:p w14:paraId="0315F5A1" w14:textId="77777777" w:rsidR="00825CE2" w:rsidRPr="0003173A" w:rsidRDefault="00825CE2" w:rsidP="00400AF0">
            <w:pPr>
              <w:pStyle w:val="FAATableText"/>
            </w:pPr>
            <w:r>
              <w:t>Se modificó la redacción para reflejar el mínimo de horas para una licencia en la Parte 2 del MCAR.</w:t>
            </w:r>
          </w:p>
        </w:tc>
      </w:tr>
      <w:tr w:rsidR="00825CE2" w:rsidRPr="0003173A" w14:paraId="0315F5A6" w14:textId="77777777" w:rsidTr="00AB0544">
        <w:tc>
          <w:tcPr>
            <w:tcW w:w="1362" w:type="dxa"/>
          </w:tcPr>
          <w:p w14:paraId="0315F5A3" w14:textId="77777777" w:rsidR="00825CE2" w:rsidRPr="0003173A" w:rsidRDefault="00825CE2" w:rsidP="00400AF0">
            <w:pPr>
              <w:pStyle w:val="FAATableText"/>
            </w:pPr>
            <w:r>
              <w:t>3.4.2.3</w:t>
            </w:r>
          </w:p>
        </w:tc>
        <w:tc>
          <w:tcPr>
            <w:tcW w:w="1072" w:type="dxa"/>
          </w:tcPr>
          <w:p w14:paraId="0315F5A4" w14:textId="47BDCF48" w:rsidR="00825CE2" w:rsidRPr="0003173A" w:rsidRDefault="00825CE2" w:rsidP="00400AF0">
            <w:pPr>
              <w:pStyle w:val="FAATableText"/>
              <w:jc w:val="both"/>
            </w:pPr>
            <w:r>
              <w:t>09/2011</w:t>
            </w:r>
          </w:p>
        </w:tc>
        <w:tc>
          <w:tcPr>
            <w:tcW w:w="6916" w:type="dxa"/>
          </w:tcPr>
          <w:p w14:paraId="0315F5A5" w14:textId="605212A6" w:rsidR="00825CE2" w:rsidRPr="0003173A" w:rsidRDefault="00825CE2" w:rsidP="00400AF0">
            <w:pPr>
              <w:pStyle w:val="FAATableText"/>
            </w:pPr>
            <w:r>
              <w:t>Nuevo para reflejar el reconocimiento de los planes de estudios especiales.</w:t>
            </w:r>
          </w:p>
        </w:tc>
      </w:tr>
      <w:tr w:rsidR="00825CE2" w:rsidRPr="0003173A" w14:paraId="0315F5AA" w14:textId="77777777" w:rsidTr="00AB0544">
        <w:tc>
          <w:tcPr>
            <w:tcW w:w="1362" w:type="dxa"/>
          </w:tcPr>
          <w:p w14:paraId="0315F5A7" w14:textId="77777777" w:rsidR="00825CE2" w:rsidRPr="0003173A" w:rsidRDefault="00825CE2" w:rsidP="00400AF0">
            <w:pPr>
              <w:pStyle w:val="FAATableText"/>
            </w:pPr>
            <w:r>
              <w:t>3.4.2.3</w:t>
            </w:r>
          </w:p>
        </w:tc>
        <w:tc>
          <w:tcPr>
            <w:tcW w:w="1072" w:type="dxa"/>
          </w:tcPr>
          <w:p w14:paraId="0315F5A8" w14:textId="77777777" w:rsidR="00825CE2" w:rsidRPr="0003173A" w:rsidRDefault="00825CE2" w:rsidP="00400AF0">
            <w:pPr>
              <w:pStyle w:val="FAATableText"/>
              <w:jc w:val="both"/>
            </w:pPr>
            <w:r>
              <w:t>11/2012</w:t>
            </w:r>
          </w:p>
        </w:tc>
        <w:tc>
          <w:tcPr>
            <w:tcW w:w="6916" w:type="dxa"/>
          </w:tcPr>
          <w:p w14:paraId="0315F5A9" w14:textId="77777777" w:rsidR="00825CE2" w:rsidRPr="0003173A" w:rsidRDefault="00825CE2" w:rsidP="00400AF0">
            <w:pPr>
              <w:pStyle w:val="FAATableText"/>
            </w:pPr>
            <w:r>
              <w:t>Se modificó la redacción para reflejar el mínimo de horas para una licencia en la Parte 2 del MCAR.</w:t>
            </w:r>
          </w:p>
        </w:tc>
      </w:tr>
      <w:tr w:rsidR="00825CE2" w:rsidRPr="0003173A" w14:paraId="0315F5AE" w14:textId="77777777" w:rsidTr="00AB0544">
        <w:tc>
          <w:tcPr>
            <w:tcW w:w="1362" w:type="dxa"/>
          </w:tcPr>
          <w:p w14:paraId="0315F5AB" w14:textId="77777777" w:rsidR="00825CE2" w:rsidRPr="0003173A" w:rsidRDefault="00825CE2" w:rsidP="00400AF0">
            <w:pPr>
              <w:pStyle w:val="FAATableText"/>
            </w:pPr>
            <w:r>
              <w:t>3.4.2.3(b)(3)</w:t>
            </w:r>
          </w:p>
        </w:tc>
        <w:tc>
          <w:tcPr>
            <w:tcW w:w="1072" w:type="dxa"/>
          </w:tcPr>
          <w:p w14:paraId="0315F5AC" w14:textId="77777777" w:rsidR="00825CE2" w:rsidRPr="0003173A" w:rsidRDefault="00825CE2" w:rsidP="00400AF0">
            <w:pPr>
              <w:pStyle w:val="FAATableText"/>
              <w:jc w:val="both"/>
            </w:pPr>
            <w:r>
              <w:t>11/2012</w:t>
            </w:r>
          </w:p>
        </w:tc>
        <w:tc>
          <w:tcPr>
            <w:tcW w:w="6916" w:type="dxa"/>
          </w:tcPr>
          <w:p w14:paraId="0315F5AD" w14:textId="77777777" w:rsidR="00825CE2" w:rsidRPr="0003173A" w:rsidRDefault="00825CE2" w:rsidP="00400AF0">
            <w:pPr>
              <w:pStyle w:val="FAATableText"/>
            </w:pPr>
            <w:r>
              <w:t>Se corrigió el texto para reflejar el conocimiento teórico y la instrucción práctica.</w:t>
            </w:r>
          </w:p>
        </w:tc>
      </w:tr>
      <w:tr w:rsidR="009915E3" w:rsidRPr="0003173A" w14:paraId="66F12B5C" w14:textId="77777777" w:rsidTr="00AB0544">
        <w:tc>
          <w:tcPr>
            <w:tcW w:w="1362" w:type="dxa"/>
          </w:tcPr>
          <w:p w14:paraId="20597F2B" w14:textId="6430D840" w:rsidR="009915E3" w:rsidRPr="0003173A" w:rsidRDefault="009915E3" w:rsidP="00400AF0">
            <w:pPr>
              <w:pStyle w:val="FAATableText"/>
            </w:pPr>
            <w:r>
              <w:t>3.4.3</w:t>
            </w:r>
          </w:p>
        </w:tc>
        <w:tc>
          <w:tcPr>
            <w:tcW w:w="1072" w:type="dxa"/>
          </w:tcPr>
          <w:p w14:paraId="247067B8" w14:textId="72F52D1E" w:rsidR="009915E3" w:rsidRPr="0003173A" w:rsidRDefault="009915E3" w:rsidP="00400AF0">
            <w:pPr>
              <w:pStyle w:val="FAATableText"/>
              <w:jc w:val="both"/>
            </w:pPr>
            <w:r>
              <w:t>11/2019</w:t>
            </w:r>
          </w:p>
        </w:tc>
        <w:tc>
          <w:tcPr>
            <w:tcW w:w="6916" w:type="dxa"/>
          </w:tcPr>
          <w:p w14:paraId="0747C22F" w14:textId="7EBBA697" w:rsidR="009915E3" w:rsidRPr="0003173A" w:rsidRDefault="001F7D56" w:rsidP="00400AF0">
            <w:pPr>
              <w:spacing w:before="0" w:after="0"/>
            </w:pPr>
            <w:r>
              <w:t xml:space="preserve">Se modificó con fines aclaratorios </w:t>
            </w:r>
            <w:r w:rsidR="00E937AB">
              <w:t>en</w:t>
            </w:r>
            <w:r>
              <w:t xml:space="preserve"> el título y </w:t>
            </w:r>
            <w:r w:rsidR="004B4B82">
              <w:t>en todo el documento</w:t>
            </w:r>
            <w:r>
              <w:t>; se modificó el inciso (a)(1) para el personal requerido.</w:t>
            </w:r>
          </w:p>
        </w:tc>
      </w:tr>
      <w:tr w:rsidR="009915E3" w:rsidRPr="0003173A" w14:paraId="0C82943F" w14:textId="77777777" w:rsidTr="00AB0544">
        <w:tc>
          <w:tcPr>
            <w:tcW w:w="1362" w:type="dxa"/>
          </w:tcPr>
          <w:p w14:paraId="3514F50E" w14:textId="4230E9B6" w:rsidR="009915E3" w:rsidRPr="0003173A" w:rsidRDefault="009915E3" w:rsidP="00400AF0">
            <w:pPr>
              <w:pStyle w:val="FAATableText"/>
            </w:pPr>
            <w:r>
              <w:t>3.4.4</w:t>
            </w:r>
          </w:p>
        </w:tc>
        <w:tc>
          <w:tcPr>
            <w:tcW w:w="1072" w:type="dxa"/>
          </w:tcPr>
          <w:p w14:paraId="0009FB46" w14:textId="42D0CDD6" w:rsidR="009915E3" w:rsidRPr="0003173A" w:rsidRDefault="009915E3" w:rsidP="00400AF0">
            <w:pPr>
              <w:pStyle w:val="FAATableText"/>
              <w:jc w:val="both"/>
            </w:pPr>
            <w:r>
              <w:t>11/2019</w:t>
            </w:r>
          </w:p>
        </w:tc>
        <w:tc>
          <w:tcPr>
            <w:tcW w:w="6916" w:type="dxa"/>
          </w:tcPr>
          <w:p w14:paraId="19F95019" w14:textId="746AFFFF" w:rsidR="009915E3" w:rsidRPr="0003173A" w:rsidRDefault="001F7D56" w:rsidP="00400AF0">
            <w:pPr>
              <w:spacing w:before="0" w:after="0"/>
            </w:pPr>
            <w:r>
              <w:rPr>
                <w:color w:val="000000"/>
              </w:rPr>
              <w:t>Se ampliaron el título y los requisitos en el inciso (a); se añadió el inciso (1) y se numeró de nuevo el resto de la lista; el inciso (7) añade los requisitos del RPAS; se aclaró el equipo en los incisos (b) y (c); se aclaró el solicitante o el titular de un certificado de ATO en los incisos (d), (e) y (f).</w:t>
            </w:r>
          </w:p>
        </w:tc>
      </w:tr>
      <w:tr w:rsidR="00825CE2" w:rsidRPr="0003173A" w14:paraId="0315F5B2" w14:textId="77777777" w:rsidTr="00AB0544">
        <w:tc>
          <w:tcPr>
            <w:tcW w:w="1362" w:type="dxa"/>
          </w:tcPr>
          <w:p w14:paraId="0315F5AF" w14:textId="77777777" w:rsidR="00825CE2" w:rsidRPr="0003173A" w:rsidRDefault="00825CE2" w:rsidP="00400AF0">
            <w:pPr>
              <w:pStyle w:val="FAATableText"/>
            </w:pPr>
            <w:r>
              <w:t>3.4.5</w:t>
            </w:r>
          </w:p>
        </w:tc>
        <w:tc>
          <w:tcPr>
            <w:tcW w:w="1072" w:type="dxa"/>
          </w:tcPr>
          <w:p w14:paraId="0315F5B0" w14:textId="57C5DBB7" w:rsidR="00825CE2" w:rsidRPr="0003173A" w:rsidRDefault="00825CE2" w:rsidP="00400AF0">
            <w:pPr>
              <w:pStyle w:val="FAATableText"/>
              <w:jc w:val="both"/>
            </w:pPr>
            <w:r>
              <w:t>09/2011</w:t>
            </w:r>
          </w:p>
        </w:tc>
        <w:tc>
          <w:tcPr>
            <w:tcW w:w="6916" w:type="dxa"/>
          </w:tcPr>
          <w:p w14:paraId="0315F5B1" w14:textId="18EE5891" w:rsidR="00825CE2" w:rsidRPr="0003173A" w:rsidRDefault="00825CE2" w:rsidP="00400AF0">
            <w:pPr>
              <w:pStyle w:val="FAATableText"/>
            </w:pPr>
            <w:r>
              <w:t>Anteriormente 3.4.4. Se suprimió el inciso (a) independiente en el párrafo 3.4.4 como redundante; se volvieron a numerar las secciones.</w:t>
            </w:r>
          </w:p>
        </w:tc>
      </w:tr>
      <w:tr w:rsidR="00825CE2" w:rsidRPr="0003173A" w14:paraId="0315F5B6" w14:textId="77777777" w:rsidTr="00AB0544">
        <w:tc>
          <w:tcPr>
            <w:tcW w:w="1362" w:type="dxa"/>
          </w:tcPr>
          <w:p w14:paraId="0315F5B3" w14:textId="77777777" w:rsidR="00825CE2" w:rsidRPr="0003173A" w:rsidRDefault="00825CE2" w:rsidP="00400AF0">
            <w:pPr>
              <w:pStyle w:val="FAATableText"/>
            </w:pPr>
            <w:r>
              <w:t>3.4.5.1 (d) (e)</w:t>
            </w:r>
          </w:p>
        </w:tc>
        <w:tc>
          <w:tcPr>
            <w:tcW w:w="1072" w:type="dxa"/>
          </w:tcPr>
          <w:p w14:paraId="0315F5B4" w14:textId="5C8ADE29" w:rsidR="00825CE2" w:rsidRPr="0003173A" w:rsidRDefault="00825CE2" w:rsidP="00400AF0">
            <w:pPr>
              <w:pStyle w:val="FAATableText"/>
              <w:jc w:val="both"/>
            </w:pPr>
            <w:r>
              <w:t>09/2011</w:t>
            </w:r>
          </w:p>
        </w:tc>
        <w:tc>
          <w:tcPr>
            <w:tcW w:w="6916" w:type="dxa"/>
          </w:tcPr>
          <w:p w14:paraId="0315F5B5" w14:textId="77777777" w:rsidR="00825CE2" w:rsidRPr="0003173A" w:rsidRDefault="00825CE2" w:rsidP="00400AF0">
            <w:pPr>
              <w:pStyle w:val="FAATableText"/>
            </w:pPr>
            <w:r>
              <w:t>Anteriormente 3.4.4.2 (d)(e). En el inciso (d), se insertaron las palabras “por la ATO” para denotar responsabilidad; en el inciso (e), se actualizó la numeración de la referencia a la NE conforme a la numeración nueva.</w:t>
            </w:r>
          </w:p>
        </w:tc>
      </w:tr>
      <w:tr w:rsidR="005C60F0" w:rsidRPr="0003173A" w14:paraId="5E7D588F" w14:textId="77777777" w:rsidTr="00AB0544">
        <w:tc>
          <w:tcPr>
            <w:tcW w:w="1362" w:type="dxa"/>
          </w:tcPr>
          <w:p w14:paraId="0DB2D171" w14:textId="535B212F" w:rsidR="005C60F0" w:rsidRPr="0003173A" w:rsidRDefault="005C60F0" w:rsidP="00400AF0">
            <w:pPr>
              <w:pStyle w:val="FAATableText"/>
            </w:pPr>
            <w:r>
              <w:t>3.4.5.1</w:t>
            </w:r>
          </w:p>
        </w:tc>
        <w:tc>
          <w:tcPr>
            <w:tcW w:w="1072" w:type="dxa"/>
          </w:tcPr>
          <w:p w14:paraId="20199539" w14:textId="3A83EF50" w:rsidR="005C60F0" w:rsidRPr="0003173A" w:rsidRDefault="009915E3" w:rsidP="00400AF0">
            <w:pPr>
              <w:pStyle w:val="FAATableText"/>
              <w:jc w:val="both"/>
            </w:pPr>
            <w:r>
              <w:t>11/2019</w:t>
            </w:r>
          </w:p>
        </w:tc>
        <w:tc>
          <w:tcPr>
            <w:tcW w:w="6916" w:type="dxa"/>
          </w:tcPr>
          <w:p w14:paraId="107E75E4" w14:textId="4543FF51" w:rsidR="005C60F0" w:rsidRPr="0003173A" w:rsidRDefault="00443CC8" w:rsidP="00400AF0">
            <w:pPr>
              <w:spacing w:before="0" w:after="0"/>
            </w:pPr>
            <w:r>
              <w:t>En el inciso (a), se sustituyó “manual de instrucción” por “manual de procedimientos de la ATO”, lo cual también introdujo cambios en los incisos (c), (d) y (e); se reemplazó totalmente el inciso (b) por texto nuevo.</w:t>
            </w:r>
          </w:p>
        </w:tc>
      </w:tr>
      <w:tr w:rsidR="00825CE2" w:rsidRPr="0003173A" w14:paraId="0315F5BA" w14:textId="77777777" w:rsidTr="00AB0544">
        <w:tc>
          <w:tcPr>
            <w:tcW w:w="1362" w:type="dxa"/>
          </w:tcPr>
          <w:p w14:paraId="0315F5B7" w14:textId="77777777" w:rsidR="00825CE2" w:rsidRPr="0003173A" w:rsidRDefault="00825CE2" w:rsidP="00400AF0">
            <w:pPr>
              <w:pStyle w:val="FAATableText"/>
            </w:pPr>
            <w:r>
              <w:t>3.4.5.2</w:t>
            </w:r>
          </w:p>
        </w:tc>
        <w:tc>
          <w:tcPr>
            <w:tcW w:w="1072" w:type="dxa"/>
          </w:tcPr>
          <w:p w14:paraId="0315F5B8" w14:textId="5679AD33" w:rsidR="00825CE2" w:rsidRPr="0003173A" w:rsidRDefault="00825CE2" w:rsidP="00400AF0">
            <w:pPr>
              <w:pStyle w:val="FAATableText"/>
              <w:jc w:val="both"/>
            </w:pPr>
            <w:r>
              <w:t>09/2011</w:t>
            </w:r>
          </w:p>
        </w:tc>
        <w:tc>
          <w:tcPr>
            <w:tcW w:w="6916" w:type="dxa"/>
          </w:tcPr>
          <w:p w14:paraId="0315F5B9" w14:textId="77777777" w:rsidR="00825CE2" w:rsidRPr="0003173A" w:rsidRDefault="00825CE2" w:rsidP="00400AF0">
            <w:pPr>
              <w:pStyle w:val="FAATableText"/>
            </w:pPr>
            <w:r>
              <w:t>En el inciso (a)(6), se sustituyó “evaluador” por “examinador”; en el inciso (b), se suprimió “evaluador”.</w:t>
            </w:r>
          </w:p>
        </w:tc>
      </w:tr>
      <w:tr w:rsidR="009915E3" w:rsidRPr="0003173A" w14:paraId="2083EF8C" w14:textId="77777777" w:rsidTr="00AB0544">
        <w:tc>
          <w:tcPr>
            <w:tcW w:w="1362" w:type="dxa"/>
          </w:tcPr>
          <w:p w14:paraId="24B920C2" w14:textId="028F3534" w:rsidR="009915E3" w:rsidRPr="0003173A" w:rsidRDefault="009915E3" w:rsidP="00400AF0">
            <w:pPr>
              <w:pStyle w:val="FAATableText"/>
            </w:pPr>
            <w:r>
              <w:t>3.4.5.2</w:t>
            </w:r>
          </w:p>
        </w:tc>
        <w:tc>
          <w:tcPr>
            <w:tcW w:w="1072" w:type="dxa"/>
          </w:tcPr>
          <w:p w14:paraId="6D2A6B6B" w14:textId="7E7B3D63" w:rsidR="009915E3" w:rsidRPr="0003173A" w:rsidRDefault="009915E3" w:rsidP="00400AF0">
            <w:pPr>
              <w:pStyle w:val="FAATableText"/>
              <w:jc w:val="both"/>
            </w:pPr>
            <w:r>
              <w:t>11/2019</w:t>
            </w:r>
          </w:p>
        </w:tc>
        <w:tc>
          <w:tcPr>
            <w:tcW w:w="6916" w:type="dxa"/>
          </w:tcPr>
          <w:p w14:paraId="0F67E9E0" w14:textId="39A0F425" w:rsidR="009915E3" w:rsidRPr="0003173A" w:rsidRDefault="00443CC8" w:rsidP="00400AF0">
            <w:pPr>
              <w:spacing w:before="0" w:after="0"/>
            </w:pPr>
            <w:r>
              <w:rPr>
                <w:color w:val="000000"/>
              </w:rPr>
              <w:t>En el inciso (b), se sustituyó “empleados” por “personal”, se hicieron modificaciones; se actualizaron con fines aclaratorios los incisos (c), (d) y (e).</w:t>
            </w:r>
            <w:r>
              <w:t xml:space="preserve"> </w:t>
            </w:r>
          </w:p>
        </w:tc>
      </w:tr>
      <w:tr w:rsidR="009915E3" w:rsidRPr="0003173A" w14:paraId="736F9A64" w14:textId="77777777" w:rsidTr="00AB0544">
        <w:tc>
          <w:tcPr>
            <w:tcW w:w="1362" w:type="dxa"/>
          </w:tcPr>
          <w:p w14:paraId="0B65B0EF" w14:textId="1241D620" w:rsidR="009915E3" w:rsidRPr="0003173A" w:rsidRDefault="009915E3" w:rsidP="00400AF0">
            <w:pPr>
              <w:pStyle w:val="FAATableText"/>
            </w:pPr>
            <w:r>
              <w:t>3.4.5.3</w:t>
            </w:r>
          </w:p>
        </w:tc>
        <w:tc>
          <w:tcPr>
            <w:tcW w:w="1072" w:type="dxa"/>
          </w:tcPr>
          <w:p w14:paraId="574176FF" w14:textId="58EF0C47" w:rsidR="009915E3" w:rsidRPr="0003173A" w:rsidRDefault="009915E3" w:rsidP="00400AF0">
            <w:pPr>
              <w:pStyle w:val="FAATableText"/>
              <w:jc w:val="both"/>
            </w:pPr>
            <w:r>
              <w:t>11/2019</w:t>
            </w:r>
          </w:p>
        </w:tc>
        <w:tc>
          <w:tcPr>
            <w:tcW w:w="6916" w:type="dxa"/>
          </w:tcPr>
          <w:p w14:paraId="057EFAFE" w14:textId="2EB67679" w:rsidR="009915E3" w:rsidRPr="0003173A" w:rsidRDefault="00443CC8" w:rsidP="00400AF0">
            <w:pPr>
              <w:spacing w:before="0" w:after="0"/>
            </w:pPr>
            <w:r>
              <w:rPr>
                <w:color w:val="000000"/>
              </w:rPr>
              <w:t>En el inciso (b), se sustituyó “debe” por “deberá”; en el inciso (b)(6), se sustituyó “jefe de instrucción” por “director de instrucción”.</w:t>
            </w:r>
          </w:p>
        </w:tc>
      </w:tr>
      <w:tr w:rsidR="00825CE2" w:rsidRPr="0003173A" w14:paraId="0315F5BE" w14:textId="77777777" w:rsidTr="00AB0544">
        <w:tc>
          <w:tcPr>
            <w:tcW w:w="1362" w:type="dxa"/>
          </w:tcPr>
          <w:p w14:paraId="0315F5BB" w14:textId="77777777" w:rsidR="00825CE2" w:rsidRPr="0003173A" w:rsidRDefault="00825CE2" w:rsidP="00400AF0">
            <w:pPr>
              <w:pStyle w:val="FAATableText"/>
            </w:pPr>
            <w:r>
              <w:t>3.4.5.4</w:t>
            </w:r>
          </w:p>
        </w:tc>
        <w:tc>
          <w:tcPr>
            <w:tcW w:w="1072" w:type="dxa"/>
          </w:tcPr>
          <w:p w14:paraId="0315F5BC" w14:textId="77777777" w:rsidR="00825CE2" w:rsidRPr="0003173A" w:rsidRDefault="00825CE2" w:rsidP="00400AF0">
            <w:pPr>
              <w:pStyle w:val="FAATableText"/>
              <w:jc w:val="both"/>
            </w:pPr>
            <w:r>
              <w:t>11/2012</w:t>
            </w:r>
          </w:p>
        </w:tc>
        <w:tc>
          <w:tcPr>
            <w:tcW w:w="6916" w:type="dxa"/>
          </w:tcPr>
          <w:p w14:paraId="0315F5BD" w14:textId="77777777" w:rsidR="00825CE2" w:rsidRPr="0003173A" w:rsidRDefault="00825CE2" w:rsidP="00400AF0">
            <w:pPr>
              <w:pStyle w:val="FAATableText"/>
            </w:pPr>
            <w:r>
              <w:t>En el inciso (d), se añadió “MCAR” con fines aclaratorios.</w:t>
            </w:r>
          </w:p>
        </w:tc>
      </w:tr>
      <w:tr w:rsidR="009915E3" w:rsidRPr="0003173A" w14:paraId="0E88A094" w14:textId="77777777" w:rsidTr="00AB0544">
        <w:tc>
          <w:tcPr>
            <w:tcW w:w="1362" w:type="dxa"/>
          </w:tcPr>
          <w:p w14:paraId="2DB9F5F9" w14:textId="5343C9BD" w:rsidR="009915E3" w:rsidRPr="0003173A" w:rsidRDefault="009915E3" w:rsidP="00400AF0">
            <w:pPr>
              <w:pStyle w:val="FAATableText"/>
            </w:pPr>
            <w:r>
              <w:t>3.4.5.4</w:t>
            </w:r>
          </w:p>
        </w:tc>
        <w:tc>
          <w:tcPr>
            <w:tcW w:w="1072" w:type="dxa"/>
          </w:tcPr>
          <w:p w14:paraId="521E27D9" w14:textId="48DD74A9" w:rsidR="009915E3" w:rsidRPr="0003173A" w:rsidRDefault="009915E3" w:rsidP="00400AF0">
            <w:pPr>
              <w:pStyle w:val="FAATableText"/>
              <w:jc w:val="both"/>
            </w:pPr>
            <w:r>
              <w:t>11/2019</w:t>
            </w:r>
          </w:p>
        </w:tc>
        <w:tc>
          <w:tcPr>
            <w:tcW w:w="6916" w:type="dxa"/>
          </w:tcPr>
          <w:p w14:paraId="69EB9A3A" w14:textId="6EC3066E" w:rsidR="009915E3" w:rsidRPr="0003173A" w:rsidRDefault="00776F00" w:rsidP="00400AF0">
            <w:pPr>
              <w:spacing w:before="0" w:after="0"/>
            </w:pPr>
            <w:r>
              <w:rPr>
                <w:color w:val="000000"/>
              </w:rPr>
              <w:t>Se modificó el título para uniformar la redacción con la de los demás párrafos; se redactaron de nuevo los incisos (a) y (a)(1), y se sustituyó “debe” por “deberá” en los incisos (2), (3) y (4); se redactó de nuevo el inciso (4); se añadió texto aclaratorio al inciso (d); se modificó el texto con fines aclaratorios y se sustituyó “debe” por “deberá” en el inciso (f).</w:t>
            </w:r>
          </w:p>
        </w:tc>
      </w:tr>
      <w:tr w:rsidR="009915E3" w:rsidRPr="0003173A" w14:paraId="2B5CAEDA" w14:textId="77777777" w:rsidTr="00AB0544">
        <w:tc>
          <w:tcPr>
            <w:tcW w:w="1362" w:type="dxa"/>
          </w:tcPr>
          <w:p w14:paraId="077495FC" w14:textId="044778F9" w:rsidR="009915E3" w:rsidRPr="0003173A" w:rsidRDefault="009915E3" w:rsidP="00400AF0">
            <w:pPr>
              <w:pStyle w:val="FAATableText"/>
            </w:pPr>
            <w:r>
              <w:t>3.4.5.5</w:t>
            </w:r>
          </w:p>
        </w:tc>
        <w:tc>
          <w:tcPr>
            <w:tcW w:w="1072" w:type="dxa"/>
          </w:tcPr>
          <w:p w14:paraId="1EAA99E6" w14:textId="72D15E6B" w:rsidR="009915E3" w:rsidRPr="0003173A" w:rsidRDefault="009915E3" w:rsidP="00400AF0">
            <w:pPr>
              <w:pStyle w:val="FAATableText"/>
              <w:jc w:val="both"/>
            </w:pPr>
            <w:r>
              <w:t>11/2019</w:t>
            </w:r>
          </w:p>
        </w:tc>
        <w:tc>
          <w:tcPr>
            <w:tcW w:w="6916" w:type="dxa"/>
          </w:tcPr>
          <w:p w14:paraId="11DECC9F" w14:textId="34EA06EB" w:rsidR="009915E3" w:rsidRPr="0003173A" w:rsidRDefault="00776F00" w:rsidP="00400AF0">
            <w:pPr>
              <w:spacing w:before="0" w:after="0"/>
            </w:pPr>
            <w:r>
              <w:t>Se modificó el título para uniformar la redacción con la de los demás párrafos; se sustituyó “prueba práctica” por “prueba de pericia”.</w:t>
            </w:r>
          </w:p>
        </w:tc>
      </w:tr>
      <w:tr w:rsidR="00825CE2" w:rsidRPr="0003173A" w14:paraId="0315F5C2" w14:textId="77777777" w:rsidTr="00AB0544">
        <w:tc>
          <w:tcPr>
            <w:tcW w:w="1362" w:type="dxa"/>
          </w:tcPr>
          <w:p w14:paraId="0315F5BF" w14:textId="77777777" w:rsidR="00825CE2" w:rsidRPr="0003173A" w:rsidRDefault="00825CE2" w:rsidP="00400AF0">
            <w:pPr>
              <w:pStyle w:val="FAATableText"/>
            </w:pPr>
            <w:r>
              <w:lastRenderedPageBreak/>
              <w:t>3.4.5.6</w:t>
            </w:r>
          </w:p>
        </w:tc>
        <w:tc>
          <w:tcPr>
            <w:tcW w:w="1072" w:type="dxa"/>
          </w:tcPr>
          <w:p w14:paraId="0315F5C0" w14:textId="14F6635C" w:rsidR="00825CE2" w:rsidRPr="0003173A" w:rsidRDefault="00825CE2" w:rsidP="00400AF0">
            <w:pPr>
              <w:pStyle w:val="FAATableText"/>
              <w:jc w:val="both"/>
            </w:pPr>
            <w:r>
              <w:t>09/2011</w:t>
            </w:r>
          </w:p>
        </w:tc>
        <w:tc>
          <w:tcPr>
            <w:tcW w:w="6916" w:type="dxa"/>
          </w:tcPr>
          <w:p w14:paraId="0315F5C1" w14:textId="77777777" w:rsidR="00825CE2" w:rsidRPr="0003173A" w:rsidRDefault="00825CE2" w:rsidP="00400AF0">
            <w:pPr>
              <w:pStyle w:val="FAATableText"/>
            </w:pPr>
            <w:r>
              <w:t>Se suprimió la referencia (b) a la NE.</w:t>
            </w:r>
          </w:p>
        </w:tc>
      </w:tr>
      <w:tr w:rsidR="005C60F0" w:rsidRPr="0003173A" w14:paraId="455C140B" w14:textId="77777777" w:rsidTr="00AB0544">
        <w:tc>
          <w:tcPr>
            <w:tcW w:w="1362" w:type="dxa"/>
          </w:tcPr>
          <w:p w14:paraId="1BBED54D" w14:textId="5351D13B" w:rsidR="005C60F0" w:rsidRPr="0003173A" w:rsidRDefault="005C60F0" w:rsidP="00400AF0">
            <w:pPr>
              <w:pStyle w:val="FAATableText"/>
            </w:pPr>
            <w:r>
              <w:t>3.4.5.6</w:t>
            </w:r>
          </w:p>
        </w:tc>
        <w:tc>
          <w:tcPr>
            <w:tcW w:w="1072" w:type="dxa"/>
          </w:tcPr>
          <w:p w14:paraId="0309990F" w14:textId="0B9EE9C1" w:rsidR="005C60F0" w:rsidRPr="0003173A" w:rsidRDefault="009915E3" w:rsidP="00400AF0">
            <w:pPr>
              <w:pStyle w:val="FAATableText"/>
              <w:jc w:val="both"/>
            </w:pPr>
            <w:r>
              <w:t>11/2019</w:t>
            </w:r>
          </w:p>
        </w:tc>
        <w:tc>
          <w:tcPr>
            <w:tcW w:w="6916" w:type="dxa"/>
          </w:tcPr>
          <w:p w14:paraId="22417CC3" w14:textId="46E93BAA" w:rsidR="005C60F0" w:rsidRPr="0003173A" w:rsidRDefault="00776F00" w:rsidP="00400AF0">
            <w:pPr>
              <w:spacing w:before="0" w:after="0"/>
            </w:pPr>
            <w:r>
              <w:rPr>
                <w:color w:val="000000"/>
              </w:rPr>
              <w:t>Se modificó el título para uniformar la redacción; se hicieron modificaciones y aclaraciones en el inciso (a).</w:t>
            </w:r>
          </w:p>
        </w:tc>
      </w:tr>
      <w:tr w:rsidR="00825CE2" w:rsidRPr="0003173A" w14:paraId="0315F5C6" w14:textId="77777777" w:rsidTr="00AB0544">
        <w:tc>
          <w:tcPr>
            <w:tcW w:w="1362" w:type="dxa"/>
          </w:tcPr>
          <w:p w14:paraId="0315F5C3" w14:textId="77777777" w:rsidR="00825CE2" w:rsidRPr="0003173A" w:rsidRDefault="00825CE2" w:rsidP="00400AF0">
            <w:pPr>
              <w:pStyle w:val="FAATableText"/>
            </w:pPr>
            <w:r>
              <w:t>NE 3.2.1.3</w:t>
            </w:r>
          </w:p>
        </w:tc>
        <w:tc>
          <w:tcPr>
            <w:tcW w:w="1072" w:type="dxa"/>
          </w:tcPr>
          <w:p w14:paraId="0315F5C4" w14:textId="77777777" w:rsidR="00825CE2" w:rsidRPr="0003173A" w:rsidRDefault="00825CE2" w:rsidP="00400AF0">
            <w:pPr>
              <w:pStyle w:val="FAATableText"/>
              <w:jc w:val="both"/>
            </w:pPr>
            <w:r>
              <w:t>11/2012</w:t>
            </w:r>
          </w:p>
        </w:tc>
        <w:tc>
          <w:tcPr>
            <w:tcW w:w="6916" w:type="dxa"/>
          </w:tcPr>
          <w:p w14:paraId="0315F5C5" w14:textId="77777777" w:rsidR="00825CE2" w:rsidRPr="0003173A" w:rsidRDefault="00825CE2" w:rsidP="00400AF0">
            <w:pPr>
              <w:pStyle w:val="FAATableText"/>
            </w:pPr>
            <w:r>
              <w:t>Se corrigió el error tipográfico.</w:t>
            </w:r>
          </w:p>
        </w:tc>
      </w:tr>
      <w:tr w:rsidR="00825CE2" w:rsidRPr="0003173A" w14:paraId="0315F5CA" w14:textId="77777777" w:rsidTr="00AB0544">
        <w:tc>
          <w:tcPr>
            <w:tcW w:w="1362" w:type="dxa"/>
          </w:tcPr>
          <w:p w14:paraId="0315F5C7" w14:textId="77777777" w:rsidR="00825CE2" w:rsidRPr="0003173A" w:rsidRDefault="00825CE2" w:rsidP="00400AF0">
            <w:pPr>
              <w:pStyle w:val="FAATableText"/>
            </w:pPr>
            <w:r>
              <w:t>NE 3.2.1.3</w:t>
            </w:r>
          </w:p>
        </w:tc>
        <w:tc>
          <w:tcPr>
            <w:tcW w:w="1072" w:type="dxa"/>
          </w:tcPr>
          <w:p w14:paraId="0315F5C8" w14:textId="1AE3BA30" w:rsidR="00825CE2" w:rsidRPr="0003173A" w:rsidRDefault="00825CE2" w:rsidP="00400AF0">
            <w:pPr>
              <w:pStyle w:val="FAATableText"/>
              <w:jc w:val="both"/>
            </w:pPr>
            <w:r>
              <w:t>11/2011</w:t>
            </w:r>
          </w:p>
        </w:tc>
        <w:tc>
          <w:tcPr>
            <w:tcW w:w="6916" w:type="dxa"/>
          </w:tcPr>
          <w:p w14:paraId="0315F5C9" w14:textId="77777777" w:rsidR="00825CE2" w:rsidRPr="0003173A" w:rsidRDefault="00825CE2" w:rsidP="00400AF0">
            <w:pPr>
              <w:pStyle w:val="FAATableText"/>
            </w:pPr>
            <w:r>
              <w:t>Se añadieron renglones al certificado de la ATO para el nombre y el título del funcionario de la CAA en letra de molde; se añadió texto a la fecha de vigencia del certificado.</w:t>
            </w:r>
          </w:p>
        </w:tc>
      </w:tr>
      <w:tr w:rsidR="00825CE2" w:rsidRPr="0003173A" w14:paraId="0315F5CE" w14:textId="77777777" w:rsidTr="00AB0544">
        <w:tc>
          <w:tcPr>
            <w:tcW w:w="1362" w:type="dxa"/>
          </w:tcPr>
          <w:p w14:paraId="0315F5CB" w14:textId="77777777" w:rsidR="00825CE2" w:rsidRPr="0003173A" w:rsidRDefault="00825CE2" w:rsidP="00400AF0">
            <w:pPr>
              <w:pStyle w:val="FAATableText"/>
            </w:pPr>
            <w:r>
              <w:t>NE 3.2.1.3</w:t>
            </w:r>
          </w:p>
        </w:tc>
        <w:tc>
          <w:tcPr>
            <w:tcW w:w="1072" w:type="dxa"/>
          </w:tcPr>
          <w:p w14:paraId="0315F5CC" w14:textId="77777777" w:rsidR="00825CE2" w:rsidRPr="0003173A" w:rsidRDefault="00825CE2" w:rsidP="00400AF0">
            <w:pPr>
              <w:pStyle w:val="FAATableText"/>
              <w:jc w:val="both"/>
            </w:pPr>
            <w:r>
              <w:t>11/2013</w:t>
            </w:r>
          </w:p>
        </w:tc>
        <w:tc>
          <w:tcPr>
            <w:tcW w:w="6916" w:type="dxa"/>
          </w:tcPr>
          <w:p w14:paraId="0315F5CD" w14:textId="77777777" w:rsidR="00825CE2" w:rsidRPr="0003173A" w:rsidRDefault="00825CE2" w:rsidP="00400AF0">
            <w:pPr>
              <w:pStyle w:val="FAATableText"/>
            </w:pPr>
            <w:r>
              <w:t>Se actualizó el formulario del certificado de ATO.</w:t>
            </w:r>
          </w:p>
        </w:tc>
      </w:tr>
      <w:tr w:rsidR="005C60F0" w:rsidRPr="0003173A" w14:paraId="414F4387" w14:textId="77777777" w:rsidTr="00AB0544">
        <w:tc>
          <w:tcPr>
            <w:tcW w:w="1362" w:type="dxa"/>
          </w:tcPr>
          <w:p w14:paraId="69887DA8" w14:textId="2CA22719" w:rsidR="005C60F0" w:rsidRPr="0003173A" w:rsidRDefault="005C60F0" w:rsidP="00400AF0">
            <w:pPr>
              <w:pStyle w:val="FAATableText"/>
            </w:pPr>
            <w:r>
              <w:t>NE 3.2.1.3</w:t>
            </w:r>
          </w:p>
        </w:tc>
        <w:tc>
          <w:tcPr>
            <w:tcW w:w="1072" w:type="dxa"/>
          </w:tcPr>
          <w:p w14:paraId="34499111" w14:textId="635BF165" w:rsidR="005C60F0" w:rsidRPr="0003173A" w:rsidRDefault="009915E3" w:rsidP="00400AF0">
            <w:pPr>
              <w:pStyle w:val="FAATableText"/>
              <w:jc w:val="both"/>
            </w:pPr>
            <w:r>
              <w:t>11/2019</w:t>
            </w:r>
          </w:p>
        </w:tc>
        <w:tc>
          <w:tcPr>
            <w:tcW w:w="6916" w:type="dxa"/>
          </w:tcPr>
          <w:p w14:paraId="054EF665" w14:textId="64FED699" w:rsidR="005C60F0" w:rsidRPr="0003173A" w:rsidRDefault="00776F00" w:rsidP="00400AF0">
            <w:pPr>
              <w:pStyle w:val="FAATableText"/>
            </w:pPr>
            <w:r>
              <w:rPr>
                <w:color w:val="000000"/>
              </w:rPr>
              <w:t>Se modificó el título con fines aclaratorios y en todo el texto del certificado; se añadió el inciso (a) para uniformar la redacción.</w:t>
            </w:r>
          </w:p>
        </w:tc>
      </w:tr>
      <w:tr w:rsidR="00825CE2" w:rsidRPr="0003173A" w14:paraId="0315F5D2" w14:textId="77777777" w:rsidTr="00AB0544">
        <w:tc>
          <w:tcPr>
            <w:tcW w:w="1362" w:type="dxa"/>
          </w:tcPr>
          <w:p w14:paraId="0315F5CF" w14:textId="77777777" w:rsidR="00825CE2" w:rsidRPr="0003173A" w:rsidRDefault="00825CE2" w:rsidP="00400AF0">
            <w:pPr>
              <w:pStyle w:val="FAATableText"/>
            </w:pPr>
            <w:r>
              <w:t>NE 3.2.1.17</w:t>
            </w:r>
          </w:p>
        </w:tc>
        <w:tc>
          <w:tcPr>
            <w:tcW w:w="1072" w:type="dxa"/>
          </w:tcPr>
          <w:p w14:paraId="0315F5D0" w14:textId="3DE76DD0" w:rsidR="00825CE2" w:rsidRPr="0003173A" w:rsidRDefault="00825CE2" w:rsidP="00400AF0">
            <w:pPr>
              <w:pStyle w:val="FAATableText"/>
              <w:jc w:val="both"/>
            </w:pPr>
            <w:r>
              <w:t>09/2011</w:t>
            </w:r>
          </w:p>
        </w:tc>
        <w:tc>
          <w:tcPr>
            <w:tcW w:w="6916" w:type="dxa"/>
          </w:tcPr>
          <w:p w14:paraId="0315F5D1" w14:textId="77777777" w:rsidR="00825CE2" w:rsidRPr="0003173A" w:rsidRDefault="00825CE2" w:rsidP="00400AF0">
            <w:pPr>
              <w:pStyle w:val="FAATableText"/>
            </w:pPr>
            <w:r>
              <w:t>Se añadieron párrafos nuevos en el sistema de calidad según el Documento 9841 de la OACI actualizado.</w:t>
            </w:r>
          </w:p>
        </w:tc>
      </w:tr>
      <w:tr w:rsidR="00825CE2" w:rsidRPr="0003173A" w14:paraId="0315F5D8" w14:textId="77777777" w:rsidTr="00AB0544">
        <w:tc>
          <w:tcPr>
            <w:tcW w:w="1362" w:type="dxa"/>
          </w:tcPr>
          <w:p w14:paraId="0315F5D3" w14:textId="77777777" w:rsidR="00825CE2" w:rsidRPr="0003173A" w:rsidRDefault="00825CE2" w:rsidP="00400AF0">
            <w:pPr>
              <w:pStyle w:val="FAATableText"/>
            </w:pPr>
            <w:r>
              <w:t>NE 3.2.1.17</w:t>
            </w:r>
          </w:p>
        </w:tc>
        <w:tc>
          <w:tcPr>
            <w:tcW w:w="1072" w:type="dxa"/>
          </w:tcPr>
          <w:p w14:paraId="0315F5D4" w14:textId="77777777" w:rsidR="00825CE2" w:rsidRPr="0003173A" w:rsidRDefault="00825CE2" w:rsidP="00400AF0">
            <w:pPr>
              <w:pStyle w:val="FAATableText"/>
              <w:jc w:val="both"/>
            </w:pPr>
            <w:r>
              <w:t>11/2012</w:t>
            </w:r>
          </w:p>
        </w:tc>
        <w:tc>
          <w:tcPr>
            <w:tcW w:w="6916" w:type="dxa"/>
          </w:tcPr>
          <w:p w14:paraId="0315F5D7" w14:textId="6B977686" w:rsidR="00825CE2" w:rsidRPr="0003173A" w:rsidRDefault="00825CE2" w:rsidP="00400AF0">
            <w:pPr>
              <w:pStyle w:val="FAATableText"/>
            </w:pPr>
            <w:r>
              <w:t xml:space="preserve">Se suprimió texto innecesario de los siguientes párrafos: párrafo 1.1; párrafo 2.2; párrafo 17.1; párrafo 18.1(c); párrafo 18.2. </w:t>
            </w:r>
          </w:p>
        </w:tc>
      </w:tr>
      <w:tr w:rsidR="005C60F0" w:rsidRPr="0003173A" w14:paraId="4142F655" w14:textId="77777777" w:rsidTr="00AB0544">
        <w:tc>
          <w:tcPr>
            <w:tcW w:w="1362" w:type="dxa"/>
          </w:tcPr>
          <w:p w14:paraId="51AB595C" w14:textId="07F7D9E8" w:rsidR="005C60F0" w:rsidRPr="0003173A" w:rsidRDefault="005C60F0" w:rsidP="00400AF0">
            <w:pPr>
              <w:pStyle w:val="FAATableText"/>
            </w:pPr>
            <w:r>
              <w:t>NE 3.2.1.17</w:t>
            </w:r>
          </w:p>
        </w:tc>
        <w:tc>
          <w:tcPr>
            <w:tcW w:w="1072" w:type="dxa"/>
          </w:tcPr>
          <w:p w14:paraId="358FED66" w14:textId="13A29DD6" w:rsidR="005C60F0" w:rsidRPr="0003173A" w:rsidRDefault="009915E3" w:rsidP="00400AF0">
            <w:pPr>
              <w:pStyle w:val="FAATableText"/>
              <w:jc w:val="both"/>
            </w:pPr>
            <w:r>
              <w:t>11/2019</w:t>
            </w:r>
          </w:p>
        </w:tc>
        <w:tc>
          <w:tcPr>
            <w:tcW w:w="6916" w:type="dxa"/>
          </w:tcPr>
          <w:p w14:paraId="6D9326C3" w14:textId="1A98ABB7" w:rsidR="005C60F0" w:rsidRPr="0003173A" w:rsidRDefault="00776F00" w:rsidP="00400AF0">
            <w:pPr>
              <w:spacing w:before="0" w:after="0"/>
            </w:pPr>
            <w:r>
              <w:t xml:space="preserve">Se modificó </w:t>
            </w:r>
            <w:r w:rsidR="00B0335F">
              <w:t xml:space="preserve">con fines aclaratorios en </w:t>
            </w:r>
            <w:r>
              <w:t>el título y en todo el texto; el inciso (a) cambió a (b); se añadió texto al inciso 10; se añadió el inciso (a) al párrafo 14.4 y las letras de los incisos siguientes se modificaron en consecuencia.</w:t>
            </w:r>
          </w:p>
        </w:tc>
      </w:tr>
      <w:tr w:rsidR="00825CE2" w:rsidRPr="0003173A" w14:paraId="0315F5DC" w14:textId="77777777" w:rsidTr="00AB0544">
        <w:tc>
          <w:tcPr>
            <w:tcW w:w="1362" w:type="dxa"/>
          </w:tcPr>
          <w:p w14:paraId="0315F5D9" w14:textId="77777777" w:rsidR="00825CE2" w:rsidRPr="0003173A" w:rsidRDefault="00825CE2" w:rsidP="00400AF0">
            <w:pPr>
              <w:pStyle w:val="FAATableText"/>
            </w:pPr>
            <w:r>
              <w:t>NE 3.2.1.19</w:t>
            </w:r>
          </w:p>
        </w:tc>
        <w:tc>
          <w:tcPr>
            <w:tcW w:w="1072" w:type="dxa"/>
          </w:tcPr>
          <w:p w14:paraId="0315F5DA" w14:textId="3D4C4042" w:rsidR="00825CE2" w:rsidRPr="0003173A" w:rsidRDefault="00825CE2" w:rsidP="00400AF0">
            <w:pPr>
              <w:pStyle w:val="FAATableText"/>
              <w:jc w:val="both"/>
            </w:pPr>
            <w:r>
              <w:t>05/2010</w:t>
            </w:r>
          </w:p>
        </w:tc>
        <w:tc>
          <w:tcPr>
            <w:tcW w:w="6916" w:type="dxa"/>
          </w:tcPr>
          <w:p w14:paraId="0315F5DB" w14:textId="77777777" w:rsidR="00825CE2" w:rsidRPr="0003173A" w:rsidRDefault="00825CE2" w:rsidP="00400AF0">
            <w:pPr>
              <w:pStyle w:val="FAATableText"/>
            </w:pPr>
            <w:r>
              <w:t>Se añadió una subsección nueva.</w:t>
            </w:r>
          </w:p>
        </w:tc>
      </w:tr>
      <w:tr w:rsidR="00825CE2" w:rsidRPr="0003173A" w14:paraId="0315F5E0" w14:textId="77777777" w:rsidTr="00AB0544">
        <w:tc>
          <w:tcPr>
            <w:tcW w:w="1362" w:type="dxa"/>
          </w:tcPr>
          <w:p w14:paraId="0315F5DD" w14:textId="77777777" w:rsidR="00825CE2" w:rsidRPr="0003173A" w:rsidRDefault="00825CE2" w:rsidP="00400AF0">
            <w:pPr>
              <w:pStyle w:val="FAATableText"/>
            </w:pPr>
            <w:r>
              <w:t>NE 3.3.3</w:t>
            </w:r>
          </w:p>
        </w:tc>
        <w:tc>
          <w:tcPr>
            <w:tcW w:w="1072" w:type="dxa"/>
          </w:tcPr>
          <w:p w14:paraId="0315F5DE" w14:textId="77777777" w:rsidR="00825CE2" w:rsidRPr="0003173A" w:rsidRDefault="00825CE2" w:rsidP="00400AF0">
            <w:pPr>
              <w:pStyle w:val="FAATableText"/>
              <w:jc w:val="both"/>
            </w:pPr>
            <w:r>
              <w:t>11/2012</w:t>
            </w:r>
          </w:p>
        </w:tc>
        <w:tc>
          <w:tcPr>
            <w:tcW w:w="6916" w:type="dxa"/>
          </w:tcPr>
          <w:p w14:paraId="0315F5DF" w14:textId="77777777" w:rsidR="00825CE2" w:rsidRPr="0003173A" w:rsidRDefault="00825CE2" w:rsidP="00400AF0">
            <w:pPr>
              <w:pStyle w:val="FAATableText"/>
            </w:pPr>
            <w:r>
              <w:t>Se insertó “MCAR” con fines aclaratorios en los siguientes párrafos: (h); (i); (j); (l); (m); (p); (q)</w:t>
            </w:r>
          </w:p>
        </w:tc>
      </w:tr>
      <w:tr w:rsidR="005C60F0" w:rsidRPr="0003173A" w14:paraId="7927714F" w14:textId="77777777" w:rsidTr="00AB0544">
        <w:tc>
          <w:tcPr>
            <w:tcW w:w="1362" w:type="dxa"/>
          </w:tcPr>
          <w:p w14:paraId="61AFF8E1" w14:textId="62B6065F" w:rsidR="005C60F0" w:rsidRPr="0003173A" w:rsidRDefault="005C60F0" w:rsidP="00400AF0">
            <w:pPr>
              <w:pStyle w:val="FAATableText"/>
            </w:pPr>
            <w:r>
              <w:t>NE 3.3.3</w:t>
            </w:r>
          </w:p>
        </w:tc>
        <w:tc>
          <w:tcPr>
            <w:tcW w:w="1072" w:type="dxa"/>
          </w:tcPr>
          <w:p w14:paraId="36EBCAFF" w14:textId="1C6B3D81" w:rsidR="005C60F0" w:rsidRPr="0003173A" w:rsidRDefault="009915E3" w:rsidP="00400AF0">
            <w:pPr>
              <w:pStyle w:val="FAATableText"/>
              <w:jc w:val="both"/>
            </w:pPr>
            <w:r>
              <w:t>11/2019</w:t>
            </w:r>
          </w:p>
        </w:tc>
        <w:tc>
          <w:tcPr>
            <w:tcW w:w="6916" w:type="dxa"/>
          </w:tcPr>
          <w:p w14:paraId="0ED76AC3" w14:textId="2C9727F1" w:rsidR="005C60F0" w:rsidRPr="0003173A" w:rsidRDefault="0070319B" w:rsidP="00400AF0">
            <w:pPr>
              <w:spacing w:before="0" w:after="0"/>
            </w:pPr>
            <w:r>
              <w:rPr>
                <w:color w:val="000000"/>
              </w:rPr>
              <w:t>Se cambió la redacción del título; se modificó toda la redacción y la numeración de los incisos (c) a (f) cambió a los incisos 1-5 y se trasladaron al inciso (b); se añadió el inciso (b)(6) en referencia al RPAS; al antiguo inciso (g) se le asignó la letra (c ), y al inciso (h) se le asignó (c) 1; se añadió el número (c) 2 para referirse al RPAS; al antiguo inciso (j) se le asignó la letra (d); a los antiguos incisos (k), (l) y (m) se les asignó (e)(1)(2); a los antiguos incisos (n)(o)(p) se les asignó la letra (f)(1)(2); al antiguo inciso (q) se le asignó la letra (g); al antiguo inciso (r)se le asignó la letra (h).</w:t>
            </w:r>
          </w:p>
        </w:tc>
      </w:tr>
      <w:tr w:rsidR="00825CE2" w:rsidRPr="0003173A" w14:paraId="0315F5E4" w14:textId="77777777" w:rsidTr="00AB0544">
        <w:tc>
          <w:tcPr>
            <w:tcW w:w="1362" w:type="dxa"/>
          </w:tcPr>
          <w:p w14:paraId="0315F5E1" w14:textId="77777777" w:rsidR="00825CE2" w:rsidRPr="0003173A" w:rsidRDefault="00825CE2" w:rsidP="00400AF0">
            <w:pPr>
              <w:pStyle w:val="FAATableText"/>
            </w:pPr>
            <w:r>
              <w:t>NE 3.3.5.1</w:t>
            </w:r>
          </w:p>
        </w:tc>
        <w:tc>
          <w:tcPr>
            <w:tcW w:w="1072" w:type="dxa"/>
          </w:tcPr>
          <w:p w14:paraId="0315F5E2" w14:textId="3149FC51" w:rsidR="00825CE2" w:rsidRPr="0003173A" w:rsidRDefault="00825CE2" w:rsidP="00400AF0">
            <w:pPr>
              <w:pStyle w:val="FAATableText"/>
              <w:jc w:val="both"/>
            </w:pPr>
            <w:r>
              <w:t>09/2011</w:t>
            </w:r>
          </w:p>
        </w:tc>
        <w:tc>
          <w:tcPr>
            <w:tcW w:w="6916" w:type="dxa"/>
          </w:tcPr>
          <w:p w14:paraId="0315F5E3" w14:textId="77777777" w:rsidR="00825CE2" w:rsidRPr="0003173A" w:rsidRDefault="00825CE2" w:rsidP="00400AF0">
            <w:pPr>
              <w:pStyle w:val="FAATableText"/>
            </w:pPr>
            <w:r>
              <w:t>Se actualizó la numeración a partir de la NE 3.3.4.2 y se reemplazó todo el contenido para reflejar la nueva orientación de la OACI.</w:t>
            </w:r>
          </w:p>
        </w:tc>
      </w:tr>
      <w:tr w:rsidR="00825CE2" w:rsidRPr="0003173A" w14:paraId="0315F5E8" w14:textId="77777777" w:rsidTr="00AB0544">
        <w:tc>
          <w:tcPr>
            <w:tcW w:w="1362" w:type="dxa"/>
          </w:tcPr>
          <w:p w14:paraId="0315F5E5" w14:textId="77777777" w:rsidR="00825CE2" w:rsidRPr="0003173A" w:rsidRDefault="00825CE2" w:rsidP="00400AF0">
            <w:pPr>
              <w:pStyle w:val="FAATableText"/>
            </w:pPr>
            <w:r>
              <w:t>NE 3.3.5.1</w:t>
            </w:r>
          </w:p>
        </w:tc>
        <w:tc>
          <w:tcPr>
            <w:tcW w:w="1072" w:type="dxa"/>
          </w:tcPr>
          <w:p w14:paraId="0315F5E6" w14:textId="77777777" w:rsidR="00825CE2" w:rsidRPr="0003173A" w:rsidRDefault="00825CE2" w:rsidP="00400AF0">
            <w:pPr>
              <w:pStyle w:val="FAATableText"/>
              <w:jc w:val="both"/>
            </w:pPr>
            <w:r>
              <w:t>11/2012</w:t>
            </w:r>
          </w:p>
        </w:tc>
        <w:tc>
          <w:tcPr>
            <w:tcW w:w="6916" w:type="dxa"/>
          </w:tcPr>
          <w:p w14:paraId="0315F5E7" w14:textId="77777777" w:rsidR="00825CE2" w:rsidRPr="0003173A" w:rsidRDefault="00825CE2" w:rsidP="00400AF0">
            <w:pPr>
              <w:pStyle w:val="FAATableText"/>
            </w:pPr>
            <w:r>
              <w:t>Se suprimió texto innecesario y se actualizaron los siguientes párrafos: 1.7; 1.9(c); 2.2; 2.3</w:t>
            </w:r>
          </w:p>
        </w:tc>
      </w:tr>
      <w:tr w:rsidR="005C60F0" w:rsidRPr="0003173A" w14:paraId="3CD1C73F" w14:textId="77777777" w:rsidTr="00AB0544">
        <w:tc>
          <w:tcPr>
            <w:tcW w:w="1362" w:type="dxa"/>
          </w:tcPr>
          <w:p w14:paraId="106EEEEE" w14:textId="3BF45EF6" w:rsidR="005C60F0" w:rsidRPr="0003173A" w:rsidRDefault="005C60F0" w:rsidP="00400AF0">
            <w:pPr>
              <w:pStyle w:val="FAATableText"/>
            </w:pPr>
            <w:r>
              <w:t>NE 3.3.5.1</w:t>
            </w:r>
          </w:p>
        </w:tc>
        <w:tc>
          <w:tcPr>
            <w:tcW w:w="1072" w:type="dxa"/>
          </w:tcPr>
          <w:p w14:paraId="0AD0CC73" w14:textId="08F1FEE1" w:rsidR="005C60F0" w:rsidRPr="0003173A" w:rsidRDefault="009915E3" w:rsidP="00400AF0">
            <w:pPr>
              <w:pStyle w:val="FAATableText"/>
              <w:jc w:val="both"/>
            </w:pPr>
            <w:r>
              <w:t>11/2019</w:t>
            </w:r>
          </w:p>
        </w:tc>
        <w:tc>
          <w:tcPr>
            <w:tcW w:w="6916" w:type="dxa"/>
          </w:tcPr>
          <w:p w14:paraId="073FFCCC" w14:textId="34F8536D" w:rsidR="005C60F0" w:rsidRPr="0003173A" w:rsidRDefault="00E75C68" w:rsidP="00400AF0">
            <w:pPr>
              <w:spacing w:before="0" w:after="0"/>
            </w:pPr>
            <w:r>
              <w:rPr>
                <w:color w:val="000000"/>
              </w:rPr>
              <w:t xml:space="preserve">Se modificaron el título y el inciso (a) para uniformar la redacción; se hicieron modificaciones con fines aclaratorios </w:t>
            </w:r>
            <w:r w:rsidR="004B4B82">
              <w:rPr>
                <w:color w:val="000000"/>
              </w:rPr>
              <w:t>en todo el documento</w:t>
            </w:r>
            <w:r>
              <w:rPr>
                <w:color w:val="000000"/>
              </w:rPr>
              <w:t>; se añadió texto al párrafo 9.3 para referirse al RPAS; se añadió texto a los párrafos 12.1 y 12.2 para referirse al RPAS.</w:t>
            </w:r>
          </w:p>
        </w:tc>
      </w:tr>
      <w:tr w:rsidR="00825CE2" w:rsidRPr="0003173A" w14:paraId="0315F5EC" w14:textId="77777777" w:rsidTr="00AB0544">
        <w:tc>
          <w:tcPr>
            <w:tcW w:w="1362" w:type="dxa"/>
          </w:tcPr>
          <w:p w14:paraId="0315F5E9" w14:textId="77777777" w:rsidR="00825CE2" w:rsidRPr="0003173A" w:rsidRDefault="00825CE2" w:rsidP="00400AF0">
            <w:pPr>
              <w:pStyle w:val="FAATableText"/>
            </w:pPr>
            <w:r>
              <w:t>NE 3.3.5.6</w:t>
            </w:r>
          </w:p>
        </w:tc>
        <w:tc>
          <w:tcPr>
            <w:tcW w:w="1072" w:type="dxa"/>
          </w:tcPr>
          <w:p w14:paraId="0315F5EA" w14:textId="7E618F2E" w:rsidR="00825CE2" w:rsidRPr="0003173A" w:rsidRDefault="00825CE2" w:rsidP="00400AF0">
            <w:pPr>
              <w:pStyle w:val="FAATableText"/>
              <w:jc w:val="both"/>
            </w:pPr>
            <w:r>
              <w:t>09/2011</w:t>
            </w:r>
          </w:p>
        </w:tc>
        <w:tc>
          <w:tcPr>
            <w:tcW w:w="6916" w:type="dxa"/>
          </w:tcPr>
          <w:p w14:paraId="0315F5EB" w14:textId="77777777" w:rsidR="00825CE2" w:rsidRPr="0003173A" w:rsidRDefault="00825CE2" w:rsidP="00400AF0">
            <w:pPr>
              <w:pStyle w:val="FAATableText"/>
            </w:pPr>
            <w:r>
              <w:t>Se suprimió la lista de verificación de la inspección que se incluye en la orientación del manual del inspector en el curso de GSI sobre ATO de la OACI.</w:t>
            </w:r>
          </w:p>
        </w:tc>
      </w:tr>
      <w:tr w:rsidR="00825CE2" w:rsidRPr="0003173A" w14:paraId="0315F5F0" w14:textId="77777777" w:rsidTr="00AB0544">
        <w:tc>
          <w:tcPr>
            <w:tcW w:w="1362" w:type="dxa"/>
          </w:tcPr>
          <w:p w14:paraId="0315F5ED" w14:textId="77777777" w:rsidR="00825CE2" w:rsidRPr="0003173A" w:rsidRDefault="00825CE2" w:rsidP="00400AF0">
            <w:pPr>
              <w:pStyle w:val="FAATableText"/>
            </w:pPr>
            <w:r>
              <w:t>NE 3.4.5.1</w:t>
            </w:r>
          </w:p>
        </w:tc>
        <w:tc>
          <w:tcPr>
            <w:tcW w:w="1072" w:type="dxa"/>
          </w:tcPr>
          <w:p w14:paraId="0315F5EE" w14:textId="7FBEDD28" w:rsidR="00825CE2" w:rsidRPr="0003173A" w:rsidRDefault="00825CE2" w:rsidP="00400AF0">
            <w:pPr>
              <w:pStyle w:val="FAATableText"/>
              <w:jc w:val="both"/>
            </w:pPr>
            <w:r>
              <w:t>09/2011</w:t>
            </w:r>
          </w:p>
        </w:tc>
        <w:tc>
          <w:tcPr>
            <w:tcW w:w="6916" w:type="dxa"/>
          </w:tcPr>
          <w:p w14:paraId="0315F5EF" w14:textId="77777777" w:rsidR="00825CE2" w:rsidRPr="0003173A" w:rsidRDefault="00825CE2" w:rsidP="00400AF0">
            <w:pPr>
              <w:pStyle w:val="FAATableText"/>
            </w:pPr>
            <w:r>
              <w:t>Se actualizó la numeración a partir de la NE 3.4.4.2 y se reemplazó todo el contenido para reflejar la nueva orientación de la OACI.</w:t>
            </w:r>
          </w:p>
        </w:tc>
      </w:tr>
      <w:tr w:rsidR="00825CE2" w:rsidRPr="0003173A" w14:paraId="0315F5F4" w14:textId="77777777" w:rsidTr="00AB0544">
        <w:tc>
          <w:tcPr>
            <w:tcW w:w="1362" w:type="dxa"/>
          </w:tcPr>
          <w:p w14:paraId="0315F5F1" w14:textId="77777777" w:rsidR="00825CE2" w:rsidRPr="0003173A" w:rsidRDefault="00825CE2" w:rsidP="00400AF0">
            <w:pPr>
              <w:pStyle w:val="FAATableText"/>
            </w:pPr>
            <w:r>
              <w:t>NE 3.4.5.1</w:t>
            </w:r>
          </w:p>
        </w:tc>
        <w:tc>
          <w:tcPr>
            <w:tcW w:w="1072" w:type="dxa"/>
          </w:tcPr>
          <w:p w14:paraId="0315F5F2" w14:textId="77777777" w:rsidR="00825CE2" w:rsidRPr="0003173A" w:rsidRDefault="00825CE2" w:rsidP="00400AF0">
            <w:pPr>
              <w:pStyle w:val="FAATableText"/>
              <w:jc w:val="both"/>
            </w:pPr>
            <w:r>
              <w:t>11/2012</w:t>
            </w:r>
          </w:p>
        </w:tc>
        <w:tc>
          <w:tcPr>
            <w:tcW w:w="6916" w:type="dxa"/>
          </w:tcPr>
          <w:p w14:paraId="0315F5F3" w14:textId="77777777" w:rsidR="00825CE2" w:rsidRPr="0003173A" w:rsidRDefault="00825CE2" w:rsidP="00400AF0">
            <w:pPr>
              <w:pStyle w:val="FAATableText"/>
            </w:pPr>
            <w:r>
              <w:t>Se suprimió texto innecesario y se actualizaron los siguientes párrafos: 1.9(b)(c); 2.2.</w:t>
            </w:r>
          </w:p>
        </w:tc>
      </w:tr>
      <w:tr w:rsidR="005C60F0" w:rsidRPr="0003173A" w14:paraId="0AF3FD59" w14:textId="77777777" w:rsidTr="00AB0544">
        <w:tc>
          <w:tcPr>
            <w:tcW w:w="1362" w:type="dxa"/>
          </w:tcPr>
          <w:p w14:paraId="4D9F1E3B" w14:textId="7917D29D" w:rsidR="005C60F0" w:rsidRPr="0003173A" w:rsidRDefault="005C60F0" w:rsidP="00400AF0">
            <w:pPr>
              <w:pStyle w:val="FAATableText"/>
            </w:pPr>
            <w:r>
              <w:t>NE 3.4.5.1</w:t>
            </w:r>
          </w:p>
        </w:tc>
        <w:tc>
          <w:tcPr>
            <w:tcW w:w="1072" w:type="dxa"/>
          </w:tcPr>
          <w:p w14:paraId="6C57AE46" w14:textId="693D7F9B" w:rsidR="005C60F0" w:rsidRPr="0003173A" w:rsidRDefault="009915E3" w:rsidP="00400AF0">
            <w:pPr>
              <w:pStyle w:val="FAATableText"/>
              <w:jc w:val="both"/>
            </w:pPr>
            <w:r>
              <w:t>11/2019</w:t>
            </w:r>
          </w:p>
        </w:tc>
        <w:tc>
          <w:tcPr>
            <w:tcW w:w="6916" w:type="dxa"/>
          </w:tcPr>
          <w:p w14:paraId="7AC5A265" w14:textId="1BA2340D" w:rsidR="005C60F0" w:rsidRPr="0003173A" w:rsidRDefault="00E75C68" w:rsidP="00400AF0">
            <w:pPr>
              <w:spacing w:before="0" w:after="0"/>
            </w:pPr>
            <w:r>
              <w:rPr>
                <w:color w:val="000000"/>
              </w:rPr>
              <w:t>Se modificaron el título y el inciso (a) para uniformar la redacción.</w:t>
            </w:r>
          </w:p>
        </w:tc>
      </w:tr>
      <w:tr w:rsidR="00825CE2" w:rsidRPr="0003173A" w14:paraId="0315F5F8" w14:textId="77777777" w:rsidTr="00AB0544">
        <w:tc>
          <w:tcPr>
            <w:tcW w:w="1362" w:type="dxa"/>
          </w:tcPr>
          <w:p w14:paraId="0315F5F5" w14:textId="77777777" w:rsidR="00825CE2" w:rsidRPr="0003173A" w:rsidRDefault="00825CE2" w:rsidP="00400AF0">
            <w:pPr>
              <w:pStyle w:val="FAATableText"/>
            </w:pPr>
            <w:r>
              <w:t>NE 3.4.5.6</w:t>
            </w:r>
          </w:p>
        </w:tc>
        <w:tc>
          <w:tcPr>
            <w:tcW w:w="1072" w:type="dxa"/>
          </w:tcPr>
          <w:p w14:paraId="0315F5F6" w14:textId="583734B3" w:rsidR="00825CE2" w:rsidRPr="0003173A" w:rsidRDefault="00825CE2" w:rsidP="00400AF0">
            <w:pPr>
              <w:pStyle w:val="FAATableText"/>
              <w:jc w:val="both"/>
            </w:pPr>
            <w:r>
              <w:t>09/2011</w:t>
            </w:r>
          </w:p>
        </w:tc>
        <w:tc>
          <w:tcPr>
            <w:tcW w:w="6916" w:type="dxa"/>
          </w:tcPr>
          <w:p w14:paraId="0315F5F7" w14:textId="77777777" w:rsidR="00825CE2" w:rsidRPr="0003173A" w:rsidRDefault="00825CE2" w:rsidP="00400AF0">
            <w:pPr>
              <w:pStyle w:val="FAATableText"/>
            </w:pPr>
            <w:r>
              <w:t>Se suprimió la lista de verificación de la inspección que se incluye en la orientación del manual del inspector en el curso de GSI sobre ATO de la OACI.</w:t>
            </w:r>
          </w:p>
        </w:tc>
      </w:tr>
    </w:tbl>
    <w:p w14:paraId="0315F5FB" w14:textId="02ECFB00" w:rsidR="00E404B7" w:rsidRPr="0003173A" w:rsidRDefault="00964395" w:rsidP="00400AF0">
      <w:pPr>
        <w:spacing w:before="0" w:after="0"/>
      </w:pPr>
      <w:r>
        <w:br w:type="page"/>
      </w:r>
    </w:p>
    <w:p w14:paraId="517C2855" w14:textId="77777777" w:rsidR="00086DF6" w:rsidRDefault="00086DF6" w:rsidP="00400AF0">
      <w:pPr>
        <w:pStyle w:val="IntentionallyBlank"/>
      </w:pPr>
    </w:p>
    <w:p w14:paraId="0315F5FC" w14:textId="23241E32" w:rsidR="00E404B7" w:rsidRPr="0003173A" w:rsidRDefault="00E404B7" w:rsidP="00400AF0">
      <w:pPr>
        <w:pStyle w:val="IntentionallyBlank"/>
      </w:pPr>
      <w:r>
        <w:t>[ESTA PÁGINA SE HA DEJADO EN BLANCO INTENCIONALMENTE.]</w:t>
      </w:r>
    </w:p>
    <w:p w14:paraId="0315F5FD" w14:textId="77777777" w:rsidR="00E404B7" w:rsidRPr="0003173A" w:rsidRDefault="00E404B7" w:rsidP="00400AF0">
      <w:pPr>
        <w:spacing w:before="0" w:after="0"/>
      </w:pPr>
    </w:p>
    <w:p w14:paraId="0315F5FE" w14:textId="77777777" w:rsidR="00E404B7" w:rsidRPr="0003173A" w:rsidRDefault="00E404B7" w:rsidP="00400AF0">
      <w:pPr>
        <w:spacing w:before="0" w:after="0"/>
      </w:pPr>
      <w:r>
        <w:br w:type="page"/>
      </w:r>
    </w:p>
    <w:p w14:paraId="0315F5FF" w14:textId="77777777" w:rsidR="00964395" w:rsidRPr="0003173A" w:rsidRDefault="00964395" w:rsidP="00400AF0">
      <w:pPr>
        <w:pStyle w:val="Title"/>
      </w:pPr>
      <w:bookmarkStart w:id="0" w:name="_Hlk11751013"/>
      <w:r>
        <w:lastRenderedPageBreak/>
        <w:t>INTRODUCCIÓN</w:t>
      </w:r>
    </w:p>
    <w:p w14:paraId="3AB5798A" w14:textId="0E904BDD" w:rsidR="005E3FF9" w:rsidRPr="0003173A" w:rsidRDefault="00964395" w:rsidP="00400AF0">
      <w:r>
        <w:t xml:space="preserve">La Parte 3 del Reglamento Modelo de la Aviación Civil (MCAR) prescribe los requisitos </w:t>
      </w:r>
      <w:r w:rsidR="00147056">
        <w:t>normativos</w:t>
      </w:r>
      <w:r>
        <w:t xml:space="preserve"> para la certificación y la administración de las organizaciones de instrucción reconocida (ATO) y se refiere a otros ámbitos de la instrucción del aviador. El uso de una ATO para la instrucción y la cualificación de aviadores es común en la aviación moderna, en particular cuando los explotadores actualizan su inventario de aeronaves y los aviadores hacen la transición a operar aeronaves nuevas. A partir del 3 de noviembre de 2022, las ATO se usarán también para la instrucción y la cualificación de los sistemas de aeronaves pilotadas a distancia (RPAS) y de los pilotos a distancia (RP), cuando los explotadores los añadan a su inventario y los pilotos hagan la transición a operar </w:t>
      </w:r>
      <w:r w:rsidR="00982A66">
        <w:t xml:space="preserve">distintos </w:t>
      </w:r>
      <w:r>
        <w:t>tipos de RPAS.</w:t>
      </w:r>
    </w:p>
    <w:p w14:paraId="0022A75D" w14:textId="79E517FF" w:rsidR="00E60A68" w:rsidRPr="0003173A" w:rsidRDefault="00964395" w:rsidP="00400AF0">
      <w:r>
        <w:t xml:space="preserve">Los requisitos de las ATO dispuestos en </w:t>
      </w:r>
      <w:r w:rsidR="006D6CDF">
        <w:t>esta parte</w:t>
      </w:r>
      <w:r>
        <w:t xml:space="preserve"> y los requisitos de licencia y certificación de la Parte 2 del presente reglamento están interrelacionados. Aun cuando [ESTADO] no tenga una ATO en el país, los requisitos de funcionamiento de una ATO rigen para los requisitos de la instrucción necesaria para acceder a la certificación de [ESTADO]. Por </w:t>
      </w:r>
      <w:r w:rsidR="008B021E">
        <w:t xml:space="preserve">lo </w:t>
      </w:r>
      <w:r>
        <w:t xml:space="preserve">tanto, los ciudadanos de [ESTADO] que reciban instrucción impartida por una ATO extranjera deberán recibirla de una que cumpla los requisitos de [ESTADO]. Esta situación se presenta cuando el titular de un certificado de explotador de servicios aéreos (AOC) de [ESTADO], por ejemplo, una línea aérea nacional, integra un consorcio regional junto con otros titulares de AOC de los Estados contratantes de la región y el consorcio haya establecido una ATO en uno solo de dichos Estados contratantes. Las reglas dispuestas en esta parte contemplan esta situación. </w:t>
      </w:r>
    </w:p>
    <w:p w14:paraId="3883B061" w14:textId="4E6D996A" w:rsidR="00FD67AB" w:rsidRPr="0003173A" w:rsidRDefault="00FD67AB" w:rsidP="00400AF0">
      <w:r>
        <w:t>A medida que avanza la tecnología, es responsabilidad de las autoridades de la aviación civil (las CAA) fijar y actualizar periódicamente los requisitos de instrucción para los titulares de licencias de personal. En esta parte no se incluyen los planes de estudios específicos para la instrucción ya que resulta más fácil actualiza</w:t>
      </w:r>
      <w:r w:rsidR="00244EF8">
        <w:t>rl</w:t>
      </w:r>
      <w:r>
        <w:t xml:space="preserve">os con aprobación de la Autoridad. </w:t>
      </w:r>
    </w:p>
    <w:p w14:paraId="0315F600" w14:textId="2C9C1EFF" w:rsidR="008E7C81" w:rsidRPr="0003173A" w:rsidRDefault="000A037E" w:rsidP="00400AF0">
      <w:r>
        <w:t>Esta parte u</w:t>
      </w:r>
      <w:r w:rsidR="00002AFB">
        <w:t>tiliz</w:t>
      </w:r>
      <w:r>
        <w:t xml:space="preserve">a las normas y métodos recomendados (SARP) del Anexo 1 del Convenio sobre Aviación Civil Internacional (Convenio de Chicago) de la Organización de Aviación Civil Internacional (OACI), </w:t>
      </w:r>
      <w:r>
        <w:rPr>
          <w:i/>
          <w:iCs/>
        </w:rPr>
        <w:t>Licencias al personal</w:t>
      </w:r>
      <w:r>
        <w:t xml:space="preserve">, y </w:t>
      </w:r>
      <w:r w:rsidR="008646A5">
        <w:t>se basa</w:t>
      </w:r>
      <w:r w:rsidR="0061401F">
        <w:t xml:space="preserve"> </w:t>
      </w:r>
      <w:r>
        <w:t xml:space="preserve">en gran medida </w:t>
      </w:r>
      <w:r w:rsidR="008646A5">
        <w:t>en</w:t>
      </w:r>
      <w:r>
        <w:t xml:space="preserve"> algunas secciones del título 14 del Código de Reglamentos Federales (14 CFR) de los Estados Unidos (EE. UU.) y</w:t>
      </w:r>
      <w:r w:rsidR="00E62251">
        <w:t>,</w:t>
      </w:r>
      <w:r>
        <w:t xml:space="preserve"> en versiones anteriores del MCAR, e</w:t>
      </w:r>
      <w:r w:rsidR="00E62251">
        <w:t>n</w:t>
      </w:r>
      <w:r>
        <w:t xml:space="preserve"> los conceptos de los Requisitos conjuntos de aviación para las licencias de la tripulación de vuelo (JAR-FCL) y los JAR 147/Agencia de la Unión Europea para la Seguridad Aérea (EASA) 147. Esta parte se basa en el Anexo 1 de la OACI, Enmienda 175; Documento 9841 de la OACI, </w:t>
      </w:r>
      <w:r>
        <w:rPr>
          <w:i/>
          <w:iCs/>
        </w:rPr>
        <w:t>Manual sobre el reconocimiento de organizaciones de instrucción de las tripulaciones de vuelo</w:t>
      </w:r>
      <w:r>
        <w:t xml:space="preserve">, tercera edición (2018); y el Documento 9868 de la OACI, </w:t>
      </w:r>
      <w:r>
        <w:rPr>
          <w:i/>
          <w:iCs/>
        </w:rPr>
        <w:t>Procedimientos para los servicios de navegación aérea: Instrucción (PANS-TRG)</w:t>
      </w:r>
      <w:r>
        <w:t>, Enmienda 6, segunda edición (2016).</w:t>
      </w:r>
    </w:p>
    <w:p w14:paraId="0315F601" w14:textId="76D66068" w:rsidR="00964395" w:rsidRPr="0003173A" w:rsidRDefault="00964395" w:rsidP="00400AF0"/>
    <w:bookmarkEnd w:id="0"/>
    <w:p w14:paraId="0315F602" w14:textId="77777777" w:rsidR="00E404B7" w:rsidRPr="0003173A" w:rsidRDefault="00964395" w:rsidP="00400AF0">
      <w:pPr>
        <w:spacing w:before="0" w:after="0"/>
      </w:pPr>
      <w:r>
        <w:br w:type="page"/>
      </w:r>
    </w:p>
    <w:p w14:paraId="0315F603" w14:textId="77777777" w:rsidR="00E404B7" w:rsidRPr="0003173A" w:rsidRDefault="00E404B7" w:rsidP="00400AF0">
      <w:pPr>
        <w:pStyle w:val="IntentionallyBlank"/>
      </w:pPr>
    </w:p>
    <w:p w14:paraId="0315F604" w14:textId="77777777" w:rsidR="00E404B7" w:rsidRPr="0003173A" w:rsidRDefault="00E404B7" w:rsidP="00400AF0">
      <w:pPr>
        <w:pStyle w:val="IntentionallyBlank"/>
      </w:pPr>
      <w:r>
        <w:t>[ESTA PÁGINA SE HA DEJADO EN BLANCO INTENCIONALMENTE.]</w:t>
      </w:r>
    </w:p>
    <w:p w14:paraId="0315F605" w14:textId="77777777" w:rsidR="00E404B7" w:rsidRPr="0003173A" w:rsidRDefault="00E404B7" w:rsidP="00400AF0">
      <w:pPr>
        <w:spacing w:before="0" w:after="0"/>
      </w:pPr>
    </w:p>
    <w:p w14:paraId="0315F606" w14:textId="77777777" w:rsidR="00E404B7" w:rsidRPr="0003173A" w:rsidRDefault="00E404B7" w:rsidP="00400AF0">
      <w:pPr>
        <w:spacing w:before="0" w:after="0"/>
      </w:pPr>
      <w:r>
        <w:br w:type="page"/>
      </w:r>
    </w:p>
    <w:p w14:paraId="0315F607" w14:textId="77777777" w:rsidR="00964395" w:rsidRPr="0003173A" w:rsidRDefault="00964395" w:rsidP="00400AF0">
      <w:pPr>
        <w:pStyle w:val="Title"/>
      </w:pPr>
      <w:r>
        <w:lastRenderedPageBreak/>
        <w:t>ÍNDICE</w:t>
      </w:r>
    </w:p>
    <w:p w14:paraId="368D64CB" w14:textId="306E77A8" w:rsidR="002772AD" w:rsidRDefault="00597312" w:rsidP="00400AF0">
      <w:pPr>
        <w:pStyle w:val="TOC2"/>
        <w:rPr>
          <w:rFonts w:asciiTheme="minorHAnsi" w:eastAsiaTheme="minorEastAsia" w:hAnsiTheme="minorHAnsi" w:cstheme="minorBidi"/>
          <w:b w:val="0"/>
          <w:noProof/>
          <w:lang w:val="en-US"/>
        </w:rPr>
      </w:pPr>
      <w:r w:rsidRPr="0003173A">
        <w:rPr>
          <w:caps/>
        </w:rPr>
        <w:fldChar w:fldCharType="begin"/>
      </w:r>
      <w:r w:rsidRPr="0003173A">
        <w:instrText xml:space="preserve"> TOC \o "2-4" \h \z \t "Heading_SectionStart,1,FAA_IS Heading,3" \w</w:instrText>
      </w:r>
      <w:r w:rsidRPr="0003173A">
        <w:rPr>
          <w:caps/>
        </w:rPr>
        <w:fldChar w:fldCharType="separate"/>
      </w:r>
      <w:hyperlink w:anchor="_Toc58430835" w:history="1">
        <w:r w:rsidR="002772AD" w:rsidRPr="00D85890">
          <w:rPr>
            <w:rStyle w:val="Hyperlink"/>
            <w:noProof/>
          </w:rPr>
          <w:t>PARTE 3. ORGANIZACIONES DE INSTRUCCIÓN RECONOCIDA</w:t>
        </w:r>
        <w:r w:rsidR="002772AD">
          <w:rPr>
            <w:noProof/>
            <w:webHidden/>
          </w:rPr>
          <w:tab/>
        </w:r>
        <w:r w:rsidR="002772AD">
          <w:rPr>
            <w:noProof/>
            <w:webHidden/>
          </w:rPr>
          <w:fldChar w:fldCharType="begin"/>
        </w:r>
        <w:r w:rsidR="002772AD">
          <w:rPr>
            <w:noProof/>
            <w:webHidden/>
          </w:rPr>
          <w:instrText xml:space="preserve"> PAGEREF _Toc58430835 \h </w:instrText>
        </w:r>
        <w:r w:rsidR="002772AD">
          <w:rPr>
            <w:noProof/>
            <w:webHidden/>
          </w:rPr>
        </w:r>
        <w:r w:rsidR="002772AD">
          <w:rPr>
            <w:noProof/>
            <w:webHidden/>
          </w:rPr>
          <w:fldChar w:fldCharType="separate"/>
        </w:r>
        <w:r w:rsidR="00400AF0">
          <w:rPr>
            <w:noProof/>
            <w:webHidden/>
          </w:rPr>
          <w:t>1</w:t>
        </w:r>
        <w:r w:rsidR="002772AD">
          <w:rPr>
            <w:noProof/>
            <w:webHidden/>
          </w:rPr>
          <w:fldChar w:fldCharType="end"/>
        </w:r>
      </w:hyperlink>
    </w:p>
    <w:p w14:paraId="69609B02" w14:textId="54939A10" w:rsidR="002772AD" w:rsidRDefault="00400AF0" w:rsidP="00400AF0">
      <w:pPr>
        <w:pStyle w:val="TOC2"/>
        <w:rPr>
          <w:rFonts w:asciiTheme="minorHAnsi" w:eastAsiaTheme="minorEastAsia" w:hAnsiTheme="minorHAnsi" w:cstheme="minorBidi"/>
          <w:b w:val="0"/>
          <w:noProof/>
          <w:lang w:val="en-US"/>
        </w:rPr>
      </w:pPr>
      <w:hyperlink w:anchor="_Toc58430836" w:history="1">
        <w:r w:rsidR="002772AD" w:rsidRPr="00D85890">
          <w:rPr>
            <w:rStyle w:val="Hyperlink"/>
            <w:noProof/>
          </w:rPr>
          <w:t>3.1</w:t>
        </w:r>
        <w:r w:rsidR="002772AD" w:rsidRPr="00D85890">
          <w:rPr>
            <w:rStyle w:val="Hyperlink"/>
            <w:noProof/>
          </w:rPr>
          <w:tab/>
          <w:t>GENERALIDADES</w:t>
        </w:r>
        <w:r w:rsidR="002772AD">
          <w:rPr>
            <w:noProof/>
            <w:webHidden/>
          </w:rPr>
          <w:tab/>
        </w:r>
        <w:r w:rsidR="002772AD">
          <w:rPr>
            <w:noProof/>
            <w:webHidden/>
          </w:rPr>
          <w:fldChar w:fldCharType="begin"/>
        </w:r>
        <w:r w:rsidR="002772AD">
          <w:rPr>
            <w:noProof/>
            <w:webHidden/>
          </w:rPr>
          <w:instrText xml:space="preserve"> PAGEREF _Toc58430836 \h </w:instrText>
        </w:r>
        <w:r w:rsidR="002772AD">
          <w:rPr>
            <w:noProof/>
            <w:webHidden/>
          </w:rPr>
        </w:r>
        <w:r w:rsidR="002772AD">
          <w:rPr>
            <w:noProof/>
            <w:webHidden/>
          </w:rPr>
          <w:fldChar w:fldCharType="separate"/>
        </w:r>
        <w:r>
          <w:rPr>
            <w:noProof/>
            <w:webHidden/>
          </w:rPr>
          <w:t>1</w:t>
        </w:r>
        <w:r w:rsidR="002772AD">
          <w:rPr>
            <w:noProof/>
            <w:webHidden/>
          </w:rPr>
          <w:fldChar w:fldCharType="end"/>
        </w:r>
      </w:hyperlink>
    </w:p>
    <w:p w14:paraId="3A277EB5" w14:textId="56FE897F" w:rsidR="002772AD" w:rsidRDefault="00400AF0" w:rsidP="00400AF0">
      <w:pPr>
        <w:pStyle w:val="TOC4"/>
        <w:rPr>
          <w:rFonts w:asciiTheme="minorHAnsi" w:eastAsiaTheme="minorEastAsia" w:hAnsiTheme="minorHAnsi" w:cstheme="minorBidi"/>
          <w:noProof/>
          <w:lang w:val="en-US"/>
        </w:rPr>
      </w:pPr>
      <w:hyperlink w:anchor="_Toc58430837" w:history="1">
        <w:r w:rsidR="002772AD" w:rsidRPr="00D85890">
          <w:rPr>
            <w:rStyle w:val="Hyperlink"/>
            <w:noProof/>
          </w:rPr>
          <w:t>3.1.1.1</w:t>
        </w:r>
        <w:r w:rsidR="002772AD" w:rsidRPr="00D85890">
          <w:rPr>
            <w:rStyle w:val="Hyperlink"/>
            <w:noProof/>
          </w:rPr>
          <w:tab/>
          <w:t>APLICACIÓN</w:t>
        </w:r>
        <w:r w:rsidR="002772AD">
          <w:rPr>
            <w:noProof/>
            <w:webHidden/>
          </w:rPr>
          <w:tab/>
        </w:r>
        <w:r w:rsidR="002772AD">
          <w:rPr>
            <w:noProof/>
            <w:webHidden/>
          </w:rPr>
          <w:fldChar w:fldCharType="begin"/>
        </w:r>
        <w:r w:rsidR="002772AD">
          <w:rPr>
            <w:noProof/>
            <w:webHidden/>
          </w:rPr>
          <w:instrText xml:space="preserve"> PAGEREF _Toc58430837 \h </w:instrText>
        </w:r>
        <w:r w:rsidR="002772AD">
          <w:rPr>
            <w:noProof/>
            <w:webHidden/>
          </w:rPr>
        </w:r>
        <w:r w:rsidR="002772AD">
          <w:rPr>
            <w:noProof/>
            <w:webHidden/>
          </w:rPr>
          <w:fldChar w:fldCharType="separate"/>
        </w:r>
        <w:r>
          <w:rPr>
            <w:noProof/>
            <w:webHidden/>
          </w:rPr>
          <w:t>1</w:t>
        </w:r>
        <w:r w:rsidR="002772AD">
          <w:rPr>
            <w:noProof/>
            <w:webHidden/>
          </w:rPr>
          <w:fldChar w:fldCharType="end"/>
        </w:r>
      </w:hyperlink>
    </w:p>
    <w:p w14:paraId="1834BD93" w14:textId="0DE41186" w:rsidR="002772AD" w:rsidRDefault="00400AF0" w:rsidP="00400AF0">
      <w:pPr>
        <w:pStyle w:val="TOC4"/>
        <w:rPr>
          <w:rFonts w:asciiTheme="minorHAnsi" w:eastAsiaTheme="minorEastAsia" w:hAnsiTheme="minorHAnsi" w:cstheme="minorBidi"/>
          <w:noProof/>
          <w:lang w:val="en-US"/>
        </w:rPr>
      </w:pPr>
      <w:hyperlink w:anchor="_Toc58430838" w:history="1">
        <w:r w:rsidR="002772AD" w:rsidRPr="00D85890">
          <w:rPr>
            <w:rStyle w:val="Hyperlink"/>
            <w:noProof/>
          </w:rPr>
          <w:t>3.1.1.2</w:t>
        </w:r>
        <w:r w:rsidR="002772AD" w:rsidRPr="00D85890">
          <w:rPr>
            <w:rStyle w:val="Hyperlink"/>
            <w:noProof/>
          </w:rPr>
          <w:tab/>
          <w:t>DEFINICIONES</w:t>
        </w:r>
        <w:r w:rsidR="002772AD">
          <w:rPr>
            <w:noProof/>
            <w:webHidden/>
          </w:rPr>
          <w:tab/>
        </w:r>
        <w:r w:rsidR="002772AD">
          <w:rPr>
            <w:noProof/>
            <w:webHidden/>
          </w:rPr>
          <w:fldChar w:fldCharType="begin"/>
        </w:r>
        <w:r w:rsidR="002772AD">
          <w:rPr>
            <w:noProof/>
            <w:webHidden/>
          </w:rPr>
          <w:instrText xml:space="preserve"> PAGEREF _Toc58430838 \h </w:instrText>
        </w:r>
        <w:r w:rsidR="002772AD">
          <w:rPr>
            <w:noProof/>
            <w:webHidden/>
          </w:rPr>
        </w:r>
        <w:r w:rsidR="002772AD">
          <w:rPr>
            <w:noProof/>
            <w:webHidden/>
          </w:rPr>
          <w:fldChar w:fldCharType="separate"/>
        </w:r>
        <w:r>
          <w:rPr>
            <w:noProof/>
            <w:webHidden/>
          </w:rPr>
          <w:t>1</w:t>
        </w:r>
        <w:r w:rsidR="002772AD">
          <w:rPr>
            <w:noProof/>
            <w:webHidden/>
          </w:rPr>
          <w:fldChar w:fldCharType="end"/>
        </w:r>
      </w:hyperlink>
    </w:p>
    <w:p w14:paraId="3A595F62" w14:textId="232455F4" w:rsidR="002772AD" w:rsidRDefault="00400AF0" w:rsidP="00400AF0">
      <w:pPr>
        <w:pStyle w:val="TOC4"/>
        <w:rPr>
          <w:rFonts w:asciiTheme="minorHAnsi" w:eastAsiaTheme="minorEastAsia" w:hAnsiTheme="minorHAnsi" w:cstheme="minorBidi"/>
          <w:noProof/>
          <w:lang w:val="en-US"/>
        </w:rPr>
      </w:pPr>
      <w:hyperlink w:anchor="_Toc58430839" w:history="1">
        <w:r w:rsidR="002772AD" w:rsidRPr="00D85890">
          <w:rPr>
            <w:rStyle w:val="Hyperlink"/>
            <w:noProof/>
          </w:rPr>
          <w:t>3.1.1.3</w:t>
        </w:r>
        <w:r w:rsidR="002772AD" w:rsidRPr="00D85890">
          <w:rPr>
            <w:rStyle w:val="Hyperlink"/>
            <w:noProof/>
          </w:rPr>
          <w:tab/>
          <w:t>ABREVIATURAS</w:t>
        </w:r>
        <w:r w:rsidR="002772AD">
          <w:rPr>
            <w:noProof/>
            <w:webHidden/>
          </w:rPr>
          <w:tab/>
        </w:r>
        <w:r w:rsidR="002772AD">
          <w:rPr>
            <w:noProof/>
            <w:webHidden/>
          </w:rPr>
          <w:fldChar w:fldCharType="begin"/>
        </w:r>
        <w:r w:rsidR="002772AD">
          <w:rPr>
            <w:noProof/>
            <w:webHidden/>
          </w:rPr>
          <w:instrText xml:space="preserve"> PAGEREF _Toc58430839 \h </w:instrText>
        </w:r>
        <w:r w:rsidR="002772AD">
          <w:rPr>
            <w:noProof/>
            <w:webHidden/>
          </w:rPr>
        </w:r>
        <w:r w:rsidR="002772AD">
          <w:rPr>
            <w:noProof/>
            <w:webHidden/>
          </w:rPr>
          <w:fldChar w:fldCharType="separate"/>
        </w:r>
        <w:r>
          <w:rPr>
            <w:noProof/>
            <w:webHidden/>
          </w:rPr>
          <w:t>1</w:t>
        </w:r>
        <w:r w:rsidR="002772AD">
          <w:rPr>
            <w:noProof/>
            <w:webHidden/>
          </w:rPr>
          <w:fldChar w:fldCharType="end"/>
        </w:r>
      </w:hyperlink>
    </w:p>
    <w:p w14:paraId="11AD082C" w14:textId="66AFA303" w:rsidR="002772AD" w:rsidRDefault="00400AF0" w:rsidP="00400AF0">
      <w:pPr>
        <w:pStyle w:val="TOC4"/>
        <w:rPr>
          <w:rFonts w:asciiTheme="minorHAnsi" w:eastAsiaTheme="minorEastAsia" w:hAnsiTheme="minorHAnsi" w:cstheme="minorBidi"/>
          <w:noProof/>
          <w:lang w:val="en-US"/>
        </w:rPr>
      </w:pPr>
      <w:hyperlink w:anchor="_Toc58430840" w:history="1">
        <w:r w:rsidR="002772AD" w:rsidRPr="00D85890">
          <w:rPr>
            <w:rStyle w:val="Hyperlink"/>
            <w:noProof/>
          </w:rPr>
          <w:t>3.1.1.4</w:t>
        </w:r>
        <w:r w:rsidR="002772AD" w:rsidRPr="00D85890">
          <w:rPr>
            <w:rStyle w:val="Hyperlink"/>
            <w:noProof/>
          </w:rPr>
          <w:tab/>
          <w:t>AUTORIDAD DE EXENCIÓN</w:t>
        </w:r>
        <w:r w:rsidR="002772AD">
          <w:rPr>
            <w:noProof/>
            <w:webHidden/>
          </w:rPr>
          <w:tab/>
        </w:r>
        <w:r w:rsidR="002772AD">
          <w:rPr>
            <w:noProof/>
            <w:webHidden/>
          </w:rPr>
          <w:fldChar w:fldCharType="begin"/>
        </w:r>
        <w:r w:rsidR="002772AD">
          <w:rPr>
            <w:noProof/>
            <w:webHidden/>
          </w:rPr>
          <w:instrText xml:space="preserve"> PAGEREF _Toc58430840 \h </w:instrText>
        </w:r>
        <w:r w:rsidR="002772AD">
          <w:rPr>
            <w:noProof/>
            <w:webHidden/>
          </w:rPr>
        </w:r>
        <w:r w:rsidR="002772AD">
          <w:rPr>
            <w:noProof/>
            <w:webHidden/>
          </w:rPr>
          <w:fldChar w:fldCharType="separate"/>
        </w:r>
        <w:r>
          <w:rPr>
            <w:noProof/>
            <w:webHidden/>
          </w:rPr>
          <w:t>1</w:t>
        </w:r>
        <w:r w:rsidR="002772AD">
          <w:rPr>
            <w:noProof/>
            <w:webHidden/>
          </w:rPr>
          <w:fldChar w:fldCharType="end"/>
        </w:r>
      </w:hyperlink>
    </w:p>
    <w:p w14:paraId="361F4418" w14:textId="38E1ED99" w:rsidR="002772AD" w:rsidRDefault="00400AF0" w:rsidP="00400AF0">
      <w:pPr>
        <w:pStyle w:val="TOC2"/>
        <w:rPr>
          <w:rFonts w:asciiTheme="minorHAnsi" w:eastAsiaTheme="minorEastAsia" w:hAnsiTheme="minorHAnsi" w:cstheme="minorBidi"/>
          <w:b w:val="0"/>
          <w:noProof/>
          <w:lang w:val="en-US"/>
        </w:rPr>
      </w:pPr>
      <w:hyperlink w:anchor="_Toc58430841" w:history="1">
        <w:r w:rsidR="002772AD" w:rsidRPr="00D85890">
          <w:rPr>
            <w:rStyle w:val="Hyperlink"/>
            <w:noProof/>
          </w:rPr>
          <w:t>3.2</w:t>
        </w:r>
        <w:r w:rsidR="002772AD" w:rsidRPr="00D85890">
          <w:rPr>
            <w:rStyle w:val="Hyperlink"/>
            <w:noProof/>
          </w:rPr>
          <w:tab/>
          <w:t>CERTIFICACIÓN DE UNA ORGANIZACIÓN DE INSTRUCCIÓN Y VALIDEZ CONTINUA DEL CERTIFICADO</w:t>
        </w:r>
        <w:r w:rsidR="002772AD">
          <w:rPr>
            <w:noProof/>
            <w:webHidden/>
          </w:rPr>
          <w:tab/>
        </w:r>
        <w:r w:rsidR="002772AD">
          <w:rPr>
            <w:noProof/>
            <w:webHidden/>
          </w:rPr>
          <w:fldChar w:fldCharType="begin"/>
        </w:r>
        <w:r w:rsidR="002772AD">
          <w:rPr>
            <w:noProof/>
            <w:webHidden/>
          </w:rPr>
          <w:instrText xml:space="preserve"> PAGEREF _Toc58430841 \h </w:instrText>
        </w:r>
        <w:r w:rsidR="002772AD">
          <w:rPr>
            <w:noProof/>
            <w:webHidden/>
          </w:rPr>
        </w:r>
        <w:r w:rsidR="002772AD">
          <w:rPr>
            <w:noProof/>
            <w:webHidden/>
          </w:rPr>
          <w:fldChar w:fldCharType="separate"/>
        </w:r>
        <w:r>
          <w:rPr>
            <w:noProof/>
            <w:webHidden/>
          </w:rPr>
          <w:t>2</w:t>
        </w:r>
        <w:r w:rsidR="002772AD">
          <w:rPr>
            <w:noProof/>
            <w:webHidden/>
          </w:rPr>
          <w:fldChar w:fldCharType="end"/>
        </w:r>
      </w:hyperlink>
    </w:p>
    <w:p w14:paraId="68842AD4" w14:textId="0E8770DA" w:rsidR="002772AD" w:rsidRDefault="00400AF0" w:rsidP="00400AF0">
      <w:pPr>
        <w:pStyle w:val="TOC4"/>
        <w:rPr>
          <w:rFonts w:asciiTheme="minorHAnsi" w:eastAsiaTheme="minorEastAsia" w:hAnsiTheme="minorHAnsi" w:cstheme="minorBidi"/>
          <w:noProof/>
          <w:lang w:val="en-US"/>
        </w:rPr>
      </w:pPr>
      <w:hyperlink w:anchor="_Toc58430842" w:history="1">
        <w:r w:rsidR="002772AD" w:rsidRPr="00D85890">
          <w:rPr>
            <w:rStyle w:val="Hyperlink"/>
            <w:noProof/>
          </w:rPr>
          <w:t>3.2.1.1</w:t>
        </w:r>
        <w:r w:rsidR="002772AD" w:rsidRPr="00D85890">
          <w:rPr>
            <w:rStyle w:val="Hyperlink"/>
            <w:noProof/>
          </w:rPr>
          <w:tab/>
          <w:t>APLICACIÓN</w:t>
        </w:r>
        <w:r w:rsidR="002772AD">
          <w:rPr>
            <w:noProof/>
            <w:webHidden/>
          </w:rPr>
          <w:tab/>
        </w:r>
        <w:r w:rsidR="002772AD">
          <w:rPr>
            <w:noProof/>
            <w:webHidden/>
          </w:rPr>
          <w:fldChar w:fldCharType="begin"/>
        </w:r>
        <w:r w:rsidR="002772AD">
          <w:rPr>
            <w:noProof/>
            <w:webHidden/>
          </w:rPr>
          <w:instrText xml:space="preserve"> PAGEREF _Toc58430842 \h </w:instrText>
        </w:r>
        <w:r w:rsidR="002772AD">
          <w:rPr>
            <w:noProof/>
            <w:webHidden/>
          </w:rPr>
        </w:r>
        <w:r w:rsidR="002772AD">
          <w:rPr>
            <w:noProof/>
            <w:webHidden/>
          </w:rPr>
          <w:fldChar w:fldCharType="separate"/>
        </w:r>
        <w:r>
          <w:rPr>
            <w:noProof/>
            <w:webHidden/>
          </w:rPr>
          <w:t>2</w:t>
        </w:r>
        <w:r w:rsidR="002772AD">
          <w:rPr>
            <w:noProof/>
            <w:webHidden/>
          </w:rPr>
          <w:fldChar w:fldCharType="end"/>
        </w:r>
      </w:hyperlink>
    </w:p>
    <w:p w14:paraId="316BE640" w14:textId="7A82E8E0" w:rsidR="002772AD" w:rsidRDefault="00400AF0" w:rsidP="00400AF0">
      <w:pPr>
        <w:pStyle w:val="TOC4"/>
        <w:rPr>
          <w:rFonts w:asciiTheme="minorHAnsi" w:eastAsiaTheme="minorEastAsia" w:hAnsiTheme="minorHAnsi" w:cstheme="minorBidi"/>
          <w:noProof/>
          <w:lang w:val="en-US"/>
        </w:rPr>
      </w:pPr>
      <w:hyperlink w:anchor="_Toc58430843" w:history="1">
        <w:r w:rsidR="002772AD" w:rsidRPr="00D85890">
          <w:rPr>
            <w:rStyle w:val="Hyperlink"/>
            <w:noProof/>
          </w:rPr>
          <w:t>3.2.1.2</w:t>
        </w:r>
        <w:r w:rsidR="002772AD" w:rsidRPr="00D85890">
          <w:rPr>
            <w:rStyle w:val="Hyperlink"/>
            <w:noProof/>
          </w:rPr>
          <w:tab/>
          <w:t>GENERALIDADES</w:t>
        </w:r>
        <w:r w:rsidR="002772AD">
          <w:rPr>
            <w:noProof/>
            <w:webHidden/>
          </w:rPr>
          <w:tab/>
        </w:r>
        <w:r w:rsidR="002772AD">
          <w:rPr>
            <w:noProof/>
            <w:webHidden/>
          </w:rPr>
          <w:fldChar w:fldCharType="begin"/>
        </w:r>
        <w:r w:rsidR="002772AD">
          <w:rPr>
            <w:noProof/>
            <w:webHidden/>
          </w:rPr>
          <w:instrText xml:space="preserve"> PAGEREF _Toc58430843 \h </w:instrText>
        </w:r>
        <w:r w:rsidR="002772AD">
          <w:rPr>
            <w:noProof/>
            <w:webHidden/>
          </w:rPr>
        </w:r>
        <w:r w:rsidR="002772AD">
          <w:rPr>
            <w:noProof/>
            <w:webHidden/>
          </w:rPr>
          <w:fldChar w:fldCharType="separate"/>
        </w:r>
        <w:r>
          <w:rPr>
            <w:noProof/>
            <w:webHidden/>
          </w:rPr>
          <w:t>2</w:t>
        </w:r>
        <w:r w:rsidR="002772AD">
          <w:rPr>
            <w:noProof/>
            <w:webHidden/>
          </w:rPr>
          <w:fldChar w:fldCharType="end"/>
        </w:r>
      </w:hyperlink>
    </w:p>
    <w:p w14:paraId="136CF9EC" w14:textId="64EE467A" w:rsidR="002772AD" w:rsidRDefault="00400AF0" w:rsidP="00400AF0">
      <w:pPr>
        <w:pStyle w:val="TOC4"/>
        <w:rPr>
          <w:rFonts w:asciiTheme="minorHAnsi" w:eastAsiaTheme="minorEastAsia" w:hAnsiTheme="minorHAnsi" w:cstheme="minorBidi"/>
          <w:noProof/>
          <w:lang w:val="en-US"/>
        </w:rPr>
      </w:pPr>
      <w:hyperlink w:anchor="_Toc58430844" w:history="1">
        <w:r w:rsidR="002772AD" w:rsidRPr="00D85890">
          <w:rPr>
            <w:rStyle w:val="Hyperlink"/>
            <w:noProof/>
          </w:rPr>
          <w:t>3.2.1.3</w:t>
        </w:r>
        <w:r w:rsidR="002772AD" w:rsidRPr="00D85890">
          <w:rPr>
            <w:rStyle w:val="Hyperlink"/>
            <w:noProof/>
          </w:rPr>
          <w:tab/>
          <w:t>CERTIFICADO DE ATO</w:t>
        </w:r>
        <w:r w:rsidR="002772AD">
          <w:rPr>
            <w:noProof/>
            <w:webHidden/>
          </w:rPr>
          <w:tab/>
        </w:r>
        <w:r w:rsidR="002772AD">
          <w:rPr>
            <w:noProof/>
            <w:webHidden/>
          </w:rPr>
          <w:fldChar w:fldCharType="begin"/>
        </w:r>
        <w:r w:rsidR="002772AD">
          <w:rPr>
            <w:noProof/>
            <w:webHidden/>
          </w:rPr>
          <w:instrText xml:space="preserve"> PAGEREF _Toc58430844 \h </w:instrText>
        </w:r>
        <w:r w:rsidR="002772AD">
          <w:rPr>
            <w:noProof/>
            <w:webHidden/>
          </w:rPr>
        </w:r>
        <w:r w:rsidR="002772AD">
          <w:rPr>
            <w:noProof/>
            <w:webHidden/>
          </w:rPr>
          <w:fldChar w:fldCharType="separate"/>
        </w:r>
        <w:r>
          <w:rPr>
            <w:noProof/>
            <w:webHidden/>
          </w:rPr>
          <w:t>2</w:t>
        </w:r>
        <w:r w:rsidR="002772AD">
          <w:rPr>
            <w:noProof/>
            <w:webHidden/>
          </w:rPr>
          <w:fldChar w:fldCharType="end"/>
        </w:r>
      </w:hyperlink>
    </w:p>
    <w:p w14:paraId="56BC8FF3" w14:textId="02E2E86C" w:rsidR="002772AD" w:rsidRDefault="00400AF0" w:rsidP="00400AF0">
      <w:pPr>
        <w:pStyle w:val="TOC4"/>
        <w:rPr>
          <w:rFonts w:asciiTheme="minorHAnsi" w:eastAsiaTheme="minorEastAsia" w:hAnsiTheme="minorHAnsi" w:cstheme="minorBidi"/>
          <w:noProof/>
          <w:lang w:val="en-US"/>
        </w:rPr>
      </w:pPr>
      <w:hyperlink w:anchor="_Toc58430845" w:history="1">
        <w:r w:rsidR="002772AD" w:rsidRPr="00D85890">
          <w:rPr>
            <w:rStyle w:val="Hyperlink"/>
            <w:noProof/>
          </w:rPr>
          <w:t>3.2.1.4</w:t>
        </w:r>
        <w:r w:rsidR="002772AD" w:rsidRPr="00D85890">
          <w:rPr>
            <w:rStyle w:val="Hyperlink"/>
            <w:noProof/>
          </w:rPr>
          <w:tab/>
          <w:t>PUBLICIDAD</w:t>
        </w:r>
        <w:r w:rsidR="002772AD">
          <w:rPr>
            <w:noProof/>
            <w:webHidden/>
          </w:rPr>
          <w:tab/>
        </w:r>
        <w:r w:rsidR="002772AD">
          <w:rPr>
            <w:noProof/>
            <w:webHidden/>
          </w:rPr>
          <w:fldChar w:fldCharType="begin"/>
        </w:r>
        <w:r w:rsidR="002772AD">
          <w:rPr>
            <w:noProof/>
            <w:webHidden/>
          </w:rPr>
          <w:instrText xml:space="preserve"> PAGEREF _Toc58430845 \h </w:instrText>
        </w:r>
        <w:r w:rsidR="002772AD">
          <w:rPr>
            <w:noProof/>
            <w:webHidden/>
          </w:rPr>
        </w:r>
        <w:r w:rsidR="002772AD">
          <w:rPr>
            <w:noProof/>
            <w:webHidden/>
          </w:rPr>
          <w:fldChar w:fldCharType="separate"/>
        </w:r>
        <w:r>
          <w:rPr>
            <w:noProof/>
            <w:webHidden/>
          </w:rPr>
          <w:t>3</w:t>
        </w:r>
        <w:r w:rsidR="002772AD">
          <w:rPr>
            <w:noProof/>
            <w:webHidden/>
          </w:rPr>
          <w:fldChar w:fldCharType="end"/>
        </w:r>
      </w:hyperlink>
    </w:p>
    <w:p w14:paraId="1AEB467B" w14:textId="36A5C755" w:rsidR="002772AD" w:rsidRDefault="00400AF0" w:rsidP="00400AF0">
      <w:pPr>
        <w:pStyle w:val="TOC4"/>
        <w:rPr>
          <w:rFonts w:asciiTheme="minorHAnsi" w:eastAsiaTheme="minorEastAsia" w:hAnsiTheme="minorHAnsi" w:cstheme="minorBidi"/>
          <w:noProof/>
          <w:lang w:val="en-US"/>
        </w:rPr>
      </w:pPr>
      <w:hyperlink w:anchor="_Toc58430846" w:history="1">
        <w:r w:rsidR="002772AD" w:rsidRPr="00D85890">
          <w:rPr>
            <w:rStyle w:val="Hyperlink"/>
            <w:noProof/>
          </w:rPr>
          <w:t>3.2.1.5</w:t>
        </w:r>
        <w:r w:rsidR="002772AD" w:rsidRPr="00D85890">
          <w:rPr>
            <w:rStyle w:val="Hyperlink"/>
            <w:noProof/>
          </w:rPr>
          <w:tab/>
          <w:t>SOLICITUD DE UN CERTIFICADO DE ATO</w:t>
        </w:r>
        <w:r w:rsidR="002772AD">
          <w:rPr>
            <w:noProof/>
            <w:webHidden/>
          </w:rPr>
          <w:tab/>
        </w:r>
        <w:r w:rsidR="002772AD">
          <w:rPr>
            <w:noProof/>
            <w:webHidden/>
          </w:rPr>
          <w:fldChar w:fldCharType="begin"/>
        </w:r>
        <w:r w:rsidR="002772AD">
          <w:rPr>
            <w:noProof/>
            <w:webHidden/>
          </w:rPr>
          <w:instrText xml:space="preserve"> PAGEREF _Toc58430846 \h </w:instrText>
        </w:r>
        <w:r w:rsidR="002772AD">
          <w:rPr>
            <w:noProof/>
            <w:webHidden/>
          </w:rPr>
        </w:r>
        <w:r w:rsidR="002772AD">
          <w:rPr>
            <w:noProof/>
            <w:webHidden/>
          </w:rPr>
          <w:fldChar w:fldCharType="separate"/>
        </w:r>
        <w:r>
          <w:rPr>
            <w:noProof/>
            <w:webHidden/>
          </w:rPr>
          <w:t>3</w:t>
        </w:r>
        <w:r w:rsidR="002772AD">
          <w:rPr>
            <w:noProof/>
            <w:webHidden/>
          </w:rPr>
          <w:fldChar w:fldCharType="end"/>
        </w:r>
      </w:hyperlink>
    </w:p>
    <w:p w14:paraId="4EFB910F" w14:textId="715F3355" w:rsidR="002772AD" w:rsidRDefault="00400AF0" w:rsidP="00400AF0">
      <w:pPr>
        <w:pStyle w:val="TOC4"/>
        <w:rPr>
          <w:rFonts w:asciiTheme="minorHAnsi" w:eastAsiaTheme="minorEastAsia" w:hAnsiTheme="minorHAnsi" w:cstheme="minorBidi"/>
          <w:noProof/>
          <w:lang w:val="en-US"/>
        </w:rPr>
      </w:pPr>
      <w:hyperlink w:anchor="_Toc58430847" w:history="1">
        <w:r w:rsidR="002772AD" w:rsidRPr="00D85890">
          <w:rPr>
            <w:rStyle w:val="Hyperlink"/>
            <w:noProof/>
          </w:rPr>
          <w:t>3.2.1.6</w:t>
        </w:r>
        <w:r w:rsidR="002772AD" w:rsidRPr="00D85890">
          <w:rPr>
            <w:rStyle w:val="Hyperlink"/>
            <w:noProof/>
          </w:rPr>
          <w:tab/>
          <w:t>EXPEDICIÓN DE UN CERTIFICADO DE ATO</w:t>
        </w:r>
        <w:r w:rsidR="002772AD">
          <w:rPr>
            <w:noProof/>
            <w:webHidden/>
          </w:rPr>
          <w:tab/>
        </w:r>
        <w:r w:rsidR="002772AD">
          <w:rPr>
            <w:noProof/>
            <w:webHidden/>
          </w:rPr>
          <w:fldChar w:fldCharType="begin"/>
        </w:r>
        <w:r w:rsidR="002772AD">
          <w:rPr>
            <w:noProof/>
            <w:webHidden/>
          </w:rPr>
          <w:instrText xml:space="preserve"> PAGEREF _Toc58430847 \h </w:instrText>
        </w:r>
        <w:r w:rsidR="002772AD">
          <w:rPr>
            <w:noProof/>
            <w:webHidden/>
          </w:rPr>
        </w:r>
        <w:r w:rsidR="002772AD">
          <w:rPr>
            <w:noProof/>
            <w:webHidden/>
          </w:rPr>
          <w:fldChar w:fldCharType="separate"/>
        </w:r>
        <w:r>
          <w:rPr>
            <w:noProof/>
            <w:webHidden/>
          </w:rPr>
          <w:t>4</w:t>
        </w:r>
        <w:r w:rsidR="002772AD">
          <w:rPr>
            <w:noProof/>
            <w:webHidden/>
          </w:rPr>
          <w:fldChar w:fldCharType="end"/>
        </w:r>
      </w:hyperlink>
    </w:p>
    <w:p w14:paraId="23F8C504" w14:textId="096F368F" w:rsidR="002772AD" w:rsidRDefault="00400AF0" w:rsidP="00400AF0">
      <w:pPr>
        <w:pStyle w:val="TOC4"/>
        <w:rPr>
          <w:rFonts w:asciiTheme="minorHAnsi" w:eastAsiaTheme="minorEastAsia" w:hAnsiTheme="minorHAnsi" w:cstheme="minorBidi"/>
          <w:noProof/>
          <w:lang w:val="en-US"/>
        </w:rPr>
      </w:pPr>
      <w:hyperlink w:anchor="_Toc58430848" w:history="1">
        <w:r w:rsidR="002772AD" w:rsidRPr="00D85890">
          <w:rPr>
            <w:rStyle w:val="Hyperlink"/>
            <w:noProof/>
          </w:rPr>
          <w:t>3.2.1.7</w:t>
        </w:r>
        <w:r w:rsidR="002772AD" w:rsidRPr="00D85890">
          <w:rPr>
            <w:rStyle w:val="Hyperlink"/>
            <w:noProof/>
          </w:rPr>
          <w:tab/>
          <w:t>DURACIÓN Y RENOVACIÓN DEL CERTIFICADO DE ATO</w:t>
        </w:r>
        <w:r w:rsidR="002772AD">
          <w:rPr>
            <w:noProof/>
            <w:webHidden/>
          </w:rPr>
          <w:tab/>
        </w:r>
        <w:r w:rsidR="002772AD">
          <w:rPr>
            <w:noProof/>
            <w:webHidden/>
          </w:rPr>
          <w:fldChar w:fldCharType="begin"/>
        </w:r>
        <w:r w:rsidR="002772AD">
          <w:rPr>
            <w:noProof/>
            <w:webHidden/>
          </w:rPr>
          <w:instrText xml:space="preserve"> PAGEREF _Toc58430848 \h </w:instrText>
        </w:r>
        <w:r w:rsidR="002772AD">
          <w:rPr>
            <w:noProof/>
            <w:webHidden/>
          </w:rPr>
        </w:r>
        <w:r w:rsidR="002772AD">
          <w:rPr>
            <w:noProof/>
            <w:webHidden/>
          </w:rPr>
          <w:fldChar w:fldCharType="separate"/>
        </w:r>
        <w:r>
          <w:rPr>
            <w:noProof/>
            <w:webHidden/>
          </w:rPr>
          <w:t>4</w:t>
        </w:r>
        <w:r w:rsidR="002772AD">
          <w:rPr>
            <w:noProof/>
            <w:webHidden/>
          </w:rPr>
          <w:fldChar w:fldCharType="end"/>
        </w:r>
      </w:hyperlink>
    </w:p>
    <w:p w14:paraId="19AAF8C1" w14:textId="5F830DD0" w:rsidR="002772AD" w:rsidRDefault="00400AF0" w:rsidP="00400AF0">
      <w:pPr>
        <w:pStyle w:val="TOC4"/>
        <w:rPr>
          <w:rFonts w:asciiTheme="minorHAnsi" w:eastAsiaTheme="minorEastAsia" w:hAnsiTheme="minorHAnsi" w:cstheme="minorBidi"/>
          <w:noProof/>
          <w:lang w:val="en-US"/>
        </w:rPr>
      </w:pPr>
      <w:hyperlink w:anchor="_Toc58430849" w:history="1">
        <w:r w:rsidR="002772AD" w:rsidRPr="00D85890">
          <w:rPr>
            <w:rStyle w:val="Hyperlink"/>
            <w:noProof/>
          </w:rPr>
          <w:t>3.2.1.8</w:t>
        </w:r>
        <w:r w:rsidR="002772AD" w:rsidRPr="00D85890">
          <w:rPr>
            <w:rStyle w:val="Hyperlink"/>
            <w:noProof/>
          </w:rPr>
          <w:tab/>
          <w:t>VALIDEZ CONTINUA DEL CERTIFICADO DE ATO</w:t>
        </w:r>
        <w:r w:rsidR="002772AD">
          <w:rPr>
            <w:noProof/>
            <w:webHidden/>
          </w:rPr>
          <w:tab/>
        </w:r>
        <w:r w:rsidR="002772AD">
          <w:rPr>
            <w:noProof/>
            <w:webHidden/>
          </w:rPr>
          <w:fldChar w:fldCharType="begin"/>
        </w:r>
        <w:r w:rsidR="002772AD">
          <w:rPr>
            <w:noProof/>
            <w:webHidden/>
          </w:rPr>
          <w:instrText xml:space="preserve"> PAGEREF _Toc58430849 \h </w:instrText>
        </w:r>
        <w:r w:rsidR="002772AD">
          <w:rPr>
            <w:noProof/>
            <w:webHidden/>
          </w:rPr>
        </w:r>
        <w:r w:rsidR="002772AD">
          <w:rPr>
            <w:noProof/>
            <w:webHidden/>
          </w:rPr>
          <w:fldChar w:fldCharType="separate"/>
        </w:r>
        <w:r>
          <w:rPr>
            <w:noProof/>
            <w:webHidden/>
          </w:rPr>
          <w:t>5</w:t>
        </w:r>
        <w:r w:rsidR="002772AD">
          <w:rPr>
            <w:noProof/>
            <w:webHidden/>
          </w:rPr>
          <w:fldChar w:fldCharType="end"/>
        </w:r>
      </w:hyperlink>
    </w:p>
    <w:p w14:paraId="4F15D6D5" w14:textId="6BC06A7F" w:rsidR="002772AD" w:rsidRDefault="00400AF0" w:rsidP="00400AF0">
      <w:pPr>
        <w:pStyle w:val="TOC4"/>
        <w:rPr>
          <w:rFonts w:asciiTheme="minorHAnsi" w:eastAsiaTheme="minorEastAsia" w:hAnsiTheme="minorHAnsi" w:cstheme="minorBidi"/>
          <w:noProof/>
          <w:lang w:val="en-US"/>
        </w:rPr>
      </w:pPr>
      <w:hyperlink w:anchor="_Toc58430850" w:history="1">
        <w:r w:rsidR="002772AD" w:rsidRPr="00D85890">
          <w:rPr>
            <w:rStyle w:val="Hyperlink"/>
            <w:noProof/>
          </w:rPr>
          <w:t>3.2.1.9</w:t>
        </w:r>
        <w:r w:rsidR="002772AD" w:rsidRPr="00D85890">
          <w:rPr>
            <w:rStyle w:val="Hyperlink"/>
            <w:noProof/>
          </w:rPr>
          <w:tab/>
          <w:t>AUTORIDAD PARA INSPECCIONAR</w:t>
        </w:r>
        <w:r w:rsidR="002772AD">
          <w:rPr>
            <w:noProof/>
            <w:webHidden/>
          </w:rPr>
          <w:tab/>
        </w:r>
        <w:r w:rsidR="002772AD">
          <w:rPr>
            <w:noProof/>
            <w:webHidden/>
          </w:rPr>
          <w:fldChar w:fldCharType="begin"/>
        </w:r>
        <w:r w:rsidR="002772AD">
          <w:rPr>
            <w:noProof/>
            <w:webHidden/>
          </w:rPr>
          <w:instrText xml:space="preserve"> PAGEREF _Toc58430850 \h </w:instrText>
        </w:r>
        <w:r w:rsidR="002772AD">
          <w:rPr>
            <w:noProof/>
            <w:webHidden/>
          </w:rPr>
        </w:r>
        <w:r w:rsidR="002772AD">
          <w:rPr>
            <w:noProof/>
            <w:webHidden/>
          </w:rPr>
          <w:fldChar w:fldCharType="separate"/>
        </w:r>
        <w:r>
          <w:rPr>
            <w:noProof/>
            <w:webHidden/>
          </w:rPr>
          <w:t>5</w:t>
        </w:r>
        <w:r w:rsidR="002772AD">
          <w:rPr>
            <w:noProof/>
            <w:webHidden/>
          </w:rPr>
          <w:fldChar w:fldCharType="end"/>
        </w:r>
      </w:hyperlink>
    </w:p>
    <w:p w14:paraId="13DF979A" w14:textId="56796DA4" w:rsidR="002772AD" w:rsidRDefault="00400AF0" w:rsidP="00400AF0">
      <w:pPr>
        <w:pStyle w:val="TOC4"/>
        <w:rPr>
          <w:rFonts w:asciiTheme="minorHAnsi" w:eastAsiaTheme="minorEastAsia" w:hAnsiTheme="minorHAnsi" w:cstheme="minorBidi"/>
          <w:noProof/>
          <w:lang w:val="en-US"/>
        </w:rPr>
      </w:pPr>
      <w:hyperlink w:anchor="_Toc58430851" w:history="1">
        <w:r w:rsidR="002772AD" w:rsidRPr="00D85890">
          <w:rPr>
            <w:rStyle w:val="Hyperlink"/>
            <w:noProof/>
          </w:rPr>
          <w:t>3.2.1.10</w:t>
        </w:r>
        <w:r w:rsidR="002772AD" w:rsidRPr="00D85890">
          <w:rPr>
            <w:rStyle w:val="Hyperlink"/>
            <w:noProof/>
          </w:rPr>
          <w:tab/>
          <w:t>SUSPENSIÓN O REVOCACIÓN DE UN CERTIFICADO DE ATO</w:t>
        </w:r>
        <w:r w:rsidR="002772AD">
          <w:rPr>
            <w:noProof/>
            <w:webHidden/>
          </w:rPr>
          <w:tab/>
        </w:r>
        <w:r w:rsidR="002772AD">
          <w:rPr>
            <w:noProof/>
            <w:webHidden/>
          </w:rPr>
          <w:fldChar w:fldCharType="begin"/>
        </w:r>
        <w:r w:rsidR="002772AD">
          <w:rPr>
            <w:noProof/>
            <w:webHidden/>
          </w:rPr>
          <w:instrText xml:space="preserve"> PAGEREF _Toc58430851 \h </w:instrText>
        </w:r>
        <w:r w:rsidR="002772AD">
          <w:rPr>
            <w:noProof/>
            <w:webHidden/>
          </w:rPr>
        </w:r>
        <w:r w:rsidR="002772AD">
          <w:rPr>
            <w:noProof/>
            <w:webHidden/>
          </w:rPr>
          <w:fldChar w:fldCharType="separate"/>
        </w:r>
        <w:r>
          <w:rPr>
            <w:noProof/>
            <w:webHidden/>
          </w:rPr>
          <w:t>5</w:t>
        </w:r>
        <w:r w:rsidR="002772AD">
          <w:rPr>
            <w:noProof/>
            <w:webHidden/>
          </w:rPr>
          <w:fldChar w:fldCharType="end"/>
        </w:r>
      </w:hyperlink>
    </w:p>
    <w:p w14:paraId="03C7A9D8" w14:textId="3C790ED6" w:rsidR="002772AD" w:rsidRDefault="00400AF0" w:rsidP="00400AF0">
      <w:pPr>
        <w:pStyle w:val="TOC4"/>
        <w:rPr>
          <w:rFonts w:asciiTheme="minorHAnsi" w:eastAsiaTheme="minorEastAsia" w:hAnsiTheme="minorHAnsi" w:cstheme="minorBidi"/>
          <w:noProof/>
          <w:lang w:val="en-US"/>
        </w:rPr>
      </w:pPr>
      <w:hyperlink w:anchor="_Toc58430852" w:history="1">
        <w:r w:rsidR="002772AD" w:rsidRPr="00D85890">
          <w:rPr>
            <w:rStyle w:val="Hyperlink"/>
            <w:noProof/>
          </w:rPr>
          <w:t>3.2.1.11</w:t>
        </w:r>
        <w:r w:rsidR="002772AD" w:rsidRPr="00D85890">
          <w:rPr>
            <w:rStyle w:val="Hyperlink"/>
            <w:noProof/>
          </w:rPr>
          <w:tab/>
          <w:t>CAMBIOS EN LA ATO Y ENMIENDAS AL CERTIFICADO DE ATO</w:t>
        </w:r>
        <w:r w:rsidR="002772AD">
          <w:rPr>
            <w:noProof/>
            <w:webHidden/>
          </w:rPr>
          <w:tab/>
        </w:r>
        <w:r w:rsidR="002772AD">
          <w:rPr>
            <w:noProof/>
            <w:webHidden/>
          </w:rPr>
          <w:fldChar w:fldCharType="begin"/>
        </w:r>
        <w:r w:rsidR="002772AD">
          <w:rPr>
            <w:noProof/>
            <w:webHidden/>
          </w:rPr>
          <w:instrText xml:space="preserve"> PAGEREF _Toc58430852 \h </w:instrText>
        </w:r>
        <w:r w:rsidR="002772AD">
          <w:rPr>
            <w:noProof/>
            <w:webHidden/>
          </w:rPr>
        </w:r>
        <w:r w:rsidR="002772AD">
          <w:rPr>
            <w:noProof/>
            <w:webHidden/>
          </w:rPr>
          <w:fldChar w:fldCharType="separate"/>
        </w:r>
        <w:r>
          <w:rPr>
            <w:noProof/>
            <w:webHidden/>
          </w:rPr>
          <w:t>6</w:t>
        </w:r>
        <w:r w:rsidR="002772AD">
          <w:rPr>
            <w:noProof/>
            <w:webHidden/>
          </w:rPr>
          <w:fldChar w:fldCharType="end"/>
        </w:r>
      </w:hyperlink>
    </w:p>
    <w:p w14:paraId="1DCB6E1B" w14:textId="11F4B37F" w:rsidR="002772AD" w:rsidRDefault="00400AF0" w:rsidP="00400AF0">
      <w:pPr>
        <w:pStyle w:val="TOC4"/>
        <w:rPr>
          <w:rFonts w:asciiTheme="minorHAnsi" w:eastAsiaTheme="minorEastAsia" w:hAnsiTheme="minorHAnsi" w:cstheme="minorBidi"/>
          <w:noProof/>
          <w:lang w:val="en-US"/>
        </w:rPr>
      </w:pPr>
      <w:hyperlink w:anchor="_Toc58430853" w:history="1">
        <w:r w:rsidR="002772AD" w:rsidRPr="00D85890">
          <w:rPr>
            <w:rStyle w:val="Hyperlink"/>
            <w:noProof/>
          </w:rPr>
          <w:t>3.2.1.12</w:t>
        </w:r>
        <w:r w:rsidR="002772AD" w:rsidRPr="00D85890">
          <w:rPr>
            <w:rStyle w:val="Hyperlink"/>
            <w:noProof/>
          </w:rPr>
          <w:tab/>
          <w:t>UBICACIÓN DE LA ATO</w:t>
        </w:r>
        <w:r w:rsidR="002772AD">
          <w:rPr>
            <w:noProof/>
            <w:webHidden/>
          </w:rPr>
          <w:tab/>
        </w:r>
        <w:r w:rsidR="002772AD">
          <w:rPr>
            <w:noProof/>
            <w:webHidden/>
          </w:rPr>
          <w:fldChar w:fldCharType="begin"/>
        </w:r>
        <w:r w:rsidR="002772AD">
          <w:rPr>
            <w:noProof/>
            <w:webHidden/>
          </w:rPr>
          <w:instrText xml:space="preserve"> PAGEREF _Toc58430853 \h </w:instrText>
        </w:r>
        <w:r w:rsidR="002772AD">
          <w:rPr>
            <w:noProof/>
            <w:webHidden/>
          </w:rPr>
        </w:r>
        <w:r w:rsidR="002772AD">
          <w:rPr>
            <w:noProof/>
            <w:webHidden/>
          </w:rPr>
          <w:fldChar w:fldCharType="separate"/>
        </w:r>
        <w:r>
          <w:rPr>
            <w:noProof/>
            <w:webHidden/>
          </w:rPr>
          <w:t>7</w:t>
        </w:r>
        <w:r w:rsidR="002772AD">
          <w:rPr>
            <w:noProof/>
            <w:webHidden/>
          </w:rPr>
          <w:fldChar w:fldCharType="end"/>
        </w:r>
      </w:hyperlink>
    </w:p>
    <w:p w14:paraId="204BC2D9" w14:textId="38B7D83C" w:rsidR="002772AD" w:rsidRDefault="00400AF0" w:rsidP="00400AF0">
      <w:pPr>
        <w:pStyle w:val="TOC4"/>
        <w:rPr>
          <w:rFonts w:asciiTheme="minorHAnsi" w:eastAsiaTheme="minorEastAsia" w:hAnsiTheme="minorHAnsi" w:cstheme="minorBidi"/>
          <w:noProof/>
          <w:lang w:val="en-US"/>
        </w:rPr>
      </w:pPr>
      <w:hyperlink w:anchor="_Toc58430854" w:history="1">
        <w:r w:rsidR="002772AD" w:rsidRPr="00D85890">
          <w:rPr>
            <w:rStyle w:val="Hyperlink"/>
            <w:noProof/>
          </w:rPr>
          <w:t>3.2.1.13</w:t>
        </w:r>
        <w:r w:rsidR="002772AD" w:rsidRPr="00D85890">
          <w:rPr>
            <w:rStyle w:val="Hyperlink"/>
            <w:noProof/>
          </w:rPr>
          <w:tab/>
          <w:t>INSTALACIONES, EQUIPO Y MATERIAL: REQUISITOS GENERALES</w:t>
        </w:r>
        <w:r w:rsidR="002772AD">
          <w:rPr>
            <w:noProof/>
            <w:webHidden/>
          </w:rPr>
          <w:tab/>
        </w:r>
        <w:r w:rsidR="002772AD">
          <w:rPr>
            <w:noProof/>
            <w:webHidden/>
          </w:rPr>
          <w:fldChar w:fldCharType="begin"/>
        </w:r>
        <w:r w:rsidR="002772AD">
          <w:rPr>
            <w:noProof/>
            <w:webHidden/>
          </w:rPr>
          <w:instrText xml:space="preserve"> PAGEREF _Toc58430854 \h </w:instrText>
        </w:r>
        <w:r w:rsidR="002772AD">
          <w:rPr>
            <w:noProof/>
            <w:webHidden/>
          </w:rPr>
        </w:r>
        <w:r w:rsidR="002772AD">
          <w:rPr>
            <w:noProof/>
            <w:webHidden/>
          </w:rPr>
          <w:fldChar w:fldCharType="separate"/>
        </w:r>
        <w:r>
          <w:rPr>
            <w:noProof/>
            <w:webHidden/>
          </w:rPr>
          <w:t>7</w:t>
        </w:r>
        <w:r w:rsidR="002772AD">
          <w:rPr>
            <w:noProof/>
            <w:webHidden/>
          </w:rPr>
          <w:fldChar w:fldCharType="end"/>
        </w:r>
      </w:hyperlink>
    </w:p>
    <w:p w14:paraId="157ECBC9" w14:textId="1A9DC82E" w:rsidR="002772AD" w:rsidRDefault="00400AF0" w:rsidP="00400AF0">
      <w:pPr>
        <w:pStyle w:val="TOC4"/>
        <w:rPr>
          <w:rFonts w:asciiTheme="minorHAnsi" w:eastAsiaTheme="minorEastAsia" w:hAnsiTheme="minorHAnsi" w:cstheme="minorBidi"/>
          <w:noProof/>
          <w:lang w:val="en-US"/>
        </w:rPr>
      </w:pPr>
      <w:hyperlink w:anchor="_Toc58430855" w:history="1">
        <w:r w:rsidR="002772AD" w:rsidRPr="00D85890">
          <w:rPr>
            <w:rStyle w:val="Hyperlink"/>
            <w:noProof/>
          </w:rPr>
          <w:t>3.2.1.14</w:t>
        </w:r>
        <w:r w:rsidR="002772AD" w:rsidRPr="00D85890">
          <w:rPr>
            <w:rStyle w:val="Hyperlink"/>
            <w:noProof/>
          </w:rPr>
          <w:tab/>
          <w:t>PERSONAL: REQUISITOS GENERALES</w:t>
        </w:r>
        <w:r w:rsidR="002772AD">
          <w:rPr>
            <w:noProof/>
            <w:webHidden/>
          </w:rPr>
          <w:tab/>
        </w:r>
        <w:r w:rsidR="002772AD">
          <w:rPr>
            <w:noProof/>
            <w:webHidden/>
          </w:rPr>
          <w:fldChar w:fldCharType="begin"/>
        </w:r>
        <w:r w:rsidR="002772AD">
          <w:rPr>
            <w:noProof/>
            <w:webHidden/>
          </w:rPr>
          <w:instrText xml:space="preserve"> PAGEREF _Toc58430855 \h </w:instrText>
        </w:r>
        <w:r w:rsidR="002772AD">
          <w:rPr>
            <w:noProof/>
            <w:webHidden/>
          </w:rPr>
        </w:r>
        <w:r w:rsidR="002772AD">
          <w:rPr>
            <w:noProof/>
            <w:webHidden/>
          </w:rPr>
          <w:fldChar w:fldCharType="separate"/>
        </w:r>
        <w:r>
          <w:rPr>
            <w:noProof/>
            <w:webHidden/>
          </w:rPr>
          <w:t>8</w:t>
        </w:r>
        <w:r w:rsidR="002772AD">
          <w:rPr>
            <w:noProof/>
            <w:webHidden/>
          </w:rPr>
          <w:fldChar w:fldCharType="end"/>
        </w:r>
      </w:hyperlink>
    </w:p>
    <w:p w14:paraId="3C5CA667" w14:textId="6EF6271F" w:rsidR="002772AD" w:rsidRDefault="00400AF0" w:rsidP="00400AF0">
      <w:pPr>
        <w:pStyle w:val="TOC4"/>
        <w:rPr>
          <w:rFonts w:asciiTheme="minorHAnsi" w:eastAsiaTheme="minorEastAsia" w:hAnsiTheme="minorHAnsi" w:cstheme="minorBidi"/>
          <w:noProof/>
          <w:lang w:val="en-US"/>
        </w:rPr>
      </w:pPr>
      <w:hyperlink w:anchor="_Toc58430856" w:history="1">
        <w:r w:rsidR="002772AD" w:rsidRPr="00D85890">
          <w:rPr>
            <w:rStyle w:val="Hyperlink"/>
            <w:noProof/>
          </w:rPr>
          <w:t>3.2.1.15</w:t>
        </w:r>
        <w:r w:rsidR="002772AD" w:rsidRPr="00D85890">
          <w:rPr>
            <w:rStyle w:val="Hyperlink"/>
            <w:noProof/>
          </w:rPr>
          <w:tab/>
          <w:t>MANTENIMIENTO DE REGISTROS: REQUISITOS GENERALES</w:t>
        </w:r>
        <w:r w:rsidR="002772AD">
          <w:rPr>
            <w:noProof/>
            <w:webHidden/>
          </w:rPr>
          <w:tab/>
        </w:r>
        <w:r w:rsidR="002772AD">
          <w:rPr>
            <w:noProof/>
            <w:webHidden/>
          </w:rPr>
          <w:fldChar w:fldCharType="begin"/>
        </w:r>
        <w:r w:rsidR="002772AD">
          <w:rPr>
            <w:noProof/>
            <w:webHidden/>
          </w:rPr>
          <w:instrText xml:space="preserve"> PAGEREF _Toc58430856 \h </w:instrText>
        </w:r>
        <w:r w:rsidR="002772AD">
          <w:rPr>
            <w:noProof/>
            <w:webHidden/>
          </w:rPr>
        </w:r>
        <w:r w:rsidR="002772AD">
          <w:rPr>
            <w:noProof/>
            <w:webHidden/>
          </w:rPr>
          <w:fldChar w:fldCharType="separate"/>
        </w:r>
        <w:r>
          <w:rPr>
            <w:noProof/>
            <w:webHidden/>
          </w:rPr>
          <w:t>8</w:t>
        </w:r>
        <w:r w:rsidR="002772AD">
          <w:rPr>
            <w:noProof/>
            <w:webHidden/>
          </w:rPr>
          <w:fldChar w:fldCharType="end"/>
        </w:r>
      </w:hyperlink>
    </w:p>
    <w:p w14:paraId="496882BA" w14:textId="56338EEE" w:rsidR="002772AD" w:rsidRDefault="00400AF0" w:rsidP="00400AF0">
      <w:pPr>
        <w:pStyle w:val="TOC4"/>
        <w:rPr>
          <w:rFonts w:asciiTheme="minorHAnsi" w:eastAsiaTheme="minorEastAsia" w:hAnsiTheme="minorHAnsi" w:cstheme="minorBidi"/>
          <w:noProof/>
          <w:lang w:val="en-US"/>
        </w:rPr>
      </w:pPr>
      <w:hyperlink w:anchor="_Toc58430857" w:history="1">
        <w:r w:rsidR="002772AD" w:rsidRPr="00D85890">
          <w:rPr>
            <w:rStyle w:val="Hyperlink"/>
            <w:noProof/>
          </w:rPr>
          <w:t>3.2.1.16</w:t>
        </w:r>
        <w:r w:rsidR="002772AD" w:rsidRPr="00D85890">
          <w:rPr>
            <w:rStyle w:val="Hyperlink"/>
            <w:noProof/>
          </w:rPr>
          <w:tab/>
          <w:t>ATO RECONOCIDA PARA ADMINISTRAR PRUEBAS</w:t>
        </w:r>
        <w:r w:rsidR="002772AD">
          <w:rPr>
            <w:noProof/>
            <w:webHidden/>
          </w:rPr>
          <w:tab/>
        </w:r>
        <w:r w:rsidR="002772AD">
          <w:rPr>
            <w:noProof/>
            <w:webHidden/>
          </w:rPr>
          <w:fldChar w:fldCharType="begin"/>
        </w:r>
        <w:r w:rsidR="002772AD">
          <w:rPr>
            <w:noProof/>
            <w:webHidden/>
          </w:rPr>
          <w:instrText xml:space="preserve"> PAGEREF _Toc58430857 \h </w:instrText>
        </w:r>
        <w:r w:rsidR="002772AD">
          <w:rPr>
            <w:noProof/>
            <w:webHidden/>
          </w:rPr>
        </w:r>
        <w:r w:rsidR="002772AD">
          <w:rPr>
            <w:noProof/>
            <w:webHidden/>
          </w:rPr>
          <w:fldChar w:fldCharType="separate"/>
        </w:r>
        <w:r>
          <w:rPr>
            <w:noProof/>
            <w:webHidden/>
          </w:rPr>
          <w:t>8</w:t>
        </w:r>
        <w:r w:rsidR="002772AD">
          <w:rPr>
            <w:noProof/>
            <w:webHidden/>
          </w:rPr>
          <w:fldChar w:fldCharType="end"/>
        </w:r>
      </w:hyperlink>
    </w:p>
    <w:p w14:paraId="496BF415" w14:textId="05FC6975" w:rsidR="002772AD" w:rsidRDefault="00400AF0" w:rsidP="00400AF0">
      <w:pPr>
        <w:pStyle w:val="TOC4"/>
        <w:rPr>
          <w:rFonts w:asciiTheme="minorHAnsi" w:eastAsiaTheme="minorEastAsia" w:hAnsiTheme="minorHAnsi" w:cstheme="minorBidi"/>
          <w:noProof/>
          <w:lang w:val="en-US"/>
        </w:rPr>
      </w:pPr>
      <w:hyperlink w:anchor="_Toc58430858" w:history="1">
        <w:r w:rsidR="002772AD" w:rsidRPr="00D85890">
          <w:rPr>
            <w:rStyle w:val="Hyperlink"/>
            <w:noProof/>
          </w:rPr>
          <w:t>3.2.1.17</w:t>
        </w:r>
        <w:r w:rsidR="002772AD" w:rsidRPr="00D85890">
          <w:rPr>
            <w:rStyle w:val="Hyperlink"/>
            <w:noProof/>
          </w:rPr>
          <w:tab/>
          <w:t>SISTEMA DE CALIDAD Y PROGRAMA DE GARANTÍA DE CALIDAD</w:t>
        </w:r>
        <w:r w:rsidR="002772AD">
          <w:rPr>
            <w:noProof/>
            <w:webHidden/>
          </w:rPr>
          <w:tab/>
        </w:r>
        <w:r w:rsidR="002772AD">
          <w:rPr>
            <w:noProof/>
            <w:webHidden/>
          </w:rPr>
          <w:fldChar w:fldCharType="begin"/>
        </w:r>
        <w:r w:rsidR="002772AD">
          <w:rPr>
            <w:noProof/>
            <w:webHidden/>
          </w:rPr>
          <w:instrText xml:space="preserve"> PAGEREF _Toc58430858 \h </w:instrText>
        </w:r>
        <w:r w:rsidR="002772AD">
          <w:rPr>
            <w:noProof/>
            <w:webHidden/>
          </w:rPr>
        </w:r>
        <w:r w:rsidR="002772AD">
          <w:rPr>
            <w:noProof/>
            <w:webHidden/>
          </w:rPr>
          <w:fldChar w:fldCharType="separate"/>
        </w:r>
        <w:r>
          <w:rPr>
            <w:noProof/>
            <w:webHidden/>
          </w:rPr>
          <w:t>8</w:t>
        </w:r>
        <w:r w:rsidR="002772AD">
          <w:rPr>
            <w:noProof/>
            <w:webHidden/>
          </w:rPr>
          <w:fldChar w:fldCharType="end"/>
        </w:r>
      </w:hyperlink>
    </w:p>
    <w:p w14:paraId="4D7FB3A7" w14:textId="483E7D84" w:rsidR="002772AD" w:rsidRDefault="00400AF0" w:rsidP="00400AF0">
      <w:pPr>
        <w:pStyle w:val="TOC4"/>
        <w:rPr>
          <w:rFonts w:asciiTheme="minorHAnsi" w:eastAsiaTheme="minorEastAsia" w:hAnsiTheme="minorHAnsi" w:cstheme="minorBidi"/>
          <w:noProof/>
          <w:lang w:val="en-US"/>
        </w:rPr>
      </w:pPr>
      <w:hyperlink w:anchor="_Toc58430859" w:history="1">
        <w:r w:rsidR="002772AD" w:rsidRPr="00D85890">
          <w:rPr>
            <w:rStyle w:val="Hyperlink"/>
            <w:noProof/>
          </w:rPr>
          <w:t>3.2.1.18</w:t>
        </w:r>
        <w:r w:rsidR="002772AD" w:rsidRPr="00D85890">
          <w:rPr>
            <w:rStyle w:val="Hyperlink"/>
            <w:noProof/>
          </w:rPr>
          <w:tab/>
          <w:t>MANUAL DE PROCEDIMIENTOS DE LA ATO: REQUISITOS GENERALES</w:t>
        </w:r>
        <w:r w:rsidR="002772AD">
          <w:rPr>
            <w:noProof/>
            <w:webHidden/>
          </w:rPr>
          <w:tab/>
        </w:r>
        <w:r w:rsidR="002772AD">
          <w:rPr>
            <w:noProof/>
            <w:webHidden/>
          </w:rPr>
          <w:fldChar w:fldCharType="begin"/>
        </w:r>
        <w:r w:rsidR="002772AD">
          <w:rPr>
            <w:noProof/>
            <w:webHidden/>
          </w:rPr>
          <w:instrText xml:space="preserve"> PAGEREF _Toc58430859 \h </w:instrText>
        </w:r>
        <w:r w:rsidR="002772AD">
          <w:rPr>
            <w:noProof/>
            <w:webHidden/>
          </w:rPr>
        </w:r>
        <w:r w:rsidR="002772AD">
          <w:rPr>
            <w:noProof/>
            <w:webHidden/>
          </w:rPr>
          <w:fldChar w:fldCharType="separate"/>
        </w:r>
        <w:r>
          <w:rPr>
            <w:noProof/>
            <w:webHidden/>
          </w:rPr>
          <w:t>9</w:t>
        </w:r>
        <w:r w:rsidR="002772AD">
          <w:rPr>
            <w:noProof/>
            <w:webHidden/>
          </w:rPr>
          <w:fldChar w:fldCharType="end"/>
        </w:r>
      </w:hyperlink>
    </w:p>
    <w:p w14:paraId="371BE855" w14:textId="2AE48F1D" w:rsidR="002772AD" w:rsidRDefault="00400AF0" w:rsidP="00400AF0">
      <w:pPr>
        <w:pStyle w:val="TOC4"/>
        <w:rPr>
          <w:rFonts w:asciiTheme="minorHAnsi" w:eastAsiaTheme="minorEastAsia" w:hAnsiTheme="minorHAnsi" w:cstheme="minorBidi"/>
          <w:noProof/>
          <w:lang w:val="en-US"/>
        </w:rPr>
      </w:pPr>
      <w:hyperlink w:anchor="_Toc58430860" w:history="1">
        <w:r w:rsidR="002772AD" w:rsidRPr="00D85890">
          <w:rPr>
            <w:rStyle w:val="Hyperlink"/>
            <w:noProof/>
          </w:rPr>
          <w:t>3.2.1.19</w:t>
        </w:r>
        <w:r w:rsidR="002772AD" w:rsidRPr="00D85890">
          <w:rPr>
            <w:rStyle w:val="Hyperlink"/>
            <w:noProof/>
          </w:rPr>
          <w:tab/>
          <w:t>LIMITACIONES DEL PERÍODO DE SERVICIO</w:t>
        </w:r>
        <w:r w:rsidR="002772AD">
          <w:rPr>
            <w:noProof/>
            <w:webHidden/>
          </w:rPr>
          <w:tab/>
        </w:r>
        <w:r w:rsidR="002772AD">
          <w:rPr>
            <w:noProof/>
            <w:webHidden/>
          </w:rPr>
          <w:fldChar w:fldCharType="begin"/>
        </w:r>
        <w:r w:rsidR="002772AD">
          <w:rPr>
            <w:noProof/>
            <w:webHidden/>
          </w:rPr>
          <w:instrText xml:space="preserve"> PAGEREF _Toc58430860 \h </w:instrText>
        </w:r>
        <w:r w:rsidR="002772AD">
          <w:rPr>
            <w:noProof/>
            <w:webHidden/>
          </w:rPr>
        </w:r>
        <w:r w:rsidR="002772AD">
          <w:rPr>
            <w:noProof/>
            <w:webHidden/>
          </w:rPr>
          <w:fldChar w:fldCharType="separate"/>
        </w:r>
        <w:r>
          <w:rPr>
            <w:noProof/>
            <w:webHidden/>
          </w:rPr>
          <w:t>9</w:t>
        </w:r>
        <w:r w:rsidR="002772AD">
          <w:rPr>
            <w:noProof/>
            <w:webHidden/>
          </w:rPr>
          <w:fldChar w:fldCharType="end"/>
        </w:r>
      </w:hyperlink>
    </w:p>
    <w:p w14:paraId="44ACD67A" w14:textId="199CD34D" w:rsidR="002772AD" w:rsidRDefault="00400AF0" w:rsidP="00400AF0">
      <w:pPr>
        <w:pStyle w:val="TOC4"/>
        <w:rPr>
          <w:rFonts w:asciiTheme="minorHAnsi" w:eastAsiaTheme="minorEastAsia" w:hAnsiTheme="minorHAnsi" w:cstheme="minorBidi"/>
          <w:noProof/>
          <w:lang w:val="en-US"/>
        </w:rPr>
      </w:pPr>
      <w:hyperlink w:anchor="_Toc58430861" w:history="1">
        <w:r w:rsidR="002772AD" w:rsidRPr="00D85890">
          <w:rPr>
            <w:rStyle w:val="Hyperlink"/>
            <w:noProof/>
          </w:rPr>
          <w:t>3.2.1.20</w:t>
        </w:r>
        <w:r w:rsidR="002772AD" w:rsidRPr="00D85890">
          <w:rPr>
            <w:rStyle w:val="Hyperlink"/>
            <w:noProof/>
          </w:rPr>
          <w:tab/>
          <w:t>SISTEMA DE GESTIÓN DE LA SEGURIDAD</w:t>
        </w:r>
        <w:r w:rsidR="002772AD">
          <w:rPr>
            <w:noProof/>
            <w:webHidden/>
          </w:rPr>
          <w:tab/>
        </w:r>
        <w:r w:rsidR="002772AD">
          <w:rPr>
            <w:noProof/>
            <w:webHidden/>
          </w:rPr>
          <w:fldChar w:fldCharType="begin"/>
        </w:r>
        <w:r w:rsidR="002772AD">
          <w:rPr>
            <w:noProof/>
            <w:webHidden/>
          </w:rPr>
          <w:instrText xml:space="preserve"> PAGEREF _Toc58430861 \h </w:instrText>
        </w:r>
        <w:r w:rsidR="002772AD">
          <w:rPr>
            <w:noProof/>
            <w:webHidden/>
          </w:rPr>
        </w:r>
        <w:r w:rsidR="002772AD">
          <w:rPr>
            <w:noProof/>
            <w:webHidden/>
          </w:rPr>
          <w:fldChar w:fldCharType="separate"/>
        </w:r>
        <w:r>
          <w:rPr>
            <w:noProof/>
            <w:webHidden/>
          </w:rPr>
          <w:t>10</w:t>
        </w:r>
        <w:r w:rsidR="002772AD">
          <w:rPr>
            <w:noProof/>
            <w:webHidden/>
          </w:rPr>
          <w:fldChar w:fldCharType="end"/>
        </w:r>
      </w:hyperlink>
    </w:p>
    <w:p w14:paraId="35ACD8BE" w14:textId="6F051B70" w:rsidR="002772AD" w:rsidRDefault="00400AF0" w:rsidP="00400AF0">
      <w:pPr>
        <w:pStyle w:val="TOC4"/>
        <w:rPr>
          <w:rFonts w:asciiTheme="minorHAnsi" w:eastAsiaTheme="minorEastAsia" w:hAnsiTheme="minorHAnsi" w:cstheme="minorBidi"/>
          <w:noProof/>
          <w:lang w:val="en-US"/>
        </w:rPr>
      </w:pPr>
      <w:hyperlink w:anchor="_Toc58430862" w:history="1">
        <w:r w:rsidR="002772AD" w:rsidRPr="00D85890">
          <w:rPr>
            <w:rStyle w:val="Hyperlink"/>
            <w:noProof/>
          </w:rPr>
          <w:t>3.2.1.21</w:t>
        </w:r>
        <w:r w:rsidR="002772AD" w:rsidRPr="00D85890">
          <w:rPr>
            <w:rStyle w:val="Hyperlink"/>
            <w:noProof/>
          </w:rPr>
          <w:tab/>
          <w:t>SUBCONTRATACIÓN DE TERCEROS</w:t>
        </w:r>
        <w:r w:rsidR="002772AD">
          <w:rPr>
            <w:noProof/>
            <w:webHidden/>
          </w:rPr>
          <w:tab/>
        </w:r>
        <w:r w:rsidR="002772AD">
          <w:rPr>
            <w:noProof/>
            <w:webHidden/>
          </w:rPr>
          <w:fldChar w:fldCharType="begin"/>
        </w:r>
        <w:r w:rsidR="002772AD">
          <w:rPr>
            <w:noProof/>
            <w:webHidden/>
          </w:rPr>
          <w:instrText xml:space="preserve"> PAGEREF _Toc58430862 \h </w:instrText>
        </w:r>
        <w:r w:rsidR="002772AD">
          <w:rPr>
            <w:noProof/>
            <w:webHidden/>
          </w:rPr>
        </w:r>
        <w:r w:rsidR="002772AD">
          <w:rPr>
            <w:noProof/>
            <w:webHidden/>
          </w:rPr>
          <w:fldChar w:fldCharType="separate"/>
        </w:r>
        <w:r>
          <w:rPr>
            <w:noProof/>
            <w:webHidden/>
          </w:rPr>
          <w:t>10</w:t>
        </w:r>
        <w:r w:rsidR="002772AD">
          <w:rPr>
            <w:noProof/>
            <w:webHidden/>
          </w:rPr>
          <w:fldChar w:fldCharType="end"/>
        </w:r>
      </w:hyperlink>
    </w:p>
    <w:p w14:paraId="4303C35F" w14:textId="06F8C408" w:rsidR="002772AD" w:rsidRDefault="00400AF0" w:rsidP="00400AF0">
      <w:pPr>
        <w:pStyle w:val="TOC2"/>
        <w:rPr>
          <w:rFonts w:asciiTheme="minorHAnsi" w:eastAsiaTheme="minorEastAsia" w:hAnsiTheme="minorHAnsi" w:cstheme="minorBidi"/>
          <w:b w:val="0"/>
          <w:noProof/>
          <w:lang w:val="en-US"/>
        </w:rPr>
      </w:pPr>
      <w:hyperlink w:anchor="_Toc58430863" w:history="1">
        <w:r w:rsidR="002772AD" w:rsidRPr="00D85890">
          <w:rPr>
            <w:rStyle w:val="Hyperlink"/>
            <w:noProof/>
          </w:rPr>
          <w:t>3.3</w:t>
        </w:r>
        <w:r w:rsidR="002772AD" w:rsidRPr="00D85890">
          <w:rPr>
            <w:rStyle w:val="Hyperlink"/>
            <w:noProof/>
          </w:rPr>
          <w:tab/>
          <w:t>REQUISITOS ADICIONALES DE INSTRUCCIÓN: INSTRUCCIÓN PARA TRIPULACIONES DE VUELO</w:t>
        </w:r>
        <w:r w:rsidR="002772AD">
          <w:rPr>
            <w:noProof/>
            <w:webHidden/>
          </w:rPr>
          <w:tab/>
        </w:r>
        <w:r w:rsidR="002772AD">
          <w:rPr>
            <w:noProof/>
            <w:webHidden/>
          </w:rPr>
          <w:fldChar w:fldCharType="begin"/>
        </w:r>
        <w:r w:rsidR="002772AD">
          <w:rPr>
            <w:noProof/>
            <w:webHidden/>
          </w:rPr>
          <w:instrText xml:space="preserve"> PAGEREF _Toc58430863 \h </w:instrText>
        </w:r>
        <w:r w:rsidR="002772AD">
          <w:rPr>
            <w:noProof/>
            <w:webHidden/>
          </w:rPr>
        </w:r>
        <w:r w:rsidR="002772AD">
          <w:rPr>
            <w:noProof/>
            <w:webHidden/>
          </w:rPr>
          <w:fldChar w:fldCharType="separate"/>
        </w:r>
        <w:r>
          <w:rPr>
            <w:noProof/>
            <w:webHidden/>
          </w:rPr>
          <w:t>10</w:t>
        </w:r>
        <w:r w:rsidR="002772AD">
          <w:rPr>
            <w:noProof/>
            <w:webHidden/>
          </w:rPr>
          <w:fldChar w:fldCharType="end"/>
        </w:r>
      </w:hyperlink>
    </w:p>
    <w:p w14:paraId="026ADEE5" w14:textId="3C1EA730" w:rsidR="002772AD" w:rsidRDefault="00400AF0" w:rsidP="00400AF0">
      <w:pPr>
        <w:pStyle w:val="TOC3"/>
        <w:rPr>
          <w:rFonts w:asciiTheme="minorHAnsi" w:eastAsiaTheme="minorEastAsia" w:hAnsiTheme="minorHAnsi" w:cstheme="minorBidi"/>
          <w:b w:val="0"/>
          <w:lang w:val="en-US"/>
        </w:rPr>
      </w:pPr>
      <w:hyperlink w:anchor="_Toc58430864" w:history="1">
        <w:r w:rsidR="002772AD" w:rsidRPr="00D85890">
          <w:rPr>
            <w:rStyle w:val="Hyperlink"/>
          </w:rPr>
          <w:t>3.3.1</w:t>
        </w:r>
        <w:r w:rsidR="002772AD" w:rsidRPr="00D85890">
          <w:rPr>
            <w:rStyle w:val="Hyperlink"/>
          </w:rPr>
          <w:tab/>
          <w:t>GENERALIDADES</w:t>
        </w:r>
        <w:r w:rsidR="002772AD">
          <w:rPr>
            <w:webHidden/>
          </w:rPr>
          <w:tab/>
        </w:r>
        <w:r w:rsidR="002772AD">
          <w:rPr>
            <w:webHidden/>
          </w:rPr>
          <w:fldChar w:fldCharType="begin"/>
        </w:r>
        <w:r w:rsidR="002772AD">
          <w:rPr>
            <w:webHidden/>
          </w:rPr>
          <w:instrText xml:space="preserve"> PAGEREF _Toc58430864 \h </w:instrText>
        </w:r>
        <w:r w:rsidR="002772AD">
          <w:rPr>
            <w:webHidden/>
          </w:rPr>
        </w:r>
        <w:r w:rsidR="002772AD">
          <w:rPr>
            <w:webHidden/>
          </w:rPr>
          <w:fldChar w:fldCharType="separate"/>
        </w:r>
        <w:r>
          <w:rPr>
            <w:webHidden/>
          </w:rPr>
          <w:t>10</w:t>
        </w:r>
        <w:r w:rsidR="002772AD">
          <w:rPr>
            <w:webHidden/>
          </w:rPr>
          <w:fldChar w:fldCharType="end"/>
        </w:r>
      </w:hyperlink>
    </w:p>
    <w:p w14:paraId="58F5A053" w14:textId="1BE4B784" w:rsidR="002772AD" w:rsidRDefault="00400AF0" w:rsidP="00400AF0">
      <w:pPr>
        <w:pStyle w:val="TOC3"/>
        <w:rPr>
          <w:rFonts w:asciiTheme="minorHAnsi" w:eastAsiaTheme="minorEastAsia" w:hAnsiTheme="minorHAnsi" w:cstheme="minorBidi"/>
          <w:b w:val="0"/>
          <w:lang w:val="en-US"/>
        </w:rPr>
      </w:pPr>
      <w:hyperlink w:anchor="_Toc58430865" w:history="1">
        <w:r w:rsidR="002772AD" w:rsidRPr="00D85890">
          <w:rPr>
            <w:rStyle w:val="Hyperlink"/>
          </w:rPr>
          <w:t>3.3.2</w:t>
        </w:r>
        <w:r w:rsidR="002772AD" w:rsidRPr="00D85890">
          <w:rPr>
            <w:rStyle w:val="Hyperlink"/>
          </w:rPr>
          <w:tab/>
          <w:t>APROBACIÓN DEL PLAN DE ESTUDIOS DE INSTRUCCIÓN PARA TRIPULACIONES DE VUELO</w:t>
        </w:r>
        <w:r w:rsidR="002772AD">
          <w:rPr>
            <w:webHidden/>
          </w:rPr>
          <w:tab/>
        </w:r>
        <w:r w:rsidR="002772AD">
          <w:rPr>
            <w:webHidden/>
          </w:rPr>
          <w:fldChar w:fldCharType="begin"/>
        </w:r>
        <w:r w:rsidR="002772AD">
          <w:rPr>
            <w:webHidden/>
          </w:rPr>
          <w:instrText xml:space="preserve"> PAGEREF _Toc58430865 \h </w:instrText>
        </w:r>
        <w:r w:rsidR="002772AD">
          <w:rPr>
            <w:webHidden/>
          </w:rPr>
        </w:r>
        <w:r w:rsidR="002772AD">
          <w:rPr>
            <w:webHidden/>
          </w:rPr>
          <w:fldChar w:fldCharType="separate"/>
        </w:r>
        <w:r>
          <w:rPr>
            <w:webHidden/>
          </w:rPr>
          <w:t>10</w:t>
        </w:r>
        <w:r w:rsidR="002772AD">
          <w:rPr>
            <w:webHidden/>
          </w:rPr>
          <w:fldChar w:fldCharType="end"/>
        </w:r>
      </w:hyperlink>
    </w:p>
    <w:p w14:paraId="621485A4" w14:textId="19311B2B" w:rsidR="002772AD" w:rsidRDefault="00400AF0" w:rsidP="00400AF0">
      <w:pPr>
        <w:pStyle w:val="TOC4"/>
        <w:rPr>
          <w:rFonts w:asciiTheme="minorHAnsi" w:eastAsiaTheme="minorEastAsia" w:hAnsiTheme="minorHAnsi" w:cstheme="minorBidi"/>
          <w:noProof/>
          <w:lang w:val="en-US"/>
        </w:rPr>
      </w:pPr>
      <w:hyperlink w:anchor="_Toc58430866" w:history="1">
        <w:r w:rsidR="002772AD" w:rsidRPr="00D85890">
          <w:rPr>
            <w:rStyle w:val="Hyperlink"/>
            <w:noProof/>
          </w:rPr>
          <w:t>3.3.2.1</w:t>
        </w:r>
        <w:r w:rsidR="002772AD" w:rsidRPr="00D85890">
          <w:rPr>
            <w:rStyle w:val="Hyperlink"/>
            <w:noProof/>
          </w:rPr>
          <w:tab/>
          <w:t>CURSOS DE INSTRUCCIÓN</w:t>
        </w:r>
        <w:r w:rsidR="002772AD">
          <w:rPr>
            <w:noProof/>
            <w:webHidden/>
          </w:rPr>
          <w:tab/>
        </w:r>
        <w:r w:rsidR="002772AD">
          <w:rPr>
            <w:noProof/>
            <w:webHidden/>
          </w:rPr>
          <w:fldChar w:fldCharType="begin"/>
        </w:r>
        <w:r w:rsidR="002772AD">
          <w:rPr>
            <w:noProof/>
            <w:webHidden/>
          </w:rPr>
          <w:instrText xml:space="preserve"> PAGEREF _Toc58430866 \h </w:instrText>
        </w:r>
        <w:r w:rsidR="002772AD">
          <w:rPr>
            <w:noProof/>
            <w:webHidden/>
          </w:rPr>
        </w:r>
        <w:r w:rsidR="002772AD">
          <w:rPr>
            <w:noProof/>
            <w:webHidden/>
          </w:rPr>
          <w:fldChar w:fldCharType="separate"/>
        </w:r>
        <w:r>
          <w:rPr>
            <w:noProof/>
            <w:webHidden/>
          </w:rPr>
          <w:t>10</w:t>
        </w:r>
        <w:r w:rsidR="002772AD">
          <w:rPr>
            <w:noProof/>
            <w:webHidden/>
          </w:rPr>
          <w:fldChar w:fldCharType="end"/>
        </w:r>
      </w:hyperlink>
    </w:p>
    <w:p w14:paraId="4857CE3A" w14:textId="2873D811" w:rsidR="002772AD" w:rsidRDefault="00400AF0" w:rsidP="00400AF0">
      <w:pPr>
        <w:pStyle w:val="TOC4"/>
        <w:rPr>
          <w:rFonts w:asciiTheme="minorHAnsi" w:eastAsiaTheme="minorEastAsia" w:hAnsiTheme="minorHAnsi" w:cstheme="minorBidi"/>
          <w:noProof/>
          <w:lang w:val="en-US"/>
        </w:rPr>
      </w:pPr>
      <w:hyperlink w:anchor="_Toc58430867" w:history="1">
        <w:r w:rsidR="002772AD" w:rsidRPr="00D85890">
          <w:rPr>
            <w:rStyle w:val="Hyperlink"/>
            <w:noProof/>
          </w:rPr>
          <w:t>3.3.2.2</w:t>
        </w:r>
        <w:r w:rsidR="002772AD" w:rsidRPr="00D85890">
          <w:rPr>
            <w:rStyle w:val="Hyperlink"/>
            <w:noProof/>
          </w:rPr>
          <w:tab/>
          <w:t>RECONOCIMIENTO DEL CURSO DE INSTRUCCIÓN: MEDIOS ALTERNATIVOS DE CUMPLIMIENTO Y BASADOS EN CUALIFICACIONES</w:t>
        </w:r>
        <w:r w:rsidR="002772AD">
          <w:rPr>
            <w:noProof/>
            <w:webHidden/>
          </w:rPr>
          <w:tab/>
        </w:r>
        <w:r w:rsidR="002772AD">
          <w:rPr>
            <w:noProof/>
            <w:webHidden/>
          </w:rPr>
          <w:fldChar w:fldCharType="begin"/>
        </w:r>
        <w:r w:rsidR="002772AD">
          <w:rPr>
            <w:noProof/>
            <w:webHidden/>
          </w:rPr>
          <w:instrText xml:space="preserve"> PAGEREF _Toc58430867 \h </w:instrText>
        </w:r>
        <w:r w:rsidR="002772AD">
          <w:rPr>
            <w:noProof/>
            <w:webHidden/>
          </w:rPr>
        </w:r>
        <w:r w:rsidR="002772AD">
          <w:rPr>
            <w:noProof/>
            <w:webHidden/>
          </w:rPr>
          <w:fldChar w:fldCharType="separate"/>
        </w:r>
        <w:r>
          <w:rPr>
            <w:noProof/>
            <w:webHidden/>
          </w:rPr>
          <w:t>11</w:t>
        </w:r>
        <w:r w:rsidR="002772AD">
          <w:rPr>
            <w:noProof/>
            <w:webHidden/>
          </w:rPr>
          <w:fldChar w:fldCharType="end"/>
        </w:r>
      </w:hyperlink>
    </w:p>
    <w:p w14:paraId="6B8F6541" w14:textId="665C07A7" w:rsidR="002772AD" w:rsidRDefault="00400AF0" w:rsidP="00400AF0">
      <w:pPr>
        <w:pStyle w:val="TOC4"/>
        <w:rPr>
          <w:rFonts w:asciiTheme="minorHAnsi" w:eastAsiaTheme="minorEastAsia" w:hAnsiTheme="minorHAnsi" w:cstheme="minorBidi"/>
          <w:noProof/>
          <w:lang w:val="en-US"/>
        </w:rPr>
      </w:pPr>
      <w:hyperlink w:anchor="_Toc58430868" w:history="1">
        <w:r w:rsidR="002772AD" w:rsidRPr="00D85890">
          <w:rPr>
            <w:rStyle w:val="Hyperlink"/>
            <w:noProof/>
          </w:rPr>
          <w:t>3.3.2.3</w:t>
        </w:r>
        <w:r w:rsidR="002772AD" w:rsidRPr="00D85890">
          <w:rPr>
            <w:rStyle w:val="Hyperlink"/>
            <w:noProof/>
          </w:rPr>
          <w:tab/>
          <w:t>APROBACIÓN DEL CURSO DE INSTRUCCIÓN: MEDIOS ALTERNATIVOS DE CUMPLIMIENTO E INSTRUCCIÓN Y EVALUACIÓN BASADAS EN COMPETENCIAS</w:t>
        </w:r>
        <w:r w:rsidR="002772AD">
          <w:rPr>
            <w:noProof/>
            <w:webHidden/>
          </w:rPr>
          <w:tab/>
        </w:r>
        <w:r w:rsidR="002772AD">
          <w:rPr>
            <w:noProof/>
            <w:webHidden/>
          </w:rPr>
          <w:fldChar w:fldCharType="begin"/>
        </w:r>
        <w:r w:rsidR="002772AD">
          <w:rPr>
            <w:noProof/>
            <w:webHidden/>
          </w:rPr>
          <w:instrText xml:space="preserve"> PAGEREF _Toc58430868 \h </w:instrText>
        </w:r>
        <w:r w:rsidR="002772AD">
          <w:rPr>
            <w:noProof/>
            <w:webHidden/>
          </w:rPr>
        </w:r>
        <w:r w:rsidR="002772AD">
          <w:rPr>
            <w:noProof/>
            <w:webHidden/>
          </w:rPr>
          <w:fldChar w:fldCharType="separate"/>
        </w:r>
        <w:r>
          <w:rPr>
            <w:noProof/>
            <w:webHidden/>
          </w:rPr>
          <w:t>12</w:t>
        </w:r>
        <w:r w:rsidR="002772AD">
          <w:rPr>
            <w:noProof/>
            <w:webHidden/>
          </w:rPr>
          <w:fldChar w:fldCharType="end"/>
        </w:r>
      </w:hyperlink>
    </w:p>
    <w:p w14:paraId="772C54D0" w14:textId="79B5C741" w:rsidR="002772AD" w:rsidRDefault="00400AF0" w:rsidP="00400AF0">
      <w:pPr>
        <w:pStyle w:val="TOC3"/>
        <w:rPr>
          <w:rFonts w:asciiTheme="minorHAnsi" w:eastAsiaTheme="minorEastAsia" w:hAnsiTheme="minorHAnsi" w:cstheme="minorBidi"/>
          <w:b w:val="0"/>
          <w:lang w:val="en-US"/>
        </w:rPr>
      </w:pPr>
      <w:hyperlink w:anchor="_Toc58430869" w:history="1">
        <w:r w:rsidR="002772AD" w:rsidRPr="00D85890">
          <w:rPr>
            <w:rStyle w:val="Hyperlink"/>
          </w:rPr>
          <w:t>3.3.3</w:t>
        </w:r>
        <w:r w:rsidR="002772AD" w:rsidRPr="00D85890">
          <w:rPr>
            <w:rStyle w:val="Hyperlink"/>
          </w:rPr>
          <w:tab/>
          <w:t>PERSONAL REQUERIDO PARA LA INSTRUCCIÓN PARA TRIPULACIONES DE VUELO</w:t>
        </w:r>
        <w:r w:rsidR="002772AD">
          <w:rPr>
            <w:webHidden/>
          </w:rPr>
          <w:tab/>
        </w:r>
        <w:r w:rsidR="002772AD">
          <w:rPr>
            <w:webHidden/>
          </w:rPr>
          <w:fldChar w:fldCharType="begin"/>
        </w:r>
        <w:r w:rsidR="002772AD">
          <w:rPr>
            <w:webHidden/>
          </w:rPr>
          <w:instrText xml:space="preserve"> PAGEREF _Toc58430869 \h </w:instrText>
        </w:r>
        <w:r w:rsidR="002772AD">
          <w:rPr>
            <w:webHidden/>
          </w:rPr>
        </w:r>
        <w:r w:rsidR="002772AD">
          <w:rPr>
            <w:webHidden/>
          </w:rPr>
          <w:fldChar w:fldCharType="separate"/>
        </w:r>
        <w:r>
          <w:rPr>
            <w:webHidden/>
          </w:rPr>
          <w:t>13</w:t>
        </w:r>
        <w:r w:rsidR="002772AD">
          <w:rPr>
            <w:webHidden/>
          </w:rPr>
          <w:fldChar w:fldCharType="end"/>
        </w:r>
      </w:hyperlink>
    </w:p>
    <w:p w14:paraId="7ABEA678" w14:textId="038E8CEF" w:rsidR="002772AD" w:rsidRDefault="00400AF0" w:rsidP="00400AF0">
      <w:pPr>
        <w:pStyle w:val="TOC3"/>
        <w:rPr>
          <w:rFonts w:asciiTheme="minorHAnsi" w:eastAsiaTheme="minorEastAsia" w:hAnsiTheme="minorHAnsi" w:cstheme="minorBidi"/>
          <w:b w:val="0"/>
          <w:lang w:val="en-US"/>
        </w:rPr>
      </w:pPr>
      <w:hyperlink w:anchor="_Toc58430870" w:history="1">
        <w:r w:rsidR="002772AD" w:rsidRPr="00D85890">
          <w:rPr>
            <w:rStyle w:val="Hyperlink"/>
          </w:rPr>
          <w:t>3.3.4</w:t>
        </w:r>
        <w:r w:rsidR="002772AD" w:rsidRPr="00D85890">
          <w:rPr>
            <w:rStyle w:val="Hyperlink"/>
          </w:rPr>
          <w:tab/>
          <w:t>INSTALACIONES Y EQUIPO REQUERIDOS PARA LA INSTRUCCIÓN PARA TRIPULACIONES DE VUELO</w:t>
        </w:r>
        <w:r w:rsidR="002772AD">
          <w:rPr>
            <w:webHidden/>
          </w:rPr>
          <w:tab/>
        </w:r>
        <w:r w:rsidR="002772AD">
          <w:rPr>
            <w:webHidden/>
          </w:rPr>
          <w:fldChar w:fldCharType="begin"/>
        </w:r>
        <w:r w:rsidR="002772AD">
          <w:rPr>
            <w:webHidden/>
          </w:rPr>
          <w:instrText xml:space="preserve"> PAGEREF _Toc58430870 \h </w:instrText>
        </w:r>
        <w:r w:rsidR="002772AD">
          <w:rPr>
            <w:webHidden/>
          </w:rPr>
        </w:r>
        <w:r w:rsidR="002772AD">
          <w:rPr>
            <w:webHidden/>
          </w:rPr>
          <w:fldChar w:fldCharType="separate"/>
        </w:r>
        <w:r>
          <w:rPr>
            <w:webHidden/>
          </w:rPr>
          <w:t>13</w:t>
        </w:r>
        <w:r w:rsidR="002772AD">
          <w:rPr>
            <w:webHidden/>
          </w:rPr>
          <w:fldChar w:fldCharType="end"/>
        </w:r>
      </w:hyperlink>
    </w:p>
    <w:p w14:paraId="7F0553FC" w14:textId="41A6000B" w:rsidR="002772AD" w:rsidRDefault="00400AF0" w:rsidP="00400AF0">
      <w:pPr>
        <w:pStyle w:val="TOC4"/>
        <w:rPr>
          <w:rFonts w:asciiTheme="minorHAnsi" w:eastAsiaTheme="minorEastAsia" w:hAnsiTheme="minorHAnsi" w:cstheme="minorBidi"/>
          <w:noProof/>
          <w:lang w:val="en-US"/>
        </w:rPr>
      </w:pPr>
      <w:hyperlink w:anchor="_Toc58430871" w:history="1">
        <w:r w:rsidR="002772AD" w:rsidRPr="00D85890">
          <w:rPr>
            <w:rStyle w:val="Hyperlink"/>
            <w:noProof/>
          </w:rPr>
          <w:t>3.3.4.1</w:t>
        </w:r>
        <w:r w:rsidR="002772AD" w:rsidRPr="00D85890">
          <w:rPr>
            <w:rStyle w:val="Hyperlink"/>
            <w:noProof/>
          </w:rPr>
          <w:tab/>
          <w:t>INSTALACIONES DE INSTRUCCIÓN</w:t>
        </w:r>
        <w:r w:rsidR="002772AD">
          <w:rPr>
            <w:noProof/>
            <w:webHidden/>
          </w:rPr>
          <w:tab/>
        </w:r>
        <w:r w:rsidR="002772AD">
          <w:rPr>
            <w:noProof/>
            <w:webHidden/>
          </w:rPr>
          <w:fldChar w:fldCharType="begin"/>
        </w:r>
        <w:r w:rsidR="002772AD">
          <w:rPr>
            <w:noProof/>
            <w:webHidden/>
          </w:rPr>
          <w:instrText xml:space="preserve"> PAGEREF _Toc58430871 \h </w:instrText>
        </w:r>
        <w:r w:rsidR="002772AD">
          <w:rPr>
            <w:noProof/>
            <w:webHidden/>
          </w:rPr>
        </w:r>
        <w:r w:rsidR="002772AD">
          <w:rPr>
            <w:noProof/>
            <w:webHidden/>
          </w:rPr>
          <w:fldChar w:fldCharType="separate"/>
        </w:r>
        <w:r>
          <w:rPr>
            <w:noProof/>
            <w:webHidden/>
          </w:rPr>
          <w:t>13</w:t>
        </w:r>
        <w:r w:rsidR="002772AD">
          <w:rPr>
            <w:noProof/>
            <w:webHidden/>
          </w:rPr>
          <w:fldChar w:fldCharType="end"/>
        </w:r>
      </w:hyperlink>
    </w:p>
    <w:p w14:paraId="0A73D745" w14:textId="39BA5172" w:rsidR="002772AD" w:rsidRDefault="00400AF0" w:rsidP="00400AF0">
      <w:pPr>
        <w:pStyle w:val="TOC4"/>
        <w:rPr>
          <w:rFonts w:asciiTheme="minorHAnsi" w:eastAsiaTheme="minorEastAsia" w:hAnsiTheme="minorHAnsi" w:cstheme="minorBidi"/>
          <w:noProof/>
          <w:lang w:val="en-US"/>
        </w:rPr>
      </w:pPr>
      <w:hyperlink w:anchor="_Toc58430872" w:history="1">
        <w:r w:rsidR="002772AD" w:rsidRPr="00D85890">
          <w:rPr>
            <w:rStyle w:val="Hyperlink"/>
            <w:noProof/>
          </w:rPr>
          <w:t>3.3.4.2</w:t>
        </w:r>
        <w:r w:rsidR="002772AD" w:rsidRPr="00D85890">
          <w:rPr>
            <w:rStyle w:val="Hyperlink"/>
            <w:noProof/>
          </w:rPr>
          <w:tab/>
          <w:t>AERONAVE DE INSTRUCCIÓN Y AERONAVE DE INSTRUCCIÓN PILOTADA A DISTANCIA</w:t>
        </w:r>
        <w:r w:rsidR="002772AD">
          <w:rPr>
            <w:noProof/>
            <w:webHidden/>
          </w:rPr>
          <w:tab/>
        </w:r>
        <w:r w:rsidR="002772AD">
          <w:rPr>
            <w:noProof/>
            <w:webHidden/>
          </w:rPr>
          <w:fldChar w:fldCharType="begin"/>
        </w:r>
        <w:r w:rsidR="002772AD">
          <w:rPr>
            <w:noProof/>
            <w:webHidden/>
          </w:rPr>
          <w:instrText xml:space="preserve"> PAGEREF _Toc58430872 \h </w:instrText>
        </w:r>
        <w:r w:rsidR="002772AD">
          <w:rPr>
            <w:noProof/>
            <w:webHidden/>
          </w:rPr>
        </w:r>
        <w:r w:rsidR="002772AD">
          <w:rPr>
            <w:noProof/>
            <w:webHidden/>
          </w:rPr>
          <w:fldChar w:fldCharType="separate"/>
        </w:r>
        <w:r>
          <w:rPr>
            <w:noProof/>
            <w:webHidden/>
          </w:rPr>
          <w:t>14</w:t>
        </w:r>
        <w:r w:rsidR="002772AD">
          <w:rPr>
            <w:noProof/>
            <w:webHidden/>
          </w:rPr>
          <w:fldChar w:fldCharType="end"/>
        </w:r>
      </w:hyperlink>
    </w:p>
    <w:p w14:paraId="19163B20" w14:textId="41E4E19A" w:rsidR="002772AD" w:rsidRDefault="00400AF0" w:rsidP="00400AF0">
      <w:pPr>
        <w:pStyle w:val="TOC4"/>
        <w:rPr>
          <w:rFonts w:asciiTheme="minorHAnsi" w:eastAsiaTheme="minorEastAsia" w:hAnsiTheme="minorHAnsi" w:cstheme="minorBidi"/>
          <w:noProof/>
          <w:lang w:val="en-US"/>
        </w:rPr>
      </w:pPr>
      <w:hyperlink w:anchor="_Toc58430873" w:history="1">
        <w:r w:rsidR="002772AD" w:rsidRPr="00D85890">
          <w:rPr>
            <w:rStyle w:val="Hyperlink"/>
            <w:noProof/>
          </w:rPr>
          <w:t>3.3.4.3</w:t>
        </w:r>
        <w:r w:rsidR="002772AD" w:rsidRPr="00D85890">
          <w:rPr>
            <w:rStyle w:val="Hyperlink"/>
            <w:noProof/>
          </w:rPr>
          <w:tab/>
          <w:t>DISPOSITIVOS DE INSTRUCCIÓN PARA SIMULACIÓN DE VUELO</w:t>
        </w:r>
        <w:r w:rsidR="002772AD">
          <w:rPr>
            <w:noProof/>
            <w:webHidden/>
          </w:rPr>
          <w:tab/>
        </w:r>
        <w:r w:rsidR="002772AD">
          <w:rPr>
            <w:noProof/>
            <w:webHidden/>
          </w:rPr>
          <w:fldChar w:fldCharType="begin"/>
        </w:r>
        <w:r w:rsidR="002772AD">
          <w:rPr>
            <w:noProof/>
            <w:webHidden/>
          </w:rPr>
          <w:instrText xml:space="preserve"> PAGEREF _Toc58430873 \h </w:instrText>
        </w:r>
        <w:r w:rsidR="002772AD">
          <w:rPr>
            <w:noProof/>
            <w:webHidden/>
          </w:rPr>
        </w:r>
        <w:r w:rsidR="002772AD">
          <w:rPr>
            <w:noProof/>
            <w:webHidden/>
          </w:rPr>
          <w:fldChar w:fldCharType="separate"/>
        </w:r>
        <w:r>
          <w:rPr>
            <w:noProof/>
            <w:webHidden/>
          </w:rPr>
          <w:t>15</w:t>
        </w:r>
        <w:r w:rsidR="002772AD">
          <w:rPr>
            <w:noProof/>
            <w:webHidden/>
          </w:rPr>
          <w:fldChar w:fldCharType="end"/>
        </w:r>
      </w:hyperlink>
    </w:p>
    <w:p w14:paraId="04E6F1ED" w14:textId="44E2B015" w:rsidR="002772AD" w:rsidRDefault="00400AF0" w:rsidP="00400AF0">
      <w:pPr>
        <w:pStyle w:val="TOC4"/>
        <w:rPr>
          <w:rFonts w:asciiTheme="minorHAnsi" w:eastAsiaTheme="minorEastAsia" w:hAnsiTheme="minorHAnsi" w:cstheme="minorBidi"/>
          <w:noProof/>
          <w:lang w:val="en-US"/>
        </w:rPr>
      </w:pPr>
      <w:hyperlink w:anchor="_Toc58430874" w:history="1">
        <w:r w:rsidR="002772AD" w:rsidRPr="00D85890">
          <w:rPr>
            <w:rStyle w:val="Hyperlink"/>
            <w:noProof/>
          </w:rPr>
          <w:t>3.3.4.4</w:t>
        </w:r>
        <w:r w:rsidR="002772AD" w:rsidRPr="00D85890">
          <w:rPr>
            <w:rStyle w:val="Hyperlink"/>
            <w:noProof/>
          </w:rPr>
          <w:tab/>
          <w:t>AERÓDROMOS Y EMPLAZAMIENTOS</w:t>
        </w:r>
        <w:r w:rsidR="002772AD">
          <w:rPr>
            <w:noProof/>
            <w:webHidden/>
          </w:rPr>
          <w:tab/>
        </w:r>
        <w:r w:rsidR="002772AD">
          <w:rPr>
            <w:noProof/>
            <w:webHidden/>
          </w:rPr>
          <w:fldChar w:fldCharType="begin"/>
        </w:r>
        <w:r w:rsidR="002772AD">
          <w:rPr>
            <w:noProof/>
            <w:webHidden/>
          </w:rPr>
          <w:instrText xml:space="preserve"> PAGEREF _Toc58430874 \h </w:instrText>
        </w:r>
        <w:r w:rsidR="002772AD">
          <w:rPr>
            <w:noProof/>
            <w:webHidden/>
          </w:rPr>
        </w:r>
        <w:r w:rsidR="002772AD">
          <w:rPr>
            <w:noProof/>
            <w:webHidden/>
          </w:rPr>
          <w:fldChar w:fldCharType="separate"/>
        </w:r>
        <w:r>
          <w:rPr>
            <w:noProof/>
            <w:webHidden/>
          </w:rPr>
          <w:t>15</w:t>
        </w:r>
        <w:r w:rsidR="002772AD">
          <w:rPr>
            <w:noProof/>
            <w:webHidden/>
          </w:rPr>
          <w:fldChar w:fldCharType="end"/>
        </w:r>
      </w:hyperlink>
    </w:p>
    <w:p w14:paraId="2ADBC686" w14:textId="28354D00" w:rsidR="002772AD" w:rsidRDefault="00400AF0" w:rsidP="00400AF0">
      <w:pPr>
        <w:pStyle w:val="TOC3"/>
        <w:rPr>
          <w:rFonts w:asciiTheme="minorHAnsi" w:eastAsiaTheme="minorEastAsia" w:hAnsiTheme="minorHAnsi" w:cstheme="minorBidi"/>
          <w:b w:val="0"/>
          <w:lang w:val="en-US"/>
        </w:rPr>
      </w:pPr>
      <w:hyperlink w:anchor="_Toc58430875" w:history="1">
        <w:r w:rsidR="002772AD" w:rsidRPr="00D85890">
          <w:rPr>
            <w:rStyle w:val="Hyperlink"/>
          </w:rPr>
          <w:t>3.3.5</w:t>
        </w:r>
        <w:r w:rsidR="002772AD" w:rsidRPr="00D85890">
          <w:rPr>
            <w:rStyle w:val="Hyperlink"/>
          </w:rPr>
          <w:tab/>
          <w:t>OTRAS REGLAS DE OPERACIÓN ESPECÍFICAS DE LA INSTRUCCIÓN PARA TRIPULACIONES DE VUELO</w:t>
        </w:r>
        <w:r w:rsidR="002772AD">
          <w:rPr>
            <w:webHidden/>
          </w:rPr>
          <w:tab/>
        </w:r>
        <w:r w:rsidR="002772AD">
          <w:rPr>
            <w:webHidden/>
          </w:rPr>
          <w:fldChar w:fldCharType="begin"/>
        </w:r>
        <w:r w:rsidR="002772AD">
          <w:rPr>
            <w:webHidden/>
          </w:rPr>
          <w:instrText xml:space="preserve"> PAGEREF _Toc58430875 \h </w:instrText>
        </w:r>
        <w:r w:rsidR="002772AD">
          <w:rPr>
            <w:webHidden/>
          </w:rPr>
        </w:r>
        <w:r w:rsidR="002772AD">
          <w:rPr>
            <w:webHidden/>
          </w:rPr>
          <w:fldChar w:fldCharType="separate"/>
        </w:r>
        <w:r>
          <w:rPr>
            <w:webHidden/>
          </w:rPr>
          <w:t>16</w:t>
        </w:r>
        <w:r w:rsidR="002772AD">
          <w:rPr>
            <w:webHidden/>
          </w:rPr>
          <w:fldChar w:fldCharType="end"/>
        </w:r>
      </w:hyperlink>
    </w:p>
    <w:p w14:paraId="4C5BC9B6" w14:textId="73796429" w:rsidR="002772AD" w:rsidRDefault="00400AF0" w:rsidP="00400AF0">
      <w:pPr>
        <w:pStyle w:val="TOC4"/>
        <w:rPr>
          <w:rFonts w:asciiTheme="minorHAnsi" w:eastAsiaTheme="minorEastAsia" w:hAnsiTheme="minorHAnsi" w:cstheme="minorBidi"/>
          <w:noProof/>
          <w:lang w:val="en-US"/>
        </w:rPr>
      </w:pPr>
      <w:hyperlink w:anchor="_Toc58430876" w:history="1">
        <w:r w:rsidR="002772AD" w:rsidRPr="00D85890">
          <w:rPr>
            <w:rStyle w:val="Hyperlink"/>
            <w:noProof/>
          </w:rPr>
          <w:t>3.3.5.1</w:t>
        </w:r>
        <w:r w:rsidR="002772AD" w:rsidRPr="00D85890">
          <w:rPr>
            <w:rStyle w:val="Hyperlink"/>
            <w:noProof/>
          </w:rPr>
          <w:tab/>
          <w:t>MANUAL DE PROCEDIMIENTOS DE LA ATO: INSTRUCCIÓN PARA TRIPULACIONES DE VUELO</w:t>
        </w:r>
        <w:r w:rsidR="002772AD">
          <w:rPr>
            <w:noProof/>
            <w:webHidden/>
          </w:rPr>
          <w:tab/>
        </w:r>
        <w:r w:rsidR="002772AD">
          <w:rPr>
            <w:noProof/>
            <w:webHidden/>
          </w:rPr>
          <w:fldChar w:fldCharType="begin"/>
        </w:r>
        <w:r w:rsidR="002772AD">
          <w:rPr>
            <w:noProof/>
            <w:webHidden/>
          </w:rPr>
          <w:instrText xml:space="preserve"> PAGEREF _Toc58430876 \h </w:instrText>
        </w:r>
        <w:r w:rsidR="002772AD">
          <w:rPr>
            <w:noProof/>
            <w:webHidden/>
          </w:rPr>
        </w:r>
        <w:r w:rsidR="002772AD">
          <w:rPr>
            <w:noProof/>
            <w:webHidden/>
          </w:rPr>
          <w:fldChar w:fldCharType="separate"/>
        </w:r>
        <w:r>
          <w:rPr>
            <w:noProof/>
            <w:webHidden/>
          </w:rPr>
          <w:t>16</w:t>
        </w:r>
        <w:r w:rsidR="002772AD">
          <w:rPr>
            <w:noProof/>
            <w:webHidden/>
          </w:rPr>
          <w:fldChar w:fldCharType="end"/>
        </w:r>
      </w:hyperlink>
    </w:p>
    <w:p w14:paraId="78562C72" w14:textId="0A3378BF" w:rsidR="002772AD" w:rsidRDefault="00400AF0" w:rsidP="00400AF0">
      <w:pPr>
        <w:pStyle w:val="TOC4"/>
        <w:rPr>
          <w:rFonts w:asciiTheme="minorHAnsi" w:eastAsiaTheme="minorEastAsia" w:hAnsiTheme="minorHAnsi" w:cstheme="minorBidi"/>
          <w:noProof/>
          <w:lang w:val="en-US"/>
        </w:rPr>
      </w:pPr>
      <w:hyperlink w:anchor="_Toc58430877" w:history="1">
        <w:r w:rsidR="002772AD" w:rsidRPr="00D85890">
          <w:rPr>
            <w:rStyle w:val="Hyperlink"/>
            <w:noProof/>
          </w:rPr>
          <w:t>3.3.5.2</w:t>
        </w:r>
        <w:r w:rsidR="002772AD" w:rsidRPr="00D85890">
          <w:rPr>
            <w:rStyle w:val="Hyperlink"/>
            <w:noProof/>
          </w:rPr>
          <w:tab/>
          <w:t>MANTENIMIENTO DE REGISTROS</w:t>
        </w:r>
        <w:r w:rsidR="002772AD">
          <w:rPr>
            <w:noProof/>
            <w:webHidden/>
          </w:rPr>
          <w:tab/>
        </w:r>
        <w:r w:rsidR="002772AD">
          <w:rPr>
            <w:noProof/>
            <w:webHidden/>
          </w:rPr>
          <w:fldChar w:fldCharType="begin"/>
        </w:r>
        <w:r w:rsidR="002772AD">
          <w:rPr>
            <w:noProof/>
            <w:webHidden/>
          </w:rPr>
          <w:instrText xml:space="preserve"> PAGEREF _Toc58430877 \h </w:instrText>
        </w:r>
        <w:r w:rsidR="002772AD">
          <w:rPr>
            <w:noProof/>
            <w:webHidden/>
          </w:rPr>
        </w:r>
        <w:r w:rsidR="002772AD">
          <w:rPr>
            <w:noProof/>
            <w:webHidden/>
          </w:rPr>
          <w:fldChar w:fldCharType="separate"/>
        </w:r>
        <w:r>
          <w:rPr>
            <w:noProof/>
            <w:webHidden/>
          </w:rPr>
          <w:t>17</w:t>
        </w:r>
        <w:r w:rsidR="002772AD">
          <w:rPr>
            <w:noProof/>
            <w:webHidden/>
          </w:rPr>
          <w:fldChar w:fldCharType="end"/>
        </w:r>
      </w:hyperlink>
    </w:p>
    <w:p w14:paraId="1CF40FBF" w14:textId="6CF15C3C" w:rsidR="002772AD" w:rsidRDefault="00400AF0" w:rsidP="00400AF0">
      <w:pPr>
        <w:pStyle w:val="TOC4"/>
        <w:rPr>
          <w:rFonts w:asciiTheme="minorHAnsi" w:eastAsiaTheme="minorEastAsia" w:hAnsiTheme="minorHAnsi" w:cstheme="minorBidi"/>
          <w:noProof/>
          <w:lang w:val="en-US"/>
        </w:rPr>
      </w:pPr>
      <w:hyperlink w:anchor="_Toc58430878" w:history="1">
        <w:r w:rsidR="002772AD" w:rsidRPr="00D85890">
          <w:rPr>
            <w:rStyle w:val="Hyperlink"/>
            <w:noProof/>
          </w:rPr>
          <w:t>3.3.5.3</w:t>
        </w:r>
        <w:r w:rsidR="002772AD" w:rsidRPr="00D85890">
          <w:rPr>
            <w:rStyle w:val="Hyperlink"/>
            <w:noProof/>
          </w:rPr>
          <w:tab/>
          <w:t>CERTIFICADO DE GRADUACIÓN</w:t>
        </w:r>
        <w:r w:rsidR="002772AD">
          <w:rPr>
            <w:noProof/>
            <w:webHidden/>
          </w:rPr>
          <w:tab/>
        </w:r>
        <w:r w:rsidR="002772AD">
          <w:rPr>
            <w:noProof/>
            <w:webHidden/>
          </w:rPr>
          <w:fldChar w:fldCharType="begin"/>
        </w:r>
        <w:r w:rsidR="002772AD">
          <w:rPr>
            <w:noProof/>
            <w:webHidden/>
          </w:rPr>
          <w:instrText xml:space="preserve"> PAGEREF _Toc58430878 \h </w:instrText>
        </w:r>
        <w:r w:rsidR="002772AD">
          <w:rPr>
            <w:noProof/>
            <w:webHidden/>
          </w:rPr>
        </w:r>
        <w:r w:rsidR="002772AD">
          <w:rPr>
            <w:noProof/>
            <w:webHidden/>
          </w:rPr>
          <w:fldChar w:fldCharType="separate"/>
        </w:r>
        <w:r>
          <w:rPr>
            <w:noProof/>
            <w:webHidden/>
          </w:rPr>
          <w:t>17</w:t>
        </w:r>
        <w:r w:rsidR="002772AD">
          <w:rPr>
            <w:noProof/>
            <w:webHidden/>
          </w:rPr>
          <w:fldChar w:fldCharType="end"/>
        </w:r>
      </w:hyperlink>
    </w:p>
    <w:p w14:paraId="5A0CCF74" w14:textId="18D7A3C8" w:rsidR="002772AD" w:rsidRDefault="00400AF0" w:rsidP="00400AF0">
      <w:pPr>
        <w:pStyle w:val="TOC4"/>
        <w:rPr>
          <w:rFonts w:asciiTheme="minorHAnsi" w:eastAsiaTheme="minorEastAsia" w:hAnsiTheme="minorHAnsi" w:cstheme="minorBidi"/>
          <w:noProof/>
          <w:lang w:val="en-US"/>
        </w:rPr>
      </w:pPr>
      <w:hyperlink w:anchor="_Toc58430879" w:history="1">
        <w:r w:rsidR="002772AD" w:rsidRPr="00D85890">
          <w:rPr>
            <w:rStyle w:val="Hyperlink"/>
            <w:noProof/>
          </w:rPr>
          <w:t>3.3.5.4</w:t>
        </w:r>
        <w:r w:rsidR="002772AD" w:rsidRPr="00D85890">
          <w:rPr>
            <w:rStyle w:val="Hyperlink"/>
            <w:noProof/>
          </w:rPr>
          <w:tab/>
          <w:t>AUTORIDAD EXAMINADORA</w:t>
        </w:r>
        <w:r w:rsidR="002772AD">
          <w:rPr>
            <w:noProof/>
            <w:webHidden/>
          </w:rPr>
          <w:tab/>
        </w:r>
        <w:r w:rsidR="002772AD">
          <w:rPr>
            <w:noProof/>
            <w:webHidden/>
          </w:rPr>
          <w:fldChar w:fldCharType="begin"/>
        </w:r>
        <w:r w:rsidR="002772AD">
          <w:rPr>
            <w:noProof/>
            <w:webHidden/>
          </w:rPr>
          <w:instrText xml:space="preserve"> PAGEREF _Toc58430879 \h </w:instrText>
        </w:r>
        <w:r w:rsidR="002772AD">
          <w:rPr>
            <w:noProof/>
            <w:webHidden/>
          </w:rPr>
        </w:r>
        <w:r w:rsidR="002772AD">
          <w:rPr>
            <w:noProof/>
            <w:webHidden/>
          </w:rPr>
          <w:fldChar w:fldCharType="separate"/>
        </w:r>
        <w:r>
          <w:rPr>
            <w:noProof/>
            <w:webHidden/>
          </w:rPr>
          <w:t>18</w:t>
        </w:r>
        <w:r w:rsidR="002772AD">
          <w:rPr>
            <w:noProof/>
            <w:webHidden/>
          </w:rPr>
          <w:fldChar w:fldCharType="end"/>
        </w:r>
      </w:hyperlink>
    </w:p>
    <w:p w14:paraId="387F7067" w14:textId="776C45D6" w:rsidR="002772AD" w:rsidRDefault="00400AF0" w:rsidP="00400AF0">
      <w:pPr>
        <w:pStyle w:val="TOC4"/>
        <w:rPr>
          <w:rFonts w:asciiTheme="minorHAnsi" w:eastAsiaTheme="minorEastAsia" w:hAnsiTheme="minorHAnsi" w:cstheme="minorBidi"/>
          <w:noProof/>
          <w:lang w:val="en-US"/>
        </w:rPr>
      </w:pPr>
      <w:hyperlink w:anchor="_Toc58430880" w:history="1">
        <w:r w:rsidR="002772AD" w:rsidRPr="00D85890">
          <w:rPr>
            <w:rStyle w:val="Hyperlink"/>
            <w:noProof/>
          </w:rPr>
          <w:t>3.3.5.5</w:t>
        </w:r>
        <w:r w:rsidR="002772AD" w:rsidRPr="00D85890">
          <w:rPr>
            <w:rStyle w:val="Hyperlink"/>
            <w:noProof/>
          </w:rPr>
          <w:tab/>
          <w:t>TRANSFERENCIA DE CRÉDITOS DE LOS ALUMNOS DE UNA ATO A OTRA</w:t>
        </w:r>
        <w:r w:rsidR="002772AD">
          <w:rPr>
            <w:noProof/>
            <w:webHidden/>
          </w:rPr>
          <w:tab/>
        </w:r>
        <w:r w:rsidR="002772AD">
          <w:rPr>
            <w:noProof/>
            <w:webHidden/>
          </w:rPr>
          <w:fldChar w:fldCharType="begin"/>
        </w:r>
        <w:r w:rsidR="002772AD">
          <w:rPr>
            <w:noProof/>
            <w:webHidden/>
          </w:rPr>
          <w:instrText xml:space="preserve"> PAGEREF _Toc58430880 \h </w:instrText>
        </w:r>
        <w:r w:rsidR="002772AD">
          <w:rPr>
            <w:noProof/>
            <w:webHidden/>
          </w:rPr>
        </w:r>
        <w:r w:rsidR="002772AD">
          <w:rPr>
            <w:noProof/>
            <w:webHidden/>
          </w:rPr>
          <w:fldChar w:fldCharType="separate"/>
        </w:r>
        <w:r>
          <w:rPr>
            <w:noProof/>
            <w:webHidden/>
          </w:rPr>
          <w:t>19</w:t>
        </w:r>
        <w:r w:rsidR="002772AD">
          <w:rPr>
            <w:noProof/>
            <w:webHidden/>
          </w:rPr>
          <w:fldChar w:fldCharType="end"/>
        </w:r>
      </w:hyperlink>
    </w:p>
    <w:p w14:paraId="0C080267" w14:textId="1102100A" w:rsidR="002772AD" w:rsidRDefault="00400AF0" w:rsidP="00400AF0">
      <w:pPr>
        <w:pStyle w:val="TOC4"/>
        <w:rPr>
          <w:rFonts w:asciiTheme="minorHAnsi" w:eastAsiaTheme="minorEastAsia" w:hAnsiTheme="minorHAnsi" w:cstheme="minorBidi"/>
          <w:noProof/>
          <w:lang w:val="en-US"/>
        </w:rPr>
      </w:pPr>
      <w:hyperlink w:anchor="_Toc58430881" w:history="1">
        <w:r w:rsidR="002772AD" w:rsidRPr="00D85890">
          <w:rPr>
            <w:rStyle w:val="Hyperlink"/>
            <w:noProof/>
          </w:rPr>
          <w:t>3.3.5.6</w:t>
        </w:r>
        <w:r w:rsidR="002772AD" w:rsidRPr="00D85890">
          <w:rPr>
            <w:rStyle w:val="Hyperlink"/>
            <w:noProof/>
          </w:rPr>
          <w:tab/>
          <w:t>INSPECCIÓN DE UNA ATO</w:t>
        </w:r>
        <w:r w:rsidR="002772AD">
          <w:rPr>
            <w:noProof/>
            <w:webHidden/>
          </w:rPr>
          <w:tab/>
        </w:r>
        <w:r w:rsidR="002772AD">
          <w:rPr>
            <w:noProof/>
            <w:webHidden/>
          </w:rPr>
          <w:fldChar w:fldCharType="begin"/>
        </w:r>
        <w:r w:rsidR="002772AD">
          <w:rPr>
            <w:noProof/>
            <w:webHidden/>
          </w:rPr>
          <w:instrText xml:space="preserve"> PAGEREF _Toc58430881 \h </w:instrText>
        </w:r>
        <w:r w:rsidR="002772AD">
          <w:rPr>
            <w:noProof/>
            <w:webHidden/>
          </w:rPr>
        </w:r>
        <w:r w:rsidR="002772AD">
          <w:rPr>
            <w:noProof/>
            <w:webHidden/>
          </w:rPr>
          <w:fldChar w:fldCharType="separate"/>
        </w:r>
        <w:r>
          <w:rPr>
            <w:noProof/>
            <w:webHidden/>
          </w:rPr>
          <w:t>19</w:t>
        </w:r>
        <w:r w:rsidR="002772AD">
          <w:rPr>
            <w:noProof/>
            <w:webHidden/>
          </w:rPr>
          <w:fldChar w:fldCharType="end"/>
        </w:r>
      </w:hyperlink>
    </w:p>
    <w:p w14:paraId="2A50DADF" w14:textId="7C287B3E" w:rsidR="002772AD" w:rsidRDefault="00400AF0" w:rsidP="00400AF0">
      <w:pPr>
        <w:pStyle w:val="TOC2"/>
        <w:rPr>
          <w:rFonts w:asciiTheme="minorHAnsi" w:eastAsiaTheme="minorEastAsia" w:hAnsiTheme="minorHAnsi" w:cstheme="minorBidi"/>
          <w:b w:val="0"/>
          <w:noProof/>
          <w:lang w:val="en-US"/>
        </w:rPr>
      </w:pPr>
      <w:hyperlink w:anchor="_Toc58430882" w:history="1">
        <w:r w:rsidR="002772AD" w:rsidRPr="00D85890">
          <w:rPr>
            <w:rStyle w:val="Hyperlink"/>
            <w:noProof/>
          </w:rPr>
          <w:t>3.4</w:t>
        </w:r>
        <w:r w:rsidR="002772AD" w:rsidRPr="00D85890">
          <w:rPr>
            <w:rStyle w:val="Hyperlink"/>
            <w:noProof/>
          </w:rPr>
          <w:tab/>
          <w:t>REQUISITOS ADICIONALES DE INSTRUCCIÓN: INSTRUCCIÓN EN MANTENIMIENTO</w:t>
        </w:r>
        <w:r w:rsidR="002772AD">
          <w:rPr>
            <w:noProof/>
            <w:webHidden/>
          </w:rPr>
          <w:tab/>
        </w:r>
        <w:r w:rsidR="002772AD">
          <w:rPr>
            <w:noProof/>
            <w:webHidden/>
          </w:rPr>
          <w:fldChar w:fldCharType="begin"/>
        </w:r>
        <w:r w:rsidR="002772AD">
          <w:rPr>
            <w:noProof/>
            <w:webHidden/>
          </w:rPr>
          <w:instrText xml:space="preserve"> PAGEREF _Toc58430882 \h </w:instrText>
        </w:r>
        <w:r w:rsidR="002772AD">
          <w:rPr>
            <w:noProof/>
            <w:webHidden/>
          </w:rPr>
        </w:r>
        <w:r w:rsidR="002772AD">
          <w:rPr>
            <w:noProof/>
            <w:webHidden/>
          </w:rPr>
          <w:fldChar w:fldCharType="separate"/>
        </w:r>
        <w:r>
          <w:rPr>
            <w:noProof/>
            <w:webHidden/>
          </w:rPr>
          <w:t>20</w:t>
        </w:r>
        <w:r w:rsidR="002772AD">
          <w:rPr>
            <w:noProof/>
            <w:webHidden/>
          </w:rPr>
          <w:fldChar w:fldCharType="end"/>
        </w:r>
      </w:hyperlink>
    </w:p>
    <w:p w14:paraId="7AE9725A" w14:textId="061E93BC" w:rsidR="002772AD" w:rsidRDefault="00400AF0" w:rsidP="00400AF0">
      <w:pPr>
        <w:pStyle w:val="TOC3"/>
        <w:rPr>
          <w:rFonts w:asciiTheme="minorHAnsi" w:eastAsiaTheme="minorEastAsia" w:hAnsiTheme="minorHAnsi" w:cstheme="minorBidi"/>
          <w:b w:val="0"/>
          <w:lang w:val="en-US"/>
        </w:rPr>
      </w:pPr>
      <w:hyperlink w:anchor="_Toc58430883" w:history="1">
        <w:r w:rsidR="002772AD" w:rsidRPr="00D85890">
          <w:rPr>
            <w:rStyle w:val="Hyperlink"/>
          </w:rPr>
          <w:t>3.4.1</w:t>
        </w:r>
        <w:r w:rsidR="002772AD" w:rsidRPr="00D85890">
          <w:rPr>
            <w:rStyle w:val="Hyperlink"/>
          </w:rPr>
          <w:tab/>
          <w:t>GENERALIDADES</w:t>
        </w:r>
        <w:r w:rsidR="002772AD">
          <w:rPr>
            <w:webHidden/>
          </w:rPr>
          <w:tab/>
        </w:r>
        <w:r w:rsidR="002772AD">
          <w:rPr>
            <w:webHidden/>
          </w:rPr>
          <w:fldChar w:fldCharType="begin"/>
        </w:r>
        <w:r w:rsidR="002772AD">
          <w:rPr>
            <w:webHidden/>
          </w:rPr>
          <w:instrText xml:space="preserve"> PAGEREF _Toc58430883 \h </w:instrText>
        </w:r>
        <w:r w:rsidR="002772AD">
          <w:rPr>
            <w:webHidden/>
          </w:rPr>
        </w:r>
        <w:r w:rsidR="002772AD">
          <w:rPr>
            <w:webHidden/>
          </w:rPr>
          <w:fldChar w:fldCharType="separate"/>
        </w:r>
        <w:r>
          <w:rPr>
            <w:webHidden/>
          </w:rPr>
          <w:t>20</w:t>
        </w:r>
        <w:r w:rsidR="002772AD">
          <w:rPr>
            <w:webHidden/>
          </w:rPr>
          <w:fldChar w:fldCharType="end"/>
        </w:r>
      </w:hyperlink>
    </w:p>
    <w:p w14:paraId="68D4E2A0" w14:textId="72F1B06C" w:rsidR="002772AD" w:rsidRDefault="00400AF0" w:rsidP="00400AF0">
      <w:pPr>
        <w:pStyle w:val="TOC3"/>
        <w:rPr>
          <w:rFonts w:asciiTheme="minorHAnsi" w:eastAsiaTheme="minorEastAsia" w:hAnsiTheme="minorHAnsi" w:cstheme="minorBidi"/>
          <w:b w:val="0"/>
          <w:lang w:val="en-US"/>
        </w:rPr>
      </w:pPr>
      <w:hyperlink w:anchor="_Toc58430884" w:history="1">
        <w:r w:rsidR="002772AD" w:rsidRPr="00D85890">
          <w:rPr>
            <w:rStyle w:val="Hyperlink"/>
          </w:rPr>
          <w:t>3.4.2</w:t>
        </w:r>
        <w:r w:rsidR="002772AD" w:rsidRPr="00D85890">
          <w:rPr>
            <w:rStyle w:val="Hyperlink"/>
          </w:rPr>
          <w:tab/>
          <w:t>APROBACIÓN DEL PLAN DE ESTUDIOS DE LA INSTRUCCIÓN EN MANTENIMIENTO</w:t>
        </w:r>
        <w:r w:rsidR="002772AD">
          <w:rPr>
            <w:webHidden/>
          </w:rPr>
          <w:tab/>
        </w:r>
        <w:r w:rsidR="002772AD">
          <w:rPr>
            <w:webHidden/>
          </w:rPr>
          <w:fldChar w:fldCharType="begin"/>
        </w:r>
        <w:r w:rsidR="002772AD">
          <w:rPr>
            <w:webHidden/>
          </w:rPr>
          <w:instrText xml:space="preserve"> PAGEREF _Toc58430884 \h </w:instrText>
        </w:r>
        <w:r w:rsidR="002772AD">
          <w:rPr>
            <w:webHidden/>
          </w:rPr>
        </w:r>
        <w:r w:rsidR="002772AD">
          <w:rPr>
            <w:webHidden/>
          </w:rPr>
          <w:fldChar w:fldCharType="separate"/>
        </w:r>
        <w:r>
          <w:rPr>
            <w:webHidden/>
          </w:rPr>
          <w:t>20</w:t>
        </w:r>
        <w:r w:rsidR="002772AD">
          <w:rPr>
            <w:webHidden/>
          </w:rPr>
          <w:fldChar w:fldCharType="end"/>
        </w:r>
      </w:hyperlink>
    </w:p>
    <w:p w14:paraId="4A06FEBF" w14:textId="46FF4AF9" w:rsidR="002772AD" w:rsidRDefault="00400AF0" w:rsidP="00400AF0">
      <w:pPr>
        <w:pStyle w:val="TOC4"/>
        <w:rPr>
          <w:rFonts w:asciiTheme="minorHAnsi" w:eastAsiaTheme="minorEastAsia" w:hAnsiTheme="minorHAnsi" w:cstheme="minorBidi"/>
          <w:noProof/>
          <w:lang w:val="en-US"/>
        </w:rPr>
      </w:pPr>
      <w:hyperlink w:anchor="_Toc58430885" w:history="1">
        <w:r w:rsidR="002772AD" w:rsidRPr="00D85890">
          <w:rPr>
            <w:rStyle w:val="Hyperlink"/>
            <w:noProof/>
          </w:rPr>
          <w:t>3.4.2.1</w:t>
        </w:r>
        <w:r w:rsidR="002772AD" w:rsidRPr="00D85890">
          <w:rPr>
            <w:rStyle w:val="Hyperlink"/>
            <w:noProof/>
          </w:rPr>
          <w:tab/>
          <w:t>CURSOS DE INSTRUCCIÓN</w:t>
        </w:r>
        <w:r w:rsidR="002772AD">
          <w:rPr>
            <w:noProof/>
            <w:webHidden/>
          </w:rPr>
          <w:tab/>
        </w:r>
        <w:r w:rsidR="002772AD">
          <w:rPr>
            <w:noProof/>
            <w:webHidden/>
          </w:rPr>
          <w:fldChar w:fldCharType="begin"/>
        </w:r>
        <w:r w:rsidR="002772AD">
          <w:rPr>
            <w:noProof/>
            <w:webHidden/>
          </w:rPr>
          <w:instrText xml:space="preserve"> PAGEREF _Toc58430885 \h </w:instrText>
        </w:r>
        <w:r w:rsidR="002772AD">
          <w:rPr>
            <w:noProof/>
            <w:webHidden/>
          </w:rPr>
        </w:r>
        <w:r w:rsidR="002772AD">
          <w:rPr>
            <w:noProof/>
            <w:webHidden/>
          </w:rPr>
          <w:fldChar w:fldCharType="separate"/>
        </w:r>
        <w:r>
          <w:rPr>
            <w:noProof/>
            <w:webHidden/>
          </w:rPr>
          <w:t>20</w:t>
        </w:r>
        <w:r w:rsidR="002772AD">
          <w:rPr>
            <w:noProof/>
            <w:webHidden/>
          </w:rPr>
          <w:fldChar w:fldCharType="end"/>
        </w:r>
      </w:hyperlink>
    </w:p>
    <w:p w14:paraId="0967D170" w14:textId="7D0198A5" w:rsidR="002772AD" w:rsidRDefault="00400AF0" w:rsidP="00400AF0">
      <w:pPr>
        <w:pStyle w:val="TOC4"/>
        <w:rPr>
          <w:rFonts w:asciiTheme="minorHAnsi" w:eastAsiaTheme="minorEastAsia" w:hAnsiTheme="minorHAnsi" w:cstheme="minorBidi"/>
          <w:noProof/>
          <w:lang w:val="en-US"/>
        </w:rPr>
      </w:pPr>
      <w:hyperlink w:anchor="_Toc58430886" w:history="1">
        <w:r w:rsidR="002772AD" w:rsidRPr="00D85890">
          <w:rPr>
            <w:rStyle w:val="Hyperlink"/>
            <w:noProof/>
          </w:rPr>
          <w:t>3.4.2.2</w:t>
        </w:r>
        <w:r w:rsidR="002772AD" w:rsidRPr="00D85890">
          <w:rPr>
            <w:rStyle w:val="Hyperlink"/>
            <w:noProof/>
          </w:rPr>
          <w:tab/>
          <w:t>APROBACIÓN DEL CURSO DE INSTRUCCIÓN: MEDIOS ALTERNATIVOS DE CUMPLIMIENTO Y BASADOS EN CUALIFICACIONES</w:t>
        </w:r>
        <w:r w:rsidR="002772AD">
          <w:rPr>
            <w:noProof/>
            <w:webHidden/>
          </w:rPr>
          <w:tab/>
        </w:r>
        <w:r w:rsidR="002772AD">
          <w:rPr>
            <w:noProof/>
            <w:webHidden/>
          </w:rPr>
          <w:fldChar w:fldCharType="begin"/>
        </w:r>
        <w:r w:rsidR="002772AD">
          <w:rPr>
            <w:noProof/>
            <w:webHidden/>
          </w:rPr>
          <w:instrText xml:space="preserve"> PAGEREF _Toc58430886 \h </w:instrText>
        </w:r>
        <w:r w:rsidR="002772AD">
          <w:rPr>
            <w:noProof/>
            <w:webHidden/>
          </w:rPr>
        </w:r>
        <w:r w:rsidR="002772AD">
          <w:rPr>
            <w:noProof/>
            <w:webHidden/>
          </w:rPr>
          <w:fldChar w:fldCharType="separate"/>
        </w:r>
        <w:r>
          <w:rPr>
            <w:noProof/>
            <w:webHidden/>
          </w:rPr>
          <w:t>20</w:t>
        </w:r>
        <w:r w:rsidR="002772AD">
          <w:rPr>
            <w:noProof/>
            <w:webHidden/>
          </w:rPr>
          <w:fldChar w:fldCharType="end"/>
        </w:r>
      </w:hyperlink>
    </w:p>
    <w:p w14:paraId="6EDA6650" w14:textId="334C7814" w:rsidR="002772AD" w:rsidRDefault="00400AF0" w:rsidP="00400AF0">
      <w:pPr>
        <w:pStyle w:val="TOC4"/>
        <w:rPr>
          <w:rFonts w:asciiTheme="minorHAnsi" w:eastAsiaTheme="minorEastAsia" w:hAnsiTheme="minorHAnsi" w:cstheme="minorBidi"/>
          <w:noProof/>
          <w:lang w:val="en-US"/>
        </w:rPr>
      </w:pPr>
      <w:hyperlink w:anchor="_Toc58430887" w:history="1">
        <w:r w:rsidR="002772AD" w:rsidRPr="00D85890">
          <w:rPr>
            <w:rStyle w:val="Hyperlink"/>
            <w:noProof/>
          </w:rPr>
          <w:t>3.4.2.3</w:t>
        </w:r>
        <w:r w:rsidR="002772AD" w:rsidRPr="00D85890">
          <w:rPr>
            <w:rStyle w:val="Hyperlink"/>
            <w:noProof/>
          </w:rPr>
          <w:tab/>
          <w:t>APROBACIÓN DEL CURSO DE INSTRUCCIÓN: MEDIOS ALTERNATIVOS DE CUMPLIMIENTO E INSTRUCCIÓN Y EVALUACIÓN BASADAS EN COMPETENCIAS</w:t>
        </w:r>
        <w:r w:rsidR="002772AD">
          <w:rPr>
            <w:noProof/>
            <w:webHidden/>
          </w:rPr>
          <w:tab/>
        </w:r>
        <w:r w:rsidR="002772AD">
          <w:rPr>
            <w:noProof/>
            <w:webHidden/>
          </w:rPr>
          <w:fldChar w:fldCharType="begin"/>
        </w:r>
        <w:r w:rsidR="002772AD">
          <w:rPr>
            <w:noProof/>
            <w:webHidden/>
          </w:rPr>
          <w:instrText xml:space="preserve"> PAGEREF _Toc58430887 \h </w:instrText>
        </w:r>
        <w:r w:rsidR="002772AD">
          <w:rPr>
            <w:noProof/>
            <w:webHidden/>
          </w:rPr>
        </w:r>
        <w:r w:rsidR="002772AD">
          <w:rPr>
            <w:noProof/>
            <w:webHidden/>
          </w:rPr>
          <w:fldChar w:fldCharType="separate"/>
        </w:r>
        <w:r>
          <w:rPr>
            <w:noProof/>
            <w:webHidden/>
          </w:rPr>
          <w:t>21</w:t>
        </w:r>
        <w:r w:rsidR="002772AD">
          <w:rPr>
            <w:noProof/>
            <w:webHidden/>
          </w:rPr>
          <w:fldChar w:fldCharType="end"/>
        </w:r>
      </w:hyperlink>
    </w:p>
    <w:p w14:paraId="4B9406D8" w14:textId="1097AE2B" w:rsidR="002772AD" w:rsidRDefault="00400AF0" w:rsidP="00400AF0">
      <w:pPr>
        <w:pStyle w:val="TOC3"/>
        <w:rPr>
          <w:rFonts w:asciiTheme="minorHAnsi" w:eastAsiaTheme="minorEastAsia" w:hAnsiTheme="minorHAnsi" w:cstheme="minorBidi"/>
          <w:b w:val="0"/>
          <w:lang w:val="en-US"/>
        </w:rPr>
      </w:pPr>
      <w:hyperlink w:anchor="_Toc58430888" w:history="1">
        <w:r w:rsidR="002772AD" w:rsidRPr="00D85890">
          <w:rPr>
            <w:rStyle w:val="Hyperlink"/>
          </w:rPr>
          <w:t>3.4.3</w:t>
        </w:r>
        <w:r w:rsidR="002772AD" w:rsidRPr="00D85890">
          <w:rPr>
            <w:rStyle w:val="Hyperlink"/>
          </w:rPr>
          <w:tab/>
          <w:t>PERSONAL REQUERIDO PARA LA INSTRUCCIÓN EN MANTENIMIENTO</w:t>
        </w:r>
        <w:r w:rsidR="002772AD">
          <w:rPr>
            <w:webHidden/>
          </w:rPr>
          <w:tab/>
        </w:r>
        <w:r w:rsidR="002772AD">
          <w:rPr>
            <w:webHidden/>
          </w:rPr>
          <w:fldChar w:fldCharType="begin"/>
        </w:r>
        <w:r w:rsidR="002772AD">
          <w:rPr>
            <w:webHidden/>
          </w:rPr>
          <w:instrText xml:space="preserve"> PAGEREF _Toc58430888 \h </w:instrText>
        </w:r>
        <w:r w:rsidR="002772AD">
          <w:rPr>
            <w:webHidden/>
          </w:rPr>
        </w:r>
        <w:r w:rsidR="002772AD">
          <w:rPr>
            <w:webHidden/>
          </w:rPr>
          <w:fldChar w:fldCharType="separate"/>
        </w:r>
        <w:r>
          <w:rPr>
            <w:webHidden/>
          </w:rPr>
          <w:t>22</w:t>
        </w:r>
        <w:r w:rsidR="002772AD">
          <w:rPr>
            <w:webHidden/>
          </w:rPr>
          <w:fldChar w:fldCharType="end"/>
        </w:r>
      </w:hyperlink>
    </w:p>
    <w:p w14:paraId="08D76902" w14:textId="083A27EE" w:rsidR="002772AD" w:rsidRDefault="00400AF0" w:rsidP="00400AF0">
      <w:pPr>
        <w:pStyle w:val="TOC3"/>
        <w:rPr>
          <w:rFonts w:asciiTheme="minorHAnsi" w:eastAsiaTheme="minorEastAsia" w:hAnsiTheme="minorHAnsi" w:cstheme="minorBidi"/>
          <w:b w:val="0"/>
          <w:lang w:val="en-US"/>
        </w:rPr>
      </w:pPr>
      <w:hyperlink w:anchor="_Toc58430889" w:history="1">
        <w:r w:rsidR="002772AD" w:rsidRPr="00D85890">
          <w:rPr>
            <w:rStyle w:val="Hyperlink"/>
          </w:rPr>
          <w:t>3.4.4</w:t>
        </w:r>
        <w:r w:rsidR="002772AD" w:rsidRPr="00D85890">
          <w:rPr>
            <w:rStyle w:val="Hyperlink"/>
          </w:rPr>
          <w:tab/>
          <w:t>INSTALACIONES, EQUIPO Y MATERIALES REQUERIDOS PARA LA INSTRUCCIÓN EN MANTENIMIENTO</w:t>
        </w:r>
        <w:r w:rsidR="002772AD">
          <w:rPr>
            <w:webHidden/>
          </w:rPr>
          <w:tab/>
        </w:r>
        <w:r w:rsidR="002772AD">
          <w:rPr>
            <w:webHidden/>
          </w:rPr>
          <w:fldChar w:fldCharType="begin"/>
        </w:r>
        <w:r w:rsidR="002772AD">
          <w:rPr>
            <w:webHidden/>
          </w:rPr>
          <w:instrText xml:space="preserve"> PAGEREF _Toc58430889 \h </w:instrText>
        </w:r>
        <w:r w:rsidR="002772AD">
          <w:rPr>
            <w:webHidden/>
          </w:rPr>
        </w:r>
        <w:r w:rsidR="002772AD">
          <w:rPr>
            <w:webHidden/>
          </w:rPr>
          <w:fldChar w:fldCharType="separate"/>
        </w:r>
        <w:r>
          <w:rPr>
            <w:webHidden/>
          </w:rPr>
          <w:t>23</w:t>
        </w:r>
        <w:r w:rsidR="002772AD">
          <w:rPr>
            <w:webHidden/>
          </w:rPr>
          <w:fldChar w:fldCharType="end"/>
        </w:r>
      </w:hyperlink>
    </w:p>
    <w:p w14:paraId="4AE431B7" w14:textId="2250415E" w:rsidR="002772AD" w:rsidRDefault="00400AF0" w:rsidP="00400AF0">
      <w:pPr>
        <w:pStyle w:val="TOC3"/>
        <w:rPr>
          <w:rFonts w:asciiTheme="minorHAnsi" w:eastAsiaTheme="minorEastAsia" w:hAnsiTheme="minorHAnsi" w:cstheme="minorBidi"/>
          <w:b w:val="0"/>
          <w:lang w:val="en-US"/>
        </w:rPr>
      </w:pPr>
      <w:hyperlink w:anchor="_Toc58430890" w:history="1">
        <w:r w:rsidR="002772AD" w:rsidRPr="00D85890">
          <w:rPr>
            <w:rStyle w:val="Hyperlink"/>
          </w:rPr>
          <w:t>3.4.5</w:t>
        </w:r>
        <w:r w:rsidR="002772AD" w:rsidRPr="00D85890">
          <w:rPr>
            <w:rStyle w:val="Hyperlink"/>
          </w:rPr>
          <w:tab/>
          <w:t>OTRAS REGLAS DE OPERACIÓN ESPECÍFICAS PARA LA INSTRUCCIÓN EN MANTENIMIENTO</w:t>
        </w:r>
        <w:r w:rsidR="002772AD">
          <w:rPr>
            <w:webHidden/>
          </w:rPr>
          <w:tab/>
        </w:r>
        <w:r w:rsidR="002772AD">
          <w:rPr>
            <w:webHidden/>
          </w:rPr>
          <w:fldChar w:fldCharType="begin"/>
        </w:r>
        <w:r w:rsidR="002772AD">
          <w:rPr>
            <w:webHidden/>
          </w:rPr>
          <w:instrText xml:space="preserve"> PAGEREF _Toc58430890 \h </w:instrText>
        </w:r>
        <w:r w:rsidR="002772AD">
          <w:rPr>
            <w:webHidden/>
          </w:rPr>
        </w:r>
        <w:r w:rsidR="002772AD">
          <w:rPr>
            <w:webHidden/>
          </w:rPr>
          <w:fldChar w:fldCharType="separate"/>
        </w:r>
        <w:r>
          <w:rPr>
            <w:webHidden/>
          </w:rPr>
          <w:t>24</w:t>
        </w:r>
        <w:r w:rsidR="002772AD">
          <w:rPr>
            <w:webHidden/>
          </w:rPr>
          <w:fldChar w:fldCharType="end"/>
        </w:r>
      </w:hyperlink>
    </w:p>
    <w:p w14:paraId="2F5417F7" w14:textId="6FBB7BD9" w:rsidR="002772AD" w:rsidRDefault="00400AF0" w:rsidP="00400AF0">
      <w:pPr>
        <w:pStyle w:val="TOC4"/>
        <w:rPr>
          <w:rFonts w:asciiTheme="minorHAnsi" w:eastAsiaTheme="minorEastAsia" w:hAnsiTheme="minorHAnsi" w:cstheme="minorBidi"/>
          <w:noProof/>
          <w:lang w:val="en-US"/>
        </w:rPr>
      </w:pPr>
      <w:hyperlink w:anchor="_Toc58430891" w:history="1">
        <w:r w:rsidR="002772AD" w:rsidRPr="00D85890">
          <w:rPr>
            <w:rStyle w:val="Hyperlink"/>
            <w:noProof/>
          </w:rPr>
          <w:t>3.4.5.1</w:t>
        </w:r>
        <w:r w:rsidR="002772AD" w:rsidRPr="00D85890">
          <w:rPr>
            <w:rStyle w:val="Hyperlink"/>
            <w:noProof/>
          </w:rPr>
          <w:tab/>
          <w:t>MANUAL DE PROCEDIMIENTOS DE LA ATO: INSTRUCCIÓN EN MANTENIMIENTO</w:t>
        </w:r>
        <w:r w:rsidR="002772AD">
          <w:rPr>
            <w:noProof/>
            <w:webHidden/>
          </w:rPr>
          <w:tab/>
        </w:r>
        <w:r w:rsidR="002772AD">
          <w:rPr>
            <w:noProof/>
            <w:webHidden/>
          </w:rPr>
          <w:fldChar w:fldCharType="begin"/>
        </w:r>
        <w:r w:rsidR="002772AD">
          <w:rPr>
            <w:noProof/>
            <w:webHidden/>
          </w:rPr>
          <w:instrText xml:space="preserve"> PAGEREF _Toc58430891 \h </w:instrText>
        </w:r>
        <w:r w:rsidR="002772AD">
          <w:rPr>
            <w:noProof/>
            <w:webHidden/>
          </w:rPr>
        </w:r>
        <w:r w:rsidR="002772AD">
          <w:rPr>
            <w:noProof/>
            <w:webHidden/>
          </w:rPr>
          <w:fldChar w:fldCharType="separate"/>
        </w:r>
        <w:r>
          <w:rPr>
            <w:noProof/>
            <w:webHidden/>
          </w:rPr>
          <w:t>24</w:t>
        </w:r>
        <w:r w:rsidR="002772AD">
          <w:rPr>
            <w:noProof/>
            <w:webHidden/>
          </w:rPr>
          <w:fldChar w:fldCharType="end"/>
        </w:r>
      </w:hyperlink>
    </w:p>
    <w:p w14:paraId="48283A71" w14:textId="1B31F7C9" w:rsidR="002772AD" w:rsidRDefault="00400AF0" w:rsidP="00400AF0">
      <w:pPr>
        <w:pStyle w:val="TOC4"/>
        <w:rPr>
          <w:rFonts w:asciiTheme="minorHAnsi" w:eastAsiaTheme="minorEastAsia" w:hAnsiTheme="minorHAnsi" w:cstheme="minorBidi"/>
          <w:noProof/>
          <w:lang w:val="en-US"/>
        </w:rPr>
      </w:pPr>
      <w:hyperlink w:anchor="_Toc58430892" w:history="1">
        <w:r w:rsidR="002772AD" w:rsidRPr="00D85890">
          <w:rPr>
            <w:rStyle w:val="Hyperlink"/>
            <w:noProof/>
          </w:rPr>
          <w:t>3.4.5.2</w:t>
        </w:r>
        <w:r w:rsidR="002772AD" w:rsidRPr="00D85890">
          <w:rPr>
            <w:rStyle w:val="Hyperlink"/>
            <w:noProof/>
          </w:rPr>
          <w:tab/>
          <w:t>MANTENIMIENTO DE REGISTROS</w:t>
        </w:r>
        <w:r w:rsidR="002772AD">
          <w:rPr>
            <w:noProof/>
            <w:webHidden/>
          </w:rPr>
          <w:tab/>
        </w:r>
        <w:r w:rsidR="002772AD">
          <w:rPr>
            <w:noProof/>
            <w:webHidden/>
          </w:rPr>
          <w:fldChar w:fldCharType="begin"/>
        </w:r>
        <w:r w:rsidR="002772AD">
          <w:rPr>
            <w:noProof/>
            <w:webHidden/>
          </w:rPr>
          <w:instrText xml:space="preserve"> PAGEREF _Toc58430892 \h </w:instrText>
        </w:r>
        <w:r w:rsidR="002772AD">
          <w:rPr>
            <w:noProof/>
            <w:webHidden/>
          </w:rPr>
        </w:r>
        <w:r w:rsidR="002772AD">
          <w:rPr>
            <w:noProof/>
            <w:webHidden/>
          </w:rPr>
          <w:fldChar w:fldCharType="separate"/>
        </w:r>
        <w:r>
          <w:rPr>
            <w:noProof/>
            <w:webHidden/>
          </w:rPr>
          <w:t>24</w:t>
        </w:r>
        <w:r w:rsidR="002772AD">
          <w:rPr>
            <w:noProof/>
            <w:webHidden/>
          </w:rPr>
          <w:fldChar w:fldCharType="end"/>
        </w:r>
      </w:hyperlink>
    </w:p>
    <w:p w14:paraId="4A56E77A" w14:textId="45B8FB22" w:rsidR="002772AD" w:rsidRDefault="00400AF0" w:rsidP="00400AF0">
      <w:pPr>
        <w:pStyle w:val="TOC4"/>
        <w:rPr>
          <w:rFonts w:asciiTheme="minorHAnsi" w:eastAsiaTheme="minorEastAsia" w:hAnsiTheme="minorHAnsi" w:cstheme="minorBidi"/>
          <w:noProof/>
          <w:lang w:val="en-US"/>
        </w:rPr>
      </w:pPr>
      <w:hyperlink w:anchor="_Toc58430893" w:history="1">
        <w:r w:rsidR="002772AD" w:rsidRPr="00D85890">
          <w:rPr>
            <w:rStyle w:val="Hyperlink"/>
            <w:noProof/>
          </w:rPr>
          <w:t>3.4.5.3</w:t>
        </w:r>
        <w:r w:rsidR="002772AD" w:rsidRPr="00D85890">
          <w:rPr>
            <w:rStyle w:val="Hyperlink"/>
            <w:noProof/>
          </w:rPr>
          <w:tab/>
          <w:t>CERTIFICADO DE GRADUACIÓN</w:t>
        </w:r>
        <w:r w:rsidR="002772AD">
          <w:rPr>
            <w:noProof/>
            <w:webHidden/>
          </w:rPr>
          <w:tab/>
        </w:r>
        <w:r w:rsidR="002772AD">
          <w:rPr>
            <w:noProof/>
            <w:webHidden/>
          </w:rPr>
          <w:fldChar w:fldCharType="begin"/>
        </w:r>
        <w:r w:rsidR="002772AD">
          <w:rPr>
            <w:noProof/>
            <w:webHidden/>
          </w:rPr>
          <w:instrText xml:space="preserve"> PAGEREF _Toc58430893 \h </w:instrText>
        </w:r>
        <w:r w:rsidR="002772AD">
          <w:rPr>
            <w:noProof/>
            <w:webHidden/>
          </w:rPr>
        </w:r>
        <w:r w:rsidR="002772AD">
          <w:rPr>
            <w:noProof/>
            <w:webHidden/>
          </w:rPr>
          <w:fldChar w:fldCharType="separate"/>
        </w:r>
        <w:r>
          <w:rPr>
            <w:noProof/>
            <w:webHidden/>
          </w:rPr>
          <w:t>25</w:t>
        </w:r>
        <w:r w:rsidR="002772AD">
          <w:rPr>
            <w:noProof/>
            <w:webHidden/>
          </w:rPr>
          <w:fldChar w:fldCharType="end"/>
        </w:r>
      </w:hyperlink>
    </w:p>
    <w:p w14:paraId="02FB18C7" w14:textId="65B530F3" w:rsidR="002772AD" w:rsidRDefault="00400AF0" w:rsidP="00400AF0">
      <w:pPr>
        <w:pStyle w:val="TOC4"/>
        <w:rPr>
          <w:rFonts w:asciiTheme="minorHAnsi" w:eastAsiaTheme="minorEastAsia" w:hAnsiTheme="minorHAnsi" w:cstheme="minorBidi"/>
          <w:noProof/>
          <w:lang w:val="en-US"/>
        </w:rPr>
      </w:pPr>
      <w:hyperlink w:anchor="_Toc58430894" w:history="1">
        <w:r w:rsidR="002772AD" w:rsidRPr="00D85890">
          <w:rPr>
            <w:rStyle w:val="Hyperlink"/>
            <w:noProof/>
          </w:rPr>
          <w:t>3.4.5.4</w:t>
        </w:r>
        <w:r w:rsidR="002772AD" w:rsidRPr="00D85890">
          <w:rPr>
            <w:rStyle w:val="Hyperlink"/>
            <w:noProof/>
          </w:rPr>
          <w:tab/>
          <w:t>AUTORIDAD EXAMINADORA</w:t>
        </w:r>
        <w:r w:rsidR="002772AD">
          <w:rPr>
            <w:noProof/>
            <w:webHidden/>
          </w:rPr>
          <w:tab/>
        </w:r>
        <w:r w:rsidR="002772AD">
          <w:rPr>
            <w:noProof/>
            <w:webHidden/>
          </w:rPr>
          <w:fldChar w:fldCharType="begin"/>
        </w:r>
        <w:r w:rsidR="002772AD">
          <w:rPr>
            <w:noProof/>
            <w:webHidden/>
          </w:rPr>
          <w:instrText xml:space="preserve"> PAGEREF _Toc58430894 \h </w:instrText>
        </w:r>
        <w:r w:rsidR="002772AD">
          <w:rPr>
            <w:noProof/>
            <w:webHidden/>
          </w:rPr>
        </w:r>
        <w:r w:rsidR="002772AD">
          <w:rPr>
            <w:noProof/>
            <w:webHidden/>
          </w:rPr>
          <w:fldChar w:fldCharType="separate"/>
        </w:r>
        <w:r>
          <w:rPr>
            <w:noProof/>
            <w:webHidden/>
          </w:rPr>
          <w:t>25</w:t>
        </w:r>
        <w:r w:rsidR="002772AD">
          <w:rPr>
            <w:noProof/>
            <w:webHidden/>
          </w:rPr>
          <w:fldChar w:fldCharType="end"/>
        </w:r>
      </w:hyperlink>
    </w:p>
    <w:p w14:paraId="75F23B85" w14:textId="22D39795" w:rsidR="002772AD" w:rsidRDefault="00400AF0" w:rsidP="00400AF0">
      <w:pPr>
        <w:pStyle w:val="TOC4"/>
        <w:rPr>
          <w:rFonts w:asciiTheme="minorHAnsi" w:eastAsiaTheme="minorEastAsia" w:hAnsiTheme="minorHAnsi" w:cstheme="minorBidi"/>
          <w:noProof/>
          <w:lang w:val="en-US"/>
        </w:rPr>
      </w:pPr>
      <w:hyperlink w:anchor="_Toc58430895" w:history="1">
        <w:r w:rsidR="002772AD" w:rsidRPr="00D85890">
          <w:rPr>
            <w:rStyle w:val="Hyperlink"/>
            <w:noProof/>
          </w:rPr>
          <w:t>3.4.5.5</w:t>
        </w:r>
        <w:r w:rsidR="002772AD" w:rsidRPr="00D85890">
          <w:rPr>
            <w:rStyle w:val="Hyperlink"/>
            <w:noProof/>
          </w:rPr>
          <w:tab/>
          <w:t>TRANSFERENCIA DE CRÉDITOS DE LOS ALUMNOS DE UNA ATO A OTRA</w:t>
        </w:r>
        <w:r w:rsidR="002772AD">
          <w:rPr>
            <w:noProof/>
            <w:webHidden/>
          </w:rPr>
          <w:tab/>
        </w:r>
        <w:r w:rsidR="002772AD">
          <w:rPr>
            <w:noProof/>
            <w:webHidden/>
          </w:rPr>
          <w:fldChar w:fldCharType="begin"/>
        </w:r>
        <w:r w:rsidR="002772AD">
          <w:rPr>
            <w:noProof/>
            <w:webHidden/>
          </w:rPr>
          <w:instrText xml:space="preserve"> PAGEREF _Toc58430895 \h </w:instrText>
        </w:r>
        <w:r w:rsidR="002772AD">
          <w:rPr>
            <w:noProof/>
            <w:webHidden/>
          </w:rPr>
        </w:r>
        <w:r w:rsidR="002772AD">
          <w:rPr>
            <w:noProof/>
            <w:webHidden/>
          </w:rPr>
          <w:fldChar w:fldCharType="separate"/>
        </w:r>
        <w:r>
          <w:rPr>
            <w:noProof/>
            <w:webHidden/>
          </w:rPr>
          <w:t>26</w:t>
        </w:r>
        <w:r w:rsidR="002772AD">
          <w:rPr>
            <w:noProof/>
            <w:webHidden/>
          </w:rPr>
          <w:fldChar w:fldCharType="end"/>
        </w:r>
      </w:hyperlink>
    </w:p>
    <w:p w14:paraId="68E2441E" w14:textId="583D1732" w:rsidR="002772AD" w:rsidRDefault="00400AF0" w:rsidP="00400AF0">
      <w:pPr>
        <w:pStyle w:val="TOC4"/>
        <w:rPr>
          <w:rFonts w:asciiTheme="minorHAnsi" w:eastAsiaTheme="minorEastAsia" w:hAnsiTheme="minorHAnsi" w:cstheme="minorBidi"/>
          <w:noProof/>
          <w:lang w:val="en-US"/>
        </w:rPr>
      </w:pPr>
      <w:hyperlink w:anchor="_Toc58430896" w:history="1">
        <w:r w:rsidR="002772AD" w:rsidRPr="00D85890">
          <w:rPr>
            <w:rStyle w:val="Hyperlink"/>
            <w:noProof/>
          </w:rPr>
          <w:t>3.4.5.6</w:t>
        </w:r>
        <w:r w:rsidR="002772AD" w:rsidRPr="00D85890">
          <w:rPr>
            <w:rStyle w:val="Hyperlink"/>
            <w:noProof/>
          </w:rPr>
          <w:tab/>
          <w:t>INSPECCIÓN DE UNA ATO</w:t>
        </w:r>
        <w:r w:rsidR="002772AD">
          <w:rPr>
            <w:noProof/>
            <w:webHidden/>
          </w:rPr>
          <w:tab/>
        </w:r>
        <w:r w:rsidR="002772AD">
          <w:rPr>
            <w:noProof/>
            <w:webHidden/>
          </w:rPr>
          <w:fldChar w:fldCharType="begin"/>
        </w:r>
        <w:r w:rsidR="002772AD">
          <w:rPr>
            <w:noProof/>
            <w:webHidden/>
          </w:rPr>
          <w:instrText xml:space="preserve"> PAGEREF _Toc58430896 \h </w:instrText>
        </w:r>
        <w:r w:rsidR="002772AD">
          <w:rPr>
            <w:noProof/>
            <w:webHidden/>
          </w:rPr>
        </w:r>
        <w:r w:rsidR="002772AD">
          <w:rPr>
            <w:noProof/>
            <w:webHidden/>
          </w:rPr>
          <w:fldChar w:fldCharType="separate"/>
        </w:r>
        <w:r>
          <w:rPr>
            <w:noProof/>
            <w:webHidden/>
          </w:rPr>
          <w:t>27</w:t>
        </w:r>
        <w:r w:rsidR="002772AD">
          <w:rPr>
            <w:noProof/>
            <w:webHidden/>
          </w:rPr>
          <w:fldChar w:fldCharType="end"/>
        </w:r>
      </w:hyperlink>
    </w:p>
    <w:p w14:paraId="4B5C2BE8" w14:textId="45494EA9" w:rsidR="002772AD" w:rsidRDefault="00400AF0" w:rsidP="00400AF0">
      <w:pPr>
        <w:pStyle w:val="TOC2"/>
        <w:rPr>
          <w:rFonts w:asciiTheme="minorHAnsi" w:eastAsiaTheme="minorEastAsia" w:hAnsiTheme="minorHAnsi" w:cstheme="minorBidi"/>
          <w:b w:val="0"/>
          <w:noProof/>
          <w:lang w:val="en-US"/>
        </w:rPr>
      </w:pPr>
      <w:hyperlink w:anchor="_Toc58430897" w:history="1">
        <w:r w:rsidR="002772AD" w:rsidRPr="00D85890">
          <w:rPr>
            <w:rStyle w:val="Hyperlink"/>
            <w:noProof/>
          </w:rPr>
          <w:t>PARTE 3. NORMAS DE EJECUCIÓN</w:t>
        </w:r>
        <w:r w:rsidR="002772AD">
          <w:rPr>
            <w:noProof/>
            <w:webHidden/>
          </w:rPr>
          <w:tab/>
        </w:r>
        <w:r w:rsidR="002772AD">
          <w:rPr>
            <w:noProof/>
            <w:webHidden/>
          </w:rPr>
          <w:fldChar w:fldCharType="begin"/>
        </w:r>
        <w:r w:rsidR="002772AD">
          <w:rPr>
            <w:noProof/>
            <w:webHidden/>
          </w:rPr>
          <w:instrText xml:space="preserve"> PAGEREF _Toc58430897 \h </w:instrText>
        </w:r>
        <w:r w:rsidR="002772AD">
          <w:rPr>
            <w:noProof/>
            <w:webHidden/>
          </w:rPr>
        </w:r>
        <w:r w:rsidR="002772AD">
          <w:rPr>
            <w:noProof/>
            <w:webHidden/>
          </w:rPr>
          <w:fldChar w:fldCharType="separate"/>
        </w:r>
        <w:r>
          <w:rPr>
            <w:noProof/>
            <w:webHidden/>
          </w:rPr>
          <w:t>3</w:t>
        </w:r>
        <w:r w:rsidR="002772AD">
          <w:rPr>
            <w:noProof/>
            <w:webHidden/>
          </w:rPr>
          <w:fldChar w:fldCharType="end"/>
        </w:r>
      </w:hyperlink>
    </w:p>
    <w:p w14:paraId="2A0D4A89" w14:textId="422A9B3D" w:rsidR="002772AD" w:rsidRDefault="00400AF0" w:rsidP="00400AF0">
      <w:pPr>
        <w:pStyle w:val="TOC4"/>
        <w:rPr>
          <w:rFonts w:asciiTheme="minorHAnsi" w:eastAsiaTheme="minorEastAsia" w:hAnsiTheme="minorHAnsi" w:cstheme="minorBidi"/>
          <w:noProof/>
          <w:lang w:val="en-US"/>
        </w:rPr>
      </w:pPr>
      <w:hyperlink w:anchor="_Toc58430898" w:history="1">
        <w:r w:rsidR="002772AD" w:rsidRPr="00D85890">
          <w:rPr>
            <w:rStyle w:val="Hyperlink"/>
            <w:noProof/>
          </w:rPr>
          <w:t>NE 3.2.1.3</w:t>
        </w:r>
        <w:r w:rsidR="002772AD" w:rsidRPr="00D85890">
          <w:rPr>
            <w:rStyle w:val="Hyperlink"/>
            <w:noProof/>
          </w:rPr>
          <w:tab/>
          <w:t>CERTIFICADO DE ATO</w:t>
        </w:r>
        <w:r w:rsidR="002772AD">
          <w:rPr>
            <w:noProof/>
            <w:webHidden/>
          </w:rPr>
          <w:tab/>
        </w:r>
        <w:r w:rsidR="002772AD">
          <w:rPr>
            <w:noProof/>
            <w:webHidden/>
          </w:rPr>
          <w:fldChar w:fldCharType="begin"/>
        </w:r>
        <w:r w:rsidR="002772AD">
          <w:rPr>
            <w:noProof/>
            <w:webHidden/>
          </w:rPr>
          <w:instrText xml:space="preserve"> PAGEREF _Toc58430898 \h </w:instrText>
        </w:r>
        <w:r w:rsidR="002772AD">
          <w:rPr>
            <w:noProof/>
            <w:webHidden/>
          </w:rPr>
        </w:r>
        <w:r w:rsidR="002772AD">
          <w:rPr>
            <w:noProof/>
            <w:webHidden/>
          </w:rPr>
          <w:fldChar w:fldCharType="separate"/>
        </w:r>
        <w:r>
          <w:rPr>
            <w:noProof/>
            <w:webHidden/>
          </w:rPr>
          <w:t>3</w:t>
        </w:r>
        <w:r w:rsidR="002772AD">
          <w:rPr>
            <w:noProof/>
            <w:webHidden/>
          </w:rPr>
          <w:fldChar w:fldCharType="end"/>
        </w:r>
      </w:hyperlink>
    </w:p>
    <w:p w14:paraId="5AF128C8" w14:textId="7A07E978" w:rsidR="002772AD" w:rsidRDefault="00400AF0" w:rsidP="00400AF0">
      <w:pPr>
        <w:pStyle w:val="TOC4"/>
        <w:rPr>
          <w:rFonts w:asciiTheme="minorHAnsi" w:eastAsiaTheme="minorEastAsia" w:hAnsiTheme="minorHAnsi" w:cstheme="minorBidi"/>
          <w:noProof/>
          <w:lang w:val="en-US"/>
        </w:rPr>
      </w:pPr>
      <w:hyperlink w:anchor="_Toc58430899" w:history="1">
        <w:r w:rsidR="002772AD" w:rsidRPr="00D85890">
          <w:rPr>
            <w:rStyle w:val="Hyperlink"/>
            <w:noProof/>
          </w:rPr>
          <w:t>NE 3.2.1.17</w:t>
        </w:r>
        <w:r w:rsidR="002772AD" w:rsidRPr="00D85890">
          <w:rPr>
            <w:rStyle w:val="Hyperlink"/>
            <w:noProof/>
          </w:rPr>
          <w:tab/>
          <w:t>SISTEMA DE CALIDAD Y PROGRAMA DE garantía de calidad</w:t>
        </w:r>
        <w:r w:rsidR="002772AD">
          <w:rPr>
            <w:noProof/>
            <w:webHidden/>
          </w:rPr>
          <w:tab/>
        </w:r>
        <w:r w:rsidR="002772AD">
          <w:rPr>
            <w:noProof/>
            <w:webHidden/>
          </w:rPr>
          <w:fldChar w:fldCharType="begin"/>
        </w:r>
        <w:r w:rsidR="002772AD">
          <w:rPr>
            <w:noProof/>
            <w:webHidden/>
          </w:rPr>
          <w:instrText xml:space="preserve"> PAGEREF _Toc58430899 \h </w:instrText>
        </w:r>
        <w:r w:rsidR="002772AD">
          <w:rPr>
            <w:noProof/>
            <w:webHidden/>
          </w:rPr>
        </w:r>
        <w:r w:rsidR="002772AD">
          <w:rPr>
            <w:noProof/>
            <w:webHidden/>
          </w:rPr>
          <w:fldChar w:fldCharType="separate"/>
        </w:r>
        <w:r>
          <w:rPr>
            <w:noProof/>
            <w:webHidden/>
          </w:rPr>
          <w:t>4</w:t>
        </w:r>
        <w:r w:rsidR="002772AD">
          <w:rPr>
            <w:noProof/>
            <w:webHidden/>
          </w:rPr>
          <w:fldChar w:fldCharType="end"/>
        </w:r>
      </w:hyperlink>
    </w:p>
    <w:p w14:paraId="70B677A4" w14:textId="252D7924" w:rsidR="002772AD" w:rsidRDefault="00400AF0" w:rsidP="00400AF0">
      <w:pPr>
        <w:pStyle w:val="TOC4"/>
        <w:rPr>
          <w:rFonts w:asciiTheme="minorHAnsi" w:eastAsiaTheme="minorEastAsia" w:hAnsiTheme="minorHAnsi" w:cstheme="minorBidi"/>
          <w:noProof/>
          <w:lang w:val="en-US"/>
        </w:rPr>
      </w:pPr>
      <w:hyperlink w:anchor="_Toc58430900" w:history="1">
        <w:r w:rsidR="002772AD" w:rsidRPr="00D85890">
          <w:rPr>
            <w:rStyle w:val="Hyperlink"/>
            <w:noProof/>
          </w:rPr>
          <w:t>NE 3.3.3</w:t>
        </w:r>
        <w:r w:rsidR="002772AD" w:rsidRPr="00D85890">
          <w:rPr>
            <w:rStyle w:val="Hyperlink"/>
            <w:noProof/>
          </w:rPr>
          <w:tab/>
          <w:t>PERSONAL REQUERIDO PARA LA INSTRUCCIÓN PARA TRIPULACIONES DE VUELO</w:t>
        </w:r>
        <w:r w:rsidR="002772AD">
          <w:rPr>
            <w:noProof/>
            <w:webHidden/>
          </w:rPr>
          <w:tab/>
        </w:r>
        <w:r w:rsidR="002772AD">
          <w:rPr>
            <w:noProof/>
            <w:webHidden/>
          </w:rPr>
          <w:fldChar w:fldCharType="begin"/>
        </w:r>
        <w:r w:rsidR="002772AD">
          <w:rPr>
            <w:noProof/>
            <w:webHidden/>
          </w:rPr>
          <w:instrText xml:space="preserve"> PAGEREF _Toc58430900 \h </w:instrText>
        </w:r>
        <w:r w:rsidR="002772AD">
          <w:rPr>
            <w:noProof/>
            <w:webHidden/>
          </w:rPr>
        </w:r>
        <w:r w:rsidR="002772AD">
          <w:rPr>
            <w:noProof/>
            <w:webHidden/>
          </w:rPr>
          <w:fldChar w:fldCharType="separate"/>
        </w:r>
        <w:r>
          <w:rPr>
            <w:noProof/>
            <w:webHidden/>
          </w:rPr>
          <w:t>13</w:t>
        </w:r>
        <w:r w:rsidR="002772AD">
          <w:rPr>
            <w:noProof/>
            <w:webHidden/>
          </w:rPr>
          <w:fldChar w:fldCharType="end"/>
        </w:r>
      </w:hyperlink>
    </w:p>
    <w:p w14:paraId="2318B981" w14:textId="74AF5426" w:rsidR="002772AD" w:rsidRDefault="00400AF0" w:rsidP="00400AF0">
      <w:pPr>
        <w:pStyle w:val="TOC4"/>
        <w:rPr>
          <w:rFonts w:asciiTheme="minorHAnsi" w:eastAsiaTheme="minorEastAsia" w:hAnsiTheme="minorHAnsi" w:cstheme="minorBidi"/>
          <w:noProof/>
          <w:lang w:val="en-US"/>
        </w:rPr>
      </w:pPr>
      <w:hyperlink w:anchor="_Toc58430901" w:history="1">
        <w:r w:rsidR="002772AD" w:rsidRPr="00D85890">
          <w:rPr>
            <w:rStyle w:val="Hyperlink"/>
            <w:noProof/>
          </w:rPr>
          <w:t>NE 3.3.5.1</w:t>
        </w:r>
        <w:r w:rsidR="002772AD" w:rsidRPr="00D85890">
          <w:rPr>
            <w:rStyle w:val="Hyperlink"/>
            <w:noProof/>
          </w:rPr>
          <w:tab/>
          <w:t>MANUAL DE PROCEDIMIENTOS DE LA ATO: INSTRUCCIÓN PARA TRIPULACIONES DE VUELO</w:t>
        </w:r>
        <w:r w:rsidR="002772AD">
          <w:rPr>
            <w:noProof/>
            <w:webHidden/>
          </w:rPr>
          <w:tab/>
        </w:r>
        <w:r w:rsidR="002772AD">
          <w:rPr>
            <w:noProof/>
            <w:webHidden/>
          </w:rPr>
          <w:fldChar w:fldCharType="begin"/>
        </w:r>
        <w:r w:rsidR="002772AD">
          <w:rPr>
            <w:noProof/>
            <w:webHidden/>
          </w:rPr>
          <w:instrText xml:space="preserve"> PAGEREF _Toc58430901 \h </w:instrText>
        </w:r>
        <w:r w:rsidR="002772AD">
          <w:rPr>
            <w:noProof/>
            <w:webHidden/>
          </w:rPr>
        </w:r>
        <w:r w:rsidR="002772AD">
          <w:rPr>
            <w:noProof/>
            <w:webHidden/>
          </w:rPr>
          <w:fldChar w:fldCharType="separate"/>
        </w:r>
        <w:r>
          <w:rPr>
            <w:noProof/>
            <w:webHidden/>
          </w:rPr>
          <w:t>14</w:t>
        </w:r>
        <w:r w:rsidR="002772AD">
          <w:rPr>
            <w:noProof/>
            <w:webHidden/>
          </w:rPr>
          <w:fldChar w:fldCharType="end"/>
        </w:r>
      </w:hyperlink>
    </w:p>
    <w:p w14:paraId="06914523" w14:textId="10CCC909" w:rsidR="002772AD" w:rsidRDefault="00400AF0" w:rsidP="00400AF0">
      <w:pPr>
        <w:pStyle w:val="TOC4"/>
        <w:rPr>
          <w:rFonts w:asciiTheme="minorHAnsi" w:eastAsiaTheme="minorEastAsia" w:hAnsiTheme="minorHAnsi" w:cstheme="minorBidi"/>
          <w:noProof/>
          <w:lang w:val="en-US"/>
        </w:rPr>
      </w:pPr>
      <w:hyperlink w:anchor="_Toc58430902" w:history="1">
        <w:r w:rsidR="002772AD" w:rsidRPr="00D85890">
          <w:rPr>
            <w:rStyle w:val="Hyperlink"/>
            <w:noProof/>
          </w:rPr>
          <w:t>NE 3.4.5.1</w:t>
        </w:r>
        <w:r w:rsidR="002772AD" w:rsidRPr="00D85890">
          <w:rPr>
            <w:rStyle w:val="Hyperlink"/>
            <w:noProof/>
          </w:rPr>
          <w:tab/>
          <w:t>MANUAL DE PROCEDIMIENTOS DE LA ATO: INSTRUCCIÓN EN MANTENIMIENTO</w:t>
        </w:r>
        <w:r w:rsidR="002772AD">
          <w:rPr>
            <w:noProof/>
            <w:webHidden/>
          </w:rPr>
          <w:tab/>
        </w:r>
        <w:r w:rsidR="002772AD">
          <w:rPr>
            <w:noProof/>
            <w:webHidden/>
          </w:rPr>
          <w:fldChar w:fldCharType="begin"/>
        </w:r>
        <w:r w:rsidR="002772AD">
          <w:rPr>
            <w:noProof/>
            <w:webHidden/>
          </w:rPr>
          <w:instrText xml:space="preserve"> PAGEREF _Toc58430902 \h </w:instrText>
        </w:r>
        <w:r w:rsidR="002772AD">
          <w:rPr>
            <w:noProof/>
            <w:webHidden/>
          </w:rPr>
        </w:r>
        <w:r w:rsidR="002772AD">
          <w:rPr>
            <w:noProof/>
            <w:webHidden/>
          </w:rPr>
          <w:fldChar w:fldCharType="separate"/>
        </w:r>
        <w:r>
          <w:rPr>
            <w:noProof/>
            <w:webHidden/>
          </w:rPr>
          <w:t>20</w:t>
        </w:r>
        <w:r w:rsidR="002772AD">
          <w:rPr>
            <w:noProof/>
            <w:webHidden/>
          </w:rPr>
          <w:fldChar w:fldCharType="end"/>
        </w:r>
      </w:hyperlink>
    </w:p>
    <w:p w14:paraId="0315F64C" w14:textId="0E15F6D5" w:rsidR="00964395" w:rsidRPr="0003173A" w:rsidRDefault="00597312" w:rsidP="00400AF0">
      <w:r w:rsidRPr="0003173A">
        <w:fldChar w:fldCharType="end"/>
      </w:r>
    </w:p>
    <w:p w14:paraId="0315F64D" w14:textId="77777777" w:rsidR="00964395" w:rsidRPr="0003173A" w:rsidRDefault="00964395" w:rsidP="00400AF0"/>
    <w:p w14:paraId="0315F64E" w14:textId="77777777" w:rsidR="00964395" w:rsidRPr="0003173A" w:rsidRDefault="00964395" w:rsidP="00400AF0">
      <w:pPr>
        <w:sectPr w:rsidR="00964395" w:rsidRPr="0003173A" w:rsidSect="007B66B8">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0315F64F" w14:textId="38833AC0" w:rsidR="00964395" w:rsidRPr="0003173A" w:rsidRDefault="005A2D28" w:rsidP="00400AF0">
      <w:pPr>
        <w:pStyle w:val="Heading2"/>
        <w:numPr>
          <w:ilvl w:val="0"/>
          <w:numId w:val="0"/>
        </w:numPr>
        <w:ind w:left="576" w:hanging="576"/>
      </w:pPr>
      <w:bookmarkStart w:id="2" w:name="_Toc58430835"/>
      <w:r>
        <w:lastRenderedPageBreak/>
        <w:t>PARTE 3. ORGANIZACIONES DE INSTRUCCIÓN RECONOCIDA</w:t>
      </w:r>
      <w:bookmarkEnd w:id="2"/>
    </w:p>
    <w:p w14:paraId="0315F650" w14:textId="2282B959" w:rsidR="008E7C81" w:rsidRPr="0003173A" w:rsidRDefault="00964395" w:rsidP="00400AF0">
      <w:pPr>
        <w:pStyle w:val="Heading2"/>
        <w:spacing w:line="233" w:lineRule="auto"/>
      </w:pPr>
      <w:bookmarkStart w:id="3" w:name="_Toc58430836"/>
      <w:r>
        <w:t>GENERALIDADES</w:t>
      </w:r>
      <w:bookmarkEnd w:id="3"/>
    </w:p>
    <w:p w14:paraId="0315F651" w14:textId="181C2C71" w:rsidR="008E7C81" w:rsidRPr="0003173A" w:rsidRDefault="00964395" w:rsidP="00400AF0">
      <w:pPr>
        <w:pStyle w:val="Heading4"/>
        <w:spacing w:line="233" w:lineRule="auto"/>
      </w:pPr>
      <w:bookmarkStart w:id="4" w:name="_Toc58430837"/>
      <w:r>
        <w:t>APLICA</w:t>
      </w:r>
      <w:r w:rsidR="00AD05A9">
        <w:t>CIÓN</w:t>
      </w:r>
      <w:bookmarkEnd w:id="4"/>
    </w:p>
    <w:p w14:paraId="0315F653" w14:textId="0C601069" w:rsidR="008E7C81" w:rsidRPr="0003173A" w:rsidRDefault="00781468" w:rsidP="00400AF0">
      <w:pPr>
        <w:pStyle w:val="FAAOutlineL1a"/>
        <w:spacing w:line="233" w:lineRule="auto"/>
      </w:pPr>
      <w:r>
        <w:t>Esta parte prescribe los requisitos para expedir el reconocimiento de organizaciones para la instrucción del personal de la aviación, así como las reglas generales de funcionamiento de una ATO.</w:t>
      </w:r>
    </w:p>
    <w:p w14:paraId="0315F654" w14:textId="0D9082EB" w:rsidR="008E7C81" w:rsidRPr="0003173A" w:rsidRDefault="00964395" w:rsidP="00400AF0">
      <w:pPr>
        <w:pStyle w:val="Heading4"/>
        <w:keepNext w:val="0"/>
        <w:keepLines w:val="0"/>
        <w:widowControl w:val="0"/>
        <w:spacing w:line="233" w:lineRule="auto"/>
      </w:pPr>
      <w:bookmarkStart w:id="5" w:name="_Toc58430838"/>
      <w:r>
        <w:t>DEFINICIONES</w:t>
      </w:r>
      <w:bookmarkEnd w:id="5"/>
    </w:p>
    <w:p w14:paraId="36C42564" w14:textId="378C0B47" w:rsidR="00550B15" w:rsidRPr="0003173A" w:rsidRDefault="00550B15" w:rsidP="00400AF0">
      <w:pPr>
        <w:pStyle w:val="FAAOutlineL1a"/>
        <w:numPr>
          <w:ilvl w:val="0"/>
          <w:numId w:val="51"/>
        </w:numPr>
        <w:spacing w:line="233" w:lineRule="auto"/>
      </w:pPr>
      <w:r>
        <w:t xml:space="preserve">Las definiciones se incluyen en la Parte 1 del presente reglamento. </w:t>
      </w:r>
    </w:p>
    <w:p w14:paraId="0315F657" w14:textId="7E41AED9" w:rsidR="008E7C81" w:rsidRPr="0003173A" w:rsidRDefault="00964395" w:rsidP="00400AF0">
      <w:pPr>
        <w:pStyle w:val="Heading4"/>
        <w:keepNext w:val="0"/>
        <w:keepLines w:val="0"/>
        <w:widowControl w:val="0"/>
        <w:spacing w:line="233" w:lineRule="auto"/>
      </w:pPr>
      <w:bookmarkStart w:id="6" w:name="_Toc5007921"/>
      <w:bookmarkStart w:id="7" w:name="_Toc5008589"/>
      <w:bookmarkStart w:id="8" w:name="_Toc5008671"/>
      <w:bookmarkStart w:id="9" w:name="_Toc5007922"/>
      <w:bookmarkStart w:id="10" w:name="_Toc5008590"/>
      <w:bookmarkStart w:id="11" w:name="_Toc5008672"/>
      <w:bookmarkStart w:id="12" w:name="_Toc58430839"/>
      <w:bookmarkEnd w:id="6"/>
      <w:bookmarkEnd w:id="7"/>
      <w:bookmarkEnd w:id="8"/>
      <w:bookmarkEnd w:id="9"/>
      <w:bookmarkEnd w:id="10"/>
      <w:bookmarkEnd w:id="11"/>
      <w:r>
        <w:t>ABREVIATURAS</w:t>
      </w:r>
      <w:bookmarkEnd w:id="12"/>
    </w:p>
    <w:p w14:paraId="63E341B2" w14:textId="2183903D" w:rsidR="00550B15" w:rsidRPr="0003173A" w:rsidRDefault="00550B15" w:rsidP="00400AF0">
      <w:pPr>
        <w:pStyle w:val="FAAOutlineL1a"/>
        <w:numPr>
          <w:ilvl w:val="0"/>
          <w:numId w:val="50"/>
        </w:numPr>
        <w:spacing w:line="233" w:lineRule="auto"/>
      </w:pPr>
      <w:r>
        <w:t>En esta parte, se emplean las siguientes abreviaturas:</w:t>
      </w:r>
    </w:p>
    <w:p w14:paraId="0315F65B" w14:textId="77777777" w:rsidR="008E7C81" w:rsidRPr="0003173A" w:rsidRDefault="00964395" w:rsidP="00400AF0">
      <w:pPr>
        <w:pStyle w:val="FAAOutlineL21"/>
        <w:spacing w:line="233" w:lineRule="auto"/>
      </w:pPr>
      <w:r>
        <w:rPr>
          <w:b/>
          <w:bCs/>
        </w:rPr>
        <w:t>AMT</w:t>
      </w:r>
      <w:r w:rsidRPr="00BD5117">
        <w:t xml:space="preserve">: </w:t>
      </w:r>
      <w:r>
        <w:t>técnico de mantenimiento de aviación (</w:t>
      </w:r>
      <w:r>
        <w:rPr>
          <w:i/>
          <w:iCs/>
        </w:rPr>
        <w:t>aviation maintenance technician</w:t>
      </w:r>
      <w:r>
        <w:t>)</w:t>
      </w:r>
    </w:p>
    <w:p w14:paraId="0315F65D" w14:textId="73526716" w:rsidR="008E7C81" w:rsidRPr="0003173A" w:rsidRDefault="00964395" w:rsidP="00400AF0">
      <w:pPr>
        <w:pStyle w:val="FAAOutlineL21"/>
        <w:spacing w:line="233" w:lineRule="auto"/>
      </w:pPr>
      <w:r>
        <w:rPr>
          <w:b/>
          <w:bCs/>
        </w:rPr>
        <w:t>ATO</w:t>
      </w:r>
      <w:r>
        <w:t>: organización de instrucción reconocida (</w:t>
      </w:r>
      <w:r>
        <w:rPr>
          <w:i/>
          <w:iCs/>
        </w:rPr>
        <w:t>approved training organisation</w:t>
      </w:r>
      <w:r>
        <w:t>)</w:t>
      </w:r>
    </w:p>
    <w:p w14:paraId="0315F65F" w14:textId="5FD64CA1" w:rsidR="008E7C81" w:rsidRPr="0003173A" w:rsidRDefault="00964395" w:rsidP="00400AF0">
      <w:pPr>
        <w:pStyle w:val="FAAOutlineL21"/>
        <w:spacing w:line="233" w:lineRule="auto"/>
      </w:pPr>
      <w:r>
        <w:rPr>
          <w:b/>
          <w:bCs/>
        </w:rPr>
        <w:t>CFI</w:t>
      </w:r>
      <w:r>
        <w:t>: instructor principal de vuelo (</w:t>
      </w:r>
      <w:r>
        <w:rPr>
          <w:i/>
          <w:iCs/>
        </w:rPr>
        <w:t>chief flight instructor</w:t>
      </w:r>
      <w:r>
        <w:t>)</w:t>
      </w:r>
    </w:p>
    <w:p w14:paraId="0315F660" w14:textId="395B3824" w:rsidR="008E7C81" w:rsidRPr="0003173A" w:rsidRDefault="00964395" w:rsidP="00400AF0">
      <w:pPr>
        <w:pStyle w:val="FAAOutlineL21"/>
        <w:spacing w:line="233" w:lineRule="auto"/>
      </w:pPr>
      <w:r>
        <w:rPr>
          <w:b/>
          <w:bCs/>
        </w:rPr>
        <w:t>CGI</w:t>
      </w:r>
      <w:r>
        <w:t>: instructor principal en tierra (</w:t>
      </w:r>
      <w:r>
        <w:rPr>
          <w:i/>
          <w:iCs/>
        </w:rPr>
        <w:t>chief ground instructor</w:t>
      </w:r>
      <w:r>
        <w:t>)</w:t>
      </w:r>
    </w:p>
    <w:p w14:paraId="0315F661" w14:textId="77777777" w:rsidR="008E7C81" w:rsidRPr="0003173A" w:rsidRDefault="00964395" w:rsidP="00400AF0">
      <w:pPr>
        <w:pStyle w:val="FAAOutlineL21"/>
        <w:spacing w:line="233" w:lineRule="auto"/>
      </w:pPr>
      <w:r>
        <w:rPr>
          <w:b/>
          <w:bCs/>
        </w:rPr>
        <w:t>CPL</w:t>
      </w:r>
      <w:r>
        <w:t>: licencia de piloto comercial (</w:t>
      </w:r>
      <w:r>
        <w:rPr>
          <w:i/>
          <w:iCs/>
        </w:rPr>
        <w:t>comercial pilot licence</w:t>
      </w:r>
      <w:r>
        <w:t>)</w:t>
      </w:r>
    </w:p>
    <w:p w14:paraId="0315F662" w14:textId="3D6CE3C2" w:rsidR="008E7C81" w:rsidRPr="0003173A" w:rsidRDefault="00964395" w:rsidP="00400AF0">
      <w:pPr>
        <w:pStyle w:val="FAAOutlineL21"/>
        <w:spacing w:line="233" w:lineRule="auto"/>
      </w:pPr>
      <w:r>
        <w:rPr>
          <w:b/>
          <w:bCs/>
        </w:rPr>
        <w:t>CRM</w:t>
      </w:r>
      <w:r>
        <w:t>: gestión de los recursos en el puesto de pilotaje (</w:t>
      </w:r>
      <w:r>
        <w:rPr>
          <w:i/>
          <w:iCs/>
        </w:rPr>
        <w:t>crew resource management</w:t>
      </w:r>
      <w:r>
        <w:t>)</w:t>
      </w:r>
    </w:p>
    <w:p w14:paraId="0315F663" w14:textId="4BCC5A06" w:rsidR="008E7C81" w:rsidRPr="0003173A" w:rsidRDefault="00964395" w:rsidP="00400AF0">
      <w:pPr>
        <w:pStyle w:val="FAAOutlineL21"/>
        <w:spacing w:line="233" w:lineRule="auto"/>
      </w:pPr>
      <w:r>
        <w:rPr>
          <w:b/>
          <w:bCs/>
        </w:rPr>
        <w:t>FE</w:t>
      </w:r>
      <w:r>
        <w:t>: ingeniero de vuelo (</w:t>
      </w:r>
      <w:r>
        <w:rPr>
          <w:i/>
          <w:iCs/>
        </w:rPr>
        <w:t>flight engineer</w:t>
      </w:r>
      <w:r>
        <w:t>)</w:t>
      </w:r>
    </w:p>
    <w:p w14:paraId="79A66368" w14:textId="3A1E9999" w:rsidR="008C0F26" w:rsidRPr="0003173A" w:rsidRDefault="008C0F26" w:rsidP="00400AF0">
      <w:pPr>
        <w:pStyle w:val="FAAOutlineL21"/>
        <w:spacing w:line="233" w:lineRule="auto"/>
      </w:pPr>
      <w:r>
        <w:rPr>
          <w:b/>
          <w:bCs/>
        </w:rPr>
        <w:t>FI</w:t>
      </w:r>
      <w:r>
        <w:t>: instructor de vuelo (</w:t>
      </w:r>
      <w:r>
        <w:rPr>
          <w:i/>
          <w:iCs/>
        </w:rPr>
        <w:t>flight Instructor</w:t>
      </w:r>
      <w:r>
        <w:t>)</w:t>
      </w:r>
    </w:p>
    <w:p w14:paraId="3603F477" w14:textId="6F5FA14B" w:rsidR="004F33C4" w:rsidRPr="0003173A" w:rsidRDefault="004F33C4" w:rsidP="00400AF0">
      <w:pPr>
        <w:pStyle w:val="FAAOutlineL21"/>
        <w:spacing w:line="233" w:lineRule="auto"/>
      </w:pPr>
      <w:r>
        <w:rPr>
          <w:b/>
          <w:bCs/>
        </w:rPr>
        <w:t>FSTD:</w:t>
      </w:r>
      <w:r>
        <w:t xml:space="preserve"> dispositivo de instrucción para simulación de vuelo (</w:t>
      </w:r>
      <w:r>
        <w:rPr>
          <w:i/>
          <w:iCs/>
        </w:rPr>
        <w:t>flight simulation training device</w:t>
      </w:r>
      <w:r>
        <w:t>)</w:t>
      </w:r>
    </w:p>
    <w:p w14:paraId="42BBB308" w14:textId="5E6EA0BE" w:rsidR="00626584" w:rsidRPr="0003173A" w:rsidRDefault="00626584" w:rsidP="00400AF0">
      <w:pPr>
        <w:pStyle w:val="FAAOutlineL21"/>
        <w:spacing w:line="233" w:lineRule="auto"/>
      </w:pPr>
      <w:r>
        <w:rPr>
          <w:b/>
          <w:bCs/>
        </w:rPr>
        <w:t>GI</w:t>
      </w:r>
      <w:r>
        <w:t>: instructor en tierra (</w:t>
      </w:r>
      <w:r>
        <w:rPr>
          <w:i/>
          <w:iCs/>
        </w:rPr>
        <w:t>ground instructor</w:t>
      </w:r>
      <w:r>
        <w:t>)</w:t>
      </w:r>
    </w:p>
    <w:p w14:paraId="0315F665" w14:textId="6090788D" w:rsidR="008E7C81" w:rsidRPr="0003173A" w:rsidRDefault="00D65270" w:rsidP="00400AF0">
      <w:pPr>
        <w:pStyle w:val="FAAOutlineL21"/>
        <w:spacing w:line="233" w:lineRule="auto"/>
      </w:pPr>
      <w:r>
        <w:rPr>
          <w:b/>
          <w:bCs/>
        </w:rPr>
        <w:t>OACI</w:t>
      </w:r>
      <w:r w:rsidRPr="00BD5117">
        <w:t>:</w:t>
      </w:r>
      <w:r>
        <w:t xml:space="preserve"> Organización de Aviación Civil Internacional (ICAO, </w:t>
      </w:r>
      <w:r>
        <w:rPr>
          <w:i/>
          <w:iCs/>
        </w:rPr>
        <w:t>International Civil Aviation Organisation</w:t>
      </w:r>
      <w:r>
        <w:t>)</w:t>
      </w:r>
    </w:p>
    <w:p w14:paraId="32FF14EC" w14:textId="3E216144" w:rsidR="001A031C" w:rsidRPr="0003173A" w:rsidRDefault="001A031C" w:rsidP="00400AF0">
      <w:pPr>
        <w:pStyle w:val="FAAOutlineL21"/>
        <w:spacing w:line="233" w:lineRule="auto"/>
      </w:pPr>
      <w:r>
        <w:rPr>
          <w:b/>
          <w:bCs/>
        </w:rPr>
        <w:t>IFR</w:t>
      </w:r>
      <w:r>
        <w:t>: reglas de vuelo por instrumentos (</w:t>
      </w:r>
      <w:r>
        <w:rPr>
          <w:i/>
          <w:iCs/>
        </w:rPr>
        <w:t>instrument flight rules</w:t>
      </w:r>
      <w:r>
        <w:t>)</w:t>
      </w:r>
    </w:p>
    <w:p w14:paraId="219D3A82" w14:textId="1B3E1891" w:rsidR="005B03E7" w:rsidRPr="0003173A" w:rsidRDefault="005B03E7" w:rsidP="00400AF0">
      <w:pPr>
        <w:pStyle w:val="FAAOutlineL21"/>
        <w:spacing w:line="233" w:lineRule="auto"/>
      </w:pPr>
      <w:r>
        <w:rPr>
          <w:b/>
          <w:bCs/>
        </w:rPr>
        <w:t>IR</w:t>
      </w:r>
      <w:r>
        <w:t>: habilitación de vuelo por instrumentos (</w:t>
      </w:r>
      <w:r>
        <w:rPr>
          <w:i/>
          <w:iCs/>
        </w:rPr>
        <w:t>instrument rating</w:t>
      </w:r>
      <w:r>
        <w:t>)</w:t>
      </w:r>
    </w:p>
    <w:p w14:paraId="38413969" w14:textId="33663BA3" w:rsidR="00373041" w:rsidRPr="0003173A" w:rsidRDefault="00373041" w:rsidP="00400AF0">
      <w:pPr>
        <w:pStyle w:val="FAAOutlineL21"/>
        <w:spacing w:line="233" w:lineRule="auto"/>
      </w:pPr>
      <w:r>
        <w:rPr>
          <w:b/>
          <w:bCs/>
        </w:rPr>
        <w:t>NE</w:t>
      </w:r>
      <w:r>
        <w:t>: normas de ejecución</w:t>
      </w:r>
    </w:p>
    <w:p w14:paraId="0315F669" w14:textId="5794EA75" w:rsidR="008E7C81" w:rsidRPr="00A8028D" w:rsidRDefault="00964395" w:rsidP="00400AF0">
      <w:pPr>
        <w:pStyle w:val="FAAOutlineL21"/>
        <w:spacing w:line="233" w:lineRule="auto"/>
        <w:rPr>
          <w:lang w:val="en-US"/>
        </w:rPr>
      </w:pPr>
      <w:r w:rsidRPr="00A8028D">
        <w:rPr>
          <w:b/>
          <w:bCs/>
          <w:lang w:val="en-US"/>
        </w:rPr>
        <w:t>PIC</w:t>
      </w:r>
      <w:r w:rsidRPr="00A8028D">
        <w:rPr>
          <w:lang w:val="en-US"/>
        </w:rPr>
        <w:t>: piloto al mando (</w:t>
      </w:r>
      <w:r w:rsidRPr="00A8028D">
        <w:rPr>
          <w:i/>
          <w:iCs/>
          <w:lang w:val="en-US"/>
        </w:rPr>
        <w:t>pilot-in-command</w:t>
      </w:r>
      <w:r w:rsidRPr="00A8028D">
        <w:rPr>
          <w:lang w:val="en-US"/>
        </w:rPr>
        <w:t>).</w:t>
      </w:r>
    </w:p>
    <w:p w14:paraId="06F36C4A" w14:textId="03FC9350" w:rsidR="00F638C5" w:rsidRPr="0003173A" w:rsidRDefault="00F638C5" w:rsidP="00400AF0">
      <w:pPr>
        <w:pStyle w:val="FAAOutlineL21"/>
        <w:spacing w:line="233" w:lineRule="auto"/>
      </w:pPr>
      <w:r>
        <w:rPr>
          <w:b/>
        </w:rPr>
        <w:t>PDCA</w:t>
      </w:r>
      <w:r w:rsidRPr="00BD5117">
        <w:rPr>
          <w:bCs/>
        </w:rPr>
        <w:t>:</w:t>
      </w:r>
      <w:r>
        <w:t xml:space="preserve"> planificar, hacer, verificar y actuar (</w:t>
      </w:r>
      <w:r>
        <w:rPr>
          <w:i/>
          <w:iCs/>
        </w:rPr>
        <w:t>plan-do-check-act</w:t>
      </w:r>
      <w:r>
        <w:t>)</w:t>
      </w:r>
    </w:p>
    <w:p w14:paraId="39792A29" w14:textId="63E1CBCB" w:rsidR="00EC09CC" w:rsidRPr="0003173A" w:rsidRDefault="00EC09CC" w:rsidP="00400AF0">
      <w:pPr>
        <w:pStyle w:val="FAAOutlineL21"/>
        <w:spacing w:line="233" w:lineRule="auto"/>
      </w:pPr>
      <w:r>
        <w:rPr>
          <w:b/>
          <w:bCs/>
        </w:rPr>
        <w:t>RPA</w:t>
      </w:r>
      <w:r>
        <w:t>: aeronave pilotada a distancia (</w:t>
      </w:r>
      <w:r>
        <w:rPr>
          <w:i/>
          <w:iCs/>
        </w:rPr>
        <w:t>remotely piloted aircraft</w:t>
      </w:r>
      <w:r>
        <w:t>)</w:t>
      </w:r>
    </w:p>
    <w:p w14:paraId="65D084E0" w14:textId="35E92372" w:rsidR="00EC09CC" w:rsidRPr="0003173A" w:rsidRDefault="00EC09CC" w:rsidP="00400AF0">
      <w:pPr>
        <w:pStyle w:val="FAAOutlineL21"/>
        <w:spacing w:line="233" w:lineRule="auto"/>
      </w:pPr>
      <w:r>
        <w:rPr>
          <w:b/>
          <w:bCs/>
        </w:rPr>
        <w:t>RPAS</w:t>
      </w:r>
      <w:r>
        <w:t>: sistema de aeronaves pilotadas a distancia (</w:t>
      </w:r>
      <w:r>
        <w:rPr>
          <w:i/>
          <w:iCs/>
        </w:rPr>
        <w:t>remotely piloted aircraft system</w:t>
      </w:r>
      <w:r>
        <w:t>)</w:t>
      </w:r>
    </w:p>
    <w:p w14:paraId="4C018A02" w14:textId="39AB95ED" w:rsidR="000902B0" w:rsidRPr="0003173A" w:rsidRDefault="000902B0" w:rsidP="00400AF0">
      <w:pPr>
        <w:pStyle w:val="FAAOutlineL21"/>
        <w:spacing w:line="233" w:lineRule="auto"/>
      </w:pPr>
      <w:r>
        <w:rPr>
          <w:b/>
          <w:bCs/>
        </w:rPr>
        <w:t>SMS</w:t>
      </w:r>
      <w:r>
        <w:t>: sistema de gestión de la seguridad (</w:t>
      </w:r>
      <w:r>
        <w:rPr>
          <w:i/>
          <w:iCs/>
        </w:rPr>
        <w:t>safety management system</w:t>
      </w:r>
      <w:r>
        <w:t>)</w:t>
      </w:r>
    </w:p>
    <w:p w14:paraId="0315F66E" w14:textId="205CAFEF" w:rsidR="008E7C81" w:rsidRPr="0003173A" w:rsidRDefault="004465B1" w:rsidP="00400AF0">
      <w:pPr>
        <w:pStyle w:val="Heading4"/>
        <w:keepNext w:val="0"/>
        <w:keepLines w:val="0"/>
        <w:widowControl w:val="0"/>
        <w:spacing w:line="233" w:lineRule="auto"/>
      </w:pPr>
      <w:bookmarkStart w:id="13" w:name="_Toc14184294"/>
      <w:bookmarkStart w:id="14" w:name="_Toc15379514"/>
      <w:bookmarkStart w:id="15" w:name="_Toc15380009"/>
      <w:bookmarkStart w:id="16" w:name="_Toc15381133"/>
      <w:bookmarkStart w:id="17" w:name="_Toc15877520"/>
      <w:bookmarkStart w:id="18" w:name="_Toc15878238"/>
      <w:bookmarkStart w:id="19" w:name="_Toc15891202"/>
      <w:bookmarkStart w:id="20" w:name="_Toc15895121"/>
      <w:bookmarkStart w:id="21" w:name="_Toc15901330"/>
      <w:bookmarkStart w:id="22" w:name="_Toc16054650"/>
      <w:bookmarkStart w:id="23" w:name="_Toc16693197"/>
      <w:bookmarkStart w:id="24" w:name="_Toc16693349"/>
      <w:bookmarkStart w:id="25" w:name="_Toc16693423"/>
      <w:bookmarkStart w:id="26" w:name="_Toc16710224"/>
      <w:bookmarkStart w:id="27" w:name="_Toc16758911"/>
      <w:bookmarkStart w:id="28" w:name="_Toc17119306"/>
      <w:bookmarkStart w:id="29" w:name="_Toc18500407"/>
      <w:bookmarkStart w:id="30" w:name="_Toc18500481"/>
      <w:bookmarkStart w:id="31" w:name="_Toc18500659"/>
      <w:bookmarkStart w:id="32" w:name="_Toc19187794"/>
      <w:bookmarkStart w:id="33" w:name="_Toc19188095"/>
      <w:bookmarkStart w:id="34" w:name="_Toc19258237"/>
      <w:bookmarkStart w:id="35" w:name="_Toc19458985"/>
      <w:bookmarkStart w:id="36" w:name="_Toc19529798"/>
      <w:bookmarkStart w:id="37" w:name="_Toc19529878"/>
      <w:bookmarkStart w:id="38" w:name="_Toc19530051"/>
      <w:bookmarkStart w:id="39" w:name="_Toc19530125"/>
      <w:bookmarkStart w:id="40" w:name="_Toc19530429"/>
      <w:bookmarkStart w:id="41" w:name="_Toc19530513"/>
      <w:bookmarkStart w:id="42" w:name="_Toc19530587"/>
      <w:bookmarkStart w:id="43" w:name="_Toc19530661"/>
      <w:bookmarkStart w:id="44" w:name="_Toc19530736"/>
      <w:bookmarkStart w:id="45" w:name="_Toc19530811"/>
      <w:bookmarkStart w:id="46" w:name="_Toc19603087"/>
      <w:bookmarkStart w:id="47" w:name="_Toc19603374"/>
      <w:bookmarkStart w:id="48" w:name="_Toc19603449"/>
      <w:bookmarkStart w:id="49" w:name="_Toc19603524"/>
      <w:bookmarkStart w:id="50" w:name="_Toc19603604"/>
      <w:bookmarkStart w:id="51" w:name="_Toc19608530"/>
      <w:bookmarkStart w:id="52" w:name="_Toc19608679"/>
      <w:bookmarkStart w:id="53" w:name="_Toc19608870"/>
      <w:bookmarkStart w:id="54" w:name="_Toc19610033"/>
      <w:bookmarkStart w:id="55" w:name="_Toc19611130"/>
      <w:bookmarkStart w:id="56" w:name="_Toc19611204"/>
      <w:bookmarkStart w:id="57" w:name="_Toc19618590"/>
      <w:bookmarkStart w:id="58" w:name="_Toc20231289"/>
      <w:bookmarkStart w:id="59" w:name="_Toc14184295"/>
      <w:bookmarkStart w:id="60" w:name="_Toc15379515"/>
      <w:bookmarkStart w:id="61" w:name="_Toc15380010"/>
      <w:bookmarkStart w:id="62" w:name="_Toc15381134"/>
      <w:bookmarkStart w:id="63" w:name="_Toc15877521"/>
      <w:bookmarkStart w:id="64" w:name="_Toc15878239"/>
      <w:bookmarkStart w:id="65" w:name="_Toc15891203"/>
      <w:bookmarkStart w:id="66" w:name="_Toc15895122"/>
      <w:bookmarkStart w:id="67" w:name="_Toc15901331"/>
      <w:bookmarkStart w:id="68" w:name="_Toc16054651"/>
      <w:bookmarkStart w:id="69" w:name="_Toc16693198"/>
      <w:bookmarkStart w:id="70" w:name="_Toc16693350"/>
      <w:bookmarkStart w:id="71" w:name="_Toc16693424"/>
      <w:bookmarkStart w:id="72" w:name="_Toc16710225"/>
      <w:bookmarkStart w:id="73" w:name="_Toc16758912"/>
      <w:bookmarkStart w:id="74" w:name="_Toc17119307"/>
      <w:bookmarkStart w:id="75" w:name="_Toc18500408"/>
      <w:bookmarkStart w:id="76" w:name="_Toc18500482"/>
      <w:bookmarkStart w:id="77" w:name="_Toc18500660"/>
      <w:bookmarkStart w:id="78" w:name="_Toc19187795"/>
      <w:bookmarkStart w:id="79" w:name="_Toc19188096"/>
      <w:bookmarkStart w:id="80" w:name="_Toc19258238"/>
      <w:bookmarkStart w:id="81" w:name="_Toc19458986"/>
      <w:bookmarkStart w:id="82" w:name="_Toc19529799"/>
      <w:bookmarkStart w:id="83" w:name="_Toc19529879"/>
      <w:bookmarkStart w:id="84" w:name="_Toc19530052"/>
      <w:bookmarkStart w:id="85" w:name="_Toc19530126"/>
      <w:bookmarkStart w:id="86" w:name="_Toc19530430"/>
      <w:bookmarkStart w:id="87" w:name="_Toc19530514"/>
      <w:bookmarkStart w:id="88" w:name="_Toc19530588"/>
      <w:bookmarkStart w:id="89" w:name="_Toc19530662"/>
      <w:bookmarkStart w:id="90" w:name="_Toc19530737"/>
      <w:bookmarkStart w:id="91" w:name="_Toc19530812"/>
      <w:bookmarkStart w:id="92" w:name="_Toc19603088"/>
      <w:bookmarkStart w:id="93" w:name="_Toc19603375"/>
      <w:bookmarkStart w:id="94" w:name="_Toc19603450"/>
      <w:bookmarkStart w:id="95" w:name="_Toc19603525"/>
      <w:bookmarkStart w:id="96" w:name="_Toc19603605"/>
      <w:bookmarkStart w:id="97" w:name="_Toc19608531"/>
      <w:bookmarkStart w:id="98" w:name="_Toc19608680"/>
      <w:bookmarkStart w:id="99" w:name="_Toc19608871"/>
      <w:bookmarkStart w:id="100" w:name="_Toc19610034"/>
      <w:bookmarkStart w:id="101" w:name="_Toc19611131"/>
      <w:bookmarkStart w:id="102" w:name="_Toc19611205"/>
      <w:bookmarkStart w:id="103" w:name="_Toc19618591"/>
      <w:bookmarkStart w:id="104" w:name="_Toc20231290"/>
      <w:bookmarkStart w:id="105" w:name="_Toc14184296"/>
      <w:bookmarkStart w:id="106" w:name="_Toc15379516"/>
      <w:bookmarkStart w:id="107" w:name="_Toc15380011"/>
      <w:bookmarkStart w:id="108" w:name="_Toc15381135"/>
      <w:bookmarkStart w:id="109" w:name="_Toc15877522"/>
      <w:bookmarkStart w:id="110" w:name="_Toc15878240"/>
      <w:bookmarkStart w:id="111" w:name="_Toc15891204"/>
      <w:bookmarkStart w:id="112" w:name="_Toc15895123"/>
      <w:bookmarkStart w:id="113" w:name="_Toc15901332"/>
      <w:bookmarkStart w:id="114" w:name="_Toc16054652"/>
      <w:bookmarkStart w:id="115" w:name="_Toc16693199"/>
      <w:bookmarkStart w:id="116" w:name="_Toc16693351"/>
      <w:bookmarkStart w:id="117" w:name="_Toc16693425"/>
      <w:bookmarkStart w:id="118" w:name="_Toc16710226"/>
      <w:bookmarkStart w:id="119" w:name="_Toc16758913"/>
      <w:bookmarkStart w:id="120" w:name="_Toc17119308"/>
      <w:bookmarkStart w:id="121" w:name="_Toc18500409"/>
      <w:bookmarkStart w:id="122" w:name="_Toc18500483"/>
      <w:bookmarkStart w:id="123" w:name="_Toc18500661"/>
      <w:bookmarkStart w:id="124" w:name="_Toc19187796"/>
      <w:bookmarkStart w:id="125" w:name="_Toc19188097"/>
      <w:bookmarkStart w:id="126" w:name="_Toc19258239"/>
      <w:bookmarkStart w:id="127" w:name="_Toc19458987"/>
      <w:bookmarkStart w:id="128" w:name="_Toc19529800"/>
      <w:bookmarkStart w:id="129" w:name="_Toc19529880"/>
      <w:bookmarkStart w:id="130" w:name="_Toc19530053"/>
      <w:bookmarkStart w:id="131" w:name="_Toc19530127"/>
      <w:bookmarkStart w:id="132" w:name="_Toc19530431"/>
      <w:bookmarkStart w:id="133" w:name="_Toc19530515"/>
      <w:bookmarkStart w:id="134" w:name="_Toc19530589"/>
      <w:bookmarkStart w:id="135" w:name="_Toc19530663"/>
      <w:bookmarkStart w:id="136" w:name="_Toc19530738"/>
      <w:bookmarkStart w:id="137" w:name="_Toc19530813"/>
      <w:bookmarkStart w:id="138" w:name="_Toc19603089"/>
      <w:bookmarkStart w:id="139" w:name="_Toc19603376"/>
      <w:bookmarkStart w:id="140" w:name="_Toc19603451"/>
      <w:bookmarkStart w:id="141" w:name="_Toc19603526"/>
      <w:bookmarkStart w:id="142" w:name="_Toc19603606"/>
      <w:bookmarkStart w:id="143" w:name="_Toc19608532"/>
      <w:bookmarkStart w:id="144" w:name="_Toc19608681"/>
      <w:bookmarkStart w:id="145" w:name="_Toc19608872"/>
      <w:bookmarkStart w:id="146" w:name="_Toc19610035"/>
      <w:bookmarkStart w:id="147" w:name="_Toc19611132"/>
      <w:bookmarkStart w:id="148" w:name="_Toc19611206"/>
      <w:bookmarkStart w:id="149" w:name="_Toc19618592"/>
      <w:bookmarkStart w:id="150" w:name="_Toc20231291"/>
      <w:bookmarkStart w:id="151" w:name="_Toc14184297"/>
      <w:bookmarkStart w:id="152" w:name="_Toc15379517"/>
      <w:bookmarkStart w:id="153" w:name="_Toc15380012"/>
      <w:bookmarkStart w:id="154" w:name="_Toc15381136"/>
      <w:bookmarkStart w:id="155" w:name="_Toc15877523"/>
      <w:bookmarkStart w:id="156" w:name="_Toc15878241"/>
      <w:bookmarkStart w:id="157" w:name="_Toc15891205"/>
      <w:bookmarkStart w:id="158" w:name="_Toc15895124"/>
      <w:bookmarkStart w:id="159" w:name="_Toc15901333"/>
      <w:bookmarkStart w:id="160" w:name="_Toc16054653"/>
      <w:bookmarkStart w:id="161" w:name="_Toc16693200"/>
      <w:bookmarkStart w:id="162" w:name="_Toc16693352"/>
      <w:bookmarkStart w:id="163" w:name="_Toc16693426"/>
      <w:bookmarkStart w:id="164" w:name="_Toc16710227"/>
      <w:bookmarkStart w:id="165" w:name="_Toc16758914"/>
      <w:bookmarkStart w:id="166" w:name="_Toc17119309"/>
      <w:bookmarkStart w:id="167" w:name="_Toc18500410"/>
      <w:bookmarkStart w:id="168" w:name="_Toc18500484"/>
      <w:bookmarkStart w:id="169" w:name="_Toc18500662"/>
      <w:bookmarkStart w:id="170" w:name="_Toc19187797"/>
      <w:bookmarkStart w:id="171" w:name="_Toc19188098"/>
      <w:bookmarkStart w:id="172" w:name="_Toc19258240"/>
      <w:bookmarkStart w:id="173" w:name="_Toc19458988"/>
      <w:bookmarkStart w:id="174" w:name="_Toc19529801"/>
      <w:bookmarkStart w:id="175" w:name="_Toc19529881"/>
      <w:bookmarkStart w:id="176" w:name="_Toc19530054"/>
      <w:bookmarkStart w:id="177" w:name="_Toc19530128"/>
      <w:bookmarkStart w:id="178" w:name="_Toc19530432"/>
      <w:bookmarkStart w:id="179" w:name="_Toc19530516"/>
      <w:bookmarkStart w:id="180" w:name="_Toc19530590"/>
      <w:bookmarkStart w:id="181" w:name="_Toc19530664"/>
      <w:bookmarkStart w:id="182" w:name="_Toc19530739"/>
      <w:bookmarkStart w:id="183" w:name="_Toc19530814"/>
      <w:bookmarkStart w:id="184" w:name="_Toc19603090"/>
      <w:bookmarkStart w:id="185" w:name="_Toc19603377"/>
      <w:bookmarkStart w:id="186" w:name="_Toc19603452"/>
      <w:bookmarkStart w:id="187" w:name="_Toc19603527"/>
      <w:bookmarkStart w:id="188" w:name="_Toc19603607"/>
      <w:bookmarkStart w:id="189" w:name="_Toc19608533"/>
      <w:bookmarkStart w:id="190" w:name="_Toc19608682"/>
      <w:bookmarkStart w:id="191" w:name="_Toc19608873"/>
      <w:bookmarkStart w:id="192" w:name="_Toc19610036"/>
      <w:bookmarkStart w:id="193" w:name="_Toc19611133"/>
      <w:bookmarkStart w:id="194" w:name="_Toc19611207"/>
      <w:bookmarkStart w:id="195" w:name="_Toc19618593"/>
      <w:bookmarkStart w:id="196" w:name="_Toc20231292"/>
      <w:bookmarkStart w:id="197" w:name="_Toc5843084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t>AUTORIDAD DE EXENCIÓN</w:t>
      </w:r>
      <w:bookmarkEnd w:id="197"/>
    </w:p>
    <w:p w14:paraId="0315F66F" w14:textId="01CBC6DA" w:rsidR="008E7C81" w:rsidRPr="0003173A" w:rsidRDefault="00B47627" w:rsidP="00400AF0">
      <w:pPr>
        <w:pStyle w:val="FAAOutlineL1a"/>
        <w:numPr>
          <w:ilvl w:val="0"/>
          <w:numId w:val="47"/>
        </w:numPr>
        <w:spacing w:line="233" w:lineRule="auto"/>
      </w:pPr>
      <w:r>
        <w:t>La Autoridad puede, tras considerar las circunstancias de una organización de instrucción en particular, eximirla del requisito de cumplir con determinadas secciones de esta parte siempre que la Autoridad concluya que las circunstancias presentadas justifican la exención y que se mantendrá un nivel de seguridad igual al que confiere la norma de la cual se solicita la exención.</w:t>
      </w:r>
    </w:p>
    <w:p w14:paraId="0315F670" w14:textId="0D19BE4D" w:rsidR="008E7C81" w:rsidRPr="0003173A" w:rsidRDefault="00781468" w:rsidP="00400AF0">
      <w:pPr>
        <w:pStyle w:val="FAAOutlineL1a"/>
        <w:spacing w:line="233" w:lineRule="auto"/>
      </w:pPr>
      <w:r>
        <w:t>La Autoridad puede rescindir o enmendar una exención en cualquier momento.</w:t>
      </w:r>
    </w:p>
    <w:p w14:paraId="0315F671" w14:textId="3D7619CD" w:rsidR="008E7C81" w:rsidRPr="0003173A" w:rsidRDefault="00326108" w:rsidP="00400AF0">
      <w:pPr>
        <w:pStyle w:val="FAAOutlineL1a"/>
        <w:spacing w:line="233" w:lineRule="auto"/>
      </w:pPr>
      <w:r>
        <w:t>La</w:t>
      </w:r>
      <w:r w:rsidR="00F45A95">
        <w:t xml:space="preserve"> solicitud de exención se deberá </w:t>
      </w:r>
      <w:r>
        <w:t>presentar</w:t>
      </w:r>
      <w:r w:rsidR="00F45A95">
        <w:t xml:space="preserve"> conforme a los requisitos de la Parte 1 del presente reglamento.</w:t>
      </w:r>
    </w:p>
    <w:p w14:paraId="0315F672" w14:textId="6AD0E88B" w:rsidR="008E7C81" w:rsidRPr="0003173A" w:rsidRDefault="00F45A95" w:rsidP="00400AF0">
      <w:pPr>
        <w:pStyle w:val="FAAOutlineL1a"/>
        <w:spacing w:line="233" w:lineRule="auto"/>
      </w:pPr>
      <w:r>
        <w:lastRenderedPageBreak/>
        <w:t xml:space="preserve">Toda organización de instrucción que reciba una exención deberá </w:t>
      </w:r>
      <w:r w:rsidR="00C1027D">
        <w:t>disponer de</w:t>
      </w:r>
      <w:r>
        <w:t xml:space="preserve"> los medios para informar de esta a la administración y al personal correspondientes. </w:t>
      </w:r>
    </w:p>
    <w:p w14:paraId="0315F673" w14:textId="7F05C13A" w:rsidR="008E7C81" w:rsidRPr="0003173A" w:rsidRDefault="00964395" w:rsidP="00400AF0">
      <w:pPr>
        <w:pStyle w:val="Heading2"/>
        <w:keepNext w:val="0"/>
        <w:keepLines w:val="0"/>
        <w:widowControl w:val="0"/>
      </w:pPr>
      <w:bookmarkStart w:id="198" w:name="_Toc58430841"/>
      <w:r>
        <w:t>CERTIFICACIÓN DE UNA ORGANIZACIÓN DE INSTRUCCIÓN Y VALIDEZ CONTINUA DEL CERTIFICADO</w:t>
      </w:r>
      <w:bookmarkEnd w:id="198"/>
    </w:p>
    <w:p w14:paraId="0315F674" w14:textId="4543F445" w:rsidR="008E7C81" w:rsidRPr="0003173A" w:rsidRDefault="00964395" w:rsidP="00400AF0">
      <w:pPr>
        <w:pStyle w:val="Heading4"/>
        <w:keepNext w:val="0"/>
        <w:keepLines w:val="0"/>
        <w:widowControl w:val="0"/>
      </w:pPr>
      <w:bookmarkStart w:id="199" w:name="_Toc58430842"/>
      <w:r>
        <w:t>APLICA</w:t>
      </w:r>
      <w:r w:rsidR="00AD05A9">
        <w:t>CIÓN</w:t>
      </w:r>
      <w:bookmarkEnd w:id="199"/>
    </w:p>
    <w:p w14:paraId="1355111F" w14:textId="178AAF0F" w:rsidR="00550B15" w:rsidRPr="0003173A" w:rsidRDefault="00550B15" w:rsidP="00400AF0">
      <w:pPr>
        <w:pStyle w:val="FAAOutlineL1a"/>
        <w:numPr>
          <w:ilvl w:val="0"/>
          <w:numId w:val="52"/>
        </w:numPr>
      </w:pPr>
      <w:r>
        <w:t>Esta subparte prescribe los requisitos para certificar a una organización de instrucción y la validez continua del certificado de ATO expedido por [ESTADO].</w:t>
      </w:r>
    </w:p>
    <w:p w14:paraId="0315F677" w14:textId="2D179E03" w:rsidR="008E7C81" w:rsidRPr="0003173A" w:rsidRDefault="00964395" w:rsidP="00400AF0">
      <w:pPr>
        <w:pStyle w:val="Heading4"/>
        <w:keepNext w:val="0"/>
        <w:keepLines w:val="0"/>
        <w:widowControl w:val="0"/>
      </w:pPr>
      <w:bookmarkStart w:id="200" w:name="_Toc5007928"/>
      <w:bookmarkStart w:id="201" w:name="_Toc5008596"/>
      <w:bookmarkStart w:id="202" w:name="_Toc5008678"/>
      <w:bookmarkStart w:id="203" w:name="_Toc5007929"/>
      <w:bookmarkStart w:id="204" w:name="_Toc5008597"/>
      <w:bookmarkStart w:id="205" w:name="_Toc5008679"/>
      <w:bookmarkStart w:id="206" w:name="_Toc58430843"/>
      <w:bookmarkEnd w:id="200"/>
      <w:bookmarkEnd w:id="201"/>
      <w:bookmarkEnd w:id="202"/>
      <w:bookmarkEnd w:id="203"/>
      <w:bookmarkEnd w:id="204"/>
      <w:bookmarkEnd w:id="205"/>
      <w:r>
        <w:t>GENERALIDADES</w:t>
      </w:r>
      <w:bookmarkEnd w:id="206"/>
    </w:p>
    <w:p w14:paraId="7C9FAF38" w14:textId="3C5B47F2" w:rsidR="00550B15" w:rsidRPr="0003173A" w:rsidRDefault="00550B15" w:rsidP="00400AF0">
      <w:pPr>
        <w:pStyle w:val="FAAOutlineL1a"/>
        <w:numPr>
          <w:ilvl w:val="0"/>
          <w:numId w:val="48"/>
        </w:numPr>
      </w:pPr>
      <w:r>
        <w:t>La Autoridad puede aprobar que una ATO ofrezca:</w:t>
      </w:r>
    </w:p>
    <w:p w14:paraId="259D4B45" w14:textId="3C8FA854" w:rsidR="00550B15" w:rsidRPr="0003173A" w:rsidRDefault="00550B15" w:rsidP="00400AF0">
      <w:pPr>
        <w:pStyle w:val="FAAOutlineL21"/>
        <w:numPr>
          <w:ilvl w:val="0"/>
          <w:numId w:val="49"/>
        </w:numPr>
      </w:pPr>
      <w:r>
        <w:t>actividades de instrucción que sirvan para que se expida una licencia, habilitación, autorización o aprobación conforme al presente reglamento;</w:t>
      </w:r>
    </w:p>
    <w:p w14:paraId="0315F67B" w14:textId="569FDD2D" w:rsidR="008E7C81" w:rsidRPr="0003173A" w:rsidRDefault="0000079F" w:rsidP="00400AF0">
      <w:pPr>
        <w:pStyle w:val="FAAOutlineL21"/>
      </w:pPr>
      <w:r>
        <w:t>los servicios de instrucción necesarios para que un explotador cumpla los requisitos de la Parte 9 del presente reglamento;</w:t>
      </w:r>
    </w:p>
    <w:p w14:paraId="1E02D78F" w14:textId="5EAAC089" w:rsidR="00FD67AB" w:rsidRPr="0003173A" w:rsidRDefault="00FD67AB" w:rsidP="00400AF0">
      <w:pPr>
        <w:pStyle w:val="FAAOutlineL21"/>
      </w:pPr>
      <w:r>
        <w:t>los servicios de instrucción necesarios para que un organismo de mantenimiento cumpla los requisitos de la Parte 6 del presente reglamento;</w:t>
      </w:r>
    </w:p>
    <w:p w14:paraId="0315F67C" w14:textId="77777777" w:rsidR="008E7C81" w:rsidRPr="0003173A" w:rsidRDefault="00964395" w:rsidP="00400AF0">
      <w:pPr>
        <w:pStyle w:val="FAAOutlineL21"/>
      </w:pPr>
      <w:r>
        <w:t>instrucción con planes de estudios especiales diseñados para cumplir:</w:t>
      </w:r>
    </w:p>
    <w:p w14:paraId="0315F67D" w14:textId="5AF2D6FE" w:rsidR="008E7C81" w:rsidRPr="0003173A" w:rsidRDefault="00964395" w:rsidP="00400AF0">
      <w:pPr>
        <w:pStyle w:val="FAAOutlineL3i"/>
      </w:pPr>
      <w:r>
        <w:t>los requisitos de instrucción basada en cualificaciones, incluidos los que se consideren aceptables por medio de la aprobación de un mecanismo de “medios alternativos de cumplimiento”; o</w:t>
      </w:r>
    </w:p>
    <w:p w14:paraId="0315F67E" w14:textId="6E396C24" w:rsidR="008E7C81" w:rsidRPr="0003173A" w:rsidRDefault="002564A6" w:rsidP="00400AF0">
      <w:pPr>
        <w:pStyle w:val="FAAOutlineL3i"/>
      </w:pPr>
      <w:r>
        <w:t>los requisitos de evaluación y de instrucción basada en la competencia, o</w:t>
      </w:r>
    </w:p>
    <w:p w14:paraId="0315F67F" w14:textId="2BF681D0" w:rsidR="008E7C81" w:rsidRPr="0003173A" w:rsidRDefault="00964395" w:rsidP="00400AF0">
      <w:pPr>
        <w:pStyle w:val="FAAOutlineL3i"/>
      </w:pPr>
      <w:r>
        <w:t>los requisitos de instrucción que se consideren aceptables tras reconocer un mecanismo de “medios alternativos de cumplimiento”.</w:t>
      </w:r>
    </w:p>
    <w:p w14:paraId="2C9673ED" w14:textId="12508CA3" w:rsidR="00F60A31" w:rsidRPr="0003173A" w:rsidRDefault="00F60A31" w:rsidP="00400AF0">
      <w:pPr>
        <w:pStyle w:val="FAAOutlineL1a"/>
      </w:pPr>
      <w:r>
        <w:t>Nadie puede operar como ATO sin el certificado correspondiente, o en contravención de este, o sin las especificaciones de instrucción que se expidan conforme a esta parte.</w:t>
      </w:r>
    </w:p>
    <w:p w14:paraId="0315F684" w14:textId="39DE3620" w:rsidR="008E7C81" w:rsidRPr="0003173A" w:rsidRDefault="00964395" w:rsidP="00400AF0">
      <w:pPr>
        <w:pStyle w:val="FFATextFlushRight"/>
      </w:pPr>
      <w:r>
        <w:t>Anexo 1 de la OACI: 1.2.8.1; 1.2.8.2; Apéndice 2: 1.1</w:t>
      </w:r>
    </w:p>
    <w:p w14:paraId="0315F685" w14:textId="77777777" w:rsidR="008E7C81" w:rsidRPr="0003173A" w:rsidRDefault="00964395" w:rsidP="00400AF0">
      <w:pPr>
        <w:pStyle w:val="FFATextFlushRight"/>
      </w:pPr>
      <w:r>
        <w:t>14 CFR 141.19; 142.5(a); 142.27; 147.3</w:t>
      </w:r>
    </w:p>
    <w:p w14:paraId="0315F687" w14:textId="55E62334" w:rsidR="00964395" w:rsidRPr="0003173A" w:rsidRDefault="00244FFB" w:rsidP="00400AF0">
      <w:pPr>
        <w:pStyle w:val="Heading4"/>
      </w:pPr>
      <w:bookmarkStart w:id="207" w:name="_Toc16693205"/>
      <w:bookmarkStart w:id="208" w:name="_Toc16693357"/>
      <w:bookmarkStart w:id="209" w:name="_Toc16693431"/>
      <w:bookmarkStart w:id="210" w:name="_Toc16710232"/>
      <w:bookmarkStart w:id="211" w:name="_Toc16758919"/>
      <w:bookmarkStart w:id="212" w:name="_Toc17119314"/>
      <w:bookmarkStart w:id="213" w:name="_Toc18500415"/>
      <w:bookmarkStart w:id="214" w:name="_Toc18500489"/>
      <w:bookmarkStart w:id="215" w:name="_Toc18500667"/>
      <w:bookmarkStart w:id="216" w:name="_Toc19187802"/>
      <w:bookmarkStart w:id="217" w:name="_Toc19188103"/>
      <w:bookmarkStart w:id="218" w:name="_Toc19258245"/>
      <w:bookmarkStart w:id="219" w:name="_Toc19458993"/>
      <w:bookmarkStart w:id="220" w:name="_Toc19529806"/>
      <w:bookmarkStart w:id="221" w:name="_Toc19529886"/>
      <w:bookmarkStart w:id="222" w:name="_Toc19530059"/>
      <w:bookmarkStart w:id="223" w:name="_Toc19530133"/>
      <w:bookmarkStart w:id="224" w:name="_Toc19530437"/>
      <w:bookmarkStart w:id="225" w:name="_Toc19530521"/>
      <w:bookmarkStart w:id="226" w:name="_Toc19530595"/>
      <w:bookmarkStart w:id="227" w:name="_Toc19530669"/>
      <w:bookmarkStart w:id="228" w:name="_Toc19530744"/>
      <w:bookmarkStart w:id="229" w:name="_Toc19530819"/>
      <w:bookmarkStart w:id="230" w:name="_Toc19603095"/>
      <w:bookmarkStart w:id="231" w:name="_Toc19603382"/>
      <w:bookmarkStart w:id="232" w:name="_Toc19603457"/>
      <w:bookmarkStart w:id="233" w:name="_Toc19603532"/>
      <w:bookmarkStart w:id="234" w:name="_Toc19603612"/>
      <w:bookmarkStart w:id="235" w:name="_Toc19608538"/>
      <w:bookmarkStart w:id="236" w:name="_Toc19608687"/>
      <w:bookmarkStart w:id="237" w:name="_Toc19608878"/>
      <w:bookmarkStart w:id="238" w:name="_Toc19610041"/>
      <w:bookmarkStart w:id="239" w:name="_Toc19611138"/>
      <w:bookmarkStart w:id="240" w:name="_Toc19611212"/>
      <w:bookmarkStart w:id="241" w:name="_Toc19618598"/>
      <w:bookmarkStart w:id="242" w:name="_Toc20231297"/>
      <w:bookmarkStart w:id="243" w:name="_Toc5843084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CERTIFICADO DE ATO</w:t>
      </w:r>
      <w:bookmarkEnd w:id="243"/>
    </w:p>
    <w:p w14:paraId="4E903D56" w14:textId="3730066F" w:rsidR="00550B15" w:rsidRPr="0003173A" w:rsidRDefault="00550B15" w:rsidP="00400AF0">
      <w:pPr>
        <w:pStyle w:val="FAAOutlineL1a"/>
        <w:numPr>
          <w:ilvl w:val="0"/>
          <w:numId w:val="53"/>
        </w:numPr>
      </w:pPr>
      <w:r>
        <w:t>El certificado de ATO que [ESTADO] expida a una organización de instrucción constará de dos documentos:</w:t>
      </w:r>
    </w:p>
    <w:p w14:paraId="05458227" w14:textId="4BE25C0D" w:rsidR="00550B15" w:rsidRPr="0003173A" w:rsidRDefault="00550B15" w:rsidP="00400AF0">
      <w:pPr>
        <w:pStyle w:val="FAAOutlineL21"/>
        <w:numPr>
          <w:ilvl w:val="0"/>
          <w:numId w:val="54"/>
        </w:numPr>
      </w:pPr>
      <w:r>
        <w:t>un certificado de una página para exhibirlo al público, firmado por la Autoridad; y</w:t>
      </w:r>
    </w:p>
    <w:p w14:paraId="0315F68B" w14:textId="382AA71F" w:rsidR="008E7C81" w:rsidRPr="0003173A" w:rsidRDefault="00F37A49" w:rsidP="00400AF0">
      <w:pPr>
        <w:pStyle w:val="FAAOutlineL21"/>
      </w:pPr>
      <w:r>
        <w:t xml:space="preserve">las especificaciones de instrucción firmadas por el </w:t>
      </w:r>
      <w:r w:rsidR="003F537F">
        <w:t>gerente</w:t>
      </w:r>
      <w:r>
        <w:t xml:space="preserve"> responsable y la Autoridad.</w:t>
      </w:r>
    </w:p>
    <w:p w14:paraId="0315F68C" w14:textId="1DD9A28E" w:rsidR="008E7C81" w:rsidRPr="0003173A" w:rsidRDefault="003B31D1" w:rsidP="00400AF0">
      <w:pPr>
        <w:pStyle w:val="FAAOutlineL1a"/>
      </w:pPr>
      <w:r>
        <w:t>La</w:t>
      </w:r>
      <w:r w:rsidR="00964395">
        <w:t xml:space="preserve"> ATO se encargará únicamente de la instrucción, las verificaciones y pruebas, o parte de estas, para las cuales está habilitada y dentro de las limitaciones impuestas en sus especificaciones de instrucción.</w:t>
      </w:r>
    </w:p>
    <w:p w14:paraId="0315F68D" w14:textId="42837871" w:rsidR="008E7C81" w:rsidRPr="0003173A" w:rsidRDefault="00964395" w:rsidP="00400AF0">
      <w:pPr>
        <w:pStyle w:val="FAAOutlineL1a"/>
      </w:pPr>
      <w:r>
        <w:t>El certificado que [ESTADO] expida a una ATO incluirá los datos siguientes y se expedirá en el formato y de la manera que se prescriba en la NE 3.2.1.3:</w:t>
      </w:r>
    </w:p>
    <w:p w14:paraId="0315F68E" w14:textId="77777777" w:rsidR="008E7C81" w:rsidRPr="0003173A" w:rsidRDefault="00964395" w:rsidP="00400AF0">
      <w:pPr>
        <w:pStyle w:val="FAAOutlineL21"/>
        <w:numPr>
          <w:ilvl w:val="0"/>
          <w:numId w:val="55"/>
        </w:numPr>
      </w:pPr>
      <w:r>
        <w:t>el número de certificado asignado específicamente a la ATO;</w:t>
      </w:r>
    </w:p>
    <w:p w14:paraId="0315F68F" w14:textId="7E19954C" w:rsidR="008E7C81" w:rsidRPr="0003173A" w:rsidRDefault="00964395" w:rsidP="00400AF0">
      <w:pPr>
        <w:pStyle w:val="FAAOutlineL21"/>
        <w:numPr>
          <w:ilvl w:val="0"/>
          <w:numId w:val="55"/>
        </w:numPr>
      </w:pPr>
      <w:r>
        <w:t>el nombre y la ubicación (domicilio social principal) de la ATO;</w:t>
      </w:r>
    </w:p>
    <w:p w14:paraId="6F991B0B" w14:textId="053375B7" w:rsidR="00A857CC" w:rsidRPr="0003173A" w:rsidRDefault="00A857CC" w:rsidP="00400AF0">
      <w:pPr>
        <w:pStyle w:val="FAAOutlineL21"/>
        <w:numPr>
          <w:ilvl w:val="0"/>
          <w:numId w:val="55"/>
        </w:numPr>
      </w:pPr>
      <w:r>
        <w:t xml:space="preserve">la </w:t>
      </w:r>
      <w:r w:rsidR="007A615D">
        <w:t>D</w:t>
      </w:r>
      <w:r>
        <w:t xml:space="preserve">eclaración de </w:t>
      </w:r>
      <w:r w:rsidR="00717399">
        <w:t>la Au</w:t>
      </w:r>
      <w:r>
        <w:t xml:space="preserve">toridad </w:t>
      </w:r>
      <w:r w:rsidR="007A615D">
        <w:t>para la</w:t>
      </w:r>
      <w:r>
        <w:t xml:space="preserve"> certificación;</w:t>
      </w:r>
    </w:p>
    <w:p w14:paraId="2637B9E5" w14:textId="14E166A3" w:rsidR="00280192" w:rsidRPr="0003173A" w:rsidRDefault="00280192" w:rsidP="00400AF0">
      <w:pPr>
        <w:pStyle w:val="FAAOutlineL21"/>
        <w:numPr>
          <w:ilvl w:val="0"/>
          <w:numId w:val="55"/>
        </w:numPr>
      </w:pPr>
      <w:r>
        <w:t xml:space="preserve">las habilitaciones relacionadas con los cursos que se van a dictar; </w:t>
      </w:r>
    </w:p>
    <w:p w14:paraId="2D48CD20" w14:textId="44C0A088" w:rsidR="00280192" w:rsidRPr="0003173A" w:rsidRDefault="00280192" w:rsidP="00400AF0">
      <w:pPr>
        <w:pStyle w:val="FAAOutlineL21"/>
        <w:numPr>
          <w:ilvl w:val="0"/>
          <w:numId w:val="55"/>
        </w:numPr>
      </w:pPr>
      <w:r>
        <w:t>el período de validez;</w:t>
      </w:r>
    </w:p>
    <w:p w14:paraId="5A2BFEFC" w14:textId="5CCFB9AE" w:rsidR="008D25D9" w:rsidRPr="0003173A" w:rsidRDefault="00964395" w:rsidP="00400AF0">
      <w:pPr>
        <w:pStyle w:val="FAAOutlineL21"/>
        <w:numPr>
          <w:ilvl w:val="0"/>
          <w:numId w:val="55"/>
        </w:numPr>
      </w:pPr>
      <w:r>
        <w:lastRenderedPageBreak/>
        <w:t>la fecha de expedición; y</w:t>
      </w:r>
    </w:p>
    <w:p w14:paraId="0315F692" w14:textId="20416337" w:rsidR="008E7C81" w:rsidRPr="0003173A" w:rsidRDefault="008D25D9" w:rsidP="00400AF0">
      <w:pPr>
        <w:pStyle w:val="FAAOutlineL21"/>
        <w:numPr>
          <w:ilvl w:val="0"/>
          <w:numId w:val="55"/>
        </w:numPr>
      </w:pPr>
      <w:r>
        <w:t>la firma, el nombre en letra de molde y el título de la Autoridad correspondiente.</w:t>
      </w:r>
    </w:p>
    <w:p w14:paraId="0315F693" w14:textId="60AD7353" w:rsidR="008E7C81" w:rsidRPr="0003173A" w:rsidRDefault="00964395" w:rsidP="00400AF0">
      <w:pPr>
        <w:pStyle w:val="FAAOutlineL1a"/>
      </w:pPr>
      <w:r>
        <w:t xml:space="preserve">Las especificaciones de instrucción que [ESTADO] confiera a una ATO detallarán los requisitos del programa de instrucción y autorizarán que se </w:t>
      </w:r>
      <w:r w:rsidR="00547CA3">
        <w:t>realicen</w:t>
      </w:r>
      <w:r>
        <w:t xml:space="preserve"> la instrucción, las verificaciones y las pruebas con todas las limitaciones correspondientes, e incluirán también:</w:t>
      </w:r>
    </w:p>
    <w:p w14:paraId="0315F694" w14:textId="77777777" w:rsidR="008E7C81" w:rsidRPr="0003173A" w:rsidRDefault="00964395" w:rsidP="00400AF0">
      <w:pPr>
        <w:pStyle w:val="FAAOutlineL21"/>
        <w:numPr>
          <w:ilvl w:val="0"/>
          <w:numId w:val="257"/>
        </w:numPr>
      </w:pPr>
      <w:r>
        <w:t>el número de certificado asignado específicamente a la ATO;</w:t>
      </w:r>
    </w:p>
    <w:p w14:paraId="0315F695" w14:textId="6151199C" w:rsidR="008E7C81" w:rsidRPr="0003173A" w:rsidRDefault="00964395" w:rsidP="00400AF0">
      <w:pPr>
        <w:pStyle w:val="FAAOutlineL21"/>
      </w:pPr>
      <w:r>
        <w:t>el tipo de instrucción autorizada, incluidos los cursos reconocidos;</w:t>
      </w:r>
    </w:p>
    <w:p w14:paraId="0315F696" w14:textId="052EF649" w:rsidR="008E7C81" w:rsidRPr="0003173A" w:rsidRDefault="008D65E9" w:rsidP="00400AF0">
      <w:pPr>
        <w:pStyle w:val="FAAOutlineL21"/>
      </w:pPr>
      <w:r>
        <w:t>las autorizaciones de la ATO,</w:t>
      </w:r>
      <w:r w:rsidR="00134F04">
        <w:t xml:space="preserve"> </w:t>
      </w:r>
      <w:r>
        <w:t>con sus limitaciones y reconocimientos;</w:t>
      </w:r>
    </w:p>
    <w:p w14:paraId="0315F697" w14:textId="606D8584" w:rsidR="008E7C81" w:rsidRPr="0003173A" w:rsidRDefault="00964395" w:rsidP="00400AF0">
      <w:pPr>
        <w:pStyle w:val="FAAOutlineL21"/>
      </w:pPr>
      <w:r>
        <w:t>el nombre y la dirección de todo centro satélite de instrucción y la instrucción reconocida que se ofrece en cada uno;</w:t>
      </w:r>
    </w:p>
    <w:p w14:paraId="0315F698" w14:textId="564770A6" w:rsidR="008E7C81" w:rsidRPr="0003173A" w:rsidRDefault="00964395" w:rsidP="00400AF0">
      <w:pPr>
        <w:pStyle w:val="FAAOutlineL21"/>
      </w:pPr>
      <w:r>
        <w:t>las instalaciones y el equipo requeridos para impartir la instrucción autorizada;</w:t>
      </w:r>
    </w:p>
    <w:p w14:paraId="0315F699" w14:textId="0DB96520" w:rsidR="008E7C81" w:rsidRPr="0003173A" w:rsidRDefault="00964395" w:rsidP="00400AF0">
      <w:pPr>
        <w:pStyle w:val="FAAOutlineL21"/>
      </w:pPr>
      <w:r>
        <w:t>el personal necesario para cumplir las obligaciones aplicables conforme a esta parte;</w:t>
      </w:r>
    </w:p>
    <w:p w14:paraId="0315F69A" w14:textId="372B0ED8" w:rsidR="008E7C81" w:rsidRPr="0003173A" w:rsidRDefault="00B52826" w:rsidP="00400AF0">
      <w:pPr>
        <w:pStyle w:val="FAAOutlineL21"/>
      </w:pPr>
      <w:r>
        <w:t xml:space="preserve">las firmas del </w:t>
      </w:r>
      <w:r w:rsidR="003F537F">
        <w:t>gerente</w:t>
      </w:r>
      <w:r>
        <w:t xml:space="preserve"> responsable y de la Autoridad; </w:t>
      </w:r>
    </w:p>
    <w:p w14:paraId="0315F69B" w14:textId="045C051B" w:rsidR="008E7C81" w:rsidRPr="0003173A" w:rsidRDefault="00964395" w:rsidP="00400AF0">
      <w:pPr>
        <w:pStyle w:val="FAAOutlineL21"/>
      </w:pPr>
      <w:r>
        <w:t>la fecha de expedición o de la modificación; y</w:t>
      </w:r>
    </w:p>
    <w:p w14:paraId="0315F69C" w14:textId="5358E287" w:rsidR="008E7C81" w:rsidRPr="0003173A" w:rsidRDefault="005A39B4" w:rsidP="00400AF0">
      <w:pPr>
        <w:pStyle w:val="FAAOutlineL21"/>
        <w:numPr>
          <w:ilvl w:val="0"/>
          <w:numId w:val="244"/>
        </w:numPr>
      </w:pPr>
      <w:r>
        <w:t>los demás datos que la Autoridad pueda requerir o permitir.</w:t>
      </w:r>
    </w:p>
    <w:p w14:paraId="0A344AB1" w14:textId="05FBF53A" w:rsidR="00BC3EBD" w:rsidRPr="0003173A" w:rsidRDefault="00BC3EBD" w:rsidP="00400AF0">
      <w:pPr>
        <w:pStyle w:val="FAAOutlineL1a"/>
      </w:pPr>
      <w:r>
        <w:t>La ATO deberá exhibir su certificado de ATO en un lugar accesible al público en el domicilio principal de la organización.</w:t>
      </w:r>
    </w:p>
    <w:p w14:paraId="7331B972" w14:textId="2DFB62B3" w:rsidR="00B52826" w:rsidRPr="0003173A" w:rsidRDefault="00B52826" w:rsidP="00400AF0">
      <w:pPr>
        <w:pStyle w:val="FAAOutlineL1a"/>
      </w:pPr>
      <w:r>
        <w:t xml:space="preserve">El certificado y las especificaciones de instrucción expedidos a una ATO deberán estar disponibles en el lugar para que el público y la Autoridad puedan inspeccionarlos. </w:t>
      </w:r>
    </w:p>
    <w:p w14:paraId="0315F69D" w14:textId="0C4D1710" w:rsidR="008E7C81" w:rsidRPr="0003173A" w:rsidRDefault="00964395" w:rsidP="00400AF0">
      <w:pPr>
        <w:pStyle w:val="FFATextFlushRight"/>
      </w:pPr>
      <w:r>
        <w:t>Anexo 1 de la OACI, Apéndice 2: 1.2</w:t>
      </w:r>
    </w:p>
    <w:p w14:paraId="66D44A84" w14:textId="4D4A007A" w:rsidR="00EF3BE1" w:rsidRPr="0003173A" w:rsidRDefault="00EF3BE1" w:rsidP="00400AF0">
      <w:pPr>
        <w:pStyle w:val="FFATextFlushRight"/>
      </w:pPr>
      <w:r>
        <w:t>Documento 9841 de la OACI: 2.2.1</w:t>
      </w:r>
    </w:p>
    <w:p w14:paraId="0315F69E" w14:textId="2B791A01" w:rsidR="008E7C81" w:rsidRPr="0003173A" w:rsidRDefault="00964395" w:rsidP="00400AF0">
      <w:pPr>
        <w:pStyle w:val="FFATextFlushRight"/>
      </w:pPr>
      <w:r>
        <w:t>14 CFR 141.3; 142.5; 147.3</w:t>
      </w:r>
    </w:p>
    <w:p w14:paraId="7BDAF842" w14:textId="0AF0720E" w:rsidR="007D7846" w:rsidRPr="0003173A" w:rsidRDefault="007D7846" w:rsidP="00400AF0">
      <w:pPr>
        <w:pStyle w:val="FFATextFlushRight"/>
      </w:pPr>
      <w:r>
        <w:t>Orden 8900.1 de la FAA, Volumen 2, Capítulo 1, Sección 4, Figura 2-5A</w:t>
      </w:r>
    </w:p>
    <w:p w14:paraId="0315F69F" w14:textId="25F8D5F6" w:rsidR="008E7C81" w:rsidRPr="0003173A" w:rsidRDefault="00964395" w:rsidP="00400AF0">
      <w:pPr>
        <w:pStyle w:val="Heading4"/>
        <w:keepNext w:val="0"/>
        <w:keepLines w:val="0"/>
        <w:widowControl w:val="0"/>
      </w:pPr>
      <w:bookmarkStart w:id="244" w:name="_Toc58430845"/>
      <w:r>
        <w:t>PUBLICIDAD</w:t>
      </w:r>
      <w:bookmarkEnd w:id="244"/>
    </w:p>
    <w:p w14:paraId="647111DC" w14:textId="2B2FEBF4" w:rsidR="00A4782F" w:rsidRPr="0003173A" w:rsidRDefault="00A4782F" w:rsidP="00400AF0">
      <w:pPr>
        <w:pStyle w:val="FAAOutlineL1a"/>
        <w:numPr>
          <w:ilvl w:val="0"/>
          <w:numId w:val="57"/>
        </w:numPr>
      </w:pPr>
      <w:r>
        <w:t>Ninguna organización de instrucción puede hacerse publicidad como ATO certificada conforme a lo dispuesto en esta parte hasta que la Autoridad le haya expedido un certificado de ATO y las especificaciones de instrucción conexas.</w:t>
      </w:r>
    </w:p>
    <w:p w14:paraId="0315F6A2" w14:textId="5FA5D92B" w:rsidR="008E7C81" w:rsidRPr="0003173A" w:rsidRDefault="00964395" w:rsidP="00400AF0">
      <w:pPr>
        <w:pStyle w:val="FAAOutlineL1a"/>
      </w:pPr>
      <w:r>
        <w:t>Ninguna ATO puede hacer ninguna declaración, verbal ni por escrito, acerca de sí misma que sea falsa o engañosa.</w:t>
      </w:r>
    </w:p>
    <w:p w14:paraId="0315F6A3" w14:textId="2A362492" w:rsidR="008E7C81" w:rsidRPr="0003173A" w:rsidRDefault="00964395" w:rsidP="00400AF0">
      <w:pPr>
        <w:pStyle w:val="FAAOutlineL1a"/>
      </w:pPr>
      <w:r>
        <w:t>Cuando la publicidad de una organización de instrucción indique que está certificada conforme a lo dispuesto en esta parte, la publicidad deberá indicar claramente el número de certificado de la ATO.</w:t>
      </w:r>
    </w:p>
    <w:p w14:paraId="0315F6A4" w14:textId="126B19DE" w:rsidR="008E7C81" w:rsidRPr="0003173A" w:rsidRDefault="00964395" w:rsidP="00400AF0">
      <w:pPr>
        <w:pStyle w:val="FFATextFlushRight"/>
      </w:pPr>
      <w:r>
        <w:t>14 CFR 147.45</w:t>
      </w:r>
    </w:p>
    <w:p w14:paraId="0315F6A5" w14:textId="782411BA" w:rsidR="008E7C81" w:rsidRPr="0003173A" w:rsidRDefault="00964395" w:rsidP="00400AF0">
      <w:pPr>
        <w:pStyle w:val="Heading4"/>
        <w:keepNext w:val="0"/>
        <w:keepLines w:val="0"/>
        <w:widowControl w:val="0"/>
      </w:pPr>
      <w:bookmarkStart w:id="245" w:name="_Toc58430846"/>
      <w:r>
        <w:t>SOLICITUD DE UN CERTIFICADO DE ATO</w:t>
      </w:r>
      <w:bookmarkEnd w:id="245"/>
    </w:p>
    <w:p w14:paraId="059D37DC" w14:textId="41920AD0" w:rsidR="008A7421" w:rsidRPr="0003173A" w:rsidRDefault="00B04746" w:rsidP="00400AF0">
      <w:pPr>
        <w:pStyle w:val="FAAOutlineL1a"/>
        <w:numPr>
          <w:ilvl w:val="0"/>
          <w:numId w:val="58"/>
        </w:numPr>
      </w:pPr>
      <w:r>
        <w:t xml:space="preserve">La solicitud de un certificado de ATO se deberá hacer en el formato y de la manera que prescriba la Autoridad. </w:t>
      </w:r>
    </w:p>
    <w:p w14:paraId="0315F6A8" w14:textId="13C4DC75" w:rsidR="008E7C81" w:rsidRPr="0003173A" w:rsidRDefault="006D68E7" w:rsidP="00400AF0">
      <w:pPr>
        <w:pStyle w:val="FAAOutlineL1a"/>
      </w:pPr>
      <w:r>
        <w:t>Todo solicitante deberá presentar una solicitud para la expedición inicial de un certificado de ATO al menos 120 días calendario antes de comenzar la instrucción propuesta o 90 días antes de efectuar una enmienda de alguna instrucción reconocida, a menos que la Autoridad apruebe plazos más breves.</w:t>
      </w:r>
    </w:p>
    <w:p w14:paraId="0315F6A9" w14:textId="0C1FA2EE" w:rsidR="008E7C81" w:rsidRPr="0003173A" w:rsidRDefault="00B04746" w:rsidP="00400AF0">
      <w:pPr>
        <w:pStyle w:val="FAAOutlineL1a"/>
      </w:pPr>
      <w:r>
        <w:t xml:space="preserve">La solicitud deberá </w:t>
      </w:r>
      <w:r w:rsidR="00203AFD">
        <w:t>contener</w:t>
      </w:r>
      <w:r>
        <w:t>:</w:t>
      </w:r>
    </w:p>
    <w:p w14:paraId="0315F6AA" w14:textId="3B2C52C3" w:rsidR="008E7C81" w:rsidRPr="0003173A" w:rsidRDefault="00964395" w:rsidP="00400AF0">
      <w:pPr>
        <w:pStyle w:val="FAAOutlineL21"/>
        <w:numPr>
          <w:ilvl w:val="0"/>
          <w:numId w:val="242"/>
        </w:numPr>
      </w:pPr>
      <w:r>
        <w:t xml:space="preserve">una declaración que demuestre que se cumplen o se exceden los requisitos mínimos de cualificación para cada puesto </w:t>
      </w:r>
      <w:r w:rsidR="003F537F">
        <w:t>gerencial</w:t>
      </w:r>
      <w:r>
        <w:t>;</w:t>
      </w:r>
    </w:p>
    <w:p w14:paraId="0315F6AB" w14:textId="5A1B028B" w:rsidR="008E7C81" w:rsidRPr="0003173A" w:rsidRDefault="00964395" w:rsidP="00400AF0">
      <w:pPr>
        <w:pStyle w:val="FAAOutlineL21"/>
      </w:pPr>
      <w:r>
        <w:lastRenderedPageBreak/>
        <w:t xml:space="preserve">una declaración que confirme que la organización deberá notificar a la Autoridad en un plazo de 10 días hábiles cualquier cambio que se haga a la asignación de personas en los puestos </w:t>
      </w:r>
      <w:r w:rsidR="003F537F">
        <w:t>gerencial</w:t>
      </w:r>
      <w:r w:rsidR="00061C77">
        <w:t>e</w:t>
      </w:r>
      <w:r>
        <w:t>s requeridos;</w:t>
      </w:r>
    </w:p>
    <w:p w14:paraId="0315F6AC" w14:textId="6768DF7D" w:rsidR="008E7C81" w:rsidRPr="0003173A" w:rsidRDefault="00964395" w:rsidP="00400AF0">
      <w:pPr>
        <w:pStyle w:val="FAAOutlineL21"/>
      </w:pPr>
      <w:r>
        <w:t>las especificaciones de instrucción propuestas que solicita la organización;</w:t>
      </w:r>
    </w:p>
    <w:p w14:paraId="666B4ED0" w14:textId="594E34D3" w:rsidR="00F15ADA" w:rsidRPr="0003173A" w:rsidRDefault="00964395" w:rsidP="00400AF0">
      <w:pPr>
        <w:pStyle w:val="FAAOutlineL21"/>
      </w:pPr>
      <w:r>
        <w:t xml:space="preserve">el lugar propuesto de cada centro de instrucción y ATO satélite, si hay; </w:t>
      </w:r>
    </w:p>
    <w:p w14:paraId="224DAC45" w14:textId="284D633D" w:rsidR="00F15ADA" w:rsidRPr="0003173A" w:rsidRDefault="00F15ADA" w:rsidP="00400AF0">
      <w:pPr>
        <w:pStyle w:val="FAAOutlineL21"/>
      </w:pPr>
      <w:r>
        <w:t xml:space="preserve">los cursos propuestos que se van a dictar en cada lugar; </w:t>
      </w:r>
    </w:p>
    <w:p w14:paraId="0315F6AD" w14:textId="3BE4DF45" w:rsidR="008E7C81" w:rsidRPr="0003173A" w:rsidRDefault="00F15ADA" w:rsidP="00400AF0">
      <w:pPr>
        <w:pStyle w:val="FAAOutlineL21"/>
      </w:pPr>
      <w:r>
        <w:t>el equipo que se utilice en cada lugar, como los FSTD y las aeronaves para la instrucción; los aeródromos o los sitios que se van a usar y, a partir del 3 de noviembre de 2022, las estaciones de pilotaje a distancia y las RPA para instrucción;</w:t>
      </w:r>
    </w:p>
    <w:p w14:paraId="0315F6AE" w14:textId="347272EF" w:rsidR="008E7C81" w:rsidRPr="0003173A" w:rsidRDefault="00964395" w:rsidP="00400AF0">
      <w:pPr>
        <w:pStyle w:val="FAAOutlineL21"/>
      </w:pPr>
      <w:r>
        <w:t>dos copias del manual de procedimientos propuesto de la ATO;</w:t>
      </w:r>
    </w:p>
    <w:p w14:paraId="0315F6AF" w14:textId="52601264" w:rsidR="008E7C81" w:rsidRPr="0003173A" w:rsidRDefault="00964395" w:rsidP="00400AF0">
      <w:pPr>
        <w:pStyle w:val="FAAOutlineL21"/>
      </w:pPr>
      <w:r>
        <w:t xml:space="preserve">dos copias de cada plan de estudios propuesto para la instrucción, con </w:t>
      </w:r>
      <w:r w:rsidR="00D90214">
        <w:t xml:space="preserve">el </w:t>
      </w:r>
      <w:r>
        <w:t xml:space="preserve">temario, descripciones y materiales de los cursos, procedimientos y documentación complementaria al plan de estudios para el cual se solicita la aprobación; </w:t>
      </w:r>
    </w:p>
    <w:p w14:paraId="0315F6B0" w14:textId="17D00991" w:rsidR="008E7C81" w:rsidRPr="0003173A" w:rsidRDefault="00964395" w:rsidP="00400AF0">
      <w:pPr>
        <w:pStyle w:val="FAAOutlineL21"/>
      </w:pPr>
      <w:r>
        <w:t xml:space="preserve">documentación del sistema de calidad; </w:t>
      </w:r>
    </w:p>
    <w:p w14:paraId="0315F6B1" w14:textId="1EE26EA9" w:rsidR="008E7C81" w:rsidRPr="0003173A" w:rsidRDefault="00964395" w:rsidP="00400AF0">
      <w:pPr>
        <w:pStyle w:val="FAAOutlineL21"/>
      </w:pPr>
      <w:r>
        <w:t>una declaración del número máximo de alumnos a los que la organización prevé impartir instrucción a la vez;</w:t>
      </w:r>
    </w:p>
    <w:p w14:paraId="0315F6B2" w14:textId="7B8221A3" w:rsidR="008E7C81" w:rsidRPr="0003173A" w:rsidRDefault="003D4F74" w:rsidP="00400AF0">
      <w:pPr>
        <w:pStyle w:val="FAAOutlineL21"/>
      </w:pPr>
      <w:r>
        <w:t xml:space="preserve">documentación del SMS que requiere la Parte 1 del presente reglamento; </w:t>
      </w:r>
    </w:p>
    <w:p w14:paraId="0315F6B3" w14:textId="67BD4873" w:rsidR="008E7C81" w:rsidRPr="0003173A" w:rsidRDefault="00964395" w:rsidP="00400AF0">
      <w:pPr>
        <w:pStyle w:val="FAAOutlineL21"/>
      </w:pPr>
      <w:r>
        <w:t>una declaración de cumplimiento con todos los reglamentos aplicables para la instrucción propuesta, que incluya las subpartes y secciones pertinentes del reglamento, las cuales deberán estar identificadas y acompañadas de una descripción breve; y</w:t>
      </w:r>
    </w:p>
    <w:p w14:paraId="0315F6B4" w14:textId="639162C7" w:rsidR="008E7C81" w:rsidRPr="0003173A" w:rsidRDefault="00964395" w:rsidP="00400AF0">
      <w:pPr>
        <w:pStyle w:val="FAAOutlineL21"/>
      </w:pPr>
      <w:r>
        <w:t>cualquier otra información adicional que la Autoridad requiera que presente el solicitante.</w:t>
      </w:r>
    </w:p>
    <w:p w14:paraId="0315F6B5" w14:textId="383C351A" w:rsidR="008E7C81" w:rsidRPr="0003173A" w:rsidRDefault="00964395" w:rsidP="00400AF0">
      <w:pPr>
        <w:pStyle w:val="FFATextFlushRight"/>
      </w:pPr>
      <w:r>
        <w:t>Anexo 1 de la OACI, Apéndice 2: 2.1; 2.4</w:t>
      </w:r>
    </w:p>
    <w:p w14:paraId="0D6DF86D" w14:textId="24DBE81C" w:rsidR="007C0D35" w:rsidRPr="0003173A" w:rsidRDefault="007C0D35" w:rsidP="00400AF0">
      <w:pPr>
        <w:pStyle w:val="FFATextFlushRight"/>
      </w:pPr>
      <w:r>
        <w:t>Documento 9841 de la OACI; Capítulo 4.</w:t>
      </w:r>
    </w:p>
    <w:p w14:paraId="0315F6B6" w14:textId="15CDA635" w:rsidR="008E7C81" w:rsidRPr="0003173A" w:rsidRDefault="00964395" w:rsidP="00400AF0">
      <w:pPr>
        <w:pStyle w:val="FFATextFlushRight"/>
      </w:pPr>
      <w:r>
        <w:t>14 CFR 141.13; 142.11; 147. 5</w:t>
      </w:r>
    </w:p>
    <w:p w14:paraId="0315F6B7" w14:textId="045BCF79" w:rsidR="008E7C81" w:rsidRPr="0003173A" w:rsidRDefault="00964395" w:rsidP="00400AF0">
      <w:pPr>
        <w:pStyle w:val="Heading4"/>
        <w:keepNext w:val="0"/>
        <w:keepLines w:val="0"/>
        <w:widowControl w:val="0"/>
      </w:pPr>
      <w:bookmarkStart w:id="246" w:name="_Toc58430847"/>
      <w:r>
        <w:t>EXPEDICIÓN DE UN CERTIFICADO DE ATO</w:t>
      </w:r>
      <w:bookmarkEnd w:id="246"/>
    </w:p>
    <w:p w14:paraId="15568BEB" w14:textId="5A4DF062" w:rsidR="00BC3EBD" w:rsidRPr="0003173A" w:rsidRDefault="00BC3EBD" w:rsidP="00400AF0">
      <w:pPr>
        <w:pStyle w:val="FAAOutlineL1a"/>
        <w:numPr>
          <w:ilvl w:val="0"/>
          <w:numId w:val="250"/>
        </w:numPr>
      </w:pPr>
      <w:r>
        <w:t>La expedición por parte de [ESTADO] de un certificado de ATO dependerá de que la organización de instrucción demuestre que cumple los requisitos dispuestos en esta parte, los requisitos pertinentes de gestión de la seguridad de la Parte 1 del presente reglamento y cualquier otra información que requiera la Autoridad.</w:t>
      </w:r>
    </w:p>
    <w:p w14:paraId="5BCCBEDC" w14:textId="7B0BD084" w:rsidR="008A7421" w:rsidRPr="0003173A" w:rsidRDefault="00BC3EBD" w:rsidP="00400AF0">
      <w:pPr>
        <w:pStyle w:val="FAAOutlineL1a"/>
      </w:pPr>
      <w:r>
        <w:t>La Autoridad puede expedir un certificado de ATO si, al cabo de una investigación, concluye que el solicitante:</w:t>
      </w:r>
    </w:p>
    <w:p w14:paraId="1813EB1D" w14:textId="0F4B4DE5" w:rsidR="008A7421" w:rsidRPr="0003173A" w:rsidRDefault="008A7421" w:rsidP="00400AF0">
      <w:pPr>
        <w:pStyle w:val="FAAOutlineL21"/>
        <w:numPr>
          <w:ilvl w:val="0"/>
          <w:numId w:val="61"/>
        </w:numPr>
      </w:pPr>
      <w:r>
        <w:t>cumple los requisitos dispuestos en esta parte para el titular de un certificado de ATO; y</w:t>
      </w:r>
    </w:p>
    <w:p w14:paraId="0315F6BB" w14:textId="185101EB" w:rsidR="008E7C81" w:rsidRPr="0003173A" w:rsidRDefault="00964395" w:rsidP="00400AF0">
      <w:pPr>
        <w:pStyle w:val="FAAOutlineL21"/>
      </w:pPr>
      <w:r>
        <w:t xml:space="preserve">está adecuada y debidamente equipada para impartir la instrucción para la cual solicita aprobación. </w:t>
      </w:r>
    </w:p>
    <w:p w14:paraId="0315F6BC" w14:textId="40D4BE36" w:rsidR="008E7C81" w:rsidRPr="0003173A" w:rsidRDefault="00964395" w:rsidP="00400AF0">
      <w:pPr>
        <w:pStyle w:val="FAANoteL1"/>
      </w:pPr>
      <w:r>
        <w:t>Nota: Si, conforme a la Ley de Seguridad de la Aviación Civil, en su forma enmendada, la Autoridad prescribe el cobro de honorarios para el trámite de certificación de ATO, ese requisito se deberá establecer en esta parte.</w:t>
      </w:r>
    </w:p>
    <w:p w14:paraId="0315F6BD" w14:textId="526B2A95" w:rsidR="008E7C81" w:rsidRPr="0003173A" w:rsidRDefault="00964395" w:rsidP="00400AF0">
      <w:pPr>
        <w:pStyle w:val="FFATextFlushRight"/>
      </w:pPr>
      <w:r>
        <w:t>Anexo 1 de la OACI, Apéndice 2: 1.1</w:t>
      </w:r>
    </w:p>
    <w:p w14:paraId="0315F6BE" w14:textId="77777777" w:rsidR="008E7C81" w:rsidRPr="0003173A" w:rsidRDefault="00964395" w:rsidP="00400AF0">
      <w:pPr>
        <w:pStyle w:val="FFATextFlushRight"/>
      </w:pPr>
      <w:r>
        <w:t>14 CFR 142.5(b); 147.5</w:t>
      </w:r>
    </w:p>
    <w:p w14:paraId="0315F6BF" w14:textId="52FBEF7F" w:rsidR="008E7C81" w:rsidRPr="0003173A" w:rsidRDefault="00964395" w:rsidP="00400AF0">
      <w:pPr>
        <w:pStyle w:val="Heading4"/>
        <w:keepNext w:val="0"/>
        <w:keepLines w:val="0"/>
        <w:widowControl w:val="0"/>
      </w:pPr>
      <w:bookmarkStart w:id="247" w:name="_Toc58430848"/>
      <w:r>
        <w:t>DURACIÓN Y RENOVACIÓN DEL CERTIFICADO DE ATO</w:t>
      </w:r>
      <w:bookmarkEnd w:id="247"/>
    </w:p>
    <w:p w14:paraId="6E107915" w14:textId="7CF83526" w:rsidR="008A7421" w:rsidRPr="0003173A" w:rsidRDefault="008A7421" w:rsidP="00400AF0">
      <w:pPr>
        <w:pStyle w:val="FAAOutlineL1a"/>
        <w:numPr>
          <w:ilvl w:val="0"/>
          <w:numId w:val="62"/>
        </w:numPr>
      </w:pPr>
      <w:r>
        <w:t xml:space="preserve">Un certificado de ATO, o cualquier parte de este, expedido a una ATO ubicada dentro o fuera de [ESTADO] </w:t>
      </w:r>
      <w:r w:rsidR="00351AF6">
        <w:t>tiene vigencia</w:t>
      </w:r>
      <w:r>
        <w:t xml:space="preserve"> desde la fecha de expedición hasta:</w:t>
      </w:r>
    </w:p>
    <w:p w14:paraId="6A0F2524" w14:textId="3C91E998" w:rsidR="0043546E" w:rsidRPr="0003173A" w:rsidRDefault="0043546E" w:rsidP="00400AF0">
      <w:pPr>
        <w:pStyle w:val="FAAOutlineL21"/>
        <w:numPr>
          <w:ilvl w:val="0"/>
          <w:numId w:val="63"/>
        </w:numPr>
      </w:pPr>
      <w:r>
        <w:t xml:space="preserve">el último día del duodécimo mes después de la fecha de expedición inicial del certificado, sujeto al cumplimiento satisfactorio de los requisitos dispuestos en esta parte; o </w:t>
      </w:r>
    </w:p>
    <w:p w14:paraId="0315F6C3" w14:textId="44BB4D1A" w:rsidR="008E7C81" w:rsidRPr="0003173A" w:rsidRDefault="00450FE3" w:rsidP="00400AF0">
      <w:pPr>
        <w:pStyle w:val="FAAOutlineL21"/>
      </w:pPr>
      <w:r>
        <w:lastRenderedPageBreak/>
        <w:t xml:space="preserve">el último día del vigesimocuarto mes después de la fecha de renovación del certificado, sujeto al cumplimiento satisfactorio de los requisitos dispuestos en esta parte; o </w:t>
      </w:r>
    </w:p>
    <w:p w14:paraId="0315F6C4" w14:textId="29AADAB9" w:rsidR="008E7C81" w:rsidRPr="0003173A" w:rsidRDefault="00964395" w:rsidP="00400AF0">
      <w:pPr>
        <w:pStyle w:val="FAAOutlineL21"/>
      </w:pPr>
      <w:r>
        <w:t>que la ATO entregue el certificado a la Autoridad; o</w:t>
      </w:r>
    </w:p>
    <w:p w14:paraId="0315F6C5" w14:textId="77777777" w:rsidR="008E7C81" w:rsidRPr="0003173A" w:rsidRDefault="00964395" w:rsidP="00400AF0">
      <w:pPr>
        <w:pStyle w:val="FAAOutlineL21"/>
      </w:pPr>
      <w:r>
        <w:t>que la Autoridad suspenda o revoque el certificado.</w:t>
      </w:r>
    </w:p>
    <w:p w14:paraId="0315F6C6" w14:textId="462D0C68" w:rsidR="008E7C81" w:rsidRPr="0003173A" w:rsidRDefault="00964395" w:rsidP="00400AF0">
      <w:pPr>
        <w:pStyle w:val="FAAOutlineL1a"/>
      </w:pPr>
      <w:r>
        <w:t xml:space="preserve">El titular de un certificado de ATO que haya vencido, o al cual haya renunciado, o que la Autoridad haya suspendido o revocado, deberá devolver el certificado y las especificaciones de instrucción a la Autoridad en los 5 días hábiles siguientes al vencimiento o la renuncia, o a haber recibido de la Autoridad el aviso de suspensión o revocación. </w:t>
      </w:r>
    </w:p>
    <w:p w14:paraId="0315F6C7" w14:textId="07B5F292" w:rsidR="008E7C81" w:rsidRPr="0003173A" w:rsidRDefault="00964395" w:rsidP="00400AF0">
      <w:pPr>
        <w:pStyle w:val="FAAOutlineL1a"/>
      </w:pPr>
      <w:r>
        <w:t>Una ATO que solicite la renovación de su certificado en [ESTADO] deberá presentar la solicitud de renovación a más tardar 90 días antes del vencimiento del certificado de ATO vigente. Si la solicitud de renovación no se realiza en este plazo, la ATO deberá seguir los procedimientos de certificación para la expedición inicial que prescriba la Autoridad.</w:t>
      </w:r>
    </w:p>
    <w:p w14:paraId="0315F6C8" w14:textId="77777777" w:rsidR="008E7C81" w:rsidRPr="0003173A" w:rsidRDefault="00964395" w:rsidP="00400AF0">
      <w:pPr>
        <w:pStyle w:val="FFATextFlushRight"/>
      </w:pPr>
      <w:r>
        <w:t>14 CFR 141.17; 142.7; 147.7</w:t>
      </w:r>
    </w:p>
    <w:p w14:paraId="0315F6C9" w14:textId="6A277C6A" w:rsidR="008E7C81" w:rsidRPr="0003173A" w:rsidRDefault="00964395" w:rsidP="00400AF0">
      <w:pPr>
        <w:pStyle w:val="Heading4"/>
        <w:keepNext w:val="0"/>
        <w:keepLines w:val="0"/>
        <w:widowControl w:val="0"/>
      </w:pPr>
      <w:bookmarkStart w:id="248" w:name="_Toc58430849"/>
      <w:r>
        <w:t>VALIDEZ CONTINUA DEL CERTIFICADO DE ATO</w:t>
      </w:r>
      <w:bookmarkEnd w:id="248"/>
    </w:p>
    <w:p w14:paraId="599E09C7" w14:textId="5299D699" w:rsidR="0043546E" w:rsidRPr="0003173A" w:rsidRDefault="0043546E" w:rsidP="00400AF0">
      <w:pPr>
        <w:pStyle w:val="FAAOutlineL1a"/>
        <w:numPr>
          <w:ilvl w:val="0"/>
          <w:numId w:val="64"/>
        </w:numPr>
      </w:pPr>
      <w:r>
        <w:t xml:space="preserve">A menos que haya renunciado previamente al certificado de ATO, o que este haya sido reemplazado, suspendido o revocado, o que haya vencido por haber </w:t>
      </w:r>
      <w:r w:rsidR="00AD1601">
        <w:t>pasado</w:t>
      </w:r>
      <w:r>
        <w:t xml:space="preserve"> la fecha de vencimiento que pueda especificar el certificado, la validez continua del certificado de ATO expedido por [ESTADO] dependerá de que:</w:t>
      </w:r>
    </w:p>
    <w:p w14:paraId="4A49FF7F" w14:textId="41271DE5" w:rsidR="0043546E" w:rsidRPr="0003173A" w:rsidRDefault="0043546E" w:rsidP="00400AF0">
      <w:pPr>
        <w:pStyle w:val="FAAOutlineL21"/>
        <w:numPr>
          <w:ilvl w:val="0"/>
          <w:numId w:val="65"/>
        </w:numPr>
      </w:pPr>
      <w:r>
        <w:t>la ATO siga cumpliendo los requisitos dispuestos en esta parte, los requisitos pertinentes de gestión de la seguridad de la Parte 1 del presente reglamento y cualquier otra información que requiera la Autoridad;</w:t>
      </w:r>
    </w:p>
    <w:p w14:paraId="0315F6CD" w14:textId="14B29EAE" w:rsidR="008E7C81" w:rsidRPr="0003173A" w:rsidRDefault="00964395" w:rsidP="00400AF0">
      <w:pPr>
        <w:pStyle w:val="FAAOutlineL21"/>
      </w:pPr>
      <w:r>
        <w:t>se conceda a la Autoridad acceso a las instalaciones de la ATO para determinar el cumplimiento continuo de los requisitos dispuestos en esta parte; y</w:t>
      </w:r>
    </w:p>
    <w:p w14:paraId="0315F6CE" w14:textId="77777777" w:rsidR="008E7C81" w:rsidRPr="0003173A" w:rsidRDefault="00964395" w:rsidP="00400AF0">
      <w:pPr>
        <w:pStyle w:val="FAAOutlineL21"/>
      </w:pPr>
      <w:r>
        <w:t>se haga el pago de todos los cargos que prescriba la Autoridad.</w:t>
      </w:r>
    </w:p>
    <w:p w14:paraId="0315F6CF" w14:textId="237B9F68" w:rsidR="008E7C81" w:rsidRPr="0003173A" w:rsidRDefault="00964395" w:rsidP="00400AF0">
      <w:pPr>
        <w:pStyle w:val="FFATextFlushRight"/>
      </w:pPr>
      <w:r>
        <w:t>Anexo 1 de la OACI, Apéndice 2: 1.1; 8</w:t>
      </w:r>
    </w:p>
    <w:p w14:paraId="0315F6D0" w14:textId="77777777" w:rsidR="008E7C81" w:rsidRPr="0003173A" w:rsidRDefault="00964395" w:rsidP="00400AF0">
      <w:pPr>
        <w:pStyle w:val="FFATextFlushRight"/>
      </w:pPr>
      <w:r>
        <w:t>14 CFR 141.21; 142.29; 147.43</w:t>
      </w:r>
    </w:p>
    <w:p w14:paraId="0315F6D1" w14:textId="69B0DAFD" w:rsidR="008E7C81" w:rsidRPr="0003173A" w:rsidRDefault="007C0D35" w:rsidP="00400AF0">
      <w:pPr>
        <w:pStyle w:val="Heading4"/>
        <w:keepNext w:val="0"/>
        <w:keepLines w:val="0"/>
        <w:widowControl w:val="0"/>
      </w:pPr>
      <w:bookmarkStart w:id="249" w:name="_Toc58430850"/>
      <w:r>
        <w:t>AUTORIDAD PARA INSPECCIONAR</w:t>
      </w:r>
      <w:bookmarkEnd w:id="249"/>
    </w:p>
    <w:p w14:paraId="653DEE2E" w14:textId="3AA1EC51" w:rsidR="0043546E" w:rsidRPr="0003173A" w:rsidRDefault="0043546E" w:rsidP="00400AF0">
      <w:pPr>
        <w:pStyle w:val="FAAOutlineL1a"/>
        <w:numPr>
          <w:ilvl w:val="0"/>
          <w:numId w:val="66"/>
        </w:numPr>
      </w:pPr>
      <w:r>
        <w:t>La Autoridad puede, en cualquier momento, inspeccionar a una ATO en sus instalaciones para determinar si sigue cumpliendo los requisitos dispuestos en esta parte.</w:t>
      </w:r>
    </w:p>
    <w:p w14:paraId="0315F6D4" w14:textId="308C3AD7" w:rsidR="008E7C81" w:rsidRPr="0003173A" w:rsidRDefault="00964395" w:rsidP="00400AF0">
      <w:pPr>
        <w:pStyle w:val="FAAOutlineL1a"/>
      </w:pPr>
      <w:r>
        <w:t xml:space="preserve">Las inspecciones se </w:t>
      </w:r>
      <w:r w:rsidR="00622B22">
        <w:t>realizarán</w:t>
      </w:r>
      <w:r>
        <w:t xml:space="preserve"> por lo menos una vez al año. </w:t>
      </w:r>
    </w:p>
    <w:p w14:paraId="0315F6D5" w14:textId="4A40BAC2" w:rsidR="008E7C81" w:rsidRPr="0003173A" w:rsidRDefault="00964395" w:rsidP="00400AF0">
      <w:pPr>
        <w:pStyle w:val="FAAOutlineL1a"/>
      </w:pPr>
      <w:r>
        <w:t>Al cabo de la inspección, se informará por escrito a la ATO de cualquier deficiencia que se haya detectado durante la inspección.</w:t>
      </w:r>
    </w:p>
    <w:p w14:paraId="0315F6D6" w14:textId="0435292F" w:rsidR="008E7C81" w:rsidRPr="0003173A" w:rsidRDefault="00964395" w:rsidP="00400AF0">
      <w:pPr>
        <w:pStyle w:val="FAAOutlineL1a"/>
      </w:pPr>
      <w:r>
        <w:t>También se harán inspecciones a todo solicitante o titular de un certificado de ATO que se encuentre fuera del Estado contratante que otorga la autorización. La inspección se puede delegar a la Autoridad del Estado donde esté ubicada la ATO, siempre que exista un acuerdo.</w:t>
      </w:r>
    </w:p>
    <w:p w14:paraId="0315F6D7" w14:textId="18CB930B" w:rsidR="008E7C81" w:rsidRPr="0003173A" w:rsidRDefault="00964395" w:rsidP="00400AF0">
      <w:pPr>
        <w:pStyle w:val="FFATextFlushRight"/>
      </w:pPr>
      <w:r>
        <w:t>Anexo 1 de la OACI, Apéndice 2: 8</w:t>
      </w:r>
    </w:p>
    <w:p w14:paraId="0315F6D8" w14:textId="77777777" w:rsidR="008E7C81" w:rsidRPr="0003173A" w:rsidRDefault="00964395" w:rsidP="00400AF0">
      <w:pPr>
        <w:pStyle w:val="FFATextFlushRight"/>
      </w:pPr>
      <w:r>
        <w:t>14 CFR 141.21; 142.29; 147.43</w:t>
      </w:r>
    </w:p>
    <w:p w14:paraId="0315F6D9" w14:textId="54D4D201" w:rsidR="008E7C81" w:rsidRPr="0003173A" w:rsidRDefault="00964395" w:rsidP="00400AF0">
      <w:pPr>
        <w:pStyle w:val="FFATextFlushRight"/>
      </w:pPr>
      <w:r>
        <w:t>JAR-FCL1, 2, 4.055 Apéndice 1a y 2, párrafo 9</w:t>
      </w:r>
    </w:p>
    <w:p w14:paraId="0315F6DA" w14:textId="2156882F" w:rsidR="008E7C81" w:rsidRPr="0003173A" w:rsidRDefault="00964395" w:rsidP="00400AF0">
      <w:pPr>
        <w:pStyle w:val="Heading4"/>
        <w:keepNext w:val="0"/>
        <w:keepLines w:val="0"/>
        <w:widowControl w:val="0"/>
      </w:pPr>
      <w:bookmarkStart w:id="250" w:name="_Toc58430851"/>
      <w:r>
        <w:t>SUSPENSIÓN O REVOCACIÓN DE UN CERTIFICADO DE ATO</w:t>
      </w:r>
      <w:bookmarkEnd w:id="250"/>
    </w:p>
    <w:p w14:paraId="64E8472F" w14:textId="04645FD0" w:rsidR="0043546E" w:rsidRPr="0003173A" w:rsidRDefault="0043546E" w:rsidP="00400AF0">
      <w:pPr>
        <w:pStyle w:val="FAAOutlineL1a"/>
        <w:numPr>
          <w:ilvl w:val="0"/>
          <w:numId w:val="67"/>
        </w:numPr>
      </w:pPr>
      <w:r>
        <w:t>La Autoridad puede suspender o revocar un certificado de ATO si se comprueba que la ATO no ha cumplido, o ya no cumple, los requisitos dispuestos en esta parte.</w:t>
      </w:r>
    </w:p>
    <w:p w14:paraId="0315F6DE" w14:textId="77777777" w:rsidR="008E7C81" w:rsidRPr="0003173A" w:rsidRDefault="00964395" w:rsidP="00400AF0">
      <w:pPr>
        <w:pStyle w:val="FFATextFlushRight"/>
      </w:pPr>
      <w:r>
        <w:t>14 CFR 141.17; 142.7; 147.7</w:t>
      </w:r>
    </w:p>
    <w:p w14:paraId="0315F6DF" w14:textId="77777777" w:rsidR="008E7C81" w:rsidRPr="0003173A" w:rsidRDefault="00964395" w:rsidP="00400AF0">
      <w:pPr>
        <w:pStyle w:val="FFATextFlushRight"/>
      </w:pPr>
      <w:r>
        <w:t>JAR-FCL 1, 2 y 4.010; JAR 147.120</w:t>
      </w:r>
    </w:p>
    <w:p w14:paraId="0315F6E0" w14:textId="52197AD5" w:rsidR="008E7C81" w:rsidRPr="0003173A" w:rsidRDefault="00964395" w:rsidP="00400AF0">
      <w:pPr>
        <w:pStyle w:val="Heading4"/>
        <w:keepLines w:val="0"/>
        <w:widowControl w:val="0"/>
      </w:pPr>
      <w:bookmarkStart w:id="251" w:name="_Toc58430852"/>
      <w:r>
        <w:lastRenderedPageBreak/>
        <w:t>CAMBIOS EN LA ATO Y ENMIENDAS AL CERTIFICADO DE ATO</w:t>
      </w:r>
      <w:bookmarkEnd w:id="251"/>
    </w:p>
    <w:p w14:paraId="20E55345" w14:textId="14D8295C" w:rsidR="0043546E" w:rsidRPr="0003173A" w:rsidRDefault="0043546E" w:rsidP="00400AF0">
      <w:pPr>
        <w:pStyle w:val="FAAOutlineL1a"/>
        <w:keepNext/>
        <w:numPr>
          <w:ilvl w:val="0"/>
          <w:numId w:val="68"/>
        </w:numPr>
      </w:pPr>
      <w:r>
        <w:t>A fin de permitir que la Autoridad determine el cumplimiento continuo de los requisitos dispuestos en esta parte, la ATO deberá presentar una notificación por escrito a la Autoridad para su aprobación al menos 90 días antes de hacer algún cambio</w:t>
      </w:r>
      <w:r w:rsidR="00266D3E">
        <w:t>, como</w:t>
      </w:r>
      <w:r>
        <w:t>:</w:t>
      </w:r>
    </w:p>
    <w:p w14:paraId="0C2375CD" w14:textId="77777777" w:rsidR="0043546E" w:rsidRPr="0003173A" w:rsidRDefault="0043546E" w:rsidP="00400AF0">
      <w:pPr>
        <w:pStyle w:val="FAAOutlineL21"/>
        <w:numPr>
          <w:ilvl w:val="0"/>
          <w:numId w:val="69"/>
        </w:numPr>
      </w:pPr>
      <w:r>
        <w:t>nombre de la organización;</w:t>
      </w:r>
    </w:p>
    <w:p w14:paraId="0315F6E4" w14:textId="77777777" w:rsidR="008E7C81" w:rsidRPr="0003173A" w:rsidRDefault="00964395" w:rsidP="00400AF0">
      <w:pPr>
        <w:pStyle w:val="FAAOutlineL21"/>
      </w:pPr>
      <w:r>
        <w:t>ubicación de la organización;</w:t>
      </w:r>
    </w:p>
    <w:p w14:paraId="0315F6E5" w14:textId="1D181968" w:rsidR="008E7C81" w:rsidRPr="0003173A" w:rsidRDefault="002173C2" w:rsidP="00400AF0">
      <w:pPr>
        <w:pStyle w:val="FAAOutlineL21"/>
      </w:pPr>
      <w:r>
        <w:t xml:space="preserve">las </w:t>
      </w:r>
      <w:r w:rsidR="00964395">
        <w:t xml:space="preserve">instalaciones, </w:t>
      </w:r>
      <w:r>
        <w:t xml:space="preserve">el </w:t>
      </w:r>
      <w:r w:rsidR="00964395">
        <w:t>equipo o personal que pueda</w:t>
      </w:r>
      <w:r w:rsidR="00D22158">
        <w:t>n</w:t>
      </w:r>
      <w:r w:rsidR="00964395">
        <w:t xml:space="preserve"> afectar las habilitaciones de ATO expedidas;</w:t>
      </w:r>
    </w:p>
    <w:p w14:paraId="0315F6E6" w14:textId="36124D3E" w:rsidR="008E7C81" w:rsidRPr="0003173A" w:rsidRDefault="00506143" w:rsidP="00400AF0">
      <w:pPr>
        <w:pStyle w:val="FAAOutlineL21"/>
      </w:pPr>
      <w:r>
        <w:t>las habilitaciones que posea la organización, ya sea otorgadas por la Autoridad u obtenidas mediante una certificación de ATO expedida por otro Estado contratante;</w:t>
      </w:r>
    </w:p>
    <w:p w14:paraId="0315F6E7" w14:textId="739CBA39" w:rsidR="008E7C81" w:rsidRPr="0003173A" w:rsidRDefault="00800A1E" w:rsidP="00400AF0">
      <w:pPr>
        <w:pStyle w:val="FAAOutlineL21"/>
      </w:pPr>
      <w:r>
        <w:t>otras filiales</w:t>
      </w:r>
      <w:r w:rsidR="00964395">
        <w:t xml:space="preserve"> de la organización;</w:t>
      </w:r>
    </w:p>
    <w:p w14:paraId="0315F6E8" w14:textId="5B20E885" w:rsidR="008E7C81" w:rsidRPr="0003173A" w:rsidRDefault="00964395" w:rsidP="00400AF0">
      <w:pPr>
        <w:pStyle w:val="FAAOutlineL21"/>
      </w:pPr>
      <w:r>
        <w:t>elementos del manual de procedimientos de la ATO, el temario y el plan de estudios;</w:t>
      </w:r>
    </w:p>
    <w:p w14:paraId="0315F6E9" w14:textId="3D2DBC0B" w:rsidR="008E7C81" w:rsidRPr="0003173A" w:rsidRDefault="00964395" w:rsidP="00400AF0">
      <w:pPr>
        <w:pStyle w:val="FAAOutlineL21"/>
      </w:pPr>
      <w:r>
        <w:t xml:space="preserve">el </w:t>
      </w:r>
      <w:r w:rsidR="003F537F">
        <w:t>gerente</w:t>
      </w:r>
      <w:r>
        <w:t xml:space="preserve"> responsable; o</w:t>
      </w:r>
    </w:p>
    <w:p w14:paraId="0315F6EA" w14:textId="59D9FE34" w:rsidR="008E7C81" w:rsidRPr="0003173A" w:rsidRDefault="00964395" w:rsidP="00400AF0">
      <w:pPr>
        <w:pStyle w:val="FAAOutlineL21"/>
      </w:pPr>
      <w:r>
        <w:t xml:space="preserve">la lista del personal </w:t>
      </w:r>
      <w:r w:rsidR="003F537F">
        <w:t>gerencial</w:t>
      </w:r>
      <w:r>
        <w:t xml:space="preserve"> según se describe en el manual de procedimientos de la ATO.</w:t>
      </w:r>
    </w:p>
    <w:p w14:paraId="0315F6EB" w14:textId="3140E896" w:rsidR="008E7C81" w:rsidRPr="0003173A" w:rsidRDefault="00964395" w:rsidP="00400AF0">
      <w:pPr>
        <w:pStyle w:val="FAAOutlineL1a"/>
      </w:pPr>
      <w:r>
        <w:t>La Autoridad enmendará el certificado si la ATO informa a la Autoridad de cambios</w:t>
      </w:r>
      <w:r w:rsidR="00800A1E">
        <w:t xml:space="preserve"> como</w:t>
      </w:r>
      <w:r>
        <w:t>:</w:t>
      </w:r>
    </w:p>
    <w:p w14:paraId="0315F6EC" w14:textId="2ED66052" w:rsidR="008E7C81" w:rsidRPr="0003173A" w:rsidRDefault="00964395" w:rsidP="00400AF0">
      <w:pPr>
        <w:pStyle w:val="FAAOutlineL21"/>
        <w:numPr>
          <w:ilvl w:val="0"/>
          <w:numId w:val="70"/>
        </w:numPr>
      </w:pPr>
      <w:r>
        <w:t>ubicación, instalaciones o equipo;</w:t>
      </w:r>
    </w:p>
    <w:p w14:paraId="0315F6ED" w14:textId="6B47A857" w:rsidR="008E7C81" w:rsidRPr="0003173A" w:rsidRDefault="00ED6FA1" w:rsidP="00400AF0">
      <w:pPr>
        <w:pStyle w:val="FAAOutlineL21"/>
        <w:numPr>
          <w:ilvl w:val="0"/>
          <w:numId w:val="70"/>
        </w:numPr>
      </w:pPr>
      <w:r>
        <w:t>otras filiales</w:t>
      </w:r>
      <w:r w:rsidR="00964395">
        <w:t xml:space="preserve"> de la organización;</w:t>
      </w:r>
    </w:p>
    <w:p w14:paraId="0315F6EE" w14:textId="25A9CAFA" w:rsidR="008E7C81" w:rsidRPr="0003173A" w:rsidRDefault="00964395" w:rsidP="00400AF0">
      <w:pPr>
        <w:pStyle w:val="FAAOutlineL21"/>
        <w:numPr>
          <w:ilvl w:val="0"/>
          <w:numId w:val="70"/>
        </w:numPr>
      </w:pPr>
      <w:r>
        <w:t>habilitaciones expedidas, incluidas las supresiones;</w:t>
      </w:r>
    </w:p>
    <w:p w14:paraId="0315F6EF" w14:textId="55433BDB" w:rsidR="008E7C81" w:rsidRPr="0003173A" w:rsidRDefault="00964395" w:rsidP="00400AF0">
      <w:pPr>
        <w:pStyle w:val="FAAOutlineL21"/>
        <w:numPr>
          <w:ilvl w:val="0"/>
          <w:numId w:val="70"/>
        </w:numPr>
      </w:pPr>
      <w:r>
        <w:t>disposiciones en el manual de procedimientos de la ATO, el temario y el plan de estudios;</w:t>
      </w:r>
    </w:p>
    <w:p w14:paraId="0315F6F0" w14:textId="0F5C1E4C" w:rsidR="008E7C81" w:rsidRPr="0003173A" w:rsidRDefault="00756274" w:rsidP="00400AF0">
      <w:pPr>
        <w:pStyle w:val="FAAOutlineL21"/>
        <w:numPr>
          <w:ilvl w:val="0"/>
          <w:numId w:val="70"/>
        </w:numPr>
      </w:pPr>
      <w:r>
        <w:t>nombre de la organización con el mismo propietario; o</w:t>
      </w:r>
    </w:p>
    <w:p w14:paraId="0315F6F1" w14:textId="77777777" w:rsidR="008E7C81" w:rsidRPr="0003173A" w:rsidRDefault="00964395" w:rsidP="00400AF0">
      <w:pPr>
        <w:pStyle w:val="FAAOutlineL21"/>
        <w:numPr>
          <w:ilvl w:val="0"/>
          <w:numId w:val="70"/>
        </w:numPr>
      </w:pPr>
      <w:r>
        <w:t>propietario.</w:t>
      </w:r>
    </w:p>
    <w:p w14:paraId="0315F6F2" w14:textId="5E283AA1" w:rsidR="008E7C81" w:rsidRPr="0003173A" w:rsidRDefault="00964395" w:rsidP="00400AF0">
      <w:pPr>
        <w:pStyle w:val="FAAOutlineL1a"/>
      </w:pPr>
      <w:r>
        <w:t xml:space="preserve">La Autoridad puede enmendar el certificado si la ATO informa a la Autoridad de un cambio </w:t>
      </w:r>
      <w:r w:rsidR="00045275">
        <w:t>como</w:t>
      </w:r>
      <w:r>
        <w:t>:</w:t>
      </w:r>
    </w:p>
    <w:p w14:paraId="0315F6F3" w14:textId="27501ECB" w:rsidR="008E7C81" w:rsidRPr="0003173A" w:rsidRDefault="003F537F" w:rsidP="00400AF0">
      <w:pPr>
        <w:pStyle w:val="FAAOutlineL21"/>
        <w:numPr>
          <w:ilvl w:val="0"/>
          <w:numId w:val="71"/>
        </w:numPr>
      </w:pPr>
      <w:r>
        <w:t>gerente</w:t>
      </w:r>
      <w:r w:rsidR="00964395">
        <w:t xml:space="preserve"> responsable; </w:t>
      </w:r>
    </w:p>
    <w:p w14:paraId="0315F6F4" w14:textId="0485ED61" w:rsidR="008E7C81" w:rsidRPr="0003173A" w:rsidRDefault="00964395" w:rsidP="00400AF0">
      <w:pPr>
        <w:pStyle w:val="FAAOutlineL21"/>
        <w:numPr>
          <w:ilvl w:val="0"/>
          <w:numId w:val="71"/>
        </w:numPr>
      </w:pPr>
      <w:r>
        <w:t xml:space="preserve">la lista del personal </w:t>
      </w:r>
      <w:r w:rsidR="003F537F">
        <w:t>gerencial</w:t>
      </w:r>
      <w:r>
        <w:t xml:space="preserve"> según se describe en el manual de procedimientos de la ATO; u</w:t>
      </w:r>
    </w:p>
    <w:p w14:paraId="0315F6F5" w14:textId="0079843E" w:rsidR="008E7C81" w:rsidRPr="0003173A" w:rsidRDefault="00756274" w:rsidP="00400AF0">
      <w:pPr>
        <w:pStyle w:val="FAAOutlineL21"/>
        <w:numPr>
          <w:ilvl w:val="0"/>
          <w:numId w:val="71"/>
        </w:numPr>
      </w:pPr>
      <w:r>
        <w:t>otros elementos del manual de procedimientos de la ATO, el temario y el plan de estudios.</w:t>
      </w:r>
    </w:p>
    <w:p w14:paraId="0315F6F6" w14:textId="64FDE235" w:rsidR="008E7C81" w:rsidRPr="0003173A" w:rsidRDefault="00964395" w:rsidP="00400AF0">
      <w:pPr>
        <w:pStyle w:val="FAAOutlineL1a"/>
      </w:pPr>
      <w:r>
        <w:t xml:space="preserve">Cuando la Autoridad publique una enmienda del certificado de la ATO </w:t>
      </w:r>
      <w:r w:rsidR="00FB7669">
        <w:t>por</w:t>
      </w:r>
      <w:r>
        <w:t xml:space="preserve"> un cambio de propietario de la ATO, la Autoridad asignará un número nuevo al certificado enmendado.</w:t>
      </w:r>
    </w:p>
    <w:p w14:paraId="0315F6F7" w14:textId="77777777" w:rsidR="008E7C81" w:rsidRPr="0003173A" w:rsidRDefault="007C686F" w:rsidP="00400AF0">
      <w:pPr>
        <w:pStyle w:val="FAAOutlineL1a"/>
      </w:pPr>
      <w:r>
        <w:t>La Autoridad puede:</w:t>
      </w:r>
    </w:p>
    <w:p w14:paraId="0315F6F8" w14:textId="7DDC9C7A" w:rsidR="008E7C81" w:rsidRPr="0003173A" w:rsidRDefault="00964395" w:rsidP="00400AF0">
      <w:pPr>
        <w:pStyle w:val="FAAOutlineL21"/>
        <w:numPr>
          <w:ilvl w:val="0"/>
          <w:numId w:val="72"/>
        </w:numPr>
      </w:pPr>
      <w:r>
        <w:t>prescribir, por escrito, las condiciones en las que la ATO deberá seguir operando durante cualquier período de implementación de los cambios señalados en el párrafo 3.2.1.11(a) de esta subsección; y</w:t>
      </w:r>
    </w:p>
    <w:p w14:paraId="0315F6F9" w14:textId="1D15E7F9" w:rsidR="008E7C81" w:rsidRDefault="00964395" w:rsidP="00400AF0">
      <w:pPr>
        <w:pStyle w:val="FAAOutlineL21"/>
        <w:numPr>
          <w:ilvl w:val="0"/>
          <w:numId w:val="72"/>
        </w:numPr>
      </w:pPr>
      <w:r>
        <w:t>mantener el certificado de ATO en suspensión si la Autoridad determina que la aprobación de las enmiendas del certificado de ATO puede demorarse; la Autoridad informará por escrito a la ATO de los motivos de esa demora.</w:t>
      </w:r>
    </w:p>
    <w:p w14:paraId="6C70FB38" w14:textId="529251D1" w:rsidR="009A6AE0" w:rsidRDefault="009A6AE0" w:rsidP="00400AF0">
      <w:pPr>
        <w:pStyle w:val="FAAOutlineL21"/>
        <w:numPr>
          <w:ilvl w:val="0"/>
          <w:numId w:val="0"/>
        </w:numPr>
        <w:ind w:left="2160" w:hanging="720"/>
      </w:pPr>
    </w:p>
    <w:p w14:paraId="5259AE32" w14:textId="77777777" w:rsidR="009A6AE0" w:rsidRPr="0003173A" w:rsidRDefault="009A6AE0" w:rsidP="00400AF0">
      <w:pPr>
        <w:pStyle w:val="FAAOutlineL21"/>
        <w:numPr>
          <w:ilvl w:val="0"/>
          <w:numId w:val="0"/>
        </w:numPr>
        <w:ind w:left="2160" w:hanging="720"/>
      </w:pPr>
    </w:p>
    <w:p w14:paraId="0315F6FA" w14:textId="6197F83A" w:rsidR="008E7C81" w:rsidRPr="0003173A" w:rsidRDefault="00964395" w:rsidP="00400AF0">
      <w:pPr>
        <w:pStyle w:val="FAAOutlineL1a"/>
      </w:pPr>
      <w:r>
        <w:lastRenderedPageBreak/>
        <w:t>Si la ATO hace cambios a los datos mencionados en el párrafo 3.2.1.11(a) de esta subsección sin notificar a la Autoridad o sin que la Autoridad enmiende el certificado de ATO, la Autoridad puede suspender o revocar dicho certificado.</w:t>
      </w:r>
    </w:p>
    <w:p w14:paraId="0315F6FB" w14:textId="21A7F7EE" w:rsidR="008E7C81" w:rsidRPr="0003173A" w:rsidRDefault="00964395" w:rsidP="00400AF0">
      <w:pPr>
        <w:pStyle w:val="FFATextFlushRight"/>
      </w:pPr>
      <w:r>
        <w:t>Anexo 1 de la OACI, Apéndice 2: 1.1; 1.2; 2.2; 2.3; 6.1; 6.2; 6.3</w:t>
      </w:r>
    </w:p>
    <w:p w14:paraId="3E148F65" w14:textId="5C5AEE6E" w:rsidR="00D0315C" w:rsidRPr="0003173A" w:rsidRDefault="00D0315C" w:rsidP="00400AF0">
      <w:pPr>
        <w:pStyle w:val="FFATextFlushRight"/>
      </w:pPr>
      <w:r>
        <w:t>Documento 9841 de la OACI: 2.5.1; 2.5.2</w:t>
      </w:r>
    </w:p>
    <w:p w14:paraId="0315F6FC" w14:textId="77777777" w:rsidR="008E7C81" w:rsidRPr="0003173A" w:rsidRDefault="00964395" w:rsidP="00400AF0">
      <w:pPr>
        <w:pStyle w:val="FFATextFlushRight"/>
      </w:pPr>
      <w:r>
        <w:t>14 CFR 141.13; 142.11</w:t>
      </w:r>
    </w:p>
    <w:p w14:paraId="0315F6FD" w14:textId="078EF0D5" w:rsidR="008E7C81" w:rsidRPr="0003173A" w:rsidRDefault="00964395" w:rsidP="00400AF0">
      <w:pPr>
        <w:pStyle w:val="Heading4"/>
        <w:keepNext w:val="0"/>
        <w:keepLines w:val="0"/>
        <w:widowControl w:val="0"/>
      </w:pPr>
      <w:bookmarkStart w:id="252" w:name="_Toc58430853"/>
      <w:r>
        <w:t>UBICACIÓN DE LA ATO</w:t>
      </w:r>
      <w:bookmarkEnd w:id="252"/>
    </w:p>
    <w:p w14:paraId="416DBA72" w14:textId="568CDC12" w:rsidR="0043546E" w:rsidRPr="0003173A" w:rsidRDefault="00C15EA2" w:rsidP="00400AF0">
      <w:pPr>
        <w:pStyle w:val="FAAOutlineL1a"/>
        <w:numPr>
          <w:ilvl w:val="0"/>
          <w:numId w:val="73"/>
        </w:numPr>
      </w:pPr>
      <w:r>
        <w:t xml:space="preserve">DOMICILIO SOCIAL PRINCIPAL. El solicitante o el titular de un certificado de ATO expedido conforme a esta parte deberá establecer y mantener una oficina en el domicilio social principal, que esté ubicada físicamente en la dirección que aparece en </w:t>
      </w:r>
      <w:r w:rsidR="00523852">
        <w:t>el</w:t>
      </w:r>
      <w:r>
        <w:t xml:space="preserve"> certificado</w:t>
      </w:r>
      <w:r w:rsidR="00523852">
        <w:t xml:space="preserve"> que expide</w:t>
      </w:r>
      <w:r>
        <w:t>.</w:t>
      </w:r>
    </w:p>
    <w:p w14:paraId="0315F700" w14:textId="1E1ABB90" w:rsidR="008E7C81" w:rsidRPr="0003173A" w:rsidRDefault="00363383" w:rsidP="00400AF0">
      <w:pPr>
        <w:pStyle w:val="FAAOutlineL1a"/>
      </w:pPr>
      <w:r>
        <w:t>ATO SATÉLITES. Una ATO puede impartir instrucción conforme a un programa de instrucción reconocido por la Autoridad en una ATO satélite siempre que:</w:t>
      </w:r>
    </w:p>
    <w:p w14:paraId="0315F701" w14:textId="1F1CA668" w:rsidR="008E7C81" w:rsidRPr="0003173A" w:rsidRDefault="00964395" w:rsidP="00400AF0">
      <w:pPr>
        <w:pStyle w:val="FAAOutlineL21"/>
        <w:numPr>
          <w:ilvl w:val="0"/>
          <w:numId w:val="74"/>
        </w:numPr>
      </w:pPr>
      <w:r>
        <w:t xml:space="preserve">las instalaciones, </w:t>
      </w:r>
      <w:r w:rsidR="00C51DB3">
        <w:t xml:space="preserve">el </w:t>
      </w:r>
      <w:r>
        <w:t xml:space="preserve">equipo, personal y contenido de los cursos de la ATO satélite cumplan con los requisitos aplicables; y </w:t>
      </w:r>
    </w:p>
    <w:p w14:paraId="0315F702" w14:textId="40850E99" w:rsidR="008E7C81" w:rsidRPr="0003173A" w:rsidRDefault="00964395" w:rsidP="00400AF0">
      <w:pPr>
        <w:pStyle w:val="FAAOutlineL21"/>
        <w:numPr>
          <w:ilvl w:val="0"/>
          <w:numId w:val="74"/>
        </w:numPr>
      </w:pPr>
      <w:r>
        <w:t xml:space="preserve">los instructores de la ATO satélite estén bajo la supervisión directa del personal </w:t>
      </w:r>
      <w:r w:rsidR="003F537F">
        <w:t>gerencial</w:t>
      </w:r>
      <w:r>
        <w:t xml:space="preserve"> de la ATO principal; y</w:t>
      </w:r>
    </w:p>
    <w:p w14:paraId="0315F703" w14:textId="029A4BC6" w:rsidR="008E7C81" w:rsidRPr="0003173A" w:rsidRDefault="00964395" w:rsidP="00400AF0">
      <w:pPr>
        <w:pStyle w:val="FAAOutlineL21"/>
      </w:pPr>
      <w:r>
        <w:t>la Autoridad haya expedido las especificaciones de instrucción a la ATO que reflejen el nombre y la dirección de la ATO satélite y los cursos reconocidos que se ofrecen en la ATO satélite.</w:t>
      </w:r>
    </w:p>
    <w:p w14:paraId="0315F704" w14:textId="5F728703" w:rsidR="008E7C81" w:rsidRPr="0003173A" w:rsidRDefault="00363383" w:rsidP="00400AF0">
      <w:pPr>
        <w:pStyle w:val="FAAOutlineL1a"/>
      </w:pPr>
      <w:r>
        <w:t xml:space="preserve">ATO UBICADAS EL EXTRANJERO. Una ATO o una ATO satélite reconocida por la Autoridad puede estar ubicada en un país distinto a [ESTADO] y deberá estar sujeta a todos los requisitos aplicables de esta parte. </w:t>
      </w:r>
    </w:p>
    <w:p w14:paraId="0315F705" w14:textId="320B0278" w:rsidR="008E7C81" w:rsidRPr="0003173A" w:rsidRDefault="00964395" w:rsidP="00400AF0">
      <w:pPr>
        <w:pStyle w:val="FFATextFlushRight"/>
      </w:pPr>
      <w:r>
        <w:t>Documento 9841 de la OACI; capítulos 6 y 11</w:t>
      </w:r>
    </w:p>
    <w:p w14:paraId="0315F706" w14:textId="77777777" w:rsidR="008E7C81" w:rsidRPr="0003173A" w:rsidRDefault="00964395" w:rsidP="00400AF0">
      <w:pPr>
        <w:pStyle w:val="FFATextFlushRight"/>
      </w:pPr>
      <w:r>
        <w:t>14 CFR 141.25(a); 141.91; 142.17</w:t>
      </w:r>
    </w:p>
    <w:p w14:paraId="0315F707" w14:textId="77777777" w:rsidR="008E7C81" w:rsidRPr="0003173A" w:rsidRDefault="00964395" w:rsidP="00400AF0">
      <w:pPr>
        <w:pStyle w:val="FFATextFlushRight"/>
      </w:pPr>
      <w:r>
        <w:t>JAR-FCL 1 y 2.055</w:t>
      </w:r>
    </w:p>
    <w:p w14:paraId="0315F708" w14:textId="6B6A8038" w:rsidR="008E7C81" w:rsidRPr="0003173A" w:rsidRDefault="00964395" w:rsidP="00400AF0">
      <w:pPr>
        <w:pStyle w:val="Heading4"/>
        <w:keepNext w:val="0"/>
        <w:keepLines w:val="0"/>
        <w:widowControl w:val="0"/>
      </w:pPr>
      <w:bookmarkStart w:id="253" w:name="_Toc58430854"/>
      <w:r>
        <w:t>INSTALACIONES, EQUIPO Y MATERIAL: REQUISITOS GENERALES</w:t>
      </w:r>
      <w:bookmarkEnd w:id="253"/>
    </w:p>
    <w:p w14:paraId="2985CBEE" w14:textId="1A438437" w:rsidR="0043546E" w:rsidRPr="0003173A" w:rsidRDefault="0043546E" w:rsidP="00400AF0">
      <w:pPr>
        <w:pStyle w:val="FAAOutlineL1a"/>
        <w:numPr>
          <w:ilvl w:val="0"/>
          <w:numId w:val="75"/>
        </w:numPr>
      </w:pPr>
      <w:r>
        <w:t>Las instalaciones y el ambiente de trabajo de la ATO deberán ser apropiados para la tarea que se desempeñará y aceptables para la Autoridad.</w:t>
      </w:r>
    </w:p>
    <w:p w14:paraId="0315F70B" w14:textId="72866AB9" w:rsidR="008E7C81" w:rsidRPr="0003173A" w:rsidRDefault="001F3149" w:rsidP="00400AF0">
      <w:pPr>
        <w:pStyle w:val="FAAOutlineL1a"/>
      </w:pPr>
      <w:r>
        <w:t>Una ATO deberá contar con las instalaciones, equipo y materiales necesarios para impartir los cursos para los cuales está reconocida o tener acceso a estos.</w:t>
      </w:r>
    </w:p>
    <w:p w14:paraId="0315F70C" w14:textId="21D0FA8B" w:rsidR="008E7C81" w:rsidRPr="0003173A" w:rsidRDefault="00964395" w:rsidP="00400AF0">
      <w:pPr>
        <w:pStyle w:val="FAAOutlineL1a"/>
      </w:pPr>
      <w:r>
        <w:t>Todo dispositivo de instrucción que emplee la ATO deberá estar cualificado conforme a los requisitos fijados por la Autoridad y su uso deberá ser reconocido por la Autoridad para comprobar que sea apropiado para la tarea.</w:t>
      </w:r>
    </w:p>
    <w:p w14:paraId="0315F70D" w14:textId="21BE0F95" w:rsidR="008E7C81" w:rsidRPr="0003173A" w:rsidRDefault="00964395" w:rsidP="00400AF0">
      <w:pPr>
        <w:pStyle w:val="FAAOutlineL1a"/>
      </w:pPr>
      <w:r>
        <w:t xml:space="preserve">Una ATO no deberá hacer cambios considerables en sus instalaciones, equipo o materiales que hayan sido reconocidos para un programa específico de instrucción, a menos que la Autoridad apruebe previamente </w:t>
      </w:r>
      <w:r w:rsidR="008A0AA0">
        <w:t>dichos</w:t>
      </w:r>
      <w:r>
        <w:t xml:space="preserve"> cambio</w:t>
      </w:r>
      <w:r w:rsidR="008A0AA0">
        <w:t>s</w:t>
      </w:r>
      <w:r>
        <w:t>.</w:t>
      </w:r>
    </w:p>
    <w:p w14:paraId="0315F70E" w14:textId="68116B92" w:rsidR="008E7C81" w:rsidRPr="0003173A" w:rsidRDefault="00964395" w:rsidP="00400AF0">
      <w:pPr>
        <w:pStyle w:val="FAAOutlineL1a"/>
      </w:pPr>
      <w:r>
        <w:t>Las instalaciones que la ATO utilice como domicilio social:</w:t>
      </w:r>
    </w:p>
    <w:p w14:paraId="0315F70F" w14:textId="77777777" w:rsidR="008E7C81" w:rsidRPr="0003173A" w:rsidRDefault="00964395" w:rsidP="00400AF0">
      <w:pPr>
        <w:pStyle w:val="FAAOutlineL21"/>
        <w:numPr>
          <w:ilvl w:val="0"/>
          <w:numId w:val="76"/>
        </w:numPr>
      </w:pPr>
      <w:r>
        <w:t>no deberán ser compartidas ni usadas por otra ATO; y</w:t>
      </w:r>
    </w:p>
    <w:p w14:paraId="0315F710" w14:textId="7F58C09D" w:rsidR="008E7C81" w:rsidRPr="0003173A" w:rsidRDefault="00964395" w:rsidP="00400AF0">
      <w:pPr>
        <w:pStyle w:val="FAAOutlineL21"/>
        <w:numPr>
          <w:ilvl w:val="0"/>
          <w:numId w:val="76"/>
        </w:numPr>
      </w:pPr>
      <w:r>
        <w:t>deberán ser adecuadas para mantener los registros requeridos para el funcionamiento de la ATO.</w:t>
      </w:r>
    </w:p>
    <w:p w14:paraId="0315F711" w14:textId="14B3DDB3" w:rsidR="008E7C81" w:rsidRPr="0003173A" w:rsidRDefault="00964395" w:rsidP="00400AF0">
      <w:pPr>
        <w:pStyle w:val="FAANoteL1"/>
      </w:pPr>
      <w:r>
        <w:t xml:space="preserve">Nota: El Documento 9625 de la OACI, </w:t>
      </w:r>
      <w:r>
        <w:rPr>
          <w:i w:val="0"/>
          <w:iCs/>
        </w:rPr>
        <w:t>Manual de criterios para calificar los dispositivos de instrucción para simulación de vuelo</w:t>
      </w:r>
      <w:r>
        <w:t>, contiene orientación sobre la aprobación de los FSTD.</w:t>
      </w:r>
    </w:p>
    <w:p w14:paraId="0315F712" w14:textId="338338B6" w:rsidR="008E7C81" w:rsidRPr="0003173A" w:rsidRDefault="00964395" w:rsidP="00400AF0">
      <w:pPr>
        <w:pStyle w:val="FFATextFlushRight"/>
      </w:pPr>
      <w:r>
        <w:t>Anexo 1 de la OACI, Apéndice 2: 5.1; 5.2; 5,3</w:t>
      </w:r>
    </w:p>
    <w:p w14:paraId="0315F713" w14:textId="4C236E11" w:rsidR="008E7C81" w:rsidRPr="0003173A" w:rsidRDefault="005E21F3" w:rsidP="00400AF0">
      <w:pPr>
        <w:pStyle w:val="FFATextFlushRight"/>
      </w:pPr>
      <w:r>
        <w:t>14 CFR 141.25(b) y (c); 147.13</w:t>
      </w:r>
    </w:p>
    <w:p w14:paraId="0315F714" w14:textId="77777777" w:rsidR="008E7C81" w:rsidRPr="0003173A" w:rsidRDefault="00964395" w:rsidP="00400AF0">
      <w:pPr>
        <w:pStyle w:val="FFATextFlushRight"/>
      </w:pPr>
      <w:r>
        <w:t>JAR-FCL 1.2.4.055; JAR 147.30</w:t>
      </w:r>
    </w:p>
    <w:p w14:paraId="0315F715" w14:textId="4E921495" w:rsidR="008E7C81" w:rsidRPr="0003173A" w:rsidRDefault="00964395" w:rsidP="00400AF0">
      <w:pPr>
        <w:pStyle w:val="Heading4"/>
        <w:keepNext w:val="0"/>
        <w:keepLines w:val="0"/>
        <w:widowControl w:val="0"/>
      </w:pPr>
      <w:bookmarkStart w:id="254" w:name="_Toc58430855"/>
      <w:r>
        <w:lastRenderedPageBreak/>
        <w:t>PERSONAL: REQUISITOS GENERALES</w:t>
      </w:r>
      <w:bookmarkEnd w:id="254"/>
    </w:p>
    <w:p w14:paraId="329C29CB" w14:textId="29897D90" w:rsidR="0043546E" w:rsidRPr="0003173A" w:rsidRDefault="0043546E" w:rsidP="00400AF0">
      <w:pPr>
        <w:pStyle w:val="FAAOutlineL1a"/>
        <w:numPr>
          <w:ilvl w:val="0"/>
          <w:numId w:val="77"/>
        </w:numPr>
      </w:pPr>
      <w:r>
        <w:t xml:space="preserve">La ATO deberá nominar a un responsable de garantizar el cumplimiento de los requisitos para las organizaciones reconocidas. </w:t>
      </w:r>
    </w:p>
    <w:p w14:paraId="0315F718" w14:textId="77777777" w:rsidR="008E7C81" w:rsidRPr="0003173A" w:rsidRDefault="00964395" w:rsidP="00400AF0">
      <w:pPr>
        <w:pStyle w:val="FAAOutlineL1a"/>
      </w:pPr>
      <w:r>
        <w:t>La ATO deberá contratar el personal necesario para planificar, impartir y supervisar la instrucción que llevará a cabo.</w:t>
      </w:r>
    </w:p>
    <w:p w14:paraId="0315F719" w14:textId="14BDC403" w:rsidR="008E7C81" w:rsidRPr="0003173A" w:rsidRDefault="00964395" w:rsidP="00400AF0">
      <w:pPr>
        <w:pStyle w:val="FAAOutlineL1a"/>
      </w:pPr>
      <w:r>
        <w:t>La competencia del personal de instrucción deberá ser conforme a los procedimientos y a un nivel aceptable para la Autoridad.</w:t>
      </w:r>
    </w:p>
    <w:p w14:paraId="165DF6FC" w14:textId="0456BAC9" w:rsidR="005618C6" w:rsidRPr="0003173A" w:rsidRDefault="00964395" w:rsidP="00400AF0">
      <w:pPr>
        <w:pStyle w:val="FAAOutlineL1a"/>
      </w:pPr>
      <w:r>
        <w:t xml:space="preserve">La ATO deberá cerciorarse de que todo el personal de instrucción reciba formación inicial y periódica apropiada para las tareas y responsabilidades que se le asignaron. </w:t>
      </w:r>
    </w:p>
    <w:p w14:paraId="0315F71A" w14:textId="340DF432" w:rsidR="008E7C81" w:rsidRPr="0003173A" w:rsidRDefault="00964395" w:rsidP="00400AF0">
      <w:pPr>
        <w:pStyle w:val="FAAOutlineL1a"/>
      </w:pPr>
      <w:r>
        <w:t xml:space="preserve">El programa de instrucción establecido por la ATO deberá incluir instrucción en los conocimientos y las pericias relacionados con la actuación humana. </w:t>
      </w:r>
    </w:p>
    <w:p w14:paraId="0315F71B" w14:textId="0CD67032" w:rsidR="008E7C81" w:rsidRPr="0003173A" w:rsidRDefault="00964395" w:rsidP="00400AF0">
      <w:pPr>
        <w:pStyle w:val="FAAOutlineL1a"/>
      </w:pPr>
      <w:r>
        <w:t>El programa de instrucción del personal de la ATO se deberá incluir en el manual de procedimientos de la ATO.</w:t>
      </w:r>
    </w:p>
    <w:p w14:paraId="0315F71C" w14:textId="6E9CE628" w:rsidR="008E7C81" w:rsidRPr="0003173A" w:rsidRDefault="00964395" w:rsidP="00400AF0">
      <w:pPr>
        <w:pStyle w:val="FAANoteL1"/>
      </w:pPr>
      <w:r>
        <w:t xml:space="preserve">Nota: </w:t>
      </w:r>
      <w:r w:rsidR="00EF60CD" w:rsidRPr="00EF60CD">
        <w:t xml:space="preserve">El Documento 9683 de la OACI, </w:t>
      </w:r>
      <w:r w:rsidR="00EF60CD" w:rsidRPr="00667773">
        <w:rPr>
          <w:i w:val="0"/>
          <w:iCs/>
        </w:rPr>
        <w:t>Manual de instrucción sobre factores humanos</w:t>
      </w:r>
      <w:r w:rsidR="00EF60CD" w:rsidRPr="00EF60CD">
        <w:t xml:space="preserve">, contiene pautas </w:t>
      </w:r>
      <w:r w:rsidR="00667773">
        <w:t>para</w:t>
      </w:r>
      <w:r w:rsidR="00EF60CD" w:rsidRPr="00EF60CD">
        <w:t xml:space="preserve"> preparar los programas de instrucción </w:t>
      </w:r>
      <w:r w:rsidR="0065783C">
        <w:t>para</w:t>
      </w:r>
      <w:r w:rsidR="00EF60CD" w:rsidRPr="00EF60CD">
        <w:t xml:space="preserve"> impart</w:t>
      </w:r>
      <w:r w:rsidR="0065783C">
        <w:t>ir</w:t>
      </w:r>
      <w:r w:rsidR="00EF60CD" w:rsidRPr="00EF60CD">
        <w:t xml:space="preserve"> conocimientos y pericias </w:t>
      </w:r>
      <w:r w:rsidR="00413A68">
        <w:t>sobre</w:t>
      </w:r>
      <w:r w:rsidR="0014275C">
        <w:t xml:space="preserve"> </w:t>
      </w:r>
      <w:r w:rsidR="00EF60CD" w:rsidRPr="00EF60CD">
        <w:t>la actuación humana</w:t>
      </w:r>
      <w:r w:rsidR="00EF60CD">
        <w:t>.</w:t>
      </w:r>
    </w:p>
    <w:p w14:paraId="0315F71D" w14:textId="750FAE54" w:rsidR="008E7C81" w:rsidRPr="0003173A" w:rsidRDefault="00964395" w:rsidP="00400AF0">
      <w:pPr>
        <w:pStyle w:val="FFATextFlushRight"/>
      </w:pPr>
      <w:r>
        <w:t>Anexo 1 de la OACI, Apéndice 2: 6.1; 6.2; 6.3; 6.4</w:t>
      </w:r>
    </w:p>
    <w:p w14:paraId="0315F71E" w14:textId="279C5703" w:rsidR="008E7C81" w:rsidRPr="0003173A" w:rsidRDefault="00964395" w:rsidP="00400AF0">
      <w:pPr>
        <w:pStyle w:val="Heading4"/>
        <w:keepNext w:val="0"/>
        <w:keepLines w:val="0"/>
        <w:widowControl w:val="0"/>
      </w:pPr>
      <w:bookmarkStart w:id="255" w:name="_Toc58430856"/>
      <w:r>
        <w:t>MANTENIMIENTO DE REGISTROS: REQUISITOS GENERALES</w:t>
      </w:r>
      <w:bookmarkEnd w:id="255"/>
    </w:p>
    <w:p w14:paraId="494439A3" w14:textId="1AA2B8A9" w:rsidR="0043546E" w:rsidRPr="0003173A" w:rsidRDefault="0043546E" w:rsidP="00400AF0">
      <w:pPr>
        <w:pStyle w:val="FAAOutlineL1a"/>
        <w:numPr>
          <w:ilvl w:val="0"/>
          <w:numId w:val="79"/>
        </w:numPr>
      </w:pPr>
      <w:r>
        <w:t>EXPEDIENTES DE LOS ALUMNOS.</w:t>
      </w:r>
    </w:p>
    <w:p w14:paraId="4996DA35" w14:textId="14366E8A" w:rsidR="0043546E" w:rsidRPr="0003173A" w:rsidRDefault="0043546E" w:rsidP="00400AF0">
      <w:pPr>
        <w:pStyle w:val="FAAOutlineL21"/>
        <w:numPr>
          <w:ilvl w:val="0"/>
          <w:numId w:val="80"/>
        </w:numPr>
      </w:pPr>
      <w:r>
        <w:t>La ATO deberá conservar expedientes detallados de los alumnos para demostrar que cumplieron todos los requisitos del curso de instrucción reconocido por la Autoridad.</w:t>
      </w:r>
    </w:p>
    <w:p w14:paraId="0315F722" w14:textId="759FD45C" w:rsidR="008E7C81" w:rsidRPr="0003173A" w:rsidRDefault="00964395" w:rsidP="00400AF0">
      <w:pPr>
        <w:pStyle w:val="FAAOutlineL21"/>
      </w:pPr>
      <w:r>
        <w:t>Estos expedientes se deberán conservar por un mínimo de 2 años después de concluir la instrucción.</w:t>
      </w:r>
    </w:p>
    <w:p w14:paraId="0315F723" w14:textId="149539A4" w:rsidR="008E7C81" w:rsidRPr="0003173A" w:rsidRDefault="006727FE" w:rsidP="00400AF0">
      <w:pPr>
        <w:pStyle w:val="FAAOutlineL1a"/>
      </w:pPr>
      <w:r>
        <w:t>EXPEDIENTES DEL PERSONAL DE INSTRUCCIÓN Y EXAMINADOR.</w:t>
      </w:r>
    </w:p>
    <w:p w14:paraId="0315F724" w14:textId="52A50D70" w:rsidR="008E7C81" w:rsidRPr="0003173A" w:rsidRDefault="00964395" w:rsidP="00400AF0">
      <w:pPr>
        <w:pStyle w:val="FAAOutlineL21"/>
        <w:numPr>
          <w:ilvl w:val="0"/>
          <w:numId w:val="81"/>
        </w:numPr>
      </w:pPr>
      <w:r>
        <w:t>La ATO deberá mantener un sistema para registrar las cualificaciones y la formación del personal de instrucción y examinador, cuando corresponda.</w:t>
      </w:r>
    </w:p>
    <w:p w14:paraId="0315F725" w14:textId="5C5F6B60" w:rsidR="008E7C81" w:rsidRPr="0003173A" w:rsidRDefault="00964395" w:rsidP="00400AF0">
      <w:pPr>
        <w:pStyle w:val="FAAOutlineL21"/>
        <w:numPr>
          <w:ilvl w:val="0"/>
          <w:numId w:val="81"/>
        </w:numPr>
      </w:pPr>
      <w:r>
        <w:t>Estos expedientes se deberán conservar por un mínimo de 2 años después de que el instructor o el examinador concluya sus funciones en la ATO.</w:t>
      </w:r>
    </w:p>
    <w:p w14:paraId="0315F726" w14:textId="3A6F1335" w:rsidR="008E7C81" w:rsidRPr="0003173A" w:rsidRDefault="00964395" w:rsidP="00400AF0">
      <w:pPr>
        <w:pStyle w:val="FFATextFlushRight"/>
      </w:pPr>
      <w:r>
        <w:t>Anexo 1 de la OACI, Apéndice 2: 7.1; 7.2; 7.3</w:t>
      </w:r>
    </w:p>
    <w:p w14:paraId="0315F727" w14:textId="7A85FF2B" w:rsidR="008E7C81" w:rsidRPr="0003173A" w:rsidRDefault="00964395" w:rsidP="00400AF0">
      <w:pPr>
        <w:pStyle w:val="Heading4"/>
        <w:keepNext w:val="0"/>
        <w:keepLines w:val="0"/>
        <w:widowControl w:val="0"/>
      </w:pPr>
      <w:bookmarkStart w:id="256" w:name="_Toc58430857"/>
      <w:r>
        <w:t>ATO RECONOCIDA PARA ADMINISTRAR PRUEBAS</w:t>
      </w:r>
      <w:bookmarkEnd w:id="256"/>
      <w:r>
        <w:t xml:space="preserve"> </w:t>
      </w:r>
    </w:p>
    <w:p w14:paraId="117389AC" w14:textId="717D8AE1" w:rsidR="0043546E" w:rsidRPr="0003173A" w:rsidRDefault="0043546E" w:rsidP="00400AF0">
      <w:pPr>
        <w:pStyle w:val="FAAOutlineL1a"/>
        <w:numPr>
          <w:ilvl w:val="0"/>
          <w:numId w:val="236"/>
        </w:numPr>
      </w:pPr>
      <w:r>
        <w:t>La Autoridad puede reconocer a una ATO para que administre las pruebas necesarias para la expedición de una licencia o habilitación.</w:t>
      </w:r>
    </w:p>
    <w:p w14:paraId="0315F72A" w14:textId="653E41AA" w:rsidR="008E7C81" w:rsidRPr="0003173A" w:rsidRDefault="00964395" w:rsidP="00400AF0">
      <w:pPr>
        <w:pStyle w:val="FAAOutlineL1a"/>
        <w:numPr>
          <w:ilvl w:val="0"/>
          <w:numId w:val="236"/>
        </w:numPr>
      </w:pPr>
      <w:r>
        <w:t xml:space="preserve">El personal de la ATO reconocido para </w:t>
      </w:r>
      <w:r w:rsidR="006A319D">
        <w:t>administrar</w:t>
      </w:r>
      <w:r>
        <w:t xml:space="preserve"> las pruebas deberá ser reconocido por la Autoridad.</w:t>
      </w:r>
    </w:p>
    <w:p w14:paraId="0315F72B" w14:textId="6BDEDF52" w:rsidR="008E7C81" w:rsidRPr="0003173A" w:rsidRDefault="00753E62" w:rsidP="00400AF0">
      <w:pPr>
        <w:pStyle w:val="FFATextFlushRight"/>
      </w:pPr>
      <w:r>
        <w:t>Anexo 1 de la OACI, Apéndice 2: 2; 3.1; 3.2; 9</w:t>
      </w:r>
    </w:p>
    <w:p w14:paraId="0315F72C" w14:textId="77777777" w:rsidR="008E7C81" w:rsidRPr="0003173A" w:rsidRDefault="008E7C81" w:rsidP="00400AF0">
      <w:pPr>
        <w:pStyle w:val="FFATextFlushRight"/>
      </w:pPr>
    </w:p>
    <w:p w14:paraId="0315F72D" w14:textId="6BE160D7" w:rsidR="008E7C81" w:rsidRPr="0003173A" w:rsidRDefault="00964395" w:rsidP="00400AF0">
      <w:pPr>
        <w:pStyle w:val="Heading4"/>
        <w:keepNext w:val="0"/>
        <w:keepLines w:val="0"/>
        <w:widowControl w:val="0"/>
      </w:pPr>
      <w:bookmarkStart w:id="257" w:name="_Toc58430858"/>
      <w:r>
        <w:t>SISTEMA DE CALIDAD Y PROGRAMA DE GARANTÍA DE CALIDAD</w:t>
      </w:r>
      <w:bookmarkEnd w:id="257"/>
    </w:p>
    <w:p w14:paraId="376CD07F" w14:textId="47146C92" w:rsidR="0043546E" w:rsidRDefault="0043546E" w:rsidP="00400AF0">
      <w:pPr>
        <w:pStyle w:val="FAAOutlineL1a"/>
        <w:numPr>
          <w:ilvl w:val="0"/>
          <w:numId w:val="83"/>
        </w:numPr>
      </w:pPr>
      <w:r>
        <w:t>La ATO deberá establecer un sistema de calidad y un programa de garantía de calida</w:t>
      </w:r>
      <w:r w:rsidR="00A42E85">
        <w:t>d</w:t>
      </w:r>
      <w:r>
        <w:t xml:space="preserve"> </w:t>
      </w:r>
      <w:r w:rsidR="00A42E85">
        <w:t xml:space="preserve">que </w:t>
      </w:r>
      <w:r w:rsidR="004660C9">
        <w:t>sean</w:t>
      </w:r>
      <w:r w:rsidR="00A42E85">
        <w:t xml:space="preserve"> </w:t>
      </w:r>
      <w:r>
        <w:t xml:space="preserve">aceptables para la Autoridad </w:t>
      </w:r>
      <w:r w:rsidR="00A42E85">
        <w:t xml:space="preserve">y </w:t>
      </w:r>
      <w:r>
        <w:t>garanticen que los métodos de instrucción y formación cumplan con todos los requisitos pertinentes.</w:t>
      </w:r>
    </w:p>
    <w:p w14:paraId="7595F946" w14:textId="704F0A9E" w:rsidR="009A6AE0" w:rsidRDefault="009A6AE0" w:rsidP="00400AF0">
      <w:pPr>
        <w:pStyle w:val="FAAOutlineL1a"/>
        <w:numPr>
          <w:ilvl w:val="0"/>
          <w:numId w:val="0"/>
        </w:numPr>
        <w:ind w:left="1440" w:hanging="720"/>
      </w:pPr>
    </w:p>
    <w:p w14:paraId="23574197" w14:textId="77777777" w:rsidR="009A6AE0" w:rsidRPr="0003173A" w:rsidRDefault="009A6AE0" w:rsidP="00400AF0">
      <w:pPr>
        <w:pStyle w:val="FAAOutlineL1a"/>
        <w:numPr>
          <w:ilvl w:val="0"/>
          <w:numId w:val="0"/>
        </w:numPr>
        <w:ind w:left="1440" w:hanging="720"/>
      </w:pPr>
    </w:p>
    <w:p w14:paraId="0315F731" w14:textId="503B5A54" w:rsidR="008E7C81" w:rsidRPr="0003173A" w:rsidRDefault="00964395" w:rsidP="00400AF0">
      <w:pPr>
        <w:pStyle w:val="FAAOutlineL1a"/>
      </w:pPr>
      <w:r>
        <w:lastRenderedPageBreak/>
        <w:t>El sistema de calidad y el programa de garantía de calidad de la ATO se deberán establecer de acuerdo con la instrucción y la información prescritas en la NE 3.2.1.17.</w:t>
      </w:r>
    </w:p>
    <w:p w14:paraId="0315F732" w14:textId="1B71CB99" w:rsidR="008E7C81" w:rsidRPr="0003173A" w:rsidRDefault="00753E62" w:rsidP="00400AF0">
      <w:pPr>
        <w:pStyle w:val="FFATextFlushRight"/>
      </w:pPr>
      <w:r>
        <w:t>Anexo 1 de la OACI, Apéndice 2: 4</w:t>
      </w:r>
    </w:p>
    <w:p w14:paraId="733BCCA7" w14:textId="3DA3D881" w:rsidR="007D7846" w:rsidRPr="0003173A" w:rsidRDefault="007D7846" w:rsidP="00400AF0">
      <w:pPr>
        <w:pStyle w:val="FFATextFlushRight"/>
      </w:pPr>
      <w:r>
        <w:t>Documento 9841 de la OACI: Apéndice B</w:t>
      </w:r>
    </w:p>
    <w:p w14:paraId="137E2948" w14:textId="51B5A3EE" w:rsidR="00C36EC9" w:rsidRPr="0003173A" w:rsidRDefault="007D7846" w:rsidP="00400AF0">
      <w:pPr>
        <w:pStyle w:val="FFATextFlushRight"/>
      </w:pPr>
      <w:r>
        <w:t>IEM No. 1 a JAR-FCL 1.055</w:t>
      </w:r>
    </w:p>
    <w:p w14:paraId="0315F734" w14:textId="0DA60640" w:rsidR="008E7C81" w:rsidRPr="0003173A" w:rsidRDefault="000A01D5" w:rsidP="00400AF0">
      <w:pPr>
        <w:pStyle w:val="Heading4"/>
        <w:keepLines w:val="0"/>
        <w:widowControl w:val="0"/>
      </w:pPr>
      <w:bookmarkStart w:id="258" w:name="_Toc58430859"/>
      <w:r>
        <w:t>MANUAL DE PROCEDIMIENTOS DE LA ATO: REQUISITOS GENERALES</w:t>
      </w:r>
      <w:bookmarkEnd w:id="258"/>
    </w:p>
    <w:p w14:paraId="6807581C" w14:textId="7F21FB14" w:rsidR="0043546E" w:rsidRPr="0003173A" w:rsidRDefault="0043546E" w:rsidP="00400AF0">
      <w:pPr>
        <w:pStyle w:val="FAAOutlineL1a"/>
        <w:keepNext/>
        <w:numPr>
          <w:ilvl w:val="0"/>
          <w:numId w:val="84"/>
        </w:numPr>
      </w:pPr>
      <w:r>
        <w:t>La ATO deberá proporcionar un manual de procedimientos reconocido por la Autoridad para uso y orientación del personal interesado. Este manual se puede publicar en partes separadas y deberá contener, como mínimo, la siguiente información:</w:t>
      </w:r>
    </w:p>
    <w:p w14:paraId="4994BE21" w14:textId="70A07912" w:rsidR="00226C82" w:rsidRPr="0003173A" w:rsidRDefault="00226C82" w:rsidP="00400AF0">
      <w:pPr>
        <w:pStyle w:val="FAAOutlineL21"/>
        <w:numPr>
          <w:ilvl w:val="0"/>
          <w:numId w:val="86"/>
        </w:numPr>
      </w:pPr>
      <w:r>
        <w:t>una descripción general del alcance de la instrucción autorizada según las especificaciones de instrucción expedidas a la ATO;</w:t>
      </w:r>
    </w:p>
    <w:p w14:paraId="3F86042A" w14:textId="55AA300A" w:rsidR="0043546E" w:rsidRPr="0003173A" w:rsidRDefault="0043546E" w:rsidP="00400AF0">
      <w:pPr>
        <w:pStyle w:val="FAAOutlineL21"/>
        <w:numPr>
          <w:ilvl w:val="0"/>
          <w:numId w:val="86"/>
        </w:numPr>
      </w:pPr>
      <w:r>
        <w:t>el contenido de los programas de instrucción que ofrece, incluido el material del curso y el equipo que se va a utilizar;</w:t>
      </w:r>
    </w:p>
    <w:p w14:paraId="0315F739" w14:textId="381EF333" w:rsidR="008E7C81" w:rsidRPr="0003173A" w:rsidRDefault="00964395" w:rsidP="00400AF0">
      <w:pPr>
        <w:pStyle w:val="FAAOutlineL21"/>
      </w:pPr>
      <w:r>
        <w:t>una descripción del sistema de calidad de la organización;</w:t>
      </w:r>
    </w:p>
    <w:p w14:paraId="0315F73A" w14:textId="77777777" w:rsidR="008E7C81" w:rsidRPr="0003173A" w:rsidRDefault="00964395" w:rsidP="00400AF0">
      <w:pPr>
        <w:pStyle w:val="FAAOutlineL21"/>
      </w:pPr>
      <w:r>
        <w:t>una descripción de las instalaciones de la organización;</w:t>
      </w:r>
    </w:p>
    <w:p w14:paraId="0315F73B" w14:textId="4C0A2C75" w:rsidR="008E7C81" w:rsidRPr="0003173A" w:rsidRDefault="00964395" w:rsidP="00400AF0">
      <w:pPr>
        <w:pStyle w:val="FAAOutlineL21"/>
      </w:pPr>
      <w:r>
        <w:t xml:space="preserve">el nombre, las obligaciones y cualificaciones de la persona designada como </w:t>
      </w:r>
      <w:r w:rsidR="003F537F">
        <w:t>gerente</w:t>
      </w:r>
      <w:r>
        <w:t xml:space="preserve"> responsable;</w:t>
      </w:r>
    </w:p>
    <w:p w14:paraId="0315F73C" w14:textId="0267A938" w:rsidR="008E7C81" w:rsidRPr="0003173A" w:rsidRDefault="00964395" w:rsidP="00400AF0">
      <w:pPr>
        <w:pStyle w:val="FAAOutlineL21"/>
      </w:pPr>
      <w:r>
        <w:t xml:space="preserve">una descripción de las obligaciones y cualificaciones del personal responsable de planificar, </w:t>
      </w:r>
      <w:r w:rsidR="008242E0">
        <w:t>impartir</w:t>
      </w:r>
      <w:r>
        <w:t xml:space="preserve"> y supervisar la instrucción;</w:t>
      </w:r>
    </w:p>
    <w:p w14:paraId="0315F73D" w14:textId="6A04A886" w:rsidR="008E7C81" w:rsidRPr="0003173A" w:rsidRDefault="00964395" w:rsidP="00400AF0">
      <w:pPr>
        <w:pStyle w:val="FAAOutlineL21"/>
      </w:pPr>
      <w:r>
        <w:t>una descripción de los procedimientos empleados para establecer y mantener la competencia del personal de instrucción;</w:t>
      </w:r>
    </w:p>
    <w:p w14:paraId="0315F73E" w14:textId="7A507155" w:rsidR="008E7C81" w:rsidRPr="0003173A" w:rsidRDefault="00964395" w:rsidP="00400AF0">
      <w:pPr>
        <w:pStyle w:val="FAAOutlineL21"/>
      </w:pPr>
      <w:r>
        <w:t xml:space="preserve">una descripción del método empleado para </w:t>
      </w:r>
      <w:r w:rsidR="00E11550">
        <w:t>completar</w:t>
      </w:r>
      <w:r>
        <w:t xml:space="preserve"> y conservar los expedientes de instrucción;</w:t>
      </w:r>
    </w:p>
    <w:p w14:paraId="0315F73F" w14:textId="64860224" w:rsidR="008E7C81" w:rsidRPr="0003173A" w:rsidRDefault="00964395" w:rsidP="00400AF0">
      <w:pPr>
        <w:pStyle w:val="FAAOutlineL21"/>
      </w:pPr>
      <w:r>
        <w:t>una descripción, cuando corresponda, de la instrucción adicional necesaria para cumplir con los procedimientos y los requisitos de explotador o de organismo de mantenimiento; y</w:t>
      </w:r>
    </w:p>
    <w:p w14:paraId="0315F740" w14:textId="16D65C3B" w:rsidR="008E7C81" w:rsidRPr="0003173A" w:rsidRDefault="00226C82" w:rsidP="00400AF0">
      <w:pPr>
        <w:pStyle w:val="FAAOutlineL21"/>
      </w:pPr>
      <w:r>
        <w:t>cuando la Autoridad haya autorizado a una ATO a administrar las pruebas requeridas para expedi</w:t>
      </w:r>
      <w:r w:rsidR="00057940">
        <w:t>r</w:t>
      </w:r>
      <w:r>
        <w:t xml:space="preserve"> una licencia o habilitación de </w:t>
      </w:r>
      <w:r w:rsidR="000E48CB">
        <w:t>conformidad</w:t>
      </w:r>
      <w:r>
        <w:t xml:space="preserve"> con </w:t>
      </w:r>
      <w:r w:rsidR="00057940">
        <w:t xml:space="preserve">lo dispuesto en </w:t>
      </w:r>
      <w:r>
        <w:t xml:space="preserve">el párrafo 3.2.1.16 de esta parte, una descripción de la selección, la función y las obligaciones del personal autorizado, así como los requisitos aplicables que </w:t>
      </w:r>
      <w:r w:rsidR="00057940">
        <w:t>fije</w:t>
      </w:r>
      <w:r>
        <w:t xml:space="preserve"> la Autoridad.</w:t>
      </w:r>
    </w:p>
    <w:p w14:paraId="0315F741" w14:textId="2CE2D2E9" w:rsidR="008E7C81" w:rsidRPr="0003173A" w:rsidRDefault="00964395" w:rsidP="00400AF0">
      <w:pPr>
        <w:pStyle w:val="FAAOutlineL1a"/>
      </w:pPr>
      <w:r>
        <w:t xml:space="preserve">La ATO deberá </w:t>
      </w:r>
      <w:r w:rsidR="00441B71">
        <w:t>asegurar</w:t>
      </w:r>
      <w:r>
        <w:t xml:space="preserve"> que </w:t>
      </w:r>
      <w:r w:rsidR="00441B71">
        <w:t>el</w:t>
      </w:r>
      <w:r>
        <w:t xml:space="preserve"> manual de procedimientos se enm</w:t>
      </w:r>
      <w:r w:rsidR="00226AC0">
        <w:t>i</w:t>
      </w:r>
      <w:r>
        <w:t>end</w:t>
      </w:r>
      <w:r w:rsidR="00226AC0">
        <w:t>e</w:t>
      </w:r>
      <w:r>
        <w:t xml:space="preserve"> según </w:t>
      </w:r>
      <w:r w:rsidR="00226AC0">
        <w:t>corresponda</w:t>
      </w:r>
      <w:r>
        <w:t xml:space="preserve"> para mantener actualizada la información.</w:t>
      </w:r>
    </w:p>
    <w:p w14:paraId="0315F742" w14:textId="10069C24" w:rsidR="008E7C81" w:rsidRPr="0003173A" w:rsidRDefault="00964395" w:rsidP="00400AF0">
      <w:pPr>
        <w:pStyle w:val="FAAOutlineL1a"/>
      </w:pPr>
      <w:r>
        <w:t>La ATO deberá distribuir sin demora copia de las enmiendas a su manual de procedimientos a la Autoridad</w:t>
      </w:r>
      <w:r w:rsidR="00C43FA8">
        <w:t>,</w:t>
      </w:r>
      <w:r>
        <w:t xml:space="preserve"> a todas las organizaciones y al personal a los que se haya </w:t>
      </w:r>
      <w:r w:rsidR="00C43FA8">
        <w:t>entregado</w:t>
      </w:r>
      <w:r>
        <w:t xml:space="preserve"> el manual.</w:t>
      </w:r>
    </w:p>
    <w:p w14:paraId="0315F743" w14:textId="20D3A428" w:rsidR="008E7C81" w:rsidRPr="0003173A" w:rsidRDefault="00753E62" w:rsidP="00400AF0">
      <w:pPr>
        <w:pStyle w:val="FFATextFlushRight"/>
      </w:pPr>
      <w:r>
        <w:t>Anexo 1 de la OACI, Apéndice 2: 2.1; 2.2; 2.3</w:t>
      </w:r>
    </w:p>
    <w:p w14:paraId="0315F744" w14:textId="481A77C8" w:rsidR="008E7C81" w:rsidRPr="0003173A" w:rsidRDefault="00964395" w:rsidP="00400AF0">
      <w:pPr>
        <w:pStyle w:val="Heading4"/>
        <w:keepNext w:val="0"/>
        <w:keepLines w:val="0"/>
        <w:widowControl w:val="0"/>
      </w:pPr>
      <w:bookmarkStart w:id="259" w:name="_Toc58430860"/>
      <w:r>
        <w:t>LIMITACIONES DEL PERÍODO DE SERVICIO</w:t>
      </w:r>
      <w:bookmarkEnd w:id="259"/>
      <w:r>
        <w:t xml:space="preserve"> </w:t>
      </w:r>
    </w:p>
    <w:p w14:paraId="742DC77D" w14:textId="408B8CF7" w:rsidR="0043546E" w:rsidRPr="0003173A" w:rsidRDefault="0043546E" w:rsidP="00400AF0">
      <w:pPr>
        <w:pStyle w:val="FAAOutlineL1a"/>
        <w:numPr>
          <w:ilvl w:val="0"/>
          <w:numId w:val="87"/>
        </w:numPr>
      </w:pPr>
      <w:r>
        <w:t xml:space="preserve">Una persona que sea titular de una licencia de FI no deberá </w:t>
      </w:r>
      <w:r w:rsidR="00853680">
        <w:t>impartir</w:t>
      </w:r>
      <w:r>
        <w:t xml:space="preserve"> más de 8 horas de instrucción de vuelo en un período de 24 horas consecutivas.</w:t>
      </w:r>
    </w:p>
    <w:p w14:paraId="0315F747" w14:textId="489C059C" w:rsidR="008E7C81" w:rsidRPr="0003173A" w:rsidRDefault="00793893" w:rsidP="00400AF0">
      <w:pPr>
        <w:pStyle w:val="FAAOutlineL1a"/>
      </w:pPr>
      <w:r>
        <w:t xml:space="preserve">Con exclusión del tiempo empleado para proporcionar información inicial y final, un instructor de FSTD no deberá </w:t>
      </w:r>
      <w:r w:rsidR="00294CC0">
        <w:t>impartir</w:t>
      </w:r>
      <w:r>
        <w:t xml:space="preserve"> más de 8 horas de instrucción en un período de 24 horas consecutivas. </w:t>
      </w:r>
    </w:p>
    <w:p w14:paraId="0315F748" w14:textId="7D01E08C" w:rsidR="008E7C81" w:rsidRPr="0003173A" w:rsidRDefault="00964395" w:rsidP="00400AF0">
      <w:pPr>
        <w:pStyle w:val="FAAOutlineL1a"/>
      </w:pPr>
      <w:r>
        <w:t xml:space="preserve">No se puede exigir a un alumno de una escuela de AMT que asista a clases de instrucción más de 8 horas al día ni más de 6 días o 40 horas en un período de 7 días. </w:t>
      </w:r>
    </w:p>
    <w:p w14:paraId="0315F749" w14:textId="55A24FCF" w:rsidR="008E7C81" w:rsidRDefault="00964395" w:rsidP="00400AF0">
      <w:pPr>
        <w:pStyle w:val="FFATextFlushRight"/>
      </w:pPr>
      <w:r>
        <w:t>14 CFR 61.195; 142.49</w:t>
      </w:r>
    </w:p>
    <w:p w14:paraId="4EDC8FA4" w14:textId="77777777" w:rsidR="0083620F" w:rsidRPr="0003173A" w:rsidRDefault="0083620F" w:rsidP="00400AF0">
      <w:pPr>
        <w:pStyle w:val="FFATextFlushRight"/>
      </w:pPr>
    </w:p>
    <w:p w14:paraId="0315F74A" w14:textId="6DD2D704" w:rsidR="008E7C81" w:rsidRPr="0003173A" w:rsidRDefault="00964395" w:rsidP="00400AF0">
      <w:pPr>
        <w:pStyle w:val="Heading4"/>
        <w:keepNext w:val="0"/>
        <w:keepLines w:val="0"/>
        <w:widowControl w:val="0"/>
      </w:pPr>
      <w:bookmarkStart w:id="260" w:name="_Toc58430861"/>
      <w:r>
        <w:lastRenderedPageBreak/>
        <w:t>SISTEMA DE GESTIÓN DE LA SEGURIDAD</w:t>
      </w:r>
      <w:bookmarkEnd w:id="260"/>
    </w:p>
    <w:p w14:paraId="399ACEB6" w14:textId="3B01FF6B" w:rsidR="0043546E" w:rsidRPr="0003173A" w:rsidRDefault="0043546E" w:rsidP="00400AF0">
      <w:pPr>
        <w:pStyle w:val="FAAOutlineL1a"/>
        <w:numPr>
          <w:ilvl w:val="0"/>
          <w:numId w:val="88"/>
        </w:numPr>
      </w:pPr>
      <w:r>
        <w:t>Una ATO deberá implementar un SMS aceptable para la Autoridad según lo descrito en el párrafo 1.6 del presente reglamento.</w:t>
      </w:r>
    </w:p>
    <w:p w14:paraId="0315F74D" w14:textId="77777777" w:rsidR="008E7C81" w:rsidRPr="0003173A" w:rsidRDefault="00964395" w:rsidP="00400AF0">
      <w:pPr>
        <w:pStyle w:val="FFATextFlushRight"/>
      </w:pPr>
      <w:r>
        <w:t>Anexo 1 de la OACI: 1.2.8.2</w:t>
      </w:r>
    </w:p>
    <w:p w14:paraId="0315F74E" w14:textId="77777777" w:rsidR="008E7C81" w:rsidRPr="0003173A" w:rsidRDefault="00BC02C6" w:rsidP="00400AF0">
      <w:pPr>
        <w:pStyle w:val="FFATextFlushRight"/>
      </w:pPr>
      <w:r>
        <w:t>Anexo 19 de la OACI: 4.1.2</w:t>
      </w:r>
    </w:p>
    <w:p w14:paraId="0315F74F" w14:textId="46E31B69" w:rsidR="008E7C81" w:rsidRPr="0003173A" w:rsidRDefault="004465B1" w:rsidP="00400AF0">
      <w:pPr>
        <w:pStyle w:val="Heading4"/>
        <w:keepNext w:val="0"/>
        <w:keepLines w:val="0"/>
        <w:widowControl w:val="0"/>
      </w:pPr>
      <w:bookmarkStart w:id="261" w:name="_Toc58430862"/>
      <w:r>
        <w:t>SUBCONTRATACIÓN DE TERCEROS</w:t>
      </w:r>
      <w:bookmarkEnd w:id="261"/>
    </w:p>
    <w:p w14:paraId="0315F750" w14:textId="77777777" w:rsidR="008E7C81" w:rsidRPr="0003173A" w:rsidRDefault="008011EE" w:rsidP="00400AF0">
      <w:pPr>
        <w:pStyle w:val="FAAOutlineL1a"/>
        <w:numPr>
          <w:ilvl w:val="0"/>
          <w:numId w:val="89"/>
        </w:numPr>
      </w:pPr>
      <w:r>
        <w:t>La ATO puede subcontratar a terceros para suministrar material didáctico, instalaciones y equipo, así como personal de instrucción siempre que la ATO tenga aprobación de la Autoridad para:</w:t>
      </w:r>
    </w:p>
    <w:p w14:paraId="0315F751" w14:textId="77777777" w:rsidR="008E7C81" w:rsidRPr="0003173A" w:rsidRDefault="008011EE" w:rsidP="00400AF0">
      <w:pPr>
        <w:pStyle w:val="FAAOutlineL21"/>
        <w:numPr>
          <w:ilvl w:val="0"/>
          <w:numId w:val="90"/>
        </w:numPr>
      </w:pPr>
      <w:r>
        <w:t>la instrucción que se debe impartir; y</w:t>
      </w:r>
    </w:p>
    <w:p w14:paraId="0315F752" w14:textId="77777777" w:rsidR="008E7C81" w:rsidRPr="0003173A" w:rsidRDefault="008011EE" w:rsidP="00400AF0">
      <w:pPr>
        <w:pStyle w:val="FAAOutlineL21"/>
        <w:numPr>
          <w:ilvl w:val="0"/>
          <w:numId w:val="90"/>
        </w:numPr>
      </w:pPr>
      <w:r>
        <w:t xml:space="preserve">contratar al tercero cuyos servicios empleará. </w:t>
      </w:r>
    </w:p>
    <w:p w14:paraId="0315F753" w14:textId="5F2DF128" w:rsidR="008E7C81" w:rsidRPr="0003173A" w:rsidRDefault="00C84650" w:rsidP="00400AF0">
      <w:pPr>
        <w:pStyle w:val="FAAOutlineL1a"/>
      </w:pPr>
      <w:r>
        <w:t xml:space="preserve">La ATO deberá asumir la responsabilidad de la calidad de los proveedores externos, lo que incluye la idoneidad del material didáctico, las instalaciones, el equipo y el personal de instrucción empleado para dictar los programas reconocidos de la ATO. </w:t>
      </w:r>
    </w:p>
    <w:p w14:paraId="0315F754" w14:textId="2E83B0A3" w:rsidR="008E7C81" w:rsidRPr="0003173A" w:rsidRDefault="00753E62" w:rsidP="00400AF0">
      <w:pPr>
        <w:pStyle w:val="FFATextFlushRight"/>
      </w:pPr>
      <w:r>
        <w:t>Anexo 1 de la OACI, Apéndice 2: 2; 7</w:t>
      </w:r>
    </w:p>
    <w:p w14:paraId="0315F755" w14:textId="0D1C1B7C" w:rsidR="008E7C81" w:rsidRPr="0003173A" w:rsidRDefault="00BB5060" w:rsidP="00400AF0">
      <w:pPr>
        <w:pStyle w:val="FFATextFlushRight"/>
      </w:pPr>
      <w:r>
        <w:t>Documento 9841 de la OACI; Capítulo 7</w:t>
      </w:r>
    </w:p>
    <w:p w14:paraId="0315F756" w14:textId="49DAE51A" w:rsidR="008E7C81" w:rsidRPr="0003173A" w:rsidRDefault="00964395" w:rsidP="00400AF0">
      <w:pPr>
        <w:pStyle w:val="Heading2"/>
        <w:keepNext w:val="0"/>
        <w:keepLines w:val="0"/>
        <w:widowControl w:val="0"/>
      </w:pPr>
      <w:bookmarkStart w:id="262" w:name="_Toc58430863"/>
      <w:r>
        <w:t>REQUISITOS ADICIONALES DE INSTRUCCIÓN: INSTRUCCIÓN PARA TRIPULACIONES DE VUELO</w:t>
      </w:r>
      <w:bookmarkEnd w:id="262"/>
    </w:p>
    <w:p w14:paraId="0315F757" w14:textId="6B6F7AC6" w:rsidR="008E7C81" w:rsidRPr="0003173A" w:rsidRDefault="00964395" w:rsidP="00400AF0">
      <w:pPr>
        <w:pStyle w:val="Heading3"/>
        <w:keepNext w:val="0"/>
        <w:keepLines w:val="0"/>
        <w:widowControl w:val="0"/>
      </w:pPr>
      <w:bookmarkStart w:id="263" w:name="_Toc58430864"/>
      <w:r>
        <w:t>GENERALIDADES</w:t>
      </w:r>
      <w:bookmarkEnd w:id="263"/>
    </w:p>
    <w:p w14:paraId="44F01F52" w14:textId="32D7759D" w:rsidR="0043546E" w:rsidRPr="0003173A" w:rsidRDefault="0043546E" w:rsidP="00400AF0">
      <w:pPr>
        <w:pStyle w:val="FAAOutlineL1a"/>
        <w:numPr>
          <w:ilvl w:val="0"/>
          <w:numId w:val="91"/>
        </w:numPr>
      </w:pPr>
      <w:r>
        <w:t>Además de los requisitos expuestos en el párrafo 3.2 de esta parte, en esta subparte se prescriben los requisitos para una ATO que dicta cursos con planes de estudios de instrucción para tripulaciones de vuelo.</w:t>
      </w:r>
    </w:p>
    <w:p w14:paraId="0315F75A" w14:textId="53E873D9" w:rsidR="008E7C81" w:rsidRPr="0003173A" w:rsidRDefault="00964395" w:rsidP="00400AF0">
      <w:pPr>
        <w:pStyle w:val="Heading3"/>
        <w:keepNext w:val="0"/>
        <w:keepLines w:val="0"/>
        <w:widowControl w:val="0"/>
      </w:pPr>
      <w:bookmarkStart w:id="264" w:name="_Toc5007953"/>
      <w:bookmarkStart w:id="265" w:name="_Toc5008621"/>
      <w:bookmarkStart w:id="266" w:name="_Toc5008703"/>
      <w:bookmarkStart w:id="267" w:name="_Toc5007954"/>
      <w:bookmarkStart w:id="268" w:name="_Toc5008622"/>
      <w:bookmarkStart w:id="269" w:name="_Toc5008704"/>
      <w:bookmarkStart w:id="270" w:name="_Toc58430865"/>
      <w:bookmarkEnd w:id="264"/>
      <w:bookmarkEnd w:id="265"/>
      <w:bookmarkEnd w:id="266"/>
      <w:bookmarkEnd w:id="267"/>
      <w:bookmarkEnd w:id="268"/>
      <w:bookmarkEnd w:id="269"/>
      <w:r>
        <w:t>APROBACIÓN DEL PLAN DE ESTUDIOS DE INSTRUCCIÓN PARA TRIPULACIONES DE VUELO</w:t>
      </w:r>
      <w:bookmarkEnd w:id="270"/>
    </w:p>
    <w:p w14:paraId="0315F75B" w14:textId="060EC10E" w:rsidR="008E7C81" w:rsidRPr="0003173A" w:rsidRDefault="00964395" w:rsidP="00400AF0">
      <w:pPr>
        <w:pStyle w:val="Heading4"/>
        <w:keepNext w:val="0"/>
        <w:keepLines w:val="0"/>
        <w:widowControl w:val="0"/>
      </w:pPr>
      <w:bookmarkStart w:id="271" w:name="_Toc58430866"/>
      <w:r>
        <w:t>CURSOS DE INSTRUCCIÓN</w:t>
      </w:r>
      <w:bookmarkEnd w:id="271"/>
    </w:p>
    <w:p w14:paraId="6E33DA96" w14:textId="0837C115" w:rsidR="0043546E" w:rsidRPr="0003173A" w:rsidRDefault="0043546E" w:rsidP="00400AF0">
      <w:pPr>
        <w:pStyle w:val="FAAOutlineL1a"/>
        <w:numPr>
          <w:ilvl w:val="0"/>
          <w:numId w:val="92"/>
        </w:numPr>
      </w:pPr>
      <w:r>
        <w:t>La Autoridad puede aprobar al solicitante o titular de un certificado de ATO para que dicte los siguientes cursos de instrucción para tripulaciones de vuelo, según lo dispuesto en las especificaciones de instrucción y siempre que el solicitante cumpla los requisitos dispuestos en esta parte y en la Parte 2 del presente reglamento:</w:t>
      </w:r>
    </w:p>
    <w:p w14:paraId="5489BED7" w14:textId="6E91AF22" w:rsidR="0043546E" w:rsidRPr="0003173A" w:rsidRDefault="0025518E" w:rsidP="00400AF0">
      <w:pPr>
        <w:pStyle w:val="FAAOutlineL21"/>
        <w:numPr>
          <w:ilvl w:val="0"/>
          <w:numId w:val="93"/>
        </w:numPr>
      </w:pPr>
      <w:r>
        <w:t>curso para licencia de piloto privado;</w:t>
      </w:r>
    </w:p>
    <w:p w14:paraId="0315F75F" w14:textId="65F8AD0D" w:rsidR="008E7C81" w:rsidRPr="0003173A" w:rsidRDefault="00B41FC9" w:rsidP="00400AF0">
      <w:pPr>
        <w:pStyle w:val="FAAOutlineL21"/>
      </w:pPr>
      <w:r>
        <w:t>curso para la CPL;</w:t>
      </w:r>
    </w:p>
    <w:p w14:paraId="0315F760" w14:textId="1013B5C0" w:rsidR="008E7C81" w:rsidRPr="0003173A" w:rsidRDefault="005B03E7" w:rsidP="00400AF0">
      <w:pPr>
        <w:pStyle w:val="FAAOutlineL21"/>
      </w:pPr>
      <w:r>
        <w:t>curso para la IR;</w:t>
      </w:r>
    </w:p>
    <w:p w14:paraId="0315F761" w14:textId="00B4A73F" w:rsidR="008E7C81" w:rsidRPr="0003173A" w:rsidRDefault="00B41FC9" w:rsidP="00400AF0">
      <w:pPr>
        <w:pStyle w:val="FAAOutlineL21"/>
      </w:pPr>
      <w:r>
        <w:t xml:space="preserve">curso integrado para CPL, IR </w:t>
      </w:r>
      <w:r w:rsidR="00F40631">
        <w:t>multimotor</w:t>
      </w:r>
      <w:r>
        <w:t xml:space="preserve"> y CRM;</w:t>
      </w:r>
    </w:p>
    <w:p w14:paraId="0315F762" w14:textId="2ED59886" w:rsidR="008E7C81" w:rsidRPr="0003173A" w:rsidRDefault="0025518E" w:rsidP="00400AF0">
      <w:pPr>
        <w:pStyle w:val="FAAOutlineL21"/>
      </w:pPr>
      <w:r>
        <w:t>curso para la licencia de piloto para volar con tripulación múltiple;</w:t>
      </w:r>
    </w:p>
    <w:p w14:paraId="0315F763" w14:textId="34133F22" w:rsidR="008E7C81" w:rsidRPr="0003173A" w:rsidRDefault="00420160" w:rsidP="00400AF0">
      <w:pPr>
        <w:pStyle w:val="FAAOutlineL21"/>
      </w:pPr>
      <w:r>
        <w:t>curso para licencia de piloto de aerolínea;</w:t>
      </w:r>
    </w:p>
    <w:p w14:paraId="0315F764" w14:textId="6169CDD9" w:rsidR="008E7C81" w:rsidRPr="0003173A" w:rsidRDefault="00B41FC9" w:rsidP="00400AF0">
      <w:pPr>
        <w:pStyle w:val="FAAOutlineL21"/>
      </w:pPr>
      <w:r>
        <w:t>curso para licencia de FE;</w:t>
      </w:r>
    </w:p>
    <w:p w14:paraId="0315F765" w14:textId="41EC9410" w:rsidR="008E7C81" w:rsidRPr="0003173A" w:rsidRDefault="00E62400" w:rsidP="00400AF0">
      <w:pPr>
        <w:pStyle w:val="FAAOutlineL21"/>
      </w:pPr>
      <w:r>
        <w:t>curso para licencia de navegador de vuelo;</w:t>
      </w:r>
    </w:p>
    <w:p w14:paraId="0315F766" w14:textId="77777777" w:rsidR="008E7C81" w:rsidRPr="0003173A" w:rsidRDefault="00964395" w:rsidP="00400AF0">
      <w:pPr>
        <w:pStyle w:val="FAAOutlineL21"/>
      </w:pPr>
      <w:r>
        <w:t>curso para habilitación de clase;</w:t>
      </w:r>
    </w:p>
    <w:p w14:paraId="0315F767" w14:textId="77777777" w:rsidR="008E7C81" w:rsidRPr="0003173A" w:rsidRDefault="00964395" w:rsidP="00400AF0">
      <w:pPr>
        <w:pStyle w:val="FAAOutlineL21"/>
      </w:pPr>
      <w:r>
        <w:t>curso para habilitación de tipo;</w:t>
      </w:r>
    </w:p>
    <w:p w14:paraId="0315F768" w14:textId="2BF8F9B0" w:rsidR="008E7C81" w:rsidRPr="0003173A" w:rsidRDefault="00B41FC9" w:rsidP="00400AF0">
      <w:pPr>
        <w:pStyle w:val="FAAOutlineL21"/>
      </w:pPr>
      <w:r>
        <w:t>curso de CRM;</w:t>
      </w:r>
    </w:p>
    <w:p w14:paraId="0315F769" w14:textId="098FA08B" w:rsidR="008E7C81" w:rsidRPr="0003173A" w:rsidRDefault="00B41FC9" w:rsidP="00400AF0">
      <w:pPr>
        <w:pStyle w:val="FAAOutlineL21"/>
      </w:pPr>
      <w:r>
        <w:t>curso de FI;</w:t>
      </w:r>
    </w:p>
    <w:p w14:paraId="0315F76A" w14:textId="33A2EB54" w:rsidR="008E7C81" w:rsidRPr="0003173A" w:rsidRDefault="00964395" w:rsidP="00400AF0">
      <w:pPr>
        <w:pStyle w:val="FAAOutlineL21"/>
      </w:pPr>
      <w:r>
        <w:t xml:space="preserve">curso de instructor para habilitaciones adicionales </w:t>
      </w:r>
      <w:r w:rsidR="009F0CC0">
        <w:t xml:space="preserve">de </w:t>
      </w:r>
      <w:r>
        <w:t>tipo o clase;</w:t>
      </w:r>
    </w:p>
    <w:p w14:paraId="0315F76B" w14:textId="7EE8CF91" w:rsidR="008E7C81" w:rsidRPr="0003173A" w:rsidRDefault="00964395" w:rsidP="00400AF0">
      <w:pPr>
        <w:pStyle w:val="FAAOutlineL21"/>
      </w:pPr>
      <w:r>
        <w:lastRenderedPageBreak/>
        <w:t>curso de instructor para simulación de vuelo;</w:t>
      </w:r>
    </w:p>
    <w:p w14:paraId="612BFBF0" w14:textId="77777777" w:rsidR="00EC09CC" w:rsidRPr="0003173A" w:rsidRDefault="00964395" w:rsidP="00400AF0">
      <w:pPr>
        <w:pStyle w:val="FAAOutlineL21"/>
      </w:pPr>
      <w:r>
        <w:t>cursos de repaso;</w:t>
      </w:r>
    </w:p>
    <w:p w14:paraId="387319FD" w14:textId="6169F4F1" w:rsidR="00CE4694" w:rsidRPr="0003173A" w:rsidRDefault="003D3508" w:rsidP="00400AF0">
      <w:pPr>
        <w:pStyle w:val="FAAOutlineL21"/>
      </w:pPr>
      <w:r>
        <w:t>curso de RPAS (a partir del 3 de noviembre de 2022);</w:t>
      </w:r>
    </w:p>
    <w:p w14:paraId="31B74DE9" w14:textId="28400733" w:rsidR="00E925AA" w:rsidRPr="0003173A" w:rsidRDefault="003D3508" w:rsidP="00400AF0">
      <w:pPr>
        <w:pStyle w:val="FAAOutlineL21"/>
      </w:pPr>
      <w:r>
        <w:t>curso de instructor para instrucción en RPAS (a partir del 3 de noviembre de 2022);</w:t>
      </w:r>
    </w:p>
    <w:p w14:paraId="0315F76C" w14:textId="660EB289" w:rsidR="008E7C81" w:rsidRPr="0003173A" w:rsidRDefault="00E925AA" w:rsidP="00400AF0">
      <w:pPr>
        <w:pStyle w:val="FAAOutlineL21"/>
      </w:pPr>
      <w:r>
        <w:t>curso de instructor para simulación de vuelo en RPAS (a partir del 3 de noviembre de 2022); y</w:t>
      </w:r>
    </w:p>
    <w:p w14:paraId="0315F76D" w14:textId="0CF58811" w:rsidR="008E7C81" w:rsidRPr="0003173A" w:rsidRDefault="00964395" w:rsidP="00400AF0">
      <w:pPr>
        <w:pStyle w:val="FAAOutlineL21"/>
      </w:pPr>
      <w:r>
        <w:t>otros cursos que la Autoridad puede aprobar.</w:t>
      </w:r>
    </w:p>
    <w:p w14:paraId="0315F76E" w14:textId="35E896F6" w:rsidR="008E7C81" w:rsidRPr="0003173A" w:rsidRDefault="00964395" w:rsidP="00400AF0">
      <w:pPr>
        <w:pStyle w:val="FAANoteL1"/>
      </w:pPr>
      <w:r>
        <w:t xml:space="preserve">Nota 1: Véase el Documento 7192, Parte B-5 de la OACI, </w:t>
      </w:r>
      <w:r>
        <w:rPr>
          <w:i w:val="0"/>
          <w:iCs/>
        </w:rPr>
        <w:t>Curso integrado de instrucción para pilotos comerciales,</w:t>
      </w:r>
      <w:r>
        <w:t xml:space="preserve"> volúmenes 1 y 2.</w:t>
      </w:r>
    </w:p>
    <w:p w14:paraId="0315F76F" w14:textId="18B375F2" w:rsidR="008E7C81" w:rsidRPr="0003173A" w:rsidRDefault="00964395" w:rsidP="00400AF0">
      <w:pPr>
        <w:pStyle w:val="FAANoteL1"/>
      </w:pPr>
      <w:r>
        <w:t xml:space="preserve">Nota 2: </w:t>
      </w:r>
      <w:r w:rsidR="00BD7DFF">
        <w:t>A fin de</w:t>
      </w:r>
      <w:r>
        <w:t xml:space="preserve"> permitir que los cursos se adapten a las necesidades específicas de instrucción de los alumnos y se actualicen sin demora, </w:t>
      </w:r>
      <w:r w:rsidR="00206649" w:rsidRPr="00206649">
        <w:t>en esta parte no se especifica en detalle el contenido de los cursos</w:t>
      </w:r>
      <w:r>
        <w:t>. Para consultar ejemplos de estos planes de estudios véase la serie Manual de instrucción del Documento 7192 de la OACI; los apéndices de 14 CFR parte 141; y el Apéndice E de 14 CFR parte 121.</w:t>
      </w:r>
    </w:p>
    <w:p w14:paraId="1D3EA4B5" w14:textId="29A5401B" w:rsidR="00EC09CC" w:rsidRPr="0003173A" w:rsidRDefault="00EC09CC" w:rsidP="00400AF0">
      <w:pPr>
        <w:pStyle w:val="FFATextFlushRight"/>
      </w:pPr>
      <w:r>
        <w:t>Anexo 1 de la OACI: 1.2.8.3; 1.2.8.5; 2.11; 2.12; 2.13; 2.14</w:t>
      </w:r>
    </w:p>
    <w:p w14:paraId="0315F770" w14:textId="77777777" w:rsidR="008E7C81" w:rsidRPr="0003173A" w:rsidRDefault="00964395" w:rsidP="00400AF0">
      <w:pPr>
        <w:pStyle w:val="FFATextFlushRight"/>
      </w:pPr>
      <w:r>
        <w:t>14 CFR 141.11</w:t>
      </w:r>
    </w:p>
    <w:p w14:paraId="0315F771" w14:textId="72031E0D" w:rsidR="008E7C81" w:rsidRPr="0003173A" w:rsidRDefault="00964395" w:rsidP="00400AF0">
      <w:pPr>
        <w:pStyle w:val="Heading4"/>
        <w:keepNext w:val="0"/>
        <w:keepLines w:val="0"/>
        <w:widowControl w:val="0"/>
      </w:pPr>
      <w:bookmarkStart w:id="272" w:name="_Toc58430867"/>
      <w:r>
        <w:t>RECONOCIMIENTO DEL CURSO DE INSTRUCCIÓN: MEDIOS ALTERNATIVOS DE CUMPLIMIENTO Y BASADOS EN CUALIFICACIONES</w:t>
      </w:r>
      <w:bookmarkEnd w:id="272"/>
    </w:p>
    <w:p w14:paraId="24940874" w14:textId="295A6B35" w:rsidR="00757354" w:rsidRPr="0003173A" w:rsidRDefault="00AD6579" w:rsidP="00400AF0">
      <w:pPr>
        <w:pStyle w:val="FAAOutlineL1a"/>
        <w:numPr>
          <w:ilvl w:val="0"/>
          <w:numId w:val="94"/>
        </w:numPr>
      </w:pPr>
      <w:r>
        <w:t>El solicitante o el titular de un certificado de ATO deberá solicitar a la Autoridad la aprobación de cada curso de instrucción que vaya a ofrecer o enmendar.</w:t>
      </w:r>
    </w:p>
    <w:p w14:paraId="4430330B" w14:textId="60D24BBB" w:rsidR="001C7197" w:rsidRPr="0003173A" w:rsidRDefault="001C7197" w:rsidP="00400AF0">
      <w:pPr>
        <w:pStyle w:val="FAAOutlineL21"/>
        <w:numPr>
          <w:ilvl w:val="0"/>
          <w:numId w:val="95"/>
        </w:numPr>
      </w:pPr>
      <w:r>
        <w:t>Como parte de la solicitud, el solicitante o la ATO deberá presentar a la Autoridad dos copias del curso de instrucción o de la enmienda.</w:t>
      </w:r>
    </w:p>
    <w:p w14:paraId="0315F775" w14:textId="1945BA63" w:rsidR="008E7C81" w:rsidRPr="0003173A" w:rsidRDefault="00964395" w:rsidP="00400AF0">
      <w:pPr>
        <w:pStyle w:val="FAAOutlineL21"/>
      </w:pPr>
      <w:r>
        <w:t>El solicitante o la ATO deberá presentar la solicitud a la Autoridad al menos 30 días antes de la fecha de inicio programada de cualquier parte del curso de instrucción.</w:t>
      </w:r>
    </w:p>
    <w:p w14:paraId="0315F776" w14:textId="30512BBD" w:rsidR="008E7C81" w:rsidRPr="0003173A" w:rsidRDefault="00964395" w:rsidP="00400AF0">
      <w:pPr>
        <w:pStyle w:val="FAAOutlineL1a"/>
      </w:pPr>
      <w:r>
        <w:t xml:space="preserve">A excepción de lo dispuesto en el párrafo 3.3.2.3 de esta parte, </w:t>
      </w:r>
      <w:r w:rsidR="00EB6BDF">
        <w:t>todo</w:t>
      </w:r>
      <w:r>
        <w:t xml:space="preserve"> curso de instrucción para el cual se solicite aprobación deberá cumplir los requisitos mínimos de tiempo de instrucción de vuelo y en tierra especificados en la Parte 2 del presente reglamento para la licencia, habilitación o autorización que se desea.</w:t>
      </w:r>
    </w:p>
    <w:p w14:paraId="0315F777" w14:textId="1C207F2A" w:rsidR="008E7C81" w:rsidRPr="0003173A" w:rsidRDefault="005A07DC" w:rsidP="00400AF0">
      <w:pPr>
        <w:pStyle w:val="FAAOutlineL1a"/>
      </w:pPr>
      <w:r>
        <w:t>Todo</w:t>
      </w:r>
      <w:r w:rsidR="00964395">
        <w:t xml:space="preserve"> curso de instrucción para el cual se solicite la aprobación deberá contener:</w:t>
      </w:r>
    </w:p>
    <w:p w14:paraId="0315F778" w14:textId="42CF1F5B" w:rsidR="008E7C81" w:rsidRPr="0003173A" w:rsidRDefault="00D9253D" w:rsidP="00400AF0">
      <w:pPr>
        <w:pStyle w:val="FAAOutlineL21"/>
        <w:numPr>
          <w:ilvl w:val="0"/>
          <w:numId w:val="96"/>
        </w:numPr>
      </w:pPr>
      <w:r w:rsidRPr="00D9253D">
        <w:t>una descripción de cada sala que se utilice para la instrucción en tierra, que incluya el tamaño de la sala y el número máximo de alumnos que pueden recibir instrucción en la sala al mismo tiempo, a menos que el curso se imparta de manera virtual</w:t>
      </w:r>
      <w:r w:rsidR="00964395">
        <w:t>;</w:t>
      </w:r>
    </w:p>
    <w:p w14:paraId="0315F779" w14:textId="23A14F16" w:rsidR="008E7C81" w:rsidRPr="0003173A" w:rsidRDefault="00964395" w:rsidP="00400AF0">
      <w:pPr>
        <w:pStyle w:val="FAAOutlineL21"/>
        <w:numPr>
          <w:ilvl w:val="0"/>
          <w:numId w:val="96"/>
        </w:numPr>
      </w:pPr>
      <w:r>
        <w:t>una descripción de cada tipo de ayuda audiovisual, proyector, grabadora de cinta, simulador, gráfico, producto aeronáutico y otras ayudas didácticas especiales que se usen para la instrucción en tierra;</w:t>
      </w:r>
    </w:p>
    <w:p w14:paraId="0315F77A" w14:textId="7E63CD4A" w:rsidR="008E7C81" w:rsidRPr="0003173A" w:rsidRDefault="00964395" w:rsidP="00400AF0">
      <w:pPr>
        <w:pStyle w:val="FAAOutlineL21"/>
        <w:numPr>
          <w:ilvl w:val="0"/>
          <w:numId w:val="96"/>
        </w:numPr>
      </w:pPr>
      <w:r>
        <w:t>una descripción de cada FSTD que se utilice para la instrucción;</w:t>
      </w:r>
    </w:p>
    <w:p w14:paraId="0315F77B" w14:textId="49157A31" w:rsidR="008E7C81" w:rsidRPr="0003173A" w:rsidRDefault="00964395" w:rsidP="00400AF0">
      <w:pPr>
        <w:pStyle w:val="FAAOutlineL21"/>
        <w:numPr>
          <w:ilvl w:val="0"/>
          <w:numId w:val="96"/>
        </w:numPr>
      </w:pPr>
      <w:r>
        <w:t xml:space="preserve">La lista de los aeródromos en los cuales se originan los vuelos de instrucción y una descripción de las instalaciones, </w:t>
      </w:r>
      <w:r w:rsidR="00B766E6">
        <w:t>que incluya</w:t>
      </w:r>
      <w:r>
        <w:t xml:space="preserve"> los lugares para comunicar las instrucciones a los pilotos, que puedan utilizar los alumnos y el personal de la ATO en dichos aeródromos;</w:t>
      </w:r>
    </w:p>
    <w:p w14:paraId="0315F77C" w14:textId="6F5F7492" w:rsidR="008E7C81" w:rsidRPr="0003173A" w:rsidRDefault="00964395" w:rsidP="00400AF0">
      <w:pPr>
        <w:pStyle w:val="FAAOutlineL21"/>
        <w:numPr>
          <w:ilvl w:val="0"/>
          <w:numId w:val="96"/>
        </w:numPr>
      </w:pPr>
      <w:r>
        <w:t>una descripción del tipo de aeronave y el equipo especial utilizado en cada fase de la instrucción;</w:t>
      </w:r>
    </w:p>
    <w:p w14:paraId="0315F77D" w14:textId="1B49DE9B" w:rsidR="008E7C81" w:rsidRPr="0003173A" w:rsidRDefault="00964395" w:rsidP="00400AF0">
      <w:pPr>
        <w:pStyle w:val="FAAOutlineL21"/>
        <w:numPr>
          <w:ilvl w:val="0"/>
          <w:numId w:val="96"/>
        </w:numPr>
      </w:pPr>
      <w:r>
        <w:t>las cualificaciones y las habilitaciones mínimas de cada instructor asignado a la instrucción de vuelo o en tierra y, a partir del 3 de noviembre de 2022, a la instrucción en RPAS; y</w:t>
      </w:r>
    </w:p>
    <w:p w14:paraId="0315F77E" w14:textId="3D4B0309" w:rsidR="008E7C81" w:rsidRPr="0003173A" w:rsidRDefault="00964395" w:rsidP="00400AF0">
      <w:pPr>
        <w:pStyle w:val="FAAOutlineL21"/>
        <w:numPr>
          <w:ilvl w:val="0"/>
          <w:numId w:val="96"/>
        </w:numPr>
      </w:pPr>
      <w:r>
        <w:lastRenderedPageBreak/>
        <w:t>un temario de la instrucción que incluya la siguiente información:</w:t>
      </w:r>
    </w:p>
    <w:p w14:paraId="0315F77F" w14:textId="681CABB8" w:rsidR="008E7C81" w:rsidRPr="0003173A" w:rsidRDefault="00964395" w:rsidP="00400AF0">
      <w:pPr>
        <w:pStyle w:val="FAAOutlineL3i"/>
        <w:numPr>
          <w:ilvl w:val="3"/>
          <w:numId w:val="97"/>
        </w:numPr>
      </w:pPr>
      <w:r>
        <w:t>los requisitos previos para la inscripción en la parte de instrucción de vuelo y en tierra del curso, que incluyan la licencia y la habilitación de piloto (si se exige en esta parte), la formación, la experiencia y los conocimientos del piloto;</w:t>
      </w:r>
    </w:p>
    <w:p w14:paraId="0315F780" w14:textId="3E3A2728" w:rsidR="008E7C81" w:rsidRPr="0003173A" w:rsidRDefault="00964395" w:rsidP="00400AF0">
      <w:pPr>
        <w:pStyle w:val="FAAOutlineL3i"/>
        <w:numPr>
          <w:ilvl w:val="3"/>
          <w:numId w:val="97"/>
        </w:numPr>
      </w:pPr>
      <w:r>
        <w:t xml:space="preserve">una descripción detallada de cada lección, </w:t>
      </w:r>
      <w:r w:rsidR="00C8215C">
        <w:t>que incluya</w:t>
      </w:r>
      <w:r>
        <w:t xml:space="preserve"> los objetivos, </w:t>
      </w:r>
      <w:r w:rsidR="00DB4A3D">
        <w:t xml:space="preserve">la duración y </w:t>
      </w:r>
      <w:r>
        <w:t>l</w:t>
      </w:r>
      <w:r w:rsidR="00C8215C">
        <w:t>o</w:t>
      </w:r>
      <w:r>
        <w:t xml:space="preserve">s </w:t>
      </w:r>
      <w:r w:rsidR="00371E44">
        <w:t>estándares previstos</w:t>
      </w:r>
      <w:r>
        <w:t>;</w:t>
      </w:r>
    </w:p>
    <w:p w14:paraId="0315F781" w14:textId="1626423E" w:rsidR="008E7C81" w:rsidRPr="0003173A" w:rsidRDefault="00964395" w:rsidP="00400AF0">
      <w:pPr>
        <w:pStyle w:val="FAAOutlineL3i"/>
        <w:numPr>
          <w:ilvl w:val="3"/>
          <w:numId w:val="97"/>
        </w:numPr>
      </w:pPr>
      <w:r>
        <w:t>una descripción de las expectativas del curso respecto al aprendizaje del alumno;</w:t>
      </w:r>
    </w:p>
    <w:p w14:paraId="0315F782" w14:textId="3A1EF0A3" w:rsidR="008E7C81" w:rsidRPr="0003173A" w:rsidRDefault="00964395" w:rsidP="00400AF0">
      <w:pPr>
        <w:pStyle w:val="FAAOutlineL3i"/>
        <w:numPr>
          <w:ilvl w:val="3"/>
          <w:numId w:val="97"/>
        </w:numPr>
      </w:pPr>
      <w:r>
        <w:t xml:space="preserve">los logros y </w:t>
      </w:r>
      <w:r w:rsidR="00793BE5">
        <w:t>estándares</w:t>
      </w:r>
      <w:r>
        <w:t xml:space="preserve"> previst</w:t>
      </w:r>
      <w:r w:rsidR="00793BE5">
        <w:t>o</w:t>
      </w:r>
      <w:r>
        <w:t>s para cada etapa de la instrucción; y</w:t>
      </w:r>
    </w:p>
    <w:p w14:paraId="0315F783" w14:textId="54C80303" w:rsidR="008E7C81" w:rsidRPr="0003173A" w:rsidRDefault="00964395" w:rsidP="00400AF0">
      <w:pPr>
        <w:pStyle w:val="FAAOutlineL3i"/>
        <w:numPr>
          <w:ilvl w:val="3"/>
          <w:numId w:val="97"/>
        </w:numPr>
      </w:pPr>
      <w:r>
        <w:t>una descripción de las verificaciones y las pruebas que se usarán para medir los logros del alumno en cada etapa de la instrucción.</w:t>
      </w:r>
    </w:p>
    <w:p w14:paraId="46BFBEF0" w14:textId="3ADCDEC2" w:rsidR="00E925AA" w:rsidRPr="0003173A" w:rsidRDefault="00E925AA" w:rsidP="00400AF0">
      <w:pPr>
        <w:pStyle w:val="FFATextFlushRight"/>
      </w:pPr>
      <w:r>
        <w:t>Anexo 1 de la OACI: 2.14</w:t>
      </w:r>
    </w:p>
    <w:p w14:paraId="0315F784" w14:textId="6EED98AC" w:rsidR="008E7C81" w:rsidRPr="0003173A" w:rsidRDefault="00964395" w:rsidP="00400AF0">
      <w:pPr>
        <w:pStyle w:val="FFATextFlushRight"/>
      </w:pPr>
      <w:r>
        <w:t>14 CFR 141.53; 141.55(a)–(c)</w:t>
      </w:r>
    </w:p>
    <w:p w14:paraId="0315F785" w14:textId="2C06F7DF" w:rsidR="008E7C81" w:rsidRPr="0003173A" w:rsidRDefault="002F163A" w:rsidP="00400AF0">
      <w:pPr>
        <w:pStyle w:val="Heading4"/>
        <w:keepNext w:val="0"/>
        <w:keepLines w:val="0"/>
        <w:widowControl w:val="0"/>
      </w:pPr>
      <w:bookmarkStart w:id="273" w:name="_Toc58430868"/>
      <w:r>
        <w:t>APROBACIÓN DEL CURSO DE INSTRUCCIÓN: MEDIOS ALTERNATIVOS DE CUMPLIMIENTO E INSTRUCCIÓN Y EVALUACIÓN BASADAS EN COMPETENCIAS</w:t>
      </w:r>
      <w:bookmarkEnd w:id="273"/>
    </w:p>
    <w:p w14:paraId="4459D022" w14:textId="7888E9D6" w:rsidR="001C7197" w:rsidRPr="0003173A" w:rsidRDefault="001C7197" w:rsidP="00400AF0">
      <w:pPr>
        <w:pStyle w:val="FAAOutlineL1a"/>
        <w:numPr>
          <w:ilvl w:val="0"/>
          <w:numId w:val="98"/>
        </w:numPr>
      </w:pPr>
      <w:r>
        <w:t>Una ATO puede solicitar y recibir la aprobación inicial para un período máximo de 24 meses calendario para todo curso de instrucción conforme a esta parte que no cumpla el mínimo de horas para una licencia o una habilitación prescrito en la Parte 2 del presente reglamento, siempre que:</w:t>
      </w:r>
    </w:p>
    <w:p w14:paraId="6B0EB74C" w14:textId="16CB773B" w:rsidR="001C7197" w:rsidRPr="0003173A" w:rsidRDefault="001C7197" w:rsidP="00400AF0">
      <w:pPr>
        <w:pStyle w:val="FAAOutlineL21"/>
        <w:numPr>
          <w:ilvl w:val="0"/>
          <w:numId w:val="99"/>
        </w:numPr>
      </w:pPr>
      <w:r>
        <w:t xml:space="preserve">la ATO muestre que la instrucción ofrecerá al menos un nivel de competencia igual a los requisitos mínimos de experiencia para el personal que no recibe esa instrucción; y </w:t>
      </w:r>
    </w:p>
    <w:p w14:paraId="0315F789" w14:textId="16A9C503" w:rsidR="008E7C81" w:rsidRPr="0003173A" w:rsidRDefault="006B5C1F" w:rsidP="00400AF0">
      <w:pPr>
        <w:pStyle w:val="FAAOutlineL21"/>
      </w:pPr>
      <w:r>
        <w:t>se cumplan las condiciones siguientes:</w:t>
      </w:r>
    </w:p>
    <w:p w14:paraId="0315F78A" w14:textId="1AB228E9" w:rsidR="008E7C81" w:rsidRPr="0003173A" w:rsidRDefault="00964395" w:rsidP="00400AF0">
      <w:pPr>
        <w:pStyle w:val="FAAOutlineL3i"/>
        <w:numPr>
          <w:ilvl w:val="3"/>
          <w:numId w:val="100"/>
        </w:numPr>
      </w:pPr>
      <w:r>
        <w:t xml:space="preserve">la ATO </w:t>
      </w:r>
      <w:r w:rsidR="006711A4">
        <w:t>posea</w:t>
      </w:r>
      <w:r>
        <w:t xml:space="preserve"> un certificado de ATO expedido de conformidad con esta parte </w:t>
      </w:r>
      <w:r w:rsidR="00BC0511">
        <w:t>desde</w:t>
      </w:r>
      <w:r w:rsidR="001E467B">
        <w:t>, como</w:t>
      </w:r>
      <w:r>
        <w:t xml:space="preserve"> mínimo</w:t>
      </w:r>
      <w:r w:rsidR="001E467B">
        <w:t>,</w:t>
      </w:r>
      <w:r>
        <w:t xml:space="preserve"> </w:t>
      </w:r>
      <w:r w:rsidR="001E467B">
        <w:t xml:space="preserve">los </w:t>
      </w:r>
      <w:r>
        <w:t>24 meses calendario ante</w:t>
      </w:r>
      <w:r w:rsidR="001E467B">
        <w:t>riores a</w:t>
      </w:r>
      <w:r>
        <w:t xml:space="preserve">l mes de la </w:t>
      </w:r>
      <w:r w:rsidR="001E467B">
        <w:t xml:space="preserve">fecha en que presenta la </w:t>
      </w:r>
      <w:r>
        <w:t>solicitud;</w:t>
      </w:r>
    </w:p>
    <w:p w14:paraId="0315F78B" w14:textId="02C7FF22" w:rsidR="008E7C81" w:rsidRPr="0003173A" w:rsidRDefault="00964395" w:rsidP="00400AF0">
      <w:pPr>
        <w:pStyle w:val="FAAOutlineL3i"/>
      </w:pPr>
      <w:r>
        <w:t>además de la información requerida en el párrafo 3.3.2.2(c) de esta parte, el curso de instrucción especifique los requisitos del curso para el tiempo previsto de instrucción de vuelo y en tierra;</w:t>
      </w:r>
    </w:p>
    <w:p w14:paraId="0315F78C" w14:textId="02DE5C10" w:rsidR="008E7C81" w:rsidRPr="0003173A" w:rsidRDefault="00964395" w:rsidP="00400AF0">
      <w:pPr>
        <w:pStyle w:val="FAAOutlineL3i"/>
      </w:pPr>
      <w:r>
        <w:t xml:space="preserve">la ATO no deberá solicitar que el curso de instrucción sea reconocido para ser autoridad examinadora, y la ATO tampoco puede </w:t>
      </w:r>
      <w:r w:rsidR="00475C6E">
        <w:t>ser la</w:t>
      </w:r>
      <w:r>
        <w:t xml:space="preserve"> autoridad examinadora en dicho curso; y</w:t>
      </w:r>
    </w:p>
    <w:p w14:paraId="0315F78D" w14:textId="192531E1" w:rsidR="008E7C81" w:rsidRPr="0003173A" w:rsidRDefault="00964395" w:rsidP="00400AF0">
      <w:pPr>
        <w:pStyle w:val="FAAOutlineL3i"/>
      </w:pPr>
      <w:r>
        <w:t>la prueba de conocimientos o la prueba de pericia para el curso deberá ser administrada por:</w:t>
      </w:r>
    </w:p>
    <w:p w14:paraId="0315F78E" w14:textId="21DE0006" w:rsidR="008E7C81" w:rsidRPr="0003173A" w:rsidRDefault="00964395" w:rsidP="00400AF0">
      <w:pPr>
        <w:pStyle w:val="FAAOutlineL4A"/>
      </w:pPr>
      <w:r>
        <w:t>un inspector con licencia; o</w:t>
      </w:r>
    </w:p>
    <w:p w14:paraId="0315F78F" w14:textId="5CB3B29B" w:rsidR="008E7C81" w:rsidRPr="0003173A" w:rsidRDefault="00964395" w:rsidP="00400AF0">
      <w:pPr>
        <w:pStyle w:val="FAAOutlineL4A"/>
      </w:pPr>
      <w:r>
        <w:t>un examinador que no sea empleado de la ATO.</w:t>
      </w:r>
    </w:p>
    <w:p w14:paraId="0315F790" w14:textId="53878C5E" w:rsidR="008E7C81" w:rsidRPr="00386512" w:rsidRDefault="00964395" w:rsidP="00400AF0">
      <w:pPr>
        <w:pStyle w:val="FAAOutlineL1a"/>
      </w:pPr>
      <w:r w:rsidRPr="00386512">
        <w:t>Una ATO puede solicitar y recibir el reconocimiento definitivo de un curso de instrucción conforme a esta parte que no cumpla el mínimo de horas para una licencia prescrito en la Parte 2 del presente reglamento,</w:t>
      </w:r>
      <w:r w:rsidR="0029051D" w:rsidRPr="00386512">
        <w:t xml:space="preserve"> </w:t>
      </w:r>
      <w:r w:rsidRPr="00386512">
        <w:t>siempre que se cumplan las condiciones siguientes:</w:t>
      </w:r>
    </w:p>
    <w:p w14:paraId="0315F791" w14:textId="71C496F3" w:rsidR="008E7C81" w:rsidRPr="0003173A" w:rsidRDefault="00964395" w:rsidP="00400AF0">
      <w:pPr>
        <w:pStyle w:val="FAAOutlineL21"/>
        <w:numPr>
          <w:ilvl w:val="0"/>
          <w:numId w:val="101"/>
        </w:numPr>
      </w:pPr>
      <w:r>
        <w:t>la ATO haya tenido el reconocimiento inicial de ese curso de instrucción por un mínimo de 24 meses calendario;</w:t>
      </w:r>
    </w:p>
    <w:p w14:paraId="0315F792" w14:textId="77777777" w:rsidR="008E7C81" w:rsidRPr="0003173A" w:rsidRDefault="007C686F" w:rsidP="00400AF0">
      <w:pPr>
        <w:pStyle w:val="FAAOutlineL21"/>
        <w:numPr>
          <w:ilvl w:val="0"/>
          <w:numId w:val="101"/>
        </w:numPr>
      </w:pPr>
      <w:r>
        <w:t>la ATO haya:</w:t>
      </w:r>
    </w:p>
    <w:p w14:paraId="0315F793" w14:textId="07EE11F8" w:rsidR="008E7C81" w:rsidRPr="0003173A" w:rsidRDefault="001F6DA5" w:rsidP="00400AF0">
      <w:pPr>
        <w:pStyle w:val="FAAOutlineL3i"/>
        <w:numPr>
          <w:ilvl w:val="3"/>
          <w:numId w:val="102"/>
        </w:numPr>
      </w:pPr>
      <w:r>
        <w:t>dictado ese mismo curso a un mínimo de 10 alumnos en los 24 meses calendario anteriores y haya recomendado a esos alumnos para que reciban la licencia o habilitación de piloto, FI o GI; y</w:t>
      </w:r>
    </w:p>
    <w:p w14:paraId="0315F794" w14:textId="29D0E4A4" w:rsidR="008E7C81" w:rsidRPr="0003173A" w:rsidRDefault="00964395" w:rsidP="00400AF0">
      <w:pPr>
        <w:pStyle w:val="FAAOutlineL3i"/>
        <w:numPr>
          <w:ilvl w:val="3"/>
          <w:numId w:val="102"/>
        </w:numPr>
      </w:pPr>
      <w:r>
        <w:lastRenderedPageBreak/>
        <w:t>al menos el 80 por ciento de esos alumnos haya pasado la prueba de conocimientos o de pericia, según corresponda, en el primer intento y dicha prueba haya sido administrada por:</w:t>
      </w:r>
    </w:p>
    <w:p w14:paraId="0315F795" w14:textId="73A2E687" w:rsidR="008E7C81" w:rsidRPr="0003173A" w:rsidRDefault="00964395" w:rsidP="00400AF0">
      <w:pPr>
        <w:pStyle w:val="FAAOutlineL4A"/>
        <w:numPr>
          <w:ilvl w:val="4"/>
          <w:numId w:val="103"/>
        </w:numPr>
      </w:pPr>
      <w:r>
        <w:t>un inspector con licencia; o</w:t>
      </w:r>
    </w:p>
    <w:p w14:paraId="0315F796" w14:textId="0C6315DD" w:rsidR="008E7C81" w:rsidRPr="0003173A" w:rsidRDefault="00964395" w:rsidP="00400AF0">
      <w:pPr>
        <w:pStyle w:val="FAAOutlineL4A"/>
        <w:numPr>
          <w:ilvl w:val="4"/>
          <w:numId w:val="103"/>
        </w:numPr>
      </w:pPr>
      <w:r>
        <w:t>un examinador que no sea empleado de la ATO;</w:t>
      </w:r>
    </w:p>
    <w:p w14:paraId="0315F797" w14:textId="4192B9BF" w:rsidR="008E7C81" w:rsidRPr="0003173A" w:rsidRDefault="00964395" w:rsidP="00400AF0">
      <w:pPr>
        <w:pStyle w:val="FAAOutlineL21"/>
      </w:pPr>
      <w:r>
        <w:t>además de la información requerida en el párrafo 3.3.2.2(c) de esta parte, el curso de instrucción especifique los requisitos del curso para el tiempo previsto de instrucción de vuelo y en tierra; y</w:t>
      </w:r>
    </w:p>
    <w:p w14:paraId="0315F798" w14:textId="2F2D7A82" w:rsidR="008E7C81" w:rsidRPr="0003173A" w:rsidRDefault="00964395" w:rsidP="00400AF0">
      <w:pPr>
        <w:pStyle w:val="FAAOutlineL21"/>
      </w:pPr>
      <w:r>
        <w:t>la ATO no deberá solicitar que el curso de instrucción sea reconocido para ser autoridad examinadora y la ATO tampoco puede ser la autoridad examinadora en dicho curso.</w:t>
      </w:r>
    </w:p>
    <w:p w14:paraId="0315F799" w14:textId="77777777" w:rsidR="008E7C81" w:rsidRPr="0003173A" w:rsidRDefault="00964395" w:rsidP="00400AF0">
      <w:pPr>
        <w:pStyle w:val="FFATextFlushRight"/>
      </w:pPr>
      <w:r>
        <w:t>Anexo 1 de la OACI: 1.2.8.1; 1.2.8.2</w:t>
      </w:r>
    </w:p>
    <w:p w14:paraId="0315F79A" w14:textId="04389A5F" w:rsidR="008E7C81" w:rsidRPr="0003173A" w:rsidRDefault="00964395" w:rsidP="00400AF0">
      <w:pPr>
        <w:pStyle w:val="FFATextFlushRight"/>
      </w:pPr>
      <w:r>
        <w:t>14 CFR 141.55(a), (b), (d) y (e); 142.39</w:t>
      </w:r>
    </w:p>
    <w:p w14:paraId="0315F79B" w14:textId="127429EE" w:rsidR="008E7C81" w:rsidRPr="0003173A" w:rsidRDefault="00964395" w:rsidP="00400AF0">
      <w:pPr>
        <w:pStyle w:val="FFATextFlushRight"/>
      </w:pPr>
      <w:r>
        <w:t>JAR-FCL1, 2, 4.055 Apéndice 1a: párrafo 3; 24; Apéndice 2: párrafo 3; 21; Apéndice 1: párrafo 21</w:t>
      </w:r>
    </w:p>
    <w:p w14:paraId="0315F79C" w14:textId="1E94124D" w:rsidR="008E7C81" w:rsidRPr="0003173A" w:rsidRDefault="00964395" w:rsidP="00400AF0">
      <w:pPr>
        <w:pStyle w:val="Heading3"/>
      </w:pPr>
      <w:bookmarkStart w:id="274" w:name="_Toc58430869"/>
      <w:r>
        <w:t>PERSONAL REQUERIDO PARA LA INSTRUCCIÓN PARA TRIPULACIONES DE VUELO</w:t>
      </w:r>
      <w:bookmarkEnd w:id="274"/>
    </w:p>
    <w:p w14:paraId="6666CC01" w14:textId="37D65B3E" w:rsidR="001C7197" w:rsidRPr="0003173A" w:rsidRDefault="00E7589F" w:rsidP="00400AF0">
      <w:pPr>
        <w:pStyle w:val="FAAOutlineL1a"/>
        <w:numPr>
          <w:ilvl w:val="0"/>
          <w:numId w:val="104"/>
        </w:numPr>
      </w:pPr>
      <w:r>
        <w:t>El solicitante o el titular de un certificado de ATO que dicte cursos con planes de estudios de instrucción para tripulaciones de vuelo deberá contar con el personal que se menciona a continuación:</w:t>
      </w:r>
    </w:p>
    <w:p w14:paraId="0315F7A1" w14:textId="6178194D" w:rsidR="008E7C81" w:rsidRPr="0003173A" w:rsidRDefault="00964395" w:rsidP="00400AF0">
      <w:pPr>
        <w:pStyle w:val="FAAOutlineL21"/>
        <w:numPr>
          <w:ilvl w:val="0"/>
          <w:numId w:val="267"/>
        </w:numPr>
      </w:pPr>
      <w:r>
        <w:t>un director de instrucción;</w:t>
      </w:r>
    </w:p>
    <w:p w14:paraId="0315F7A2" w14:textId="576F8865" w:rsidR="008E7C81" w:rsidRPr="0003173A" w:rsidRDefault="00964395" w:rsidP="00400AF0">
      <w:pPr>
        <w:pStyle w:val="FAAOutlineL21"/>
      </w:pPr>
      <w:r>
        <w:t>un CFI, según corresponda;</w:t>
      </w:r>
    </w:p>
    <w:p w14:paraId="0315F7A3" w14:textId="6CD07A55" w:rsidR="008E7C81" w:rsidRPr="0003173A" w:rsidRDefault="00964395" w:rsidP="00400AF0">
      <w:pPr>
        <w:pStyle w:val="FAAOutlineL21"/>
      </w:pPr>
      <w:r>
        <w:t xml:space="preserve">un CGI, según corresponda; y </w:t>
      </w:r>
    </w:p>
    <w:p w14:paraId="0315F7A4" w14:textId="40A37D22" w:rsidR="008E7C81" w:rsidRPr="0003173A" w:rsidRDefault="00964395" w:rsidP="00400AF0">
      <w:pPr>
        <w:pStyle w:val="FAAOutlineL21"/>
      </w:pPr>
      <w:r>
        <w:t>un número suficiente de GI y FI para los cursos que se imparten.</w:t>
      </w:r>
    </w:p>
    <w:p w14:paraId="0315F7A5" w14:textId="5B0453FF" w:rsidR="008E7C81" w:rsidRPr="0003173A" w:rsidRDefault="00964395" w:rsidP="00400AF0">
      <w:pPr>
        <w:pStyle w:val="FAAOutlineL1a"/>
      </w:pPr>
      <w:r>
        <w:t>Cada instructor que imparta instrucción deberá haber recibido la instrucción apropiada y deberá ser titular de las licencias o las habilitaciones correspondientes según lo requiere la Parte 2 del presente reglamento.</w:t>
      </w:r>
    </w:p>
    <w:p w14:paraId="0315F7A6" w14:textId="3D463818" w:rsidR="008E7C81" w:rsidRPr="0003173A" w:rsidRDefault="00964395" w:rsidP="00400AF0">
      <w:pPr>
        <w:pStyle w:val="FAAOutlineL1a"/>
      </w:pPr>
      <w:r>
        <w:t>Las obligaciones y cualificaciones del personal enumerado en el párrafo 3.3.3(a) de esta subsección se prescriben en la NE 3.3.3.</w:t>
      </w:r>
    </w:p>
    <w:p w14:paraId="1E9182B4" w14:textId="49E2B547" w:rsidR="00743642" w:rsidRPr="0003173A" w:rsidRDefault="00743642" w:rsidP="00400AF0">
      <w:pPr>
        <w:pStyle w:val="FFATextFlushRight"/>
      </w:pPr>
      <w:r>
        <w:t>Anexo 1 de la OACI: 1.2.8.5; 2.11.7; 2.14; Apéndice 2: 6.1; 6.2; 6,3</w:t>
      </w:r>
    </w:p>
    <w:p w14:paraId="4F4FEC69" w14:textId="7BD24609" w:rsidR="00743642" w:rsidRPr="0003173A" w:rsidRDefault="00743642" w:rsidP="00400AF0">
      <w:pPr>
        <w:pStyle w:val="FFATextFlushRight"/>
      </w:pPr>
      <w:r>
        <w:t>14 CFR 141.33; 141.35; 142.13; 142.47; 142.49; 142.53; 147.23</w:t>
      </w:r>
    </w:p>
    <w:p w14:paraId="482D5AC0" w14:textId="7BDBF8A1" w:rsidR="00743642" w:rsidRPr="0003173A" w:rsidRDefault="00743642" w:rsidP="00400AF0">
      <w:pPr>
        <w:pStyle w:val="FFATextFlushRight"/>
      </w:pPr>
      <w:r>
        <w:t>JAR-FCL 1, 2, 4.055; 1, 2.055 Apéndice 1a: párrafos 10-20; Apéndice 2: párrafos 11-16</w:t>
      </w:r>
    </w:p>
    <w:p w14:paraId="0EFF5317" w14:textId="77777777" w:rsidR="00743642" w:rsidRPr="0003173A" w:rsidRDefault="00743642" w:rsidP="00400AF0">
      <w:pPr>
        <w:pStyle w:val="FFATextFlushRight"/>
        <w:rPr>
          <w:lang w:val="fr-FR"/>
        </w:rPr>
      </w:pPr>
    </w:p>
    <w:p w14:paraId="0315F7AA" w14:textId="683284AB" w:rsidR="008E7C81" w:rsidRPr="0003173A" w:rsidRDefault="00964395" w:rsidP="00400AF0">
      <w:pPr>
        <w:pStyle w:val="Heading3"/>
        <w:keepNext w:val="0"/>
        <w:keepLines w:val="0"/>
        <w:widowControl w:val="0"/>
      </w:pPr>
      <w:bookmarkStart w:id="275" w:name="_Toc58430870"/>
      <w:r>
        <w:t>INSTALACIONES Y EQUIPO REQUERIDOS PARA LA INSTRUCCIÓN PARA TRIPULACIONES DE VUELO</w:t>
      </w:r>
      <w:bookmarkEnd w:id="275"/>
    </w:p>
    <w:p w14:paraId="0315F7AB" w14:textId="5C7408AC" w:rsidR="008E7C81" w:rsidRPr="0003173A" w:rsidRDefault="00964395" w:rsidP="00400AF0">
      <w:pPr>
        <w:pStyle w:val="Heading4"/>
        <w:keepNext w:val="0"/>
        <w:keepLines w:val="0"/>
        <w:widowControl w:val="0"/>
      </w:pPr>
      <w:bookmarkStart w:id="276" w:name="_Toc58430871"/>
      <w:r>
        <w:t>INSTALACIONES DE INSTRUCCIÓN</w:t>
      </w:r>
      <w:bookmarkEnd w:id="276"/>
    </w:p>
    <w:p w14:paraId="2FFE2AEF" w14:textId="21ED2E8B" w:rsidR="001C7197" w:rsidRPr="0003173A" w:rsidRDefault="001C7197" w:rsidP="00400AF0">
      <w:pPr>
        <w:pStyle w:val="FAAOutlineL1a"/>
        <w:numPr>
          <w:ilvl w:val="0"/>
          <w:numId w:val="106"/>
        </w:numPr>
      </w:pPr>
      <w:r>
        <w:t>El solicitante o el titular de un certificado de ATO que dicte cursos con planes de estudios de instrucción para tripulaciones de vuelo deberá contar con las instalaciones, a criterio de la Autoridad, apropiadas para el número máximo de alumnos previsto en cualquier momento,</w:t>
      </w:r>
      <w:r w:rsidR="00366A7A">
        <w:t xml:space="preserve"> </w:t>
      </w:r>
      <w:r>
        <w:t>a saber:</w:t>
      </w:r>
    </w:p>
    <w:p w14:paraId="03E3E22E" w14:textId="02270FED" w:rsidR="001C7197" w:rsidRPr="0003173A" w:rsidRDefault="001C7197" w:rsidP="00400AF0">
      <w:pPr>
        <w:pStyle w:val="FAAOutlineL21"/>
        <w:numPr>
          <w:ilvl w:val="0"/>
          <w:numId w:val="107"/>
        </w:numPr>
      </w:pPr>
      <w:r>
        <w:t>Instalaciones para operaciones de vuelo:</w:t>
      </w:r>
    </w:p>
    <w:p w14:paraId="524BA230" w14:textId="5B672160" w:rsidR="001C7197" w:rsidRPr="0003173A" w:rsidRDefault="001C7197" w:rsidP="00400AF0">
      <w:pPr>
        <w:pStyle w:val="FAAOutlineL3i"/>
        <w:numPr>
          <w:ilvl w:val="3"/>
          <w:numId w:val="108"/>
        </w:numPr>
      </w:pPr>
      <w:r>
        <w:t>una sala para operaciones;</w:t>
      </w:r>
    </w:p>
    <w:p w14:paraId="0315F7B0" w14:textId="1E783466" w:rsidR="008E7C81" w:rsidRPr="0003173A" w:rsidRDefault="00964395" w:rsidP="00400AF0">
      <w:pPr>
        <w:pStyle w:val="FAAOutlineL3i"/>
      </w:pPr>
      <w:r>
        <w:t>una sala para planificación de vuelos;</w:t>
      </w:r>
    </w:p>
    <w:p w14:paraId="0315F7B1" w14:textId="7D4E2B83" w:rsidR="008E7C81" w:rsidRPr="0003173A" w:rsidRDefault="00964395" w:rsidP="00400AF0">
      <w:pPr>
        <w:pStyle w:val="FAAOutlineL3i"/>
      </w:pPr>
      <w:r>
        <w:t xml:space="preserve">salas suficientes para </w:t>
      </w:r>
      <w:r w:rsidR="00FD79F7">
        <w:t xml:space="preserve">las </w:t>
      </w:r>
      <w:r>
        <w:t>sesiones informa</w:t>
      </w:r>
      <w:r w:rsidR="00FD79F7">
        <w:t>tivas</w:t>
      </w:r>
      <w:r>
        <w:t>; y</w:t>
      </w:r>
    </w:p>
    <w:p w14:paraId="0315F7B2" w14:textId="65CF2622" w:rsidR="008E7C81" w:rsidRPr="0003173A" w:rsidRDefault="00964395" w:rsidP="00400AF0">
      <w:pPr>
        <w:pStyle w:val="FAAOutlineL3i"/>
      </w:pPr>
      <w:r>
        <w:t>oficinas para los instructores.</w:t>
      </w:r>
    </w:p>
    <w:p w14:paraId="0315F7B3" w14:textId="77777777" w:rsidR="008E7C81" w:rsidRPr="0003173A" w:rsidRDefault="00964395" w:rsidP="00400AF0">
      <w:pPr>
        <w:pStyle w:val="FAAOutlineL21"/>
      </w:pPr>
      <w:r>
        <w:t>Instalaciones para impartir la instrucción, entre otras:</w:t>
      </w:r>
    </w:p>
    <w:p w14:paraId="0315F7B4" w14:textId="371AB803" w:rsidR="008E7C81" w:rsidRPr="0003173A" w:rsidRDefault="00964395" w:rsidP="00400AF0">
      <w:pPr>
        <w:pStyle w:val="FAAOutlineL3i"/>
        <w:numPr>
          <w:ilvl w:val="3"/>
          <w:numId w:val="109"/>
        </w:numPr>
      </w:pPr>
      <w:r>
        <w:lastRenderedPageBreak/>
        <w:t>aulas;</w:t>
      </w:r>
    </w:p>
    <w:p w14:paraId="0315F7B5" w14:textId="4D8C496D" w:rsidR="008E7C81" w:rsidRPr="0003173A" w:rsidRDefault="00964395" w:rsidP="00400AF0">
      <w:pPr>
        <w:pStyle w:val="FAAOutlineL3i"/>
        <w:numPr>
          <w:ilvl w:val="3"/>
          <w:numId w:val="109"/>
        </w:numPr>
      </w:pPr>
      <w:r>
        <w:t xml:space="preserve">equipo adecuado para </w:t>
      </w:r>
      <w:r w:rsidR="00432424">
        <w:t xml:space="preserve">las </w:t>
      </w:r>
      <w:r>
        <w:t>demostraciones;</w:t>
      </w:r>
    </w:p>
    <w:p w14:paraId="0315F7B6" w14:textId="5F7B62EC" w:rsidR="008E7C81" w:rsidRPr="0003173A" w:rsidRDefault="00964395" w:rsidP="00400AF0">
      <w:pPr>
        <w:pStyle w:val="FAAOutlineL3i"/>
        <w:numPr>
          <w:ilvl w:val="3"/>
          <w:numId w:val="109"/>
        </w:numPr>
      </w:pPr>
      <w:r>
        <w:t>un</w:t>
      </w:r>
      <w:r w:rsidR="001319D2">
        <w:t xml:space="preserve"> espacio </w:t>
      </w:r>
      <w:r>
        <w:t xml:space="preserve">para </w:t>
      </w:r>
      <w:r w:rsidR="001319D2">
        <w:t xml:space="preserve">la </w:t>
      </w:r>
      <w:r>
        <w:t xml:space="preserve">instrucción y </w:t>
      </w:r>
      <w:r w:rsidR="001319D2">
        <w:t xml:space="preserve">las </w:t>
      </w:r>
      <w:r>
        <w:t>pruebas de radiotelefonía;</w:t>
      </w:r>
    </w:p>
    <w:p w14:paraId="0315F7B7" w14:textId="70FB8C9F" w:rsidR="008E7C81" w:rsidRPr="0003173A" w:rsidRDefault="00964395" w:rsidP="00400AF0">
      <w:pPr>
        <w:pStyle w:val="FAAOutlineL3i"/>
        <w:numPr>
          <w:ilvl w:val="3"/>
          <w:numId w:val="109"/>
        </w:numPr>
      </w:pPr>
      <w:r>
        <w:t>una biblioteca; y</w:t>
      </w:r>
    </w:p>
    <w:p w14:paraId="0315F7B8" w14:textId="5321036A" w:rsidR="008E7C81" w:rsidRPr="0003173A" w:rsidRDefault="00964395" w:rsidP="00400AF0">
      <w:pPr>
        <w:pStyle w:val="FAAOutlineL3i"/>
        <w:numPr>
          <w:ilvl w:val="3"/>
          <w:numId w:val="109"/>
        </w:numPr>
      </w:pPr>
      <w:r>
        <w:t>oficinas para los instructores.</w:t>
      </w:r>
    </w:p>
    <w:p w14:paraId="0315F7B9" w14:textId="77777777" w:rsidR="008E7C81" w:rsidRPr="0003173A" w:rsidRDefault="00964395" w:rsidP="00400AF0">
      <w:pPr>
        <w:pStyle w:val="FFATextFlushRight"/>
      </w:pPr>
      <w:r>
        <w:t>14 CFR 141.43; 141.45; 142.15; 142.17</w:t>
      </w:r>
    </w:p>
    <w:p w14:paraId="0315F7BA" w14:textId="77777777" w:rsidR="008E7C81" w:rsidRPr="0003173A" w:rsidRDefault="00964395" w:rsidP="00400AF0">
      <w:pPr>
        <w:pStyle w:val="FFATextFlushRight"/>
      </w:pPr>
      <w:r>
        <w:t xml:space="preserve">JAR-FCL 1, 2 y 4.055 </w:t>
      </w:r>
    </w:p>
    <w:p w14:paraId="0315F7BB" w14:textId="2570CC31" w:rsidR="008E7C81" w:rsidRPr="0003173A" w:rsidRDefault="00964395" w:rsidP="00400AF0">
      <w:pPr>
        <w:pStyle w:val="Heading4"/>
        <w:keepNext w:val="0"/>
        <w:keepLines w:val="0"/>
        <w:widowControl w:val="0"/>
      </w:pPr>
      <w:bookmarkStart w:id="277" w:name="_Toc58430872"/>
      <w:r>
        <w:t>AERONAVE DE INSTRUCCIÓN Y AERONAVE DE INSTRUCCIÓN PILOTADA A DISTANCIA</w:t>
      </w:r>
      <w:bookmarkEnd w:id="277"/>
    </w:p>
    <w:p w14:paraId="0315F7BD" w14:textId="73A45461" w:rsidR="008E7C81" w:rsidRPr="0003173A" w:rsidRDefault="00964395" w:rsidP="00400AF0">
      <w:pPr>
        <w:pStyle w:val="FAAOutlineL1a"/>
        <w:numPr>
          <w:ilvl w:val="0"/>
          <w:numId w:val="110"/>
        </w:numPr>
      </w:pPr>
      <w:r>
        <w:t xml:space="preserve">El solicitante o el titular de un certificado de ATO se deberá asegurar de que </w:t>
      </w:r>
      <w:r w:rsidR="00CC1513">
        <w:t>toda</w:t>
      </w:r>
      <w:r>
        <w:t xml:space="preserve"> aeronave que se emplee para instrucción de vuelo y vuelos solo cumpla con los requisitos siguientes:</w:t>
      </w:r>
    </w:p>
    <w:p w14:paraId="0315F7BE" w14:textId="71D26036" w:rsidR="008E7C81" w:rsidRPr="0003173A" w:rsidRDefault="00964395" w:rsidP="00400AF0">
      <w:pPr>
        <w:pStyle w:val="FAAOutlineL21"/>
        <w:numPr>
          <w:ilvl w:val="0"/>
          <w:numId w:val="275"/>
        </w:numPr>
      </w:pPr>
      <w:r>
        <w:t>A excepción de la instrucción de vuelo y vuelos solo en un plan de estudios para operaciones de aviones agrícolas, operaciones de carga externa y operaciones similares de trabajo aéreo, todas las aeronaves deberán tener un certificado de aeronavegabilidad estándar de [ESTADO] o el equivalente de un certificado de aeronavegabilidad estándar extranjero de [ESTADO], aceptable para la Autoridad.</w:t>
      </w:r>
    </w:p>
    <w:p w14:paraId="0315F7BF" w14:textId="572D20BB" w:rsidR="008E7C81" w:rsidRPr="0003173A" w:rsidRDefault="00964395" w:rsidP="00400AF0">
      <w:pPr>
        <w:pStyle w:val="FAAOutlineL21"/>
      </w:pPr>
      <w:r>
        <w:t xml:space="preserve">La aeronave se deberá mantener e inspeccionar de acuerdo con </w:t>
      </w:r>
      <w:r w:rsidR="005C371E">
        <w:t xml:space="preserve">lo dispuesto en </w:t>
      </w:r>
      <w:r>
        <w:t>el párrafo 8.3 del presente reglamento y con un plan de mantenimiento reconocido.</w:t>
      </w:r>
    </w:p>
    <w:p w14:paraId="0315F7C0" w14:textId="462AF3F4" w:rsidR="008E7C81" w:rsidRPr="0003173A" w:rsidRDefault="00964395" w:rsidP="00400AF0">
      <w:pPr>
        <w:pStyle w:val="FAAOutlineL21"/>
      </w:pPr>
      <w:r>
        <w:t>La aeronave deberá estar equipada según lo dispuesto en las especificaciones de instrucción para el curso reconocido en que se emplea.</w:t>
      </w:r>
    </w:p>
    <w:p w14:paraId="0315F7C1" w14:textId="31515D46" w:rsidR="008E7C81" w:rsidRPr="0003173A" w:rsidRDefault="00964395" w:rsidP="00400AF0">
      <w:pPr>
        <w:pStyle w:val="FAAOutlineL21"/>
      </w:pPr>
      <w:r>
        <w:t xml:space="preserve">Salvo lo dispuesto en el párrafo 3.3.4.2(a)(5) de esta subsección, </w:t>
      </w:r>
      <w:r w:rsidR="00FA3A58">
        <w:t>toda</w:t>
      </w:r>
      <w:r>
        <w:t xml:space="preserve"> aeronave que se emplee en la instrucción de vuelo deberá contar con un mínimo de dos estaciones de pilotaje con controles de potencia del motor que puedan ser fáciles de alcanzar y operar de manera normal desde ambas estaciones de pilotaje.</w:t>
      </w:r>
    </w:p>
    <w:p w14:paraId="0315F7C2" w14:textId="6EF37B11" w:rsidR="008E7C81" w:rsidRPr="0003173A" w:rsidRDefault="001E70D6" w:rsidP="00400AF0">
      <w:pPr>
        <w:pStyle w:val="FAAOutlineL21"/>
      </w:pPr>
      <w:r>
        <w:t xml:space="preserve">Los aviones con mandos como control de la dirección de la rueda delantera, conmutadores, selectores de combustible y controles de flujo de aire al motor que no sean fáciles de alcanzar ni de operar de manera convencional por ambos pilotos se pueden usar para la instrucción de vuelo si el titular del certificado determina que la instrucción de vuelo se puede </w:t>
      </w:r>
      <w:r w:rsidR="006A5C17">
        <w:t>impartir</w:t>
      </w:r>
      <w:r>
        <w:t xml:space="preserve"> de manera segura </w:t>
      </w:r>
      <w:r w:rsidR="006A5C17">
        <w:t>teniendo en cuenta</w:t>
      </w:r>
      <w:r>
        <w:t xml:space="preserve"> la ubicación de los mandos</w:t>
      </w:r>
      <w:r w:rsidR="00E00C36">
        <w:t>,</w:t>
      </w:r>
      <w:r>
        <w:t xml:space="preserve"> su </w:t>
      </w:r>
      <w:r w:rsidR="006A5C17">
        <w:t>manejo</w:t>
      </w:r>
      <w:r>
        <w:t xml:space="preserve"> no convencional, o ambas opciones.</w:t>
      </w:r>
    </w:p>
    <w:p w14:paraId="77A6415C" w14:textId="5B1B85F6" w:rsidR="003017C3" w:rsidRPr="0003173A" w:rsidRDefault="003017C3" w:rsidP="00400AF0">
      <w:pPr>
        <w:pStyle w:val="FAAOutlineL1a"/>
      </w:pPr>
      <w:r>
        <w:t xml:space="preserve">A partir del 3 de noviembre de 2022, el solicitante o el titular de un certificado de ATO deberá asegurar que </w:t>
      </w:r>
      <w:r w:rsidR="00E00C36">
        <w:t>todo</w:t>
      </w:r>
      <w:r>
        <w:t xml:space="preserve"> RPA que se emplee </w:t>
      </w:r>
      <w:r w:rsidR="00547E3A">
        <w:t>con fines de</w:t>
      </w:r>
      <w:r>
        <w:t xml:space="preserve"> instrucción de vuelo y vuelos solo en un RPAS cumpla con los requisitos siguientes:</w:t>
      </w:r>
    </w:p>
    <w:p w14:paraId="4026523E" w14:textId="7746CF27" w:rsidR="003017C3" w:rsidRPr="0003173A" w:rsidRDefault="003017C3" w:rsidP="00400AF0">
      <w:pPr>
        <w:pStyle w:val="FAAOutlineL21"/>
        <w:numPr>
          <w:ilvl w:val="0"/>
          <w:numId w:val="112"/>
        </w:numPr>
      </w:pPr>
      <w:r>
        <w:t>A excepción de la instrucción de vuelo y vuelos solo en un plan de estudios para operaciones de aviones agrícolas, operaciones de carga externa y operaciones similares de trabajo aéreo, la RPA deberá tener un certificado de aeronavegabilidad especial de [ESTADO], un “certificado experimental” o el equivalente de un certificado de aeronavegabilidad experimental extranjero de [ESTADO]</w:t>
      </w:r>
      <w:r w:rsidR="00565784">
        <w:t xml:space="preserve"> que sea</w:t>
      </w:r>
      <w:r>
        <w:t xml:space="preserve"> aceptable para la Autoridad.</w:t>
      </w:r>
    </w:p>
    <w:p w14:paraId="192DFD0D" w14:textId="29A0C944" w:rsidR="003017C3" w:rsidRPr="0003173A" w:rsidRDefault="003017C3" w:rsidP="00400AF0">
      <w:pPr>
        <w:pStyle w:val="FAAOutlineL21"/>
        <w:numPr>
          <w:ilvl w:val="0"/>
          <w:numId w:val="112"/>
        </w:numPr>
      </w:pPr>
      <w:r>
        <w:t>La RPA se deberá mantener e inspeccionar según lo dispuesto en la Parte 8 del presente reglamento y con un programa de mantenimiento reconocido.</w:t>
      </w:r>
    </w:p>
    <w:p w14:paraId="5166A292" w14:textId="67B65F44" w:rsidR="003017C3" w:rsidRDefault="003017C3" w:rsidP="00400AF0">
      <w:pPr>
        <w:pStyle w:val="FAAOutlineL21"/>
        <w:numPr>
          <w:ilvl w:val="0"/>
          <w:numId w:val="112"/>
        </w:numPr>
      </w:pPr>
      <w:r>
        <w:t>La RPA deberá estar equipada según lo dispuesto en las especificaciones de instrucción para el curso reconocido en que se emplea.</w:t>
      </w:r>
    </w:p>
    <w:p w14:paraId="5A71A585" w14:textId="30085476" w:rsidR="0083620F" w:rsidRDefault="0083620F" w:rsidP="00400AF0">
      <w:pPr>
        <w:pStyle w:val="FAAOutlineL21"/>
        <w:numPr>
          <w:ilvl w:val="0"/>
          <w:numId w:val="0"/>
        </w:numPr>
        <w:ind w:left="2160" w:hanging="720"/>
      </w:pPr>
    </w:p>
    <w:p w14:paraId="4A9CFCD2" w14:textId="6A233842" w:rsidR="0083620F" w:rsidRDefault="0083620F" w:rsidP="00400AF0">
      <w:pPr>
        <w:pStyle w:val="FAAOutlineL21"/>
        <w:numPr>
          <w:ilvl w:val="0"/>
          <w:numId w:val="0"/>
        </w:numPr>
        <w:ind w:left="2160" w:hanging="720"/>
      </w:pPr>
    </w:p>
    <w:p w14:paraId="64323CC7" w14:textId="77777777" w:rsidR="0083620F" w:rsidRPr="0003173A" w:rsidRDefault="0083620F" w:rsidP="00400AF0">
      <w:pPr>
        <w:pStyle w:val="FAAOutlineL21"/>
        <w:numPr>
          <w:ilvl w:val="0"/>
          <w:numId w:val="0"/>
        </w:numPr>
        <w:ind w:left="2160" w:hanging="720"/>
      </w:pPr>
    </w:p>
    <w:p w14:paraId="0315F7C3" w14:textId="05EF4FC3" w:rsidR="008E7C81" w:rsidRPr="0003173A" w:rsidRDefault="00E537F6" w:rsidP="00400AF0">
      <w:pPr>
        <w:pStyle w:val="FAAOutlineL21"/>
      </w:pPr>
      <w:r>
        <w:lastRenderedPageBreak/>
        <w:t>Toda</w:t>
      </w:r>
      <w:r w:rsidR="00964395">
        <w:t xml:space="preserve"> RPA </w:t>
      </w:r>
      <w:r>
        <w:t xml:space="preserve">que se </w:t>
      </w:r>
      <w:r w:rsidR="00964395">
        <w:t>emple</w:t>
      </w:r>
      <w:r>
        <w:t>e</w:t>
      </w:r>
      <w:r w:rsidR="00964395">
        <w:t xml:space="preserve"> en un curso que </w:t>
      </w:r>
      <w:r>
        <w:t>im</w:t>
      </w:r>
      <w:r w:rsidR="00964395">
        <w:t xml:space="preserve">plique operaciones </w:t>
      </w:r>
      <w:r w:rsidR="00B43511">
        <w:t xml:space="preserve">con </w:t>
      </w:r>
      <w:r w:rsidR="00964395">
        <w:t xml:space="preserve">IFR en ruta y aproximaciones por instrumentos deberá estar equipada y recibir mantenimiento para operaciones </w:t>
      </w:r>
      <w:r w:rsidR="00B43511">
        <w:t xml:space="preserve">con </w:t>
      </w:r>
      <w:r w:rsidR="00964395">
        <w:t>IFR. Para maniobrar una RPA por referencia a instrumentos, la RPA puede estar equipada según lo dispuesto en el curso de instrucción reconocida.</w:t>
      </w:r>
    </w:p>
    <w:p w14:paraId="014C8DBD" w14:textId="08E4516E" w:rsidR="00291489" w:rsidRPr="0003173A" w:rsidRDefault="00291489" w:rsidP="00400AF0">
      <w:pPr>
        <w:pStyle w:val="FFATextFlushRight"/>
      </w:pPr>
      <w:r>
        <w:t>Anexo 1 de la OACI: 1.2.8.5; 2.13.3</w:t>
      </w:r>
    </w:p>
    <w:p w14:paraId="0315F7C4" w14:textId="3DB805D0" w:rsidR="008E7C81" w:rsidRPr="0003173A" w:rsidRDefault="00964395" w:rsidP="00400AF0">
      <w:pPr>
        <w:pStyle w:val="FFATextFlushRight"/>
      </w:pPr>
      <w:r>
        <w:t>14 CFR 141.39; 142.57</w:t>
      </w:r>
    </w:p>
    <w:p w14:paraId="0315F7C5" w14:textId="77777777" w:rsidR="008E7C81" w:rsidRPr="0003173A" w:rsidRDefault="00964395" w:rsidP="00400AF0">
      <w:pPr>
        <w:pStyle w:val="FFATextFlushRight"/>
      </w:pPr>
      <w:r>
        <w:t>JAR-FCL 1, 2 y 4.055</w:t>
      </w:r>
    </w:p>
    <w:p w14:paraId="0315F7C6" w14:textId="0875CE20" w:rsidR="008E7C81" w:rsidRPr="0003173A" w:rsidRDefault="00964395" w:rsidP="00400AF0">
      <w:pPr>
        <w:pStyle w:val="Heading4"/>
        <w:keepNext w:val="0"/>
        <w:keepLines w:val="0"/>
        <w:widowControl w:val="0"/>
      </w:pPr>
      <w:bookmarkStart w:id="278" w:name="_Toc58430873"/>
      <w:r>
        <w:t>DISPOSITIVOS DE INSTRUCCIÓN PARA SIMULACIÓN DE VUELO</w:t>
      </w:r>
      <w:bookmarkEnd w:id="278"/>
    </w:p>
    <w:p w14:paraId="226191AA" w14:textId="06798E76" w:rsidR="001C7197" w:rsidRPr="0003173A" w:rsidRDefault="001C7197" w:rsidP="00400AF0">
      <w:pPr>
        <w:pStyle w:val="FAAOutlineL1a"/>
        <w:numPr>
          <w:ilvl w:val="0"/>
          <w:numId w:val="113"/>
        </w:numPr>
      </w:pPr>
      <w:r>
        <w:t xml:space="preserve">El solicitante o el titular de un certificado de ATO reconocido para usar los FSTD deberá demostrar que </w:t>
      </w:r>
      <w:r w:rsidR="00682E0D">
        <w:t>todo</w:t>
      </w:r>
      <w:r>
        <w:t xml:space="preserve"> FSTD que se emplee </w:t>
      </w:r>
      <w:r w:rsidR="00C7432A">
        <w:t>con</w:t>
      </w:r>
      <w:r w:rsidR="00682E0D">
        <w:t xml:space="preserve"> fines de</w:t>
      </w:r>
      <w:r>
        <w:t xml:space="preserve"> instrucción y verificación estará o está específicamente cualificado y reconocido por la Autoridad para:</w:t>
      </w:r>
    </w:p>
    <w:p w14:paraId="385BF4C2" w14:textId="22FC7A09" w:rsidR="001C7197" w:rsidRPr="0003173A" w:rsidRDefault="001C7197" w:rsidP="00400AF0">
      <w:pPr>
        <w:pStyle w:val="FAAOutlineL21"/>
        <w:numPr>
          <w:ilvl w:val="0"/>
          <w:numId w:val="114"/>
        </w:numPr>
      </w:pPr>
      <w:r>
        <w:t>todas las maniobras y los procedimientos correspondientes a la marca, el modelo y la serie de la aeronave, el grupo de aeronaves, el tipo de aeronave simulada o, a partir del 3 de noviembre de 2022, el RPAS, según corresponda; y</w:t>
      </w:r>
    </w:p>
    <w:p w14:paraId="0315F7CA" w14:textId="25B6A3AC" w:rsidR="008E7C81" w:rsidRPr="0003173A" w:rsidRDefault="00964395" w:rsidP="00400AF0">
      <w:pPr>
        <w:pStyle w:val="FAAOutlineL21"/>
      </w:pPr>
      <w:r>
        <w:t>todos los programas de instrucción o cursos de instrucción en que se utilice el FSTD.</w:t>
      </w:r>
    </w:p>
    <w:p w14:paraId="0315F7CB" w14:textId="23DCD7E7" w:rsidR="008E7C81" w:rsidRPr="0003173A" w:rsidRDefault="00964395" w:rsidP="00400AF0">
      <w:pPr>
        <w:pStyle w:val="FAAOutlineL1a"/>
      </w:pPr>
      <w:r>
        <w:t>Todo FSTD cualificado y reconocido que utilice una ATO deberá:</w:t>
      </w:r>
    </w:p>
    <w:p w14:paraId="0315F7CC" w14:textId="1EF35F09" w:rsidR="008E7C81" w:rsidRPr="0003173A" w:rsidRDefault="00964395" w:rsidP="00400AF0">
      <w:pPr>
        <w:pStyle w:val="FAAOutlineL21"/>
        <w:numPr>
          <w:ilvl w:val="0"/>
          <w:numId w:val="115"/>
        </w:numPr>
      </w:pPr>
      <w:r>
        <w:t>recibir mantenimiento para garantizar la confiabilidad de la performance, las funciones y todas las demás características que fueron requeridas para su cualificación;</w:t>
      </w:r>
    </w:p>
    <w:p w14:paraId="0315F7CD" w14:textId="63AE3CBE" w:rsidR="008E7C81" w:rsidRPr="0003173A" w:rsidRDefault="00964395" w:rsidP="00400AF0">
      <w:pPr>
        <w:pStyle w:val="FAAOutlineL21"/>
        <w:numPr>
          <w:ilvl w:val="0"/>
          <w:numId w:val="115"/>
        </w:numPr>
      </w:pPr>
      <w:r>
        <w:t>ser modificado para adaptarlo a cualquier modificación simulada de la aeronave o, a partir del 3 de noviembre de 2022, del RPAS si la modificación genera cambios de performance, funciones u otras características requeridas para su cualificación;</w:t>
      </w:r>
    </w:p>
    <w:p w14:paraId="0315F7CE" w14:textId="77777777" w:rsidR="008E7C81" w:rsidRPr="0003173A" w:rsidRDefault="00964395" w:rsidP="00400AF0">
      <w:pPr>
        <w:pStyle w:val="FAAOutlineL21"/>
        <w:numPr>
          <w:ilvl w:val="0"/>
          <w:numId w:val="115"/>
        </w:numPr>
      </w:pPr>
      <w:r>
        <w:t>ser sometido a una inspección previa al vuelo de las funciones, todos los días antes de usarlo; y</w:t>
      </w:r>
    </w:p>
    <w:p w14:paraId="0315F7CF" w14:textId="77777777" w:rsidR="008E7C81" w:rsidRPr="0003173A" w:rsidRDefault="00964395" w:rsidP="00400AF0">
      <w:pPr>
        <w:pStyle w:val="FAAOutlineL21"/>
        <w:numPr>
          <w:ilvl w:val="0"/>
          <w:numId w:val="115"/>
        </w:numPr>
      </w:pPr>
      <w:r>
        <w:t>tener un registro de discrepancias en el que el instructor o el evaluador, al final de cada sesión de instrucción, anote cada discrepancia.</w:t>
      </w:r>
    </w:p>
    <w:p w14:paraId="76892E33" w14:textId="2F1C3733" w:rsidR="0098122B" w:rsidRPr="0003173A" w:rsidRDefault="0098122B" w:rsidP="00400AF0">
      <w:pPr>
        <w:pStyle w:val="FFATextFlushRight"/>
      </w:pPr>
      <w:r>
        <w:t>Anexo 1 de la OACI: 1.2.8.5; 2.11.6; 2.13.3</w:t>
      </w:r>
    </w:p>
    <w:p w14:paraId="0315F7D0" w14:textId="67C7C97A" w:rsidR="008E7C81" w:rsidRPr="0003173A" w:rsidRDefault="00964395" w:rsidP="00400AF0">
      <w:pPr>
        <w:pStyle w:val="FFATextFlushRight"/>
      </w:pPr>
      <w:r>
        <w:t>14 CFR 141.41; 142.59</w:t>
      </w:r>
    </w:p>
    <w:p w14:paraId="0315F7D1" w14:textId="77777777" w:rsidR="008E7C81" w:rsidRPr="0003173A" w:rsidRDefault="00964395" w:rsidP="00400AF0">
      <w:pPr>
        <w:pStyle w:val="FFATextFlushRight"/>
      </w:pPr>
      <w:r>
        <w:t>JAR-FCL 1 y 2.055(a)(4)</w:t>
      </w:r>
    </w:p>
    <w:p w14:paraId="0315F7D2" w14:textId="2E5D2BC0" w:rsidR="008E7C81" w:rsidRPr="0003173A" w:rsidRDefault="00964395" w:rsidP="00400AF0">
      <w:pPr>
        <w:pStyle w:val="Heading4"/>
        <w:keepNext w:val="0"/>
        <w:keepLines w:val="0"/>
        <w:widowControl w:val="0"/>
      </w:pPr>
      <w:bookmarkStart w:id="279" w:name="_Toc58430874"/>
      <w:r>
        <w:t>AERÓDROMOS Y EMPLAZAMIENTOS</w:t>
      </w:r>
      <w:bookmarkEnd w:id="279"/>
    </w:p>
    <w:p w14:paraId="55AEA56D" w14:textId="6CFA53E8" w:rsidR="001C7197" w:rsidRPr="0003173A" w:rsidRDefault="001C7197" w:rsidP="00400AF0">
      <w:pPr>
        <w:pStyle w:val="FAAOutlineL1a"/>
        <w:numPr>
          <w:ilvl w:val="0"/>
          <w:numId w:val="116"/>
        </w:numPr>
      </w:pPr>
      <w:r>
        <w:t>El solicitante y el titular de un certificado de ATO deberá demostrar que tiene uso continuo de todo aeródromo y emplazamiento (para instrucción con helicópteros) en los que se originan los vuelos de instrucción, y que el aeródromo tiene una pista adecuada y el equipo necesario.</w:t>
      </w:r>
    </w:p>
    <w:p w14:paraId="0315F7D5" w14:textId="1DA47F5D" w:rsidR="008E7C81" w:rsidRPr="0003173A" w:rsidRDefault="00964395" w:rsidP="00400AF0">
      <w:pPr>
        <w:pStyle w:val="FAAOutlineL1a"/>
      </w:pPr>
      <w:r>
        <w:t>El aeródromo base y cualquier otro aeródromo base alternativo en que se imparta instrucción para tripulaciones de vuelo deberá tener al menos una pista o zona de despegue que permita que la aeronave de instrucción realice despegues o aterrizajes normales con la masa máxima de despegue certificada o la masa máxima de aterrizaje certificada, en las condiciones siguientes:</w:t>
      </w:r>
    </w:p>
    <w:p w14:paraId="0315F7D6" w14:textId="1B5A6976" w:rsidR="008E7C81" w:rsidRPr="0003173A" w:rsidRDefault="00964395" w:rsidP="00400AF0">
      <w:pPr>
        <w:pStyle w:val="FAAOutlineL21"/>
        <w:numPr>
          <w:ilvl w:val="0"/>
          <w:numId w:val="117"/>
        </w:numPr>
      </w:pPr>
      <w:r>
        <w:t>con poco viento (no más de cuatro nudos);</w:t>
      </w:r>
    </w:p>
    <w:p w14:paraId="0315F7D7" w14:textId="4D09EBA8" w:rsidR="008E7C81" w:rsidRPr="0003173A" w:rsidRDefault="00964395" w:rsidP="00400AF0">
      <w:pPr>
        <w:pStyle w:val="FAAOutlineL21"/>
        <w:numPr>
          <w:ilvl w:val="0"/>
          <w:numId w:val="117"/>
        </w:numPr>
      </w:pPr>
      <w:r>
        <w:t>a temperaturas en la zona de operación iguales a la temperatura alta media del mes más caliente del año;</w:t>
      </w:r>
    </w:p>
    <w:p w14:paraId="0315F7D8" w14:textId="3C5E3691" w:rsidR="008E7C81" w:rsidRDefault="00964395" w:rsidP="00400AF0">
      <w:pPr>
        <w:pStyle w:val="FAAOutlineL21"/>
      </w:pPr>
      <w:r>
        <w:t xml:space="preserve">si corresponde, con la operación del grupo propulsor y la operación del tren de aterrizaje y los </w:t>
      </w:r>
      <w:r w:rsidRPr="00581636">
        <w:rPr>
          <w:i/>
          <w:iCs/>
        </w:rPr>
        <w:t>flaps</w:t>
      </w:r>
      <w:r>
        <w:t xml:space="preserve"> </w:t>
      </w:r>
      <w:r w:rsidR="00581636">
        <w:t>según las recomendaciones d</w:t>
      </w:r>
      <w:r>
        <w:t>el fabricante; y</w:t>
      </w:r>
    </w:p>
    <w:p w14:paraId="0315F7D9" w14:textId="77777777" w:rsidR="008E7C81" w:rsidRPr="0003173A" w:rsidRDefault="00964395" w:rsidP="00400AF0">
      <w:pPr>
        <w:pStyle w:val="FAAOutlineL21"/>
      </w:pPr>
      <w:r>
        <w:t>en el caso de un despegue:</w:t>
      </w:r>
    </w:p>
    <w:p w14:paraId="0315F7DA" w14:textId="02E0C94F" w:rsidR="008E7C81" w:rsidRDefault="002F163A" w:rsidP="00400AF0">
      <w:pPr>
        <w:pStyle w:val="FAAOutlineL3i"/>
        <w:numPr>
          <w:ilvl w:val="3"/>
          <w:numId w:val="118"/>
        </w:numPr>
      </w:pPr>
      <w:r>
        <w:t>una distancia de 15 m (50 pies) como mínimo para franquear todos los obstáculos en la trayectoria de despegue; y</w:t>
      </w:r>
    </w:p>
    <w:p w14:paraId="0497897C" w14:textId="77777777" w:rsidR="0083620F" w:rsidRPr="0003173A" w:rsidRDefault="0083620F" w:rsidP="00400AF0">
      <w:pPr>
        <w:pStyle w:val="FAAOutlineL3i"/>
        <w:numPr>
          <w:ilvl w:val="0"/>
          <w:numId w:val="0"/>
        </w:numPr>
        <w:ind w:left="2880" w:hanging="720"/>
      </w:pPr>
    </w:p>
    <w:p w14:paraId="0315F7DB" w14:textId="77777777" w:rsidR="008E7C81" w:rsidRPr="0003173A" w:rsidRDefault="002F163A" w:rsidP="00400AF0">
      <w:pPr>
        <w:pStyle w:val="FAAOutlineL3i"/>
        <w:numPr>
          <w:ilvl w:val="3"/>
          <w:numId w:val="118"/>
        </w:numPr>
      </w:pPr>
      <w:r>
        <w:lastRenderedPageBreak/>
        <w:t>con una transición suave de despegue a la mejor velocidad de ascenso sin técnicas ni pericias excepcionales de pilotaje.</w:t>
      </w:r>
    </w:p>
    <w:p w14:paraId="0315F7DC" w14:textId="768C8265" w:rsidR="008E7C81" w:rsidRPr="0003173A" w:rsidRDefault="00964395" w:rsidP="00400AF0">
      <w:pPr>
        <w:pStyle w:val="FAAOutlineL1a"/>
      </w:pPr>
      <w:r>
        <w:t>Todo aeródromo deberá tener:</w:t>
      </w:r>
    </w:p>
    <w:p w14:paraId="0315F7DD" w14:textId="77777777" w:rsidR="008E7C81" w:rsidRPr="0003173A" w:rsidRDefault="00E05F8E" w:rsidP="00400AF0">
      <w:pPr>
        <w:pStyle w:val="FAAOutlineL21"/>
        <w:numPr>
          <w:ilvl w:val="0"/>
          <w:numId w:val="119"/>
        </w:numPr>
      </w:pPr>
      <w:r>
        <w:t xml:space="preserve">un indicador de dirección del viento que sea visible a nivel del suelo desde los extremos de cada pista; </w:t>
      </w:r>
    </w:p>
    <w:p w14:paraId="0315F7DE" w14:textId="77777777" w:rsidR="008E7C81" w:rsidRPr="0003173A" w:rsidRDefault="00964395" w:rsidP="00400AF0">
      <w:pPr>
        <w:pStyle w:val="FAAOutlineL21"/>
        <w:numPr>
          <w:ilvl w:val="0"/>
          <w:numId w:val="119"/>
        </w:numPr>
      </w:pPr>
      <w:r>
        <w:t>iluminación eléctrica adecuada si se va a usar para instrucción de vuelos nocturnos; y</w:t>
      </w:r>
    </w:p>
    <w:p w14:paraId="0315F7DF" w14:textId="77777777" w:rsidR="008E7C81" w:rsidRPr="0003173A" w:rsidRDefault="00964395" w:rsidP="00400AF0">
      <w:pPr>
        <w:pStyle w:val="FAAOutlineL21"/>
        <w:numPr>
          <w:ilvl w:val="0"/>
          <w:numId w:val="119"/>
        </w:numPr>
      </w:pPr>
      <w:r>
        <w:t>un indicador de la dirección del tránsito cuando:</w:t>
      </w:r>
    </w:p>
    <w:p w14:paraId="0315F7E0" w14:textId="77777777" w:rsidR="008E7C81" w:rsidRPr="0003173A" w:rsidRDefault="007C686F" w:rsidP="00400AF0">
      <w:pPr>
        <w:pStyle w:val="FAAOutlineL3i"/>
        <w:numPr>
          <w:ilvl w:val="3"/>
          <w:numId w:val="120"/>
        </w:numPr>
      </w:pPr>
      <w:r>
        <w:t>el aeródromo no tenga una torre de control en operación; y</w:t>
      </w:r>
    </w:p>
    <w:p w14:paraId="0315F7E1" w14:textId="77777777" w:rsidR="008E7C81" w:rsidRPr="0003173A" w:rsidRDefault="007C686F" w:rsidP="00400AF0">
      <w:pPr>
        <w:pStyle w:val="FAAOutlineL3i"/>
        <w:numPr>
          <w:ilvl w:val="3"/>
          <w:numId w:val="120"/>
        </w:numPr>
      </w:pPr>
      <w:r>
        <w:t>no se disponga de advertencias sobre tránsito y viento.</w:t>
      </w:r>
    </w:p>
    <w:p w14:paraId="0315F7E2" w14:textId="51BE7D35" w:rsidR="008E7C81" w:rsidRPr="0003173A" w:rsidRDefault="00964395" w:rsidP="00400AF0">
      <w:pPr>
        <w:pStyle w:val="FAAOutlineL1a"/>
      </w:pPr>
      <w:r>
        <w:t xml:space="preserve">Con excepción de lo especificado en el párrafo 3.3.4.4(e) de esta subsección, todo aeródromo que se use </w:t>
      </w:r>
      <w:r w:rsidR="00E23BDE">
        <w:t>con fines de</w:t>
      </w:r>
      <w:r>
        <w:t xml:space="preserve"> instrucción de vuelos nocturnos deberá tener luces de pista permanentes.</w:t>
      </w:r>
    </w:p>
    <w:p w14:paraId="0315F7E3" w14:textId="1F7F1228" w:rsidR="008E7C81" w:rsidRPr="0003173A" w:rsidRDefault="00964395" w:rsidP="00400AF0">
      <w:pPr>
        <w:pStyle w:val="FAAOutlineL1a"/>
      </w:pPr>
      <w:r>
        <w:t xml:space="preserve">Un aeródromo o base de hidroaviones que se use </w:t>
      </w:r>
      <w:r w:rsidR="00606106">
        <w:t>con fines de</w:t>
      </w:r>
      <w:r>
        <w:t xml:space="preserve"> instrucción de vuelos nocturnos en hidroaviones puede recibir el reconocimiento de la Autoridad para usar luces adecuadas no permanentes o iluminación en la costa.</w:t>
      </w:r>
    </w:p>
    <w:p w14:paraId="0315F7E4" w14:textId="58396D6D" w:rsidR="008E7C81" w:rsidRPr="0003173A" w:rsidRDefault="001E3CF0" w:rsidP="00400AF0">
      <w:pPr>
        <w:pStyle w:val="FAAOutlineL1a"/>
      </w:pPr>
      <w:r>
        <w:t>Los sitios de instrucción deberán estar disponibles para:</w:t>
      </w:r>
    </w:p>
    <w:p w14:paraId="0315F7E5" w14:textId="21EE7B00" w:rsidR="008E7C81" w:rsidRPr="0003173A" w:rsidRDefault="007C686F" w:rsidP="00400AF0">
      <w:pPr>
        <w:pStyle w:val="FAAOutlineL21"/>
        <w:numPr>
          <w:ilvl w:val="0"/>
          <w:numId w:val="121"/>
        </w:numPr>
      </w:pPr>
      <w:r>
        <w:t>operaci</w:t>
      </w:r>
      <w:r w:rsidR="004537BC">
        <w:t>ones</w:t>
      </w:r>
      <w:r>
        <w:t xml:space="preserve"> en </w:t>
      </w:r>
      <w:r w:rsidR="0059126A">
        <w:t>espacios c</w:t>
      </w:r>
      <w:r w:rsidR="004537BC">
        <w:t>errad</w:t>
      </w:r>
      <w:r w:rsidR="0059126A">
        <w:t>os</w:t>
      </w:r>
    </w:p>
    <w:p w14:paraId="0315F7E6" w14:textId="47300323" w:rsidR="008E7C81" w:rsidRPr="0003173A" w:rsidRDefault="007C686F" w:rsidP="00400AF0">
      <w:pPr>
        <w:pStyle w:val="FAAOutlineL21"/>
        <w:numPr>
          <w:ilvl w:val="0"/>
          <w:numId w:val="121"/>
        </w:numPr>
      </w:pPr>
      <w:r>
        <w:t>simulacro de autorrotación con los motores apagados; y</w:t>
      </w:r>
    </w:p>
    <w:p w14:paraId="0315F7E7" w14:textId="48AA1463" w:rsidR="008E7C81" w:rsidRPr="0003173A" w:rsidRDefault="007C686F" w:rsidP="00400AF0">
      <w:pPr>
        <w:pStyle w:val="FAAOutlineL21"/>
        <w:numPr>
          <w:ilvl w:val="0"/>
          <w:numId w:val="121"/>
        </w:numPr>
      </w:pPr>
      <w:r>
        <w:t>operaci</w:t>
      </w:r>
      <w:r w:rsidR="004537BC">
        <w:t>o</w:t>
      </w:r>
      <w:r>
        <w:t>n</w:t>
      </w:r>
      <w:r w:rsidR="004537BC">
        <w:t>es</w:t>
      </w:r>
      <w:r>
        <w:t xml:space="preserve"> en terreno con pendiente.</w:t>
      </w:r>
    </w:p>
    <w:p w14:paraId="0315F7E8" w14:textId="30B8CEB8" w:rsidR="008E7C81" w:rsidRPr="0003173A" w:rsidRDefault="00964395" w:rsidP="00400AF0">
      <w:pPr>
        <w:pStyle w:val="FFATextFlushRight"/>
      </w:pPr>
      <w:r>
        <w:t>14 CFR 141.38</w:t>
      </w:r>
    </w:p>
    <w:p w14:paraId="0315F7E9" w14:textId="3211C492" w:rsidR="008E7C81" w:rsidRPr="0003173A" w:rsidRDefault="00964395" w:rsidP="00400AF0">
      <w:pPr>
        <w:pStyle w:val="FFATextFlushRight"/>
      </w:pPr>
      <w:r>
        <w:t>JAR-FCL1 y 2.055 Apéndice 1a, párrafo 27, resp. 27, 28</w:t>
      </w:r>
    </w:p>
    <w:p w14:paraId="0315F7EA" w14:textId="40202C13" w:rsidR="008E7C81" w:rsidRPr="0003173A" w:rsidRDefault="00964395" w:rsidP="00400AF0">
      <w:pPr>
        <w:pStyle w:val="Heading3"/>
        <w:keepNext w:val="0"/>
        <w:keepLines w:val="0"/>
        <w:widowControl w:val="0"/>
      </w:pPr>
      <w:bookmarkStart w:id="280" w:name="_Toc58430875"/>
      <w:r>
        <w:t>OTRAS REGLAS DE OPERACIÓN ESPECÍFICAS DE LA INSTRUCCIÓN PARA TRIPULACIONES DE VUELO</w:t>
      </w:r>
      <w:bookmarkEnd w:id="280"/>
    </w:p>
    <w:p w14:paraId="0315F7EB" w14:textId="6D395D8E" w:rsidR="008E7C81" w:rsidRPr="0003173A" w:rsidRDefault="00403A49" w:rsidP="00400AF0">
      <w:pPr>
        <w:pStyle w:val="Heading4"/>
        <w:keepNext w:val="0"/>
        <w:keepLines w:val="0"/>
        <w:widowControl w:val="0"/>
      </w:pPr>
      <w:bookmarkStart w:id="281" w:name="_Toc58430876"/>
      <w:r>
        <w:t>MANUAL DE PROCEDIMIENTOS DE LA ATO: INSTRUCCIÓN PARA TRIPULACIONES DE VUELO</w:t>
      </w:r>
      <w:bookmarkEnd w:id="281"/>
      <w:r>
        <w:t xml:space="preserve"> </w:t>
      </w:r>
    </w:p>
    <w:p w14:paraId="60CC152C" w14:textId="7F6F096C" w:rsidR="00942F2E" w:rsidRPr="0003173A" w:rsidRDefault="00942F2E" w:rsidP="00400AF0">
      <w:pPr>
        <w:pStyle w:val="FAAOutlineL1a"/>
        <w:numPr>
          <w:ilvl w:val="0"/>
          <w:numId w:val="122"/>
        </w:numPr>
      </w:pPr>
      <w:r>
        <w:t>El solicitante o el titular de un certificado de ATO deberá preparar y mantener actualizado un manual de procedimientos de la ATO con la información y las instrucciones que permitan al personal de instrucción para tripulaciones de vuelo desempeñar sus obligaciones y dar orientación a los alumnos sobre el cumplimiento de los requisitos del curso de instrucción para tripulaciones de vuelo.</w:t>
      </w:r>
    </w:p>
    <w:p w14:paraId="0315F7EE" w14:textId="0DF4A612" w:rsidR="008E7C81" w:rsidRPr="0003173A" w:rsidRDefault="00223267" w:rsidP="00400AF0">
      <w:pPr>
        <w:pStyle w:val="FAAOutlineL1a"/>
      </w:pPr>
      <w:r>
        <w:t xml:space="preserve">El manual de procedimientos de la ATO deberá contener la documentación de cada plan de estudios propuesto de instrucción para tripulaciones de vuelo, con </w:t>
      </w:r>
      <w:r w:rsidR="00C16449">
        <w:t>e</w:t>
      </w:r>
      <w:r>
        <w:t>l temario, descripciones, material didáctico, procedimientos y documentación.</w:t>
      </w:r>
    </w:p>
    <w:p w14:paraId="0315F7EF" w14:textId="3F9E1CCD" w:rsidR="008E7C81" w:rsidRPr="0003173A" w:rsidRDefault="00964395" w:rsidP="00400AF0">
      <w:pPr>
        <w:pStyle w:val="FAAOutlineL1a"/>
      </w:pPr>
      <w:r>
        <w:t xml:space="preserve">La ATO deberá </w:t>
      </w:r>
      <w:r w:rsidR="006F44E7">
        <w:t>asegurar</w:t>
      </w:r>
      <w:r>
        <w:t xml:space="preserve"> que los planes de estudios de instrucción para tripulaciones de vuelo </w:t>
      </w:r>
      <w:r w:rsidR="00E03671">
        <w:t>que se incluyan</w:t>
      </w:r>
      <w:r>
        <w:t xml:space="preserve"> en el manual de procedimientos se enmienden según </w:t>
      </w:r>
      <w:r w:rsidR="00A54A3F">
        <w:t>corresponda</w:t>
      </w:r>
      <w:r>
        <w:t xml:space="preserve"> para mantener </w:t>
      </w:r>
      <w:r w:rsidR="006F44E7">
        <w:t xml:space="preserve">actualizada </w:t>
      </w:r>
      <w:r w:rsidR="00A54A3F">
        <w:t>l</w:t>
      </w:r>
      <w:r>
        <w:t>a información.</w:t>
      </w:r>
    </w:p>
    <w:p w14:paraId="0315F7F0" w14:textId="35347EE6" w:rsidR="008E7C81" w:rsidRDefault="00964395" w:rsidP="00400AF0">
      <w:pPr>
        <w:pStyle w:val="FAAOutlineL1a"/>
      </w:pPr>
      <w:r>
        <w:t>La ATO deberá distribuir sin demora copias de todas las enmiendas hechas a los planes de estudios de instrucción para tripulaciones de vuelo y contenidas en el manual de procedimientos de la ATO a las organizaciones o las personas a las que se les haya expedido el manual.</w:t>
      </w:r>
    </w:p>
    <w:p w14:paraId="39F51B97" w14:textId="4B51E558" w:rsidR="0083620F" w:rsidRDefault="0083620F" w:rsidP="00400AF0">
      <w:pPr>
        <w:pStyle w:val="FAAOutlineL1a"/>
        <w:numPr>
          <w:ilvl w:val="0"/>
          <w:numId w:val="0"/>
        </w:numPr>
        <w:ind w:left="1440" w:hanging="720"/>
      </w:pPr>
    </w:p>
    <w:p w14:paraId="1FD8338B" w14:textId="2ABAAEC2" w:rsidR="0083620F" w:rsidRDefault="0083620F" w:rsidP="00400AF0">
      <w:pPr>
        <w:pStyle w:val="FAAOutlineL1a"/>
        <w:numPr>
          <w:ilvl w:val="0"/>
          <w:numId w:val="0"/>
        </w:numPr>
        <w:ind w:left="1440" w:hanging="720"/>
      </w:pPr>
    </w:p>
    <w:p w14:paraId="56CF09F6" w14:textId="6D36B37D" w:rsidR="0083620F" w:rsidRDefault="0083620F" w:rsidP="00400AF0">
      <w:pPr>
        <w:pStyle w:val="FAAOutlineL1a"/>
        <w:numPr>
          <w:ilvl w:val="0"/>
          <w:numId w:val="0"/>
        </w:numPr>
        <w:ind w:left="1440" w:hanging="720"/>
      </w:pPr>
    </w:p>
    <w:p w14:paraId="6690A4DD" w14:textId="77777777" w:rsidR="0083620F" w:rsidRPr="0003173A" w:rsidRDefault="0083620F" w:rsidP="00400AF0">
      <w:pPr>
        <w:pStyle w:val="FAAOutlineL1a"/>
        <w:numPr>
          <w:ilvl w:val="0"/>
          <w:numId w:val="0"/>
        </w:numPr>
        <w:ind w:left="1440" w:hanging="720"/>
      </w:pPr>
    </w:p>
    <w:p w14:paraId="0315F7F1" w14:textId="7DB3376E" w:rsidR="008E7C81" w:rsidRPr="0003173A" w:rsidRDefault="0085709E" w:rsidP="00400AF0">
      <w:pPr>
        <w:pStyle w:val="FAAOutlineL1a"/>
      </w:pPr>
      <w:r>
        <w:lastRenderedPageBreak/>
        <w:t>Los requisitos detallados relacionados con los planes de estudios de instrucción para tripulaciones de vuelo que se deberán incluir en el manual de procedimientos de la ATO se prescriben en la NE 3.3.5.1.</w:t>
      </w:r>
    </w:p>
    <w:p w14:paraId="0315F7F2" w14:textId="5F6264F4" w:rsidR="008E7C81" w:rsidRPr="0003173A" w:rsidRDefault="00964395" w:rsidP="00400AF0">
      <w:pPr>
        <w:pStyle w:val="FFATextFlushRight"/>
      </w:pPr>
      <w:r>
        <w:t>Anexo 1 de la OACI: 1.2.8.5; 2.11; 2.12; 2.13; 2.14; Apéndice 2: 2.1; 2.2; 2.3</w:t>
      </w:r>
    </w:p>
    <w:p w14:paraId="0315F7F3" w14:textId="3D3D0F65" w:rsidR="008E7C81" w:rsidRPr="0003173A" w:rsidRDefault="00964395" w:rsidP="00400AF0">
      <w:pPr>
        <w:pStyle w:val="FFATextFlushRight"/>
      </w:pPr>
      <w:r>
        <w:t>Documento 9841 de la OACI: Apéndice A</w:t>
      </w:r>
    </w:p>
    <w:p w14:paraId="68B225D9" w14:textId="77A8CFB4" w:rsidR="007D7846" w:rsidRPr="0003173A" w:rsidRDefault="007D7846" w:rsidP="00400AF0">
      <w:pPr>
        <w:pStyle w:val="FFATextFlushRight"/>
      </w:pPr>
      <w:r>
        <w:t>Documento 10019 de la OACI</w:t>
      </w:r>
    </w:p>
    <w:p w14:paraId="766F30FA" w14:textId="223515BE" w:rsidR="00990A0E" w:rsidRPr="0003173A" w:rsidRDefault="00964395" w:rsidP="00400AF0">
      <w:pPr>
        <w:pStyle w:val="FFATextFlushRight"/>
      </w:pPr>
      <w:r>
        <w:t>14 CFR parte 141: subpartes C y E</w:t>
      </w:r>
    </w:p>
    <w:p w14:paraId="0315F7F4" w14:textId="4F0A5F4E" w:rsidR="008E7C81" w:rsidRPr="0003173A" w:rsidRDefault="00990A0E" w:rsidP="00400AF0">
      <w:pPr>
        <w:pStyle w:val="FFATextFlushRight"/>
      </w:pPr>
      <w:r>
        <w:t>14 CFR parte 142: subpartes B y D</w:t>
      </w:r>
    </w:p>
    <w:p w14:paraId="4971FE91" w14:textId="01D7D527" w:rsidR="001E7378" w:rsidRPr="0003173A" w:rsidRDefault="00964395" w:rsidP="00400AF0">
      <w:pPr>
        <w:pStyle w:val="FFATextFlushRight"/>
        <w:rPr>
          <w:iCs/>
        </w:rPr>
      </w:pPr>
      <w:r>
        <w:t>JAR-FCL1, 2, 4.055 apéndices 1a y 2</w:t>
      </w:r>
      <w:r>
        <w:rPr>
          <w:i w:val="0"/>
          <w:iCs/>
        </w:rPr>
        <w:t>:</w:t>
      </w:r>
      <w:r>
        <w:t xml:space="preserve"> párrafos 31-33</w:t>
      </w:r>
      <w:r>
        <w:rPr>
          <w:i w:val="0"/>
          <w:iCs/>
        </w:rPr>
        <w:t xml:space="preserve">; </w:t>
      </w:r>
      <w:r>
        <w:t>Apéndice</w:t>
      </w:r>
      <w:r>
        <w:rPr>
          <w:i w:val="0"/>
          <w:iCs/>
        </w:rPr>
        <w:t xml:space="preserve"> </w:t>
      </w:r>
      <w:r>
        <w:t>2</w:t>
      </w:r>
      <w:r>
        <w:rPr>
          <w:i w:val="0"/>
          <w:iCs/>
        </w:rPr>
        <w:t>:</w:t>
      </w:r>
      <w:r>
        <w:t xml:space="preserve"> párrafos 25-27</w:t>
      </w:r>
      <w:r>
        <w:rPr>
          <w:i w:val="0"/>
          <w:iCs/>
        </w:rPr>
        <w:t xml:space="preserve">; </w:t>
      </w:r>
      <w:r>
        <w:t>Apéndice 1</w:t>
      </w:r>
      <w:r>
        <w:rPr>
          <w:i w:val="0"/>
          <w:iCs/>
        </w:rPr>
        <w:t>:</w:t>
      </w:r>
      <w:r>
        <w:t xml:space="preserve"> párrafos 25-27</w:t>
      </w:r>
    </w:p>
    <w:p w14:paraId="0315F7F6" w14:textId="1D13B695" w:rsidR="008E7C81" w:rsidRPr="0003173A" w:rsidRDefault="00964395" w:rsidP="00400AF0">
      <w:pPr>
        <w:pStyle w:val="Heading4"/>
        <w:keepNext w:val="0"/>
        <w:keepLines w:val="0"/>
        <w:widowControl w:val="0"/>
      </w:pPr>
      <w:bookmarkStart w:id="282" w:name="_Toc58430877"/>
      <w:r>
        <w:t>MANTENIMIENTO DE REGISTROS</w:t>
      </w:r>
      <w:bookmarkEnd w:id="282"/>
      <w:r>
        <w:t xml:space="preserve"> </w:t>
      </w:r>
    </w:p>
    <w:p w14:paraId="26033A75" w14:textId="111EBE57" w:rsidR="00942F2E" w:rsidRPr="0003173A" w:rsidRDefault="00942F2E" w:rsidP="00400AF0">
      <w:pPr>
        <w:pStyle w:val="FAAOutlineL1a"/>
        <w:numPr>
          <w:ilvl w:val="0"/>
          <w:numId w:val="123"/>
        </w:numPr>
      </w:pPr>
      <w:r>
        <w:t xml:space="preserve">ALUMNOS. </w:t>
      </w:r>
      <w:r w:rsidR="002D1C65">
        <w:t>Tod</w:t>
      </w:r>
      <w:r>
        <w:t xml:space="preserve">a ATO reconocida para impartir instrucción para tripulaciones de vuelo deberá </w:t>
      </w:r>
      <w:r w:rsidR="009757FA">
        <w:t>conservar</w:t>
      </w:r>
      <w:r>
        <w:t xml:space="preserve"> un expediente de cada alumno que contenga:</w:t>
      </w:r>
    </w:p>
    <w:p w14:paraId="251E8B49" w14:textId="217D758D" w:rsidR="00942F2E" w:rsidRPr="0003173A" w:rsidRDefault="00942F2E" w:rsidP="00400AF0">
      <w:pPr>
        <w:pStyle w:val="FAAOutlineL21"/>
        <w:numPr>
          <w:ilvl w:val="0"/>
          <w:numId w:val="124"/>
        </w:numPr>
      </w:pPr>
      <w:r>
        <w:t>el nombre del alumno;</w:t>
      </w:r>
    </w:p>
    <w:p w14:paraId="0315F7FA" w14:textId="6D89A99B" w:rsidR="008E7C81" w:rsidRPr="0003173A" w:rsidRDefault="00964395" w:rsidP="00400AF0">
      <w:pPr>
        <w:pStyle w:val="FAAOutlineL21"/>
      </w:pPr>
      <w:r>
        <w:t>una copia del certificado de aviador del alumno, si hay, y cualquier certificado médico;</w:t>
      </w:r>
    </w:p>
    <w:p w14:paraId="0315F7FB" w14:textId="77777777" w:rsidR="008E7C81" w:rsidRPr="0003173A" w:rsidRDefault="00964395" w:rsidP="00400AF0">
      <w:pPr>
        <w:pStyle w:val="FAAOutlineL21"/>
      </w:pPr>
      <w:r>
        <w:t>el nombre del curso y la marca y el modelo del equipo de instrucción de vuelo utilizado;</w:t>
      </w:r>
    </w:p>
    <w:p w14:paraId="0315F7FC" w14:textId="553C95FE" w:rsidR="008E7C81" w:rsidRPr="0003173A" w:rsidRDefault="00964395" w:rsidP="00400AF0">
      <w:pPr>
        <w:pStyle w:val="FAAOutlineL21"/>
      </w:pPr>
      <w:r>
        <w:t>los requisitos previos de experiencia del alumno y las horas cursadas;</w:t>
      </w:r>
    </w:p>
    <w:p w14:paraId="0315F7FD" w14:textId="105326B0" w:rsidR="008E7C81" w:rsidRPr="0003173A" w:rsidRDefault="00964395" w:rsidP="00400AF0">
      <w:pPr>
        <w:pStyle w:val="FAAOutlineL21"/>
      </w:pPr>
      <w:r>
        <w:t>el desempeño del alumno en cada lección y el nombre del instructor;</w:t>
      </w:r>
    </w:p>
    <w:p w14:paraId="0315F7FE" w14:textId="77777777" w:rsidR="008E7C81" w:rsidRPr="0003173A" w:rsidRDefault="00964395" w:rsidP="00400AF0">
      <w:pPr>
        <w:pStyle w:val="FAAOutlineL21"/>
      </w:pPr>
      <w:r>
        <w:t>la fecha y el resultado de cada prueba de pericia final del curso y el nombre del examinador que administró la prueba; y</w:t>
      </w:r>
    </w:p>
    <w:p w14:paraId="0315F7FF" w14:textId="06C19214" w:rsidR="008E7C81" w:rsidRPr="0003173A" w:rsidRDefault="00964395" w:rsidP="00400AF0">
      <w:pPr>
        <w:pStyle w:val="FAAOutlineL21"/>
      </w:pPr>
      <w:r>
        <w:t xml:space="preserve">el número de horas de instrucción adicional </w:t>
      </w:r>
      <w:r w:rsidR="00326D2A">
        <w:t>acumuladas</w:t>
      </w:r>
      <w:r>
        <w:t xml:space="preserve"> después de una prueba de pericia no satisfactoria.</w:t>
      </w:r>
    </w:p>
    <w:p w14:paraId="0315F800" w14:textId="0FD3335E" w:rsidR="008E7C81" w:rsidRPr="0003173A" w:rsidRDefault="00A965E8" w:rsidP="00400AF0">
      <w:pPr>
        <w:pStyle w:val="FAAOutlineL1a"/>
      </w:pPr>
      <w:r>
        <w:t xml:space="preserve">PERSONAL DE UNA ATO. </w:t>
      </w:r>
      <w:r w:rsidR="004168CD">
        <w:t>Tod</w:t>
      </w:r>
      <w:r>
        <w:t xml:space="preserve">a ATO reconocida para impartir instrucción para tripulaciones de vuelo deberá conservar un expediente de cada instructor reconocido para dictar cursos de instrucción reconocida para las tripulaciones de vuelo de conformidad con lo dispuesto en esta subparte, que indique que el instructor cumple todos los requisitos contenidos en el presente reglamento aplicables a los instructores. </w:t>
      </w:r>
    </w:p>
    <w:p w14:paraId="0315F801" w14:textId="347F52AE" w:rsidR="008E7C81" w:rsidRPr="0003173A" w:rsidRDefault="00A965E8" w:rsidP="00400AF0">
      <w:pPr>
        <w:pStyle w:val="FAAOutlineL1a"/>
      </w:pPr>
      <w:r>
        <w:t>CONSERVACIÓN DE EXPEDIENTES. La ATO deberá conservar todos los expedientes por un período mínimo de 2 años:</w:t>
      </w:r>
    </w:p>
    <w:p w14:paraId="0315F802" w14:textId="30C9F11F" w:rsidR="008E7C81" w:rsidRPr="0003173A" w:rsidRDefault="00964395" w:rsidP="00400AF0">
      <w:pPr>
        <w:pStyle w:val="FAAOutlineL21"/>
        <w:numPr>
          <w:ilvl w:val="0"/>
          <w:numId w:val="125"/>
        </w:numPr>
      </w:pPr>
      <w:r>
        <w:t>en el caso de los alumnos, a partir de la fecha en que concluyeron la instrucción, las pruebas o las verificaciones de la tripulación de vuelo; y</w:t>
      </w:r>
    </w:p>
    <w:p w14:paraId="0315F803" w14:textId="4E340A9A" w:rsidR="008E7C81" w:rsidRPr="0003173A" w:rsidRDefault="00964395" w:rsidP="00400AF0">
      <w:pPr>
        <w:pStyle w:val="FAAOutlineL21"/>
        <w:numPr>
          <w:ilvl w:val="0"/>
          <w:numId w:val="125"/>
        </w:numPr>
      </w:pPr>
      <w:r>
        <w:t>en el caso del personal de la ATO, a partir de la fecha del último empleo.</w:t>
      </w:r>
    </w:p>
    <w:p w14:paraId="0315F804" w14:textId="7E10AD18" w:rsidR="008E7C81" w:rsidRPr="0003173A" w:rsidRDefault="00964395" w:rsidP="00400AF0">
      <w:pPr>
        <w:pStyle w:val="FAAOutlineL1a"/>
      </w:pPr>
      <w:r>
        <w:t xml:space="preserve"> A solicitud, la ATO deberá poner los expedientes de instrucción de la tripulación de vuelo a disposición de la Autoridad en un plazo razonable y deberá conservar dichos expedientes:</w:t>
      </w:r>
    </w:p>
    <w:p w14:paraId="0315F805" w14:textId="6C4A971E" w:rsidR="008E7C81" w:rsidRPr="0003173A" w:rsidRDefault="00964395" w:rsidP="00400AF0">
      <w:pPr>
        <w:pStyle w:val="FAAOutlineL21"/>
        <w:numPr>
          <w:ilvl w:val="0"/>
          <w:numId w:val="126"/>
        </w:numPr>
      </w:pPr>
      <w:r>
        <w:t>en el caso de los alumnos, en la ATO o la ATO satélite donde tuvo lugar la instrucción, las pruebas o las verificaciones de la tripulación de vuelo; y</w:t>
      </w:r>
    </w:p>
    <w:p w14:paraId="0315F806" w14:textId="4937B5DE" w:rsidR="008E7C81" w:rsidRPr="0003173A" w:rsidRDefault="00964395" w:rsidP="00400AF0">
      <w:pPr>
        <w:pStyle w:val="FAAOutlineL21"/>
        <w:numPr>
          <w:ilvl w:val="0"/>
          <w:numId w:val="126"/>
        </w:numPr>
      </w:pPr>
      <w:r>
        <w:t>en el caso del personal de la ATO, en la ATO o la ATO satélite donde trabaja la persona.</w:t>
      </w:r>
    </w:p>
    <w:p w14:paraId="0315F807" w14:textId="7E0921CE" w:rsidR="008E7C81" w:rsidRPr="0003173A" w:rsidRDefault="00964395" w:rsidP="00400AF0">
      <w:pPr>
        <w:pStyle w:val="FAAOutlineL1a"/>
      </w:pPr>
      <w:r>
        <w:t xml:space="preserve">A solicitud, la ATO deberá </w:t>
      </w:r>
      <w:r w:rsidR="00D26D68">
        <w:t>entregar</w:t>
      </w:r>
      <w:r>
        <w:t xml:space="preserve"> al alumno en un plazo razonable una copia de su expediente de instrucción para tripulaciones de vuelo.</w:t>
      </w:r>
    </w:p>
    <w:p w14:paraId="0315F808" w14:textId="71C3AF36" w:rsidR="008E7C81" w:rsidRPr="0003173A" w:rsidRDefault="00F95D1B" w:rsidP="00400AF0">
      <w:pPr>
        <w:pStyle w:val="FFATextFlushRight"/>
      </w:pPr>
      <w:r>
        <w:t>Anexo 1 de la OACI, Apéndice 2: 7.1; 7.2; 7.3</w:t>
      </w:r>
    </w:p>
    <w:p w14:paraId="0315F809" w14:textId="77777777" w:rsidR="008E7C81" w:rsidRPr="0003173A" w:rsidRDefault="00964395" w:rsidP="00400AF0">
      <w:pPr>
        <w:pStyle w:val="FFATextFlushRight"/>
      </w:pPr>
      <w:r>
        <w:t>14 CFR 141.101; 142.73</w:t>
      </w:r>
    </w:p>
    <w:p w14:paraId="0315F80A" w14:textId="4A0B72BC" w:rsidR="008E7C81" w:rsidRPr="0003173A" w:rsidRDefault="00964395" w:rsidP="00400AF0">
      <w:pPr>
        <w:pStyle w:val="Heading4"/>
        <w:keepNext w:val="0"/>
        <w:keepLines w:val="0"/>
        <w:widowControl w:val="0"/>
      </w:pPr>
      <w:bookmarkStart w:id="283" w:name="_Toc58430878"/>
      <w:r>
        <w:t>CERTIFICADO DE GRADUACIÓN</w:t>
      </w:r>
      <w:bookmarkEnd w:id="283"/>
    </w:p>
    <w:p w14:paraId="776CF654" w14:textId="75D43B15" w:rsidR="00942F2E" w:rsidRPr="0003173A" w:rsidRDefault="00942F2E" w:rsidP="00400AF0">
      <w:pPr>
        <w:pStyle w:val="FAAOutlineL1a"/>
        <w:numPr>
          <w:ilvl w:val="0"/>
          <w:numId w:val="127"/>
        </w:numPr>
      </w:pPr>
      <w:r>
        <w:t>La ATO deberá expedir un certificado de graduación a cada alumno que concluya el curso de instrucción reconocida para tripulaciones de vuelo.</w:t>
      </w:r>
    </w:p>
    <w:p w14:paraId="0315F80D" w14:textId="48972BF8" w:rsidR="008E7C81" w:rsidRPr="0003173A" w:rsidRDefault="00964395" w:rsidP="00400AF0">
      <w:pPr>
        <w:pStyle w:val="FAAOutlineL1a"/>
      </w:pPr>
      <w:r>
        <w:lastRenderedPageBreak/>
        <w:t>El certificado de graduación se deberá expedir al alumno después de que termine el curso de instrucción para tripulaciones de vuelo y deberá contener, como mínimo, la información siguiente:</w:t>
      </w:r>
    </w:p>
    <w:p w14:paraId="0315F80E" w14:textId="77777777" w:rsidR="008E7C81" w:rsidRPr="0003173A" w:rsidRDefault="00964395" w:rsidP="00400AF0">
      <w:pPr>
        <w:pStyle w:val="FAAOutlineL21"/>
        <w:numPr>
          <w:ilvl w:val="0"/>
          <w:numId w:val="128"/>
        </w:numPr>
      </w:pPr>
      <w:r>
        <w:t>el nombre y número de certificado de la ATO;</w:t>
      </w:r>
    </w:p>
    <w:p w14:paraId="0315F80F" w14:textId="1511B305" w:rsidR="008E7C81" w:rsidRPr="0003173A" w:rsidRDefault="00964395" w:rsidP="00400AF0">
      <w:pPr>
        <w:pStyle w:val="FAAOutlineL21"/>
        <w:numPr>
          <w:ilvl w:val="0"/>
          <w:numId w:val="128"/>
        </w:numPr>
      </w:pPr>
      <w:r>
        <w:t xml:space="preserve">el nombre del </w:t>
      </w:r>
      <w:r w:rsidR="00676E72">
        <w:t>egresado</w:t>
      </w:r>
      <w:r>
        <w:t xml:space="preserve"> a quien se expidió el certificado;</w:t>
      </w:r>
    </w:p>
    <w:p w14:paraId="0315F810" w14:textId="77777777" w:rsidR="008E7C81" w:rsidRPr="0003173A" w:rsidRDefault="00964395" w:rsidP="00400AF0">
      <w:pPr>
        <w:pStyle w:val="FAAOutlineL21"/>
        <w:numPr>
          <w:ilvl w:val="0"/>
          <w:numId w:val="128"/>
        </w:numPr>
      </w:pPr>
      <w:r>
        <w:t>el curso de instrucción para el cual se expidió el certificado;</w:t>
      </w:r>
    </w:p>
    <w:p w14:paraId="0315F811" w14:textId="77777777" w:rsidR="008E7C81" w:rsidRPr="0003173A" w:rsidRDefault="00964395" w:rsidP="00400AF0">
      <w:pPr>
        <w:pStyle w:val="FAAOutlineL21"/>
        <w:numPr>
          <w:ilvl w:val="0"/>
          <w:numId w:val="128"/>
        </w:numPr>
      </w:pPr>
      <w:r>
        <w:t>la fecha de graduación;</w:t>
      </w:r>
    </w:p>
    <w:p w14:paraId="0315F812" w14:textId="3BBBBE51" w:rsidR="008E7C81" w:rsidRPr="0003173A" w:rsidRDefault="00964395" w:rsidP="00400AF0">
      <w:pPr>
        <w:pStyle w:val="FAAOutlineL21"/>
        <w:numPr>
          <w:ilvl w:val="0"/>
          <w:numId w:val="128"/>
        </w:numPr>
      </w:pPr>
      <w:r>
        <w:t xml:space="preserve">un enunciado que indique que el alumno concluyó satisfactoriamente todas las etapas requeridas del curso de instrucción reconocida y las pruebas correspondientes; </w:t>
      </w:r>
    </w:p>
    <w:p w14:paraId="0315F813" w14:textId="69E0B286" w:rsidR="008E7C81" w:rsidRPr="0003173A" w:rsidRDefault="00964395" w:rsidP="00400AF0">
      <w:pPr>
        <w:pStyle w:val="FAAOutlineL21"/>
        <w:numPr>
          <w:ilvl w:val="0"/>
          <w:numId w:val="128"/>
        </w:numPr>
      </w:pPr>
      <w:r>
        <w:t xml:space="preserve">una certificación de la información contenida en el certificado de graduación expedida por el instructor principal del curso de instrucción, y </w:t>
      </w:r>
    </w:p>
    <w:p w14:paraId="0315F814" w14:textId="6C2DB6A3" w:rsidR="008E7C81" w:rsidRPr="0003173A" w:rsidRDefault="00E05F8E" w:rsidP="00400AF0">
      <w:pPr>
        <w:pStyle w:val="FAAOutlineL21"/>
      </w:pPr>
      <w:r>
        <w:t>una declaración que demuestre la instrucción de travesía que recibió el alumno en el curso de instrucción.</w:t>
      </w:r>
    </w:p>
    <w:p w14:paraId="0315F815" w14:textId="77777777" w:rsidR="008E7C81" w:rsidRPr="0003173A" w:rsidRDefault="00964395" w:rsidP="00400AF0">
      <w:pPr>
        <w:pStyle w:val="FFATextFlushRight"/>
      </w:pPr>
      <w:r>
        <w:t>14 CFR 141.95</w:t>
      </w:r>
    </w:p>
    <w:p w14:paraId="0315F816" w14:textId="0B418038" w:rsidR="008E7C81" w:rsidRPr="0003173A" w:rsidRDefault="00964395" w:rsidP="00400AF0">
      <w:pPr>
        <w:pStyle w:val="Heading4"/>
        <w:keepNext w:val="0"/>
        <w:keepLines w:val="0"/>
        <w:widowControl w:val="0"/>
      </w:pPr>
      <w:bookmarkStart w:id="284" w:name="_Toc58430879"/>
      <w:r>
        <w:t>AUTORIDAD EXAMINADORA</w:t>
      </w:r>
      <w:bookmarkEnd w:id="284"/>
      <w:r>
        <w:t xml:space="preserve"> </w:t>
      </w:r>
    </w:p>
    <w:p w14:paraId="0733C7A4" w14:textId="5D9AC37A" w:rsidR="00942F2E" w:rsidRPr="0003173A" w:rsidRDefault="00942F2E" w:rsidP="00400AF0">
      <w:pPr>
        <w:pStyle w:val="FAAOutlineL1a"/>
        <w:numPr>
          <w:ilvl w:val="0"/>
          <w:numId w:val="129"/>
        </w:numPr>
      </w:pPr>
      <w:r>
        <w:t xml:space="preserve">Una ATO deberá cumplir los requisitos previos siguientes para recibir </w:t>
      </w:r>
      <w:r w:rsidR="007417EA">
        <w:t>el reconocimiento</w:t>
      </w:r>
      <w:r>
        <w:t xml:space="preserve"> inicial </w:t>
      </w:r>
      <w:r w:rsidR="007417EA">
        <w:t>como</w:t>
      </w:r>
      <w:r>
        <w:t xml:space="preserve"> autoridad examinadora:</w:t>
      </w:r>
    </w:p>
    <w:p w14:paraId="6F26537C" w14:textId="005EC1C8" w:rsidR="00942F2E" w:rsidRPr="0003173A" w:rsidRDefault="00942F2E" w:rsidP="00400AF0">
      <w:pPr>
        <w:pStyle w:val="FAAOutlineL21"/>
        <w:numPr>
          <w:ilvl w:val="0"/>
          <w:numId w:val="130"/>
        </w:numPr>
      </w:pPr>
      <w:r>
        <w:t xml:space="preserve">la ATO deberá </w:t>
      </w:r>
      <w:r w:rsidR="00A862FC">
        <w:t>complet</w:t>
      </w:r>
      <w:r>
        <w:t>ar la solicitud de autoridad examinadora en el formato y de la manera que prescriba la Autoridad;</w:t>
      </w:r>
    </w:p>
    <w:p w14:paraId="0315F81A" w14:textId="420E55A3" w:rsidR="008E7C81" w:rsidRPr="0003173A" w:rsidRDefault="00964395" w:rsidP="00400AF0">
      <w:pPr>
        <w:pStyle w:val="FAAOutlineL21"/>
      </w:pPr>
      <w:r>
        <w:t xml:space="preserve">la ATO deberá tener un certificado y una habilitación de ATO expedidos conforme a </w:t>
      </w:r>
      <w:r w:rsidR="00E61665">
        <w:t xml:space="preserve">lo dispuesto en </w:t>
      </w:r>
      <w:r>
        <w:t>esta parte;</w:t>
      </w:r>
    </w:p>
    <w:p w14:paraId="0315F81B" w14:textId="31AE0FB6" w:rsidR="008E7C81" w:rsidRPr="0003173A" w:rsidRDefault="00964395" w:rsidP="00400AF0">
      <w:pPr>
        <w:pStyle w:val="FAAOutlineL21"/>
      </w:pPr>
      <w:r>
        <w:t>la ATO debe poseer la habilitación para la cual solicita ser considerada autoridad examinadora, como mínimo, desde los 24 meses calendario inmediatamente anteriores al mes en que solicita ser autoridad examinadora;</w:t>
      </w:r>
    </w:p>
    <w:p w14:paraId="0315F81C" w14:textId="660D758D" w:rsidR="008E7C81" w:rsidRPr="0003173A" w:rsidRDefault="00964395" w:rsidP="00400AF0">
      <w:pPr>
        <w:pStyle w:val="FAAOutlineL21"/>
      </w:pPr>
      <w:r>
        <w:t xml:space="preserve">el curso de instrucción para el cual solicita </w:t>
      </w:r>
      <w:r w:rsidR="000A5C6E">
        <w:t xml:space="preserve">ser </w:t>
      </w:r>
      <w:r w:rsidR="0011281A">
        <w:t xml:space="preserve">la </w:t>
      </w:r>
      <w:r>
        <w:t>autoridad examinadora no puede ser un curso que se haya reconocido sin cumplir los requisitos mínimos de tiempo de instrucción en tierra y de vuelo dispuestos en esta parte; y</w:t>
      </w:r>
    </w:p>
    <w:p w14:paraId="0315F81D" w14:textId="303AB336" w:rsidR="008E7C81" w:rsidRPr="0003173A" w:rsidRDefault="00964395" w:rsidP="00400AF0">
      <w:pPr>
        <w:pStyle w:val="FAAOutlineL21"/>
      </w:pPr>
      <w:r>
        <w:t>en los 24 meses calendario anteriores a la fecha en que se solicita ser autoridad examinadora, al menos el 90 por ciento de los alumnos de la ATO deberán haber pasado, al primer intento, la prueba de pericia o de conocimientos, o una combinación de ambas, para acceder a la licencia o la habilitación para la cual solicita ser autoridad examinadora y la prueba deberá haber sido administrada por:</w:t>
      </w:r>
    </w:p>
    <w:p w14:paraId="0315F81E" w14:textId="378CA098" w:rsidR="008E7C81" w:rsidRPr="0003173A" w:rsidRDefault="00964395" w:rsidP="00400AF0">
      <w:pPr>
        <w:pStyle w:val="FAAOutlineL3i"/>
        <w:numPr>
          <w:ilvl w:val="3"/>
          <w:numId w:val="131"/>
        </w:numPr>
      </w:pPr>
      <w:r>
        <w:t>un inspector con licencia; o</w:t>
      </w:r>
    </w:p>
    <w:p w14:paraId="0315F81F" w14:textId="77777777" w:rsidR="008E7C81" w:rsidRPr="0003173A" w:rsidRDefault="00964395" w:rsidP="00400AF0">
      <w:pPr>
        <w:pStyle w:val="FAAOutlineL3i"/>
        <w:numPr>
          <w:ilvl w:val="3"/>
          <w:numId w:val="131"/>
        </w:numPr>
      </w:pPr>
      <w:r>
        <w:t>un examinador designado que no sea empleado de la ATO.</w:t>
      </w:r>
    </w:p>
    <w:p w14:paraId="0315F820" w14:textId="77777777" w:rsidR="008E7C81" w:rsidRPr="0003173A" w:rsidRDefault="00964395" w:rsidP="00400AF0">
      <w:pPr>
        <w:pStyle w:val="FAAOutlineL1a"/>
      </w:pPr>
      <w:r>
        <w:t>La autoridad examinadora de la ATO es válida por 24 meses, a menos que sea suspendida o revocada por la Autoridad, y puede ser renovada si la ATO lo solicita a la Autoridad.</w:t>
      </w:r>
    </w:p>
    <w:p w14:paraId="0315F821" w14:textId="254A3E19" w:rsidR="008E7C81" w:rsidRPr="0003173A" w:rsidRDefault="00964395" w:rsidP="00400AF0">
      <w:pPr>
        <w:pStyle w:val="FAAOutlineL1a"/>
      </w:pPr>
      <w:r>
        <w:t xml:space="preserve">Una ATO que tenga autoridad examinadora puede recomendar a un </w:t>
      </w:r>
      <w:r w:rsidR="00ED2D0D">
        <w:t>egresad</w:t>
      </w:r>
      <w:r w:rsidR="0062376E">
        <w:t>o</w:t>
      </w:r>
      <w:r>
        <w:t xml:space="preserve"> de su curso para </w:t>
      </w:r>
      <w:r w:rsidR="00B6113F">
        <w:t xml:space="preserve">que </w:t>
      </w:r>
      <w:r w:rsidR="00C242B8">
        <w:t>r</w:t>
      </w:r>
      <w:r w:rsidR="00B6113F">
        <w:t>i</w:t>
      </w:r>
      <w:r w:rsidR="00C242B8">
        <w:t>nd</w:t>
      </w:r>
      <w:r w:rsidR="00B6113F">
        <w:t>a</w:t>
      </w:r>
      <w:r>
        <w:t xml:space="preserve"> la prueba </w:t>
      </w:r>
      <w:r w:rsidR="00C242B8">
        <w:t>correspondiente</w:t>
      </w:r>
      <w:r>
        <w:t xml:space="preserve"> de conocimientos o de pericia.</w:t>
      </w:r>
    </w:p>
    <w:p w14:paraId="0315F822" w14:textId="07F402F4" w:rsidR="008E7C81" w:rsidRPr="0003173A" w:rsidRDefault="00390AB0" w:rsidP="00400AF0">
      <w:pPr>
        <w:pStyle w:val="FAAOutlineL1a"/>
      </w:pPr>
      <w:r>
        <w:t>Una ATO que tenga autoridad examinadora administrará las pruebas o las verificaciones según lo dispuesto en las partes 2 u 8 del presente reglamento y según corresponda a la licencia o la habilitación que solicita.</w:t>
      </w:r>
    </w:p>
    <w:p w14:paraId="0315F823" w14:textId="4BA5E741" w:rsidR="008E7C81" w:rsidRPr="0003173A" w:rsidRDefault="00FF70BA" w:rsidP="00400AF0">
      <w:pPr>
        <w:pStyle w:val="FAAOutlineL1a"/>
      </w:pPr>
      <w:r>
        <w:t>Una ATO que tenga autoridad examinadora deberá:</w:t>
      </w:r>
    </w:p>
    <w:p w14:paraId="0315F824" w14:textId="07BAB7AB" w:rsidR="008E7C81" w:rsidRPr="0003173A" w:rsidRDefault="001F5B01" w:rsidP="00400AF0">
      <w:pPr>
        <w:pStyle w:val="FAAOutlineL21"/>
        <w:numPr>
          <w:ilvl w:val="0"/>
          <w:numId w:val="132"/>
        </w:numPr>
      </w:pPr>
      <w:r>
        <w:t>conservar</w:t>
      </w:r>
      <w:r w:rsidR="00F03464">
        <w:t xml:space="preserve"> un registro de todas las licencias o habilitaciones temporales de aviador que expida, con la siguiente información en orden cronológico:</w:t>
      </w:r>
    </w:p>
    <w:p w14:paraId="0315F825" w14:textId="77777777" w:rsidR="008E7C81" w:rsidRPr="0003173A" w:rsidRDefault="00964395" w:rsidP="00400AF0">
      <w:pPr>
        <w:pStyle w:val="FAAOutlineL3i"/>
        <w:numPr>
          <w:ilvl w:val="3"/>
          <w:numId w:val="133"/>
        </w:numPr>
      </w:pPr>
      <w:r>
        <w:lastRenderedPageBreak/>
        <w:t>la fecha en que se expidió la licencia temporal de aviador;</w:t>
      </w:r>
    </w:p>
    <w:p w14:paraId="0315F826" w14:textId="5DC3D3BF" w:rsidR="008E7C81" w:rsidRPr="0003173A" w:rsidRDefault="00964395" w:rsidP="00400AF0">
      <w:pPr>
        <w:pStyle w:val="FAAOutlineL3i"/>
        <w:numPr>
          <w:ilvl w:val="3"/>
          <w:numId w:val="133"/>
        </w:numPr>
      </w:pPr>
      <w:r>
        <w:t xml:space="preserve">el nombre del alumno a quien se expidió la licencia temporal de aviador, con la dirección postal permanente y </w:t>
      </w:r>
      <w:r w:rsidR="00561BAC">
        <w:t xml:space="preserve">el </w:t>
      </w:r>
      <w:r>
        <w:t>número de teléfono del alumno;</w:t>
      </w:r>
    </w:p>
    <w:p w14:paraId="0315F827" w14:textId="596EF22A" w:rsidR="008E7C81" w:rsidRPr="0003173A" w:rsidRDefault="00964395" w:rsidP="00400AF0">
      <w:pPr>
        <w:pStyle w:val="FAAOutlineL3i"/>
        <w:numPr>
          <w:ilvl w:val="3"/>
          <w:numId w:val="133"/>
        </w:numPr>
      </w:pPr>
      <w:r>
        <w:t xml:space="preserve">el curso de instrucción del cual </w:t>
      </w:r>
      <w:r w:rsidR="0035313B">
        <w:t>egresó</w:t>
      </w:r>
      <w:r>
        <w:t xml:space="preserve"> el alumno;</w:t>
      </w:r>
    </w:p>
    <w:p w14:paraId="0315F828" w14:textId="74E9F4CE" w:rsidR="008E7C81" w:rsidRPr="0003173A" w:rsidRDefault="00964395" w:rsidP="00400AF0">
      <w:pPr>
        <w:pStyle w:val="FAAOutlineL3i"/>
        <w:numPr>
          <w:ilvl w:val="3"/>
          <w:numId w:val="133"/>
        </w:numPr>
      </w:pPr>
      <w:r>
        <w:t>el nombre de la persona que administró la prueba de pericia o de conocimientos;</w:t>
      </w:r>
    </w:p>
    <w:p w14:paraId="0315F829" w14:textId="36ADA316" w:rsidR="008E7C81" w:rsidRPr="0003173A" w:rsidRDefault="00964395" w:rsidP="00400AF0">
      <w:pPr>
        <w:pStyle w:val="FAAOutlineL3i"/>
        <w:numPr>
          <w:ilvl w:val="3"/>
          <w:numId w:val="133"/>
        </w:numPr>
      </w:pPr>
      <w:r>
        <w:t>el tipo de licencia o habilitación temporal de aviador expedida al alumno; y</w:t>
      </w:r>
    </w:p>
    <w:p w14:paraId="0315F82A" w14:textId="2D6991B8" w:rsidR="008E7C81" w:rsidRPr="0003173A" w:rsidRDefault="00964395" w:rsidP="00400AF0">
      <w:pPr>
        <w:pStyle w:val="FAAOutlineL3i"/>
        <w:numPr>
          <w:ilvl w:val="3"/>
          <w:numId w:val="133"/>
        </w:numPr>
      </w:pPr>
      <w:r>
        <w:t>la fecha en que el expediente de solicitud de aviador del alumno se envió a la Autoridad para tramitar la licencia permanente de aviador;</w:t>
      </w:r>
    </w:p>
    <w:p w14:paraId="563A520E" w14:textId="77777777" w:rsidR="003B7E6C" w:rsidRDefault="00DA78D4" w:rsidP="00400AF0">
      <w:pPr>
        <w:pStyle w:val="FAAOutlineL21"/>
      </w:pPr>
      <w:r>
        <w:t>conservar una copia del expediente que contenga el certificado de graduación, la solicitud de aviador, la licencia temporal de aviador, la licencia de aviador reemplazada (si corresponde) y el resultado de la prueba de conocimientos o de pericia de cada alumno, y</w:t>
      </w:r>
    </w:p>
    <w:p w14:paraId="0315F82C" w14:textId="7D6DAA55" w:rsidR="008E7C81" w:rsidRPr="0003173A" w:rsidRDefault="00964395" w:rsidP="00400AF0">
      <w:pPr>
        <w:pStyle w:val="FAAOutlineL21"/>
      </w:pPr>
      <w:r>
        <w:t xml:space="preserve">conservar estos expedientes por </w:t>
      </w:r>
      <w:r w:rsidR="00D16A52">
        <w:t>dos</w:t>
      </w:r>
      <w:r>
        <w:t> años y</w:t>
      </w:r>
      <w:r w:rsidR="00D16A52">
        <w:t>, a solicitud,</w:t>
      </w:r>
      <w:r>
        <w:t xml:space="preserve"> ponerlos a disposición de la Autoridad. Estos expedientes se deberán entregar a la Autoridad cuando la ATO deje de ser </w:t>
      </w:r>
      <w:r w:rsidR="00CB3B76">
        <w:t xml:space="preserve">la </w:t>
      </w:r>
      <w:r>
        <w:t>autoridad examinadora.</w:t>
      </w:r>
    </w:p>
    <w:p w14:paraId="0315F82D" w14:textId="00A356EE" w:rsidR="008E7C81" w:rsidRPr="0003173A" w:rsidRDefault="00964395" w:rsidP="00400AF0">
      <w:pPr>
        <w:pStyle w:val="FFATextFlushRight"/>
      </w:pPr>
      <w:r>
        <w:t>14 CFR 141.61; 141.63; 141.65; 141.67</w:t>
      </w:r>
    </w:p>
    <w:p w14:paraId="0315F82E" w14:textId="343B0057" w:rsidR="008E7C81" w:rsidRPr="0003173A" w:rsidRDefault="00964395" w:rsidP="00400AF0">
      <w:pPr>
        <w:pStyle w:val="Heading4"/>
        <w:keepNext w:val="0"/>
        <w:keepLines w:val="0"/>
        <w:widowControl w:val="0"/>
      </w:pPr>
      <w:bookmarkStart w:id="285" w:name="_Toc58430880"/>
      <w:r>
        <w:t>TRANSFERENCIA DE CRÉDITOS DE LOS ALUMNOS DE UNA ATO A OTRA</w:t>
      </w:r>
      <w:bookmarkEnd w:id="285"/>
    </w:p>
    <w:p w14:paraId="5302B84F" w14:textId="7476C033" w:rsidR="00A80AD5" w:rsidRPr="0003173A" w:rsidRDefault="00A80AD5" w:rsidP="00400AF0">
      <w:pPr>
        <w:pStyle w:val="FAAOutlineL1a"/>
        <w:numPr>
          <w:ilvl w:val="0"/>
          <w:numId w:val="134"/>
        </w:numPr>
      </w:pPr>
      <w:r>
        <w:t xml:space="preserve">Una persona que se </w:t>
      </w:r>
      <w:r w:rsidR="005025EC">
        <w:t>pasa</w:t>
      </w:r>
      <w:r>
        <w:t xml:space="preserve"> de una ATO a otra puede recibir créditos por la instrucción para tripulaciones de vuelo que haya recibido, siempre que se cumplan los siguientes requisitos:</w:t>
      </w:r>
    </w:p>
    <w:p w14:paraId="4EBCFCC4" w14:textId="05954FB4" w:rsidR="00A80AD5" w:rsidRPr="0003173A" w:rsidRDefault="00A80AD5" w:rsidP="00400AF0">
      <w:pPr>
        <w:pStyle w:val="FAAOutlineL21"/>
        <w:numPr>
          <w:ilvl w:val="0"/>
          <w:numId w:val="135"/>
        </w:numPr>
      </w:pPr>
      <w:r>
        <w:t>el tiempo máximo de instrucción acreditado no sea superior a la mitad de lo estipulado en los requisitos del plan de estudios de la ATO que recibe al alumno;</w:t>
      </w:r>
    </w:p>
    <w:p w14:paraId="0315F832" w14:textId="6D2A17B0" w:rsidR="008E7C81" w:rsidRPr="0003173A" w:rsidRDefault="00964395" w:rsidP="00400AF0">
      <w:pPr>
        <w:pStyle w:val="FAAOutlineL21"/>
      </w:pPr>
      <w:r>
        <w:t xml:space="preserve">la persona </w:t>
      </w:r>
      <w:r w:rsidR="005902EA">
        <w:t>rinda</w:t>
      </w:r>
      <w:r>
        <w:t xml:space="preserve"> la prueba de pericia y la prueba de conocimientos administrada por la ATO receptora con el fin de determinar la cantidad de experiencia y conocimientos que se van a acreditar;</w:t>
      </w:r>
    </w:p>
    <w:p w14:paraId="0315F833" w14:textId="6E4F3D90" w:rsidR="008E7C81" w:rsidRPr="0003173A" w:rsidRDefault="00964395" w:rsidP="00400AF0">
      <w:pPr>
        <w:pStyle w:val="FAAOutlineL21"/>
      </w:pPr>
      <w:r>
        <w:t xml:space="preserve">la ATO receptora determine, </w:t>
      </w:r>
      <w:r w:rsidR="00C923D0" w:rsidRPr="00C923D0">
        <w:t xml:space="preserve">a partir de cómo se haya desempeñado </w:t>
      </w:r>
      <w:r>
        <w:t>la persona en la prueba de conocimientos y la prueba de pericia requeridas según el párrafo 3.3.5.5(a)(2) de esta subsección, el número de créditos que se concederán, y registre esos créditos en el expediente de instrucción de la persona;</w:t>
      </w:r>
    </w:p>
    <w:p w14:paraId="0315F834" w14:textId="77777777" w:rsidR="008E7C81" w:rsidRPr="0003173A" w:rsidRDefault="00964395" w:rsidP="00400AF0">
      <w:pPr>
        <w:pStyle w:val="FAAOutlineL21"/>
      </w:pPr>
      <w:r>
        <w:t>la persona que solicita crédito por experiencia y conocimientos previos haya adquirido esa experiencia y esos conocimientos en un curso de instrucción reconocida impartido por otra ATO; y</w:t>
      </w:r>
    </w:p>
    <w:p w14:paraId="0315F835" w14:textId="0D650F80" w:rsidR="008E7C81" w:rsidRPr="0003173A" w:rsidRDefault="00964395" w:rsidP="00400AF0">
      <w:pPr>
        <w:pStyle w:val="FAAOutlineL21"/>
      </w:pPr>
      <w:r>
        <w:t>la ATO receptora conserve una copia del expediente de instrucción que la persona haya traído de la ATO anterior.</w:t>
      </w:r>
    </w:p>
    <w:p w14:paraId="79106143" w14:textId="37E4AECC" w:rsidR="0050341F" w:rsidRPr="0003173A" w:rsidRDefault="0050341F" w:rsidP="00400AF0">
      <w:pPr>
        <w:pStyle w:val="FFATextFlushRight"/>
      </w:pPr>
      <w:r>
        <w:t>14 CFR 141.67</w:t>
      </w:r>
    </w:p>
    <w:p w14:paraId="0315F836" w14:textId="7874ADAF" w:rsidR="008E7C81" w:rsidRPr="0003173A" w:rsidRDefault="00964395" w:rsidP="00400AF0">
      <w:pPr>
        <w:pStyle w:val="Heading4"/>
      </w:pPr>
      <w:bookmarkStart w:id="286" w:name="_Toc58430881"/>
      <w:r>
        <w:t>INSPECCIÓN DE UNA ATO</w:t>
      </w:r>
      <w:bookmarkEnd w:id="286"/>
    </w:p>
    <w:p w14:paraId="1C0F350C" w14:textId="13763963" w:rsidR="00A80AD5" w:rsidRPr="0003173A" w:rsidRDefault="00A80AD5" w:rsidP="00400AF0">
      <w:pPr>
        <w:pStyle w:val="FAAOutlineL1a"/>
        <w:numPr>
          <w:ilvl w:val="0"/>
          <w:numId w:val="136"/>
        </w:numPr>
      </w:pPr>
      <w:r>
        <w:t>Toda ATO deberá permitir que la Autoridad inspeccione a su personal, sus instalaciones, equipo, materiales y expedientes en cualquier momento y lugar razonables a fin de determinar que la ATO cumple con lo dispuesto en el presente reglamento, con el certificado de ATO y con las especificaciones de instrucción expedidas a la ATO.</w:t>
      </w:r>
    </w:p>
    <w:p w14:paraId="0315F839" w14:textId="634ED4CE" w:rsidR="008E7C81" w:rsidRPr="0003173A" w:rsidRDefault="00F95D1B" w:rsidP="00400AF0">
      <w:pPr>
        <w:pStyle w:val="FFATextFlushRight"/>
      </w:pPr>
      <w:r>
        <w:t>Anexo 1 de la OACI, Apéndice 2: 8</w:t>
      </w:r>
    </w:p>
    <w:p w14:paraId="0315F83A" w14:textId="1208BD1F" w:rsidR="008E7C81" w:rsidRDefault="00964395" w:rsidP="00400AF0">
      <w:pPr>
        <w:pStyle w:val="FFATextFlushRight"/>
      </w:pPr>
      <w:r>
        <w:t>14 CFR 141.21; 143.29</w:t>
      </w:r>
    </w:p>
    <w:p w14:paraId="744BF838" w14:textId="56DBB63C" w:rsidR="0083620F" w:rsidRDefault="0083620F" w:rsidP="00400AF0">
      <w:pPr>
        <w:pStyle w:val="FFATextFlushRight"/>
      </w:pPr>
    </w:p>
    <w:p w14:paraId="45EB05E5" w14:textId="225E5DDE" w:rsidR="0083620F" w:rsidRDefault="0083620F" w:rsidP="00400AF0">
      <w:pPr>
        <w:pStyle w:val="FFATextFlushRight"/>
      </w:pPr>
    </w:p>
    <w:p w14:paraId="1943C40D" w14:textId="5308CABF" w:rsidR="0083620F" w:rsidRDefault="0083620F" w:rsidP="00400AF0">
      <w:pPr>
        <w:pStyle w:val="FFATextFlushRight"/>
      </w:pPr>
    </w:p>
    <w:p w14:paraId="1356D54F" w14:textId="77777777" w:rsidR="0083620F" w:rsidRPr="0003173A" w:rsidRDefault="0083620F" w:rsidP="00400AF0">
      <w:pPr>
        <w:pStyle w:val="FFATextFlushRight"/>
      </w:pPr>
    </w:p>
    <w:p w14:paraId="0315F83B" w14:textId="511CAF5C" w:rsidR="008E7C81" w:rsidRPr="0003173A" w:rsidRDefault="00964395" w:rsidP="00400AF0">
      <w:pPr>
        <w:pStyle w:val="Heading2"/>
        <w:keepNext w:val="0"/>
        <w:keepLines w:val="0"/>
        <w:widowControl w:val="0"/>
      </w:pPr>
      <w:bookmarkStart w:id="287" w:name="_Toc58430882"/>
      <w:r>
        <w:lastRenderedPageBreak/>
        <w:t>REQUISITOS ADICIONALES DE INSTRUCCIÓN: INSTRUCCIÓN EN MANTENIMIENTO</w:t>
      </w:r>
      <w:bookmarkEnd w:id="287"/>
    </w:p>
    <w:p w14:paraId="0315F83C" w14:textId="31C396EA" w:rsidR="008E7C81" w:rsidRPr="0003173A" w:rsidRDefault="00964395" w:rsidP="00400AF0">
      <w:pPr>
        <w:pStyle w:val="Heading3"/>
        <w:keepNext w:val="0"/>
        <w:keepLines w:val="0"/>
        <w:widowControl w:val="0"/>
      </w:pPr>
      <w:bookmarkStart w:id="288" w:name="_Toc58430883"/>
      <w:r>
        <w:t>GENERALIDADES</w:t>
      </w:r>
      <w:bookmarkEnd w:id="288"/>
    </w:p>
    <w:p w14:paraId="15C7E3BF" w14:textId="20E16B9B" w:rsidR="00A80AD5" w:rsidRPr="0003173A" w:rsidRDefault="00A80AD5" w:rsidP="00400AF0">
      <w:pPr>
        <w:pStyle w:val="FAAOutlineL1a"/>
        <w:numPr>
          <w:ilvl w:val="0"/>
          <w:numId w:val="137"/>
        </w:numPr>
      </w:pPr>
      <w:r>
        <w:t>Además de los requisitos contenidos en el párrafo 3.2 de esta parte, en la presente subparte se prescriben los requisitos para que una ATO imparta planes de estudios de instrucción en mantenimiento.</w:t>
      </w:r>
    </w:p>
    <w:p w14:paraId="0315F83F" w14:textId="3EE2D468" w:rsidR="008E7C81" w:rsidRPr="0003173A" w:rsidRDefault="00964395" w:rsidP="00400AF0">
      <w:pPr>
        <w:pStyle w:val="Heading3"/>
        <w:keepNext w:val="0"/>
        <w:keepLines w:val="0"/>
        <w:widowControl w:val="0"/>
      </w:pPr>
      <w:bookmarkStart w:id="289" w:name="_Toc5007975"/>
      <w:bookmarkStart w:id="290" w:name="_Toc5008643"/>
      <w:bookmarkStart w:id="291" w:name="_Toc5008725"/>
      <w:bookmarkStart w:id="292" w:name="_Toc5007976"/>
      <w:bookmarkStart w:id="293" w:name="_Toc5008644"/>
      <w:bookmarkStart w:id="294" w:name="_Toc5008726"/>
      <w:bookmarkStart w:id="295" w:name="_Toc58430884"/>
      <w:bookmarkEnd w:id="289"/>
      <w:bookmarkEnd w:id="290"/>
      <w:bookmarkEnd w:id="291"/>
      <w:bookmarkEnd w:id="292"/>
      <w:bookmarkEnd w:id="293"/>
      <w:bookmarkEnd w:id="294"/>
      <w:r>
        <w:t>APROBACIÓN DEL PLAN DE ESTUDIOS DE LA INSTRUCCIÓN EN MANTENIMIENTO</w:t>
      </w:r>
      <w:bookmarkEnd w:id="295"/>
    </w:p>
    <w:p w14:paraId="0315F840" w14:textId="5CA330AF" w:rsidR="008E7C81" w:rsidRPr="0003173A" w:rsidRDefault="00964395" w:rsidP="00400AF0">
      <w:pPr>
        <w:pStyle w:val="Heading4"/>
        <w:keepNext w:val="0"/>
        <w:keepLines w:val="0"/>
        <w:widowControl w:val="0"/>
      </w:pPr>
      <w:bookmarkStart w:id="296" w:name="_Toc58430885"/>
      <w:r>
        <w:t>CURSOS DE INSTRUCCIÓN</w:t>
      </w:r>
      <w:bookmarkEnd w:id="296"/>
    </w:p>
    <w:p w14:paraId="504A9BE6" w14:textId="2924EDA9" w:rsidR="00A80AD5" w:rsidRPr="0003173A" w:rsidRDefault="00A80AD5" w:rsidP="00400AF0">
      <w:pPr>
        <w:pStyle w:val="FAAOutlineL1a"/>
        <w:numPr>
          <w:ilvl w:val="0"/>
          <w:numId w:val="138"/>
        </w:numPr>
      </w:pPr>
      <w:r>
        <w:t>La Autoridad puede aprobar a un solicitante o al titular de un certificado de ATO para que dicte los siguientes cursos de instrucción, según lo dispuesto en las especificaciones de instrucción y siempre que el solicitante cumpla los requisitos dispuestos en esta parte y en la Parte 2 del presente reglamento:</w:t>
      </w:r>
    </w:p>
    <w:p w14:paraId="32452370" w14:textId="4BDC2927" w:rsidR="00A80AD5" w:rsidRPr="0003173A" w:rsidRDefault="00C735F9" w:rsidP="00400AF0">
      <w:pPr>
        <w:pStyle w:val="FAAOutlineL21"/>
        <w:numPr>
          <w:ilvl w:val="0"/>
          <w:numId w:val="139"/>
        </w:numPr>
      </w:pPr>
      <w:r>
        <w:t>curso para licencia de AMT;</w:t>
      </w:r>
    </w:p>
    <w:p w14:paraId="0315F844" w14:textId="77777777" w:rsidR="008E7C81" w:rsidRPr="0003173A" w:rsidRDefault="00964395" w:rsidP="00400AF0">
      <w:pPr>
        <w:pStyle w:val="FAAOutlineL21"/>
      </w:pPr>
      <w:r>
        <w:t>curso para habilitación de célula;</w:t>
      </w:r>
    </w:p>
    <w:p w14:paraId="0315F845" w14:textId="77777777" w:rsidR="008E7C81" w:rsidRPr="0003173A" w:rsidRDefault="00964395" w:rsidP="00400AF0">
      <w:pPr>
        <w:pStyle w:val="FAAOutlineL21"/>
      </w:pPr>
      <w:r>
        <w:t>curso para habilitación de grupo propulsor;</w:t>
      </w:r>
    </w:p>
    <w:p w14:paraId="0315F846" w14:textId="77777777" w:rsidR="008E7C81" w:rsidRPr="0003173A" w:rsidRDefault="00964395" w:rsidP="00400AF0">
      <w:pPr>
        <w:pStyle w:val="FAAOutlineL21"/>
      </w:pPr>
      <w:r>
        <w:t>curso combinado para habilitaciones de célula y de grupo propulsor;</w:t>
      </w:r>
    </w:p>
    <w:p w14:paraId="64D2F4E1" w14:textId="77777777" w:rsidR="000429AF" w:rsidRPr="0003173A" w:rsidRDefault="00964395" w:rsidP="00400AF0">
      <w:pPr>
        <w:pStyle w:val="FAAOutlineL21"/>
      </w:pPr>
      <w:r>
        <w:t xml:space="preserve">curso para habilitación de aviónica; </w:t>
      </w:r>
    </w:p>
    <w:p w14:paraId="0315F847" w14:textId="71B2AE86" w:rsidR="008E7C81" w:rsidRPr="0003173A" w:rsidRDefault="000429AF" w:rsidP="00400AF0">
      <w:pPr>
        <w:pStyle w:val="FAAOutlineL21"/>
      </w:pPr>
      <w:r>
        <w:t>curso de mantenimiento de RPAS; y</w:t>
      </w:r>
    </w:p>
    <w:p w14:paraId="4A2940B0" w14:textId="1CF5197C" w:rsidR="004B634D" w:rsidRPr="0003173A" w:rsidRDefault="00964395" w:rsidP="00400AF0">
      <w:pPr>
        <w:pStyle w:val="FAAOutlineL21"/>
      </w:pPr>
      <w:r>
        <w:t>otros cursos que la Autoridad pued</w:t>
      </w:r>
      <w:r w:rsidR="00E53185">
        <w:t>a</w:t>
      </w:r>
      <w:r>
        <w:t xml:space="preserve"> aprobar.</w:t>
      </w:r>
    </w:p>
    <w:p w14:paraId="75B1B164" w14:textId="5823AA43" w:rsidR="002128D5" w:rsidRPr="0003173A" w:rsidRDefault="0019214F" w:rsidP="00400AF0">
      <w:pPr>
        <w:pStyle w:val="FFATextFlushRight"/>
      </w:pPr>
      <w:r>
        <w:t>Anexo 1 de la OACI: 1.2.8.4</w:t>
      </w:r>
    </w:p>
    <w:p w14:paraId="0315F849" w14:textId="01FA2D8A" w:rsidR="008E7C81" w:rsidRPr="0003173A" w:rsidRDefault="00964395" w:rsidP="00400AF0">
      <w:pPr>
        <w:pStyle w:val="FFATextFlushRight"/>
      </w:pPr>
      <w:r>
        <w:t>14 CFR 147.11</w:t>
      </w:r>
    </w:p>
    <w:p w14:paraId="0315F84A" w14:textId="77777777" w:rsidR="008E7C81" w:rsidRPr="0003173A" w:rsidRDefault="00964395" w:rsidP="00400AF0">
      <w:pPr>
        <w:pStyle w:val="FFATextFlushRight"/>
      </w:pPr>
      <w:r>
        <w:t>JAR 147.15</w:t>
      </w:r>
    </w:p>
    <w:p w14:paraId="0315F84B" w14:textId="6B47B829" w:rsidR="008E7C81" w:rsidRPr="0003173A" w:rsidRDefault="00964395" w:rsidP="00400AF0">
      <w:pPr>
        <w:pStyle w:val="Heading4"/>
        <w:keepNext w:val="0"/>
        <w:keepLines w:val="0"/>
        <w:widowControl w:val="0"/>
      </w:pPr>
      <w:bookmarkStart w:id="297" w:name="_Toc58430886"/>
      <w:r>
        <w:t>APROBACIÓN DEL CURSO DE INSTRUCCIÓN: MEDIOS ALTERNATIVOS DE CUMPLIMIENTO Y BASADOS EN CUALIFICACIONES</w:t>
      </w:r>
      <w:bookmarkEnd w:id="297"/>
    </w:p>
    <w:p w14:paraId="75A2E6A2" w14:textId="008B962A" w:rsidR="00A80AD5" w:rsidRPr="0003173A" w:rsidRDefault="00A80AD5" w:rsidP="00400AF0">
      <w:pPr>
        <w:pStyle w:val="FAAOutlineL1a"/>
        <w:numPr>
          <w:ilvl w:val="0"/>
          <w:numId w:val="140"/>
        </w:numPr>
      </w:pPr>
      <w:r>
        <w:t xml:space="preserve">El solicitante o el titular de un certificado de ATO deberá solicitar a la Autoridad la aprobación de </w:t>
      </w:r>
      <w:r w:rsidR="005C105A">
        <w:t>todo</w:t>
      </w:r>
      <w:r>
        <w:t xml:space="preserve"> curso de instrucción en mantenimiento que vaya a ofrecer o enmendar.</w:t>
      </w:r>
    </w:p>
    <w:p w14:paraId="662F9FE3" w14:textId="174BB71C" w:rsidR="00A80AD5" w:rsidRPr="0003173A" w:rsidRDefault="00A80AD5" w:rsidP="00400AF0">
      <w:pPr>
        <w:pStyle w:val="FAAOutlineL21"/>
        <w:numPr>
          <w:ilvl w:val="0"/>
          <w:numId w:val="141"/>
        </w:numPr>
      </w:pPr>
      <w:r>
        <w:t>Como parte de la solicitud, el solicitante o la ATO deberán presentar a la Autoridad dos copias de cada curso de instrucción en mantenimiento o de la enmienda propuesta.</w:t>
      </w:r>
    </w:p>
    <w:p w14:paraId="0315F84F" w14:textId="77777777" w:rsidR="008E7C81" w:rsidRPr="0003173A" w:rsidRDefault="00964395" w:rsidP="00400AF0">
      <w:pPr>
        <w:pStyle w:val="FAAOutlineL21"/>
      </w:pPr>
      <w:r>
        <w:t>El solicitante o la ATO deberá presentar la solicitud a la Autoridad al menos 30 días antes de la fecha de inicio programada de cualquier parte del curso de instrucción.</w:t>
      </w:r>
    </w:p>
    <w:p w14:paraId="0315F850" w14:textId="59CD5687" w:rsidR="008E7C81" w:rsidRPr="0003173A" w:rsidRDefault="00964395" w:rsidP="00400AF0">
      <w:pPr>
        <w:pStyle w:val="FAAOutlineL1a"/>
      </w:pPr>
      <w:r>
        <w:t xml:space="preserve">A excepción de lo dispuesto en el párrafo 3.4.2.3 de esta parte, para </w:t>
      </w:r>
      <w:r w:rsidR="00010E8F">
        <w:t>todo</w:t>
      </w:r>
      <w:r>
        <w:t xml:space="preserve"> curso de instrucción en mantenimiento para el cual se solicita </w:t>
      </w:r>
      <w:r w:rsidR="00010E8F">
        <w:t>reconocimiento</w:t>
      </w:r>
      <w:r>
        <w:t xml:space="preserve"> se deberán cumplir los requisitos mínimos de tiempo de instrucción en mantenimiento especificados en la Parte 2 del presente reglamento para la licencia, habilitación o autorización que se desea.</w:t>
      </w:r>
    </w:p>
    <w:p w14:paraId="0315F851" w14:textId="230DB029" w:rsidR="008E7C81" w:rsidRPr="0003173A" w:rsidRDefault="00613D96" w:rsidP="00400AF0">
      <w:pPr>
        <w:pStyle w:val="FAAOutlineL1a"/>
      </w:pPr>
      <w:r>
        <w:t>Todo</w:t>
      </w:r>
      <w:r w:rsidR="00964395">
        <w:t xml:space="preserve"> curso de instrucción en mantenimiento para el cual se solicita </w:t>
      </w:r>
      <w:r>
        <w:t>reconocimiento</w:t>
      </w:r>
      <w:r w:rsidR="00964395">
        <w:t xml:space="preserve"> deberá contener:</w:t>
      </w:r>
    </w:p>
    <w:p w14:paraId="0315F852" w14:textId="19CDB71D" w:rsidR="008E7C81" w:rsidRPr="0003173A" w:rsidRDefault="00964395" w:rsidP="00400AF0">
      <w:pPr>
        <w:pStyle w:val="FAAOutlineL21"/>
        <w:numPr>
          <w:ilvl w:val="0"/>
          <w:numId w:val="142"/>
        </w:numPr>
      </w:pPr>
      <w:r>
        <w:t xml:space="preserve">una descripción de cada sala </w:t>
      </w:r>
      <w:r w:rsidR="00305FA8">
        <w:t>que se utilice</w:t>
      </w:r>
      <w:r>
        <w:t xml:space="preserve"> para la instrucción en mantenimiento, </w:t>
      </w:r>
      <w:r w:rsidR="00EB7D64">
        <w:t>que incluya</w:t>
      </w:r>
      <w:r>
        <w:t xml:space="preserve"> el tamaño de la sala y el número máximo de alumnos que pueden recibir instrucción en la sala al mismo tiempo, a menos que el curso se imparta </w:t>
      </w:r>
      <w:r w:rsidR="00305FA8">
        <w:t>de manera</w:t>
      </w:r>
      <w:r>
        <w:t xml:space="preserve"> virtual;</w:t>
      </w:r>
    </w:p>
    <w:p w14:paraId="0315F853" w14:textId="4926DE2C" w:rsidR="008E7C81" w:rsidRPr="0003173A" w:rsidRDefault="00964395" w:rsidP="00400AF0">
      <w:pPr>
        <w:pStyle w:val="FAAOutlineL21"/>
        <w:numPr>
          <w:ilvl w:val="0"/>
          <w:numId w:val="142"/>
        </w:numPr>
      </w:pPr>
      <w:r>
        <w:t>una descripción de cada tipo de ayuda audiovisual, proyector, grabadora de cinta, simulador, gráfico, producto aeronáutico y demás ayudas didácticas especiales que se usen para la instrucción en mantenimiento;</w:t>
      </w:r>
    </w:p>
    <w:p w14:paraId="0315F854" w14:textId="77777777" w:rsidR="008E7C81" w:rsidRPr="0003173A" w:rsidRDefault="00964395" w:rsidP="00400AF0">
      <w:pPr>
        <w:pStyle w:val="FAAOutlineL21"/>
        <w:numPr>
          <w:ilvl w:val="0"/>
          <w:numId w:val="142"/>
        </w:numPr>
      </w:pPr>
      <w:r>
        <w:lastRenderedPageBreak/>
        <w:t>una descripción del equipo mínimo que se usará en cada curso;</w:t>
      </w:r>
    </w:p>
    <w:p w14:paraId="0315F855" w14:textId="73261DF7" w:rsidR="008E7C81" w:rsidRPr="0003173A" w:rsidRDefault="00964395" w:rsidP="00400AF0">
      <w:pPr>
        <w:pStyle w:val="FAAOutlineL21"/>
        <w:numPr>
          <w:ilvl w:val="0"/>
          <w:numId w:val="142"/>
        </w:numPr>
      </w:pPr>
      <w:r>
        <w:t>las cualificaciones y habilitaciones mínimas de cada instructor asignado a la instrucción en mantenimiento, incluida la formación inicial y periódica; y</w:t>
      </w:r>
    </w:p>
    <w:p w14:paraId="0315F856" w14:textId="77777777" w:rsidR="008E7C81" w:rsidRPr="0003173A" w:rsidRDefault="00964395" w:rsidP="00400AF0">
      <w:pPr>
        <w:pStyle w:val="FAAOutlineL21"/>
        <w:numPr>
          <w:ilvl w:val="0"/>
          <w:numId w:val="142"/>
        </w:numPr>
      </w:pPr>
      <w:r>
        <w:t>un temario de la instrucción que incluya la siguiente información:</w:t>
      </w:r>
    </w:p>
    <w:p w14:paraId="0315F857" w14:textId="724E8D34" w:rsidR="008E7C81" w:rsidRPr="0003173A" w:rsidRDefault="00964395" w:rsidP="00400AF0">
      <w:pPr>
        <w:pStyle w:val="FAAOutlineL3i"/>
        <w:numPr>
          <w:ilvl w:val="3"/>
          <w:numId w:val="143"/>
        </w:numPr>
      </w:pPr>
      <w:r>
        <w:t>los requisitos previos para la inscripción en el curso;</w:t>
      </w:r>
    </w:p>
    <w:p w14:paraId="0315F858" w14:textId="5CC4F7A7" w:rsidR="008E7C81" w:rsidRPr="0003173A" w:rsidRDefault="00964395" w:rsidP="00400AF0">
      <w:pPr>
        <w:pStyle w:val="FAAOutlineL3i"/>
        <w:numPr>
          <w:ilvl w:val="3"/>
          <w:numId w:val="143"/>
        </w:numPr>
      </w:pPr>
      <w:r>
        <w:t xml:space="preserve">una descripción detallada de cada lección, </w:t>
      </w:r>
      <w:r w:rsidR="00CA3F76">
        <w:t>que incluya</w:t>
      </w:r>
      <w:r>
        <w:t xml:space="preserve"> los objetivos, </w:t>
      </w:r>
      <w:r w:rsidR="00CA3F76">
        <w:t>la duración y los estándares</w:t>
      </w:r>
      <w:r>
        <w:t xml:space="preserve"> previsto</w:t>
      </w:r>
      <w:r w:rsidR="00CA3F76">
        <w:t>s</w:t>
      </w:r>
      <w:r>
        <w:t>;</w:t>
      </w:r>
    </w:p>
    <w:p w14:paraId="0315F859" w14:textId="61327367" w:rsidR="008E7C81" w:rsidRPr="0003173A" w:rsidRDefault="00964395" w:rsidP="00400AF0">
      <w:pPr>
        <w:pStyle w:val="FAAOutlineL3i"/>
        <w:numPr>
          <w:ilvl w:val="3"/>
          <w:numId w:val="143"/>
        </w:numPr>
      </w:pPr>
      <w:r>
        <w:t>las materias y los temas que se impartirán y el nivel de competencia requerido;</w:t>
      </w:r>
    </w:p>
    <w:p w14:paraId="0315F85A" w14:textId="77777777" w:rsidR="008E7C81" w:rsidRPr="0003173A" w:rsidRDefault="00964395" w:rsidP="00400AF0">
      <w:pPr>
        <w:pStyle w:val="FAAOutlineL3i"/>
        <w:numPr>
          <w:ilvl w:val="3"/>
          <w:numId w:val="143"/>
        </w:numPr>
      </w:pPr>
      <w:r>
        <w:t>para cada materia, la proporción de teoría y demás instrucción que se debe impartir;</w:t>
      </w:r>
    </w:p>
    <w:p w14:paraId="0315F85B" w14:textId="164EF394" w:rsidR="008E7C81" w:rsidRPr="0003173A" w:rsidRDefault="00964395" w:rsidP="00400AF0">
      <w:pPr>
        <w:pStyle w:val="FAAOutlineL3i"/>
        <w:numPr>
          <w:ilvl w:val="3"/>
          <w:numId w:val="143"/>
        </w:numPr>
      </w:pPr>
      <w:r>
        <w:t xml:space="preserve">una descripción de las expectativas del curso respecto al aprendizaje del alumno; </w:t>
      </w:r>
    </w:p>
    <w:p w14:paraId="0315F85C" w14:textId="5BD2EB8F" w:rsidR="008E7C81" w:rsidRPr="0003173A" w:rsidRDefault="00964395" w:rsidP="00400AF0">
      <w:pPr>
        <w:pStyle w:val="FAAOutlineL3i"/>
        <w:numPr>
          <w:ilvl w:val="3"/>
          <w:numId w:val="143"/>
        </w:numPr>
      </w:pPr>
      <w:r>
        <w:t>los logros y l</w:t>
      </w:r>
      <w:r w:rsidR="00FE1D28">
        <w:t>o</w:t>
      </w:r>
      <w:r>
        <w:t xml:space="preserve">s </w:t>
      </w:r>
      <w:r w:rsidR="00FE1D28">
        <w:t>estándares</w:t>
      </w:r>
      <w:r>
        <w:t xml:space="preserve"> previst</w:t>
      </w:r>
      <w:r w:rsidR="00FE1D28">
        <w:t>o</w:t>
      </w:r>
      <w:r>
        <w:t xml:space="preserve">s para cada etapa de la instrucción, </w:t>
      </w:r>
      <w:r w:rsidR="00426EF9">
        <w:t>incluidos</w:t>
      </w:r>
      <w:r>
        <w:t xml:space="preserve"> los </w:t>
      </w:r>
      <w:r w:rsidR="00426EF9">
        <w:t>trabajos</w:t>
      </w:r>
      <w:r>
        <w:t xml:space="preserve"> prácticos </w:t>
      </w:r>
      <w:r w:rsidR="00426EF9">
        <w:t>obligatorios</w:t>
      </w:r>
      <w:r>
        <w:t xml:space="preserve"> que se deb</w:t>
      </w:r>
      <w:r w:rsidR="003D34F7">
        <w:t>a</w:t>
      </w:r>
      <w:r>
        <w:t xml:space="preserve">n </w:t>
      </w:r>
      <w:r w:rsidR="003D34F7">
        <w:t>realizar</w:t>
      </w:r>
      <w:r>
        <w:t>; y</w:t>
      </w:r>
    </w:p>
    <w:p w14:paraId="0315F85D" w14:textId="6DE33B58" w:rsidR="008E7C81" w:rsidRPr="0003173A" w:rsidRDefault="00964395" w:rsidP="00400AF0">
      <w:pPr>
        <w:pStyle w:val="FAAOutlineL3i"/>
        <w:numPr>
          <w:ilvl w:val="3"/>
          <w:numId w:val="143"/>
        </w:numPr>
      </w:pPr>
      <w:r>
        <w:t>una descripción de las verificaciones y las pruebas que se usarán para medir los logros del alumno en cada etapa de la instrucción.</w:t>
      </w:r>
    </w:p>
    <w:p w14:paraId="0315F85E" w14:textId="36DAC918" w:rsidR="008E7C81" w:rsidRPr="0003173A" w:rsidRDefault="00964395" w:rsidP="00400AF0">
      <w:pPr>
        <w:pStyle w:val="FFATextFlushRight"/>
      </w:pPr>
      <w:r>
        <w:t>14 CFR 141.53; 141.55(a)–(c); 147:21</w:t>
      </w:r>
    </w:p>
    <w:p w14:paraId="0315F85F" w14:textId="759F4ED1" w:rsidR="008E7C81" w:rsidRPr="0003173A" w:rsidRDefault="00964395" w:rsidP="00400AF0">
      <w:pPr>
        <w:pStyle w:val="Heading4"/>
        <w:keepNext w:val="0"/>
        <w:keepLines w:val="0"/>
        <w:widowControl w:val="0"/>
      </w:pPr>
      <w:bookmarkStart w:id="298" w:name="_Toc58430887"/>
      <w:r>
        <w:t>APROBACIÓN DEL CURSO DE INSTRUCCIÓN: MEDIOS ALTERNATIVOS DE CUMPLIMIENTO E INSTRUCCIÓN Y EVALUACIÓN BASADAS EN COMPETENCIAS</w:t>
      </w:r>
      <w:bookmarkEnd w:id="298"/>
    </w:p>
    <w:p w14:paraId="47B66EA4" w14:textId="664A65BF" w:rsidR="00A80AD5" w:rsidRPr="0003173A" w:rsidRDefault="00A80AD5" w:rsidP="00400AF0">
      <w:pPr>
        <w:pStyle w:val="FAAOutlineL1a"/>
        <w:numPr>
          <w:ilvl w:val="0"/>
          <w:numId w:val="144"/>
        </w:numPr>
      </w:pPr>
      <w:r>
        <w:t>Una ATO puede solicitar y recibir la aprobación inicial por un período máximo de 24 meses calendario para todo curso de instrucción en mantenimiento conforme a esta parte que no cumpla el mínimo de horas para una licencia o una habilitación prescrito en la Parte 2 del presente reglamento, siempre que:</w:t>
      </w:r>
    </w:p>
    <w:p w14:paraId="0D16CE52" w14:textId="3B360C4D" w:rsidR="00A80AD5" w:rsidRPr="0003173A" w:rsidRDefault="00A80AD5" w:rsidP="00400AF0">
      <w:pPr>
        <w:pStyle w:val="FAAOutlineL21"/>
        <w:numPr>
          <w:ilvl w:val="0"/>
          <w:numId w:val="145"/>
        </w:numPr>
      </w:pPr>
      <w:r>
        <w:t xml:space="preserve">la ATO demuestre que la instrucción ofrecerá un nivel de competencia al menos igual al estipulado en los requisitos mínimos de experiencia para el personal que no recibe tal instrucción; y </w:t>
      </w:r>
    </w:p>
    <w:p w14:paraId="0315F863" w14:textId="53508E57" w:rsidR="008E7C81" w:rsidRPr="0003173A" w:rsidRDefault="00964395" w:rsidP="00400AF0">
      <w:pPr>
        <w:pStyle w:val="FAAOutlineL21"/>
      </w:pPr>
      <w:r>
        <w:t>se cumplan las condiciones siguientes:</w:t>
      </w:r>
    </w:p>
    <w:p w14:paraId="0315F864" w14:textId="1DA08EBB" w:rsidR="008E7C81" w:rsidRPr="0003173A" w:rsidRDefault="00964395" w:rsidP="00400AF0">
      <w:pPr>
        <w:pStyle w:val="FAAOutlineL3i"/>
        <w:numPr>
          <w:ilvl w:val="3"/>
          <w:numId w:val="146"/>
        </w:numPr>
      </w:pPr>
      <w:r>
        <w:t xml:space="preserve">la ATO </w:t>
      </w:r>
      <w:r w:rsidR="00452A0E">
        <w:t>posea un certificado de ATO expedido de conformidad con esta parte desde, como mínimo, los 24 meses calendario anteriores al mes de la fecha en que presenta la solicitud</w:t>
      </w:r>
      <w:r>
        <w:t>;</w:t>
      </w:r>
    </w:p>
    <w:p w14:paraId="0315F865" w14:textId="54717912" w:rsidR="008E7C81" w:rsidRPr="0003173A" w:rsidRDefault="00964395" w:rsidP="00400AF0">
      <w:pPr>
        <w:pStyle w:val="FAAOutlineL3i"/>
        <w:numPr>
          <w:ilvl w:val="3"/>
          <w:numId w:val="146"/>
        </w:numPr>
      </w:pPr>
      <w:r>
        <w:t>además de la información requerida en el párrafo 3.4.2.2(c) de esta parte, el curso de instrucción especifique los requisitos del curso para el tiempo previsto de instrucción en mantenimiento;</w:t>
      </w:r>
    </w:p>
    <w:p w14:paraId="0315F866" w14:textId="1EA874AC" w:rsidR="008E7C81" w:rsidRPr="0003173A" w:rsidRDefault="00964395" w:rsidP="00400AF0">
      <w:pPr>
        <w:pStyle w:val="FAAOutlineL3i"/>
        <w:numPr>
          <w:ilvl w:val="3"/>
          <w:numId w:val="146"/>
        </w:numPr>
      </w:pPr>
      <w:r>
        <w:t xml:space="preserve">la ATO no deberá solicitar que el curso de instrucción en mantenimiento sea reconocido para </w:t>
      </w:r>
      <w:r w:rsidR="00121662">
        <w:t>ser</w:t>
      </w:r>
      <w:r>
        <w:t xml:space="preserve"> autoridad examinadora, y la ATO tampoco puede ser la autoridad examinadora de ese curso; y</w:t>
      </w:r>
    </w:p>
    <w:p w14:paraId="0315F867" w14:textId="2666C39C" w:rsidR="008E7C81" w:rsidRPr="0003173A" w:rsidRDefault="00964395" w:rsidP="00400AF0">
      <w:pPr>
        <w:pStyle w:val="FAAOutlineL3i"/>
        <w:numPr>
          <w:ilvl w:val="3"/>
          <w:numId w:val="146"/>
        </w:numPr>
      </w:pPr>
      <w:r>
        <w:t>la prueba de conocimientos o la prueba de pericia para el curso de instrucción en mantenimiento deberá ser administrada por:</w:t>
      </w:r>
    </w:p>
    <w:p w14:paraId="0315F868" w14:textId="54B1D821" w:rsidR="008E7C81" w:rsidRPr="0003173A" w:rsidRDefault="00964395" w:rsidP="00400AF0">
      <w:pPr>
        <w:pStyle w:val="FAAOutlineL4A"/>
        <w:numPr>
          <w:ilvl w:val="4"/>
          <w:numId w:val="147"/>
        </w:numPr>
      </w:pPr>
      <w:r>
        <w:t>un inspector con licencia; o</w:t>
      </w:r>
    </w:p>
    <w:p w14:paraId="0315F869" w14:textId="45BD52F6" w:rsidR="008E7C81" w:rsidRPr="0003173A" w:rsidRDefault="00964395" w:rsidP="00400AF0">
      <w:pPr>
        <w:pStyle w:val="FAAOutlineL4A"/>
        <w:numPr>
          <w:ilvl w:val="4"/>
          <w:numId w:val="147"/>
        </w:numPr>
      </w:pPr>
      <w:r>
        <w:t>un examinador que no sea empleado de la ATO.</w:t>
      </w:r>
    </w:p>
    <w:p w14:paraId="0315F86A" w14:textId="1CE83D71" w:rsidR="008E7C81" w:rsidRPr="0003173A" w:rsidRDefault="00964395" w:rsidP="00400AF0">
      <w:pPr>
        <w:pStyle w:val="FAAOutlineL1a"/>
      </w:pPr>
      <w:r>
        <w:t xml:space="preserve">Una ATO puede solicitar y recibir </w:t>
      </w:r>
      <w:r w:rsidR="00915085">
        <w:t>el reconocimiento</w:t>
      </w:r>
      <w:r>
        <w:t xml:space="preserve"> definitiv</w:t>
      </w:r>
      <w:r w:rsidR="00915085">
        <w:t>o</w:t>
      </w:r>
      <w:r>
        <w:t xml:space="preserve"> para dictar un curso de instrucción en mantenimiento conforme a lo dispuesto en esta parte </w:t>
      </w:r>
      <w:r w:rsidR="00915085">
        <w:t xml:space="preserve">a pesar de </w:t>
      </w:r>
      <w:r>
        <w:t xml:space="preserve">que no cumpla el mínimo de horas para </w:t>
      </w:r>
      <w:r w:rsidR="00915085">
        <w:t xml:space="preserve">obtener </w:t>
      </w:r>
      <w:r>
        <w:t>una licencia o habilitación</w:t>
      </w:r>
      <w:r w:rsidR="00915085">
        <w:t xml:space="preserve">, tal como se </w:t>
      </w:r>
      <w:r>
        <w:t>prescri</w:t>
      </w:r>
      <w:r w:rsidR="00915085">
        <w:t>be</w:t>
      </w:r>
      <w:r>
        <w:t xml:space="preserve"> en la Parte 2 del presente reglamento, siempre que se cumplan las condiciones siguientes:</w:t>
      </w:r>
    </w:p>
    <w:p w14:paraId="0315F86B" w14:textId="70182519" w:rsidR="008E7C81" w:rsidRPr="0003173A" w:rsidRDefault="00964395" w:rsidP="00400AF0">
      <w:pPr>
        <w:pStyle w:val="FAAOutlineL21"/>
        <w:numPr>
          <w:ilvl w:val="0"/>
          <w:numId w:val="148"/>
        </w:numPr>
      </w:pPr>
      <w:r>
        <w:lastRenderedPageBreak/>
        <w:t>la ATO haya tenido el reconocimiento inicial para ese curso de instrucción en mantenimiento por un mínimo de 24 meses calendario;</w:t>
      </w:r>
    </w:p>
    <w:p w14:paraId="0315F86C" w14:textId="77777777" w:rsidR="008E7C81" w:rsidRPr="0003173A" w:rsidRDefault="00252296" w:rsidP="00400AF0">
      <w:pPr>
        <w:pStyle w:val="FAAOutlineL21"/>
        <w:numPr>
          <w:ilvl w:val="0"/>
          <w:numId w:val="148"/>
        </w:numPr>
      </w:pPr>
      <w:r>
        <w:t>la ATO haya:</w:t>
      </w:r>
    </w:p>
    <w:p w14:paraId="0315F86D" w14:textId="141BE3B7" w:rsidR="008E7C81" w:rsidRPr="0003173A" w:rsidRDefault="00FC71E8" w:rsidP="00400AF0">
      <w:pPr>
        <w:pStyle w:val="FAAOutlineL3i"/>
        <w:numPr>
          <w:ilvl w:val="3"/>
          <w:numId w:val="149"/>
        </w:numPr>
      </w:pPr>
      <w:r>
        <w:t>impartido instrucción a un mínimo de 10 alumnos en ese curso de instrucción en mantenimiento en los 24 meses calendario anteriores y haya recomendado a esos alumnos para que reciban el certificado o la habilitación de AMT; y</w:t>
      </w:r>
    </w:p>
    <w:p w14:paraId="0315F86E" w14:textId="1429BDF2" w:rsidR="008E7C81" w:rsidRPr="0003173A" w:rsidRDefault="00964395" w:rsidP="00400AF0">
      <w:pPr>
        <w:pStyle w:val="FAAOutlineL3i"/>
        <w:numPr>
          <w:ilvl w:val="3"/>
          <w:numId w:val="149"/>
        </w:numPr>
      </w:pPr>
      <w:r>
        <w:t>al menos el 80 por ciento de esos alumnos haya pasado la prueba de conocimientos o de pericia, según corresponda, en el primer intento y dicha prueba haya sido administrada por:</w:t>
      </w:r>
    </w:p>
    <w:p w14:paraId="0315F86F" w14:textId="0DEE9E28" w:rsidR="008E7C81" w:rsidRPr="0003173A" w:rsidRDefault="00964395" w:rsidP="00400AF0">
      <w:pPr>
        <w:pStyle w:val="FAAOutlineL4A"/>
        <w:numPr>
          <w:ilvl w:val="4"/>
          <w:numId w:val="150"/>
        </w:numPr>
      </w:pPr>
      <w:r>
        <w:t>un inspector con licencia; o</w:t>
      </w:r>
    </w:p>
    <w:p w14:paraId="0315F870" w14:textId="33C55C17" w:rsidR="008E7C81" w:rsidRPr="0003173A" w:rsidRDefault="00964395" w:rsidP="00400AF0">
      <w:pPr>
        <w:pStyle w:val="FAAOutlineL4A"/>
        <w:numPr>
          <w:ilvl w:val="4"/>
          <w:numId w:val="150"/>
        </w:numPr>
      </w:pPr>
      <w:r>
        <w:t>un examinador que no sea empleado de la ATO;</w:t>
      </w:r>
    </w:p>
    <w:p w14:paraId="0315F871" w14:textId="2068A39D" w:rsidR="008E7C81" w:rsidRPr="0003173A" w:rsidRDefault="00964395" w:rsidP="00400AF0">
      <w:pPr>
        <w:pStyle w:val="FAAOutlineL21"/>
      </w:pPr>
      <w:r>
        <w:t>además de la información requerida en el párrafo 3.4.2.2(c) de esta parte, el curso de instrucción debe especificar los requisitos del curso para el tiempo previsto de instrucción de conocimientos teóricos y prácticos; y</w:t>
      </w:r>
    </w:p>
    <w:p w14:paraId="0315F872" w14:textId="7C95EF88" w:rsidR="008E7C81" w:rsidRPr="0003173A" w:rsidRDefault="00964395" w:rsidP="00400AF0">
      <w:pPr>
        <w:pStyle w:val="FAAOutlineL21"/>
      </w:pPr>
      <w:r>
        <w:t xml:space="preserve">la ATO no deberá solicitar que el curso de instrucción en mantenimiento sea reconocido para ser autoridad examinadora, y la ATO tampoco puede </w:t>
      </w:r>
      <w:r w:rsidR="0049584E">
        <w:t>ser la</w:t>
      </w:r>
      <w:r>
        <w:t xml:space="preserve"> autoridad examinadora en dicho curso.</w:t>
      </w:r>
    </w:p>
    <w:p w14:paraId="0315F873" w14:textId="77777777" w:rsidR="008E7C81" w:rsidRPr="0003173A" w:rsidRDefault="00964395" w:rsidP="00400AF0">
      <w:pPr>
        <w:pStyle w:val="FFATextFlushRight"/>
      </w:pPr>
      <w:r>
        <w:t>Anexo 1 de la OACI: 1.2.8.1; 1.2.8.2</w:t>
      </w:r>
    </w:p>
    <w:p w14:paraId="0315F874" w14:textId="77777777" w:rsidR="008E7C81" w:rsidRPr="0003173A" w:rsidRDefault="00964395" w:rsidP="00400AF0">
      <w:pPr>
        <w:pStyle w:val="FFATextFlushRight"/>
      </w:pPr>
      <w:r>
        <w:t>14 CFR 141.55(d); 141.57; 142.39; 147.21</w:t>
      </w:r>
    </w:p>
    <w:p w14:paraId="0315F875" w14:textId="5FD3B75F" w:rsidR="008E7C81" w:rsidRPr="0003173A" w:rsidRDefault="00964395" w:rsidP="00400AF0">
      <w:pPr>
        <w:pStyle w:val="Heading3"/>
        <w:keepNext w:val="0"/>
        <w:keepLines w:val="0"/>
        <w:widowControl w:val="0"/>
      </w:pPr>
      <w:bookmarkStart w:id="299" w:name="_Toc58430888"/>
      <w:r>
        <w:t>PERSONAL REQUERIDO PARA LA INSTRUCCIÓN EN MANTENIMIENTO</w:t>
      </w:r>
      <w:bookmarkEnd w:id="299"/>
    </w:p>
    <w:p w14:paraId="68E1807E" w14:textId="45271E8F" w:rsidR="00A80AD5" w:rsidRPr="0003173A" w:rsidRDefault="00AB5B66" w:rsidP="00400AF0">
      <w:pPr>
        <w:pStyle w:val="FAAOutlineL1a"/>
        <w:numPr>
          <w:ilvl w:val="0"/>
          <w:numId w:val="151"/>
        </w:numPr>
      </w:pPr>
      <w:r>
        <w:t>El solicitante o el titular de un certificado de ATO que dicte cursos con planes de estudios de instrucción en mantenimiento deberá contar con el personal que se menciona a continuación:</w:t>
      </w:r>
    </w:p>
    <w:p w14:paraId="0315F87A" w14:textId="402FED0C" w:rsidR="008E7C81" w:rsidRPr="0003173A" w:rsidRDefault="00964395" w:rsidP="00400AF0">
      <w:pPr>
        <w:pStyle w:val="FAAOutlineL21"/>
        <w:numPr>
          <w:ilvl w:val="0"/>
          <w:numId w:val="268"/>
        </w:numPr>
      </w:pPr>
      <w:r>
        <w:t>un director de instrucción; y</w:t>
      </w:r>
    </w:p>
    <w:p w14:paraId="0315F87B" w14:textId="77777777" w:rsidR="008E7C81" w:rsidRPr="0003173A" w:rsidRDefault="00964395" w:rsidP="00400AF0">
      <w:pPr>
        <w:pStyle w:val="FAAOutlineL21"/>
      </w:pPr>
      <w:r>
        <w:t>un número suficiente de instructores para los cursos que se imparten.</w:t>
      </w:r>
    </w:p>
    <w:p w14:paraId="0315F87C" w14:textId="4F409665" w:rsidR="008E7C81" w:rsidRPr="0003173A" w:rsidRDefault="00964395" w:rsidP="00400AF0">
      <w:pPr>
        <w:pStyle w:val="FAAOutlineL1a"/>
      </w:pPr>
      <w:r>
        <w:t xml:space="preserve">Todo instructor que imparta instrucción en mantenimiento deberá haber recibido la instrucción correspondiente y deberá </w:t>
      </w:r>
      <w:r w:rsidR="00B56D8D">
        <w:t>poseer</w:t>
      </w:r>
      <w:r>
        <w:t xml:space="preserve"> las licencias o las habilitaciones pertinentes según los requisitos contenidos en la Parte 2 del presente reglamento.</w:t>
      </w:r>
    </w:p>
    <w:p w14:paraId="0315F87D" w14:textId="4F96C72E" w:rsidR="008E7C81" w:rsidRPr="0003173A" w:rsidRDefault="00964395" w:rsidP="00400AF0">
      <w:pPr>
        <w:pStyle w:val="FAAOutlineL1a"/>
      </w:pPr>
      <w:r>
        <w:t xml:space="preserve">Las obligaciones y cualificaciones del personal de instrucción y formación enumerado en el párrafo 3.4.3(a) de esta subsección </w:t>
      </w:r>
      <w:r w:rsidR="00665D37">
        <w:t>se refieren a</w:t>
      </w:r>
      <w:r>
        <w:t>:</w:t>
      </w:r>
    </w:p>
    <w:p w14:paraId="0315F87E" w14:textId="77795840" w:rsidR="008E7C81" w:rsidRPr="0003173A" w:rsidRDefault="007A2DEC" w:rsidP="00400AF0">
      <w:pPr>
        <w:pStyle w:val="FAAOutlineL21"/>
        <w:numPr>
          <w:ilvl w:val="0"/>
          <w:numId w:val="153"/>
        </w:numPr>
      </w:pPr>
      <w:r>
        <w:t xml:space="preserve">DIRECTOR DE INSTRUCCIÓN. El director de instrucción es el responsable general de comprobar que se integre satisfactoriamente la instrucción de conocimientos teóricos y prácticos y de supervisar los avances de cada alumno. El director de instrucción deberá tener amplia experiencia como instructor para el otorgamiento de la licencia de AMT y buenos dotes </w:t>
      </w:r>
      <w:r w:rsidR="006256C6">
        <w:t>de gestión</w:t>
      </w:r>
      <w:r>
        <w:t>.</w:t>
      </w:r>
    </w:p>
    <w:p w14:paraId="0315F87F" w14:textId="77777777" w:rsidR="008E7C81" w:rsidRPr="0003173A" w:rsidRDefault="00D7159A" w:rsidP="00400AF0">
      <w:pPr>
        <w:pStyle w:val="FAAOutlineL21"/>
        <w:numPr>
          <w:ilvl w:val="0"/>
          <w:numId w:val="153"/>
        </w:numPr>
      </w:pPr>
      <w:r>
        <w:t xml:space="preserve">INSTRUCTORES. </w:t>
      </w:r>
    </w:p>
    <w:p w14:paraId="0315F880" w14:textId="131870F1" w:rsidR="008E7C81" w:rsidRPr="0003173A" w:rsidRDefault="00C53ED9" w:rsidP="00400AF0">
      <w:pPr>
        <w:pStyle w:val="FAAOutlineL3i"/>
        <w:numPr>
          <w:ilvl w:val="3"/>
          <w:numId w:val="154"/>
        </w:numPr>
      </w:pPr>
      <w:r>
        <w:t>Toda</w:t>
      </w:r>
      <w:r w:rsidR="00964395">
        <w:t xml:space="preserve"> ATO deberá indicar el número de instructores que posean las licencias y habilitaciones pertinentes, expedidas conforme a la Parte 2 del presente reglamento, que la Autoridad determine que son necesarias para brindar instrucción y supervisión adecuadas a los alumnos.</w:t>
      </w:r>
    </w:p>
    <w:p w14:paraId="0315F881" w14:textId="0B287023" w:rsidR="008E7C81" w:rsidRPr="0003173A" w:rsidRDefault="00964395" w:rsidP="00400AF0">
      <w:pPr>
        <w:pStyle w:val="FAAOutlineL3i"/>
        <w:numPr>
          <w:ilvl w:val="3"/>
          <w:numId w:val="154"/>
        </w:numPr>
      </w:pPr>
      <w:r>
        <w:t>Una ATO puede emplear instructores especializados que no tengan licencia, pero que hayan sido reconocidos conforme a la Parte 2 del presente reglamento, para enseñar matemática, física, dibujo, fundamentos de electricidad, fundamentos de hidráulica y materias similares.</w:t>
      </w:r>
    </w:p>
    <w:p w14:paraId="0315F882" w14:textId="2069D052" w:rsidR="008E7C81" w:rsidRPr="0003173A" w:rsidRDefault="00964395" w:rsidP="00400AF0">
      <w:pPr>
        <w:pStyle w:val="FFATextFlushRight"/>
      </w:pPr>
      <w:r>
        <w:t>14 CFR 147.36</w:t>
      </w:r>
    </w:p>
    <w:p w14:paraId="0315F883" w14:textId="09DEB91F" w:rsidR="008E7C81" w:rsidRPr="0003173A" w:rsidRDefault="00964395" w:rsidP="00400AF0">
      <w:pPr>
        <w:pStyle w:val="Heading3"/>
        <w:keepNext w:val="0"/>
        <w:keepLines w:val="0"/>
        <w:widowControl w:val="0"/>
      </w:pPr>
      <w:bookmarkStart w:id="300" w:name="_Toc58430889"/>
      <w:r>
        <w:lastRenderedPageBreak/>
        <w:t>INSTALACIONES, EQUIPO Y MATERIALES REQUERIDOS PARA LA INSTRUCCIÓN EN MANTENIMIENTO</w:t>
      </w:r>
      <w:bookmarkEnd w:id="300"/>
      <w:r>
        <w:t xml:space="preserve"> </w:t>
      </w:r>
    </w:p>
    <w:p w14:paraId="005C1301" w14:textId="3BC4248A" w:rsidR="00A80AD5" w:rsidRPr="0003173A" w:rsidRDefault="00A80AD5" w:rsidP="00400AF0">
      <w:pPr>
        <w:pStyle w:val="FAAOutlineL1a"/>
        <w:numPr>
          <w:ilvl w:val="0"/>
          <w:numId w:val="155"/>
        </w:numPr>
      </w:pPr>
      <w:r>
        <w:t xml:space="preserve">El solicitante o el titular de un certificado de ATO deberá contar con las instalaciones, </w:t>
      </w:r>
      <w:r w:rsidR="00534FFD">
        <w:t xml:space="preserve">el </w:t>
      </w:r>
      <w:r>
        <w:t>equipo y materiales, a criterio de la Autoridad, que resulten adecuados para el número máximo de alumnos previsto en cualquier momento, a saber:</w:t>
      </w:r>
    </w:p>
    <w:p w14:paraId="55412090" w14:textId="3BC05D64" w:rsidR="00A80AD5" w:rsidRPr="0003173A" w:rsidRDefault="00A80AD5" w:rsidP="00400AF0">
      <w:pPr>
        <w:pStyle w:val="FAAOutlineL21"/>
        <w:numPr>
          <w:ilvl w:val="0"/>
          <w:numId w:val="156"/>
        </w:numPr>
      </w:pPr>
      <w:r>
        <w:t>un aula cerrada;</w:t>
      </w:r>
    </w:p>
    <w:p w14:paraId="0315F887" w14:textId="27D8E9A2" w:rsidR="008E7C81" w:rsidRPr="0003173A" w:rsidRDefault="00964395" w:rsidP="00400AF0">
      <w:pPr>
        <w:pStyle w:val="FAAOutlineL21"/>
      </w:pPr>
      <w:r>
        <w:t>instalaciones adecuadas y dispuestas de manera de asegurar la separación correcta del espacio de trabajo y con suficiente espacio para piezas, herramientas, materiales y artículos similares;</w:t>
      </w:r>
    </w:p>
    <w:p w14:paraId="0315F888" w14:textId="3A1020E9" w:rsidR="008E7C81" w:rsidRPr="0003173A" w:rsidRDefault="0014644B" w:rsidP="00400AF0">
      <w:pPr>
        <w:pStyle w:val="FAAOutlineL21"/>
      </w:pPr>
      <w:r>
        <w:t>un lugar adecuado para aplicar</w:t>
      </w:r>
      <w:r w:rsidR="008A2F21">
        <w:t xml:space="preserve"> </w:t>
      </w:r>
      <w:r>
        <w:t>los materiales de acabados, como la pintura en aerosol;</w:t>
      </w:r>
    </w:p>
    <w:p w14:paraId="0315F889" w14:textId="621EF5D5" w:rsidR="008E7C81" w:rsidRPr="0003173A" w:rsidRDefault="00964395" w:rsidP="00400AF0">
      <w:pPr>
        <w:pStyle w:val="FAAOutlineL21"/>
      </w:pPr>
      <w:r>
        <w:t xml:space="preserve">lugares adecuados equipados con un tanque de lavado y equipo para desengrasar con aire a presión </w:t>
      </w:r>
      <w:r w:rsidR="008A2F21">
        <w:t>u otro tipo de</w:t>
      </w:r>
      <w:r>
        <w:t xml:space="preserve"> equipo de limpieza apropiado;</w:t>
      </w:r>
    </w:p>
    <w:p w14:paraId="0315F88A" w14:textId="13D9C597" w:rsidR="008E7C81" w:rsidRPr="0003173A" w:rsidRDefault="00964395" w:rsidP="00400AF0">
      <w:pPr>
        <w:pStyle w:val="FAAOutlineL21"/>
      </w:pPr>
      <w:r>
        <w:t xml:space="preserve">instalaciones adecuadas para hacer funcionar </w:t>
      </w:r>
      <w:r w:rsidR="007139B1">
        <w:t xml:space="preserve">los </w:t>
      </w:r>
      <w:r>
        <w:t>motores;</w:t>
      </w:r>
    </w:p>
    <w:p w14:paraId="0315F88B" w14:textId="05294C34" w:rsidR="008E7C81" w:rsidRPr="0003173A" w:rsidRDefault="0014644B" w:rsidP="00400AF0">
      <w:pPr>
        <w:pStyle w:val="FAAOutlineL21"/>
      </w:pPr>
      <w:r>
        <w:t>un lugar adecuado con equipo suficiente, que incluya bancos, mesas y equipo de prueba, para desmontar, dar mantenimiento e inspeccionar:</w:t>
      </w:r>
    </w:p>
    <w:p w14:paraId="0315F88C" w14:textId="77777777" w:rsidR="008E7C81" w:rsidRPr="0003173A" w:rsidRDefault="00964395" w:rsidP="00400AF0">
      <w:pPr>
        <w:pStyle w:val="FAAOutlineL3i"/>
        <w:numPr>
          <w:ilvl w:val="3"/>
          <w:numId w:val="157"/>
        </w:numPr>
      </w:pPr>
      <w:r>
        <w:t>sistemas de encendido, equipo eléctrico y dispositivos;</w:t>
      </w:r>
    </w:p>
    <w:p w14:paraId="0315F88D" w14:textId="28462F81" w:rsidR="008E7C81" w:rsidRPr="0003173A" w:rsidRDefault="0019214F" w:rsidP="00400AF0">
      <w:pPr>
        <w:pStyle w:val="FAAOutlineL3i"/>
        <w:numPr>
          <w:ilvl w:val="3"/>
          <w:numId w:val="157"/>
        </w:numPr>
      </w:pPr>
      <w:r>
        <w:t>carburadores y sistemas de combustible, y</w:t>
      </w:r>
    </w:p>
    <w:p w14:paraId="0315F88E" w14:textId="6A30D5DA" w:rsidR="008E7C81" w:rsidRPr="0003173A" w:rsidRDefault="00964395" w:rsidP="00400AF0">
      <w:pPr>
        <w:pStyle w:val="FAAOutlineL3i"/>
        <w:numPr>
          <w:ilvl w:val="3"/>
          <w:numId w:val="157"/>
        </w:numPr>
      </w:pPr>
      <w:r>
        <w:t>sistemas hidráulicos y de vacío para aeronaves, motores de aeronaves y sus dispositivos.</w:t>
      </w:r>
    </w:p>
    <w:p w14:paraId="0315F88F" w14:textId="2B9BFF79" w:rsidR="008E7C81" w:rsidRPr="0003173A" w:rsidRDefault="00964395" w:rsidP="00400AF0">
      <w:pPr>
        <w:pStyle w:val="FAAOutlineL21"/>
      </w:pPr>
      <w:r>
        <w:t>un lugar adecuado con equipo suficiente, con mesas, bancos, soportes y gatos para desmontar, inspeccionar y alinear las aeronaves y, a partir del 3 de noviembre de 2022, los RPAS; y</w:t>
      </w:r>
    </w:p>
    <w:p w14:paraId="0315F890" w14:textId="1AA48BD8" w:rsidR="008E7C81" w:rsidRPr="0003173A" w:rsidRDefault="00964395" w:rsidP="00400AF0">
      <w:pPr>
        <w:pStyle w:val="FAAOutlineL21"/>
      </w:pPr>
      <w:r>
        <w:t>un lugar adecuado con equipo suficiente para las tareas de desmontaje, inspección, montaje, detección de problemas y afinación de motores.</w:t>
      </w:r>
    </w:p>
    <w:p w14:paraId="0315F891" w14:textId="35958A80" w:rsidR="008E7C81" w:rsidRPr="0003173A" w:rsidRDefault="00964395" w:rsidP="00400AF0">
      <w:pPr>
        <w:pStyle w:val="FAAOutlineL1a"/>
      </w:pPr>
      <w:r>
        <w:t>El solicitante o el titular de un certificado de ATO con cursos reconocidos de AMT deberá tener y mantener el siguiente equipo para instrucción, apropiado para la habilitación que desea:</w:t>
      </w:r>
    </w:p>
    <w:p w14:paraId="0315F892" w14:textId="19F8A88A" w:rsidR="008E7C81" w:rsidRPr="0003173A" w:rsidRDefault="00252296" w:rsidP="00400AF0">
      <w:pPr>
        <w:pStyle w:val="FAAOutlineL21"/>
        <w:numPr>
          <w:ilvl w:val="0"/>
          <w:numId w:val="158"/>
        </w:numPr>
      </w:pPr>
      <w:r>
        <w:t>distintos tipos de productos aeronáuticos (como hélices) en la cantidad y del tipo adecuado para ejecutar el componente práctico del programa de instrucción reconocida; y</w:t>
      </w:r>
    </w:p>
    <w:p w14:paraId="0315F893" w14:textId="293BF3B8" w:rsidR="008E7C81" w:rsidRPr="0003173A" w:rsidRDefault="00252296" w:rsidP="00400AF0">
      <w:pPr>
        <w:pStyle w:val="FAAOutlineL21"/>
        <w:numPr>
          <w:ilvl w:val="0"/>
          <w:numId w:val="158"/>
        </w:numPr>
      </w:pPr>
      <w:r>
        <w:t>al menos una aeronave de un tipo que resulte aceptable para la Autoridad.</w:t>
      </w:r>
    </w:p>
    <w:p w14:paraId="0315F894" w14:textId="72E5F152" w:rsidR="008E7C81" w:rsidRPr="0003173A" w:rsidRDefault="00964395" w:rsidP="00400AF0">
      <w:pPr>
        <w:pStyle w:val="FAAOutlineL1a"/>
      </w:pPr>
      <w:r>
        <w:t>El solicitante o el titular de un certificado de ATO con habilitación de AMT deberá tener los productos aeronáuticos que se usarán en el curso de instrucción y en los cuales los alumnos adquirirán experiencia práctica de trabajo. El solicitante o la ATO deberán comprobar que los productos aeronáuticos tengan la diversidad suficiente para demostrar los distintos métodos de fabricación, montaje, inspección y operación cuando se instalan para ser usados en una aeronave.</w:t>
      </w:r>
    </w:p>
    <w:p w14:paraId="0315F895" w14:textId="7A67D078" w:rsidR="008E7C81" w:rsidRPr="0003173A" w:rsidRDefault="00964395" w:rsidP="00400AF0">
      <w:pPr>
        <w:pStyle w:val="FAAOutlineL1a"/>
      </w:pPr>
      <w:r>
        <w:t>El solicitante o el titular de un certificado de ATO con habilitación de AMT, o que solicita una habilitación adicional de AMT, deberá tener, como mínimo, las instalaciones, el equipo y los materiales apropiados para la habilitación que desea.</w:t>
      </w:r>
    </w:p>
    <w:p w14:paraId="0315F896" w14:textId="34B3886E" w:rsidR="008E7C81" w:rsidRPr="0003173A" w:rsidRDefault="00964395" w:rsidP="00400AF0">
      <w:pPr>
        <w:pStyle w:val="FAAOutlineL1a"/>
      </w:pPr>
      <w:r>
        <w:t>El solicitante o el titular de un certificado de ATO con habilitación de AMT deberá mantener en sus instalaciones y bajo control total de la ATO, un suministro adecuado de materiales, herramientas especiales y equipo de taller empleado en la construcción y el mantenimiento de aeronaves, apropiados para el programa de instrucción reconocida de la ATO a fin de garantizar que todos los alumnos reciban la debida instrucción.</w:t>
      </w:r>
    </w:p>
    <w:p w14:paraId="0315F897" w14:textId="32FB1ECD" w:rsidR="008E7C81" w:rsidRPr="0003173A" w:rsidRDefault="00D94EBE" w:rsidP="00400AF0">
      <w:pPr>
        <w:pStyle w:val="FAAOutlineL1a"/>
      </w:pPr>
      <w:r>
        <w:lastRenderedPageBreak/>
        <w:t>Una ATO no puede hacer cambios considerables en sus instalaciones, equipo o materiales que hayan sido reconocidos para un programa de instrucción en particular, a menos que el cambio sea previamente reconocido por la Autoridad.</w:t>
      </w:r>
    </w:p>
    <w:p w14:paraId="078266EA" w14:textId="404C3619" w:rsidR="00A81F2D" w:rsidRPr="0003173A" w:rsidRDefault="00A81F2D" w:rsidP="00400AF0">
      <w:pPr>
        <w:pStyle w:val="FFATextFlushRight"/>
      </w:pPr>
      <w:r>
        <w:t>Anexo 1 de la OACI: 1.2.8.4</w:t>
      </w:r>
    </w:p>
    <w:p w14:paraId="0315F898" w14:textId="42D7F776" w:rsidR="008E7C81" w:rsidRPr="0003173A" w:rsidRDefault="00964395" w:rsidP="00400AF0">
      <w:pPr>
        <w:pStyle w:val="FFATextFlushRight"/>
      </w:pPr>
      <w:r>
        <w:t>14 CFR 147.13; 147.15; 147.17; 147.19; 147.37</w:t>
      </w:r>
    </w:p>
    <w:p w14:paraId="0315F899" w14:textId="77777777" w:rsidR="008E7C81" w:rsidRPr="0003173A" w:rsidRDefault="00964395" w:rsidP="00400AF0">
      <w:pPr>
        <w:pStyle w:val="FFATextFlushRight"/>
      </w:pPr>
      <w:r>
        <w:t>JAR 147.30, 45, 50</w:t>
      </w:r>
    </w:p>
    <w:p w14:paraId="0315F89A" w14:textId="251EECCD" w:rsidR="008E7C81" w:rsidRPr="0003173A" w:rsidRDefault="00964395" w:rsidP="00400AF0">
      <w:pPr>
        <w:pStyle w:val="Heading3"/>
        <w:keepNext w:val="0"/>
        <w:keepLines w:val="0"/>
        <w:widowControl w:val="0"/>
      </w:pPr>
      <w:bookmarkStart w:id="301" w:name="_Toc58430890"/>
      <w:r>
        <w:t>OTRAS REGLAS DE OPERACIÓN ESPECÍFICAS PARA LA INSTRUCCIÓN EN MANTENIMIENTO</w:t>
      </w:r>
      <w:bookmarkEnd w:id="301"/>
    </w:p>
    <w:p w14:paraId="0315F89B" w14:textId="47A0230D" w:rsidR="008E7C81" w:rsidRPr="0003173A" w:rsidRDefault="003234E4" w:rsidP="00400AF0">
      <w:pPr>
        <w:pStyle w:val="Heading4"/>
        <w:keepNext w:val="0"/>
        <w:keepLines w:val="0"/>
        <w:widowControl w:val="0"/>
      </w:pPr>
      <w:bookmarkStart w:id="302" w:name="_Toc58430891"/>
      <w:r>
        <w:t>MANUAL DE PROCEDIMIENTOS DE LA ATO: INSTRUCCIÓN EN MANTENIMIENTO</w:t>
      </w:r>
      <w:bookmarkEnd w:id="302"/>
    </w:p>
    <w:p w14:paraId="03787BE2" w14:textId="1B58D131" w:rsidR="003E56F8" w:rsidRPr="0003173A" w:rsidRDefault="003E56F8" w:rsidP="00400AF0">
      <w:pPr>
        <w:pStyle w:val="FAAOutlineL1a"/>
        <w:numPr>
          <w:ilvl w:val="0"/>
          <w:numId w:val="159"/>
        </w:numPr>
      </w:pPr>
      <w:r>
        <w:t>El solicitante o el titular de un certificado de ATO deberá preparar y mantener un manual de procedimientos con información e instrucciones que permitan al personal de instrucción en mantenimiento desempeñar sus obligaciones y orienta</w:t>
      </w:r>
      <w:r w:rsidR="003D277E">
        <w:t>r</w:t>
      </w:r>
      <w:r>
        <w:t xml:space="preserve"> a los alumnos </w:t>
      </w:r>
      <w:r w:rsidR="003D277E">
        <w:t>respecto a</w:t>
      </w:r>
      <w:r>
        <w:t>l cumplimiento de los requisitos del curso.</w:t>
      </w:r>
    </w:p>
    <w:p w14:paraId="047DDE11" w14:textId="7494C4E9" w:rsidR="001A612A" w:rsidRPr="0003173A" w:rsidRDefault="001A612A" w:rsidP="00400AF0">
      <w:pPr>
        <w:pStyle w:val="FAAOutlineL1a"/>
      </w:pPr>
      <w:r>
        <w:t xml:space="preserve">El manual de procedimientos de la ATO deberá contener la documentación de todo plan de estudios propuesto para la instrucción en mantenimiento, con </w:t>
      </w:r>
      <w:r w:rsidR="00101389">
        <w:t xml:space="preserve">el </w:t>
      </w:r>
      <w:r>
        <w:t>temario, descripciones, material didáctico, procedimientos y documentación.</w:t>
      </w:r>
    </w:p>
    <w:p w14:paraId="0315F89F" w14:textId="08F9102E" w:rsidR="008E7C81" w:rsidRPr="0003173A" w:rsidRDefault="00964395" w:rsidP="00400AF0">
      <w:pPr>
        <w:pStyle w:val="FAAOutlineL1a"/>
      </w:pPr>
      <w:r>
        <w:t xml:space="preserve">La ATO deberá </w:t>
      </w:r>
      <w:r w:rsidR="006F44E7">
        <w:t>asegurar</w:t>
      </w:r>
      <w:r>
        <w:t xml:space="preserve"> que los planes de estudios para instrucción en mantenimiento </w:t>
      </w:r>
      <w:r w:rsidR="006F44E7">
        <w:t>que se incluyan</w:t>
      </w:r>
      <w:r>
        <w:t xml:space="preserve"> en el manual de procedimientos se enmienden según </w:t>
      </w:r>
      <w:r w:rsidR="006F44E7">
        <w:t>corresponda</w:t>
      </w:r>
      <w:r>
        <w:t xml:space="preserve"> para mantener actualizada la información.</w:t>
      </w:r>
    </w:p>
    <w:p w14:paraId="0315F8A0" w14:textId="11445D98" w:rsidR="008E7C81" w:rsidRPr="0003173A" w:rsidRDefault="00964395" w:rsidP="00400AF0">
      <w:pPr>
        <w:pStyle w:val="FAAOutlineL1a"/>
      </w:pPr>
      <w:r>
        <w:t xml:space="preserve">La ATO deberá distribuir sin demora copia de todas las enmiendas realizadas a los planes de estudios de instrucción en mantenimiento y al contenido del manual de procedimientos de la ATO a las organizaciones o personas a quienes haya </w:t>
      </w:r>
      <w:r w:rsidR="00C1027E">
        <w:t>entregado</w:t>
      </w:r>
      <w:r>
        <w:t xml:space="preserve"> el manual.</w:t>
      </w:r>
    </w:p>
    <w:p w14:paraId="0315F8A1" w14:textId="7F761916" w:rsidR="008E7C81" w:rsidRPr="0003173A" w:rsidRDefault="00DE78AA" w:rsidP="00400AF0">
      <w:pPr>
        <w:pStyle w:val="FAAOutlineL1a"/>
      </w:pPr>
      <w:r>
        <w:t>La NE 3.4.5.1 contiene los requisitos detallados relacionados con los planes de estudios para la instrucción en mantenimiento que se deberán incluir en el manual de procedimientos de la ATO.</w:t>
      </w:r>
    </w:p>
    <w:p w14:paraId="711CC0CD" w14:textId="08FBF295" w:rsidR="001E7378" w:rsidRPr="0003173A" w:rsidRDefault="001E7378" w:rsidP="00400AF0">
      <w:pPr>
        <w:pStyle w:val="FFATextFlushRight"/>
      </w:pPr>
      <w:r>
        <w:t>Anexo 1 de la OACI: 1.2.8.4, Apéndice 2, 2.1</w:t>
      </w:r>
    </w:p>
    <w:p w14:paraId="771D78BF" w14:textId="4495EB9C" w:rsidR="001E7378" w:rsidRPr="0003173A" w:rsidRDefault="001E7378" w:rsidP="00400AF0">
      <w:pPr>
        <w:pStyle w:val="FFATextFlushRight"/>
      </w:pPr>
      <w:r>
        <w:t>Documento 9841 de la OACI: Apéndice A</w:t>
      </w:r>
    </w:p>
    <w:p w14:paraId="0315F8A2" w14:textId="19F067A0" w:rsidR="008E7C81" w:rsidRPr="0003173A" w:rsidRDefault="00964395" w:rsidP="00400AF0">
      <w:pPr>
        <w:pStyle w:val="FFATextFlushRight"/>
      </w:pPr>
      <w:r>
        <w:t>14 CFR 147.21</w:t>
      </w:r>
    </w:p>
    <w:p w14:paraId="0315F8A3" w14:textId="0ACAEA93" w:rsidR="008E7C81" w:rsidRPr="0003173A" w:rsidRDefault="00964395" w:rsidP="00400AF0">
      <w:pPr>
        <w:pStyle w:val="FFATextFlushRight"/>
      </w:pPr>
      <w:r>
        <w:t>JAR 147.65</w:t>
      </w:r>
    </w:p>
    <w:p w14:paraId="0315F8A5" w14:textId="1AC0E56B" w:rsidR="008E7C81" w:rsidRPr="0003173A" w:rsidRDefault="00964395" w:rsidP="00400AF0">
      <w:pPr>
        <w:pStyle w:val="Heading4"/>
        <w:keepNext w:val="0"/>
        <w:keepLines w:val="0"/>
        <w:widowControl w:val="0"/>
      </w:pPr>
      <w:bookmarkStart w:id="303" w:name="_Toc5007986"/>
      <w:bookmarkStart w:id="304" w:name="_Toc5008654"/>
      <w:bookmarkStart w:id="305" w:name="_Toc5008736"/>
      <w:bookmarkStart w:id="306" w:name="_Toc11310648"/>
      <w:bookmarkStart w:id="307" w:name="_Toc11310817"/>
      <w:bookmarkStart w:id="308" w:name="_Toc11754002"/>
      <w:bookmarkStart w:id="309" w:name="_Toc11754144"/>
      <w:bookmarkStart w:id="310" w:name="_Toc11760574"/>
      <w:bookmarkStart w:id="311" w:name="_Toc14184350"/>
      <w:bookmarkStart w:id="312" w:name="_Toc15379570"/>
      <w:bookmarkStart w:id="313" w:name="_Toc15380065"/>
      <w:bookmarkStart w:id="314" w:name="_Toc15381189"/>
      <w:bookmarkStart w:id="315" w:name="_Toc15877576"/>
      <w:bookmarkStart w:id="316" w:name="_Toc15878294"/>
      <w:bookmarkStart w:id="317" w:name="_Toc15891258"/>
      <w:bookmarkStart w:id="318" w:name="_Toc15895177"/>
      <w:bookmarkStart w:id="319" w:name="_Toc15901386"/>
      <w:bookmarkStart w:id="320" w:name="_Toc16054706"/>
      <w:bookmarkStart w:id="321" w:name="_Toc16693254"/>
      <w:bookmarkStart w:id="322" w:name="_Toc16693406"/>
      <w:bookmarkStart w:id="323" w:name="_Toc16693480"/>
      <w:bookmarkStart w:id="324" w:name="_Toc16710281"/>
      <w:bookmarkStart w:id="325" w:name="_Toc16758968"/>
      <w:bookmarkStart w:id="326" w:name="_Toc17119363"/>
      <w:bookmarkStart w:id="327" w:name="_Toc18500464"/>
      <w:bookmarkStart w:id="328" w:name="_Toc18500538"/>
      <w:bookmarkStart w:id="329" w:name="_Toc18500716"/>
      <w:bookmarkStart w:id="330" w:name="_Toc19187851"/>
      <w:bookmarkStart w:id="331" w:name="_Toc19188152"/>
      <w:bookmarkStart w:id="332" w:name="_Toc19258294"/>
      <w:bookmarkStart w:id="333" w:name="_Toc19459042"/>
      <w:bookmarkStart w:id="334" w:name="_Toc19529855"/>
      <w:bookmarkStart w:id="335" w:name="_Toc19529935"/>
      <w:bookmarkStart w:id="336" w:name="_Toc19530108"/>
      <w:bookmarkStart w:id="337" w:name="_Toc19530182"/>
      <w:bookmarkStart w:id="338" w:name="_Toc19530486"/>
      <w:bookmarkStart w:id="339" w:name="_Toc19530570"/>
      <w:bookmarkStart w:id="340" w:name="_Toc19530644"/>
      <w:bookmarkStart w:id="341" w:name="_Toc19530718"/>
      <w:bookmarkStart w:id="342" w:name="_Toc19530793"/>
      <w:bookmarkStart w:id="343" w:name="_Toc19530868"/>
      <w:bookmarkStart w:id="344" w:name="_Toc19603144"/>
      <w:bookmarkStart w:id="345" w:name="_Toc19603431"/>
      <w:bookmarkStart w:id="346" w:name="_Toc19603506"/>
      <w:bookmarkStart w:id="347" w:name="_Toc19603581"/>
      <w:bookmarkStart w:id="348" w:name="_Toc19603661"/>
      <w:bookmarkStart w:id="349" w:name="_Toc19608587"/>
      <w:bookmarkStart w:id="350" w:name="_Toc19608736"/>
      <w:bookmarkStart w:id="351" w:name="_Toc19608927"/>
      <w:bookmarkStart w:id="352" w:name="_Toc19610090"/>
      <w:bookmarkStart w:id="353" w:name="_Toc19611187"/>
      <w:bookmarkStart w:id="354" w:name="_Toc19611261"/>
      <w:bookmarkStart w:id="355" w:name="_Toc19618647"/>
      <w:bookmarkStart w:id="356" w:name="_Toc20231346"/>
      <w:bookmarkStart w:id="357" w:name="_Toc5843089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t>MANTENIMIENTO DE REGISTROS</w:t>
      </w:r>
      <w:bookmarkEnd w:id="357"/>
      <w:r>
        <w:t xml:space="preserve"> </w:t>
      </w:r>
    </w:p>
    <w:p w14:paraId="0315F8A6" w14:textId="2DA99C4A" w:rsidR="008E7C81" w:rsidRPr="0003173A" w:rsidRDefault="00FD0E5C" w:rsidP="00400AF0">
      <w:pPr>
        <w:pStyle w:val="FAAOutlineL1a"/>
        <w:numPr>
          <w:ilvl w:val="0"/>
          <w:numId w:val="160"/>
        </w:numPr>
      </w:pPr>
      <w:r>
        <w:t>ALUMNOS. Una ATO reconocida para impartir instrucción en mantenimiento deberá mantener un expediente de cada alumno con:</w:t>
      </w:r>
    </w:p>
    <w:p w14:paraId="0315F8A7" w14:textId="5EDD9634" w:rsidR="008E7C81" w:rsidRPr="0003173A" w:rsidRDefault="00964395" w:rsidP="00400AF0">
      <w:pPr>
        <w:pStyle w:val="FAAOutlineL21"/>
        <w:numPr>
          <w:ilvl w:val="0"/>
          <w:numId w:val="161"/>
        </w:numPr>
      </w:pPr>
      <w:r>
        <w:t>el nombre del alumno;</w:t>
      </w:r>
    </w:p>
    <w:p w14:paraId="0315F8A8" w14:textId="75D82221" w:rsidR="008E7C81" w:rsidRPr="0003173A" w:rsidRDefault="00964395" w:rsidP="00400AF0">
      <w:pPr>
        <w:pStyle w:val="FAAOutlineL21"/>
        <w:numPr>
          <w:ilvl w:val="0"/>
          <w:numId w:val="161"/>
        </w:numPr>
      </w:pPr>
      <w:r>
        <w:t>copia del certificado de aviador del alumno, si lo tiene;</w:t>
      </w:r>
    </w:p>
    <w:p w14:paraId="0315F8A9" w14:textId="7FA232A3" w:rsidR="008E7C81" w:rsidRPr="0003173A" w:rsidRDefault="00964395" w:rsidP="00400AF0">
      <w:pPr>
        <w:pStyle w:val="FAAOutlineL21"/>
        <w:numPr>
          <w:ilvl w:val="0"/>
          <w:numId w:val="161"/>
        </w:numPr>
      </w:pPr>
      <w:r>
        <w:t>el nombre del curso y la instrucción que haya recibido;</w:t>
      </w:r>
    </w:p>
    <w:p w14:paraId="0315F8AA" w14:textId="0C7D91BA" w:rsidR="008E7C81" w:rsidRPr="0003173A" w:rsidRDefault="00964395" w:rsidP="00400AF0">
      <w:pPr>
        <w:pStyle w:val="FAAOutlineL21"/>
        <w:numPr>
          <w:ilvl w:val="0"/>
          <w:numId w:val="161"/>
        </w:numPr>
      </w:pPr>
      <w:r>
        <w:t>los requisitos previos de experiencia del alumno y las horas cursadas;</w:t>
      </w:r>
    </w:p>
    <w:p w14:paraId="0315F8AB" w14:textId="484C3F72" w:rsidR="008E7C81" w:rsidRPr="0003173A" w:rsidRDefault="00964395" w:rsidP="00400AF0">
      <w:pPr>
        <w:pStyle w:val="FAAOutlineL21"/>
        <w:numPr>
          <w:ilvl w:val="0"/>
          <w:numId w:val="161"/>
        </w:numPr>
      </w:pPr>
      <w:r>
        <w:t>el desempeño del alumno en cada lección y el nombre del instructor;</w:t>
      </w:r>
    </w:p>
    <w:p w14:paraId="0315F8AC" w14:textId="77777777" w:rsidR="008E7C81" w:rsidRPr="0003173A" w:rsidRDefault="00964395" w:rsidP="00400AF0">
      <w:pPr>
        <w:pStyle w:val="FAAOutlineL21"/>
        <w:numPr>
          <w:ilvl w:val="0"/>
          <w:numId w:val="161"/>
        </w:numPr>
      </w:pPr>
      <w:r>
        <w:t>la fecha y el resultado de cada prueba final del curso y el nombre del examinador que administró la prueba;</w:t>
      </w:r>
    </w:p>
    <w:p w14:paraId="0315F8AD" w14:textId="11355A37" w:rsidR="008E7C81" w:rsidRPr="0003173A" w:rsidRDefault="00964395" w:rsidP="00400AF0">
      <w:pPr>
        <w:pStyle w:val="FAAOutlineL21"/>
      </w:pPr>
      <w:r>
        <w:t>el número de horas de instrucción adicional acumuladas tras obtener un resultado no satisfactorio en una prueba; y</w:t>
      </w:r>
    </w:p>
    <w:p w14:paraId="0315F8AE" w14:textId="68EC139A" w:rsidR="008E7C81" w:rsidRPr="0003173A" w:rsidRDefault="00964395" w:rsidP="00400AF0">
      <w:pPr>
        <w:pStyle w:val="FAAOutlineL21"/>
      </w:pPr>
      <w:r>
        <w:t xml:space="preserve">un gráfico actualizado o registro de los avances de cada alumno que muestre los </w:t>
      </w:r>
      <w:r w:rsidR="00364F8A">
        <w:t>trabajos</w:t>
      </w:r>
      <w:r>
        <w:t xml:space="preserve"> prácticos o de laboratorio que haya terminado, o esté por terminar, en cada materia.</w:t>
      </w:r>
    </w:p>
    <w:p w14:paraId="0485FE75" w14:textId="04517D5E" w:rsidR="00655729" w:rsidRPr="0003173A" w:rsidRDefault="00FD0E5C" w:rsidP="00400AF0">
      <w:pPr>
        <w:pStyle w:val="FAAOutlineL1a"/>
      </w:pPr>
      <w:r>
        <w:t xml:space="preserve">PERSONAL DE UNA ATO. Una ATO reconocida para impartir instrucción en mantenimiento deberá conservar un expediente de cada instructor reconocido para dictar un curso reconocido conforme a esta subparte que indique que el instructor cumple todos los requisitos de este reglamento aplicables a los instructores. </w:t>
      </w:r>
    </w:p>
    <w:p w14:paraId="333F1A03" w14:textId="0E1C9FB1" w:rsidR="00655729" w:rsidRPr="0003173A" w:rsidRDefault="00FD0E5C" w:rsidP="00400AF0">
      <w:pPr>
        <w:pStyle w:val="FAAOutlineL1a"/>
      </w:pPr>
      <w:r>
        <w:lastRenderedPageBreak/>
        <w:t xml:space="preserve">CONSERVACIÓN DE EXPEDIENTES. </w:t>
      </w:r>
      <w:r w:rsidR="00EB53CB">
        <w:t>L</w:t>
      </w:r>
      <w:r>
        <w:t>a ATO deberá conservar todos los expedientes de instrucción en mantenimiento por un mínimo de 2 años:</w:t>
      </w:r>
    </w:p>
    <w:p w14:paraId="7D8A8A6C" w14:textId="5F8473C6" w:rsidR="00655729" w:rsidRPr="0003173A" w:rsidRDefault="004749EB" w:rsidP="00400AF0">
      <w:pPr>
        <w:pStyle w:val="FAAOutlineL21"/>
        <w:numPr>
          <w:ilvl w:val="0"/>
          <w:numId w:val="162"/>
        </w:numPr>
      </w:pPr>
      <w:r>
        <w:t>de</w:t>
      </w:r>
      <w:r w:rsidR="00964395">
        <w:t xml:space="preserve"> los alumnos, a partir de la fecha en que finalizaron la instrucción en mantenimiento, las pruebas o las verificaciones; y</w:t>
      </w:r>
    </w:p>
    <w:p w14:paraId="372845C9" w14:textId="3E788DE5" w:rsidR="00655729" w:rsidRPr="0003173A" w:rsidRDefault="004749EB" w:rsidP="00400AF0">
      <w:pPr>
        <w:pStyle w:val="FAAOutlineL21"/>
        <w:numPr>
          <w:ilvl w:val="0"/>
          <w:numId w:val="162"/>
        </w:numPr>
      </w:pPr>
      <w:r>
        <w:t>d</w:t>
      </w:r>
      <w:r w:rsidR="00964395">
        <w:t>el personal de la ATO, a partir de la fecha del último empleo.</w:t>
      </w:r>
    </w:p>
    <w:p w14:paraId="1C2FC124" w14:textId="290B847F" w:rsidR="00655729" w:rsidRPr="0003173A" w:rsidRDefault="00964395" w:rsidP="00400AF0">
      <w:pPr>
        <w:pStyle w:val="FAAOutlineL1a"/>
      </w:pPr>
      <w:r>
        <w:t>A solicitud, la ATO deberá poner los expedientes de instrucción en mantenimiento a disposición de la Autoridad en un tiempo razonable y deberá conservar dichos expedientes:</w:t>
      </w:r>
    </w:p>
    <w:p w14:paraId="008ACC91" w14:textId="1310C915" w:rsidR="00655729" w:rsidRPr="0003173A" w:rsidRDefault="0075649D" w:rsidP="00400AF0">
      <w:pPr>
        <w:pStyle w:val="FAAOutlineL21"/>
        <w:numPr>
          <w:ilvl w:val="0"/>
          <w:numId w:val="163"/>
        </w:numPr>
      </w:pPr>
      <w:r>
        <w:t>de</w:t>
      </w:r>
      <w:r w:rsidR="00964395">
        <w:t xml:space="preserve"> los alumnos, en la ATO o la ATO satélite donde tuv</w:t>
      </w:r>
      <w:r w:rsidR="00AE71AB">
        <w:t>ieron</w:t>
      </w:r>
      <w:r w:rsidR="00964395">
        <w:t xml:space="preserve"> lugar la instrucción en mantenimiento, las pruebas o las verificaciones; y</w:t>
      </w:r>
    </w:p>
    <w:p w14:paraId="3BE61C84" w14:textId="1B271AAA" w:rsidR="00655729" w:rsidRPr="0003173A" w:rsidRDefault="0075649D" w:rsidP="00400AF0">
      <w:pPr>
        <w:pStyle w:val="FAAOutlineL21"/>
        <w:numPr>
          <w:ilvl w:val="0"/>
          <w:numId w:val="163"/>
        </w:numPr>
      </w:pPr>
      <w:r>
        <w:t>d</w:t>
      </w:r>
      <w:r w:rsidR="00964395">
        <w:t>el personal de la ATO, en la ATO o la ATO satélite donde trabaja la persona.</w:t>
      </w:r>
    </w:p>
    <w:p w14:paraId="0315F8B6" w14:textId="68118A09" w:rsidR="008E7C81" w:rsidRPr="0003173A" w:rsidRDefault="00964395" w:rsidP="00400AF0">
      <w:pPr>
        <w:pStyle w:val="FAAOutlineL1a"/>
      </w:pPr>
      <w:r>
        <w:t xml:space="preserve">A solicitud, la ATO deberá </w:t>
      </w:r>
      <w:r w:rsidR="009B493A">
        <w:t>entregar</w:t>
      </w:r>
      <w:r>
        <w:t xml:space="preserve"> al alumno en un tiempo razonable una copia de su expediente de instrucción en mantenimiento.</w:t>
      </w:r>
    </w:p>
    <w:p w14:paraId="0315F8B7" w14:textId="6009E3F4" w:rsidR="008E7C81" w:rsidRPr="0003173A" w:rsidRDefault="00182C15" w:rsidP="00400AF0">
      <w:pPr>
        <w:pStyle w:val="FFATextFlushRight"/>
      </w:pPr>
      <w:r>
        <w:t>Anexo 1 de la OACI, Apéndice 2: 7.1; 7.2; 7.3</w:t>
      </w:r>
    </w:p>
    <w:p w14:paraId="0315F8B8" w14:textId="77777777" w:rsidR="008E7C81" w:rsidRPr="0003173A" w:rsidRDefault="00964395" w:rsidP="00400AF0">
      <w:pPr>
        <w:pStyle w:val="FFATextFlushRight"/>
      </w:pPr>
      <w:r>
        <w:t>14 CFR 147.33</w:t>
      </w:r>
    </w:p>
    <w:p w14:paraId="0315F8B9" w14:textId="77777777" w:rsidR="008E7C81" w:rsidRPr="0003173A" w:rsidRDefault="00964395" w:rsidP="00400AF0">
      <w:pPr>
        <w:pStyle w:val="FFATextFlushRight"/>
      </w:pPr>
      <w:r>
        <w:t>JAR 147.55</w:t>
      </w:r>
    </w:p>
    <w:p w14:paraId="0315F8BA" w14:textId="39661CEB" w:rsidR="008E7C81" w:rsidRPr="0003173A" w:rsidRDefault="00964395" w:rsidP="00400AF0">
      <w:pPr>
        <w:pStyle w:val="Heading4"/>
        <w:keepNext w:val="0"/>
        <w:keepLines w:val="0"/>
        <w:widowControl w:val="0"/>
      </w:pPr>
      <w:bookmarkStart w:id="358" w:name="_Toc58430893"/>
      <w:r>
        <w:t>CERTIFICADO DE GRADUACIÓN</w:t>
      </w:r>
      <w:bookmarkEnd w:id="358"/>
    </w:p>
    <w:p w14:paraId="2D194C25" w14:textId="1A09C430" w:rsidR="003E56F8" w:rsidRPr="0003173A" w:rsidRDefault="003E56F8" w:rsidP="00400AF0">
      <w:pPr>
        <w:pStyle w:val="FAAOutlineL1a"/>
        <w:numPr>
          <w:ilvl w:val="0"/>
          <w:numId w:val="164"/>
        </w:numPr>
      </w:pPr>
      <w:r>
        <w:t>Una ATO deberá expedir un certificado de graduación a cada alumno que concluya el curso de instrucción reconocida.</w:t>
      </w:r>
    </w:p>
    <w:p w14:paraId="0315F8BD" w14:textId="39988C3C" w:rsidR="008E7C81" w:rsidRPr="0003173A" w:rsidRDefault="00964395" w:rsidP="00400AF0">
      <w:pPr>
        <w:pStyle w:val="FAAOutlineL1a"/>
      </w:pPr>
      <w:r>
        <w:t xml:space="preserve">El certificado de graduación se deberá expedir al alumno después de </w:t>
      </w:r>
      <w:r w:rsidR="00B2707D">
        <w:t xml:space="preserve">que </w:t>
      </w:r>
      <w:r>
        <w:t>termin</w:t>
      </w:r>
      <w:r w:rsidR="00B2707D">
        <w:t>e</w:t>
      </w:r>
      <w:r>
        <w:t xml:space="preserve"> el curso de instrucción, y deberá contener, como mínimo, la información siguiente:</w:t>
      </w:r>
    </w:p>
    <w:p w14:paraId="0315F8BE" w14:textId="77777777" w:rsidR="008E7C81" w:rsidRPr="0003173A" w:rsidRDefault="00964395" w:rsidP="00400AF0">
      <w:pPr>
        <w:pStyle w:val="FAAOutlineL21"/>
        <w:numPr>
          <w:ilvl w:val="0"/>
          <w:numId w:val="165"/>
        </w:numPr>
      </w:pPr>
      <w:r>
        <w:t>el nombre y número de certificado de la ATO;</w:t>
      </w:r>
    </w:p>
    <w:p w14:paraId="0315F8BF" w14:textId="2A2BEDC1" w:rsidR="008E7C81" w:rsidRPr="0003173A" w:rsidRDefault="00964395" w:rsidP="00400AF0">
      <w:pPr>
        <w:pStyle w:val="FAAOutlineL21"/>
        <w:numPr>
          <w:ilvl w:val="0"/>
          <w:numId w:val="165"/>
        </w:numPr>
      </w:pPr>
      <w:r>
        <w:t xml:space="preserve">el nombre del </w:t>
      </w:r>
      <w:r w:rsidR="00BA2766">
        <w:t>egresado</w:t>
      </w:r>
      <w:r>
        <w:t xml:space="preserve"> a quien se expidió el certificado;</w:t>
      </w:r>
    </w:p>
    <w:p w14:paraId="0315F8C0" w14:textId="77777777" w:rsidR="008E7C81" w:rsidRPr="0003173A" w:rsidRDefault="00964395" w:rsidP="00400AF0">
      <w:pPr>
        <w:pStyle w:val="FAAOutlineL21"/>
        <w:numPr>
          <w:ilvl w:val="0"/>
          <w:numId w:val="165"/>
        </w:numPr>
      </w:pPr>
      <w:r>
        <w:t>el curso de instrucción para el cual se expidió el certificado;</w:t>
      </w:r>
    </w:p>
    <w:p w14:paraId="0315F8C1" w14:textId="77777777" w:rsidR="008E7C81" w:rsidRPr="0003173A" w:rsidRDefault="00964395" w:rsidP="00400AF0">
      <w:pPr>
        <w:pStyle w:val="FAAOutlineL21"/>
        <w:numPr>
          <w:ilvl w:val="0"/>
          <w:numId w:val="165"/>
        </w:numPr>
      </w:pPr>
      <w:r>
        <w:t>la fecha de graduación;</w:t>
      </w:r>
    </w:p>
    <w:p w14:paraId="0315F8C2" w14:textId="092A499D" w:rsidR="008E7C81" w:rsidRPr="0003173A" w:rsidRDefault="00964395" w:rsidP="00400AF0">
      <w:pPr>
        <w:pStyle w:val="FAAOutlineL21"/>
        <w:numPr>
          <w:ilvl w:val="0"/>
          <w:numId w:val="165"/>
        </w:numPr>
      </w:pPr>
      <w:r>
        <w:t>un enunciado que indique que el alumno concluyó satisfactoriamente cada etapa requerida del curso de instrucción reconocida y las pruebas correspondientes a dichas etapas; y</w:t>
      </w:r>
    </w:p>
    <w:p w14:paraId="0315F8C3" w14:textId="3656AF1A" w:rsidR="008E7C81" w:rsidRPr="0003173A" w:rsidRDefault="00964395" w:rsidP="00400AF0">
      <w:pPr>
        <w:pStyle w:val="FAAOutlineL21"/>
        <w:numPr>
          <w:ilvl w:val="0"/>
          <w:numId w:val="165"/>
        </w:numPr>
      </w:pPr>
      <w:r>
        <w:t>una certificación de la información contenida en el certificado de graduación expedida por el director de instrucción del curso.</w:t>
      </w:r>
    </w:p>
    <w:p w14:paraId="0315F8C4" w14:textId="77777777" w:rsidR="008E7C81" w:rsidRPr="0003173A" w:rsidRDefault="00964395" w:rsidP="00400AF0">
      <w:pPr>
        <w:pStyle w:val="FFATextFlushRight"/>
      </w:pPr>
      <w:r>
        <w:t>14 CFR 147.35</w:t>
      </w:r>
    </w:p>
    <w:p w14:paraId="0315F8C5" w14:textId="7D0C93FC" w:rsidR="008E7C81" w:rsidRPr="0003173A" w:rsidRDefault="00964395" w:rsidP="00400AF0">
      <w:pPr>
        <w:pStyle w:val="Heading4"/>
        <w:keepNext w:val="0"/>
        <w:keepLines w:val="0"/>
        <w:widowControl w:val="0"/>
      </w:pPr>
      <w:bookmarkStart w:id="359" w:name="_Toc58430894"/>
      <w:r>
        <w:t>AUTORIDAD EXAMINADORA</w:t>
      </w:r>
      <w:bookmarkEnd w:id="359"/>
    </w:p>
    <w:p w14:paraId="521DBC7C" w14:textId="443C8FA0" w:rsidR="003E56F8" w:rsidRPr="0003173A" w:rsidRDefault="003E56F8" w:rsidP="00400AF0">
      <w:pPr>
        <w:pStyle w:val="FAAOutlineL1a"/>
        <w:numPr>
          <w:ilvl w:val="0"/>
          <w:numId w:val="166"/>
        </w:numPr>
      </w:pPr>
      <w:r>
        <w:t xml:space="preserve">Una ATO deberá cumplir los requisitos previos siguientes para recibir </w:t>
      </w:r>
      <w:r w:rsidR="001F2B66">
        <w:t>el reconocimiento</w:t>
      </w:r>
      <w:r>
        <w:t xml:space="preserve"> inicial </w:t>
      </w:r>
      <w:r w:rsidR="001F2B66">
        <w:t>como</w:t>
      </w:r>
      <w:r>
        <w:t xml:space="preserve"> autoridad examinadora:</w:t>
      </w:r>
    </w:p>
    <w:p w14:paraId="3CBBB043" w14:textId="669621C1" w:rsidR="003E56F8" w:rsidRPr="0003173A" w:rsidRDefault="003E56F8" w:rsidP="00400AF0">
      <w:pPr>
        <w:pStyle w:val="FAAOutlineL21"/>
        <w:numPr>
          <w:ilvl w:val="0"/>
          <w:numId w:val="167"/>
        </w:numPr>
      </w:pPr>
      <w:r>
        <w:t>la ATO deberá llenar la solicitud de autoridad examinadora en el formato y de la manera que prescriba la Autoridad;</w:t>
      </w:r>
    </w:p>
    <w:p w14:paraId="0315F8C9" w14:textId="2899E905" w:rsidR="008E7C81" w:rsidRPr="0003173A" w:rsidRDefault="00964395" w:rsidP="00400AF0">
      <w:pPr>
        <w:pStyle w:val="FAAOutlineL21"/>
      </w:pPr>
      <w:r>
        <w:t>la ATO deberá tener un certificado y una habilitación de ATO expedidos conforme a esta parte;</w:t>
      </w:r>
    </w:p>
    <w:p w14:paraId="0315F8CA" w14:textId="562DB4C0" w:rsidR="008E7C81" w:rsidRPr="0003173A" w:rsidRDefault="00964395" w:rsidP="00400AF0">
      <w:pPr>
        <w:pStyle w:val="FAAOutlineL21"/>
      </w:pPr>
      <w:r>
        <w:t>la ATO deberá poseer la habilitación para la cual solicita ser autoridad examinadora, como mínimo, desde los 24 meses calendario anteriores al mes en que solicita ser autoridad examinadora; y</w:t>
      </w:r>
    </w:p>
    <w:p w14:paraId="0315F8CB" w14:textId="01E57FCF" w:rsidR="008E7C81" w:rsidRPr="0003173A" w:rsidRDefault="00964395" w:rsidP="00400AF0">
      <w:pPr>
        <w:pStyle w:val="FAAOutlineL21"/>
      </w:pPr>
      <w:r>
        <w:t xml:space="preserve">en los 24 meses calendario anteriores a la fecha en que solicita ser autoridad examinadora, al menos el 90 por ciento de los alumnos de la ATO deberán haber pasado, al primer intento, la prueba de pericia o de conocimientos, o una combinación de </w:t>
      </w:r>
      <w:r>
        <w:lastRenderedPageBreak/>
        <w:t>ambas, para obtener la licencia o la habilitación para la cual solicita ser autoridad examinadora, y la prueba deberá haber sido administrada por:</w:t>
      </w:r>
    </w:p>
    <w:p w14:paraId="0315F8CC" w14:textId="0731806A" w:rsidR="008E7C81" w:rsidRPr="0003173A" w:rsidRDefault="00964395" w:rsidP="00400AF0">
      <w:pPr>
        <w:pStyle w:val="FAAOutlineL3i"/>
        <w:numPr>
          <w:ilvl w:val="3"/>
          <w:numId w:val="168"/>
        </w:numPr>
      </w:pPr>
      <w:r>
        <w:t>un inspector con licencia; o</w:t>
      </w:r>
    </w:p>
    <w:p w14:paraId="0315F8CD" w14:textId="77777777" w:rsidR="008E7C81" w:rsidRPr="0003173A" w:rsidRDefault="00964395" w:rsidP="00400AF0">
      <w:pPr>
        <w:pStyle w:val="FAAOutlineL3i"/>
      </w:pPr>
      <w:r>
        <w:t>un examinador designado que no sea empleado de la ATO.</w:t>
      </w:r>
    </w:p>
    <w:p w14:paraId="0315F8CE" w14:textId="0502F38A" w:rsidR="008E7C81" w:rsidRPr="0003173A" w:rsidRDefault="00964395" w:rsidP="00400AF0">
      <w:pPr>
        <w:pStyle w:val="FAAOutlineL1a"/>
      </w:pPr>
      <w:r>
        <w:t xml:space="preserve">La autoridad examinadora de la ATO es válida por 24 meses, a menos que sea suspendida o revocada por la Autoridad, y puede ser renovada </w:t>
      </w:r>
      <w:r w:rsidR="00BA2B17">
        <w:t xml:space="preserve">a pedido de </w:t>
      </w:r>
      <w:r>
        <w:t xml:space="preserve">la ATO </w:t>
      </w:r>
      <w:r w:rsidR="00BA2B17">
        <w:t>ante</w:t>
      </w:r>
      <w:r>
        <w:t xml:space="preserve"> la Autoridad.</w:t>
      </w:r>
    </w:p>
    <w:p w14:paraId="0315F8CF" w14:textId="106C6FB8" w:rsidR="008E7C81" w:rsidRPr="0003173A" w:rsidRDefault="00964395" w:rsidP="00400AF0">
      <w:pPr>
        <w:pStyle w:val="FAAOutlineL1a"/>
      </w:pPr>
      <w:r>
        <w:t xml:space="preserve">Una ATO que tenga autoridad examinadora puede recomendar a un </w:t>
      </w:r>
      <w:r w:rsidR="00DF1496">
        <w:t>egresad</w:t>
      </w:r>
      <w:r w:rsidR="00E015B0">
        <w:t>o</w:t>
      </w:r>
      <w:r>
        <w:t xml:space="preserve"> de su curso para </w:t>
      </w:r>
      <w:r w:rsidR="00E31294">
        <w:t>que rinda</w:t>
      </w:r>
      <w:r>
        <w:t xml:space="preserve"> la prueba apropiada de conocimientos o de pericia.</w:t>
      </w:r>
    </w:p>
    <w:p w14:paraId="0315F8D0" w14:textId="6529E98B" w:rsidR="008E7C81" w:rsidRPr="0003173A" w:rsidRDefault="00FF3E9F" w:rsidP="00400AF0">
      <w:pPr>
        <w:pStyle w:val="FAAOutlineL1a"/>
      </w:pPr>
      <w:r>
        <w:t>Una ATO que tenga autoridad examinadora administrará las pruebas según lo requiera la Parte 2 del presente reglamento y según corresponda a la licencia o la habilitación que solicita.</w:t>
      </w:r>
    </w:p>
    <w:p w14:paraId="0315F8D1" w14:textId="20715FE5" w:rsidR="008E7C81" w:rsidRPr="0003173A" w:rsidRDefault="00964395" w:rsidP="00400AF0">
      <w:pPr>
        <w:pStyle w:val="FAAOutlineL1a"/>
      </w:pPr>
      <w:r>
        <w:t xml:space="preserve">Una ATO con autoridad examinadora puede administrar pruebas de conocimientos y pruebas de pericia según un calendario progresivo si lo aprueba la Autoridad. Esto puede ser necesario </w:t>
      </w:r>
      <w:r w:rsidR="006A76D4">
        <w:t>por</w:t>
      </w:r>
      <w:r>
        <w:t xml:space="preserve"> la duración y la</w:t>
      </w:r>
      <w:r w:rsidR="006A76D4">
        <w:t>s</w:t>
      </w:r>
      <w:r>
        <w:t xml:space="preserve"> complejidad</w:t>
      </w:r>
      <w:r w:rsidR="006A76D4">
        <w:t>es</w:t>
      </w:r>
      <w:r>
        <w:t xml:space="preserve"> </w:t>
      </w:r>
      <w:r w:rsidR="006A76D4">
        <w:t>inherentes a</w:t>
      </w:r>
      <w:r>
        <w:t xml:space="preserve"> </w:t>
      </w:r>
      <w:r w:rsidR="006A76D4">
        <w:t xml:space="preserve">todo </w:t>
      </w:r>
      <w:r>
        <w:t xml:space="preserve">programa </w:t>
      </w:r>
      <w:r w:rsidR="00DF09B3">
        <w:t>exhaustivo</w:t>
      </w:r>
      <w:r>
        <w:t xml:space="preserve"> de instrucción en mantenimiento.</w:t>
      </w:r>
    </w:p>
    <w:p w14:paraId="0315F8D2" w14:textId="2EBD3D65" w:rsidR="008E7C81" w:rsidRPr="0003173A" w:rsidRDefault="00964395" w:rsidP="00400AF0">
      <w:pPr>
        <w:pStyle w:val="FAAOutlineL1a"/>
      </w:pPr>
      <w:r>
        <w:t>Una ATO que tenga autoridad examinadora deberá:</w:t>
      </w:r>
    </w:p>
    <w:p w14:paraId="0315F8D3" w14:textId="0319CACD" w:rsidR="008E7C81" w:rsidRPr="0003173A" w:rsidRDefault="004536AC" w:rsidP="00400AF0">
      <w:pPr>
        <w:pStyle w:val="FAAOutlineL21"/>
        <w:numPr>
          <w:ilvl w:val="0"/>
          <w:numId w:val="169"/>
        </w:numPr>
      </w:pPr>
      <w:r>
        <w:t>conservar</w:t>
      </w:r>
      <w:r w:rsidR="00F03464">
        <w:t xml:space="preserve"> un registro de todas las licencias o habilitaciones temporales que expida con la siguiente información en orden cronológico:</w:t>
      </w:r>
    </w:p>
    <w:p w14:paraId="0315F8D4" w14:textId="42E77CFE" w:rsidR="008E7C81" w:rsidRPr="0003173A" w:rsidRDefault="00964395" w:rsidP="00400AF0">
      <w:pPr>
        <w:pStyle w:val="FAAOutlineL3i"/>
        <w:numPr>
          <w:ilvl w:val="3"/>
          <w:numId w:val="170"/>
        </w:numPr>
      </w:pPr>
      <w:r>
        <w:t>la fecha en que se expidió la licencia temporal;</w:t>
      </w:r>
    </w:p>
    <w:p w14:paraId="0315F8D5" w14:textId="1308B387" w:rsidR="008E7C81" w:rsidRPr="0003173A" w:rsidRDefault="00964395" w:rsidP="00400AF0">
      <w:pPr>
        <w:pStyle w:val="FAAOutlineL3i"/>
        <w:numPr>
          <w:ilvl w:val="3"/>
          <w:numId w:val="170"/>
        </w:numPr>
      </w:pPr>
      <w:r>
        <w:t>el nombre del alumno a quien se expidió el certificado temporal, con la dirección postal permanente y el número de teléfono del alumno;</w:t>
      </w:r>
    </w:p>
    <w:p w14:paraId="0315F8D6" w14:textId="6549C1C2" w:rsidR="008E7C81" w:rsidRPr="0003173A" w:rsidRDefault="00964395" w:rsidP="00400AF0">
      <w:pPr>
        <w:pStyle w:val="FAAOutlineL3i"/>
        <w:numPr>
          <w:ilvl w:val="3"/>
          <w:numId w:val="170"/>
        </w:numPr>
      </w:pPr>
      <w:r>
        <w:t xml:space="preserve">el curso de instrucción del cual </w:t>
      </w:r>
      <w:r w:rsidR="00DF09B3">
        <w:t>egres</w:t>
      </w:r>
      <w:r>
        <w:t>ó el alumno;</w:t>
      </w:r>
    </w:p>
    <w:p w14:paraId="0315F8D7" w14:textId="77777777" w:rsidR="008E7C81" w:rsidRPr="0003173A" w:rsidRDefault="00964395" w:rsidP="00400AF0">
      <w:pPr>
        <w:pStyle w:val="FAAOutlineL3i"/>
        <w:numPr>
          <w:ilvl w:val="3"/>
          <w:numId w:val="170"/>
        </w:numPr>
      </w:pPr>
      <w:r>
        <w:t>el nombre de la persona que administró la prueba de pericia o de conocimientos;</w:t>
      </w:r>
    </w:p>
    <w:p w14:paraId="0315F8D8" w14:textId="47CDB9CD" w:rsidR="008E7C81" w:rsidRPr="0003173A" w:rsidRDefault="00964395" w:rsidP="00400AF0">
      <w:pPr>
        <w:pStyle w:val="FAAOutlineL3i"/>
        <w:numPr>
          <w:ilvl w:val="3"/>
          <w:numId w:val="170"/>
        </w:numPr>
      </w:pPr>
      <w:r>
        <w:t>el tipo de licencia o habilitación temporal expedida al alumno; y</w:t>
      </w:r>
    </w:p>
    <w:p w14:paraId="0315F8D9" w14:textId="3D3ADCA3" w:rsidR="008E7C81" w:rsidRPr="0003173A" w:rsidRDefault="00964395" w:rsidP="00400AF0">
      <w:pPr>
        <w:pStyle w:val="FAAOutlineL3i"/>
        <w:numPr>
          <w:ilvl w:val="3"/>
          <w:numId w:val="170"/>
        </w:numPr>
      </w:pPr>
      <w:r>
        <w:t>la fecha en que el expediente de solicitud del alumno se envió a la Autoridad para tramitar la licencia permanente;</w:t>
      </w:r>
    </w:p>
    <w:p w14:paraId="0315F8DA" w14:textId="162F2C17" w:rsidR="008E7C81" w:rsidRPr="0003173A" w:rsidRDefault="00994AA3" w:rsidP="00400AF0">
      <w:pPr>
        <w:pStyle w:val="FAAOutlineL21"/>
      </w:pPr>
      <w:r>
        <w:t>conservar una copia del expediente que contenga el certificado de graduación, la solicitud, la licencia temporal, la licencia reemplazada (si corresponde) y el resultado de la prueba de conocimientos o de pericia de cada alumno, y</w:t>
      </w:r>
    </w:p>
    <w:p w14:paraId="0315F8DB" w14:textId="53142713" w:rsidR="008E7C81" w:rsidRPr="0003173A" w:rsidRDefault="00964395" w:rsidP="00400AF0">
      <w:pPr>
        <w:pStyle w:val="FAAOutlineL21"/>
      </w:pPr>
      <w:r>
        <w:t>conservar estos expedientes por dos años y</w:t>
      </w:r>
      <w:r w:rsidR="003B78AD">
        <w:t>, a solicitud,</w:t>
      </w:r>
      <w:r>
        <w:t xml:space="preserve"> ponerlos a disposición de la Autorida</w:t>
      </w:r>
      <w:r w:rsidR="003B78AD">
        <w:t>d</w:t>
      </w:r>
      <w:r>
        <w:t xml:space="preserve">. Estos expedientes se deberán entregar a la Autoridad cuando la ATO deje de </w:t>
      </w:r>
      <w:r w:rsidR="0049584E">
        <w:t>ser la</w:t>
      </w:r>
      <w:r>
        <w:t xml:space="preserve"> autoridad examinadora.</w:t>
      </w:r>
    </w:p>
    <w:p w14:paraId="0315F8DC" w14:textId="78B44F2E" w:rsidR="008E7C81" w:rsidRPr="0003173A" w:rsidRDefault="00964395" w:rsidP="00400AF0">
      <w:pPr>
        <w:pStyle w:val="FFATextFlushRight"/>
      </w:pPr>
      <w:r>
        <w:t>14 CFR 141.61; 141.63; 141.65; 141.67; 142.65; 147.23; 147.33</w:t>
      </w:r>
    </w:p>
    <w:p w14:paraId="0315F8DD" w14:textId="0AB961D1" w:rsidR="008E7C81" w:rsidRPr="0003173A" w:rsidRDefault="00964395" w:rsidP="00400AF0">
      <w:pPr>
        <w:pStyle w:val="Heading4"/>
      </w:pPr>
      <w:bookmarkStart w:id="360" w:name="_Toc58430895"/>
      <w:r>
        <w:t>TRANSFERENCIA DE CRÉDITOS DE LOS ALUMNOS DE UNA ATO A OTRA</w:t>
      </w:r>
      <w:bookmarkEnd w:id="360"/>
    </w:p>
    <w:p w14:paraId="6930D60D" w14:textId="5EF4A1D6" w:rsidR="003E56F8" w:rsidRPr="0003173A" w:rsidRDefault="003E56F8" w:rsidP="00400AF0">
      <w:pPr>
        <w:pStyle w:val="FAAOutlineL1a"/>
        <w:numPr>
          <w:ilvl w:val="0"/>
          <w:numId w:val="171"/>
        </w:numPr>
      </w:pPr>
      <w:r>
        <w:t xml:space="preserve">Una persona que se </w:t>
      </w:r>
      <w:r w:rsidR="00983A3A">
        <w:t>pasa</w:t>
      </w:r>
      <w:r>
        <w:t xml:space="preserve"> de una ATO a otra puede recibir créditos por la instrucción en mantenimiento que haya recibido siempre que se cumplan los siguientes requisitos:</w:t>
      </w:r>
    </w:p>
    <w:p w14:paraId="4D6F825D" w14:textId="77777777" w:rsidR="003E56F8" w:rsidRPr="0003173A" w:rsidRDefault="003E56F8" w:rsidP="00400AF0">
      <w:pPr>
        <w:pStyle w:val="FAAOutlineL21"/>
        <w:numPr>
          <w:ilvl w:val="0"/>
          <w:numId w:val="172"/>
        </w:numPr>
      </w:pPr>
      <w:r>
        <w:t>el tiempo máximo de instrucción acreditado no sea superior a la mitad de los requisitos del plan de estudios de la ATO para la licencia o la habilitación;</w:t>
      </w:r>
    </w:p>
    <w:p w14:paraId="0315F8E1" w14:textId="14AF2316" w:rsidR="008E7C81" w:rsidRPr="0003173A" w:rsidRDefault="00964395" w:rsidP="00400AF0">
      <w:pPr>
        <w:pStyle w:val="FAAOutlineL21"/>
      </w:pPr>
      <w:r>
        <w:t xml:space="preserve">la persona </w:t>
      </w:r>
      <w:r w:rsidR="0087405E">
        <w:t>r</w:t>
      </w:r>
      <w:r w:rsidR="005902EA">
        <w:t>inda</w:t>
      </w:r>
      <w:r w:rsidR="0087405E">
        <w:t xml:space="preserve"> l</w:t>
      </w:r>
      <w:r>
        <w:t xml:space="preserve">a prueba de pericia y </w:t>
      </w:r>
      <w:r w:rsidR="0087405E">
        <w:t>l</w:t>
      </w:r>
      <w:r>
        <w:t>a prueba de conocimientos administrada por la ATO receptora con el fin de determinar la cantidad de experiencia y conocimientos que se van a acreditar;</w:t>
      </w:r>
    </w:p>
    <w:p w14:paraId="0315F8E2" w14:textId="7D666467" w:rsidR="008E7C81" w:rsidRPr="0003173A" w:rsidRDefault="00964395" w:rsidP="00400AF0">
      <w:pPr>
        <w:pStyle w:val="FAAOutlineL21"/>
      </w:pPr>
      <w:r>
        <w:t xml:space="preserve">la ATO receptora determine, </w:t>
      </w:r>
      <w:r w:rsidR="00313E97" w:rsidRPr="00313E97">
        <w:t xml:space="preserve">a partir de cómo se haya desempeñado </w:t>
      </w:r>
      <w:r>
        <w:t xml:space="preserve">la persona en la prueba de conocimientos y la prueba de pericia requeridas según el párrafo 3.4.5.5(a)(2) de esta subsección, el número de créditos que se concederán, y registre esos créditos en </w:t>
      </w:r>
      <w:r>
        <w:lastRenderedPageBreak/>
        <w:t>el expediente de instrucción de la persona; y</w:t>
      </w:r>
    </w:p>
    <w:p w14:paraId="0315F8E3" w14:textId="142C58FE" w:rsidR="008E7C81" w:rsidRPr="0003173A" w:rsidRDefault="00964395" w:rsidP="00400AF0">
      <w:pPr>
        <w:pStyle w:val="FAAOutlineL21"/>
      </w:pPr>
      <w:r>
        <w:t>la ATO receptora conserve una copia del expediente de instrucción que la persona haya traído de la ATO anterior.</w:t>
      </w:r>
    </w:p>
    <w:p w14:paraId="0315F8E4" w14:textId="77777777" w:rsidR="008E7C81" w:rsidRPr="0003173A" w:rsidRDefault="00964395" w:rsidP="00400AF0">
      <w:pPr>
        <w:pStyle w:val="FFATextFlushRight"/>
      </w:pPr>
      <w:r>
        <w:t>14 CFR 147.31</w:t>
      </w:r>
    </w:p>
    <w:p w14:paraId="0315F8E5" w14:textId="32E2F657" w:rsidR="008E7C81" w:rsidRPr="0003173A" w:rsidRDefault="00964395" w:rsidP="00400AF0">
      <w:pPr>
        <w:pStyle w:val="Heading4"/>
        <w:keepNext w:val="0"/>
        <w:keepLines w:val="0"/>
        <w:widowControl w:val="0"/>
      </w:pPr>
      <w:bookmarkStart w:id="361" w:name="_Toc58430896"/>
      <w:r>
        <w:t>INSPECCIÓN DE UNA ATO</w:t>
      </w:r>
      <w:bookmarkEnd w:id="361"/>
    </w:p>
    <w:p w14:paraId="4A9F52D2" w14:textId="786E3A0D" w:rsidR="003E56F8" w:rsidRPr="0003173A" w:rsidRDefault="003E56F8" w:rsidP="00400AF0">
      <w:pPr>
        <w:pStyle w:val="FAAOutlineL1a"/>
        <w:numPr>
          <w:ilvl w:val="0"/>
          <w:numId w:val="173"/>
        </w:numPr>
      </w:pPr>
      <w:r>
        <w:t>Toda ATO deberá permitir que la Autoridad inspeccione sus instalaciones, equipo, materiales y registros en cualquier momento y lugar razonables a fin de determinar el cumplimiento de la ATO con el presente reglamento, con el certificado de la ATO y con las especificaciones de instrucción expedidas a la ATO.</w:t>
      </w:r>
    </w:p>
    <w:p w14:paraId="0315F8E8" w14:textId="37B60766" w:rsidR="008E7C81" w:rsidRPr="0003173A" w:rsidRDefault="00182C15" w:rsidP="00400AF0">
      <w:pPr>
        <w:pStyle w:val="FFATextFlushRight"/>
      </w:pPr>
      <w:r>
        <w:t>Anexo 1 de la OACI, Apéndice 2: 8</w:t>
      </w:r>
    </w:p>
    <w:p w14:paraId="0315F8E9" w14:textId="77777777" w:rsidR="008E7C81" w:rsidRPr="0003173A" w:rsidRDefault="00964395" w:rsidP="00400AF0">
      <w:pPr>
        <w:pStyle w:val="FFATextFlushRight"/>
      </w:pPr>
      <w:r>
        <w:t>14 CFR 147.43</w:t>
      </w:r>
    </w:p>
    <w:p w14:paraId="0315F8ED" w14:textId="77777777" w:rsidR="00C14808" w:rsidRPr="0003173A" w:rsidRDefault="00C14808" w:rsidP="00400AF0"/>
    <w:p w14:paraId="0315F8EE" w14:textId="2BD4D1CC" w:rsidR="00A14347" w:rsidRPr="0003173A" w:rsidRDefault="00A14347" w:rsidP="00400AF0">
      <w:pPr>
        <w:spacing w:before="0" w:after="0"/>
      </w:pPr>
      <w:r>
        <w:br w:type="page"/>
      </w:r>
    </w:p>
    <w:p w14:paraId="1A9AB735" w14:textId="77777777" w:rsidR="00A14347" w:rsidRPr="0003173A" w:rsidRDefault="00A14347" w:rsidP="00400AF0">
      <w:pPr>
        <w:pStyle w:val="IntentionallyBlank"/>
      </w:pPr>
    </w:p>
    <w:p w14:paraId="58D29BC3" w14:textId="22AE7A68" w:rsidR="00A14347" w:rsidRPr="0003173A" w:rsidRDefault="00A14347" w:rsidP="00400AF0">
      <w:pPr>
        <w:pStyle w:val="IntentionallyBlank"/>
      </w:pPr>
      <w:r>
        <w:t>[ESTA PÁGINA SE HA DEJADO EN BLANCO INTENCIONALMENTE.]</w:t>
      </w:r>
    </w:p>
    <w:p w14:paraId="537C8B4E" w14:textId="77777777" w:rsidR="00A14347" w:rsidRPr="0003173A" w:rsidRDefault="00A14347" w:rsidP="00400AF0">
      <w:pPr>
        <w:spacing w:before="0" w:after="0"/>
      </w:pPr>
    </w:p>
    <w:p w14:paraId="1E814BFD" w14:textId="38C1D2EC" w:rsidR="00A14347" w:rsidRPr="0003173A" w:rsidRDefault="00A14347" w:rsidP="00400AF0">
      <w:pPr>
        <w:spacing w:before="0" w:after="0"/>
      </w:pPr>
    </w:p>
    <w:p w14:paraId="75E89D44" w14:textId="77777777" w:rsidR="00964395" w:rsidRPr="0003173A" w:rsidRDefault="00964395" w:rsidP="00400AF0">
      <w:pPr>
        <w:sectPr w:rsidR="00964395" w:rsidRPr="0003173A" w:rsidSect="007D1170">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0315F8EF" w14:textId="77777777" w:rsidR="00964395" w:rsidRPr="0003173A" w:rsidRDefault="00964395" w:rsidP="00400AF0">
      <w:pPr>
        <w:pStyle w:val="FAACover"/>
      </w:pPr>
    </w:p>
    <w:p w14:paraId="0315F8F0" w14:textId="192493DF" w:rsidR="00964395" w:rsidRPr="0003173A" w:rsidRDefault="00964395" w:rsidP="00400AF0">
      <w:pPr>
        <w:pStyle w:val="FAACover"/>
      </w:pPr>
      <w:r>
        <w:t>REGLAMENTO MODELO DE LA AVIACIÓN CIVIL</w:t>
      </w:r>
    </w:p>
    <w:p w14:paraId="0315F8F1" w14:textId="77777777" w:rsidR="00F43AE4" w:rsidRPr="0003173A" w:rsidRDefault="00F43AE4" w:rsidP="00400AF0">
      <w:pPr>
        <w:pStyle w:val="FAACover"/>
      </w:pPr>
      <w:r>
        <w:t>[ESTADO]</w:t>
      </w:r>
    </w:p>
    <w:p w14:paraId="0315F8F2" w14:textId="77777777" w:rsidR="00964395" w:rsidRPr="0003173A" w:rsidRDefault="00F31C05" w:rsidP="00400AF0">
      <w:pPr>
        <w:pStyle w:val="FAACover"/>
      </w:pPr>
      <w:r>
        <w:t>PARTE 3. NORMAS DE EJECUCIÓN</w:t>
      </w:r>
    </w:p>
    <w:p w14:paraId="0315F8F3" w14:textId="77C41032" w:rsidR="00964395" w:rsidRPr="0003173A" w:rsidRDefault="00964395" w:rsidP="00400AF0">
      <w:pPr>
        <w:pStyle w:val="FAACover"/>
      </w:pPr>
      <w:r>
        <w:t>VERSIÓN 2.9</w:t>
      </w:r>
    </w:p>
    <w:p w14:paraId="0315F8F4" w14:textId="53E2905E" w:rsidR="00964395" w:rsidRPr="0003173A" w:rsidRDefault="00A60D2D" w:rsidP="00400AF0">
      <w:pPr>
        <w:pStyle w:val="FAACover"/>
      </w:pPr>
      <w:r>
        <w:t>NOVIEMBRE DE 2019</w:t>
      </w:r>
    </w:p>
    <w:p w14:paraId="512CB6F0" w14:textId="77777777" w:rsidR="00302E3D" w:rsidRPr="0003173A" w:rsidRDefault="00302E3D" w:rsidP="00400AF0">
      <w:pPr>
        <w:pStyle w:val="FAACover"/>
        <w:widowControl w:val="0"/>
      </w:pPr>
      <w:bookmarkStart w:id="362" w:name="_Hlk12016874"/>
    </w:p>
    <w:p w14:paraId="3B72F9BE" w14:textId="18BE46AA" w:rsidR="00302E3D" w:rsidRPr="0003173A" w:rsidRDefault="00302E3D" w:rsidP="00400AF0">
      <w:pPr>
        <w:pStyle w:val="FAAForeaseofreference"/>
        <w:widowControl w:val="0"/>
      </w:pPr>
      <w:r>
        <w:t xml:space="preserve">Para facilitar la referencia, el número asignado a cada NE corresponde al reglamento conexo. Por ejemplo, la NE 3.2.1.3 </w:t>
      </w:r>
      <w:r w:rsidR="005D107D">
        <w:t>indica</w:t>
      </w:r>
      <w:r>
        <w:t xml:space="preserve"> una norma que se exige en el párrafo 3.2.1.3 de esta parte.</w:t>
      </w:r>
    </w:p>
    <w:bookmarkEnd w:id="362"/>
    <w:p w14:paraId="0315F8F5" w14:textId="20FCC142" w:rsidR="00964395" w:rsidRPr="0003173A" w:rsidRDefault="00964395" w:rsidP="00400AF0">
      <w:pPr>
        <w:spacing w:before="0" w:after="200" w:line="276" w:lineRule="auto"/>
      </w:pPr>
    </w:p>
    <w:p w14:paraId="1B8ECE74" w14:textId="77777777" w:rsidR="00302E3D" w:rsidRPr="0003173A" w:rsidRDefault="00302E3D" w:rsidP="00400AF0">
      <w:pPr>
        <w:spacing w:before="0" w:after="200" w:line="276" w:lineRule="auto"/>
      </w:pPr>
    </w:p>
    <w:p w14:paraId="0315F8F6" w14:textId="77777777" w:rsidR="00964395" w:rsidRPr="0003173A" w:rsidRDefault="00964395" w:rsidP="00400AF0">
      <w:pPr>
        <w:spacing w:before="0" w:after="200" w:line="276" w:lineRule="auto"/>
        <w:rPr>
          <w:b/>
        </w:rPr>
      </w:pPr>
      <w:r>
        <w:br w:type="page"/>
      </w:r>
    </w:p>
    <w:p w14:paraId="0315F8F7" w14:textId="77777777" w:rsidR="00964395" w:rsidRPr="0003173A" w:rsidRDefault="00964395" w:rsidP="00400AF0">
      <w:pPr>
        <w:pStyle w:val="IntentionallyBlank"/>
      </w:pPr>
    </w:p>
    <w:p w14:paraId="0315F8F8" w14:textId="77777777" w:rsidR="00964395" w:rsidRPr="0003173A" w:rsidRDefault="00964395" w:rsidP="00400AF0">
      <w:pPr>
        <w:pStyle w:val="IntentionallyBlank"/>
      </w:pPr>
      <w:r>
        <w:t>[ESTA PÁGINA SE HA DEJADO EN BLANCO INTENCIONALMENTE.]</w:t>
      </w:r>
    </w:p>
    <w:p w14:paraId="0315F8F9" w14:textId="77777777" w:rsidR="00964395" w:rsidRPr="0003173A" w:rsidRDefault="00964395" w:rsidP="00400AF0"/>
    <w:p w14:paraId="0315F8FA" w14:textId="77777777" w:rsidR="00964395" w:rsidRPr="0003173A" w:rsidRDefault="00964395" w:rsidP="00400AF0">
      <w:pPr>
        <w:spacing w:before="0" w:after="200" w:line="276" w:lineRule="auto"/>
      </w:pPr>
      <w:r>
        <w:br w:type="page"/>
      </w:r>
    </w:p>
    <w:p w14:paraId="0315F8FB" w14:textId="35C9399F" w:rsidR="00964395" w:rsidRPr="0003173A" w:rsidRDefault="002B27C8" w:rsidP="00400AF0">
      <w:pPr>
        <w:pStyle w:val="Heading2"/>
        <w:numPr>
          <w:ilvl w:val="0"/>
          <w:numId w:val="0"/>
        </w:numPr>
        <w:ind w:left="576" w:hanging="576"/>
      </w:pPr>
      <w:bookmarkStart w:id="363" w:name="_Toc315863555"/>
      <w:bookmarkStart w:id="364" w:name="_Toc58430897"/>
      <w:r>
        <w:lastRenderedPageBreak/>
        <w:t>PARTE 3. NORMAS DE EJECUCIÓN</w:t>
      </w:r>
      <w:bookmarkEnd w:id="363"/>
      <w:bookmarkEnd w:id="364"/>
    </w:p>
    <w:p w14:paraId="0315F8FC" w14:textId="03B44994" w:rsidR="00964395" w:rsidRPr="0003173A" w:rsidRDefault="00964395" w:rsidP="00400AF0">
      <w:pPr>
        <w:pStyle w:val="Heading4"/>
        <w:numPr>
          <w:ilvl w:val="0"/>
          <w:numId w:val="0"/>
        </w:numPr>
        <w:ind w:left="864" w:hanging="864"/>
      </w:pPr>
      <w:bookmarkStart w:id="365" w:name="_Toc58430898"/>
      <w:r>
        <w:t>NE 3.2.1.3</w:t>
      </w:r>
      <w:r>
        <w:tab/>
        <w:t>CERTIFICADO DE ATO</w:t>
      </w:r>
      <w:bookmarkEnd w:id="365"/>
    </w:p>
    <w:p w14:paraId="13B96D15" w14:textId="5334D999" w:rsidR="00040721" w:rsidRPr="0003173A" w:rsidRDefault="00A857CC" w:rsidP="00400AF0">
      <w:pPr>
        <w:pStyle w:val="FAAOutlineL1a"/>
        <w:numPr>
          <w:ilvl w:val="0"/>
          <w:numId w:val="174"/>
        </w:numPr>
      </w:pPr>
      <w:r>
        <w:t xml:space="preserve">El certificado de ATO expedido por la Autoridad </w:t>
      </w:r>
      <w:r w:rsidR="000644D4">
        <w:t>tendrá el formato que se</w:t>
      </w:r>
      <w:r>
        <w:t xml:space="preserve"> </w:t>
      </w:r>
      <w:r w:rsidR="001D0629">
        <w:t>presenta</w:t>
      </w:r>
      <w:r>
        <w:t xml:space="preserve"> a continuación: </w:t>
      </w:r>
    </w:p>
    <w:p w14:paraId="0315F8FE" w14:textId="77777777" w:rsidR="00964395" w:rsidRPr="0003173A" w:rsidRDefault="0098453E" w:rsidP="00400AF0">
      <w:pPr>
        <w:spacing w:after="0"/>
        <w:rPr>
          <w:sz w:val="16"/>
          <w:szCs w:val="16"/>
        </w:rPr>
      </w:pPr>
      <w:bookmarkStart w:id="366" w:name="_The_Certification_of_Aircraft_Regis"/>
      <w:bookmarkEnd w:id="366"/>
      <w:r>
        <w:rPr>
          <w:noProof/>
          <w:lang w:val="en-US" w:eastAsia="ja-JP"/>
        </w:rPr>
        <mc:AlternateContent>
          <mc:Choice Requires="wps">
            <w:drawing>
              <wp:inline distT="0" distB="0" distL="0" distR="0" wp14:anchorId="0315F937" wp14:editId="310680DF">
                <wp:extent cx="5966460" cy="7065818"/>
                <wp:effectExtent l="0" t="0" r="15240" b="20955"/>
                <wp:docPr id="22" name="Text Box 20" descr="Example of an ATO certificate" title="ATO Certific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065818"/>
                        </a:xfrm>
                        <a:prstGeom prst="rect">
                          <a:avLst/>
                        </a:prstGeom>
                        <a:solidFill>
                          <a:srgbClr val="FFFFFF"/>
                        </a:solidFill>
                        <a:ln w="9525">
                          <a:solidFill>
                            <a:srgbClr val="000000"/>
                          </a:solidFill>
                          <a:miter lim="800000"/>
                          <a:headEnd/>
                          <a:tailEnd/>
                        </a:ln>
                      </wps:spPr>
                      <wps:txbx>
                        <w:txbxContent>
                          <w:p w14:paraId="0315F97A" w14:textId="77777777" w:rsidR="009A6AE0" w:rsidRPr="001F57E9" w:rsidRDefault="009A6AE0" w:rsidP="001F57E9">
                            <w:pPr>
                              <w:spacing w:before="0" w:after="0"/>
                              <w:jc w:val="center"/>
                              <w:rPr>
                                <w:szCs w:val="20"/>
                              </w:rPr>
                            </w:pPr>
                          </w:p>
                          <w:p w14:paraId="0315F97B" w14:textId="77777777" w:rsidR="009A6AE0" w:rsidRPr="0003173A" w:rsidRDefault="009A6AE0" w:rsidP="001F57E9">
                            <w:pPr>
                              <w:spacing w:before="0" w:after="0"/>
                              <w:jc w:val="center"/>
                              <w:rPr>
                                <w:b/>
                                <w:sz w:val="40"/>
                                <w:szCs w:val="40"/>
                              </w:rPr>
                            </w:pPr>
                            <w:r>
                              <w:rPr>
                                <w:b/>
                                <w:sz w:val="40"/>
                                <w:szCs w:val="40"/>
                              </w:rPr>
                              <w:t>[ESTADO]</w:t>
                            </w:r>
                          </w:p>
                          <w:p w14:paraId="0315F97C" w14:textId="77777777" w:rsidR="009A6AE0" w:rsidRPr="0003173A" w:rsidRDefault="009A6AE0" w:rsidP="001F57E9">
                            <w:pPr>
                              <w:spacing w:before="0" w:after="0"/>
                              <w:jc w:val="center"/>
                              <w:rPr>
                                <w:sz w:val="40"/>
                                <w:szCs w:val="40"/>
                              </w:rPr>
                            </w:pPr>
                          </w:p>
                          <w:p w14:paraId="0315F97D" w14:textId="77777777" w:rsidR="009A6AE0" w:rsidRPr="0003173A" w:rsidRDefault="009A6AE0" w:rsidP="001F57E9">
                            <w:pPr>
                              <w:spacing w:before="0" w:after="0"/>
                              <w:jc w:val="center"/>
                              <w:rPr>
                                <w:sz w:val="40"/>
                                <w:szCs w:val="40"/>
                              </w:rPr>
                            </w:pPr>
                          </w:p>
                          <w:p w14:paraId="0315F97E" w14:textId="77777777" w:rsidR="009A6AE0" w:rsidRPr="0003173A" w:rsidRDefault="009A6AE0" w:rsidP="001F57E9">
                            <w:pPr>
                              <w:spacing w:before="0" w:after="0"/>
                              <w:jc w:val="center"/>
                              <w:rPr>
                                <w:b/>
                                <w:sz w:val="40"/>
                                <w:szCs w:val="40"/>
                              </w:rPr>
                            </w:pPr>
                            <w:r>
                              <w:rPr>
                                <w:b/>
                                <w:sz w:val="40"/>
                                <w:szCs w:val="40"/>
                              </w:rPr>
                              <w:t>CERTIFICADO DE ORGANIZACIÓN DE INSTRUCCIÓN RECONOCIDA</w:t>
                            </w:r>
                          </w:p>
                          <w:p w14:paraId="0315F97F" w14:textId="77777777" w:rsidR="009A6AE0" w:rsidRPr="0003173A" w:rsidRDefault="009A6AE0" w:rsidP="008E06F3">
                            <w:pPr>
                              <w:spacing w:before="0" w:after="0"/>
                              <w:jc w:val="center"/>
                              <w:rPr>
                                <w:szCs w:val="20"/>
                              </w:rPr>
                            </w:pPr>
                          </w:p>
                          <w:p w14:paraId="0315F980" w14:textId="77777777" w:rsidR="009A6AE0" w:rsidRPr="0003173A" w:rsidRDefault="009A6AE0" w:rsidP="008E06F3">
                            <w:pPr>
                              <w:spacing w:before="0" w:after="0"/>
                              <w:jc w:val="center"/>
                              <w:rPr>
                                <w:sz w:val="32"/>
                                <w:szCs w:val="32"/>
                              </w:rPr>
                            </w:pPr>
                            <w:r>
                              <w:rPr>
                                <w:sz w:val="32"/>
                                <w:szCs w:val="32"/>
                              </w:rPr>
                              <w:t>Número:</w:t>
                            </w:r>
                          </w:p>
                          <w:p w14:paraId="0315F981" w14:textId="77777777" w:rsidR="009A6AE0" w:rsidRPr="0003173A" w:rsidRDefault="009A6AE0" w:rsidP="001F57E9">
                            <w:pPr>
                              <w:spacing w:before="0" w:after="0"/>
                              <w:jc w:val="center"/>
                              <w:rPr>
                                <w:sz w:val="32"/>
                                <w:szCs w:val="32"/>
                              </w:rPr>
                            </w:pPr>
                          </w:p>
                          <w:p w14:paraId="0315F982" w14:textId="77777777" w:rsidR="009A6AE0" w:rsidRPr="0003173A" w:rsidRDefault="009A6AE0" w:rsidP="001F57E9">
                            <w:pPr>
                              <w:spacing w:before="0" w:after="0"/>
                              <w:jc w:val="center"/>
                              <w:rPr>
                                <w:sz w:val="32"/>
                                <w:szCs w:val="32"/>
                              </w:rPr>
                            </w:pPr>
                          </w:p>
                          <w:p w14:paraId="0315F983" w14:textId="77777777" w:rsidR="009A6AE0" w:rsidRPr="0003173A" w:rsidRDefault="009A6AE0" w:rsidP="001F57E9">
                            <w:pPr>
                              <w:spacing w:before="0" w:after="0"/>
                              <w:jc w:val="center"/>
                              <w:rPr>
                                <w:sz w:val="32"/>
                                <w:szCs w:val="32"/>
                              </w:rPr>
                            </w:pPr>
                            <w:r>
                              <w:rPr>
                                <w:sz w:val="32"/>
                                <w:szCs w:val="32"/>
                              </w:rPr>
                              <w:t>El presente certificado se expide a:</w:t>
                            </w:r>
                          </w:p>
                          <w:p w14:paraId="0315F984" w14:textId="77777777" w:rsidR="009A6AE0" w:rsidRPr="0003173A" w:rsidRDefault="009A6AE0" w:rsidP="001F57E9">
                            <w:pPr>
                              <w:spacing w:before="0" w:after="0"/>
                              <w:jc w:val="center"/>
                              <w:rPr>
                                <w:sz w:val="32"/>
                                <w:szCs w:val="32"/>
                              </w:rPr>
                            </w:pPr>
                          </w:p>
                          <w:p w14:paraId="0315F985" w14:textId="77777777" w:rsidR="009A6AE0" w:rsidRPr="0003173A" w:rsidRDefault="009A6AE0" w:rsidP="001F57E9">
                            <w:pPr>
                              <w:spacing w:before="0" w:after="0"/>
                              <w:jc w:val="center"/>
                              <w:rPr>
                                <w:sz w:val="32"/>
                                <w:szCs w:val="32"/>
                              </w:rPr>
                            </w:pPr>
                          </w:p>
                          <w:p w14:paraId="0315F986" w14:textId="77777777" w:rsidR="009A6AE0" w:rsidRPr="0003173A" w:rsidRDefault="009A6AE0" w:rsidP="001F57E9">
                            <w:pPr>
                              <w:spacing w:before="0" w:after="0"/>
                              <w:jc w:val="center"/>
                              <w:rPr>
                                <w:sz w:val="32"/>
                                <w:szCs w:val="32"/>
                              </w:rPr>
                            </w:pPr>
                          </w:p>
                          <w:p w14:paraId="0315F987" w14:textId="6C53B7D9" w:rsidR="009A6AE0" w:rsidRPr="0003173A" w:rsidRDefault="009A6AE0" w:rsidP="001F57E9">
                            <w:pPr>
                              <w:spacing w:before="0" w:after="0"/>
                              <w:jc w:val="center"/>
                              <w:rPr>
                                <w:sz w:val="32"/>
                                <w:szCs w:val="32"/>
                              </w:rPr>
                            </w:pPr>
                            <w:r>
                              <w:rPr>
                                <w:sz w:val="32"/>
                                <w:szCs w:val="32"/>
                              </w:rPr>
                              <w:t>con domicilio social principal en:</w:t>
                            </w:r>
                          </w:p>
                          <w:p w14:paraId="0315F988" w14:textId="77777777" w:rsidR="009A6AE0" w:rsidRPr="0003173A" w:rsidRDefault="009A6AE0" w:rsidP="001F57E9">
                            <w:pPr>
                              <w:spacing w:before="0" w:after="0"/>
                              <w:jc w:val="center"/>
                              <w:rPr>
                                <w:sz w:val="32"/>
                                <w:szCs w:val="32"/>
                              </w:rPr>
                            </w:pPr>
                          </w:p>
                          <w:p w14:paraId="0315F989" w14:textId="77777777" w:rsidR="009A6AE0" w:rsidRPr="0003173A" w:rsidRDefault="009A6AE0" w:rsidP="001F57E9">
                            <w:pPr>
                              <w:spacing w:before="0" w:after="0"/>
                              <w:jc w:val="center"/>
                              <w:rPr>
                                <w:szCs w:val="20"/>
                              </w:rPr>
                            </w:pPr>
                          </w:p>
                          <w:p w14:paraId="0315F98A" w14:textId="77777777" w:rsidR="009A6AE0" w:rsidRPr="0003173A" w:rsidRDefault="009A6AE0" w:rsidP="001F57E9">
                            <w:pPr>
                              <w:spacing w:before="0" w:after="0"/>
                              <w:jc w:val="center"/>
                              <w:rPr>
                                <w:szCs w:val="20"/>
                              </w:rPr>
                            </w:pPr>
                          </w:p>
                          <w:p w14:paraId="0315F98B" w14:textId="1DEAC9B0" w:rsidR="009A6AE0" w:rsidRPr="0003173A" w:rsidRDefault="009A6AE0" w:rsidP="001F57E9">
                            <w:pPr>
                              <w:spacing w:before="0" w:after="0"/>
                              <w:jc w:val="center"/>
                              <w:rPr>
                                <w:sz w:val="24"/>
                                <w:szCs w:val="24"/>
                              </w:rPr>
                            </w:pPr>
                            <w:r>
                              <w:rPr>
                                <w:sz w:val="24"/>
                                <w:szCs w:val="24"/>
                              </w:rPr>
                              <w:t>Tras determinar que esta organización cumple en todos aspectos con los reglamentos de [la Parte 3 del Reglamento de la Aviación Civil] relativos al establecimiento de una organización de instrucción reconocida y que está facultada para dirigir una organización de instrucción reconocida conforme a las especificaciones de instrucción aquí publicadas, con las habilitaciones siguientes:</w:t>
                            </w:r>
                          </w:p>
                          <w:p w14:paraId="0315F98C" w14:textId="77777777" w:rsidR="009A6AE0" w:rsidRPr="0003173A" w:rsidRDefault="009A6AE0" w:rsidP="001F57E9">
                            <w:pPr>
                              <w:spacing w:before="0" w:after="0"/>
                              <w:jc w:val="center"/>
                              <w:rPr>
                                <w:sz w:val="24"/>
                                <w:szCs w:val="24"/>
                              </w:rPr>
                            </w:pPr>
                          </w:p>
                          <w:p w14:paraId="0315F98D" w14:textId="77777777" w:rsidR="009A6AE0" w:rsidRPr="0003173A" w:rsidRDefault="009A6AE0" w:rsidP="001F57E9">
                            <w:pPr>
                              <w:spacing w:before="0" w:after="0"/>
                              <w:jc w:val="center"/>
                              <w:rPr>
                                <w:sz w:val="24"/>
                                <w:szCs w:val="24"/>
                              </w:rPr>
                            </w:pPr>
                          </w:p>
                          <w:p w14:paraId="0315F98E" w14:textId="41209ACC" w:rsidR="009A6AE0" w:rsidRPr="0003173A" w:rsidRDefault="009A6AE0" w:rsidP="001F57E9">
                            <w:pPr>
                              <w:spacing w:before="0" w:after="0"/>
                              <w:jc w:val="center"/>
                              <w:rPr>
                                <w:sz w:val="24"/>
                                <w:szCs w:val="24"/>
                              </w:rPr>
                            </w:pPr>
                            <w:r>
                              <w:rPr>
                                <w:sz w:val="24"/>
                                <w:szCs w:val="24"/>
                              </w:rPr>
                              <w:t xml:space="preserve">El presente certificado conservará su vigencia hasta la fecha indicada a continuación a menos que caduque o que sea entregado, reemplazado, suspendido o revocado: </w:t>
                            </w:r>
                          </w:p>
                          <w:p w14:paraId="0315F98F" w14:textId="4FD282DA" w:rsidR="009A6AE0" w:rsidRPr="0003173A" w:rsidRDefault="009A6AE0" w:rsidP="001F57E9">
                            <w:pPr>
                              <w:spacing w:before="0" w:after="0"/>
                              <w:jc w:val="center"/>
                              <w:rPr>
                                <w:sz w:val="24"/>
                                <w:szCs w:val="24"/>
                              </w:rPr>
                            </w:pPr>
                            <w:r>
                              <w:rPr>
                                <w:sz w:val="24"/>
                                <w:szCs w:val="24"/>
                              </w:rPr>
                              <w:t>(</w:t>
                            </w:r>
                            <w:r>
                              <w:rPr>
                                <w:sz w:val="24"/>
                                <w:szCs w:val="24"/>
                                <w:u w:val="single"/>
                              </w:rPr>
                              <w:t>ingresar una fecha que sea 12 meses posterior a la de la primera expedición, 24 meses posterior a la de la segunda y a la de cualquier otra expedición</w:t>
                            </w:r>
                            <w:r>
                              <w:rPr>
                                <w:sz w:val="24"/>
                                <w:szCs w:val="24"/>
                              </w:rPr>
                              <w:t>)</w:t>
                            </w:r>
                          </w:p>
                          <w:p w14:paraId="0315F990" w14:textId="77777777" w:rsidR="009A6AE0" w:rsidRPr="0003173A" w:rsidRDefault="009A6AE0"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9A6AE0" w:rsidRPr="0003173A" w14:paraId="0315F993" w14:textId="77777777" w:rsidTr="00E23D33">
                              <w:trPr>
                                <w:tblHeader/>
                              </w:trPr>
                              <w:tc>
                                <w:tcPr>
                                  <w:tcW w:w="4769" w:type="dxa"/>
                                  <w:shd w:val="clear" w:color="auto" w:fill="auto"/>
                                  <w:noWrap/>
                                </w:tcPr>
                                <w:p w14:paraId="0315F991" w14:textId="77777777" w:rsidR="009A6AE0" w:rsidRPr="0003173A" w:rsidRDefault="009A6AE0" w:rsidP="008E06F3">
                                  <w:pPr>
                                    <w:spacing w:before="0" w:after="0"/>
                                    <w:rPr>
                                      <w:color w:val="FFFFFF" w:themeColor="background1"/>
                                    </w:rPr>
                                  </w:pPr>
                                  <w:r>
                                    <w:rPr>
                                      <w:color w:val="FFFFFF" w:themeColor="background1"/>
                                    </w:rPr>
                                    <w:t>Fecha</w:t>
                                  </w:r>
                                </w:p>
                              </w:tc>
                              <w:tc>
                                <w:tcPr>
                                  <w:tcW w:w="4769" w:type="dxa"/>
                                  <w:shd w:val="clear" w:color="auto" w:fill="auto"/>
                                  <w:noWrap/>
                                </w:tcPr>
                                <w:p w14:paraId="0315F992" w14:textId="77777777" w:rsidR="009A6AE0" w:rsidRPr="0003173A" w:rsidRDefault="009A6AE0" w:rsidP="008E06F3">
                                  <w:pPr>
                                    <w:spacing w:before="0" w:after="0"/>
                                    <w:rPr>
                                      <w:color w:val="FFFFFF" w:themeColor="background1"/>
                                    </w:rPr>
                                  </w:pPr>
                                  <w:r>
                                    <w:rPr>
                                      <w:color w:val="FFFFFF" w:themeColor="background1"/>
                                    </w:rPr>
                                    <w:t>Autoridad que concede la aprobación</w:t>
                                  </w:r>
                                </w:p>
                              </w:tc>
                            </w:tr>
                            <w:tr w:rsidR="009A6AE0" w:rsidRPr="0003173A" w14:paraId="0315F996" w14:textId="77777777" w:rsidTr="00E23D33">
                              <w:tc>
                                <w:tcPr>
                                  <w:tcW w:w="4769" w:type="dxa"/>
                                  <w:noWrap/>
                                </w:tcPr>
                                <w:p w14:paraId="0315F994" w14:textId="0797F9DB" w:rsidR="009A6AE0" w:rsidRPr="0003173A" w:rsidRDefault="009A6AE0">
                                  <w:pPr>
                                    <w:spacing w:before="0" w:after="240"/>
                                    <w:rPr>
                                      <w:sz w:val="22"/>
                                      <w:szCs w:val="22"/>
                                    </w:rPr>
                                  </w:pPr>
                                  <w:r>
                                    <w:t>Fecha de expedición</w:t>
                                  </w:r>
                                  <w:r>
                                    <w:rPr>
                                      <w:u w:val="single"/>
                                    </w:rPr>
                                    <w:t>: dd/mm/aaaa</w:t>
                                  </w:r>
                                </w:p>
                              </w:tc>
                              <w:tc>
                                <w:tcPr>
                                  <w:tcW w:w="4769" w:type="dxa"/>
                                  <w:noWrap/>
                                </w:tcPr>
                                <w:p w14:paraId="0315F995" w14:textId="77777777" w:rsidR="009A6AE0" w:rsidRPr="0003173A" w:rsidRDefault="009A6AE0">
                                  <w:pPr>
                                    <w:spacing w:before="0" w:after="240"/>
                                    <w:rPr>
                                      <w:sz w:val="22"/>
                                      <w:szCs w:val="22"/>
                                    </w:rPr>
                                  </w:pPr>
                                  <w:r>
                                    <w:t>Firma: _______________________________________</w:t>
                                  </w:r>
                                </w:p>
                              </w:tc>
                            </w:tr>
                            <w:tr w:rsidR="009A6AE0" w:rsidRPr="0003173A" w14:paraId="0315F999" w14:textId="77777777" w:rsidTr="00E23D33">
                              <w:tc>
                                <w:tcPr>
                                  <w:tcW w:w="4769" w:type="dxa"/>
                                  <w:noWrap/>
                                </w:tcPr>
                                <w:p w14:paraId="0315F997" w14:textId="77777777" w:rsidR="009A6AE0" w:rsidRPr="0003173A" w:rsidRDefault="009A6AE0">
                                  <w:pPr>
                                    <w:spacing w:before="0" w:after="240"/>
                                    <w:rPr>
                                      <w:sz w:val="22"/>
                                      <w:szCs w:val="22"/>
                                    </w:rPr>
                                  </w:pPr>
                                </w:p>
                              </w:tc>
                              <w:tc>
                                <w:tcPr>
                                  <w:tcW w:w="4769" w:type="dxa"/>
                                  <w:noWrap/>
                                </w:tcPr>
                                <w:p w14:paraId="0315F998" w14:textId="6C58F397" w:rsidR="009A6AE0" w:rsidRPr="0003173A" w:rsidRDefault="009A6AE0">
                                  <w:pPr>
                                    <w:spacing w:before="0" w:after="240"/>
                                    <w:rPr>
                                      <w:sz w:val="22"/>
                                      <w:szCs w:val="22"/>
                                    </w:rPr>
                                  </w:pPr>
                                  <w:r>
                                    <w:t>Nombre en letra de molde: ____________________________________</w:t>
                                  </w:r>
                                </w:p>
                              </w:tc>
                            </w:tr>
                            <w:tr w:rsidR="009A6AE0" w:rsidRPr="0003173A" w14:paraId="0315F99C" w14:textId="77777777" w:rsidTr="00E23D33">
                              <w:tc>
                                <w:tcPr>
                                  <w:tcW w:w="4769" w:type="dxa"/>
                                  <w:noWrap/>
                                </w:tcPr>
                                <w:p w14:paraId="0315F99A" w14:textId="77777777" w:rsidR="009A6AE0" w:rsidRPr="0003173A" w:rsidRDefault="009A6AE0">
                                  <w:pPr>
                                    <w:spacing w:before="0" w:after="240"/>
                                    <w:rPr>
                                      <w:sz w:val="22"/>
                                      <w:szCs w:val="22"/>
                                    </w:rPr>
                                  </w:pPr>
                                </w:p>
                              </w:tc>
                              <w:tc>
                                <w:tcPr>
                                  <w:tcW w:w="4769" w:type="dxa"/>
                                  <w:noWrap/>
                                </w:tcPr>
                                <w:p w14:paraId="0315F99B" w14:textId="77777777" w:rsidR="009A6AE0" w:rsidRPr="0003173A" w:rsidRDefault="009A6AE0">
                                  <w:pPr>
                                    <w:spacing w:before="0" w:after="240"/>
                                    <w:rPr>
                                      <w:sz w:val="22"/>
                                      <w:szCs w:val="22"/>
                                    </w:rPr>
                                  </w:pPr>
                                  <w:r>
                                    <w:t>Cargo: ___________________________________________</w:t>
                                  </w:r>
                                </w:p>
                              </w:tc>
                            </w:tr>
                          </w:tbl>
                          <w:p w14:paraId="0315F99E" w14:textId="77777777" w:rsidR="009A6AE0" w:rsidRPr="008E06F3" w:rsidRDefault="009A6AE0" w:rsidP="001F57E9">
                            <w:pPr>
                              <w:spacing w:before="0" w:after="0"/>
                              <w:jc w:val="center"/>
                              <w:rPr>
                                <w:sz w:val="24"/>
                                <w:szCs w:val="24"/>
                              </w:rPr>
                            </w:pPr>
                            <w:r>
                              <w:rPr>
                                <w:sz w:val="24"/>
                                <w:szCs w:val="24"/>
                              </w:rPr>
                              <w:t>Este certificado no es transferible.</w:t>
                            </w:r>
                          </w:p>
                        </w:txbxContent>
                      </wps:txbx>
                      <wps:bodyPr rot="0" vert="horz" wrap="square" lIns="91440" tIns="45720" rIns="91440" bIns="45720" anchor="t" anchorCtr="0" upright="1">
                        <a:noAutofit/>
                      </wps:bodyPr>
                    </wps:wsp>
                  </a:graphicData>
                </a:graphic>
              </wp:inline>
            </w:drawing>
          </mc:Choice>
          <mc:Fallback>
            <w:pict>
              <v:shapetype w14:anchorId="0315F937" id="_x0000_t202" coordsize="21600,21600" o:spt="202" path="m,l,21600r21600,l21600,xe">
                <v:stroke joinstyle="miter"/>
                <v:path gradientshapeok="t" o:connecttype="rect"/>
              </v:shapetype>
              <v:shape id="Text Box 20" o:spid="_x0000_s1026" type="#_x0000_t202" alt="Title: ATO Certificate - Description: Example of an ATO certificate" style="width:469.8pt;height:5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">
                <v:textbox>
                  <w:txbxContent>
                    <w:p w14:paraId="0315F97A" w14:textId="77777777" w:rsidR="009A6AE0" w:rsidRPr="001F57E9" w:rsidRDefault="009A6AE0" w:rsidP="001F57E9">
                      <w:pPr>
                        <w:spacing w:before="0" w:after="0"/>
                        <w:jc w:val="center"/>
                        <w:rPr>
                          <w:szCs w:val="20"/>
                        </w:rPr>
                      </w:pPr>
                    </w:p>
                    <w:p w14:paraId="0315F97B" w14:textId="77777777" w:rsidR="009A6AE0" w:rsidRPr="0003173A" w:rsidRDefault="009A6AE0" w:rsidP="001F57E9">
                      <w:pPr>
                        <w:spacing w:before="0" w:after="0"/>
                        <w:jc w:val="center"/>
                        <w:rPr>
                          <w:b/>
                          <w:sz w:val="40"/>
                          <w:szCs w:val="40"/>
                        </w:rPr>
                      </w:pPr>
                      <w:r>
                        <w:rPr>
                          <w:b/>
                          <w:sz w:val="40"/>
                          <w:szCs w:val="40"/>
                        </w:rPr>
                        <w:t>[ESTADO]</w:t>
                      </w:r>
                    </w:p>
                    <w:p w14:paraId="0315F97C" w14:textId="77777777" w:rsidR="009A6AE0" w:rsidRPr="0003173A" w:rsidRDefault="009A6AE0" w:rsidP="001F57E9">
                      <w:pPr>
                        <w:spacing w:before="0" w:after="0"/>
                        <w:jc w:val="center"/>
                        <w:rPr>
                          <w:sz w:val="40"/>
                          <w:szCs w:val="40"/>
                        </w:rPr>
                      </w:pPr>
                    </w:p>
                    <w:p w14:paraId="0315F97D" w14:textId="77777777" w:rsidR="009A6AE0" w:rsidRPr="0003173A" w:rsidRDefault="009A6AE0" w:rsidP="001F57E9">
                      <w:pPr>
                        <w:spacing w:before="0" w:after="0"/>
                        <w:jc w:val="center"/>
                        <w:rPr>
                          <w:sz w:val="40"/>
                          <w:szCs w:val="40"/>
                        </w:rPr>
                      </w:pPr>
                    </w:p>
                    <w:p w14:paraId="0315F97E" w14:textId="77777777" w:rsidR="009A6AE0" w:rsidRPr="0003173A" w:rsidRDefault="009A6AE0" w:rsidP="001F57E9">
                      <w:pPr>
                        <w:spacing w:before="0" w:after="0"/>
                        <w:jc w:val="center"/>
                        <w:rPr>
                          <w:b/>
                          <w:sz w:val="40"/>
                          <w:szCs w:val="40"/>
                        </w:rPr>
                      </w:pPr>
                      <w:r>
                        <w:rPr>
                          <w:b/>
                          <w:sz w:val="40"/>
                          <w:szCs w:val="40"/>
                        </w:rPr>
                        <w:t>CERTIFICADO DE ORGANIZACIÓN DE INSTRUCCIÓN RECONOCIDA</w:t>
                      </w:r>
                    </w:p>
                    <w:p w14:paraId="0315F97F" w14:textId="77777777" w:rsidR="009A6AE0" w:rsidRPr="0003173A" w:rsidRDefault="009A6AE0" w:rsidP="008E06F3">
                      <w:pPr>
                        <w:spacing w:before="0" w:after="0"/>
                        <w:jc w:val="center"/>
                        <w:rPr>
                          <w:szCs w:val="20"/>
                        </w:rPr>
                      </w:pPr>
                    </w:p>
                    <w:p w14:paraId="0315F980" w14:textId="77777777" w:rsidR="009A6AE0" w:rsidRPr="0003173A" w:rsidRDefault="009A6AE0" w:rsidP="008E06F3">
                      <w:pPr>
                        <w:spacing w:before="0" w:after="0"/>
                        <w:jc w:val="center"/>
                        <w:rPr>
                          <w:sz w:val="32"/>
                          <w:szCs w:val="32"/>
                        </w:rPr>
                      </w:pPr>
                      <w:r>
                        <w:rPr>
                          <w:sz w:val="32"/>
                          <w:szCs w:val="32"/>
                        </w:rPr>
                        <w:t>Número:</w:t>
                      </w:r>
                    </w:p>
                    <w:p w14:paraId="0315F981" w14:textId="77777777" w:rsidR="009A6AE0" w:rsidRPr="0003173A" w:rsidRDefault="009A6AE0" w:rsidP="001F57E9">
                      <w:pPr>
                        <w:spacing w:before="0" w:after="0"/>
                        <w:jc w:val="center"/>
                        <w:rPr>
                          <w:sz w:val="32"/>
                          <w:szCs w:val="32"/>
                        </w:rPr>
                      </w:pPr>
                    </w:p>
                    <w:p w14:paraId="0315F982" w14:textId="77777777" w:rsidR="009A6AE0" w:rsidRPr="0003173A" w:rsidRDefault="009A6AE0" w:rsidP="001F57E9">
                      <w:pPr>
                        <w:spacing w:before="0" w:after="0"/>
                        <w:jc w:val="center"/>
                        <w:rPr>
                          <w:sz w:val="32"/>
                          <w:szCs w:val="32"/>
                        </w:rPr>
                      </w:pPr>
                    </w:p>
                    <w:p w14:paraId="0315F983" w14:textId="77777777" w:rsidR="009A6AE0" w:rsidRPr="0003173A" w:rsidRDefault="009A6AE0" w:rsidP="001F57E9">
                      <w:pPr>
                        <w:spacing w:before="0" w:after="0"/>
                        <w:jc w:val="center"/>
                        <w:rPr>
                          <w:sz w:val="32"/>
                          <w:szCs w:val="32"/>
                        </w:rPr>
                      </w:pPr>
                      <w:r>
                        <w:rPr>
                          <w:sz w:val="32"/>
                          <w:szCs w:val="32"/>
                        </w:rPr>
                        <w:t>El presente certificado se expide a:</w:t>
                      </w:r>
                    </w:p>
                    <w:p w14:paraId="0315F984" w14:textId="77777777" w:rsidR="009A6AE0" w:rsidRPr="0003173A" w:rsidRDefault="009A6AE0" w:rsidP="001F57E9">
                      <w:pPr>
                        <w:spacing w:before="0" w:after="0"/>
                        <w:jc w:val="center"/>
                        <w:rPr>
                          <w:sz w:val="32"/>
                          <w:szCs w:val="32"/>
                        </w:rPr>
                      </w:pPr>
                    </w:p>
                    <w:p w14:paraId="0315F985" w14:textId="77777777" w:rsidR="009A6AE0" w:rsidRPr="0003173A" w:rsidRDefault="009A6AE0" w:rsidP="001F57E9">
                      <w:pPr>
                        <w:spacing w:before="0" w:after="0"/>
                        <w:jc w:val="center"/>
                        <w:rPr>
                          <w:sz w:val="32"/>
                          <w:szCs w:val="32"/>
                        </w:rPr>
                      </w:pPr>
                    </w:p>
                    <w:p w14:paraId="0315F986" w14:textId="77777777" w:rsidR="009A6AE0" w:rsidRPr="0003173A" w:rsidRDefault="009A6AE0" w:rsidP="001F57E9">
                      <w:pPr>
                        <w:spacing w:before="0" w:after="0"/>
                        <w:jc w:val="center"/>
                        <w:rPr>
                          <w:sz w:val="32"/>
                          <w:szCs w:val="32"/>
                        </w:rPr>
                      </w:pPr>
                    </w:p>
                    <w:p w14:paraId="0315F987" w14:textId="6C53B7D9" w:rsidR="009A6AE0" w:rsidRPr="0003173A" w:rsidRDefault="009A6AE0" w:rsidP="001F57E9">
                      <w:pPr>
                        <w:spacing w:before="0" w:after="0"/>
                        <w:jc w:val="center"/>
                        <w:rPr>
                          <w:sz w:val="32"/>
                          <w:szCs w:val="32"/>
                        </w:rPr>
                      </w:pPr>
                      <w:r>
                        <w:rPr>
                          <w:sz w:val="32"/>
                          <w:szCs w:val="32"/>
                        </w:rPr>
                        <w:t>con domicilio social principal en:</w:t>
                      </w:r>
                    </w:p>
                    <w:p w14:paraId="0315F988" w14:textId="77777777" w:rsidR="009A6AE0" w:rsidRPr="0003173A" w:rsidRDefault="009A6AE0" w:rsidP="001F57E9">
                      <w:pPr>
                        <w:spacing w:before="0" w:after="0"/>
                        <w:jc w:val="center"/>
                        <w:rPr>
                          <w:sz w:val="32"/>
                          <w:szCs w:val="32"/>
                        </w:rPr>
                      </w:pPr>
                    </w:p>
                    <w:p w14:paraId="0315F989" w14:textId="77777777" w:rsidR="009A6AE0" w:rsidRPr="0003173A" w:rsidRDefault="009A6AE0" w:rsidP="001F57E9">
                      <w:pPr>
                        <w:spacing w:before="0" w:after="0"/>
                        <w:jc w:val="center"/>
                        <w:rPr>
                          <w:szCs w:val="20"/>
                        </w:rPr>
                      </w:pPr>
                    </w:p>
                    <w:p w14:paraId="0315F98A" w14:textId="77777777" w:rsidR="009A6AE0" w:rsidRPr="0003173A" w:rsidRDefault="009A6AE0" w:rsidP="001F57E9">
                      <w:pPr>
                        <w:spacing w:before="0" w:after="0"/>
                        <w:jc w:val="center"/>
                        <w:rPr>
                          <w:szCs w:val="20"/>
                        </w:rPr>
                      </w:pPr>
                    </w:p>
                    <w:p w14:paraId="0315F98B" w14:textId="1DEAC9B0" w:rsidR="009A6AE0" w:rsidRPr="0003173A" w:rsidRDefault="009A6AE0" w:rsidP="001F57E9">
                      <w:pPr>
                        <w:spacing w:before="0" w:after="0"/>
                        <w:jc w:val="center"/>
                        <w:rPr>
                          <w:sz w:val="24"/>
                          <w:szCs w:val="24"/>
                        </w:rPr>
                      </w:pPr>
                      <w:r>
                        <w:rPr>
                          <w:sz w:val="24"/>
                          <w:szCs w:val="24"/>
                        </w:rPr>
                        <w:t>Tras determinar que esta organización cumple en todos aspectos con los reglamentos de [la Parte 3 del Reglamento de la Aviación Civil] relativos al establecimiento de una organización de instrucción reconocida y que está facultada para dirigir una organización de instrucción reconocida conforme a las especificaciones de instrucción aquí publicadas, con las habilitaciones siguientes:</w:t>
                      </w:r>
                    </w:p>
                    <w:p w14:paraId="0315F98C" w14:textId="77777777" w:rsidR="009A6AE0" w:rsidRPr="0003173A" w:rsidRDefault="009A6AE0" w:rsidP="001F57E9">
                      <w:pPr>
                        <w:spacing w:before="0" w:after="0"/>
                        <w:jc w:val="center"/>
                        <w:rPr>
                          <w:sz w:val="24"/>
                          <w:szCs w:val="24"/>
                        </w:rPr>
                      </w:pPr>
                    </w:p>
                    <w:p w14:paraId="0315F98D" w14:textId="77777777" w:rsidR="009A6AE0" w:rsidRPr="0003173A" w:rsidRDefault="009A6AE0" w:rsidP="001F57E9">
                      <w:pPr>
                        <w:spacing w:before="0" w:after="0"/>
                        <w:jc w:val="center"/>
                        <w:rPr>
                          <w:sz w:val="24"/>
                          <w:szCs w:val="24"/>
                        </w:rPr>
                      </w:pPr>
                    </w:p>
                    <w:p w14:paraId="0315F98E" w14:textId="41209ACC" w:rsidR="009A6AE0" w:rsidRPr="0003173A" w:rsidRDefault="009A6AE0" w:rsidP="001F57E9">
                      <w:pPr>
                        <w:spacing w:before="0" w:after="0"/>
                        <w:jc w:val="center"/>
                        <w:rPr>
                          <w:sz w:val="24"/>
                          <w:szCs w:val="24"/>
                        </w:rPr>
                      </w:pPr>
                      <w:r>
                        <w:rPr>
                          <w:sz w:val="24"/>
                          <w:szCs w:val="24"/>
                        </w:rPr>
                        <w:t xml:space="preserve">El presente certificado conservará su vigencia hasta la fecha indicada a continuación a menos que caduque o que sea entregado, reemplazado, suspendido o revocado: </w:t>
                      </w:r>
                    </w:p>
                    <w:p w14:paraId="0315F98F" w14:textId="4FD282DA" w:rsidR="009A6AE0" w:rsidRPr="0003173A" w:rsidRDefault="009A6AE0" w:rsidP="001F57E9">
                      <w:pPr>
                        <w:spacing w:before="0" w:after="0"/>
                        <w:jc w:val="center"/>
                        <w:rPr>
                          <w:sz w:val="24"/>
                          <w:szCs w:val="24"/>
                        </w:rPr>
                      </w:pPr>
                      <w:r>
                        <w:rPr>
                          <w:sz w:val="24"/>
                          <w:szCs w:val="24"/>
                        </w:rPr>
                        <w:t>(</w:t>
                      </w:r>
                      <w:r>
                        <w:rPr>
                          <w:sz w:val="24"/>
                          <w:szCs w:val="24"/>
                          <w:u w:val="single"/>
                        </w:rPr>
                        <w:t>ingresar una fecha que sea 12 meses posterior a la de la primera expedición, 24 meses posterior a la de la segunda y a la de cualquier otra expedición</w:t>
                      </w:r>
                      <w:r>
                        <w:rPr>
                          <w:sz w:val="24"/>
                          <w:szCs w:val="24"/>
                        </w:rPr>
                        <w:t>)</w:t>
                      </w:r>
                    </w:p>
                    <w:p w14:paraId="0315F990" w14:textId="77777777" w:rsidR="009A6AE0" w:rsidRPr="0003173A" w:rsidRDefault="009A6AE0"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9A6AE0" w:rsidRPr="0003173A" w14:paraId="0315F993" w14:textId="77777777" w:rsidTr="00E23D33">
                        <w:trPr>
                          <w:tblHeader/>
                        </w:trPr>
                        <w:tc>
                          <w:tcPr>
                            <w:tcW w:w="4769" w:type="dxa"/>
                            <w:shd w:val="clear" w:color="auto" w:fill="auto"/>
                            <w:noWrap/>
                          </w:tcPr>
                          <w:p w14:paraId="0315F991" w14:textId="77777777" w:rsidR="009A6AE0" w:rsidRPr="0003173A" w:rsidRDefault="009A6AE0" w:rsidP="008E06F3">
                            <w:pPr>
                              <w:spacing w:before="0" w:after="0"/>
                              <w:rPr>
                                <w:color w:val="FFFFFF" w:themeColor="background1"/>
                              </w:rPr>
                            </w:pPr>
                            <w:r>
                              <w:rPr>
                                <w:color w:val="FFFFFF" w:themeColor="background1"/>
                              </w:rPr>
                              <w:t>Fecha</w:t>
                            </w:r>
                          </w:p>
                        </w:tc>
                        <w:tc>
                          <w:tcPr>
                            <w:tcW w:w="4769" w:type="dxa"/>
                            <w:shd w:val="clear" w:color="auto" w:fill="auto"/>
                            <w:noWrap/>
                          </w:tcPr>
                          <w:p w14:paraId="0315F992" w14:textId="77777777" w:rsidR="009A6AE0" w:rsidRPr="0003173A" w:rsidRDefault="009A6AE0" w:rsidP="008E06F3">
                            <w:pPr>
                              <w:spacing w:before="0" w:after="0"/>
                              <w:rPr>
                                <w:color w:val="FFFFFF" w:themeColor="background1"/>
                              </w:rPr>
                            </w:pPr>
                            <w:r>
                              <w:rPr>
                                <w:color w:val="FFFFFF" w:themeColor="background1"/>
                              </w:rPr>
                              <w:t>Autoridad que concede la aprobación</w:t>
                            </w:r>
                          </w:p>
                        </w:tc>
                      </w:tr>
                      <w:tr w:rsidR="009A6AE0" w:rsidRPr="0003173A" w14:paraId="0315F996" w14:textId="77777777" w:rsidTr="00E23D33">
                        <w:tc>
                          <w:tcPr>
                            <w:tcW w:w="4769" w:type="dxa"/>
                            <w:noWrap/>
                          </w:tcPr>
                          <w:p w14:paraId="0315F994" w14:textId="0797F9DB" w:rsidR="009A6AE0" w:rsidRPr="0003173A" w:rsidRDefault="009A6AE0">
                            <w:pPr>
                              <w:spacing w:before="0" w:after="240"/>
                              <w:rPr>
                                <w:sz w:val="22"/>
                                <w:szCs w:val="22"/>
                              </w:rPr>
                            </w:pPr>
                            <w:r>
                              <w:t>Fecha de expedición</w:t>
                            </w:r>
                            <w:r>
                              <w:rPr>
                                <w:u w:val="single"/>
                              </w:rPr>
                              <w:t>: dd/mm/aaaa</w:t>
                            </w:r>
                          </w:p>
                        </w:tc>
                        <w:tc>
                          <w:tcPr>
                            <w:tcW w:w="4769" w:type="dxa"/>
                            <w:noWrap/>
                          </w:tcPr>
                          <w:p w14:paraId="0315F995" w14:textId="77777777" w:rsidR="009A6AE0" w:rsidRPr="0003173A" w:rsidRDefault="009A6AE0">
                            <w:pPr>
                              <w:spacing w:before="0" w:after="240"/>
                              <w:rPr>
                                <w:sz w:val="22"/>
                                <w:szCs w:val="22"/>
                              </w:rPr>
                            </w:pPr>
                            <w:r>
                              <w:t>Firma: _______________________________________</w:t>
                            </w:r>
                          </w:p>
                        </w:tc>
                      </w:tr>
                      <w:tr w:rsidR="009A6AE0" w:rsidRPr="0003173A" w14:paraId="0315F999" w14:textId="77777777" w:rsidTr="00E23D33">
                        <w:tc>
                          <w:tcPr>
                            <w:tcW w:w="4769" w:type="dxa"/>
                            <w:noWrap/>
                          </w:tcPr>
                          <w:p w14:paraId="0315F997" w14:textId="77777777" w:rsidR="009A6AE0" w:rsidRPr="0003173A" w:rsidRDefault="009A6AE0">
                            <w:pPr>
                              <w:spacing w:before="0" w:after="240"/>
                              <w:rPr>
                                <w:sz w:val="22"/>
                                <w:szCs w:val="22"/>
                              </w:rPr>
                            </w:pPr>
                          </w:p>
                        </w:tc>
                        <w:tc>
                          <w:tcPr>
                            <w:tcW w:w="4769" w:type="dxa"/>
                            <w:noWrap/>
                          </w:tcPr>
                          <w:p w14:paraId="0315F998" w14:textId="6C58F397" w:rsidR="009A6AE0" w:rsidRPr="0003173A" w:rsidRDefault="009A6AE0">
                            <w:pPr>
                              <w:spacing w:before="0" w:after="240"/>
                              <w:rPr>
                                <w:sz w:val="22"/>
                                <w:szCs w:val="22"/>
                              </w:rPr>
                            </w:pPr>
                            <w:r>
                              <w:t>Nombre en letra de molde: ____________________________________</w:t>
                            </w:r>
                          </w:p>
                        </w:tc>
                      </w:tr>
                      <w:tr w:rsidR="009A6AE0" w:rsidRPr="0003173A" w14:paraId="0315F99C" w14:textId="77777777" w:rsidTr="00E23D33">
                        <w:tc>
                          <w:tcPr>
                            <w:tcW w:w="4769" w:type="dxa"/>
                            <w:noWrap/>
                          </w:tcPr>
                          <w:p w14:paraId="0315F99A" w14:textId="77777777" w:rsidR="009A6AE0" w:rsidRPr="0003173A" w:rsidRDefault="009A6AE0">
                            <w:pPr>
                              <w:spacing w:before="0" w:after="240"/>
                              <w:rPr>
                                <w:sz w:val="22"/>
                                <w:szCs w:val="22"/>
                              </w:rPr>
                            </w:pPr>
                          </w:p>
                        </w:tc>
                        <w:tc>
                          <w:tcPr>
                            <w:tcW w:w="4769" w:type="dxa"/>
                            <w:noWrap/>
                          </w:tcPr>
                          <w:p w14:paraId="0315F99B" w14:textId="77777777" w:rsidR="009A6AE0" w:rsidRPr="0003173A" w:rsidRDefault="009A6AE0">
                            <w:pPr>
                              <w:spacing w:before="0" w:after="240"/>
                              <w:rPr>
                                <w:sz w:val="22"/>
                                <w:szCs w:val="22"/>
                              </w:rPr>
                            </w:pPr>
                            <w:r>
                              <w:t>Cargo: ___________________________________________</w:t>
                            </w:r>
                          </w:p>
                        </w:tc>
                      </w:tr>
                    </w:tbl>
                    <w:p w14:paraId="0315F99E" w14:textId="77777777" w:rsidR="009A6AE0" w:rsidRPr="008E06F3" w:rsidRDefault="009A6AE0" w:rsidP="001F57E9">
                      <w:pPr>
                        <w:spacing w:before="0" w:after="0"/>
                        <w:jc w:val="center"/>
                        <w:rPr>
                          <w:sz w:val="24"/>
                          <w:szCs w:val="24"/>
                        </w:rPr>
                      </w:pPr>
                      <w:r>
                        <w:rPr>
                          <w:sz w:val="24"/>
                          <w:szCs w:val="24"/>
                        </w:rPr>
                        <w:t>Este certificado no es transferible.</w:t>
                      </w:r>
                    </w:p>
                  </w:txbxContent>
                </v:textbox>
                <w10:anchorlock/>
              </v:shape>
            </w:pict>
          </mc:Fallback>
        </mc:AlternateContent>
      </w:r>
    </w:p>
    <w:p w14:paraId="7D1E064E" w14:textId="67F3FCC7" w:rsidR="00F0788F" w:rsidRPr="0003173A" w:rsidRDefault="00F0788F" w:rsidP="00400AF0">
      <w:pPr>
        <w:pStyle w:val="FAAFormInstructions"/>
        <w:spacing w:before="0" w:after="0" w:line="240" w:lineRule="auto"/>
      </w:pPr>
      <w:r>
        <w:t xml:space="preserve">Formulario de la CAA </w:t>
      </w:r>
      <w:r w:rsidR="00A23FC5">
        <w:t xml:space="preserve">con </w:t>
      </w:r>
      <w:r>
        <w:t>fecha 11/2019</w:t>
      </w:r>
    </w:p>
    <w:p w14:paraId="283A6DE4" w14:textId="36776AD0" w:rsidR="007D7846" w:rsidRPr="0003173A" w:rsidRDefault="00182C15" w:rsidP="00400AF0">
      <w:pPr>
        <w:pStyle w:val="FFATextFlushRight"/>
      </w:pPr>
      <w:r>
        <w:t>Anexo 1 de la OACI, Apéndice 2: 1.2</w:t>
      </w:r>
    </w:p>
    <w:p w14:paraId="6496810B" w14:textId="77777777" w:rsidR="007D7846" w:rsidRPr="0003173A" w:rsidRDefault="007D7846" w:rsidP="00400AF0">
      <w:pPr>
        <w:pStyle w:val="FFATextFlushRight"/>
      </w:pPr>
      <w:r>
        <w:t xml:space="preserve">14 CFR 141.3; 142.5; 147.3 </w:t>
      </w:r>
    </w:p>
    <w:p w14:paraId="0315F8FF" w14:textId="6D050AD2" w:rsidR="00964395" w:rsidRPr="0003173A" w:rsidRDefault="009E5B24" w:rsidP="00400AF0">
      <w:pPr>
        <w:pStyle w:val="FFATextFlushRight"/>
      </w:pPr>
      <w:r>
        <w:t>Orden 8900.1 de la FAA, Volumen 2, Capítulo 1, Sección 4, Figura 2-5A</w:t>
      </w:r>
    </w:p>
    <w:p w14:paraId="0315F900" w14:textId="27B2F525" w:rsidR="00964395" w:rsidRPr="0003173A" w:rsidRDefault="00964395" w:rsidP="00400AF0">
      <w:pPr>
        <w:pStyle w:val="Heading4"/>
        <w:numPr>
          <w:ilvl w:val="0"/>
          <w:numId w:val="0"/>
        </w:numPr>
        <w:ind w:left="864" w:hanging="864"/>
      </w:pPr>
      <w:bookmarkStart w:id="367" w:name="_Toc304288634"/>
      <w:bookmarkStart w:id="368" w:name="_Toc58430899"/>
      <w:r>
        <w:lastRenderedPageBreak/>
        <w:t>NE 3.2.1.17</w:t>
      </w:r>
      <w:r>
        <w:tab/>
        <w:t>SISTEMA DE CALIDAD Y PROGRAMA DE garantía de calidad</w:t>
      </w:r>
      <w:bookmarkEnd w:id="367"/>
      <w:bookmarkEnd w:id="368"/>
    </w:p>
    <w:p w14:paraId="40F2F8B4" w14:textId="08E098CD" w:rsidR="00A60D2D" w:rsidRPr="0003173A" w:rsidRDefault="00A60D2D" w:rsidP="00400AF0">
      <w:pPr>
        <w:pStyle w:val="FAAOutlineL1a"/>
        <w:numPr>
          <w:ilvl w:val="0"/>
          <w:numId w:val="174"/>
        </w:numPr>
      </w:pPr>
      <w:r>
        <w:t xml:space="preserve">A fin de demostrar cumplimiento </w:t>
      </w:r>
      <w:r w:rsidR="00CF3E03">
        <w:t>de</w:t>
      </w:r>
      <w:r>
        <w:t xml:space="preserve"> lo dispuesto en el párrafo 3.2.1.17 de esta parte, toda ATO deberá establecer u</w:t>
      </w:r>
      <w:r w:rsidR="00292D99">
        <w:t>n</w:t>
      </w:r>
      <w:r>
        <w:t xml:space="preserve"> sistema de calidad y u</w:t>
      </w:r>
      <w:r w:rsidR="00292D99">
        <w:t>n</w:t>
      </w:r>
      <w:r>
        <w:t xml:space="preserve"> programa de garantía de calidad conforme a las instrucciones y la información contenidas en los párrafos a continuación.</w:t>
      </w:r>
    </w:p>
    <w:tbl>
      <w:tblPr>
        <w:tblStyle w:val="TableGrid"/>
        <w:tblW w:w="0" w:type="auto"/>
        <w:tblLook w:val="04A0" w:firstRow="1" w:lastRow="0" w:firstColumn="1" w:lastColumn="0" w:noHBand="0" w:noVBand="1"/>
        <w:tblCaption w:val="Quality System and Quality Assurance Programme"/>
        <w:tblDescription w:val="Paragraphs within the Quality System and Quality Assurance Programme"/>
      </w:tblPr>
      <w:tblGrid>
        <w:gridCol w:w="9350"/>
      </w:tblGrid>
      <w:tr w:rsidR="00A60D2D" w:rsidRPr="0003173A" w14:paraId="6B14E1BC" w14:textId="77777777" w:rsidTr="00B41F9D">
        <w:tc>
          <w:tcPr>
            <w:tcW w:w="9350" w:type="dxa"/>
            <w:tcBorders>
              <w:bottom w:val="nil"/>
            </w:tcBorders>
          </w:tcPr>
          <w:p w14:paraId="639876DD" w14:textId="7FDE0EF0" w:rsidR="00A60D2D" w:rsidRPr="00394680" w:rsidRDefault="00A60D2D" w:rsidP="00400AF0">
            <w:pPr>
              <w:pStyle w:val="ListParagraph"/>
              <w:numPr>
                <w:ilvl w:val="0"/>
                <w:numId w:val="253"/>
              </w:numPr>
              <w:spacing w:before="40" w:after="40"/>
              <w:contextualSpacing w:val="0"/>
              <w:rPr>
                <w:b/>
                <w:bCs/>
                <w:sz w:val="22"/>
                <w:szCs w:val="22"/>
              </w:rPr>
            </w:pPr>
            <w:r w:rsidRPr="00394680">
              <w:rPr>
                <w:b/>
                <w:bCs/>
                <w:sz w:val="22"/>
                <w:szCs w:val="22"/>
              </w:rPr>
              <w:t>Política y estrategia de la calidad</w:t>
            </w:r>
          </w:p>
        </w:tc>
      </w:tr>
      <w:tr w:rsidR="00A60D2D" w:rsidRPr="0003173A" w14:paraId="71C86920" w14:textId="77777777" w:rsidTr="00B41F9D">
        <w:tc>
          <w:tcPr>
            <w:tcW w:w="9350" w:type="dxa"/>
            <w:tcBorders>
              <w:top w:val="nil"/>
              <w:bottom w:val="nil"/>
            </w:tcBorders>
          </w:tcPr>
          <w:p w14:paraId="1B24E741" w14:textId="02842382" w:rsidR="00A60D2D" w:rsidRPr="00394680" w:rsidRDefault="00A60D2D" w:rsidP="00400AF0">
            <w:pPr>
              <w:pStyle w:val="ListParagraph"/>
              <w:numPr>
                <w:ilvl w:val="1"/>
                <w:numId w:val="253"/>
              </w:numPr>
              <w:spacing w:before="40" w:after="40"/>
              <w:contextualSpacing w:val="0"/>
              <w:rPr>
                <w:sz w:val="22"/>
                <w:szCs w:val="22"/>
              </w:rPr>
            </w:pPr>
            <w:r w:rsidRPr="00394680">
              <w:rPr>
                <w:sz w:val="22"/>
                <w:szCs w:val="22"/>
              </w:rPr>
              <w:t xml:space="preserve">La ATO deberá describir cómo organiza y administra sus operaciones de instrucción para garantizar que funciona conforme a lo dispuesto en el manual de procedimientos de la ATO y a lo reconocido por la Autoridad. Se deberá preparar una declaración formal y por escrito de la política de calidad que plasme el compromiso del </w:t>
            </w:r>
            <w:r w:rsidR="003F537F" w:rsidRPr="00394680">
              <w:rPr>
                <w:sz w:val="22"/>
                <w:szCs w:val="22"/>
              </w:rPr>
              <w:t>gerente</w:t>
            </w:r>
            <w:r w:rsidRPr="00394680">
              <w:rPr>
                <w:sz w:val="22"/>
                <w:szCs w:val="22"/>
              </w:rPr>
              <w:t xml:space="preserve"> responsable de la ATO de alcanzar y mantener las normas más altas de calidad posible. La política de la calidad deberá reflejar el logro del cumplimiento continuo de todos los reglamentos aplicables de [ESTADO] y demás normas especificadas por la ATO.</w:t>
            </w:r>
          </w:p>
        </w:tc>
      </w:tr>
      <w:tr w:rsidR="00A60D2D" w:rsidRPr="0003173A" w14:paraId="3426CEE9" w14:textId="77777777" w:rsidTr="00B41F9D">
        <w:tc>
          <w:tcPr>
            <w:tcW w:w="9350" w:type="dxa"/>
            <w:tcBorders>
              <w:top w:val="nil"/>
              <w:bottom w:val="nil"/>
            </w:tcBorders>
          </w:tcPr>
          <w:p w14:paraId="3075D987" w14:textId="6A712493" w:rsidR="00A60D2D" w:rsidRPr="00394680" w:rsidRDefault="00A60D2D" w:rsidP="00400AF0">
            <w:pPr>
              <w:pStyle w:val="ListParagraph"/>
              <w:numPr>
                <w:ilvl w:val="1"/>
                <w:numId w:val="253"/>
              </w:numPr>
              <w:spacing w:before="40" w:after="40"/>
              <w:contextualSpacing w:val="0"/>
              <w:rPr>
                <w:sz w:val="22"/>
                <w:szCs w:val="22"/>
              </w:rPr>
            </w:pPr>
            <w:r w:rsidRPr="00394680">
              <w:rPr>
                <w:sz w:val="22"/>
                <w:szCs w:val="22"/>
              </w:rPr>
              <w:t xml:space="preserve">El </w:t>
            </w:r>
            <w:r w:rsidR="003F537F" w:rsidRPr="00394680">
              <w:rPr>
                <w:sz w:val="22"/>
                <w:szCs w:val="22"/>
              </w:rPr>
              <w:t>gerente</w:t>
            </w:r>
            <w:r w:rsidRPr="00394680">
              <w:rPr>
                <w:sz w:val="22"/>
                <w:szCs w:val="22"/>
              </w:rPr>
              <w:t xml:space="preserve"> responsable de la organización de instrucción será el responsable general de las normas de calidad, entre otras, de la frecuencia, el formato y la estructura de la revisión </w:t>
            </w:r>
            <w:r w:rsidR="003F537F" w:rsidRPr="00394680">
              <w:rPr>
                <w:sz w:val="22"/>
                <w:szCs w:val="22"/>
              </w:rPr>
              <w:t>gerencial</w:t>
            </w:r>
            <w:r w:rsidRPr="00394680">
              <w:rPr>
                <w:sz w:val="22"/>
                <w:szCs w:val="22"/>
              </w:rPr>
              <w:t xml:space="preserve"> interna y las actividades de análisis, y puede delegar a un gerente de calidad la responsabilidad de las tareas definidas en el párrafo 2 de esta NE. Según el tamaño y el alcance de la ATO y los requisitos de la Autoridad, el </w:t>
            </w:r>
            <w:r w:rsidR="003F537F" w:rsidRPr="00394680">
              <w:rPr>
                <w:sz w:val="22"/>
                <w:szCs w:val="22"/>
              </w:rPr>
              <w:t>gerente</w:t>
            </w:r>
            <w:r w:rsidRPr="00394680">
              <w:rPr>
                <w:sz w:val="22"/>
                <w:szCs w:val="22"/>
              </w:rPr>
              <w:t xml:space="preserve"> responsable y el gerente de calidad pueden interactuar de diferentes maneras, como se ilustra en los organigramas del Documento 9841 de la OACI, </w:t>
            </w:r>
            <w:r w:rsidRPr="00394680">
              <w:rPr>
                <w:i/>
                <w:iCs/>
                <w:sz w:val="22"/>
                <w:szCs w:val="22"/>
              </w:rPr>
              <w:t>Manual sobre el reconocimiento de organizaciones de instrucción</w:t>
            </w:r>
            <w:r w:rsidRPr="00394680">
              <w:rPr>
                <w:sz w:val="22"/>
                <w:szCs w:val="22"/>
              </w:rPr>
              <w:t>, Apéndice C</w:t>
            </w:r>
            <w:r w:rsidR="00C65986" w:rsidRPr="00394680">
              <w:rPr>
                <w:sz w:val="22"/>
                <w:szCs w:val="22"/>
              </w:rPr>
              <w:t>.</w:t>
            </w:r>
          </w:p>
        </w:tc>
      </w:tr>
      <w:tr w:rsidR="00A60D2D" w:rsidRPr="0003173A" w14:paraId="33D2AAC4" w14:textId="77777777" w:rsidTr="00B41F9D">
        <w:tc>
          <w:tcPr>
            <w:tcW w:w="9350" w:type="dxa"/>
            <w:tcBorders>
              <w:top w:val="nil"/>
              <w:bottom w:val="nil"/>
            </w:tcBorders>
          </w:tcPr>
          <w:p w14:paraId="3DE92239" w14:textId="08294B94" w:rsidR="00A60D2D" w:rsidRPr="00394680" w:rsidRDefault="00A60D2D" w:rsidP="00400AF0">
            <w:pPr>
              <w:pStyle w:val="ListParagraph"/>
              <w:numPr>
                <w:ilvl w:val="0"/>
                <w:numId w:val="253"/>
              </w:numPr>
              <w:spacing w:before="40" w:after="40"/>
              <w:contextualSpacing w:val="0"/>
              <w:rPr>
                <w:b/>
                <w:bCs/>
                <w:sz w:val="22"/>
                <w:szCs w:val="22"/>
              </w:rPr>
            </w:pPr>
            <w:r w:rsidRPr="00394680">
              <w:rPr>
                <w:b/>
                <w:bCs/>
                <w:sz w:val="22"/>
                <w:szCs w:val="22"/>
              </w:rPr>
              <w:t>Gerente de calidad</w:t>
            </w:r>
          </w:p>
        </w:tc>
      </w:tr>
      <w:tr w:rsidR="00A60D2D" w:rsidRPr="0003173A" w14:paraId="34D99ECE" w14:textId="77777777" w:rsidTr="00B41F9D">
        <w:tc>
          <w:tcPr>
            <w:tcW w:w="9350" w:type="dxa"/>
            <w:tcBorders>
              <w:top w:val="nil"/>
              <w:bottom w:val="nil"/>
            </w:tcBorders>
          </w:tcPr>
          <w:p w14:paraId="4AD051A9" w14:textId="3F2CF43A" w:rsidR="00A60D2D" w:rsidRPr="00394680" w:rsidRDefault="00A60D2D" w:rsidP="00400AF0">
            <w:pPr>
              <w:pStyle w:val="ListParagraph"/>
              <w:numPr>
                <w:ilvl w:val="1"/>
                <w:numId w:val="253"/>
              </w:numPr>
              <w:spacing w:before="40" w:after="40"/>
              <w:contextualSpacing w:val="0"/>
              <w:rPr>
                <w:sz w:val="22"/>
                <w:szCs w:val="22"/>
              </w:rPr>
            </w:pPr>
            <w:r w:rsidRPr="00394680">
              <w:rPr>
                <w:sz w:val="22"/>
                <w:szCs w:val="22"/>
              </w:rPr>
              <w:t xml:space="preserve">La función principal del gerente de calidad es verificar, mediante actividades de supervisión en el campo de la instrucción, que las normas establecidas por la ATO y los demás requisitos fijados por la Autoridad se ejecuten debidamente. </w:t>
            </w:r>
          </w:p>
        </w:tc>
      </w:tr>
      <w:tr w:rsidR="00A60D2D" w:rsidRPr="0003173A" w14:paraId="178F3B25" w14:textId="77777777" w:rsidTr="00B41F9D">
        <w:tc>
          <w:tcPr>
            <w:tcW w:w="9350" w:type="dxa"/>
            <w:tcBorders>
              <w:top w:val="nil"/>
              <w:bottom w:val="nil"/>
            </w:tcBorders>
          </w:tcPr>
          <w:p w14:paraId="01182D51" w14:textId="03D9BD4C" w:rsidR="00A60D2D" w:rsidRPr="00394680" w:rsidRDefault="00A60D2D" w:rsidP="00400AF0">
            <w:pPr>
              <w:pStyle w:val="ListParagraph"/>
              <w:numPr>
                <w:ilvl w:val="1"/>
                <w:numId w:val="253"/>
              </w:numPr>
              <w:spacing w:before="40" w:after="40"/>
              <w:contextualSpacing w:val="0"/>
              <w:rPr>
                <w:sz w:val="22"/>
                <w:szCs w:val="22"/>
              </w:rPr>
            </w:pPr>
            <w:r w:rsidRPr="00394680">
              <w:rPr>
                <w:sz w:val="22"/>
                <w:szCs w:val="22"/>
              </w:rPr>
              <w:t xml:space="preserve">El gerente de calidad será el responsable de garantizar que el sistema de calidad se documente, implemente y actualice debidamente, así como que se lo examine y mejore de manera constante. </w:t>
            </w:r>
          </w:p>
        </w:tc>
      </w:tr>
      <w:tr w:rsidR="00A60D2D" w:rsidRPr="0003173A" w14:paraId="0A384DC3" w14:textId="77777777" w:rsidTr="00B41F9D">
        <w:tc>
          <w:tcPr>
            <w:tcW w:w="9350" w:type="dxa"/>
            <w:tcBorders>
              <w:top w:val="nil"/>
              <w:bottom w:val="nil"/>
            </w:tcBorders>
          </w:tcPr>
          <w:p w14:paraId="289228E9" w14:textId="6A7D6EEC" w:rsidR="00A60D2D" w:rsidRPr="00394680" w:rsidRDefault="00A60D2D" w:rsidP="00400AF0">
            <w:pPr>
              <w:pStyle w:val="ListParagraph"/>
              <w:numPr>
                <w:ilvl w:val="1"/>
                <w:numId w:val="253"/>
              </w:numPr>
              <w:spacing w:before="40" w:after="40"/>
              <w:contextualSpacing w:val="0"/>
              <w:rPr>
                <w:sz w:val="22"/>
                <w:szCs w:val="22"/>
              </w:rPr>
            </w:pPr>
            <w:r w:rsidRPr="00394680">
              <w:rPr>
                <w:sz w:val="22"/>
                <w:szCs w:val="22"/>
              </w:rPr>
              <w:t xml:space="preserve">El gerente de calidad deberá: </w:t>
            </w:r>
          </w:p>
        </w:tc>
      </w:tr>
      <w:tr w:rsidR="00A60D2D" w:rsidRPr="0003173A" w14:paraId="174CED79" w14:textId="77777777" w:rsidTr="00B41F9D">
        <w:tc>
          <w:tcPr>
            <w:tcW w:w="9350" w:type="dxa"/>
            <w:tcBorders>
              <w:top w:val="nil"/>
              <w:bottom w:val="nil"/>
            </w:tcBorders>
          </w:tcPr>
          <w:p w14:paraId="3BB12E60" w14:textId="4FEF7B35"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depender directamente del director de instrucción (véase la nota); y</w:t>
            </w:r>
          </w:p>
        </w:tc>
      </w:tr>
      <w:tr w:rsidR="00A60D2D" w:rsidRPr="0003173A" w14:paraId="2244030F" w14:textId="77777777" w:rsidTr="00B41F9D">
        <w:tc>
          <w:tcPr>
            <w:tcW w:w="9350" w:type="dxa"/>
            <w:tcBorders>
              <w:top w:val="nil"/>
              <w:bottom w:val="nil"/>
            </w:tcBorders>
          </w:tcPr>
          <w:p w14:paraId="72B84535" w14:textId="61D99137"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 xml:space="preserve">tener acceso irrestricto a todas las partes de la ATO. </w:t>
            </w:r>
          </w:p>
        </w:tc>
      </w:tr>
      <w:tr w:rsidR="00A60D2D" w:rsidRPr="0003173A" w14:paraId="2E849B66" w14:textId="77777777" w:rsidTr="00B41F9D">
        <w:tc>
          <w:tcPr>
            <w:tcW w:w="9350" w:type="dxa"/>
            <w:tcBorders>
              <w:top w:val="nil"/>
              <w:bottom w:val="nil"/>
            </w:tcBorders>
          </w:tcPr>
          <w:p w14:paraId="038C0ABD" w14:textId="502C7122" w:rsidR="00A60D2D" w:rsidRPr="00394680" w:rsidRDefault="00A60D2D" w:rsidP="00400AF0">
            <w:pPr>
              <w:pStyle w:val="FAANoteL1"/>
              <w:spacing w:before="40" w:after="40"/>
              <w:ind w:left="1440"/>
              <w:rPr>
                <w:sz w:val="22"/>
                <w:szCs w:val="22"/>
              </w:rPr>
            </w:pPr>
            <w:r w:rsidRPr="00394680">
              <w:rPr>
                <w:sz w:val="22"/>
                <w:szCs w:val="22"/>
              </w:rPr>
              <w:t xml:space="preserve">Nota: Cuando el director de instrucción no sea el </w:t>
            </w:r>
            <w:r w:rsidR="003F537F" w:rsidRPr="00394680">
              <w:rPr>
                <w:sz w:val="22"/>
                <w:szCs w:val="22"/>
              </w:rPr>
              <w:t>gerente</w:t>
            </w:r>
            <w:r w:rsidRPr="00394680">
              <w:rPr>
                <w:sz w:val="22"/>
                <w:szCs w:val="22"/>
              </w:rPr>
              <w:t xml:space="preserve"> responsable, se deberán instituir mecanismos de notificación para asegurar que el </w:t>
            </w:r>
            <w:r w:rsidR="003F537F" w:rsidRPr="00394680">
              <w:rPr>
                <w:sz w:val="22"/>
                <w:szCs w:val="22"/>
              </w:rPr>
              <w:t>gerente</w:t>
            </w:r>
            <w:r w:rsidRPr="00394680">
              <w:rPr>
                <w:sz w:val="22"/>
                <w:szCs w:val="22"/>
              </w:rPr>
              <w:t xml:space="preserve"> responsable esté informado de todas las cuestiones que repercuten en la calidad de los servicios de instrucción que proporciona la ATO afectada (véase el Documento 9841 de la OACI, </w:t>
            </w:r>
            <w:r w:rsidRPr="00394680">
              <w:rPr>
                <w:i w:val="0"/>
                <w:iCs/>
                <w:sz w:val="22"/>
                <w:szCs w:val="22"/>
              </w:rPr>
              <w:t xml:space="preserve">Manual sobre el reconocimiento de organizaciones de instrucción, </w:t>
            </w:r>
            <w:r w:rsidRPr="00394680">
              <w:rPr>
                <w:sz w:val="22"/>
                <w:szCs w:val="22"/>
              </w:rPr>
              <w:t>Apéndice C, Figura C-2).</w:t>
            </w:r>
          </w:p>
        </w:tc>
      </w:tr>
      <w:tr w:rsidR="00A60D2D" w:rsidRPr="0003173A" w14:paraId="6A4B99D0" w14:textId="77777777" w:rsidTr="00B41F9D">
        <w:tc>
          <w:tcPr>
            <w:tcW w:w="9350" w:type="dxa"/>
            <w:tcBorders>
              <w:top w:val="nil"/>
              <w:bottom w:val="nil"/>
            </w:tcBorders>
          </w:tcPr>
          <w:p w14:paraId="327915F1" w14:textId="1E42A33A" w:rsidR="00A60D2D" w:rsidRPr="00394680" w:rsidRDefault="00A60D2D" w:rsidP="00400AF0">
            <w:pPr>
              <w:pStyle w:val="ListParagraph"/>
              <w:numPr>
                <w:ilvl w:val="1"/>
                <w:numId w:val="253"/>
              </w:numPr>
              <w:spacing w:before="40" w:after="40"/>
              <w:contextualSpacing w:val="0"/>
              <w:rPr>
                <w:sz w:val="22"/>
                <w:szCs w:val="22"/>
              </w:rPr>
            </w:pPr>
            <w:r w:rsidRPr="00394680">
              <w:rPr>
                <w:sz w:val="22"/>
                <w:szCs w:val="22"/>
              </w:rPr>
              <w:t xml:space="preserve">El gerente de calidad deberá ser el responsable de garantizar que se imparta la instrucción </w:t>
            </w:r>
            <w:r w:rsidR="00983944" w:rsidRPr="00394680">
              <w:rPr>
                <w:sz w:val="22"/>
                <w:szCs w:val="22"/>
              </w:rPr>
              <w:t>a</w:t>
            </w:r>
            <w:r w:rsidRPr="00394680">
              <w:rPr>
                <w:sz w:val="22"/>
                <w:szCs w:val="22"/>
              </w:rPr>
              <w:t xml:space="preserve">l personal </w:t>
            </w:r>
            <w:r w:rsidR="008102E9" w:rsidRPr="00394680">
              <w:rPr>
                <w:sz w:val="22"/>
                <w:szCs w:val="22"/>
              </w:rPr>
              <w:t>sobre</w:t>
            </w:r>
            <w:r w:rsidRPr="00394680">
              <w:rPr>
                <w:sz w:val="22"/>
                <w:szCs w:val="22"/>
              </w:rPr>
              <w:t xml:space="preserve"> el sistema de calidad.</w:t>
            </w:r>
          </w:p>
        </w:tc>
      </w:tr>
      <w:tr w:rsidR="00A60D2D" w:rsidRPr="0003173A" w14:paraId="55397349" w14:textId="77777777" w:rsidTr="00B41F9D">
        <w:tc>
          <w:tcPr>
            <w:tcW w:w="9350" w:type="dxa"/>
            <w:tcBorders>
              <w:top w:val="nil"/>
              <w:bottom w:val="nil"/>
            </w:tcBorders>
          </w:tcPr>
          <w:p w14:paraId="074DF840" w14:textId="5D491FE2" w:rsidR="00A60D2D" w:rsidRPr="00394680" w:rsidRDefault="00A60D2D" w:rsidP="00400AF0">
            <w:pPr>
              <w:pStyle w:val="ListParagraph"/>
              <w:numPr>
                <w:ilvl w:val="0"/>
                <w:numId w:val="253"/>
              </w:numPr>
              <w:spacing w:before="40" w:after="40"/>
              <w:contextualSpacing w:val="0"/>
              <w:rPr>
                <w:b/>
                <w:bCs/>
                <w:sz w:val="22"/>
                <w:szCs w:val="22"/>
              </w:rPr>
            </w:pPr>
            <w:r w:rsidRPr="00394680">
              <w:rPr>
                <w:b/>
                <w:bCs/>
                <w:sz w:val="22"/>
                <w:szCs w:val="22"/>
              </w:rPr>
              <w:t>Garantía de calidad</w:t>
            </w:r>
          </w:p>
        </w:tc>
      </w:tr>
      <w:tr w:rsidR="00A60D2D" w:rsidRPr="0003173A" w14:paraId="459CB60B" w14:textId="77777777" w:rsidTr="00B41F9D">
        <w:tc>
          <w:tcPr>
            <w:tcW w:w="9350" w:type="dxa"/>
            <w:tcBorders>
              <w:top w:val="nil"/>
              <w:bottom w:val="single" w:sz="4" w:space="0" w:color="auto"/>
            </w:tcBorders>
          </w:tcPr>
          <w:p w14:paraId="1B55CCC1" w14:textId="5427AB41" w:rsidR="00A60D2D" w:rsidRPr="00394680" w:rsidRDefault="00A60D2D" w:rsidP="00400AF0">
            <w:pPr>
              <w:pStyle w:val="ListParagraph"/>
              <w:numPr>
                <w:ilvl w:val="1"/>
                <w:numId w:val="253"/>
              </w:numPr>
              <w:spacing w:before="40" w:after="40"/>
              <w:contextualSpacing w:val="0"/>
              <w:rPr>
                <w:sz w:val="22"/>
                <w:szCs w:val="22"/>
              </w:rPr>
            </w:pPr>
            <w:r w:rsidRPr="00394680">
              <w:rPr>
                <w:sz w:val="22"/>
                <w:szCs w:val="22"/>
              </w:rPr>
              <w:t xml:space="preserve">Se suele entender equivocadamente el significado del término “garantía de calidad” como la prueba y verificación de los productos y servicios. Las ATO que solo </w:t>
            </w:r>
            <w:r w:rsidR="008102E9" w:rsidRPr="00394680">
              <w:rPr>
                <w:sz w:val="22"/>
                <w:szCs w:val="22"/>
              </w:rPr>
              <w:t>realizan</w:t>
            </w:r>
            <w:r w:rsidRPr="00394680">
              <w:rPr>
                <w:sz w:val="22"/>
                <w:szCs w:val="22"/>
              </w:rPr>
              <w:t xml:space="preserve"> actividades de verificación y prueba se limitan a aplicar medidas de control de calidad, cuya finalidad es detectar defectos en los productos y servicios pero no necesariamente prevenirlos. Por ejemplo, una ATO que administra exámenes al final del temario de instrucción y descubre que una gran proporción de los alumnos no </w:t>
            </w:r>
            <w:r w:rsidR="00236CED" w:rsidRPr="00394680">
              <w:rPr>
                <w:sz w:val="22"/>
                <w:szCs w:val="22"/>
              </w:rPr>
              <w:t>alcanzaron el nivel</w:t>
            </w:r>
            <w:r w:rsidRPr="00394680">
              <w:rPr>
                <w:sz w:val="22"/>
                <w:szCs w:val="22"/>
              </w:rPr>
              <w:t xml:space="preserve"> requerid</w:t>
            </w:r>
            <w:r w:rsidR="00236CED" w:rsidRPr="00394680">
              <w:rPr>
                <w:sz w:val="22"/>
                <w:szCs w:val="22"/>
              </w:rPr>
              <w:t>o</w:t>
            </w:r>
            <w:r w:rsidRPr="00394680">
              <w:rPr>
                <w:sz w:val="22"/>
                <w:szCs w:val="22"/>
              </w:rPr>
              <w:t xml:space="preserve">, solo detectó una deficiencia en los resultados previstos. Se puede inferir que existe un problema con el programa de instrucción o con el instructor, o incluso con los criterios de selección de los alumnos. En este caso, la ATO no tiene idea de cuál es el verdadero problema ni de qué hacer al respecto. El control de calidad por sí mismo tiene </w:t>
            </w:r>
            <w:r w:rsidR="00C73F17" w:rsidRPr="00394680">
              <w:rPr>
                <w:sz w:val="22"/>
                <w:szCs w:val="22"/>
              </w:rPr>
              <w:t xml:space="preserve">un </w:t>
            </w:r>
            <w:r w:rsidRPr="00394680">
              <w:rPr>
                <w:sz w:val="22"/>
                <w:szCs w:val="22"/>
              </w:rPr>
              <w:t>valor limitado sin el conjunto de actividades complementarias que integran la garantía de calidad.</w:t>
            </w:r>
          </w:p>
        </w:tc>
      </w:tr>
      <w:tr w:rsidR="00A60D2D" w:rsidRPr="0003173A" w14:paraId="6230AE8B" w14:textId="77777777" w:rsidTr="00B41F9D">
        <w:tc>
          <w:tcPr>
            <w:tcW w:w="9350" w:type="dxa"/>
            <w:tcBorders>
              <w:top w:val="single" w:sz="4" w:space="0" w:color="auto"/>
              <w:bottom w:val="nil"/>
            </w:tcBorders>
          </w:tcPr>
          <w:p w14:paraId="3CB0B586" w14:textId="2C14ECA3" w:rsidR="00A60D2D" w:rsidRPr="00394680" w:rsidRDefault="001E3944" w:rsidP="00400AF0">
            <w:pPr>
              <w:pStyle w:val="ListParagraph"/>
              <w:numPr>
                <w:ilvl w:val="1"/>
                <w:numId w:val="253"/>
              </w:numPr>
              <w:spacing w:before="40" w:after="40"/>
              <w:contextualSpacing w:val="0"/>
              <w:rPr>
                <w:sz w:val="22"/>
                <w:szCs w:val="22"/>
              </w:rPr>
            </w:pPr>
            <w:r w:rsidRPr="00394680">
              <w:rPr>
                <w:sz w:val="22"/>
                <w:szCs w:val="22"/>
              </w:rPr>
              <w:lastRenderedPageBreak/>
              <w:t xml:space="preserve">Por otra parte, la garantía de calidad intenta mejorar y estabilizar el proceso de instrucción para identificar y evitar, o al menos reducir al mínimo, las cuestiones </w:t>
            </w:r>
            <w:r w:rsidR="007276B8" w:rsidRPr="00394680">
              <w:rPr>
                <w:sz w:val="22"/>
                <w:szCs w:val="22"/>
              </w:rPr>
              <w:t xml:space="preserve">que </w:t>
            </w:r>
            <w:r w:rsidRPr="00394680">
              <w:rPr>
                <w:sz w:val="22"/>
                <w:szCs w:val="22"/>
              </w:rPr>
              <w:t>dieron lugar a los problemas. Verifica constantemente que se acaten las normas en todo el proceso de instrucción, para lo cual introduce varios puntos de inspección y controles. También introduce un sistema de auditorías para garantizar el seguimiento constante de las políticas, los procesos y los procedimientos documentados. Viene a ser la “garantía” de la gestión de la calidad.</w:t>
            </w:r>
          </w:p>
        </w:tc>
      </w:tr>
      <w:tr w:rsidR="00A60D2D" w:rsidRPr="0003173A" w14:paraId="05FF7E91" w14:textId="77777777" w:rsidTr="00B41F9D">
        <w:tc>
          <w:tcPr>
            <w:tcW w:w="9350" w:type="dxa"/>
            <w:tcBorders>
              <w:top w:val="nil"/>
              <w:bottom w:val="nil"/>
            </w:tcBorders>
          </w:tcPr>
          <w:p w14:paraId="534B2CB8" w14:textId="060F814E" w:rsidR="00A60D2D" w:rsidRPr="00394680" w:rsidRDefault="00A60D2D" w:rsidP="00400AF0">
            <w:pPr>
              <w:pStyle w:val="ListParagraph"/>
              <w:numPr>
                <w:ilvl w:val="1"/>
                <w:numId w:val="253"/>
              </w:numPr>
              <w:spacing w:before="40" w:after="40"/>
              <w:contextualSpacing w:val="0"/>
              <w:rPr>
                <w:sz w:val="22"/>
                <w:szCs w:val="22"/>
              </w:rPr>
            </w:pPr>
            <w:r w:rsidRPr="00394680">
              <w:rPr>
                <w:sz w:val="22"/>
                <w:szCs w:val="22"/>
              </w:rPr>
              <w:t>Un plan de garantía de calidad para una ATO deberá contener políticas, procesos y procedimientos bien diseñados y documentados,</w:t>
            </w:r>
            <w:r w:rsidR="006D21A6" w:rsidRPr="00394680">
              <w:rPr>
                <w:sz w:val="22"/>
                <w:szCs w:val="22"/>
              </w:rPr>
              <w:t xml:space="preserve"> </w:t>
            </w:r>
            <w:r w:rsidRPr="00394680">
              <w:rPr>
                <w:sz w:val="22"/>
                <w:szCs w:val="22"/>
              </w:rPr>
              <w:t>como mínimo, para las siguientes actividades:</w:t>
            </w:r>
          </w:p>
        </w:tc>
      </w:tr>
      <w:tr w:rsidR="00A60D2D" w:rsidRPr="0003173A" w14:paraId="2550C380" w14:textId="77777777" w:rsidTr="00B41F9D">
        <w:tc>
          <w:tcPr>
            <w:tcW w:w="9350" w:type="dxa"/>
            <w:tcBorders>
              <w:top w:val="nil"/>
              <w:bottom w:val="nil"/>
            </w:tcBorders>
          </w:tcPr>
          <w:p w14:paraId="6B408590" w14:textId="4F152551"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supervisión de los servicios de instrucción y los controles de procesos;</w:t>
            </w:r>
          </w:p>
        </w:tc>
      </w:tr>
      <w:tr w:rsidR="00A60D2D" w:rsidRPr="0003173A" w14:paraId="34CD0504" w14:textId="77777777" w:rsidTr="00B41F9D">
        <w:tc>
          <w:tcPr>
            <w:tcW w:w="9350" w:type="dxa"/>
            <w:tcBorders>
              <w:top w:val="nil"/>
              <w:bottom w:val="nil"/>
            </w:tcBorders>
          </w:tcPr>
          <w:p w14:paraId="1C6A4B07" w14:textId="22C2E8D9" w:rsidR="00A60D2D" w:rsidRPr="00394680" w:rsidRDefault="00A60D2D" w:rsidP="00400AF0">
            <w:pPr>
              <w:pStyle w:val="ListParagraph"/>
              <w:numPr>
                <w:ilvl w:val="2"/>
                <w:numId w:val="253"/>
              </w:numPr>
              <w:spacing w:before="40" w:after="40"/>
              <w:contextualSpacing w:val="0"/>
              <w:rPr>
                <w:b/>
                <w:sz w:val="22"/>
                <w:szCs w:val="22"/>
              </w:rPr>
            </w:pPr>
            <w:r w:rsidRPr="00394680">
              <w:rPr>
                <w:sz w:val="22"/>
                <w:szCs w:val="22"/>
              </w:rPr>
              <w:t>supervisión de los métodos de evaluación y prueba;</w:t>
            </w:r>
          </w:p>
        </w:tc>
      </w:tr>
      <w:tr w:rsidR="00A60D2D" w:rsidRPr="0003173A" w14:paraId="33FA51D2" w14:textId="77777777" w:rsidTr="00B41F9D">
        <w:tc>
          <w:tcPr>
            <w:tcW w:w="9350" w:type="dxa"/>
            <w:tcBorders>
              <w:top w:val="nil"/>
              <w:bottom w:val="nil"/>
            </w:tcBorders>
          </w:tcPr>
          <w:p w14:paraId="42864463" w14:textId="2521C68C"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supervisión de las cualificaciones y la instrucción del personal;</w:t>
            </w:r>
          </w:p>
        </w:tc>
      </w:tr>
      <w:tr w:rsidR="00A60D2D" w:rsidRPr="0003173A" w14:paraId="47DDC352" w14:textId="77777777" w:rsidTr="00B41F9D">
        <w:tc>
          <w:tcPr>
            <w:tcW w:w="9350" w:type="dxa"/>
            <w:tcBorders>
              <w:top w:val="nil"/>
              <w:bottom w:val="nil"/>
            </w:tcBorders>
          </w:tcPr>
          <w:p w14:paraId="4B48EDF6" w14:textId="65C61284"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supervisión de los dispositivos de instrucción y la cualificación, calibración y funcionalidad del equipo, según corresponda;</w:t>
            </w:r>
          </w:p>
        </w:tc>
      </w:tr>
      <w:tr w:rsidR="00A60D2D" w:rsidRPr="0003173A" w14:paraId="6894D1C2" w14:textId="77777777" w:rsidTr="00B41F9D">
        <w:tc>
          <w:tcPr>
            <w:tcW w:w="9350" w:type="dxa"/>
            <w:tcBorders>
              <w:top w:val="nil"/>
              <w:bottom w:val="nil"/>
            </w:tcBorders>
          </w:tcPr>
          <w:p w14:paraId="4EF0024B" w14:textId="7715B2BF"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ejecución de auditorías internas y externas;</w:t>
            </w:r>
          </w:p>
        </w:tc>
      </w:tr>
      <w:tr w:rsidR="00A60D2D" w:rsidRPr="0003173A" w14:paraId="1F3F52DB" w14:textId="77777777" w:rsidTr="00B41F9D">
        <w:tc>
          <w:tcPr>
            <w:tcW w:w="9350" w:type="dxa"/>
            <w:tcBorders>
              <w:top w:val="nil"/>
              <w:bottom w:val="nil"/>
            </w:tcBorders>
          </w:tcPr>
          <w:p w14:paraId="1EEDAE2A" w14:textId="5CFACE59"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establecimiento, implementación y supervisión de medidas correctivas y preventivas, y de los sistemas de informes conexos; y</w:t>
            </w:r>
          </w:p>
        </w:tc>
      </w:tr>
      <w:tr w:rsidR="00A60D2D" w:rsidRPr="0003173A" w14:paraId="486614C9" w14:textId="77777777" w:rsidTr="00B41F9D">
        <w:tc>
          <w:tcPr>
            <w:tcW w:w="9350" w:type="dxa"/>
            <w:tcBorders>
              <w:top w:val="nil"/>
              <w:bottom w:val="nil"/>
            </w:tcBorders>
          </w:tcPr>
          <w:p w14:paraId="373A0888" w14:textId="2A1C36B6"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uso del análisis estadístico apropiado para detectar tendencias y responder a estas como corresponda.</w:t>
            </w:r>
          </w:p>
        </w:tc>
      </w:tr>
      <w:tr w:rsidR="00A60D2D" w:rsidRPr="0003173A" w14:paraId="0A8E238D" w14:textId="77777777" w:rsidTr="00B41F9D">
        <w:tc>
          <w:tcPr>
            <w:tcW w:w="9350" w:type="dxa"/>
            <w:tcBorders>
              <w:top w:val="nil"/>
              <w:bottom w:val="nil"/>
            </w:tcBorders>
          </w:tcPr>
          <w:p w14:paraId="1A88BB82" w14:textId="1EDD2A23" w:rsidR="00A60D2D" w:rsidRPr="00394680" w:rsidRDefault="00A60D2D" w:rsidP="00400AF0">
            <w:pPr>
              <w:pStyle w:val="ListParagraph"/>
              <w:numPr>
                <w:ilvl w:val="1"/>
                <w:numId w:val="253"/>
              </w:numPr>
              <w:spacing w:before="40" w:after="40"/>
              <w:contextualSpacing w:val="0"/>
              <w:rPr>
                <w:sz w:val="22"/>
                <w:szCs w:val="22"/>
              </w:rPr>
            </w:pPr>
            <w:r w:rsidRPr="00394680">
              <w:rPr>
                <w:sz w:val="22"/>
                <w:szCs w:val="22"/>
              </w:rPr>
              <w:t xml:space="preserve">Un plan efectivo de garantía de calidad ayudará considerablemente a la ATO a cumplir los requisitos, acatar las normas y escoger actividades de instrucción idóneas. Mejorar el desempeño de la ATO requiere contar con una estructura que asegure que el trabajo combinado de garantía de calidad de los empleados </w:t>
            </w:r>
            <w:r w:rsidR="002A5A17" w:rsidRPr="00394680">
              <w:rPr>
                <w:sz w:val="22"/>
                <w:szCs w:val="22"/>
              </w:rPr>
              <w:t>les permita alcanzar</w:t>
            </w:r>
            <w:r w:rsidRPr="00394680">
              <w:rPr>
                <w:sz w:val="22"/>
                <w:szCs w:val="22"/>
              </w:rPr>
              <w:t xml:space="preserve"> su pleno potencial.</w:t>
            </w:r>
          </w:p>
        </w:tc>
      </w:tr>
      <w:tr w:rsidR="00A60D2D" w:rsidRPr="0003173A" w14:paraId="0957012E" w14:textId="77777777" w:rsidTr="00B41F9D">
        <w:tc>
          <w:tcPr>
            <w:tcW w:w="9350" w:type="dxa"/>
            <w:tcBorders>
              <w:top w:val="nil"/>
              <w:bottom w:val="nil"/>
            </w:tcBorders>
          </w:tcPr>
          <w:p w14:paraId="43400044" w14:textId="04554D7A" w:rsidR="00A60D2D" w:rsidRPr="00394680" w:rsidRDefault="00A60D2D" w:rsidP="00400AF0">
            <w:pPr>
              <w:pStyle w:val="FAANoteL1"/>
              <w:spacing w:before="40" w:after="40"/>
              <w:ind w:left="1440"/>
              <w:rPr>
                <w:b/>
                <w:sz w:val="22"/>
                <w:szCs w:val="22"/>
              </w:rPr>
            </w:pPr>
            <w:r w:rsidRPr="00394680">
              <w:rPr>
                <w:sz w:val="22"/>
                <w:szCs w:val="22"/>
              </w:rPr>
              <w:t xml:space="preserve">Nota: El Anexo 1 de la OACI solo requiere que las ATO establezcan y apliquen políticas, procesos y procedimientos de garantía de calidad aceptables para la Autoridad que concede la aprobación, </w:t>
            </w:r>
            <w:r w:rsidR="001D59E0" w:rsidRPr="00394680">
              <w:rPr>
                <w:sz w:val="22"/>
                <w:szCs w:val="22"/>
              </w:rPr>
              <w:t xml:space="preserve">y así </w:t>
            </w:r>
            <w:r w:rsidR="00F96BE1" w:rsidRPr="00394680">
              <w:rPr>
                <w:sz w:val="22"/>
                <w:szCs w:val="22"/>
              </w:rPr>
              <w:t>asegurar</w:t>
            </w:r>
            <w:r w:rsidR="001D59E0" w:rsidRPr="00394680">
              <w:rPr>
                <w:sz w:val="22"/>
                <w:szCs w:val="22"/>
              </w:rPr>
              <w:t xml:space="preserve"> </w:t>
            </w:r>
            <w:r w:rsidRPr="00394680">
              <w:rPr>
                <w:sz w:val="22"/>
                <w:szCs w:val="22"/>
              </w:rPr>
              <w:t>que los métodos de entrenamiento e instrucción cumplan con todos los requisitos pertinentes.</w:t>
            </w:r>
          </w:p>
        </w:tc>
      </w:tr>
      <w:tr w:rsidR="00A60D2D" w:rsidRPr="0003173A" w14:paraId="1D6ADEF9" w14:textId="77777777" w:rsidTr="00B41F9D">
        <w:tc>
          <w:tcPr>
            <w:tcW w:w="9350" w:type="dxa"/>
            <w:tcBorders>
              <w:top w:val="nil"/>
              <w:bottom w:val="nil"/>
            </w:tcBorders>
          </w:tcPr>
          <w:p w14:paraId="2A47BEAE" w14:textId="770412E3" w:rsidR="00A60D2D" w:rsidRPr="00394680" w:rsidRDefault="001E3944" w:rsidP="00400AF0">
            <w:pPr>
              <w:pStyle w:val="ListParagraph"/>
              <w:numPr>
                <w:ilvl w:val="1"/>
                <w:numId w:val="253"/>
              </w:numPr>
              <w:spacing w:before="40" w:after="40"/>
              <w:contextualSpacing w:val="0"/>
              <w:rPr>
                <w:b/>
                <w:sz w:val="22"/>
                <w:szCs w:val="22"/>
              </w:rPr>
            </w:pPr>
            <w:r w:rsidRPr="00394680">
              <w:rPr>
                <w:sz w:val="22"/>
                <w:szCs w:val="22"/>
              </w:rPr>
              <w:t xml:space="preserve">Los planes de garantía de calidad en sí mismos están sujetos a fallas en la actuación humana y, en consecuencia, necesitan estructuras orgánicas </w:t>
            </w:r>
            <w:r w:rsidR="00F96BE1" w:rsidRPr="00394680">
              <w:rPr>
                <w:sz w:val="22"/>
                <w:szCs w:val="22"/>
              </w:rPr>
              <w:t>firmes</w:t>
            </w:r>
            <w:r w:rsidRPr="00394680">
              <w:rPr>
                <w:sz w:val="22"/>
                <w:szCs w:val="22"/>
              </w:rPr>
              <w:t xml:space="preserve"> que respalden el trabajo de las personas en el ámbito de la garantía de calidad. Por este motivo, las ATO y los </w:t>
            </w:r>
            <w:r w:rsidR="00706FD2" w:rsidRPr="00394680">
              <w:rPr>
                <w:sz w:val="22"/>
                <w:szCs w:val="22"/>
              </w:rPr>
              <w:t xml:space="preserve">Estados </w:t>
            </w:r>
            <w:r w:rsidRPr="00394680">
              <w:rPr>
                <w:sz w:val="22"/>
                <w:szCs w:val="22"/>
              </w:rPr>
              <w:t>deberán incorporar el modelo de gobernanza del sistema de calidad descrito en esta NE.</w:t>
            </w:r>
          </w:p>
        </w:tc>
      </w:tr>
      <w:tr w:rsidR="00A60D2D" w:rsidRPr="0003173A" w14:paraId="72F92C83" w14:textId="77777777" w:rsidTr="00B41F9D">
        <w:tc>
          <w:tcPr>
            <w:tcW w:w="9350" w:type="dxa"/>
            <w:tcBorders>
              <w:top w:val="nil"/>
              <w:bottom w:val="nil"/>
            </w:tcBorders>
          </w:tcPr>
          <w:p w14:paraId="0A3A2063" w14:textId="6183367D" w:rsidR="00A60D2D" w:rsidRPr="00394680" w:rsidRDefault="00A60D2D" w:rsidP="00400AF0">
            <w:pPr>
              <w:pStyle w:val="ListParagraph"/>
              <w:numPr>
                <w:ilvl w:val="0"/>
                <w:numId w:val="253"/>
              </w:numPr>
              <w:spacing w:before="40" w:after="40"/>
              <w:contextualSpacing w:val="0"/>
              <w:rPr>
                <w:b/>
                <w:bCs/>
                <w:sz w:val="22"/>
                <w:szCs w:val="22"/>
              </w:rPr>
            </w:pPr>
            <w:r w:rsidRPr="00394680">
              <w:rPr>
                <w:b/>
                <w:bCs/>
                <w:sz w:val="22"/>
                <w:szCs w:val="22"/>
              </w:rPr>
              <w:t>Sistema de calidad de la ATO</w:t>
            </w:r>
          </w:p>
        </w:tc>
      </w:tr>
      <w:tr w:rsidR="00A60D2D" w:rsidRPr="0003173A" w14:paraId="38CA0AFE" w14:textId="77777777" w:rsidTr="00B41F9D">
        <w:tc>
          <w:tcPr>
            <w:tcW w:w="9350" w:type="dxa"/>
            <w:tcBorders>
              <w:top w:val="nil"/>
              <w:bottom w:val="nil"/>
            </w:tcBorders>
          </w:tcPr>
          <w:p w14:paraId="58A47930" w14:textId="4871DEAD" w:rsidR="00A60D2D" w:rsidRPr="00394680" w:rsidRDefault="00A60D2D" w:rsidP="00400AF0">
            <w:pPr>
              <w:pStyle w:val="ListParagraph"/>
              <w:numPr>
                <w:ilvl w:val="1"/>
                <w:numId w:val="253"/>
              </w:numPr>
              <w:spacing w:before="40" w:after="40"/>
              <w:contextualSpacing w:val="0"/>
              <w:rPr>
                <w:b/>
                <w:sz w:val="22"/>
                <w:szCs w:val="22"/>
              </w:rPr>
            </w:pPr>
            <w:r w:rsidRPr="00394680">
              <w:rPr>
                <w:sz w:val="22"/>
                <w:szCs w:val="22"/>
              </w:rPr>
              <w:t>Un sistema de calidad es la suma de todas las actividades, planes, políticas, procesos, procedimientos, recursos, incentivos e infraestructura de la ATO que funcionan armónicamente para lograr un método de gestión de la calidad total. Exige un concepto de organización completo, con políticas, procesos, procedimientos y recursos que sustente</w:t>
            </w:r>
            <w:r w:rsidR="004753E6" w:rsidRPr="00394680">
              <w:rPr>
                <w:sz w:val="22"/>
                <w:szCs w:val="22"/>
              </w:rPr>
              <w:t>n</w:t>
            </w:r>
            <w:r w:rsidRPr="00394680">
              <w:rPr>
                <w:sz w:val="22"/>
                <w:szCs w:val="22"/>
              </w:rPr>
              <w:t xml:space="preserve"> el compromiso de lograr la excelencia en la oferta de productos y servicios </w:t>
            </w:r>
            <w:r w:rsidR="00A75F2F" w:rsidRPr="00394680">
              <w:rPr>
                <w:sz w:val="22"/>
                <w:szCs w:val="22"/>
              </w:rPr>
              <w:t>aplicando</w:t>
            </w:r>
            <w:r w:rsidRPr="00394680">
              <w:rPr>
                <w:sz w:val="22"/>
                <w:szCs w:val="22"/>
              </w:rPr>
              <w:t xml:space="preserve"> las mejores prácticas para la gestión de la calidad.</w:t>
            </w:r>
          </w:p>
        </w:tc>
      </w:tr>
      <w:tr w:rsidR="00A60D2D" w:rsidRPr="0003173A" w14:paraId="7C79ABBC" w14:textId="77777777" w:rsidTr="00B41F9D">
        <w:tc>
          <w:tcPr>
            <w:tcW w:w="9350" w:type="dxa"/>
            <w:tcBorders>
              <w:top w:val="nil"/>
              <w:bottom w:val="nil"/>
            </w:tcBorders>
          </w:tcPr>
          <w:p w14:paraId="7C66528B" w14:textId="2EBC1D39" w:rsidR="00A60D2D" w:rsidRPr="00394680" w:rsidRDefault="00A60D2D" w:rsidP="00400AF0">
            <w:pPr>
              <w:pStyle w:val="ListParagraph"/>
              <w:numPr>
                <w:ilvl w:val="1"/>
                <w:numId w:val="253"/>
              </w:numPr>
              <w:spacing w:before="40" w:after="40"/>
              <w:contextualSpacing w:val="0"/>
              <w:rPr>
                <w:b/>
                <w:sz w:val="22"/>
                <w:szCs w:val="22"/>
              </w:rPr>
            </w:pPr>
            <w:r w:rsidRPr="00394680">
              <w:rPr>
                <w:sz w:val="22"/>
                <w:szCs w:val="22"/>
              </w:rPr>
              <w:t>Una ATO que contribuye a su plan de garantía de calidad con una estructura bien diseñada, implementada y mantenida del sistema de calidad deberá estar en condiciones de lograr con frecuencia y facilidad resultados que excedan los requisitos contenidos en los reglamentos nacionales aplicables y las expectativas de los clientes de la ATO.</w:t>
            </w:r>
          </w:p>
        </w:tc>
      </w:tr>
      <w:tr w:rsidR="00A60D2D" w:rsidRPr="0003173A" w14:paraId="2639FA24" w14:textId="77777777" w:rsidTr="00B41F9D">
        <w:tc>
          <w:tcPr>
            <w:tcW w:w="9350" w:type="dxa"/>
            <w:tcBorders>
              <w:top w:val="nil"/>
              <w:bottom w:val="nil"/>
            </w:tcBorders>
          </w:tcPr>
          <w:p w14:paraId="35E82757" w14:textId="4125E481" w:rsidR="00A60D2D" w:rsidRPr="00394680" w:rsidRDefault="00A60D2D" w:rsidP="00400AF0">
            <w:pPr>
              <w:pStyle w:val="ListParagraph"/>
              <w:numPr>
                <w:ilvl w:val="1"/>
                <w:numId w:val="253"/>
              </w:numPr>
              <w:spacing w:before="40" w:after="40"/>
              <w:contextualSpacing w:val="0"/>
              <w:rPr>
                <w:b/>
                <w:sz w:val="22"/>
                <w:szCs w:val="22"/>
              </w:rPr>
            </w:pPr>
            <w:r w:rsidRPr="00394680">
              <w:rPr>
                <w:sz w:val="22"/>
                <w:szCs w:val="22"/>
              </w:rPr>
              <w:t xml:space="preserve">Los atributos básicos de un sistema de calidad eficaz </w:t>
            </w:r>
            <w:r w:rsidR="00791B4C" w:rsidRPr="00394680">
              <w:rPr>
                <w:sz w:val="22"/>
                <w:szCs w:val="22"/>
              </w:rPr>
              <w:t>son</w:t>
            </w:r>
            <w:r w:rsidRPr="00394680">
              <w:rPr>
                <w:sz w:val="22"/>
                <w:szCs w:val="22"/>
              </w:rPr>
              <w:t>, entre otros:</w:t>
            </w:r>
          </w:p>
        </w:tc>
      </w:tr>
      <w:tr w:rsidR="00A60D2D" w:rsidRPr="0003173A" w14:paraId="32C5ACE1" w14:textId="77777777" w:rsidTr="00B41F9D">
        <w:tc>
          <w:tcPr>
            <w:tcW w:w="9350" w:type="dxa"/>
            <w:tcBorders>
              <w:top w:val="nil"/>
              <w:bottom w:val="nil"/>
            </w:tcBorders>
          </w:tcPr>
          <w:p w14:paraId="7A97F602" w14:textId="58A81168" w:rsidR="00A60D2D" w:rsidRPr="00394680" w:rsidRDefault="00A60D2D" w:rsidP="00400AF0">
            <w:pPr>
              <w:pStyle w:val="ListParagraph"/>
              <w:numPr>
                <w:ilvl w:val="2"/>
                <w:numId w:val="253"/>
              </w:numPr>
              <w:spacing w:before="40" w:after="40"/>
              <w:contextualSpacing w:val="0"/>
              <w:rPr>
                <w:b/>
                <w:sz w:val="22"/>
                <w:szCs w:val="22"/>
              </w:rPr>
            </w:pPr>
            <w:r w:rsidRPr="00394680">
              <w:rPr>
                <w:sz w:val="22"/>
                <w:szCs w:val="22"/>
              </w:rPr>
              <w:t xml:space="preserve">una estructura </w:t>
            </w:r>
            <w:r w:rsidR="00BA2F83" w:rsidRPr="00394680">
              <w:rPr>
                <w:sz w:val="22"/>
                <w:szCs w:val="22"/>
              </w:rPr>
              <w:t>de gestión</w:t>
            </w:r>
            <w:r w:rsidRPr="00394680">
              <w:rPr>
                <w:sz w:val="22"/>
                <w:szCs w:val="22"/>
              </w:rPr>
              <w:t xml:space="preserve"> que facilite y propicie el acceso claro </w:t>
            </w:r>
            <w:r w:rsidR="009D13D8" w:rsidRPr="00394680">
              <w:rPr>
                <w:sz w:val="22"/>
                <w:szCs w:val="22"/>
              </w:rPr>
              <w:t>e irrestricto</w:t>
            </w:r>
            <w:r w:rsidRPr="00394680">
              <w:rPr>
                <w:sz w:val="22"/>
                <w:szCs w:val="22"/>
              </w:rPr>
              <w:t xml:space="preserve"> a los tomadores de decisiones;</w:t>
            </w:r>
          </w:p>
        </w:tc>
      </w:tr>
      <w:tr w:rsidR="00A60D2D" w:rsidRPr="0003173A" w14:paraId="1791F32B" w14:textId="77777777" w:rsidTr="00B41F9D">
        <w:tc>
          <w:tcPr>
            <w:tcW w:w="9350" w:type="dxa"/>
            <w:tcBorders>
              <w:top w:val="nil"/>
              <w:bottom w:val="nil"/>
            </w:tcBorders>
          </w:tcPr>
          <w:p w14:paraId="35DDC316" w14:textId="46829227"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 xml:space="preserve">un compromiso generalizado de la compañía </w:t>
            </w:r>
            <w:r w:rsidR="00C57853" w:rsidRPr="00394680">
              <w:rPr>
                <w:sz w:val="22"/>
                <w:szCs w:val="22"/>
              </w:rPr>
              <w:t>con la</w:t>
            </w:r>
            <w:r w:rsidRPr="00394680">
              <w:rPr>
                <w:sz w:val="22"/>
                <w:szCs w:val="22"/>
              </w:rPr>
              <w:t xml:space="preserve"> excelencia en la prestación de servicios de instrucción en lugar de cumplir solo los requisitos mínimos;</w:t>
            </w:r>
          </w:p>
        </w:tc>
      </w:tr>
      <w:tr w:rsidR="00A60D2D" w:rsidRPr="0003173A" w14:paraId="36AA375A" w14:textId="77777777" w:rsidTr="00B41F9D">
        <w:tc>
          <w:tcPr>
            <w:tcW w:w="9350" w:type="dxa"/>
            <w:tcBorders>
              <w:top w:val="nil"/>
              <w:bottom w:val="single" w:sz="4" w:space="0" w:color="auto"/>
            </w:tcBorders>
          </w:tcPr>
          <w:p w14:paraId="586BB276" w14:textId="5B21506C"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políticas, procesos y procedimientos de calidad bien diseñados que se apliquen uniformemente y estén sujetos a procesos formalizados de revisión y optimización;</w:t>
            </w:r>
          </w:p>
        </w:tc>
      </w:tr>
      <w:tr w:rsidR="00A60D2D" w:rsidRPr="0003173A" w14:paraId="226AAC76" w14:textId="77777777" w:rsidTr="00B41F9D">
        <w:tc>
          <w:tcPr>
            <w:tcW w:w="9350" w:type="dxa"/>
            <w:tcBorders>
              <w:top w:val="single" w:sz="4" w:space="0" w:color="auto"/>
              <w:bottom w:val="nil"/>
            </w:tcBorders>
          </w:tcPr>
          <w:p w14:paraId="1BF85F3F" w14:textId="37997196"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lastRenderedPageBreak/>
              <w:t>un plan de instrucción para los empleados que inculque y promueva las mejores prácticas en las iniciativas de gestión de la calidad;</w:t>
            </w:r>
          </w:p>
        </w:tc>
      </w:tr>
      <w:tr w:rsidR="00A60D2D" w:rsidRPr="0003173A" w14:paraId="2412D979" w14:textId="77777777" w:rsidTr="00B41F9D">
        <w:tc>
          <w:tcPr>
            <w:tcW w:w="9350" w:type="dxa"/>
            <w:tcBorders>
              <w:top w:val="nil"/>
              <w:bottom w:val="nil"/>
            </w:tcBorders>
          </w:tcPr>
          <w:p w14:paraId="74596209" w14:textId="31F3A440"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un perfil de riesgo de la organización y el plan de gestión de riesgos correspondiente que, al combinarlos, presenten una lista completa de los riesgos vinculados a las actividades de la ATO y establezcan medidas de mitigación que permitan la gestión eficaz de los riesgos que ponen en peligro el logro de los estándares de desempeño deseados; y</w:t>
            </w:r>
          </w:p>
        </w:tc>
      </w:tr>
      <w:tr w:rsidR="00A60D2D" w:rsidRPr="0003173A" w14:paraId="00F33F09" w14:textId="77777777" w:rsidTr="00B41F9D">
        <w:tc>
          <w:tcPr>
            <w:tcW w:w="9350" w:type="dxa"/>
            <w:tcBorders>
              <w:top w:val="nil"/>
              <w:bottom w:val="nil"/>
            </w:tcBorders>
          </w:tcPr>
          <w:p w14:paraId="2BA8ACA0" w14:textId="7D641407" w:rsidR="00A60D2D" w:rsidRPr="00394680" w:rsidRDefault="00A60D2D" w:rsidP="00400AF0">
            <w:pPr>
              <w:pStyle w:val="ListParagraph"/>
              <w:numPr>
                <w:ilvl w:val="2"/>
                <w:numId w:val="253"/>
              </w:numPr>
              <w:spacing w:before="40" w:after="40"/>
              <w:contextualSpacing w:val="0"/>
              <w:rPr>
                <w:sz w:val="22"/>
                <w:szCs w:val="22"/>
              </w:rPr>
            </w:pPr>
            <w:r w:rsidRPr="00394680">
              <w:rPr>
                <w:sz w:val="22"/>
                <w:szCs w:val="22"/>
              </w:rPr>
              <w:t>una revisión estratégica de las políticas y los procedimientos que mida las suposiciones, los objetivos y los planes vigentes de la organización mediante la aplicación de una prueba de pertinencia acorde a las tendencias en evolución en el sector o a los cambios dentro de la ATO.</w:t>
            </w:r>
          </w:p>
        </w:tc>
      </w:tr>
      <w:tr w:rsidR="00A60D2D" w:rsidRPr="0003173A" w14:paraId="33214AC4" w14:textId="77777777" w:rsidTr="00B41F9D">
        <w:tc>
          <w:tcPr>
            <w:tcW w:w="9350" w:type="dxa"/>
            <w:tcBorders>
              <w:top w:val="nil"/>
              <w:bottom w:val="nil"/>
            </w:tcBorders>
          </w:tcPr>
          <w:p w14:paraId="7403069A" w14:textId="47FEBA26" w:rsidR="00A60D2D" w:rsidRPr="00394680" w:rsidRDefault="006D3FDD" w:rsidP="00400AF0">
            <w:pPr>
              <w:pStyle w:val="ListParagraph"/>
              <w:numPr>
                <w:ilvl w:val="0"/>
                <w:numId w:val="253"/>
              </w:numPr>
              <w:spacing w:before="40" w:after="40"/>
              <w:contextualSpacing w:val="0"/>
              <w:rPr>
                <w:b/>
                <w:bCs/>
                <w:sz w:val="22"/>
                <w:szCs w:val="22"/>
              </w:rPr>
            </w:pPr>
            <w:r w:rsidRPr="00394680">
              <w:rPr>
                <w:b/>
                <w:bCs/>
                <w:sz w:val="22"/>
                <w:szCs w:val="22"/>
              </w:rPr>
              <w:t>Perfil de riesgo de la organización</w:t>
            </w:r>
          </w:p>
        </w:tc>
      </w:tr>
      <w:tr w:rsidR="006D3FDD" w:rsidRPr="0003173A" w14:paraId="07191D87" w14:textId="77777777" w:rsidTr="00B41F9D">
        <w:tc>
          <w:tcPr>
            <w:tcW w:w="9350" w:type="dxa"/>
            <w:tcBorders>
              <w:top w:val="nil"/>
              <w:bottom w:val="nil"/>
            </w:tcBorders>
          </w:tcPr>
          <w:p w14:paraId="79DF5051" w14:textId="345E31E0" w:rsidR="006D3FDD" w:rsidRPr="00394680" w:rsidRDefault="004924B4" w:rsidP="00400AF0">
            <w:pPr>
              <w:pStyle w:val="ListParagraph"/>
              <w:numPr>
                <w:ilvl w:val="1"/>
                <w:numId w:val="253"/>
              </w:numPr>
              <w:spacing w:before="40" w:after="40"/>
              <w:contextualSpacing w:val="0"/>
              <w:rPr>
                <w:sz w:val="22"/>
                <w:szCs w:val="22"/>
              </w:rPr>
            </w:pPr>
            <w:r w:rsidRPr="00394680">
              <w:rPr>
                <w:sz w:val="22"/>
                <w:szCs w:val="22"/>
              </w:rPr>
              <w:t xml:space="preserve">El perfil de riesgo de la organización es un inventario de las amenazas y los peligros detectados que plantean riesgos que probablemente impidan el logro de los estándares de desempeño requeridos. Esta lista de “amenazas a la calidad” se suele generar estableciendo primero un listado de las actividades de rutina que se suelen realizar para impartir y administrar el programa de instrucción. Una vez completo, el listado de actividades se amplía </w:t>
            </w:r>
            <w:r w:rsidR="00657EB8" w:rsidRPr="00394680">
              <w:rPr>
                <w:sz w:val="22"/>
                <w:szCs w:val="22"/>
              </w:rPr>
              <w:t>a fin de</w:t>
            </w:r>
            <w:r w:rsidRPr="00394680">
              <w:rPr>
                <w:sz w:val="22"/>
                <w:szCs w:val="22"/>
              </w:rPr>
              <w:t xml:space="preserve"> identificar las amenazas y los peligros relacionados con cada actividad. Algunos ejemplos de las actividades de rutina que </w:t>
            </w:r>
            <w:r w:rsidR="00127490" w:rsidRPr="00394680">
              <w:rPr>
                <w:sz w:val="22"/>
                <w:szCs w:val="22"/>
              </w:rPr>
              <w:t xml:space="preserve">se </w:t>
            </w:r>
            <w:r w:rsidRPr="00394680">
              <w:rPr>
                <w:sz w:val="22"/>
                <w:szCs w:val="22"/>
              </w:rPr>
              <w:t>deberán examina</w:t>
            </w:r>
            <w:r w:rsidR="00127490" w:rsidRPr="00394680">
              <w:rPr>
                <w:sz w:val="22"/>
                <w:szCs w:val="22"/>
              </w:rPr>
              <w:t>r</w:t>
            </w:r>
            <w:r w:rsidRPr="00394680">
              <w:rPr>
                <w:sz w:val="22"/>
                <w:szCs w:val="22"/>
              </w:rPr>
              <w:t xml:space="preserve"> en este proceso son:</w:t>
            </w:r>
          </w:p>
        </w:tc>
      </w:tr>
      <w:tr w:rsidR="006D3FDD" w:rsidRPr="0003173A" w14:paraId="76C399ED" w14:textId="77777777" w:rsidTr="00B41F9D">
        <w:tc>
          <w:tcPr>
            <w:tcW w:w="9350" w:type="dxa"/>
            <w:tcBorders>
              <w:top w:val="nil"/>
              <w:bottom w:val="nil"/>
            </w:tcBorders>
          </w:tcPr>
          <w:p w14:paraId="1AB6ED8A" w14:textId="6FB9F813" w:rsidR="006D3FDD" w:rsidRPr="00394680" w:rsidRDefault="004924B4" w:rsidP="00400AF0">
            <w:pPr>
              <w:pStyle w:val="ListParagraph"/>
              <w:numPr>
                <w:ilvl w:val="2"/>
                <w:numId w:val="253"/>
              </w:numPr>
              <w:spacing w:before="40" w:after="40"/>
              <w:contextualSpacing w:val="0"/>
              <w:rPr>
                <w:sz w:val="22"/>
                <w:szCs w:val="22"/>
              </w:rPr>
            </w:pPr>
            <w:r w:rsidRPr="00394680">
              <w:rPr>
                <w:sz w:val="22"/>
                <w:szCs w:val="22"/>
              </w:rPr>
              <w:t>selección e instrucción del personal;</w:t>
            </w:r>
          </w:p>
        </w:tc>
      </w:tr>
      <w:tr w:rsidR="006D3FDD" w:rsidRPr="0003173A" w14:paraId="20F77568" w14:textId="77777777" w:rsidTr="00B41F9D">
        <w:tc>
          <w:tcPr>
            <w:tcW w:w="9350" w:type="dxa"/>
            <w:tcBorders>
              <w:top w:val="nil"/>
              <w:bottom w:val="nil"/>
            </w:tcBorders>
          </w:tcPr>
          <w:p w14:paraId="7C31E3A7" w14:textId="42686AE2" w:rsidR="006D3FDD" w:rsidRPr="00394680" w:rsidRDefault="004924B4" w:rsidP="00400AF0">
            <w:pPr>
              <w:pStyle w:val="ListParagraph"/>
              <w:numPr>
                <w:ilvl w:val="2"/>
                <w:numId w:val="253"/>
              </w:numPr>
              <w:spacing w:before="40" w:after="40"/>
              <w:contextualSpacing w:val="0"/>
              <w:rPr>
                <w:sz w:val="22"/>
                <w:szCs w:val="22"/>
              </w:rPr>
            </w:pPr>
            <w:r w:rsidRPr="00394680">
              <w:rPr>
                <w:sz w:val="22"/>
                <w:szCs w:val="22"/>
              </w:rPr>
              <w:t>formulación, convalidación y revisión del programa de instrucción;</w:t>
            </w:r>
          </w:p>
        </w:tc>
      </w:tr>
      <w:tr w:rsidR="006D3FDD" w:rsidRPr="0003173A" w14:paraId="700355D2" w14:textId="77777777" w:rsidTr="00B41F9D">
        <w:tc>
          <w:tcPr>
            <w:tcW w:w="9350" w:type="dxa"/>
            <w:tcBorders>
              <w:top w:val="nil"/>
              <w:bottom w:val="nil"/>
            </w:tcBorders>
          </w:tcPr>
          <w:p w14:paraId="07660610" w14:textId="1C82632B" w:rsidR="006D3FDD" w:rsidRPr="00394680" w:rsidRDefault="004924B4" w:rsidP="00400AF0">
            <w:pPr>
              <w:pStyle w:val="ListParagraph"/>
              <w:numPr>
                <w:ilvl w:val="2"/>
                <w:numId w:val="253"/>
              </w:numPr>
              <w:spacing w:before="40" w:after="40"/>
              <w:contextualSpacing w:val="0"/>
              <w:rPr>
                <w:sz w:val="22"/>
                <w:szCs w:val="22"/>
              </w:rPr>
            </w:pPr>
            <w:r w:rsidRPr="00394680">
              <w:rPr>
                <w:sz w:val="22"/>
                <w:szCs w:val="22"/>
              </w:rPr>
              <w:t>preparación y actualización del material didáctico del curso;</w:t>
            </w:r>
          </w:p>
        </w:tc>
      </w:tr>
      <w:tr w:rsidR="006D3FDD" w:rsidRPr="0003173A" w14:paraId="4FC23762" w14:textId="77777777" w:rsidTr="00B41F9D">
        <w:tc>
          <w:tcPr>
            <w:tcW w:w="9350" w:type="dxa"/>
            <w:tcBorders>
              <w:top w:val="nil"/>
              <w:bottom w:val="nil"/>
            </w:tcBorders>
          </w:tcPr>
          <w:p w14:paraId="679B66C3" w14:textId="1DD2FA22" w:rsidR="006D3FDD" w:rsidRPr="00394680" w:rsidRDefault="004924B4" w:rsidP="00400AF0">
            <w:pPr>
              <w:pStyle w:val="ListParagraph"/>
              <w:numPr>
                <w:ilvl w:val="2"/>
                <w:numId w:val="253"/>
              </w:numPr>
              <w:spacing w:before="40" w:after="40"/>
              <w:contextualSpacing w:val="0"/>
              <w:rPr>
                <w:sz w:val="22"/>
                <w:szCs w:val="22"/>
              </w:rPr>
            </w:pPr>
            <w:r w:rsidRPr="00394680">
              <w:rPr>
                <w:sz w:val="22"/>
                <w:szCs w:val="22"/>
              </w:rPr>
              <w:t xml:space="preserve">obligaciones del personal </w:t>
            </w:r>
            <w:r w:rsidR="003F537F" w:rsidRPr="00394680">
              <w:rPr>
                <w:sz w:val="22"/>
                <w:szCs w:val="22"/>
              </w:rPr>
              <w:t>gerencial</w:t>
            </w:r>
            <w:r w:rsidRPr="00394680">
              <w:rPr>
                <w:sz w:val="22"/>
                <w:szCs w:val="22"/>
              </w:rPr>
              <w:t xml:space="preserve"> que contribuyen al programa de instrucción, los instructores, los evaluadores y los alumnos;</w:t>
            </w:r>
          </w:p>
        </w:tc>
      </w:tr>
      <w:tr w:rsidR="006D3FDD" w:rsidRPr="0003173A" w14:paraId="0D3CBC71" w14:textId="77777777" w:rsidTr="00B41F9D">
        <w:tc>
          <w:tcPr>
            <w:tcW w:w="9350" w:type="dxa"/>
            <w:tcBorders>
              <w:top w:val="nil"/>
              <w:bottom w:val="nil"/>
            </w:tcBorders>
          </w:tcPr>
          <w:p w14:paraId="148A005D" w14:textId="4EAB7235" w:rsidR="006D3FDD" w:rsidRPr="00394680" w:rsidRDefault="004924B4" w:rsidP="00400AF0">
            <w:pPr>
              <w:pStyle w:val="ListParagraph"/>
              <w:numPr>
                <w:ilvl w:val="2"/>
                <w:numId w:val="253"/>
              </w:numPr>
              <w:spacing w:before="40" w:after="40"/>
              <w:contextualSpacing w:val="0"/>
              <w:rPr>
                <w:sz w:val="22"/>
                <w:szCs w:val="22"/>
              </w:rPr>
            </w:pPr>
            <w:r w:rsidRPr="00394680">
              <w:rPr>
                <w:sz w:val="22"/>
                <w:szCs w:val="22"/>
              </w:rPr>
              <w:t>dictado del curso;</w:t>
            </w:r>
          </w:p>
        </w:tc>
      </w:tr>
      <w:tr w:rsidR="006D3FDD" w:rsidRPr="0003173A" w14:paraId="004B081E" w14:textId="77777777" w:rsidTr="00B41F9D">
        <w:tc>
          <w:tcPr>
            <w:tcW w:w="9350" w:type="dxa"/>
            <w:tcBorders>
              <w:top w:val="nil"/>
              <w:bottom w:val="nil"/>
            </w:tcBorders>
          </w:tcPr>
          <w:p w14:paraId="59612EBE" w14:textId="4D3A5E66" w:rsidR="006D3FDD" w:rsidRPr="00394680" w:rsidRDefault="004924B4" w:rsidP="00400AF0">
            <w:pPr>
              <w:pStyle w:val="ListParagraph"/>
              <w:numPr>
                <w:ilvl w:val="2"/>
                <w:numId w:val="253"/>
              </w:numPr>
              <w:spacing w:before="40" w:after="40"/>
              <w:contextualSpacing w:val="0"/>
              <w:rPr>
                <w:sz w:val="22"/>
                <w:szCs w:val="22"/>
              </w:rPr>
            </w:pPr>
            <w:r w:rsidRPr="00394680">
              <w:rPr>
                <w:sz w:val="22"/>
                <w:szCs w:val="22"/>
              </w:rPr>
              <w:t>mantenimiento de registros;</w:t>
            </w:r>
          </w:p>
        </w:tc>
      </w:tr>
      <w:tr w:rsidR="006D3FDD" w:rsidRPr="0003173A" w14:paraId="7FBCFC46" w14:textId="77777777" w:rsidTr="00B41F9D">
        <w:tc>
          <w:tcPr>
            <w:tcW w:w="9350" w:type="dxa"/>
            <w:tcBorders>
              <w:top w:val="nil"/>
              <w:bottom w:val="nil"/>
            </w:tcBorders>
          </w:tcPr>
          <w:p w14:paraId="156C887E" w14:textId="201BA7E8" w:rsidR="006D3FDD" w:rsidRPr="00394680" w:rsidRDefault="004924B4" w:rsidP="00400AF0">
            <w:pPr>
              <w:pStyle w:val="ListParagraph"/>
              <w:numPr>
                <w:ilvl w:val="2"/>
                <w:numId w:val="253"/>
              </w:numPr>
              <w:spacing w:before="40" w:after="40"/>
              <w:contextualSpacing w:val="0"/>
              <w:rPr>
                <w:sz w:val="22"/>
                <w:szCs w:val="22"/>
              </w:rPr>
            </w:pPr>
            <w:r w:rsidRPr="00394680">
              <w:rPr>
                <w:sz w:val="22"/>
                <w:szCs w:val="22"/>
              </w:rPr>
              <w:t>procesos de evaluación y examen; y</w:t>
            </w:r>
          </w:p>
        </w:tc>
      </w:tr>
      <w:tr w:rsidR="006D3FDD" w:rsidRPr="0003173A" w14:paraId="0B9AFB17" w14:textId="77777777" w:rsidTr="00B41F9D">
        <w:tc>
          <w:tcPr>
            <w:tcW w:w="9350" w:type="dxa"/>
            <w:tcBorders>
              <w:top w:val="nil"/>
              <w:bottom w:val="nil"/>
            </w:tcBorders>
          </w:tcPr>
          <w:p w14:paraId="415C439F" w14:textId="2AE130CF" w:rsidR="006D3FDD" w:rsidRPr="00394680" w:rsidRDefault="004924B4" w:rsidP="00400AF0">
            <w:pPr>
              <w:pStyle w:val="ListParagraph"/>
              <w:numPr>
                <w:ilvl w:val="2"/>
                <w:numId w:val="253"/>
              </w:numPr>
              <w:spacing w:before="40" w:after="40"/>
              <w:contextualSpacing w:val="0"/>
              <w:rPr>
                <w:sz w:val="22"/>
                <w:szCs w:val="22"/>
              </w:rPr>
            </w:pPr>
            <w:r w:rsidRPr="00394680">
              <w:rPr>
                <w:sz w:val="22"/>
                <w:szCs w:val="22"/>
              </w:rPr>
              <w:t>comentarios de los clientes y la Autoridad.</w:t>
            </w:r>
          </w:p>
        </w:tc>
      </w:tr>
      <w:tr w:rsidR="006D3FDD" w:rsidRPr="0003173A" w14:paraId="0BDED8DC" w14:textId="77777777" w:rsidTr="00B41F9D">
        <w:tc>
          <w:tcPr>
            <w:tcW w:w="9350" w:type="dxa"/>
            <w:tcBorders>
              <w:top w:val="nil"/>
              <w:bottom w:val="nil"/>
            </w:tcBorders>
          </w:tcPr>
          <w:p w14:paraId="20E853AD" w14:textId="43F3B50D" w:rsidR="006D3FDD" w:rsidRPr="00394680" w:rsidRDefault="004924B4" w:rsidP="00400AF0">
            <w:pPr>
              <w:pStyle w:val="ListParagraph"/>
              <w:numPr>
                <w:ilvl w:val="1"/>
                <w:numId w:val="253"/>
              </w:numPr>
              <w:spacing w:before="40" w:after="40"/>
              <w:contextualSpacing w:val="0"/>
              <w:rPr>
                <w:sz w:val="22"/>
                <w:szCs w:val="22"/>
              </w:rPr>
            </w:pPr>
            <w:r w:rsidRPr="00394680">
              <w:rPr>
                <w:sz w:val="22"/>
                <w:szCs w:val="22"/>
              </w:rPr>
              <w:t>Los riesgos identificados por medio de este ejercicio no se deberán limitar solo a los que ya existen sino que deberán incluir también los riesgos potenciales que pueden surgir de un cambio en las circunstancias o las condiciones existentes.</w:t>
            </w:r>
          </w:p>
        </w:tc>
      </w:tr>
      <w:tr w:rsidR="004924B4" w:rsidRPr="0003173A" w14:paraId="7BF72A92" w14:textId="77777777" w:rsidTr="00B41F9D">
        <w:tc>
          <w:tcPr>
            <w:tcW w:w="9350" w:type="dxa"/>
            <w:tcBorders>
              <w:top w:val="nil"/>
              <w:bottom w:val="nil"/>
            </w:tcBorders>
          </w:tcPr>
          <w:p w14:paraId="49AC8F02" w14:textId="717CBD39" w:rsidR="004924B4" w:rsidRPr="00394680" w:rsidRDefault="004924B4" w:rsidP="00400AF0">
            <w:pPr>
              <w:pStyle w:val="ListParagraph"/>
              <w:numPr>
                <w:ilvl w:val="0"/>
                <w:numId w:val="253"/>
              </w:numPr>
              <w:spacing w:before="40" w:after="40"/>
              <w:contextualSpacing w:val="0"/>
              <w:rPr>
                <w:b/>
                <w:bCs/>
                <w:sz w:val="22"/>
                <w:szCs w:val="22"/>
              </w:rPr>
            </w:pPr>
            <w:r w:rsidRPr="00394680">
              <w:rPr>
                <w:b/>
                <w:bCs/>
                <w:sz w:val="22"/>
                <w:szCs w:val="22"/>
              </w:rPr>
              <w:t>Plan de gestión de riesgos</w:t>
            </w:r>
          </w:p>
        </w:tc>
      </w:tr>
      <w:tr w:rsidR="004924B4" w:rsidRPr="0003173A" w14:paraId="192B0155" w14:textId="77777777" w:rsidTr="00B41F9D">
        <w:tc>
          <w:tcPr>
            <w:tcW w:w="9350" w:type="dxa"/>
            <w:tcBorders>
              <w:top w:val="nil"/>
              <w:bottom w:val="nil"/>
            </w:tcBorders>
          </w:tcPr>
          <w:p w14:paraId="495691FA" w14:textId="786E81E4"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El plan de gestión de riesgos tiene por objeto mitigar los riesgos identificados, ya sea reales o potenciales, derivados del ejercicio del perfil de riesgos de la organización. El objetivo del plan no es tanto eliminar el riesgo sino gestionarlo eficazmente con la introducción de medidas para control</w:t>
            </w:r>
            <w:r w:rsidR="005A7682" w:rsidRPr="00394680">
              <w:rPr>
                <w:sz w:val="22"/>
                <w:szCs w:val="22"/>
              </w:rPr>
              <w:t>ar</w:t>
            </w:r>
            <w:r w:rsidRPr="00394680">
              <w:rPr>
                <w:sz w:val="22"/>
                <w:szCs w:val="22"/>
              </w:rPr>
              <w:t>lo.</w:t>
            </w:r>
          </w:p>
        </w:tc>
      </w:tr>
      <w:tr w:rsidR="004924B4" w:rsidRPr="0003173A" w14:paraId="0A1691D7" w14:textId="77777777" w:rsidTr="00B41F9D">
        <w:tc>
          <w:tcPr>
            <w:tcW w:w="9350" w:type="dxa"/>
            <w:tcBorders>
              <w:top w:val="nil"/>
              <w:bottom w:val="nil"/>
            </w:tcBorders>
          </w:tcPr>
          <w:p w14:paraId="7F6CC034" w14:textId="5C226E28"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Un plan de gestión de riesgos bien formulado e implementado ayudará sustancialmente a analizar con precisión la profundidad y la frecuencia de las actividades que se hayan planificado en relación con la garantía de calidad.</w:t>
            </w:r>
          </w:p>
        </w:tc>
      </w:tr>
      <w:tr w:rsidR="004924B4" w:rsidRPr="0003173A" w14:paraId="012B4F36" w14:textId="77777777" w:rsidTr="00B41F9D">
        <w:tc>
          <w:tcPr>
            <w:tcW w:w="9350" w:type="dxa"/>
            <w:tcBorders>
              <w:top w:val="nil"/>
              <w:bottom w:val="nil"/>
            </w:tcBorders>
          </w:tcPr>
          <w:p w14:paraId="69E494BF" w14:textId="294CA812"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El plan deberá estar sujeto al proceso de revisión de la administración que se describe en el párrafo 4.3(f) de esta NE.</w:t>
            </w:r>
          </w:p>
        </w:tc>
      </w:tr>
      <w:tr w:rsidR="004924B4" w:rsidRPr="0003173A" w14:paraId="4DC9587B" w14:textId="77777777" w:rsidTr="00B41F9D">
        <w:tc>
          <w:tcPr>
            <w:tcW w:w="9350" w:type="dxa"/>
            <w:tcBorders>
              <w:top w:val="nil"/>
              <w:bottom w:val="nil"/>
            </w:tcBorders>
          </w:tcPr>
          <w:p w14:paraId="4B711F44" w14:textId="2FE8DBA2"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El plan de gestión de riesgos actual deberá ser fácilmente accesible para todos los empleados de manera que se pueda seguir con precisión y admita comentarios para mejorarlo.</w:t>
            </w:r>
          </w:p>
        </w:tc>
      </w:tr>
      <w:tr w:rsidR="004924B4" w:rsidRPr="0003173A" w14:paraId="4F0E9A68" w14:textId="77777777" w:rsidTr="00B41F9D">
        <w:tc>
          <w:tcPr>
            <w:tcW w:w="9350" w:type="dxa"/>
            <w:tcBorders>
              <w:top w:val="nil"/>
              <w:bottom w:val="nil"/>
            </w:tcBorders>
          </w:tcPr>
          <w:p w14:paraId="070467CB" w14:textId="6F2B30AD" w:rsidR="004924B4" w:rsidRPr="00394680" w:rsidRDefault="004924B4" w:rsidP="00400AF0">
            <w:pPr>
              <w:pStyle w:val="ListParagraph"/>
              <w:numPr>
                <w:ilvl w:val="0"/>
                <w:numId w:val="253"/>
              </w:numPr>
              <w:spacing w:before="40" w:after="40"/>
              <w:contextualSpacing w:val="0"/>
              <w:rPr>
                <w:b/>
                <w:bCs/>
                <w:sz w:val="22"/>
                <w:szCs w:val="22"/>
              </w:rPr>
            </w:pPr>
            <w:r w:rsidRPr="00394680">
              <w:rPr>
                <w:b/>
                <w:bCs/>
                <w:sz w:val="22"/>
                <w:szCs w:val="22"/>
              </w:rPr>
              <w:t>Matriz de coherencia</w:t>
            </w:r>
          </w:p>
        </w:tc>
      </w:tr>
      <w:tr w:rsidR="004924B4" w:rsidRPr="0003173A" w14:paraId="1ED12297" w14:textId="77777777" w:rsidTr="00B41F9D">
        <w:tc>
          <w:tcPr>
            <w:tcW w:w="9350" w:type="dxa"/>
            <w:tcBorders>
              <w:top w:val="nil"/>
              <w:bottom w:val="nil"/>
            </w:tcBorders>
          </w:tcPr>
          <w:p w14:paraId="6D3B8102" w14:textId="0539CEC9"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 xml:space="preserve">Una matriz de coherencia, también denominada matriz de correspondencia, es un aporte fundamental a las iniciativas de cumplimiento de la ATO. Se trata de un documento detallado y tabulado que contiene todos los requisitos reglamentarios aplicables que se imponen a la ATO. </w:t>
            </w:r>
            <w:r w:rsidRPr="00394680">
              <w:rPr>
                <w:sz w:val="22"/>
                <w:szCs w:val="22"/>
              </w:rPr>
              <w:lastRenderedPageBreak/>
              <w:t>Al lado de cada disposición enumerada deberá haber al menos dos elementos descriptivos que identifiquen:</w:t>
            </w:r>
          </w:p>
        </w:tc>
      </w:tr>
      <w:tr w:rsidR="004924B4" w:rsidRPr="0003173A" w14:paraId="3B3EB345" w14:textId="77777777" w:rsidTr="00B41F9D">
        <w:tc>
          <w:tcPr>
            <w:tcW w:w="9350" w:type="dxa"/>
            <w:tcBorders>
              <w:top w:val="nil"/>
              <w:bottom w:val="nil"/>
            </w:tcBorders>
          </w:tcPr>
          <w:p w14:paraId="2BA38554" w14:textId="15D69864" w:rsidR="004924B4" w:rsidRPr="00394680" w:rsidRDefault="004924B4" w:rsidP="00400AF0">
            <w:pPr>
              <w:pStyle w:val="ListParagraph"/>
              <w:numPr>
                <w:ilvl w:val="2"/>
                <w:numId w:val="253"/>
              </w:numPr>
              <w:spacing w:before="40" w:after="40"/>
              <w:contextualSpacing w:val="0"/>
              <w:rPr>
                <w:b/>
                <w:sz w:val="22"/>
                <w:szCs w:val="22"/>
              </w:rPr>
            </w:pPr>
            <w:r w:rsidRPr="00394680">
              <w:rPr>
                <w:sz w:val="22"/>
                <w:szCs w:val="22"/>
              </w:rPr>
              <w:lastRenderedPageBreak/>
              <w:t>los procesos actuales destinados a garantizar el cumplimiento continuo de esa norma o reglamento específico; y</w:t>
            </w:r>
          </w:p>
        </w:tc>
      </w:tr>
      <w:tr w:rsidR="004924B4" w:rsidRPr="0003173A" w14:paraId="3D58BE6E" w14:textId="77777777" w:rsidTr="00B41F9D">
        <w:tc>
          <w:tcPr>
            <w:tcW w:w="9350" w:type="dxa"/>
            <w:tcBorders>
              <w:top w:val="nil"/>
              <w:bottom w:val="single" w:sz="4" w:space="0" w:color="auto"/>
            </w:tcBorders>
          </w:tcPr>
          <w:p w14:paraId="336B7AF4" w14:textId="419EBD3F"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 xml:space="preserve">el puesto </w:t>
            </w:r>
            <w:r w:rsidR="003B3E72" w:rsidRPr="00394680">
              <w:rPr>
                <w:sz w:val="22"/>
                <w:szCs w:val="22"/>
              </w:rPr>
              <w:t>de gestión</w:t>
            </w:r>
            <w:r w:rsidRPr="00394680">
              <w:rPr>
                <w:sz w:val="22"/>
                <w:szCs w:val="22"/>
              </w:rPr>
              <w:t xml:space="preserve"> responsable de la implementación efectiva de cada proceso.</w:t>
            </w:r>
          </w:p>
        </w:tc>
      </w:tr>
      <w:tr w:rsidR="004924B4" w:rsidRPr="0003173A" w14:paraId="12306473" w14:textId="77777777" w:rsidTr="00B41F9D">
        <w:tc>
          <w:tcPr>
            <w:tcW w:w="9350" w:type="dxa"/>
            <w:tcBorders>
              <w:top w:val="single" w:sz="4" w:space="0" w:color="auto"/>
              <w:bottom w:val="nil"/>
            </w:tcBorders>
          </w:tcPr>
          <w:p w14:paraId="4F372918" w14:textId="6E6B6767" w:rsidR="004924B4" w:rsidRPr="00394680" w:rsidRDefault="004924B4" w:rsidP="00400AF0">
            <w:pPr>
              <w:pStyle w:val="ListParagraph"/>
              <w:numPr>
                <w:ilvl w:val="1"/>
                <w:numId w:val="253"/>
              </w:numPr>
              <w:spacing w:before="40" w:after="40"/>
              <w:contextualSpacing w:val="0"/>
              <w:rPr>
                <w:sz w:val="22"/>
                <w:szCs w:val="22"/>
              </w:rPr>
            </w:pPr>
            <w:r w:rsidRPr="00394680">
              <w:rPr>
                <w:sz w:val="22"/>
                <w:szCs w:val="22"/>
              </w:rPr>
              <w:t>La matriz de coherencia deberá indicar las próximas auditorías previstas y las últimas realizadas a fin de corroborar la funcionalidad de cada uno de los procesos identificados. Los resultados de una auditoría reciente se deberán plasmar en la matriz o marcarse como documentados en un registro de resultados aparte.</w:t>
            </w:r>
          </w:p>
        </w:tc>
      </w:tr>
      <w:tr w:rsidR="004924B4" w:rsidRPr="0003173A" w14:paraId="5B50936F" w14:textId="77777777" w:rsidTr="00B41F9D">
        <w:tc>
          <w:tcPr>
            <w:tcW w:w="9350" w:type="dxa"/>
            <w:tcBorders>
              <w:top w:val="nil"/>
              <w:bottom w:val="nil"/>
            </w:tcBorders>
          </w:tcPr>
          <w:p w14:paraId="26385CE5" w14:textId="000E328F"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Es responsabilidad del gerente de calidad crear y administrar la matriz de coherencia, la cual está sujeta al proceso de revisión de la administración.</w:t>
            </w:r>
          </w:p>
        </w:tc>
      </w:tr>
      <w:tr w:rsidR="004924B4" w:rsidRPr="0003173A" w14:paraId="25497AB0" w14:textId="77777777" w:rsidTr="00B41F9D">
        <w:tc>
          <w:tcPr>
            <w:tcW w:w="9350" w:type="dxa"/>
            <w:tcBorders>
              <w:top w:val="nil"/>
              <w:bottom w:val="nil"/>
            </w:tcBorders>
          </w:tcPr>
          <w:p w14:paraId="2A1290CB" w14:textId="3BB641D6" w:rsidR="004924B4" w:rsidRPr="00394680" w:rsidRDefault="004924B4" w:rsidP="00400AF0">
            <w:pPr>
              <w:pStyle w:val="ListParagraph"/>
              <w:numPr>
                <w:ilvl w:val="1"/>
                <w:numId w:val="253"/>
              </w:numPr>
              <w:spacing w:before="40" w:after="40"/>
              <w:contextualSpacing w:val="0"/>
              <w:rPr>
                <w:sz w:val="22"/>
                <w:szCs w:val="22"/>
              </w:rPr>
            </w:pPr>
            <w:r w:rsidRPr="00394680">
              <w:rPr>
                <w:sz w:val="22"/>
                <w:szCs w:val="22"/>
              </w:rPr>
              <w:t>La matriz de coherencia actual deberá ser fácilmente accesible para todos los empleados de manera que se pueda seguir con precisión y admita comentarios para mejorarla.</w:t>
            </w:r>
          </w:p>
        </w:tc>
      </w:tr>
      <w:tr w:rsidR="004924B4" w:rsidRPr="0003173A" w14:paraId="20F67FBD" w14:textId="77777777" w:rsidTr="00B41F9D">
        <w:tc>
          <w:tcPr>
            <w:tcW w:w="9350" w:type="dxa"/>
            <w:tcBorders>
              <w:top w:val="nil"/>
              <w:bottom w:val="nil"/>
            </w:tcBorders>
          </w:tcPr>
          <w:p w14:paraId="13D9AE0A" w14:textId="703E8772" w:rsidR="004924B4" w:rsidRPr="00394680" w:rsidRDefault="004924B4" w:rsidP="00400AF0">
            <w:pPr>
              <w:pStyle w:val="ListParagraph"/>
              <w:numPr>
                <w:ilvl w:val="0"/>
                <w:numId w:val="253"/>
              </w:numPr>
              <w:spacing w:before="40" w:after="40"/>
              <w:contextualSpacing w:val="0"/>
              <w:rPr>
                <w:b/>
                <w:bCs/>
                <w:sz w:val="22"/>
                <w:szCs w:val="22"/>
              </w:rPr>
            </w:pPr>
            <w:r w:rsidRPr="00394680">
              <w:rPr>
                <w:b/>
                <w:bCs/>
                <w:sz w:val="22"/>
                <w:szCs w:val="22"/>
              </w:rPr>
              <w:t>Informes de medidas correctivas y preventivas</w:t>
            </w:r>
          </w:p>
        </w:tc>
      </w:tr>
      <w:tr w:rsidR="004924B4" w:rsidRPr="0003173A" w14:paraId="5335C662" w14:textId="77777777" w:rsidTr="00B41F9D">
        <w:tc>
          <w:tcPr>
            <w:tcW w:w="9350" w:type="dxa"/>
            <w:tcBorders>
              <w:top w:val="nil"/>
              <w:bottom w:val="nil"/>
            </w:tcBorders>
          </w:tcPr>
          <w:p w14:paraId="31DBAAD7" w14:textId="0E63EB3E"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Los planes de garantía de calidad deberán incluir un sistema de informes bien estructurado para comprobar que se registren y contemplen de inmediato las sugerencias del personal de la ATO referentes a medidas correctivas y preventivas. Esto se identifica en el párrafo 3.3(f) de esta NE como un componente necesario de la garantía de calidad.</w:t>
            </w:r>
          </w:p>
        </w:tc>
      </w:tr>
      <w:tr w:rsidR="004924B4" w:rsidRPr="0003173A" w14:paraId="3750BAA0" w14:textId="77777777" w:rsidTr="00B41F9D">
        <w:tc>
          <w:tcPr>
            <w:tcW w:w="9350" w:type="dxa"/>
            <w:tcBorders>
              <w:top w:val="nil"/>
              <w:bottom w:val="nil"/>
            </w:tcBorders>
          </w:tcPr>
          <w:p w14:paraId="4C56C1AC" w14:textId="1D881B2A"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Tras analizar los informes presentados, el sistema de informes deberá especificar quién debe rectificar las discrepancias o el incumplimiento en cada caso particular, así como el procedimiento que se debe seguir si la medida correctiva no se aplica en un plazo apropiado. También es importante que en el sistema de informes se identifique quién debe investigar y tomar las medidas pertinentes respecto a los informes en los que se identifiquen medidas que pueden evitar que haya un incumplimiento.</w:t>
            </w:r>
          </w:p>
        </w:tc>
      </w:tr>
      <w:tr w:rsidR="004924B4" w:rsidRPr="0003173A" w14:paraId="77577EEB" w14:textId="77777777" w:rsidTr="00B41F9D">
        <w:tc>
          <w:tcPr>
            <w:tcW w:w="9350" w:type="dxa"/>
            <w:tcBorders>
              <w:top w:val="nil"/>
              <w:bottom w:val="nil"/>
            </w:tcBorders>
          </w:tcPr>
          <w:p w14:paraId="3E0595FA" w14:textId="23B4894F"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Se debe brindar la opción de que los informes de las medidas correctivas y preventivas se presenten de manera anónima, si la persona así lo desea, para maximizar la oportunidad de que los informes contengan información franca y resulten eficaces.</w:t>
            </w:r>
          </w:p>
        </w:tc>
      </w:tr>
      <w:tr w:rsidR="004924B4" w:rsidRPr="0003173A" w14:paraId="226F5130" w14:textId="77777777" w:rsidTr="00B41F9D">
        <w:tc>
          <w:tcPr>
            <w:tcW w:w="9350" w:type="dxa"/>
            <w:tcBorders>
              <w:top w:val="nil"/>
              <w:bottom w:val="nil"/>
            </w:tcBorders>
          </w:tcPr>
          <w:p w14:paraId="543578FC" w14:textId="30FE11D6"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Dado que los informes de medidas correctivas y preventivas, en este caso, representan sugerencias para mejorar los niveles de cumplimiento y abordar las cuestiones de calidad, este sistema de informes y sus procesos deberán ser administrados por el gerente de calidad.</w:t>
            </w:r>
          </w:p>
        </w:tc>
      </w:tr>
      <w:tr w:rsidR="004924B4" w:rsidRPr="0003173A" w14:paraId="6F59DB15" w14:textId="77777777" w:rsidTr="00B41F9D">
        <w:tc>
          <w:tcPr>
            <w:tcW w:w="9350" w:type="dxa"/>
            <w:tcBorders>
              <w:top w:val="nil"/>
              <w:bottom w:val="nil"/>
            </w:tcBorders>
          </w:tcPr>
          <w:p w14:paraId="0600FF96" w14:textId="068DD99A" w:rsidR="004924B4" w:rsidRPr="00394680" w:rsidRDefault="004924B4" w:rsidP="00400AF0">
            <w:pPr>
              <w:pStyle w:val="ListParagraph"/>
              <w:numPr>
                <w:ilvl w:val="0"/>
                <w:numId w:val="253"/>
              </w:numPr>
              <w:spacing w:before="40" w:after="40"/>
              <w:contextualSpacing w:val="0"/>
              <w:rPr>
                <w:b/>
                <w:bCs/>
                <w:sz w:val="22"/>
                <w:szCs w:val="22"/>
              </w:rPr>
            </w:pPr>
            <w:r w:rsidRPr="00394680">
              <w:rPr>
                <w:b/>
                <w:bCs/>
                <w:sz w:val="22"/>
                <w:szCs w:val="22"/>
              </w:rPr>
              <w:t>Documentación relacionada con la calidad</w:t>
            </w:r>
          </w:p>
        </w:tc>
      </w:tr>
      <w:tr w:rsidR="004924B4" w:rsidRPr="0003173A" w14:paraId="1CAF330A" w14:textId="77777777" w:rsidTr="00B41F9D">
        <w:tc>
          <w:tcPr>
            <w:tcW w:w="9350" w:type="dxa"/>
            <w:tcBorders>
              <w:top w:val="nil"/>
              <w:bottom w:val="nil"/>
            </w:tcBorders>
          </w:tcPr>
          <w:p w14:paraId="457B0D04" w14:textId="5AC7072F" w:rsidR="004924B4" w:rsidRPr="00394680" w:rsidRDefault="004924B4" w:rsidP="00400AF0">
            <w:pPr>
              <w:pStyle w:val="ListParagraph"/>
              <w:numPr>
                <w:ilvl w:val="1"/>
                <w:numId w:val="253"/>
              </w:numPr>
              <w:spacing w:before="40" w:after="40"/>
              <w:contextualSpacing w:val="0"/>
              <w:rPr>
                <w:sz w:val="22"/>
                <w:szCs w:val="22"/>
              </w:rPr>
            </w:pPr>
            <w:r w:rsidRPr="00394680">
              <w:rPr>
                <w:sz w:val="22"/>
                <w:szCs w:val="22"/>
              </w:rPr>
              <w:t>La documentación pertinente consiste en las partes aplicables del manual de procedimientos de la ATO que se pueden incluir en un manual de calidad aparte.</w:t>
            </w:r>
          </w:p>
        </w:tc>
      </w:tr>
      <w:tr w:rsidR="004924B4" w:rsidRPr="0003173A" w14:paraId="57ACB45E" w14:textId="77777777" w:rsidTr="00B41F9D">
        <w:tc>
          <w:tcPr>
            <w:tcW w:w="9350" w:type="dxa"/>
            <w:tcBorders>
              <w:top w:val="nil"/>
              <w:bottom w:val="nil"/>
            </w:tcBorders>
          </w:tcPr>
          <w:p w14:paraId="371FBD44" w14:textId="30AE71EC"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Asimismo, la documentación pertinente deberá incluir:</w:t>
            </w:r>
          </w:p>
        </w:tc>
      </w:tr>
      <w:tr w:rsidR="003E6CB7" w:rsidRPr="0003173A" w14:paraId="34C7BBE0" w14:textId="77777777" w:rsidTr="00B41F9D">
        <w:tc>
          <w:tcPr>
            <w:tcW w:w="9350" w:type="dxa"/>
            <w:tcBorders>
              <w:top w:val="nil"/>
              <w:bottom w:val="nil"/>
            </w:tcBorders>
          </w:tcPr>
          <w:p w14:paraId="63EDCC69" w14:textId="3C021418" w:rsidR="003E6CB7" w:rsidRPr="00394680" w:rsidRDefault="003E6CB7" w:rsidP="00400AF0">
            <w:pPr>
              <w:pStyle w:val="ListParagraph"/>
              <w:numPr>
                <w:ilvl w:val="2"/>
                <w:numId w:val="253"/>
              </w:numPr>
              <w:spacing w:before="40" w:after="40"/>
              <w:contextualSpacing w:val="0"/>
              <w:rPr>
                <w:sz w:val="22"/>
                <w:szCs w:val="22"/>
              </w:rPr>
            </w:pPr>
            <w:r w:rsidRPr="00394680">
              <w:rPr>
                <w:sz w:val="22"/>
                <w:szCs w:val="22"/>
              </w:rPr>
              <w:t>una descripción de la ATO;</w:t>
            </w:r>
          </w:p>
        </w:tc>
      </w:tr>
      <w:tr w:rsidR="004924B4" w:rsidRPr="0003173A" w14:paraId="67A2B2EA" w14:textId="77777777" w:rsidTr="00B41F9D">
        <w:tc>
          <w:tcPr>
            <w:tcW w:w="9350" w:type="dxa"/>
            <w:tcBorders>
              <w:top w:val="nil"/>
              <w:bottom w:val="nil"/>
            </w:tcBorders>
          </w:tcPr>
          <w:p w14:paraId="64B750C6" w14:textId="080CACF0"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 xml:space="preserve">la política </w:t>
            </w:r>
            <w:r w:rsidR="00E1621C" w:rsidRPr="00394680">
              <w:rPr>
                <w:sz w:val="22"/>
                <w:szCs w:val="22"/>
              </w:rPr>
              <w:t xml:space="preserve">y la estrategia </w:t>
            </w:r>
            <w:r w:rsidRPr="00394680">
              <w:rPr>
                <w:sz w:val="22"/>
                <w:szCs w:val="22"/>
              </w:rPr>
              <w:t>de calida</w:t>
            </w:r>
            <w:r w:rsidR="00E1621C" w:rsidRPr="00394680">
              <w:rPr>
                <w:sz w:val="22"/>
                <w:szCs w:val="22"/>
              </w:rPr>
              <w:t>d</w:t>
            </w:r>
            <w:r w:rsidRPr="00394680">
              <w:rPr>
                <w:sz w:val="22"/>
                <w:szCs w:val="22"/>
              </w:rPr>
              <w:t>;</w:t>
            </w:r>
          </w:p>
        </w:tc>
      </w:tr>
      <w:tr w:rsidR="004924B4" w:rsidRPr="0003173A" w14:paraId="6EA322CD" w14:textId="77777777" w:rsidTr="00B41F9D">
        <w:tc>
          <w:tcPr>
            <w:tcW w:w="9350" w:type="dxa"/>
            <w:tcBorders>
              <w:top w:val="nil"/>
              <w:bottom w:val="nil"/>
            </w:tcBorders>
          </w:tcPr>
          <w:p w14:paraId="3B4F5CAD" w14:textId="3216B53C"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un glosario;</w:t>
            </w:r>
          </w:p>
        </w:tc>
      </w:tr>
      <w:tr w:rsidR="004924B4" w:rsidRPr="0003173A" w14:paraId="13D92384" w14:textId="77777777" w:rsidTr="00B41F9D">
        <w:tc>
          <w:tcPr>
            <w:tcW w:w="9350" w:type="dxa"/>
            <w:tcBorders>
              <w:top w:val="nil"/>
              <w:bottom w:val="nil"/>
            </w:tcBorders>
          </w:tcPr>
          <w:p w14:paraId="4E2C4829" w14:textId="64CB57BF"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el perfil de riesgo de la organización;</w:t>
            </w:r>
          </w:p>
        </w:tc>
      </w:tr>
      <w:tr w:rsidR="004924B4" w:rsidRPr="0003173A" w14:paraId="4981DEAA" w14:textId="77777777" w:rsidTr="00B41F9D">
        <w:tc>
          <w:tcPr>
            <w:tcW w:w="9350" w:type="dxa"/>
            <w:tcBorders>
              <w:top w:val="nil"/>
              <w:bottom w:val="nil"/>
            </w:tcBorders>
          </w:tcPr>
          <w:p w14:paraId="4D2CC4AC" w14:textId="2D048AEF"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el plan de gestión de riesgos;</w:t>
            </w:r>
          </w:p>
        </w:tc>
      </w:tr>
      <w:tr w:rsidR="004924B4" w:rsidRPr="0003173A" w14:paraId="33C634BA" w14:textId="77777777" w:rsidTr="00B41F9D">
        <w:tc>
          <w:tcPr>
            <w:tcW w:w="9350" w:type="dxa"/>
            <w:tcBorders>
              <w:top w:val="nil"/>
              <w:bottom w:val="nil"/>
            </w:tcBorders>
          </w:tcPr>
          <w:p w14:paraId="5D0F6C9A" w14:textId="0C70686E"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la matriz de coherencia;</w:t>
            </w:r>
          </w:p>
        </w:tc>
      </w:tr>
      <w:tr w:rsidR="004924B4" w:rsidRPr="0003173A" w14:paraId="73C8B251" w14:textId="77777777" w:rsidTr="00B41F9D">
        <w:tc>
          <w:tcPr>
            <w:tcW w:w="9350" w:type="dxa"/>
            <w:tcBorders>
              <w:top w:val="nil"/>
              <w:bottom w:val="nil"/>
            </w:tcBorders>
          </w:tcPr>
          <w:p w14:paraId="248740AB" w14:textId="206B7DDA"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los procedimientos de medidas correctivas y preventivas y el sistema de informes;</w:t>
            </w:r>
          </w:p>
        </w:tc>
      </w:tr>
      <w:tr w:rsidR="004924B4" w:rsidRPr="0003173A" w14:paraId="531E7974" w14:textId="77777777" w:rsidTr="00B41F9D">
        <w:tc>
          <w:tcPr>
            <w:tcW w:w="9350" w:type="dxa"/>
            <w:tcBorders>
              <w:top w:val="nil"/>
              <w:bottom w:val="nil"/>
            </w:tcBorders>
          </w:tcPr>
          <w:p w14:paraId="2017FBAA" w14:textId="016BAD62"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l</w:t>
            </w:r>
            <w:r w:rsidR="004C09CE" w:rsidRPr="00394680">
              <w:rPr>
                <w:sz w:val="22"/>
                <w:szCs w:val="22"/>
              </w:rPr>
              <w:t xml:space="preserve">os </w:t>
            </w:r>
            <w:r w:rsidRPr="00394680">
              <w:rPr>
                <w:sz w:val="22"/>
                <w:szCs w:val="22"/>
              </w:rPr>
              <w:t>n</w:t>
            </w:r>
            <w:r w:rsidR="004C09CE" w:rsidRPr="00394680">
              <w:rPr>
                <w:sz w:val="22"/>
                <w:szCs w:val="22"/>
              </w:rPr>
              <w:t xml:space="preserve">iveles específicos </w:t>
            </w:r>
            <w:r w:rsidR="00CC3520" w:rsidRPr="00394680">
              <w:rPr>
                <w:sz w:val="22"/>
                <w:szCs w:val="22"/>
              </w:rPr>
              <w:t xml:space="preserve">de </w:t>
            </w:r>
            <w:r w:rsidRPr="00394680">
              <w:rPr>
                <w:sz w:val="22"/>
                <w:szCs w:val="22"/>
              </w:rPr>
              <w:t>instrucció</w:t>
            </w:r>
            <w:r w:rsidR="004C09CE" w:rsidRPr="00394680">
              <w:rPr>
                <w:sz w:val="22"/>
                <w:szCs w:val="22"/>
              </w:rPr>
              <w:t>n</w:t>
            </w:r>
            <w:r w:rsidRPr="00394680">
              <w:rPr>
                <w:sz w:val="22"/>
                <w:szCs w:val="22"/>
              </w:rPr>
              <w:t>;</w:t>
            </w:r>
          </w:p>
        </w:tc>
      </w:tr>
      <w:tr w:rsidR="004924B4" w:rsidRPr="0003173A" w14:paraId="2974F86A" w14:textId="77777777" w:rsidTr="00B41F9D">
        <w:tc>
          <w:tcPr>
            <w:tcW w:w="9350" w:type="dxa"/>
            <w:tcBorders>
              <w:top w:val="nil"/>
              <w:bottom w:val="nil"/>
            </w:tcBorders>
          </w:tcPr>
          <w:p w14:paraId="43C9A2BD" w14:textId="56C7DDA0"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la asignación de obligaciones y responsabilidades relacionadas con la garantía de calidad y el sistema de calidad; y</w:t>
            </w:r>
          </w:p>
        </w:tc>
      </w:tr>
      <w:tr w:rsidR="004924B4" w:rsidRPr="0003173A" w14:paraId="031B94B3" w14:textId="77777777" w:rsidTr="00B41F9D">
        <w:tc>
          <w:tcPr>
            <w:tcW w:w="9350" w:type="dxa"/>
            <w:tcBorders>
              <w:top w:val="nil"/>
              <w:bottom w:val="nil"/>
            </w:tcBorders>
          </w:tcPr>
          <w:p w14:paraId="77FB69ED" w14:textId="4C8E1D43"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los procedimientos de instrucción relacionados con el sistema de calidad para garantizar el cumplimiento de la legislación.</w:t>
            </w:r>
          </w:p>
        </w:tc>
      </w:tr>
      <w:tr w:rsidR="004924B4" w:rsidRPr="0003173A" w14:paraId="32DC2EE8" w14:textId="77777777" w:rsidTr="00B41F9D">
        <w:tc>
          <w:tcPr>
            <w:tcW w:w="9350" w:type="dxa"/>
            <w:tcBorders>
              <w:top w:val="nil"/>
              <w:bottom w:val="nil"/>
            </w:tcBorders>
          </w:tcPr>
          <w:p w14:paraId="71F3D917" w14:textId="030580E4" w:rsidR="004924B4" w:rsidRPr="00394680" w:rsidRDefault="004924B4" w:rsidP="00400AF0">
            <w:pPr>
              <w:pStyle w:val="ListParagraph"/>
              <w:numPr>
                <w:ilvl w:val="0"/>
                <w:numId w:val="253"/>
              </w:numPr>
              <w:spacing w:before="40" w:after="40"/>
              <w:contextualSpacing w:val="0"/>
              <w:rPr>
                <w:b/>
                <w:bCs/>
                <w:sz w:val="22"/>
                <w:szCs w:val="22"/>
              </w:rPr>
            </w:pPr>
            <w:r w:rsidRPr="00394680">
              <w:rPr>
                <w:b/>
                <w:bCs/>
                <w:sz w:val="22"/>
                <w:szCs w:val="22"/>
              </w:rPr>
              <w:lastRenderedPageBreak/>
              <w:t>Programa de garantía de calidad</w:t>
            </w:r>
          </w:p>
        </w:tc>
      </w:tr>
      <w:tr w:rsidR="004924B4" w:rsidRPr="0003173A" w14:paraId="21F9E835" w14:textId="77777777" w:rsidTr="00B41F9D">
        <w:tc>
          <w:tcPr>
            <w:tcW w:w="9350" w:type="dxa"/>
            <w:tcBorders>
              <w:top w:val="nil"/>
              <w:bottom w:val="nil"/>
            </w:tcBorders>
          </w:tcPr>
          <w:p w14:paraId="0E16F677" w14:textId="2AE4C9D2" w:rsidR="004924B4" w:rsidRPr="00394680" w:rsidRDefault="004924B4" w:rsidP="00400AF0">
            <w:pPr>
              <w:pStyle w:val="ListParagraph"/>
              <w:numPr>
                <w:ilvl w:val="1"/>
                <w:numId w:val="253"/>
              </w:numPr>
              <w:spacing w:before="40" w:after="40"/>
              <w:contextualSpacing w:val="0"/>
              <w:rPr>
                <w:sz w:val="22"/>
                <w:szCs w:val="22"/>
              </w:rPr>
            </w:pPr>
            <w:r w:rsidRPr="00394680">
              <w:rPr>
                <w:sz w:val="22"/>
                <w:szCs w:val="22"/>
              </w:rPr>
              <w:t>El programa de garantía de calidad deberá incluir todas las medidas planificadas y sistemáticas necesarias para inspirar confianza en que todas las actividades de instrucción se realicen conforme a los requisitos, las normas y los procedimientos aplicables.</w:t>
            </w:r>
          </w:p>
        </w:tc>
      </w:tr>
      <w:tr w:rsidR="00AC35D4" w:rsidRPr="0003173A" w14:paraId="7AB00D6C" w14:textId="77777777" w:rsidTr="00B41F9D">
        <w:tc>
          <w:tcPr>
            <w:tcW w:w="9350" w:type="dxa"/>
            <w:tcBorders>
              <w:top w:val="nil"/>
              <w:bottom w:val="nil"/>
            </w:tcBorders>
          </w:tcPr>
          <w:p w14:paraId="20370B0F" w14:textId="261F5196" w:rsidR="00AC35D4" w:rsidRPr="00394680" w:rsidRDefault="00AC35D4" w:rsidP="00400AF0">
            <w:pPr>
              <w:pStyle w:val="ListParagraph"/>
              <w:numPr>
                <w:ilvl w:val="1"/>
                <w:numId w:val="253"/>
              </w:numPr>
              <w:spacing w:before="40" w:after="40"/>
              <w:contextualSpacing w:val="0"/>
              <w:rPr>
                <w:sz w:val="22"/>
                <w:szCs w:val="22"/>
              </w:rPr>
            </w:pPr>
            <w:r w:rsidRPr="00394680">
              <w:rPr>
                <w:sz w:val="22"/>
                <w:szCs w:val="22"/>
              </w:rPr>
              <w:t>La documentación del programa de garantía de calidad deberá indicar:</w:t>
            </w:r>
          </w:p>
        </w:tc>
      </w:tr>
      <w:tr w:rsidR="00AC35D4" w:rsidRPr="0003173A" w14:paraId="475A46E7" w14:textId="77777777" w:rsidTr="00040721">
        <w:tc>
          <w:tcPr>
            <w:tcW w:w="9350" w:type="dxa"/>
            <w:tcBorders>
              <w:top w:val="nil"/>
              <w:bottom w:val="nil"/>
            </w:tcBorders>
          </w:tcPr>
          <w:p w14:paraId="4EFFD34E" w14:textId="77777777" w:rsidR="00AC35D4" w:rsidRPr="00394680" w:rsidRDefault="00AC35D4" w:rsidP="00400AF0">
            <w:pPr>
              <w:pStyle w:val="ListParagraph"/>
              <w:numPr>
                <w:ilvl w:val="2"/>
                <w:numId w:val="253"/>
              </w:numPr>
              <w:spacing w:before="40" w:after="40"/>
              <w:contextualSpacing w:val="0"/>
              <w:rPr>
                <w:b/>
                <w:sz w:val="22"/>
                <w:szCs w:val="22"/>
              </w:rPr>
            </w:pPr>
            <w:r w:rsidRPr="00394680">
              <w:rPr>
                <w:sz w:val="22"/>
                <w:szCs w:val="22"/>
              </w:rPr>
              <w:t>el calendario del proceso de supervisión;</w:t>
            </w:r>
          </w:p>
        </w:tc>
      </w:tr>
      <w:tr w:rsidR="00AC35D4" w:rsidRPr="0003173A" w14:paraId="6F4A567F" w14:textId="77777777" w:rsidTr="00040721">
        <w:tc>
          <w:tcPr>
            <w:tcW w:w="9350" w:type="dxa"/>
            <w:tcBorders>
              <w:top w:val="nil"/>
              <w:bottom w:val="single" w:sz="4" w:space="0" w:color="auto"/>
            </w:tcBorders>
          </w:tcPr>
          <w:p w14:paraId="6D5EF783" w14:textId="77777777" w:rsidR="00AC35D4" w:rsidRPr="00394680" w:rsidRDefault="00AC35D4" w:rsidP="00400AF0">
            <w:pPr>
              <w:pStyle w:val="ListParagraph"/>
              <w:numPr>
                <w:ilvl w:val="2"/>
                <w:numId w:val="253"/>
              </w:numPr>
              <w:spacing w:before="40" w:after="40"/>
              <w:contextualSpacing w:val="0"/>
              <w:rPr>
                <w:b/>
                <w:sz w:val="22"/>
                <w:szCs w:val="22"/>
              </w:rPr>
            </w:pPr>
            <w:r w:rsidRPr="00394680">
              <w:rPr>
                <w:sz w:val="22"/>
                <w:szCs w:val="22"/>
              </w:rPr>
              <w:t>los procedimientos de auditoría;</w:t>
            </w:r>
          </w:p>
        </w:tc>
      </w:tr>
      <w:tr w:rsidR="00AC35D4" w:rsidRPr="0003173A" w14:paraId="21166865" w14:textId="77777777" w:rsidTr="00040721">
        <w:tc>
          <w:tcPr>
            <w:tcW w:w="9350" w:type="dxa"/>
            <w:tcBorders>
              <w:top w:val="single" w:sz="4" w:space="0" w:color="auto"/>
              <w:bottom w:val="nil"/>
            </w:tcBorders>
          </w:tcPr>
          <w:p w14:paraId="11E5345C" w14:textId="77777777" w:rsidR="00AC35D4" w:rsidRPr="00394680" w:rsidRDefault="00AC35D4" w:rsidP="00400AF0">
            <w:pPr>
              <w:pStyle w:val="ListParagraph"/>
              <w:numPr>
                <w:ilvl w:val="2"/>
                <w:numId w:val="253"/>
              </w:numPr>
              <w:spacing w:before="40" w:after="40"/>
              <w:contextualSpacing w:val="0"/>
              <w:rPr>
                <w:b/>
                <w:sz w:val="22"/>
                <w:szCs w:val="22"/>
              </w:rPr>
            </w:pPr>
            <w:r w:rsidRPr="00394680">
              <w:rPr>
                <w:sz w:val="22"/>
                <w:szCs w:val="22"/>
              </w:rPr>
              <w:t>los procedimientos de informes;</w:t>
            </w:r>
          </w:p>
        </w:tc>
      </w:tr>
      <w:tr w:rsidR="00AC35D4" w:rsidRPr="0003173A" w14:paraId="330BCC87" w14:textId="77777777" w:rsidTr="003F409C">
        <w:tc>
          <w:tcPr>
            <w:tcW w:w="9350" w:type="dxa"/>
            <w:tcBorders>
              <w:top w:val="nil"/>
              <w:bottom w:val="nil"/>
            </w:tcBorders>
          </w:tcPr>
          <w:p w14:paraId="73AF9C4B" w14:textId="77777777" w:rsidR="00AC35D4" w:rsidRPr="00394680" w:rsidRDefault="00AC35D4" w:rsidP="00400AF0">
            <w:pPr>
              <w:pStyle w:val="ListParagraph"/>
              <w:numPr>
                <w:ilvl w:val="2"/>
                <w:numId w:val="253"/>
              </w:numPr>
              <w:spacing w:before="40" w:after="40"/>
              <w:contextualSpacing w:val="0"/>
              <w:rPr>
                <w:b/>
                <w:sz w:val="22"/>
                <w:szCs w:val="22"/>
              </w:rPr>
            </w:pPr>
            <w:r w:rsidRPr="00394680">
              <w:rPr>
                <w:sz w:val="22"/>
                <w:szCs w:val="22"/>
              </w:rPr>
              <w:t>los procedimientos de medidas correctivas y de seguimiento;</w:t>
            </w:r>
          </w:p>
        </w:tc>
      </w:tr>
      <w:tr w:rsidR="00AC35D4" w:rsidRPr="0003173A" w14:paraId="5B2CF53D" w14:textId="77777777" w:rsidTr="003F409C">
        <w:tc>
          <w:tcPr>
            <w:tcW w:w="9350" w:type="dxa"/>
            <w:tcBorders>
              <w:top w:val="nil"/>
              <w:bottom w:val="nil"/>
            </w:tcBorders>
          </w:tcPr>
          <w:p w14:paraId="66B22471" w14:textId="7105A507" w:rsidR="00AC35D4" w:rsidRPr="00394680" w:rsidRDefault="00AC35D4" w:rsidP="00400AF0">
            <w:pPr>
              <w:pStyle w:val="ListParagraph"/>
              <w:numPr>
                <w:ilvl w:val="2"/>
                <w:numId w:val="253"/>
              </w:numPr>
              <w:spacing w:before="40" w:after="40"/>
              <w:contextualSpacing w:val="0"/>
              <w:rPr>
                <w:b/>
                <w:sz w:val="22"/>
                <w:szCs w:val="22"/>
              </w:rPr>
            </w:pPr>
            <w:r w:rsidRPr="00394680">
              <w:rPr>
                <w:sz w:val="22"/>
                <w:szCs w:val="22"/>
              </w:rPr>
              <w:t>el sistema de mantenimiento de registros; y</w:t>
            </w:r>
          </w:p>
        </w:tc>
      </w:tr>
      <w:tr w:rsidR="00AC35D4" w:rsidRPr="0003173A" w14:paraId="4CA2BE5B" w14:textId="77777777" w:rsidTr="003F409C">
        <w:tc>
          <w:tcPr>
            <w:tcW w:w="9350" w:type="dxa"/>
            <w:tcBorders>
              <w:top w:val="nil"/>
              <w:bottom w:val="nil"/>
            </w:tcBorders>
          </w:tcPr>
          <w:p w14:paraId="5AE3C02D" w14:textId="77777777" w:rsidR="00AC35D4" w:rsidRPr="00394680" w:rsidRDefault="00AC35D4" w:rsidP="00400AF0">
            <w:pPr>
              <w:pStyle w:val="ListParagraph"/>
              <w:numPr>
                <w:ilvl w:val="2"/>
                <w:numId w:val="253"/>
              </w:numPr>
              <w:spacing w:before="40" w:after="40"/>
              <w:contextualSpacing w:val="0"/>
              <w:rPr>
                <w:b/>
                <w:sz w:val="22"/>
                <w:szCs w:val="22"/>
              </w:rPr>
            </w:pPr>
            <w:r w:rsidRPr="00394680">
              <w:rPr>
                <w:sz w:val="22"/>
                <w:szCs w:val="22"/>
              </w:rPr>
              <w:t>el control de documentos.</w:t>
            </w:r>
          </w:p>
          <w:p w14:paraId="0DCA5100" w14:textId="77777777" w:rsidR="00F80084" w:rsidRPr="00394680" w:rsidRDefault="00F80084" w:rsidP="00400AF0">
            <w:pPr>
              <w:spacing w:before="40" w:after="40"/>
              <w:rPr>
                <w:b/>
                <w:sz w:val="22"/>
                <w:szCs w:val="22"/>
              </w:rPr>
            </w:pPr>
          </w:p>
          <w:p w14:paraId="66C91E78" w14:textId="70CD4483" w:rsidR="00F80084" w:rsidRPr="00394680" w:rsidRDefault="00F80084" w:rsidP="00400AF0">
            <w:pPr>
              <w:spacing w:before="40" w:after="40"/>
              <w:rPr>
                <w:b/>
                <w:sz w:val="22"/>
                <w:szCs w:val="22"/>
              </w:rPr>
            </w:pPr>
          </w:p>
        </w:tc>
      </w:tr>
      <w:tr w:rsidR="004924B4" w:rsidRPr="0003173A" w14:paraId="679D428E" w14:textId="77777777" w:rsidTr="00B41F9D">
        <w:tc>
          <w:tcPr>
            <w:tcW w:w="9350" w:type="dxa"/>
            <w:tcBorders>
              <w:top w:val="nil"/>
              <w:bottom w:val="nil"/>
            </w:tcBorders>
          </w:tcPr>
          <w:p w14:paraId="3FE24C7E" w14:textId="1A89A83C" w:rsidR="004924B4" w:rsidRPr="00394680" w:rsidRDefault="004924B4" w:rsidP="00400AF0">
            <w:pPr>
              <w:pStyle w:val="ListParagraph"/>
              <w:numPr>
                <w:ilvl w:val="0"/>
                <w:numId w:val="253"/>
              </w:numPr>
              <w:spacing w:before="40" w:after="40"/>
              <w:contextualSpacing w:val="0"/>
              <w:rPr>
                <w:b/>
                <w:bCs/>
                <w:sz w:val="22"/>
                <w:szCs w:val="22"/>
              </w:rPr>
            </w:pPr>
            <w:r w:rsidRPr="00394680">
              <w:rPr>
                <w:b/>
                <w:bCs/>
                <w:sz w:val="22"/>
                <w:szCs w:val="22"/>
              </w:rPr>
              <w:t>Inspección de calidad</w:t>
            </w:r>
          </w:p>
        </w:tc>
      </w:tr>
      <w:tr w:rsidR="004924B4" w:rsidRPr="0003173A" w14:paraId="2CB4A783" w14:textId="77777777" w:rsidTr="00B41F9D">
        <w:tc>
          <w:tcPr>
            <w:tcW w:w="9350" w:type="dxa"/>
            <w:tcBorders>
              <w:top w:val="nil"/>
              <w:bottom w:val="nil"/>
            </w:tcBorders>
          </w:tcPr>
          <w:p w14:paraId="57107065" w14:textId="3BA6CF91" w:rsidR="004924B4" w:rsidRPr="00394680" w:rsidRDefault="004924B4" w:rsidP="00400AF0">
            <w:pPr>
              <w:pStyle w:val="ListParagraph"/>
              <w:numPr>
                <w:ilvl w:val="1"/>
                <w:numId w:val="253"/>
              </w:numPr>
              <w:spacing w:before="40" w:after="40"/>
              <w:contextualSpacing w:val="0"/>
              <w:rPr>
                <w:sz w:val="22"/>
                <w:szCs w:val="22"/>
              </w:rPr>
            </w:pPr>
            <w:r w:rsidRPr="00394680">
              <w:rPr>
                <w:sz w:val="22"/>
                <w:szCs w:val="22"/>
              </w:rPr>
              <w:t>El principal objetivo de la inspección de calidad es revisar un documento u observar un suceso o una acción en particular para verificar si, durante la inspección, se siguen los procedimientos y los requisitos de instrucción establecidos y si se alcanzaron los estándares requeridos.</w:t>
            </w:r>
          </w:p>
        </w:tc>
      </w:tr>
      <w:tr w:rsidR="004924B4" w:rsidRPr="0003173A" w14:paraId="14E928CF" w14:textId="77777777" w:rsidTr="00B41F9D">
        <w:tc>
          <w:tcPr>
            <w:tcW w:w="9350" w:type="dxa"/>
            <w:tcBorders>
              <w:top w:val="nil"/>
              <w:bottom w:val="nil"/>
            </w:tcBorders>
          </w:tcPr>
          <w:p w14:paraId="6C3052E6" w14:textId="66C106A6"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Algunos ejemplos de los temas típicos para las inspecciones de la calidad son:</w:t>
            </w:r>
          </w:p>
        </w:tc>
      </w:tr>
      <w:tr w:rsidR="004924B4" w:rsidRPr="0003173A" w14:paraId="4FEA6D05" w14:textId="77777777" w:rsidTr="00B41F9D">
        <w:tc>
          <w:tcPr>
            <w:tcW w:w="9350" w:type="dxa"/>
            <w:tcBorders>
              <w:top w:val="nil"/>
              <w:bottom w:val="nil"/>
            </w:tcBorders>
          </w:tcPr>
          <w:p w14:paraId="392808E8" w14:textId="5F3F7DEF" w:rsidR="004924B4" w:rsidRPr="00394680" w:rsidRDefault="004924B4" w:rsidP="00400AF0">
            <w:pPr>
              <w:pStyle w:val="ListParagraph"/>
              <w:numPr>
                <w:ilvl w:val="2"/>
                <w:numId w:val="253"/>
              </w:numPr>
              <w:spacing w:before="40" w:after="40"/>
              <w:contextualSpacing w:val="0"/>
              <w:rPr>
                <w:b/>
                <w:sz w:val="22"/>
                <w:szCs w:val="22"/>
              </w:rPr>
            </w:pPr>
            <w:r w:rsidRPr="00394680">
              <w:rPr>
                <w:sz w:val="22"/>
                <w:szCs w:val="22"/>
              </w:rPr>
              <w:t>sesiones de instrucción reales;</w:t>
            </w:r>
          </w:p>
        </w:tc>
      </w:tr>
      <w:tr w:rsidR="004924B4" w:rsidRPr="0003173A" w14:paraId="43489142" w14:textId="77777777" w:rsidTr="00B41F9D">
        <w:tc>
          <w:tcPr>
            <w:tcW w:w="9350" w:type="dxa"/>
            <w:tcBorders>
              <w:top w:val="nil"/>
              <w:bottom w:val="nil"/>
            </w:tcBorders>
          </w:tcPr>
          <w:p w14:paraId="45CC2231" w14:textId="318225B0"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mantenimiento, si corresponde;</w:t>
            </w:r>
          </w:p>
        </w:tc>
      </w:tr>
      <w:tr w:rsidR="004924B4" w:rsidRPr="0003173A" w14:paraId="065920C6" w14:textId="77777777" w:rsidTr="00B41F9D">
        <w:tc>
          <w:tcPr>
            <w:tcW w:w="9350" w:type="dxa"/>
            <w:tcBorders>
              <w:top w:val="nil"/>
              <w:bottom w:val="nil"/>
            </w:tcBorders>
          </w:tcPr>
          <w:p w14:paraId="58DF374B" w14:textId="76591509"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normas técnicas; y</w:t>
            </w:r>
          </w:p>
        </w:tc>
      </w:tr>
      <w:tr w:rsidR="004924B4" w:rsidRPr="0003173A" w14:paraId="6C88A111" w14:textId="77777777" w:rsidTr="00B41F9D">
        <w:tc>
          <w:tcPr>
            <w:tcW w:w="9350" w:type="dxa"/>
            <w:tcBorders>
              <w:top w:val="nil"/>
              <w:bottom w:val="nil"/>
            </w:tcBorders>
          </w:tcPr>
          <w:p w14:paraId="6846506F" w14:textId="77FFCAFC"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normas de instrucción.</w:t>
            </w:r>
          </w:p>
        </w:tc>
      </w:tr>
      <w:tr w:rsidR="004924B4" w:rsidRPr="0003173A" w14:paraId="3F1E6C75" w14:textId="77777777" w:rsidTr="00B41F9D">
        <w:tc>
          <w:tcPr>
            <w:tcW w:w="9350" w:type="dxa"/>
            <w:tcBorders>
              <w:top w:val="nil"/>
              <w:bottom w:val="nil"/>
            </w:tcBorders>
          </w:tcPr>
          <w:p w14:paraId="49E05B61" w14:textId="0975B53C" w:rsidR="004924B4" w:rsidRPr="00394680" w:rsidRDefault="004924B4" w:rsidP="00400AF0">
            <w:pPr>
              <w:pStyle w:val="ListParagraph"/>
              <w:numPr>
                <w:ilvl w:val="0"/>
                <w:numId w:val="253"/>
              </w:numPr>
              <w:spacing w:before="40" w:after="40"/>
              <w:contextualSpacing w:val="0"/>
              <w:rPr>
                <w:b/>
                <w:bCs/>
                <w:sz w:val="22"/>
                <w:szCs w:val="22"/>
              </w:rPr>
            </w:pPr>
            <w:r w:rsidRPr="00394680">
              <w:rPr>
                <w:b/>
                <w:bCs/>
                <w:sz w:val="22"/>
                <w:szCs w:val="22"/>
              </w:rPr>
              <w:t>Auditorías de calidad</w:t>
            </w:r>
          </w:p>
        </w:tc>
      </w:tr>
      <w:tr w:rsidR="004924B4" w:rsidRPr="0003173A" w14:paraId="65BA9EF5" w14:textId="77777777" w:rsidTr="00B41F9D">
        <w:tc>
          <w:tcPr>
            <w:tcW w:w="9350" w:type="dxa"/>
            <w:tcBorders>
              <w:top w:val="nil"/>
              <w:bottom w:val="nil"/>
            </w:tcBorders>
          </w:tcPr>
          <w:p w14:paraId="55778874" w14:textId="0BF9BA32" w:rsidR="004924B4" w:rsidRPr="00394680" w:rsidRDefault="004924B4" w:rsidP="00400AF0">
            <w:pPr>
              <w:pStyle w:val="ListParagraph"/>
              <w:numPr>
                <w:ilvl w:val="1"/>
                <w:numId w:val="253"/>
              </w:numPr>
              <w:spacing w:before="40" w:after="40"/>
              <w:contextualSpacing w:val="0"/>
              <w:rPr>
                <w:sz w:val="22"/>
                <w:szCs w:val="22"/>
              </w:rPr>
            </w:pPr>
            <w:r w:rsidRPr="00394680">
              <w:rPr>
                <w:sz w:val="22"/>
                <w:szCs w:val="22"/>
              </w:rPr>
              <w:t>Una auditoría es una comparación sistemática e independiente entre la manera en que se imparte la instrucción y la manera en que se debe impartir conforme a los procedimientos de instrucción publicados.</w:t>
            </w:r>
          </w:p>
        </w:tc>
      </w:tr>
      <w:tr w:rsidR="004924B4" w:rsidRPr="0003173A" w14:paraId="656268D3" w14:textId="77777777" w:rsidTr="00B41F9D">
        <w:tc>
          <w:tcPr>
            <w:tcW w:w="9350" w:type="dxa"/>
            <w:tcBorders>
              <w:top w:val="nil"/>
              <w:bottom w:val="nil"/>
            </w:tcBorders>
          </w:tcPr>
          <w:p w14:paraId="1BE96F60" w14:textId="0A25125C" w:rsidR="004924B4" w:rsidRPr="00394680" w:rsidRDefault="004924B4" w:rsidP="00400AF0">
            <w:pPr>
              <w:pStyle w:val="ListParagraph"/>
              <w:numPr>
                <w:ilvl w:val="1"/>
                <w:numId w:val="253"/>
              </w:numPr>
              <w:spacing w:before="40" w:after="40"/>
              <w:contextualSpacing w:val="0"/>
              <w:rPr>
                <w:b/>
                <w:sz w:val="22"/>
                <w:szCs w:val="22"/>
              </w:rPr>
            </w:pPr>
            <w:r w:rsidRPr="00394680">
              <w:rPr>
                <w:sz w:val="22"/>
                <w:szCs w:val="22"/>
              </w:rPr>
              <w:t>Las auditorías deberán incluir, como mínimo, los siguientes procedimientos y procesos de calidad:</w:t>
            </w:r>
          </w:p>
        </w:tc>
      </w:tr>
      <w:tr w:rsidR="004924B4" w:rsidRPr="0003173A" w14:paraId="2B6A9011" w14:textId="77777777" w:rsidTr="00B41F9D">
        <w:tc>
          <w:tcPr>
            <w:tcW w:w="9350" w:type="dxa"/>
            <w:tcBorders>
              <w:top w:val="nil"/>
              <w:bottom w:val="nil"/>
            </w:tcBorders>
          </w:tcPr>
          <w:p w14:paraId="6DC14B16" w14:textId="26229126" w:rsidR="004924B4" w:rsidRPr="00394680" w:rsidRDefault="004924B4" w:rsidP="00400AF0">
            <w:pPr>
              <w:pStyle w:val="ListParagraph"/>
              <w:numPr>
                <w:ilvl w:val="2"/>
                <w:numId w:val="253"/>
              </w:numPr>
              <w:spacing w:before="40" w:after="40"/>
              <w:contextualSpacing w:val="0"/>
              <w:rPr>
                <w:b/>
                <w:sz w:val="22"/>
                <w:szCs w:val="22"/>
              </w:rPr>
            </w:pPr>
            <w:r w:rsidRPr="00394680">
              <w:rPr>
                <w:sz w:val="22"/>
                <w:szCs w:val="22"/>
              </w:rPr>
              <w:t>una descripción del alcance de la auditoría, que se deberá explicar al personal auditado;</w:t>
            </w:r>
          </w:p>
        </w:tc>
      </w:tr>
      <w:tr w:rsidR="004924B4" w:rsidRPr="0003173A" w14:paraId="19D03504" w14:textId="77777777" w:rsidTr="00B41F9D">
        <w:tc>
          <w:tcPr>
            <w:tcW w:w="9350" w:type="dxa"/>
            <w:tcBorders>
              <w:top w:val="nil"/>
              <w:bottom w:val="nil"/>
            </w:tcBorders>
          </w:tcPr>
          <w:p w14:paraId="65BCDF52" w14:textId="7DBEBB9F"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la planificación y preparación;</w:t>
            </w:r>
          </w:p>
        </w:tc>
      </w:tr>
      <w:tr w:rsidR="004924B4" w:rsidRPr="0003173A" w14:paraId="3F352491" w14:textId="77777777" w:rsidTr="00B41F9D">
        <w:tc>
          <w:tcPr>
            <w:tcW w:w="9350" w:type="dxa"/>
            <w:tcBorders>
              <w:top w:val="nil"/>
              <w:bottom w:val="nil"/>
            </w:tcBorders>
          </w:tcPr>
          <w:p w14:paraId="7D3040DC" w14:textId="77B8A0BE" w:rsidR="004924B4" w:rsidRPr="00394680" w:rsidRDefault="009F3591" w:rsidP="00400AF0">
            <w:pPr>
              <w:pStyle w:val="ListParagraph"/>
              <w:numPr>
                <w:ilvl w:val="2"/>
                <w:numId w:val="253"/>
              </w:numPr>
              <w:spacing w:before="40" w:after="40"/>
              <w:contextualSpacing w:val="0"/>
              <w:rPr>
                <w:sz w:val="22"/>
                <w:szCs w:val="22"/>
              </w:rPr>
            </w:pPr>
            <w:r w:rsidRPr="00394680">
              <w:rPr>
                <w:sz w:val="22"/>
                <w:szCs w:val="22"/>
              </w:rPr>
              <w:t>una recopilación y registro de pruebas; y</w:t>
            </w:r>
          </w:p>
        </w:tc>
      </w:tr>
      <w:tr w:rsidR="004924B4" w:rsidRPr="0003173A" w14:paraId="377A10DE" w14:textId="77777777" w:rsidTr="00B41F9D">
        <w:tc>
          <w:tcPr>
            <w:tcW w:w="9350" w:type="dxa"/>
            <w:tcBorders>
              <w:top w:val="nil"/>
              <w:bottom w:val="nil"/>
            </w:tcBorders>
          </w:tcPr>
          <w:p w14:paraId="22126A05" w14:textId="4FD42569" w:rsidR="004924B4" w:rsidRPr="00394680" w:rsidRDefault="004924B4" w:rsidP="00400AF0">
            <w:pPr>
              <w:pStyle w:val="ListParagraph"/>
              <w:numPr>
                <w:ilvl w:val="2"/>
                <w:numId w:val="253"/>
              </w:numPr>
              <w:spacing w:before="40" w:after="40"/>
              <w:contextualSpacing w:val="0"/>
              <w:rPr>
                <w:sz w:val="22"/>
                <w:szCs w:val="22"/>
              </w:rPr>
            </w:pPr>
            <w:r w:rsidRPr="00394680">
              <w:rPr>
                <w:sz w:val="22"/>
                <w:szCs w:val="22"/>
              </w:rPr>
              <w:t>un análisis de las pruebas.</w:t>
            </w:r>
          </w:p>
        </w:tc>
      </w:tr>
      <w:tr w:rsidR="004924B4" w:rsidRPr="0003173A" w14:paraId="6FBE913F" w14:textId="77777777" w:rsidTr="00B41F9D">
        <w:tc>
          <w:tcPr>
            <w:tcW w:w="9350" w:type="dxa"/>
            <w:tcBorders>
              <w:top w:val="nil"/>
              <w:bottom w:val="nil"/>
            </w:tcBorders>
          </w:tcPr>
          <w:p w14:paraId="1A52A632" w14:textId="0668CFB5" w:rsidR="004924B4" w:rsidRPr="00394680" w:rsidRDefault="00AB2EE3" w:rsidP="00400AF0">
            <w:pPr>
              <w:pStyle w:val="ListParagraph"/>
              <w:numPr>
                <w:ilvl w:val="1"/>
                <w:numId w:val="253"/>
              </w:numPr>
              <w:spacing w:before="40" w:after="40"/>
              <w:contextualSpacing w:val="0"/>
              <w:rPr>
                <w:sz w:val="22"/>
                <w:szCs w:val="22"/>
              </w:rPr>
            </w:pPr>
            <w:r w:rsidRPr="00394680">
              <w:rPr>
                <w:sz w:val="22"/>
                <w:szCs w:val="22"/>
              </w:rPr>
              <w:t>Las diferentes técnicas que permiten realizar una auditoría efectiva son:</w:t>
            </w:r>
          </w:p>
        </w:tc>
      </w:tr>
      <w:tr w:rsidR="00AB2EE3" w:rsidRPr="0003173A" w14:paraId="2043EC75" w14:textId="77777777" w:rsidTr="00B41F9D">
        <w:tc>
          <w:tcPr>
            <w:tcW w:w="9350" w:type="dxa"/>
            <w:tcBorders>
              <w:top w:val="nil"/>
              <w:bottom w:val="nil"/>
            </w:tcBorders>
          </w:tcPr>
          <w:p w14:paraId="6D062846" w14:textId="595F4413" w:rsidR="00AB2EE3" w:rsidRPr="00394680" w:rsidRDefault="00AB2EE3" w:rsidP="00400AF0">
            <w:pPr>
              <w:pStyle w:val="ListParagraph"/>
              <w:numPr>
                <w:ilvl w:val="2"/>
                <w:numId w:val="253"/>
              </w:numPr>
              <w:spacing w:before="40" w:after="40"/>
              <w:contextualSpacing w:val="0"/>
              <w:rPr>
                <w:sz w:val="22"/>
                <w:szCs w:val="22"/>
              </w:rPr>
            </w:pPr>
            <w:r w:rsidRPr="00394680">
              <w:rPr>
                <w:sz w:val="22"/>
                <w:szCs w:val="22"/>
              </w:rPr>
              <w:t>revisión de los documentos publicados;</w:t>
            </w:r>
          </w:p>
        </w:tc>
      </w:tr>
      <w:tr w:rsidR="00AB2EE3" w:rsidRPr="0003173A" w14:paraId="6403CAD6" w14:textId="77777777" w:rsidTr="00B41F9D">
        <w:tc>
          <w:tcPr>
            <w:tcW w:w="9350" w:type="dxa"/>
            <w:tcBorders>
              <w:top w:val="nil"/>
              <w:bottom w:val="nil"/>
            </w:tcBorders>
          </w:tcPr>
          <w:p w14:paraId="0207102A" w14:textId="00C2E588" w:rsidR="00AB2EE3" w:rsidRPr="00394680" w:rsidRDefault="00AB2EE3" w:rsidP="00400AF0">
            <w:pPr>
              <w:pStyle w:val="ListParagraph"/>
              <w:numPr>
                <w:ilvl w:val="2"/>
                <w:numId w:val="253"/>
              </w:numPr>
              <w:spacing w:before="40" w:after="40"/>
              <w:contextualSpacing w:val="0"/>
              <w:rPr>
                <w:sz w:val="22"/>
                <w:szCs w:val="22"/>
              </w:rPr>
            </w:pPr>
            <w:r w:rsidRPr="00394680">
              <w:rPr>
                <w:sz w:val="22"/>
                <w:szCs w:val="22"/>
              </w:rPr>
              <w:t>entrevistas o conversaciones con el personal;</w:t>
            </w:r>
          </w:p>
        </w:tc>
      </w:tr>
      <w:tr w:rsidR="00AB2EE3" w:rsidRPr="0003173A" w14:paraId="1409C537" w14:textId="77777777" w:rsidTr="00B41F9D">
        <w:tc>
          <w:tcPr>
            <w:tcW w:w="9350" w:type="dxa"/>
            <w:tcBorders>
              <w:top w:val="nil"/>
              <w:bottom w:val="nil"/>
            </w:tcBorders>
          </w:tcPr>
          <w:p w14:paraId="33566267" w14:textId="7E17E37E" w:rsidR="00AB2EE3" w:rsidRPr="00394680" w:rsidRDefault="00AB2EE3" w:rsidP="00400AF0">
            <w:pPr>
              <w:pStyle w:val="ListParagraph"/>
              <w:numPr>
                <w:ilvl w:val="2"/>
                <w:numId w:val="253"/>
              </w:numPr>
              <w:spacing w:before="40" w:after="40"/>
              <w:contextualSpacing w:val="0"/>
              <w:rPr>
                <w:sz w:val="22"/>
                <w:szCs w:val="22"/>
              </w:rPr>
            </w:pPr>
            <w:r w:rsidRPr="00394680">
              <w:rPr>
                <w:sz w:val="22"/>
                <w:szCs w:val="22"/>
              </w:rPr>
              <w:t>examen de una muestra adecuada de registros;</w:t>
            </w:r>
          </w:p>
        </w:tc>
      </w:tr>
      <w:tr w:rsidR="00AB2EE3" w:rsidRPr="0003173A" w14:paraId="3D142351" w14:textId="77777777" w:rsidTr="00B41F9D">
        <w:tc>
          <w:tcPr>
            <w:tcW w:w="9350" w:type="dxa"/>
            <w:tcBorders>
              <w:top w:val="nil"/>
              <w:bottom w:val="nil"/>
            </w:tcBorders>
          </w:tcPr>
          <w:p w14:paraId="2E9FA1EF" w14:textId="7DF5076D" w:rsidR="00AB2EE3" w:rsidRPr="00394680" w:rsidRDefault="00AB2EE3" w:rsidP="00400AF0">
            <w:pPr>
              <w:pStyle w:val="ListParagraph"/>
              <w:numPr>
                <w:ilvl w:val="2"/>
                <w:numId w:val="253"/>
              </w:numPr>
              <w:spacing w:before="40" w:after="40"/>
              <w:contextualSpacing w:val="0"/>
              <w:rPr>
                <w:sz w:val="22"/>
                <w:szCs w:val="22"/>
              </w:rPr>
            </w:pPr>
            <w:r w:rsidRPr="00394680">
              <w:rPr>
                <w:sz w:val="22"/>
                <w:szCs w:val="22"/>
              </w:rPr>
              <w:t>observación directa de las actividades que conforman la instrucción; y</w:t>
            </w:r>
          </w:p>
        </w:tc>
      </w:tr>
      <w:tr w:rsidR="00AB2EE3" w:rsidRPr="0003173A" w14:paraId="343FF5F0" w14:textId="77777777" w:rsidTr="00B41F9D">
        <w:tc>
          <w:tcPr>
            <w:tcW w:w="9350" w:type="dxa"/>
            <w:tcBorders>
              <w:top w:val="nil"/>
              <w:bottom w:val="nil"/>
            </w:tcBorders>
          </w:tcPr>
          <w:p w14:paraId="2247B6E3" w14:textId="21B43EBC" w:rsidR="00AB2EE3" w:rsidRPr="00394680" w:rsidRDefault="00AB2EE3" w:rsidP="00400AF0">
            <w:pPr>
              <w:pStyle w:val="ListParagraph"/>
              <w:numPr>
                <w:ilvl w:val="2"/>
                <w:numId w:val="253"/>
              </w:numPr>
              <w:spacing w:before="40" w:after="40"/>
              <w:contextualSpacing w:val="0"/>
              <w:rPr>
                <w:sz w:val="22"/>
                <w:szCs w:val="22"/>
              </w:rPr>
            </w:pPr>
            <w:r w:rsidRPr="00394680">
              <w:rPr>
                <w:sz w:val="22"/>
                <w:szCs w:val="22"/>
              </w:rPr>
              <w:t>conservación de los documentos y los registros de las observaciones.</w:t>
            </w:r>
          </w:p>
        </w:tc>
      </w:tr>
      <w:tr w:rsidR="00AB2EE3" w:rsidRPr="0003173A" w14:paraId="3709F25A" w14:textId="77777777" w:rsidTr="00B41F9D">
        <w:tc>
          <w:tcPr>
            <w:tcW w:w="9350" w:type="dxa"/>
            <w:tcBorders>
              <w:top w:val="nil"/>
              <w:bottom w:val="nil"/>
            </w:tcBorders>
          </w:tcPr>
          <w:p w14:paraId="596FF4AA" w14:textId="0E5F521C" w:rsidR="00AB2EE3" w:rsidRPr="00394680" w:rsidRDefault="00AB2EE3" w:rsidP="00400AF0">
            <w:pPr>
              <w:pStyle w:val="ListParagraph"/>
              <w:numPr>
                <w:ilvl w:val="0"/>
                <w:numId w:val="253"/>
              </w:numPr>
              <w:spacing w:before="40" w:after="40"/>
              <w:contextualSpacing w:val="0"/>
              <w:rPr>
                <w:b/>
                <w:bCs/>
                <w:sz w:val="22"/>
                <w:szCs w:val="22"/>
              </w:rPr>
            </w:pPr>
            <w:r w:rsidRPr="00394680">
              <w:rPr>
                <w:b/>
                <w:bCs/>
                <w:sz w:val="22"/>
                <w:szCs w:val="22"/>
              </w:rPr>
              <w:t>Auditores</w:t>
            </w:r>
          </w:p>
        </w:tc>
      </w:tr>
      <w:tr w:rsidR="00AB2EE3" w:rsidRPr="0003173A" w14:paraId="114B18D0" w14:textId="77777777" w:rsidTr="00B41F9D">
        <w:tc>
          <w:tcPr>
            <w:tcW w:w="9350" w:type="dxa"/>
            <w:tcBorders>
              <w:top w:val="nil"/>
              <w:bottom w:val="nil"/>
            </w:tcBorders>
          </w:tcPr>
          <w:p w14:paraId="73474C68" w14:textId="3C2AD509" w:rsidR="00AB2EE3" w:rsidRPr="00394680" w:rsidRDefault="00AB2EE3" w:rsidP="00400AF0">
            <w:pPr>
              <w:pStyle w:val="ListParagraph"/>
              <w:numPr>
                <w:ilvl w:val="1"/>
                <w:numId w:val="253"/>
              </w:numPr>
              <w:spacing w:before="40" w:after="40"/>
              <w:contextualSpacing w:val="0"/>
              <w:rPr>
                <w:sz w:val="22"/>
                <w:szCs w:val="22"/>
              </w:rPr>
            </w:pPr>
            <w:r w:rsidRPr="00394680">
              <w:rPr>
                <w:sz w:val="22"/>
                <w:szCs w:val="22"/>
              </w:rPr>
              <w:t>La ATO deberá decidir, según la complejidad de la organización y la instrucción que se imparte, si empleará un equipo de auditores dedicado o un solo auditor. En todo caso, el auditor o el equipo de auditores deberá contar con la instrucción y la experiencia operacional pertinentes.</w:t>
            </w:r>
          </w:p>
        </w:tc>
      </w:tr>
      <w:tr w:rsidR="00AB2EE3" w:rsidRPr="0003173A" w14:paraId="3D568696" w14:textId="77777777" w:rsidTr="00B41F9D">
        <w:tc>
          <w:tcPr>
            <w:tcW w:w="9350" w:type="dxa"/>
            <w:tcBorders>
              <w:top w:val="nil"/>
              <w:bottom w:val="nil"/>
            </w:tcBorders>
          </w:tcPr>
          <w:p w14:paraId="28E391A1" w14:textId="4E9DC876" w:rsidR="00AB2EE3" w:rsidRPr="00394680" w:rsidRDefault="00AB2EE3" w:rsidP="00400AF0">
            <w:pPr>
              <w:pStyle w:val="ListParagraph"/>
              <w:numPr>
                <w:ilvl w:val="1"/>
                <w:numId w:val="253"/>
              </w:numPr>
              <w:spacing w:before="40" w:after="40"/>
              <w:contextualSpacing w:val="0"/>
              <w:rPr>
                <w:b/>
                <w:sz w:val="22"/>
                <w:szCs w:val="22"/>
              </w:rPr>
            </w:pPr>
            <w:r w:rsidRPr="00394680">
              <w:rPr>
                <w:sz w:val="22"/>
                <w:szCs w:val="22"/>
              </w:rPr>
              <w:lastRenderedPageBreak/>
              <w:t>Las responsabilidades de los auditores se deberán definir claramente en la documentación correspondiente.</w:t>
            </w:r>
          </w:p>
        </w:tc>
      </w:tr>
      <w:tr w:rsidR="00764C65" w:rsidRPr="0003173A" w14:paraId="6E8AD50C" w14:textId="77777777" w:rsidTr="00B41F9D">
        <w:tc>
          <w:tcPr>
            <w:tcW w:w="9350" w:type="dxa"/>
            <w:tcBorders>
              <w:top w:val="nil"/>
              <w:bottom w:val="nil"/>
            </w:tcBorders>
          </w:tcPr>
          <w:p w14:paraId="7061AF31" w14:textId="16203282" w:rsidR="00764C65" w:rsidRPr="00394680" w:rsidRDefault="00764C65" w:rsidP="00400AF0">
            <w:pPr>
              <w:pStyle w:val="ListParagraph"/>
              <w:numPr>
                <w:ilvl w:val="0"/>
                <w:numId w:val="253"/>
              </w:numPr>
              <w:spacing w:before="40" w:after="40"/>
              <w:contextualSpacing w:val="0"/>
              <w:rPr>
                <w:b/>
                <w:bCs/>
                <w:sz w:val="22"/>
                <w:szCs w:val="22"/>
              </w:rPr>
            </w:pPr>
            <w:r w:rsidRPr="00394680">
              <w:rPr>
                <w:b/>
                <w:bCs/>
                <w:sz w:val="22"/>
                <w:szCs w:val="22"/>
              </w:rPr>
              <w:t>Independencia de los auditores</w:t>
            </w:r>
          </w:p>
        </w:tc>
      </w:tr>
      <w:tr w:rsidR="00764C65" w:rsidRPr="0003173A" w14:paraId="2784DD21" w14:textId="77777777" w:rsidTr="00B41F9D">
        <w:tc>
          <w:tcPr>
            <w:tcW w:w="9350" w:type="dxa"/>
            <w:tcBorders>
              <w:top w:val="nil"/>
              <w:bottom w:val="nil"/>
            </w:tcBorders>
          </w:tcPr>
          <w:p w14:paraId="2AEB7F71" w14:textId="0D054538" w:rsidR="00764C65" w:rsidRPr="00394680" w:rsidRDefault="00764C65" w:rsidP="00400AF0">
            <w:pPr>
              <w:pStyle w:val="ListParagraph"/>
              <w:numPr>
                <w:ilvl w:val="1"/>
                <w:numId w:val="253"/>
              </w:numPr>
              <w:spacing w:before="40" w:after="40"/>
              <w:contextualSpacing w:val="0"/>
              <w:rPr>
                <w:sz w:val="22"/>
                <w:szCs w:val="22"/>
              </w:rPr>
            </w:pPr>
            <w:r w:rsidRPr="00394680">
              <w:rPr>
                <w:sz w:val="22"/>
                <w:szCs w:val="22"/>
              </w:rPr>
              <w:t>Los auditores no tendrán relación diaria alguna con el ámbito de operación ni con la actividad de mantenimiento que vayan a auditar.</w:t>
            </w:r>
          </w:p>
        </w:tc>
      </w:tr>
      <w:tr w:rsidR="00764C65" w:rsidRPr="0003173A" w14:paraId="1EEDF925" w14:textId="77777777" w:rsidTr="00B41F9D">
        <w:tc>
          <w:tcPr>
            <w:tcW w:w="9350" w:type="dxa"/>
            <w:tcBorders>
              <w:top w:val="nil"/>
              <w:bottom w:val="single" w:sz="4" w:space="0" w:color="auto"/>
            </w:tcBorders>
          </w:tcPr>
          <w:p w14:paraId="1FBC895A" w14:textId="349ACE7F" w:rsidR="00764C65" w:rsidRPr="00394680" w:rsidRDefault="00764C65" w:rsidP="00400AF0">
            <w:pPr>
              <w:pStyle w:val="ListParagraph"/>
              <w:numPr>
                <w:ilvl w:val="1"/>
                <w:numId w:val="253"/>
              </w:numPr>
              <w:spacing w:before="40" w:after="40"/>
              <w:contextualSpacing w:val="0"/>
              <w:rPr>
                <w:b/>
                <w:sz w:val="22"/>
                <w:szCs w:val="22"/>
              </w:rPr>
            </w:pPr>
            <w:r w:rsidRPr="00394680">
              <w:rPr>
                <w:sz w:val="22"/>
                <w:szCs w:val="22"/>
              </w:rPr>
              <w:t>Además de utilizar los servicios de personal exclusivo y a tiempo completo que pertenezca a un departamento de calidad aparte, la ATO puede asumir la supervisión de determinados ámbitos o actividades con auditores a tiempo parcial. Una ATO cuya estructura y tamaño no justifiquen el empleo de auditores a tiempo completo puede asumir la función de auditoría con personal a tiempo parcial de su propia organización o de un tercero, según las condiciones de un acuerdo aceptable para la Autoridad.</w:t>
            </w:r>
          </w:p>
        </w:tc>
      </w:tr>
      <w:tr w:rsidR="00764C65" w:rsidRPr="0003173A" w14:paraId="70EFB722" w14:textId="77777777" w:rsidTr="00B41F9D">
        <w:tc>
          <w:tcPr>
            <w:tcW w:w="9350" w:type="dxa"/>
            <w:tcBorders>
              <w:top w:val="single" w:sz="4" w:space="0" w:color="auto"/>
              <w:bottom w:val="nil"/>
            </w:tcBorders>
          </w:tcPr>
          <w:p w14:paraId="4F7FB280" w14:textId="60855203" w:rsidR="00764C65" w:rsidRPr="00394680" w:rsidRDefault="004B4B82" w:rsidP="00400AF0">
            <w:pPr>
              <w:pStyle w:val="ListParagraph"/>
              <w:numPr>
                <w:ilvl w:val="1"/>
                <w:numId w:val="253"/>
              </w:numPr>
              <w:spacing w:before="40" w:after="40"/>
              <w:contextualSpacing w:val="0"/>
              <w:rPr>
                <w:b/>
                <w:sz w:val="22"/>
                <w:szCs w:val="22"/>
              </w:rPr>
            </w:pPr>
            <w:r w:rsidRPr="00394680">
              <w:rPr>
                <w:sz w:val="22"/>
                <w:szCs w:val="22"/>
              </w:rPr>
              <w:t>En todo</w:t>
            </w:r>
            <w:r w:rsidR="00AD1CAD" w:rsidRPr="00394680">
              <w:rPr>
                <w:sz w:val="22"/>
                <w:szCs w:val="22"/>
              </w:rPr>
              <w:t>s los casos</w:t>
            </w:r>
            <w:r w:rsidR="00764C65" w:rsidRPr="00394680">
              <w:rPr>
                <w:sz w:val="22"/>
                <w:szCs w:val="22"/>
              </w:rPr>
              <w:t xml:space="preserve">, la ATO deberá establecer procedimientos adecuados para asegurar que los responsables directos de las actividades que se vayan a auditar no integren el equipo de auditoría. Cuando se empleen auditores externos, es esencial que todo especialista externo tenga cierto conocimiento del tipo de actividad que </w:t>
            </w:r>
            <w:r w:rsidR="001B5267" w:rsidRPr="00394680">
              <w:rPr>
                <w:sz w:val="22"/>
                <w:szCs w:val="22"/>
              </w:rPr>
              <w:t>realiza</w:t>
            </w:r>
            <w:r w:rsidR="00764C65" w:rsidRPr="00394680">
              <w:rPr>
                <w:sz w:val="22"/>
                <w:szCs w:val="22"/>
              </w:rPr>
              <w:t xml:space="preserve"> la ATO.</w:t>
            </w:r>
          </w:p>
        </w:tc>
      </w:tr>
      <w:tr w:rsidR="00764C65" w:rsidRPr="0003173A" w14:paraId="78A87A59" w14:textId="77777777" w:rsidTr="00B41F9D">
        <w:tc>
          <w:tcPr>
            <w:tcW w:w="9350" w:type="dxa"/>
            <w:tcBorders>
              <w:top w:val="nil"/>
              <w:bottom w:val="nil"/>
            </w:tcBorders>
          </w:tcPr>
          <w:p w14:paraId="3DA18643" w14:textId="2CC396E7" w:rsidR="00764C65" w:rsidRPr="00394680" w:rsidRDefault="00764C65" w:rsidP="00400AF0">
            <w:pPr>
              <w:pStyle w:val="ListParagraph"/>
              <w:numPr>
                <w:ilvl w:val="1"/>
                <w:numId w:val="253"/>
              </w:numPr>
              <w:spacing w:before="40" w:after="40"/>
              <w:contextualSpacing w:val="0"/>
              <w:rPr>
                <w:b/>
                <w:sz w:val="22"/>
                <w:szCs w:val="22"/>
              </w:rPr>
            </w:pPr>
            <w:r w:rsidRPr="00394680">
              <w:rPr>
                <w:sz w:val="22"/>
                <w:szCs w:val="22"/>
              </w:rPr>
              <w:t>El programa de auditoría de la garantía de calidad de la ATO deberá identificar a las personas de la organización que tengan la experiencia, la responsabilidad y la autoridad para:</w:t>
            </w:r>
          </w:p>
        </w:tc>
      </w:tr>
      <w:tr w:rsidR="001A56F4" w:rsidRPr="0003173A" w14:paraId="0F19BA34" w14:textId="77777777" w:rsidTr="00B41F9D">
        <w:tc>
          <w:tcPr>
            <w:tcW w:w="9350" w:type="dxa"/>
            <w:tcBorders>
              <w:top w:val="nil"/>
              <w:bottom w:val="nil"/>
            </w:tcBorders>
          </w:tcPr>
          <w:p w14:paraId="66D83297" w14:textId="6680DF6D" w:rsidR="001A56F4" w:rsidRPr="00394680" w:rsidRDefault="001A56F4" w:rsidP="00400AF0">
            <w:pPr>
              <w:pStyle w:val="ListParagraph"/>
              <w:numPr>
                <w:ilvl w:val="2"/>
                <w:numId w:val="253"/>
              </w:numPr>
              <w:spacing w:before="40" w:after="40"/>
              <w:contextualSpacing w:val="0"/>
              <w:rPr>
                <w:sz w:val="22"/>
                <w:szCs w:val="22"/>
              </w:rPr>
            </w:pPr>
            <w:r w:rsidRPr="00394680">
              <w:rPr>
                <w:sz w:val="22"/>
                <w:szCs w:val="22"/>
              </w:rPr>
              <w:t>efectuar auditorías e inspecciones de la calidad como parte de la garantía continua de calidad;</w:t>
            </w:r>
          </w:p>
        </w:tc>
      </w:tr>
      <w:tr w:rsidR="00764C65" w:rsidRPr="0003173A" w14:paraId="0E27F4FF" w14:textId="77777777" w:rsidTr="00B41F9D">
        <w:tc>
          <w:tcPr>
            <w:tcW w:w="9350" w:type="dxa"/>
            <w:tcBorders>
              <w:top w:val="nil"/>
              <w:bottom w:val="nil"/>
            </w:tcBorders>
          </w:tcPr>
          <w:p w14:paraId="7EF167CC" w14:textId="79084BAF" w:rsidR="00764C65" w:rsidRPr="00394680" w:rsidRDefault="00764C65" w:rsidP="00400AF0">
            <w:pPr>
              <w:pStyle w:val="ListParagraph"/>
              <w:numPr>
                <w:ilvl w:val="2"/>
                <w:numId w:val="253"/>
              </w:numPr>
              <w:spacing w:before="40" w:after="40"/>
              <w:contextualSpacing w:val="0"/>
              <w:rPr>
                <w:b/>
                <w:sz w:val="22"/>
                <w:szCs w:val="22"/>
              </w:rPr>
            </w:pPr>
            <w:r w:rsidRPr="00394680">
              <w:rPr>
                <w:sz w:val="22"/>
                <w:szCs w:val="22"/>
              </w:rPr>
              <w:t>identificar y registrar inquietudes o conclusiones, así como las pruebas necesarias que justifiquen dichas inquietudes o conclusiones;</w:t>
            </w:r>
          </w:p>
        </w:tc>
      </w:tr>
      <w:tr w:rsidR="00764C65" w:rsidRPr="0003173A" w14:paraId="116A719B" w14:textId="77777777" w:rsidTr="00B41F9D">
        <w:tc>
          <w:tcPr>
            <w:tcW w:w="9350" w:type="dxa"/>
            <w:tcBorders>
              <w:top w:val="nil"/>
              <w:bottom w:val="nil"/>
            </w:tcBorders>
          </w:tcPr>
          <w:p w14:paraId="766164F1" w14:textId="3B950B1F"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aplicar o recomendar soluciones a las inquietudes o conclusiones por medio de los canales de información designados;</w:t>
            </w:r>
          </w:p>
        </w:tc>
      </w:tr>
      <w:tr w:rsidR="00764C65" w:rsidRPr="0003173A" w14:paraId="52AA75BA" w14:textId="77777777" w:rsidTr="00B41F9D">
        <w:tc>
          <w:tcPr>
            <w:tcW w:w="9350" w:type="dxa"/>
            <w:tcBorders>
              <w:top w:val="nil"/>
              <w:bottom w:val="nil"/>
            </w:tcBorders>
          </w:tcPr>
          <w:p w14:paraId="0BE105DC" w14:textId="5002BE50"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 xml:space="preserve">verificar la aplicación de las soluciones en plazos específicos y razonables; </w:t>
            </w:r>
            <w:r w:rsidR="00AC03DB" w:rsidRPr="00394680">
              <w:rPr>
                <w:sz w:val="22"/>
                <w:szCs w:val="22"/>
              </w:rPr>
              <w:t>e</w:t>
            </w:r>
          </w:p>
        </w:tc>
      </w:tr>
      <w:tr w:rsidR="00764C65" w:rsidRPr="0003173A" w14:paraId="28B18C2C" w14:textId="77777777" w:rsidTr="00B41F9D">
        <w:tc>
          <w:tcPr>
            <w:tcW w:w="9350" w:type="dxa"/>
            <w:tcBorders>
              <w:top w:val="nil"/>
              <w:bottom w:val="nil"/>
            </w:tcBorders>
          </w:tcPr>
          <w:p w14:paraId="65632C90" w14:textId="4C75DC2D"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informar directamente al gerente de calidad.</w:t>
            </w:r>
          </w:p>
        </w:tc>
      </w:tr>
      <w:tr w:rsidR="00764C65" w:rsidRPr="0003173A" w14:paraId="2022F006" w14:textId="77777777" w:rsidTr="00B41F9D">
        <w:tc>
          <w:tcPr>
            <w:tcW w:w="9350" w:type="dxa"/>
            <w:tcBorders>
              <w:top w:val="nil"/>
              <w:bottom w:val="nil"/>
            </w:tcBorders>
          </w:tcPr>
          <w:p w14:paraId="4545C1A7" w14:textId="7C951C4C" w:rsidR="00764C65" w:rsidRPr="00394680" w:rsidRDefault="00764C65" w:rsidP="00400AF0">
            <w:pPr>
              <w:pStyle w:val="ListParagraph"/>
              <w:numPr>
                <w:ilvl w:val="0"/>
                <w:numId w:val="253"/>
              </w:numPr>
              <w:spacing w:before="40" w:after="40"/>
              <w:contextualSpacing w:val="0"/>
              <w:rPr>
                <w:b/>
                <w:bCs/>
                <w:sz w:val="22"/>
                <w:szCs w:val="22"/>
              </w:rPr>
            </w:pPr>
            <w:r w:rsidRPr="00394680">
              <w:rPr>
                <w:b/>
                <w:bCs/>
                <w:sz w:val="22"/>
                <w:szCs w:val="22"/>
              </w:rPr>
              <w:t>Calendario de auditorías</w:t>
            </w:r>
          </w:p>
        </w:tc>
      </w:tr>
      <w:tr w:rsidR="00764C65" w:rsidRPr="0003173A" w14:paraId="30A166DD" w14:textId="77777777" w:rsidTr="00B41F9D">
        <w:tc>
          <w:tcPr>
            <w:tcW w:w="9350" w:type="dxa"/>
            <w:tcBorders>
              <w:top w:val="nil"/>
              <w:bottom w:val="nil"/>
            </w:tcBorders>
          </w:tcPr>
          <w:p w14:paraId="0F545083" w14:textId="0BC64D10" w:rsidR="00764C65" w:rsidRPr="00394680" w:rsidRDefault="00764C65" w:rsidP="00400AF0">
            <w:pPr>
              <w:pStyle w:val="ListParagraph"/>
              <w:numPr>
                <w:ilvl w:val="1"/>
                <w:numId w:val="253"/>
              </w:numPr>
              <w:spacing w:before="40" w:after="40"/>
              <w:contextualSpacing w:val="0"/>
              <w:rPr>
                <w:sz w:val="22"/>
                <w:szCs w:val="22"/>
              </w:rPr>
            </w:pPr>
            <w:r w:rsidRPr="00394680">
              <w:rPr>
                <w:sz w:val="22"/>
                <w:szCs w:val="22"/>
              </w:rPr>
              <w:t>Un programa de auditoría de la garantía de calidad deberá incluir un calendario definido de auditorías y un ciclo de revisiones periódicas. El calendario deberá ser flexible y permitir auditorías no programadas cuando se observen tendencias negativas. El gerente de calidad deberá programar auditorías de seguimiento cuando resulten necesarias para verificar que se haya ejecutado una medida correctiva emanada de una conclusión y que sea eficaz.</w:t>
            </w:r>
          </w:p>
        </w:tc>
      </w:tr>
      <w:tr w:rsidR="00764C65" w:rsidRPr="0003173A" w14:paraId="1B47F8FA" w14:textId="77777777" w:rsidTr="00B41F9D">
        <w:tc>
          <w:tcPr>
            <w:tcW w:w="9350" w:type="dxa"/>
            <w:tcBorders>
              <w:top w:val="nil"/>
              <w:bottom w:val="nil"/>
            </w:tcBorders>
          </w:tcPr>
          <w:p w14:paraId="19DBAB51" w14:textId="0F35C6AA" w:rsidR="00764C65" w:rsidRPr="00394680" w:rsidRDefault="00764C65" w:rsidP="00400AF0">
            <w:pPr>
              <w:pStyle w:val="ListParagraph"/>
              <w:numPr>
                <w:ilvl w:val="1"/>
                <w:numId w:val="253"/>
              </w:numPr>
              <w:spacing w:before="40" w:after="40"/>
              <w:contextualSpacing w:val="0"/>
              <w:rPr>
                <w:b/>
                <w:sz w:val="22"/>
                <w:szCs w:val="22"/>
              </w:rPr>
            </w:pPr>
            <w:r w:rsidRPr="00394680">
              <w:rPr>
                <w:sz w:val="22"/>
                <w:szCs w:val="22"/>
              </w:rPr>
              <w:t>Una ATO deberá establecer un calendario de las auditorías que se efectuarán en un plazo determinado. El calendario deberá contemplar el perfil de riesgo de la organización y deberá figurar en el plan de gestión de riesgos y en los documentos de la matriz de coherencia. Como mínimo, se deberán revisar todos los aspectos de la instrucción en un plazo de 12 meses de acuerdo con el programa de auditorías.</w:t>
            </w:r>
          </w:p>
        </w:tc>
      </w:tr>
      <w:tr w:rsidR="00764C65" w:rsidRPr="0003173A" w14:paraId="3B9A464A" w14:textId="77777777" w:rsidTr="00B41F9D">
        <w:tc>
          <w:tcPr>
            <w:tcW w:w="9350" w:type="dxa"/>
            <w:tcBorders>
              <w:top w:val="nil"/>
              <w:bottom w:val="nil"/>
            </w:tcBorders>
          </w:tcPr>
          <w:p w14:paraId="6A7C3F6E" w14:textId="27918181" w:rsidR="00764C65" w:rsidRPr="00394680" w:rsidRDefault="00764C65" w:rsidP="00400AF0">
            <w:pPr>
              <w:pStyle w:val="ListParagraph"/>
              <w:numPr>
                <w:ilvl w:val="1"/>
                <w:numId w:val="253"/>
              </w:numPr>
              <w:spacing w:before="40" w:after="40"/>
              <w:contextualSpacing w:val="0"/>
              <w:rPr>
                <w:b/>
                <w:sz w:val="22"/>
                <w:szCs w:val="22"/>
              </w:rPr>
            </w:pPr>
            <w:r w:rsidRPr="00394680">
              <w:rPr>
                <w:sz w:val="22"/>
                <w:szCs w:val="22"/>
              </w:rPr>
              <w:t xml:space="preserve">Cuando una ATO defina el calendario de auditorías, deberá </w:t>
            </w:r>
            <w:r w:rsidR="0033715F" w:rsidRPr="00394680">
              <w:rPr>
                <w:sz w:val="22"/>
                <w:szCs w:val="22"/>
              </w:rPr>
              <w:t>tener</w:t>
            </w:r>
            <w:r w:rsidRPr="00394680">
              <w:rPr>
                <w:sz w:val="22"/>
                <w:szCs w:val="22"/>
              </w:rPr>
              <w:t xml:space="preserve"> en cuenta los cambios importantes en la administración, la organización, la instrucción o las tecnologías, así como cambios en las normas y los requisitos.</w:t>
            </w:r>
          </w:p>
        </w:tc>
      </w:tr>
      <w:tr w:rsidR="00764C65" w:rsidRPr="0003173A" w14:paraId="626E4203" w14:textId="77777777" w:rsidTr="00B41F9D">
        <w:tc>
          <w:tcPr>
            <w:tcW w:w="9350" w:type="dxa"/>
            <w:tcBorders>
              <w:top w:val="nil"/>
              <w:bottom w:val="nil"/>
            </w:tcBorders>
          </w:tcPr>
          <w:p w14:paraId="63C39D16" w14:textId="7DB19535" w:rsidR="00764C65" w:rsidRPr="00394680" w:rsidRDefault="00764C65" w:rsidP="00400AF0">
            <w:pPr>
              <w:pStyle w:val="ListParagraph"/>
              <w:numPr>
                <w:ilvl w:val="0"/>
                <w:numId w:val="253"/>
              </w:numPr>
              <w:spacing w:before="40" w:after="40"/>
              <w:contextualSpacing w:val="0"/>
              <w:rPr>
                <w:b/>
                <w:bCs/>
                <w:sz w:val="22"/>
                <w:szCs w:val="22"/>
              </w:rPr>
            </w:pPr>
            <w:r w:rsidRPr="00394680">
              <w:rPr>
                <w:b/>
                <w:bCs/>
                <w:sz w:val="22"/>
                <w:szCs w:val="22"/>
              </w:rPr>
              <w:t>Supervisión y medidas correctivas</w:t>
            </w:r>
          </w:p>
        </w:tc>
      </w:tr>
      <w:tr w:rsidR="00764C65" w:rsidRPr="0003173A" w14:paraId="3A8F207B" w14:textId="77777777" w:rsidTr="00B41F9D">
        <w:tc>
          <w:tcPr>
            <w:tcW w:w="9350" w:type="dxa"/>
            <w:tcBorders>
              <w:top w:val="nil"/>
              <w:bottom w:val="nil"/>
            </w:tcBorders>
          </w:tcPr>
          <w:p w14:paraId="774F5C26" w14:textId="18FD1F81" w:rsidR="00764C65" w:rsidRPr="00394680" w:rsidRDefault="00764C65" w:rsidP="00400AF0">
            <w:pPr>
              <w:pStyle w:val="ListParagraph"/>
              <w:numPr>
                <w:ilvl w:val="1"/>
                <w:numId w:val="253"/>
              </w:numPr>
              <w:spacing w:before="40" w:after="40"/>
              <w:contextualSpacing w:val="0"/>
              <w:rPr>
                <w:sz w:val="22"/>
                <w:szCs w:val="22"/>
              </w:rPr>
            </w:pPr>
            <w:r w:rsidRPr="00394680">
              <w:rPr>
                <w:sz w:val="22"/>
                <w:szCs w:val="22"/>
              </w:rPr>
              <w:t>El objetivo de supervisar el sistema de calidad es principalmente investigar y evaluar su eficacia, con lo cual se asegura el cumplimiento ininterrumpido de los estándares definidos para la instrucción y la política</w:t>
            </w:r>
            <w:r w:rsidR="00306DC7" w:rsidRPr="00394680">
              <w:rPr>
                <w:sz w:val="22"/>
                <w:szCs w:val="22"/>
              </w:rPr>
              <w:t>.</w:t>
            </w:r>
            <w:r w:rsidRPr="00394680">
              <w:rPr>
                <w:sz w:val="22"/>
                <w:szCs w:val="22"/>
              </w:rPr>
              <w:t xml:space="preserve"> Las funciones de supervisión y las medidas correctivas son responsabilidad del gerente de calidad. La actividad de supervisión se basa en:</w:t>
            </w:r>
          </w:p>
        </w:tc>
      </w:tr>
      <w:tr w:rsidR="00764C65" w:rsidRPr="0003173A" w14:paraId="61008002" w14:textId="77777777" w:rsidTr="00B41F9D">
        <w:tc>
          <w:tcPr>
            <w:tcW w:w="9350" w:type="dxa"/>
            <w:tcBorders>
              <w:top w:val="nil"/>
              <w:bottom w:val="nil"/>
            </w:tcBorders>
          </w:tcPr>
          <w:p w14:paraId="24836D30" w14:textId="5FCCF9C7" w:rsidR="00764C65" w:rsidRPr="00394680" w:rsidRDefault="00764C65" w:rsidP="00400AF0">
            <w:pPr>
              <w:pStyle w:val="ListParagraph"/>
              <w:numPr>
                <w:ilvl w:val="2"/>
                <w:numId w:val="253"/>
              </w:numPr>
              <w:spacing w:before="40" w:after="40"/>
              <w:contextualSpacing w:val="0"/>
              <w:rPr>
                <w:b/>
                <w:sz w:val="22"/>
                <w:szCs w:val="22"/>
              </w:rPr>
            </w:pPr>
            <w:r w:rsidRPr="00394680">
              <w:rPr>
                <w:sz w:val="22"/>
                <w:szCs w:val="22"/>
              </w:rPr>
              <w:t>inspección de la calidad;</w:t>
            </w:r>
          </w:p>
        </w:tc>
      </w:tr>
      <w:tr w:rsidR="00764C65" w:rsidRPr="0003173A" w14:paraId="63907D3D" w14:textId="77777777" w:rsidTr="00B41F9D">
        <w:tc>
          <w:tcPr>
            <w:tcW w:w="9350" w:type="dxa"/>
            <w:tcBorders>
              <w:top w:val="nil"/>
              <w:bottom w:val="nil"/>
            </w:tcBorders>
          </w:tcPr>
          <w:p w14:paraId="3C92B758" w14:textId="6F088717"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auditorías de la calidad; e</w:t>
            </w:r>
          </w:p>
        </w:tc>
      </w:tr>
      <w:tr w:rsidR="00764C65" w:rsidRPr="0003173A" w14:paraId="1C4D4908" w14:textId="77777777" w:rsidTr="00B41F9D">
        <w:tc>
          <w:tcPr>
            <w:tcW w:w="9350" w:type="dxa"/>
            <w:tcBorders>
              <w:top w:val="nil"/>
              <w:bottom w:val="nil"/>
            </w:tcBorders>
          </w:tcPr>
          <w:p w14:paraId="0F17BA28" w14:textId="5A1896CA"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lastRenderedPageBreak/>
              <w:t>informes de las medidas correctivas y preventivas, así como el seguimiento subsiguiente.</w:t>
            </w:r>
          </w:p>
        </w:tc>
      </w:tr>
      <w:tr w:rsidR="00764C65" w:rsidRPr="0003173A" w14:paraId="22563DA8" w14:textId="77777777" w:rsidTr="00B41F9D">
        <w:tc>
          <w:tcPr>
            <w:tcW w:w="9350" w:type="dxa"/>
            <w:tcBorders>
              <w:top w:val="nil"/>
              <w:bottom w:val="nil"/>
            </w:tcBorders>
          </w:tcPr>
          <w:p w14:paraId="2F065E23" w14:textId="3C8AEF59" w:rsidR="00764C65" w:rsidRPr="00394680" w:rsidRDefault="00764C65" w:rsidP="00400AF0">
            <w:pPr>
              <w:pStyle w:val="ListParagraph"/>
              <w:numPr>
                <w:ilvl w:val="1"/>
                <w:numId w:val="253"/>
              </w:numPr>
              <w:spacing w:before="40" w:after="40"/>
              <w:contextualSpacing w:val="0"/>
              <w:rPr>
                <w:sz w:val="22"/>
                <w:szCs w:val="22"/>
              </w:rPr>
            </w:pPr>
            <w:r w:rsidRPr="00394680">
              <w:rPr>
                <w:sz w:val="22"/>
                <w:szCs w:val="22"/>
              </w:rPr>
              <w:t xml:space="preserve">El gerente de calidad deberá comunicar todo incumplimiento identificado como resultado de la supervisión al gerente responsable de aplicar la medida correctiva o, si corresponde, al director de instrucción o, cuando las circunstancias lo requieran, al </w:t>
            </w:r>
            <w:r w:rsidR="003F537F" w:rsidRPr="00394680">
              <w:rPr>
                <w:sz w:val="22"/>
                <w:szCs w:val="22"/>
              </w:rPr>
              <w:t>gerente</w:t>
            </w:r>
            <w:r w:rsidRPr="00394680">
              <w:rPr>
                <w:sz w:val="22"/>
                <w:szCs w:val="22"/>
              </w:rPr>
              <w:t xml:space="preserve"> responsable. El incumplimiento se deberá registrar con el fin de investigar más a fondo para determinar la causa y permitir que se recomiende la medida correctiva correspondiente.</w:t>
            </w:r>
          </w:p>
        </w:tc>
      </w:tr>
      <w:tr w:rsidR="00764C65" w:rsidRPr="0003173A" w14:paraId="4519BD78" w14:textId="77777777" w:rsidTr="00B41F9D">
        <w:tc>
          <w:tcPr>
            <w:tcW w:w="9350" w:type="dxa"/>
            <w:tcBorders>
              <w:top w:val="nil"/>
              <w:bottom w:val="single" w:sz="4" w:space="0" w:color="auto"/>
            </w:tcBorders>
          </w:tcPr>
          <w:p w14:paraId="69D90174" w14:textId="4190540E" w:rsidR="00764C65" w:rsidRPr="00394680" w:rsidRDefault="00764C65" w:rsidP="00400AF0">
            <w:pPr>
              <w:pStyle w:val="ListParagraph"/>
              <w:numPr>
                <w:ilvl w:val="1"/>
                <w:numId w:val="253"/>
              </w:numPr>
              <w:spacing w:before="40" w:after="40"/>
              <w:contextualSpacing w:val="0"/>
              <w:rPr>
                <w:b/>
                <w:sz w:val="22"/>
                <w:szCs w:val="22"/>
              </w:rPr>
            </w:pPr>
            <w:r w:rsidRPr="00394680">
              <w:rPr>
                <w:sz w:val="22"/>
                <w:szCs w:val="22"/>
              </w:rPr>
              <w:t xml:space="preserve">El programa de auditoría de la garantía de calidad deberá incluir procedimientos para comprobar que se adopten medidas correctivas y preventivas en respuesta a las conclusiones. El personal responsable de implementar estos procedimientos deberá supervisar dichas medidas para asegurar que se hayan aplicado y verificar su efectividad. En la organización, la responsabilidad y la rendición de cuentas referida a la aplicación de una medida correctiva recae en el departamento en el que se </w:t>
            </w:r>
            <w:r w:rsidR="002569B0" w:rsidRPr="00394680">
              <w:rPr>
                <w:sz w:val="22"/>
                <w:szCs w:val="22"/>
              </w:rPr>
              <w:t>hizo el hallazgo</w:t>
            </w:r>
            <w:r w:rsidRPr="00394680">
              <w:rPr>
                <w:sz w:val="22"/>
                <w:szCs w:val="22"/>
              </w:rPr>
              <w:t xml:space="preserve">. El </w:t>
            </w:r>
            <w:r w:rsidR="003F537F" w:rsidRPr="00394680">
              <w:rPr>
                <w:sz w:val="22"/>
                <w:szCs w:val="22"/>
              </w:rPr>
              <w:t>gerente</w:t>
            </w:r>
            <w:r w:rsidRPr="00394680">
              <w:rPr>
                <w:sz w:val="22"/>
                <w:szCs w:val="22"/>
              </w:rPr>
              <w:t xml:space="preserve"> responsable será el principal encargado de garantizar, por medio del gerente de calidad, que la medida correctiva haya restablecido el cumplimiento de la norma requerida por la ATO y de los demás requisitos </w:t>
            </w:r>
            <w:r w:rsidR="00165434" w:rsidRPr="00394680">
              <w:rPr>
                <w:sz w:val="22"/>
                <w:szCs w:val="22"/>
              </w:rPr>
              <w:t>fijados</w:t>
            </w:r>
            <w:r w:rsidRPr="00394680">
              <w:rPr>
                <w:sz w:val="22"/>
                <w:szCs w:val="22"/>
              </w:rPr>
              <w:t xml:space="preserve"> por la Autoridad o por la ATO.</w:t>
            </w:r>
          </w:p>
        </w:tc>
      </w:tr>
      <w:tr w:rsidR="00764C65" w:rsidRPr="0003173A" w14:paraId="5547C970" w14:textId="77777777" w:rsidTr="00B41F9D">
        <w:tc>
          <w:tcPr>
            <w:tcW w:w="9350" w:type="dxa"/>
            <w:tcBorders>
              <w:top w:val="single" w:sz="4" w:space="0" w:color="auto"/>
              <w:bottom w:val="nil"/>
            </w:tcBorders>
          </w:tcPr>
          <w:p w14:paraId="2CB5CB5F" w14:textId="73C55319" w:rsidR="00764C65" w:rsidRPr="00394680" w:rsidRDefault="00764C65" w:rsidP="00400AF0">
            <w:pPr>
              <w:pStyle w:val="ListParagraph"/>
              <w:numPr>
                <w:ilvl w:val="1"/>
                <w:numId w:val="253"/>
              </w:numPr>
              <w:spacing w:before="40" w:after="40"/>
              <w:contextualSpacing w:val="0"/>
              <w:rPr>
                <w:b/>
                <w:sz w:val="22"/>
                <w:szCs w:val="22"/>
              </w:rPr>
            </w:pPr>
            <w:r w:rsidRPr="00394680">
              <w:rPr>
                <w:sz w:val="22"/>
                <w:szCs w:val="22"/>
              </w:rPr>
              <w:t>Como parte de</w:t>
            </w:r>
            <w:r w:rsidR="00D35869" w:rsidRPr="00394680">
              <w:rPr>
                <w:sz w:val="22"/>
                <w:szCs w:val="22"/>
              </w:rPr>
              <w:t>l</w:t>
            </w:r>
            <w:r w:rsidRPr="00394680">
              <w:rPr>
                <w:sz w:val="22"/>
                <w:szCs w:val="22"/>
              </w:rPr>
              <w:t xml:space="preserve"> sistema de calidad, la ATO deberá identificar a los clientes internos y externos y supervisar la satisfacción de </w:t>
            </w:r>
            <w:r w:rsidR="00365951" w:rsidRPr="00394680">
              <w:rPr>
                <w:sz w:val="22"/>
                <w:szCs w:val="22"/>
              </w:rPr>
              <w:t>dich</w:t>
            </w:r>
            <w:r w:rsidRPr="00394680">
              <w:rPr>
                <w:sz w:val="22"/>
                <w:szCs w:val="22"/>
              </w:rPr>
              <w:t>os clientes mediante la medición y el análisis de los comentarios.</w:t>
            </w:r>
          </w:p>
        </w:tc>
      </w:tr>
      <w:tr w:rsidR="00764C65" w:rsidRPr="0003173A" w14:paraId="260BDCF1" w14:textId="77777777" w:rsidTr="00B41F9D">
        <w:tc>
          <w:tcPr>
            <w:tcW w:w="9350" w:type="dxa"/>
            <w:tcBorders>
              <w:top w:val="nil"/>
              <w:bottom w:val="nil"/>
            </w:tcBorders>
          </w:tcPr>
          <w:p w14:paraId="4848A5C2" w14:textId="228AE263" w:rsidR="00764C65" w:rsidRPr="00394680" w:rsidRDefault="00764C65" w:rsidP="00400AF0">
            <w:pPr>
              <w:pStyle w:val="ListParagraph"/>
              <w:numPr>
                <w:ilvl w:val="0"/>
                <w:numId w:val="253"/>
              </w:numPr>
              <w:spacing w:before="40" w:after="40"/>
              <w:contextualSpacing w:val="0"/>
              <w:rPr>
                <w:b/>
                <w:bCs/>
                <w:sz w:val="22"/>
                <w:szCs w:val="22"/>
              </w:rPr>
            </w:pPr>
            <w:r w:rsidRPr="00394680">
              <w:rPr>
                <w:b/>
                <w:bCs/>
                <w:sz w:val="22"/>
                <w:szCs w:val="22"/>
              </w:rPr>
              <w:t>Proceso de mejora continua</w:t>
            </w:r>
          </w:p>
        </w:tc>
      </w:tr>
      <w:tr w:rsidR="00764C65" w:rsidRPr="0003173A" w14:paraId="6FC5298C" w14:textId="77777777" w:rsidTr="00B41F9D">
        <w:tc>
          <w:tcPr>
            <w:tcW w:w="9350" w:type="dxa"/>
            <w:tcBorders>
              <w:top w:val="nil"/>
              <w:bottom w:val="nil"/>
            </w:tcBorders>
          </w:tcPr>
          <w:p w14:paraId="51B6E03B" w14:textId="0AADA557" w:rsidR="00764C65" w:rsidRPr="00394680" w:rsidRDefault="00764C65" w:rsidP="00400AF0">
            <w:pPr>
              <w:pStyle w:val="ListParagraph"/>
              <w:numPr>
                <w:ilvl w:val="1"/>
                <w:numId w:val="253"/>
              </w:numPr>
              <w:spacing w:before="40" w:after="40"/>
              <w:contextualSpacing w:val="0"/>
              <w:rPr>
                <w:sz w:val="22"/>
                <w:szCs w:val="22"/>
              </w:rPr>
            </w:pPr>
            <w:r w:rsidRPr="00394680">
              <w:rPr>
                <w:sz w:val="22"/>
                <w:szCs w:val="22"/>
              </w:rPr>
              <w:t>El gerente de calidad será el responsable de la revisión y la mejora continua de las políticas, los procesos y los procedimientos del sistema de calidad establecido. Los siguientes recursos, de los que se valdrá el gerente de calidad, son esenciales para el proceso de mejora continua:</w:t>
            </w:r>
          </w:p>
        </w:tc>
      </w:tr>
      <w:tr w:rsidR="00764C65" w:rsidRPr="0003173A" w14:paraId="13A9438F" w14:textId="77777777" w:rsidTr="00B41F9D">
        <w:tc>
          <w:tcPr>
            <w:tcW w:w="9350" w:type="dxa"/>
            <w:tcBorders>
              <w:top w:val="nil"/>
              <w:bottom w:val="nil"/>
            </w:tcBorders>
          </w:tcPr>
          <w:p w14:paraId="3D30C95A" w14:textId="70A8ACC6" w:rsidR="00764C65" w:rsidRPr="00394680" w:rsidRDefault="00764C65" w:rsidP="00400AF0">
            <w:pPr>
              <w:pStyle w:val="ListParagraph"/>
              <w:numPr>
                <w:ilvl w:val="2"/>
                <w:numId w:val="253"/>
              </w:numPr>
              <w:spacing w:before="40" w:after="40"/>
              <w:contextualSpacing w:val="0"/>
              <w:rPr>
                <w:b/>
                <w:sz w:val="22"/>
                <w:szCs w:val="22"/>
              </w:rPr>
            </w:pPr>
            <w:r w:rsidRPr="00394680">
              <w:rPr>
                <w:sz w:val="22"/>
                <w:szCs w:val="22"/>
              </w:rPr>
              <w:t>perfil de riesgo de la organización;</w:t>
            </w:r>
          </w:p>
        </w:tc>
      </w:tr>
      <w:tr w:rsidR="00764C65" w:rsidRPr="0003173A" w14:paraId="4093B226" w14:textId="77777777" w:rsidTr="00B41F9D">
        <w:tc>
          <w:tcPr>
            <w:tcW w:w="9350" w:type="dxa"/>
            <w:tcBorders>
              <w:top w:val="nil"/>
              <w:bottom w:val="nil"/>
            </w:tcBorders>
          </w:tcPr>
          <w:p w14:paraId="389B803F" w14:textId="5EBBEBC7"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plan de gestión de riesgos;</w:t>
            </w:r>
          </w:p>
        </w:tc>
      </w:tr>
      <w:tr w:rsidR="00764C65" w:rsidRPr="0003173A" w14:paraId="3E5A7283" w14:textId="77777777" w:rsidTr="00B41F9D">
        <w:tc>
          <w:tcPr>
            <w:tcW w:w="9350" w:type="dxa"/>
            <w:tcBorders>
              <w:top w:val="nil"/>
              <w:bottom w:val="nil"/>
            </w:tcBorders>
          </w:tcPr>
          <w:p w14:paraId="432D5D20" w14:textId="6A9C0A35"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matriz de coherencia;</w:t>
            </w:r>
          </w:p>
        </w:tc>
      </w:tr>
      <w:tr w:rsidR="00764C65" w:rsidRPr="0003173A" w14:paraId="38080AE3" w14:textId="77777777" w:rsidTr="00B41F9D">
        <w:tc>
          <w:tcPr>
            <w:tcW w:w="9350" w:type="dxa"/>
            <w:tcBorders>
              <w:top w:val="nil"/>
              <w:bottom w:val="nil"/>
            </w:tcBorders>
          </w:tcPr>
          <w:p w14:paraId="698896A4" w14:textId="03133FC6"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informes de medidas correctivas y preventivas; e</w:t>
            </w:r>
          </w:p>
        </w:tc>
      </w:tr>
      <w:tr w:rsidR="00764C65" w:rsidRPr="0003173A" w14:paraId="1F4434D0" w14:textId="77777777" w:rsidTr="00B41F9D">
        <w:tc>
          <w:tcPr>
            <w:tcW w:w="9350" w:type="dxa"/>
            <w:tcBorders>
              <w:top w:val="nil"/>
              <w:bottom w:val="nil"/>
            </w:tcBorders>
          </w:tcPr>
          <w:p w14:paraId="627435E3" w14:textId="7AB2E330"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informes de inspecciones y auditorías.</w:t>
            </w:r>
          </w:p>
        </w:tc>
      </w:tr>
      <w:tr w:rsidR="00764C65" w:rsidRPr="0003173A" w14:paraId="493F0A13" w14:textId="77777777" w:rsidTr="00B41F9D">
        <w:tc>
          <w:tcPr>
            <w:tcW w:w="9350" w:type="dxa"/>
            <w:tcBorders>
              <w:top w:val="nil"/>
              <w:bottom w:val="nil"/>
            </w:tcBorders>
          </w:tcPr>
          <w:p w14:paraId="368FE488" w14:textId="2DBDB713" w:rsidR="00764C65" w:rsidRPr="00394680" w:rsidRDefault="00764C65" w:rsidP="00400AF0">
            <w:pPr>
              <w:pStyle w:val="ListParagraph"/>
              <w:numPr>
                <w:ilvl w:val="1"/>
                <w:numId w:val="253"/>
              </w:numPr>
              <w:spacing w:before="40" w:after="40"/>
              <w:contextualSpacing w:val="0"/>
              <w:rPr>
                <w:sz w:val="22"/>
                <w:szCs w:val="22"/>
              </w:rPr>
            </w:pPr>
            <w:r w:rsidRPr="00394680">
              <w:rPr>
                <w:sz w:val="22"/>
                <w:szCs w:val="22"/>
              </w:rPr>
              <w:t xml:space="preserve">Estos recursos y procesos están interrelacionados y ayudan a definir el trabajo que realiza la organización en pos de la mejora continua. Por ejemplo, un informe de medidas correctivas o preventivas puede </w:t>
            </w:r>
            <w:r w:rsidR="00D96073" w:rsidRPr="00394680">
              <w:rPr>
                <w:sz w:val="22"/>
                <w:szCs w:val="22"/>
              </w:rPr>
              <w:t>señalar</w:t>
            </w:r>
            <w:r w:rsidRPr="00394680">
              <w:rPr>
                <w:sz w:val="22"/>
                <w:szCs w:val="22"/>
              </w:rPr>
              <w:t xml:space="preserve"> una deficiencia o una oportunidad de mejora. Tal como se describe en el párrafo 16.2 de esta NE, el gerente de calidad deberá cerciorarse de que se recomiende y se aplique eficazmente la medida correctiva al problema detectado. Lo mismo sucede si el problema se detectó durante una inspección o una auditoría.</w:t>
            </w:r>
          </w:p>
        </w:tc>
      </w:tr>
      <w:tr w:rsidR="00764C65" w:rsidRPr="0003173A" w14:paraId="189B0CE3" w14:textId="77777777" w:rsidTr="00B41F9D">
        <w:tc>
          <w:tcPr>
            <w:tcW w:w="9350" w:type="dxa"/>
            <w:tcBorders>
              <w:top w:val="nil"/>
              <w:bottom w:val="nil"/>
            </w:tcBorders>
          </w:tcPr>
          <w:p w14:paraId="10C60ADA" w14:textId="0176D1CA" w:rsidR="00764C65" w:rsidRPr="00394680" w:rsidRDefault="00764C65" w:rsidP="00400AF0">
            <w:pPr>
              <w:pStyle w:val="ListParagraph"/>
              <w:numPr>
                <w:ilvl w:val="1"/>
                <w:numId w:val="253"/>
              </w:numPr>
              <w:spacing w:before="40" w:after="40"/>
              <w:contextualSpacing w:val="0"/>
              <w:rPr>
                <w:b/>
                <w:sz w:val="22"/>
                <w:szCs w:val="22"/>
              </w:rPr>
            </w:pPr>
            <w:r w:rsidRPr="00394680">
              <w:rPr>
                <w:sz w:val="22"/>
                <w:szCs w:val="22"/>
              </w:rPr>
              <w:t>La implementación efectiva del cambio y la consiguiente comprobación de que gracias al cambio se logró el resultado deseado son componentes esenciales del proceso de mejora continua. La simple introducción de una sugerencia de mejora bien intencionada en la organización, sin gestionar atentamente ese cambio, puede tener consecuencias indeseables. Por lo tanto, corresponde al gerente de calidad introducir, supervisar y convalidar con responsabilidad las iniciativas de mejoramiento.</w:t>
            </w:r>
          </w:p>
        </w:tc>
      </w:tr>
      <w:tr w:rsidR="00764C65" w:rsidRPr="0003173A" w14:paraId="6CC03028" w14:textId="77777777" w:rsidTr="00B41F9D">
        <w:tc>
          <w:tcPr>
            <w:tcW w:w="9350" w:type="dxa"/>
            <w:tcBorders>
              <w:top w:val="nil"/>
              <w:bottom w:val="nil"/>
            </w:tcBorders>
          </w:tcPr>
          <w:p w14:paraId="43DF68B1" w14:textId="149DB625" w:rsidR="00764C65" w:rsidRPr="00394680" w:rsidRDefault="00764C65" w:rsidP="00400AF0">
            <w:pPr>
              <w:pStyle w:val="ListParagraph"/>
              <w:numPr>
                <w:ilvl w:val="1"/>
                <w:numId w:val="253"/>
              </w:numPr>
              <w:spacing w:before="40" w:after="40"/>
              <w:contextualSpacing w:val="0"/>
              <w:rPr>
                <w:b/>
                <w:sz w:val="22"/>
                <w:szCs w:val="22"/>
              </w:rPr>
            </w:pPr>
            <w:r w:rsidRPr="00394680">
              <w:rPr>
                <w:sz w:val="22"/>
                <w:szCs w:val="22"/>
              </w:rPr>
              <w:t>Un proceso simplista pero efectivo que se puede usar en la gestión de la mejora continua se conoce como el ciclo PDCA. La Figura 1 describe este ciclo del proceso de mejora continua:</w:t>
            </w:r>
          </w:p>
        </w:tc>
      </w:tr>
      <w:tr w:rsidR="000108C1" w:rsidRPr="0003173A" w14:paraId="1E71ED65" w14:textId="77777777" w:rsidTr="00B41F9D">
        <w:tc>
          <w:tcPr>
            <w:tcW w:w="9350" w:type="dxa"/>
            <w:tcBorders>
              <w:top w:val="nil"/>
              <w:bottom w:val="nil"/>
            </w:tcBorders>
          </w:tcPr>
          <w:p w14:paraId="3364D058" w14:textId="77777777" w:rsidR="00040721" w:rsidRPr="00394680" w:rsidRDefault="000108C1" w:rsidP="00400AF0">
            <w:pPr>
              <w:spacing w:before="40" w:after="40"/>
              <w:jc w:val="center"/>
              <w:rPr>
                <w:b/>
                <w:bCs/>
                <w:sz w:val="22"/>
                <w:szCs w:val="22"/>
              </w:rPr>
            </w:pPr>
            <w:r w:rsidRPr="00394680">
              <w:rPr>
                <w:b/>
                <w:bCs/>
                <w:sz w:val="22"/>
                <w:szCs w:val="22"/>
              </w:rPr>
              <w:t>Figura 1. Ciclo PDCA</w:t>
            </w:r>
          </w:p>
          <w:p w14:paraId="101F5E50" w14:textId="2C5426E4" w:rsidR="000108C1" w:rsidRPr="00394680" w:rsidRDefault="000108C1" w:rsidP="00400AF0">
            <w:pPr>
              <w:spacing w:before="40" w:after="40"/>
              <w:jc w:val="center"/>
              <w:rPr>
                <w:b/>
                <w:sz w:val="22"/>
                <w:szCs w:val="22"/>
              </w:rPr>
            </w:pPr>
          </w:p>
        </w:tc>
      </w:tr>
      <w:tr w:rsidR="000108C1" w:rsidRPr="0003173A" w14:paraId="3242C946" w14:textId="77777777" w:rsidTr="00B41F9D">
        <w:trPr>
          <w:trHeight w:val="4581"/>
        </w:trPr>
        <w:tc>
          <w:tcPr>
            <w:tcW w:w="9350" w:type="dxa"/>
            <w:tcBorders>
              <w:top w:val="nil"/>
              <w:bottom w:val="nil"/>
            </w:tcBorders>
          </w:tcPr>
          <w:p w14:paraId="6C19BBB4" w14:textId="68F67FDA" w:rsidR="000108C1" w:rsidRPr="00394680" w:rsidRDefault="002C28AD" w:rsidP="00400AF0">
            <w:pPr>
              <w:spacing w:before="40" w:after="40"/>
              <w:ind w:left="-21"/>
              <w:jc w:val="center"/>
              <w:rPr>
                <w:b/>
                <w:sz w:val="22"/>
                <w:szCs w:val="22"/>
              </w:rPr>
            </w:pPr>
            <w:r w:rsidRPr="00394680">
              <w:rPr>
                <w:noProof/>
                <w:lang w:val="en-US" w:eastAsia="ja-JP"/>
              </w:rPr>
              <w:lastRenderedPageBreak/>
              <w:drawing>
                <wp:anchor distT="0" distB="0" distL="114300" distR="114300" simplePos="0" relativeHeight="251662336" behindDoc="1" locked="0" layoutInCell="1" allowOverlap="1" wp14:anchorId="2E8C3D0B" wp14:editId="43DAD905">
                  <wp:simplePos x="0" y="0"/>
                  <wp:positionH relativeFrom="column">
                    <wp:posOffset>1299845</wp:posOffset>
                  </wp:positionH>
                  <wp:positionV relativeFrom="paragraph">
                    <wp:posOffset>38067</wp:posOffset>
                  </wp:positionV>
                  <wp:extent cx="3183255" cy="2423226"/>
                  <wp:effectExtent l="0" t="0" r="0" b="0"/>
                  <wp:wrapNone/>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3183255" cy="242322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64C65" w:rsidRPr="0003173A" w14:paraId="2D3E55B9" w14:textId="77777777" w:rsidTr="00B41F9D">
        <w:tc>
          <w:tcPr>
            <w:tcW w:w="9350" w:type="dxa"/>
            <w:tcBorders>
              <w:top w:val="nil"/>
              <w:bottom w:val="nil"/>
            </w:tcBorders>
          </w:tcPr>
          <w:p w14:paraId="69C10734" w14:textId="6AE5C7BE" w:rsidR="00764C65" w:rsidRPr="00394680" w:rsidRDefault="00764C65" w:rsidP="00400AF0">
            <w:pPr>
              <w:pStyle w:val="ListParagraph"/>
              <w:numPr>
                <w:ilvl w:val="2"/>
                <w:numId w:val="253"/>
              </w:numPr>
              <w:spacing w:before="40" w:after="40"/>
              <w:contextualSpacing w:val="0"/>
              <w:rPr>
                <w:b/>
                <w:sz w:val="22"/>
                <w:szCs w:val="22"/>
              </w:rPr>
            </w:pPr>
            <w:r w:rsidRPr="00394680">
              <w:rPr>
                <w:b/>
                <w:bCs/>
                <w:sz w:val="22"/>
                <w:szCs w:val="22"/>
              </w:rPr>
              <w:t>Planificar.</w:t>
            </w:r>
            <w:r w:rsidRPr="00394680">
              <w:rPr>
                <w:sz w:val="22"/>
                <w:szCs w:val="22"/>
              </w:rPr>
              <w:t xml:space="preserve"> Describir la implementación del cambio recomendado, y definir como mínimo:</w:t>
            </w:r>
          </w:p>
        </w:tc>
      </w:tr>
      <w:tr w:rsidR="00764C65" w:rsidRPr="0003173A" w14:paraId="2ADABB79" w14:textId="77777777" w:rsidTr="00B41F9D">
        <w:tc>
          <w:tcPr>
            <w:tcW w:w="9350" w:type="dxa"/>
            <w:tcBorders>
              <w:top w:val="nil"/>
              <w:bottom w:val="nil"/>
            </w:tcBorders>
          </w:tcPr>
          <w:p w14:paraId="7A3DAB1F" w14:textId="255A9C24" w:rsidR="00764C65" w:rsidRPr="00394680" w:rsidRDefault="00764C65" w:rsidP="00400AF0">
            <w:pPr>
              <w:pStyle w:val="ListParagraph"/>
              <w:numPr>
                <w:ilvl w:val="3"/>
                <w:numId w:val="253"/>
              </w:numPr>
              <w:spacing w:before="40" w:after="40"/>
              <w:contextualSpacing w:val="0"/>
              <w:rPr>
                <w:b/>
                <w:sz w:val="22"/>
                <w:szCs w:val="22"/>
              </w:rPr>
            </w:pPr>
            <w:r w:rsidRPr="00394680">
              <w:rPr>
                <w:sz w:val="22"/>
                <w:szCs w:val="22"/>
              </w:rPr>
              <w:t>las personas que se verán afectadas por el cambio;</w:t>
            </w:r>
          </w:p>
        </w:tc>
      </w:tr>
      <w:tr w:rsidR="00764C65" w:rsidRPr="0003173A" w14:paraId="303B65EC" w14:textId="77777777" w:rsidTr="00B41F9D">
        <w:tc>
          <w:tcPr>
            <w:tcW w:w="9350" w:type="dxa"/>
            <w:tcBorders>
              <w:top w:val="nil"/>
              <w:bottom w:val="nil"/>
            </w:tcBorders>
          </w:tcPr>
          <w:p w14:paraId="213603C5" w14:textId="78572D1A" w:rsidR="00764C65" w:rsidRPr="00394680" w:rsidRDefault="00764C65" w:rsidP="00400AF0">
            <w:pPr>
              <w:pStyle w:val="ListParagraph"/>
              <w:numPr>
                <w:ilvl w:val="3"/>
                <w:numId w:val="253"/>
              </w:numPr>
              <w:spacing w:before="40" w:after="40"/>
              <w:contextualSpacing w:val="0"/>
              <w:rPr>
                <w:sz w:val="22"/>
                <w:szCs w:val="22"/>
              </w:rPr>
            </w:pPr>
            <w:r w:rsidRPr="00394680">
              <w:rPr>
                <w:sz w:val="22"/>
                <w:szCs w:val="22"/>
              </w:rPr>
              <w:t>las medidas de control de calidad exigidas y necesarias para mitigar el riesgo; y</w:t>
            </w:r>
          </w:p>
        </w:tc>
      </w:tr>
      <w:tr w:rsidR="00764C65" w:rsidRPr="0003173A" w14:paraId="01206F4B" w14:textId="77777777" w:rsidTr="00B41F9D">
        <w:tc>
          <w:tcPr>
            <w:tcW w:w="9350" w:type="dxa"/>
            <w:tcBorders>
              <w:top w:val="nil"/>
              <w:bottom w:val="single" w:sz="4" w:space="0" w:color="auto"/>
            </w:tcBorders>
          </w:tcPr>
          <w:p w14:paraId="5DBB9A6F" w14:textId="04251BB1" w:rsidR="00764C65" w:rsidRPr="00394680" w:rsidRDefault="00764C65" w:rsidP="00400AF0">
            <w:pPr>
              <w:pStyle w:val="ListParagraph"/>
              <w:numPr>
                <w:ilvl w:val="3"/>
                <w:numId w:val="253"/>
              </w:numPr>
              <w:spacing w:before="40" w:after="40"/>
              <w:contextualSpacing w:val="0"/>
              <w:rPr>
                <w:sz w:val="22"/>
                <w:szCs w:val="22"/>
              </w:rPr>
            </w:pPr>
            <w:r w:rsidRPr="00394680">
              <w:rPr>
                <w:sz w:val="22"/>
                <w:szCs w:val="22"/>
              </w:rPr>
              <w:t>el resultado deseado y sus consecuencias previstas.</w:t>
            </w:r>
          </w:p>
        </w:tc>
      </w:tr>
      <w:tr w:rsidR="00764C65" w:rsidRPr="0003173A" w14:paraId="5AF2E1F2" w14:textId="77777777" w:rsidTr="00B41F9D">
        <w:tc>
          <w:tcPr>
            <w:tcW w:w="9350" w:type="dxa"/>
            <w:tcBorders>
              <w:top w:val="single" w:sz="4" w:space="0" w:color="auto"/>
              <w:bottom w:val="nil"/>
            </w:tcBorders>
          </w:tcPr>
          <w:p w14:paraId="158CF07E" w14:textId="6C17C6A6" w:rsidR="00764C65" w:rsidRPr="00394680" w:rsidRDefault="00764C65" w:rsidP="00400AF0">
            <w:pPr>
              <w:pStyle w:val="ListParagraph"/>
              <w:numPr>
                <w:ilvl w:val="2"/>
                <w:numId w:val="253"/>
              </w:numPr>
              <w:spacing w:before="40" w:after="40"/>
              <w:contextualSpacing w:val="0"/>
              <w:rPr>
                <w:sz w:val="22"/>
                <w:szCs w:val="22"/>
              </w:rPr>
            </w:pPr>
            <w:r w:rsidRPr="00394680">
              <w:rPr>
                <w:b/>
                <w:sz w:val="22"/>
                <w:szCs w:val="22"/>
              </w:rPr>
              <w:t>Hacer.</w:t>
            </w:r>
            <w:r w:rsidRPr="00394680">
              <w:rPr>
                <w:sz w:val="22"/>
                <w:szCs w:val="22"/>
              </w:rPr>
              <w:t xml:space="preserve"> Ejecutar el plan de implementación una vez que todos los grupos afectados hayan aceptado la propuesta y entiendan su función para garantizar el éxito.</w:t>
            </w:r>
          </w:p>
        </w:tc>
      </w:tr>
      <w:tr w:rsidR="00764C65" w:rsidRPr="0003173A" w14:paraId="0B606EE2" w14:textId="77777777" w:rsidTr="00B41F9D">
        <w:tc>
          <w:tcPr>
            <w:tcW w:w="9350" w:type="dxa"/>
            <w:tcBorders>
              <w:top w:val="nil"/>
              <w:bottom w:val="nil"/>
            </w:tcBorders>
          </w:tcPr>
          <w:p w14:paraId="3D629E51" w14:textId="684DB4DA" w:rsidR="00764C65" w:rsidRPr="00394680" w:rsidRDefault="00764C65" w:rsidP="00400AF0">
            <w:pPr>
              <w:pStyle w:val="ListParagraph"/>
              <w:numPr>
                <w:ilvl w:val="2"/>
                <w:numId w:val="253"/>
              </w:numPr>
              <w:spacing w:before="40" w:after="40"/>
              <w:contextualSpacing w:val="0"/>
              <w:rPr>
                <w:b/>
                <w:sz w:val="22"/>
                <w:szCs w:val="22"/>
              </w:rPr>
            </w:pPr>
            <w:r w:rsidRPr="00394680">
              <w:rPr>
                <w:b/>
                <w:sz w:val="22"/>
                <w:szCs w:val="22"/>
              </w:rPr>
              <w:t xml:space="preserve">Verificar. </w:t>
            </w:r>
            <w:r w:rsidRPr="00394680">
              <w:rPr>
                <w:sz w:val="22"/>
                <w:szCs w:val="22"/>
              </w:rPr>
              <w:t>Aplicar suficientes inspecciones en las “etapas” de control de calidad durante toda la fase de implementación para comprobar que se detecten desviaciones imprevistas en la ejecución y se solucionen sin demora; y</w:t>
            </w:r>
          </w:p>
        </w:tc>
      </w:tr>
      <w:tr w:rsidR="00764C65" w:rsidRPr="0003173A" w14:paraId="798EC822" w14:textId="77777777" w:rsidTr="00B41F9D">
        <w:tc>
          <w:tcPr>
            <w:tcW w:w="9350" w:type="dxa"/>
            <w:tcBorders>
              <w:top w:val="nil"/>
              <w:bottom w:val="nil"/>
            </w:tcBorders>
          </w:tcPr>
          <w:p w14:paraId="4DE2316C" w14:textId="7874CDA2" w:rsidR="00764C65" w:rsidRPr="00394680" w:rsidRDefault="00764C65" w:rsidP="00400AF0">
            <w:pPr>
              <w:pStyle w:val="ListParagraph"/>
              <w:numPr>
                <w:ilvl w:val="2"/>
                <w:numId w:val="253"/>
              </w:numPr>
              <w:spacing w:before="40" w:after="40"/>
              <w:contextualSpacing w:val="0"/>
              <w:rPr>
                <w:b/>
                <w:sz w:val="22"/>
                <w:szCs w:val="22"/>
              </w:rPr>
            </w:pPr>
            <w:r w:rsidRPr="00394680">
              <w:rPr>
                <w:b/>
                <w:sz w:val="22"/>
                <w:szCs w:val="22"/>
              </w:rPr>
              <w:t>Actuar.</w:t>
            </w:r>
            <w:r w:rsidRPr="00394680">
              <w:rPr>
                <w:sz w:val="22"/>
                <w:szCs w:val="22"/>
              </w:rPr>
              <w:t xml:space="preserve"> Analizar los resultados y aplicar la medida apropiada según sea necesario.</w:t>
            </w:r>
          </w:p>
        </w:tc>
      </w:tr>
      <w:tr w:rsidR="00764C65" w:rsidRPr="0003173A" w14:paraId="76631F6A" w14:textId="77777777" w:rsidTr="00B41F9D">
        <w:tc>
          <w:tcPr>
            <w:tcW w:w="9350" w:type="dxa"/>
            <w:tcBorders>
              <w:top w:val="nil"/>
              <w:bottom w:val="nil"/>
            </w:tcBorders>
          </w:tcPr>
          <w:p w14:paraId="0EEEB359" w14:textId="01616F94" w:rsidR="00764C65" w:rsidRPr="00394680" w:rsidRDefault="00764C65" w:rsidP="00400AF0">
            <w:pPr>
              <w:pStyle w:val="ListParagraph"/>
              <w:numPr>
                <w:ilvl w:val="0"/>
                <w:numId w:val="253"/>
              </w:numPr>
              <w:spacing w:before="40" w:after="40"/>
              <w:contextualSpacing w:val="0"/>
              <w:rPr>
                <w:b/>
                <w:bCs/>
                <w:noProof/>
                <w:sz w:val="22"/>
                <w:szCs w:val="22"/>
              </w:rPr>
            </w:pPr>
            <w:r w:rsidRPr="00394680">
              <w:rPr>
                <w:b/>
                <w:bCs/>
                <w:sz w:val="22"/>
                <w:szCs w:val="22"/>
              </w:rPr>
              <w:t>Revisión y análisis por parte de la gerencia</w:t>
            </w:r>
          </w:p>
        </w:tc>
      </w:tr>
      <w:tr w:rsidR="00764C65" w:rsidRPr="0003173A" w14:paraId="015DB351" w14:textId="77777777" w:rsidTr="00B41F9D">
        <w:tc>
          <w:tcPr>
            <w:tcW w:w="9350" w:type="dxa"/>
            <w:tcBorders>
              <w:top w:val="nil"/>
              <w:bottom w:val="nil"/>
            </w:tcBorders>
          </w:tcPr>
          <w:p w14:paraId="50950E98" w14:textId="03D47487" w:rsidR="00764C65" w:rsidRPr="00394680" w:rsidRDefault="00764C65" w:rsidP="00400AF0">
            <w:pPr>
              <w:pStyle w:val="ListParagraph"/>
              <w:numPr>
                <w:ilvl w:val="1"/>
                <w:numId w:val="253"/>
              </w:numPr>
              <w:spacing w:before="40" w:after="40"/>
              <w:contextualSpacing w:val="0"/>
              <w:rPr>
                <w:sz w:val="22"/>
                <w:szCs w:val="22"/>
              </w:rPr>
            </w:pPr>
            <w:r w:rsidRPr="00394680">
              <w:rPr>
                <w:sz w:val="22"/>
                <w:szCs w:val="22"/>
              </w:rPr>
              <w:t>La gerencia deberá realizar la revisión integral, sistemática y documentada</w:t>
            </w:r>
            <w:r w:rsidR="00ED5008" w:rsidRPr="00394680">
              <w:rPr>
                <w:sz w:val="22"/>
                <w:szCs w:val="22"/>
              </w:rPr>
              <w:t xml:space="preserve">, así como </w:t>
            </w:r>
            <w:r w:rsidRPr="00394680">
              <w:rPr>
                <w:sz w:val="22"/>
                <w:szCs w:val="22"/>
              </w:rPr>
              <w:t>un análisis del sistema de calidad, las políticas y los procedimientos de instrucción, y deberá contemplar:</w:t>
            </w:r>
          </w:p>
        </w:tc>
      </w:tr>
      <w:tr w:rsidR="00764C65" w:rsidRPr="0003173A" w14:paraId="0BBCA7DA" w14:textId="77777777" w:rsidTr="00B41F9D">
        <w:tc>
          <w:tcPr>
            <w:tcW w:w="9350" w:type="dxa"/>
            <w:tcBorders>
              <w:top w:val="nil"/>
              <w:bottom w:val="nil"/>
            </w:tcBorders>
          </w:tcPr>
          <w:p w14:paraId="288B86BC" w14:textId="0229704B" w:rsidR="00764C65" w:rsidRPr="00394680" w:rsidRDefault="00764C65" w:rsidP="00400AF0">
            <w:pPr>
              <w:pStyle w:val="ListParagraph"/>
              <w:numPr>
                <w:ilvl w:val="2"/>
                <w:numId w:val="253"/>
              </w:numPr>
              <w:spacing w:before="40" w:after="40"/>
              <w:contextualSpacing w:val="0"/>
              <w:rPr>
                <w:b/>
                <w:sz w:val="22"/>
                <w:szCs w:val="22"/>
              </w:rPr>
            </w:pPr>
            <w:r w:rsidRPr="00394680">
              <w:rPr>
                <w:sz w:val="22"/>
                <w:szCs w:val="22"/>
              </w:rPr>
              <w:t>los resultados de las inspecciones, las auditorías y otros indicadores de calidad;</w:t>
            </w:r>
          </w:p>
        </w:tc>
      </w:tr>
      <w:tr w:rsidR="00764C65" w:rsidRPr="0003173A" w14:paraId="72555913" w14:textId="77777777" w:rsidTr="00B41F9D">
        <w:tc>
          <w:tcPr>
            <w:tcW w:w="9350" w:type="dxa"/>
            <w:tcBorders>
              <w:top w:val="nil"/>
              <w:bottom w:val="nil"/>
            </w:tcBorders>
          </w:tcPr>
          <w:p w14:paraId="7399E78F" w14:textId="5BBC1EFB"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la efectividad general de la organización de la gestión para alcanzar los objetivos fijados; y</w:t>
            </w:r>
          </w:p>
        </w:tc>
      </w:tr>
      <w:tr w:rsidR="00764C65" w:rsidRPr="0003173A" w14:paraId="78613692" w14:textId="77777777" w:rsidTr="00B41F9D">
        <w:tc>
          <w:tcPr>
            <w:tcW w:w="9350" w:type="dxa"/>
            <w:tcBorders>
              <w:top w:val="nil"/>
              <w:bottom w:val="nil"/>
            </w:tcBorders>
          </w:tcPr>
          <w:p w14:paraId="1698A0E5" w14:textId="260AFDC7" w:rsidR="00764C65" w:rsidRPr="00394680" w:rsidRDefault="00764C65" w:rsidP="00400AF0">
            <w:pPr>
              <w:pStyle w:val="ListParagraph"/>
              <w:numPr>
                <w:ilvl w:val="2"/>
                <w:numId w:val="253"/>
              </w:numPr>
              <w:spacing w:before="40" w:after="40"/>
              <w:contextualSpacing w:val="0"/>
              <w:rPr>
                <w:sz w:val="22"/>
                <w:szCs w:val="22"/>
              </w:rPr>
            </w:pPr>
            <w:r w:rsidRPr="00394680">
              <w:rPr>
                <w:sz w:val="22"/>
                <w:szCs w:val="22"/>
              </w:rPr>
              <w:t>la corrección de las tendencias y, cuando corresponda, la prevención de incumplimientos futuros.</w:t>
            </w:r>
          </w:p>
        </w:tc>
      </w:tr>
      <w:tr w:rsidR="00764C65" w:rsidRPr="0003173A" w14:paraId="0F2F56B9" w14:textId="77777777" w:rsidTr="00B41F9D">
        <w:tc>
          <w:tcPr>
            <w:tcW w:w="9350" w:type="dxa"/>
            <w:tcBorders>
              <w:top w:val="nil"/>
              <w:bottom w:val="nil"/>
            </w:tcBorders>
          </w:tcPr>
          <w:p w14:paraId="35311493" w14:textId="77777777" w:rsidR="00764C65" w:rsidRDefault="00764C65" w:rsidP="00400AF0">
            <w:pPr>
              <w:pStyle w:val="ListParagraph"/>
              <w:numPr>
                <w:ilvl w:val="1"/>
                <w:numId w:val="253"/>
              </w:numPr>
              <w:spacing w:before="40" w:after="40"/>
              <w:contextualSpacing w:val="0"/>
              <w:rPr>
                <w:sz w:val="22"/>
                <w:szCs w:val="22"/>
              </w:rPr>
            </w:pPr>
            <w:r w:rsidRPr="00394680">
              <w:rPr>
                <w:sz w:val="22"/>
                <w:szCs w:val="22"/>
              </w:rPr>
              <w:t xml:space="preserve">Las conclusiones y las recomendaciones formuladas como resultado de la revisión y el análisis se deberán presentar por escrito al gerente responsable de la medida. El gerente responsable deberá ser una persona que tenga autoridad para resolver los problemas pertinentes y tomar medidas. El director de instrucción deberá decidir la frecuencia, el formato y la estructura que tendrán las reuniones de revisión y análisis internos, en coordinación con el </w:t>
            </w:r>
            <w:r w:rsidR="003F537F" w:rsidRPr="00394680">
              <w:rPr>
                <w:sz w:val="22"/>
                <w:szCs w:val="22"/>
              </w:rPr>
              <w:t>gerente</w:t>
            </w:r>
            <w:r w:rsidRPr="00394680">
              <w:rPr>
                <w:sz w:val="22"/>
                <w:szCs w:val="22"/>
              </w:rPr>
              <w:t xml:space="preserve"> responsable, si no es la misma persona, dado que al </w:t>
            </w:r>
            <w:r w:rsidR="003F537F" w:rsidRPr="00394680">
              <w:rPr>
                <w:sz w:val="22"/>
                <w:szCs w:val="22"/>
              </w:rPr>
              <w:t>gerente</w:t>
            </w:r>
            <w:r w:rsidRPr="00394680">
              <w:rPr>
                <w:sz w:val="22"/>
                <w:szCs w:val="22"/>
              </w:rPr>
              <w:t xml:space="preserve"> responsable le incumbe el funcionamiento general del sistema de calidad, la frecuencia, el formato y la estructura de las actividades internas de revisión y análisis que realiza la gerencia.</w:t>
            </w:r>
          </w:p>
          <w:p w14:paraId="71A25B94" w14:textId="77777777" w:rsidR="00AD31C5" w:rsidRDefault="00AD31C5" w:rsidP="00400AF0">
            <w:pPr>
              <w:spacing w:before="40" w:after="40"/>
            </w:pPr>
          </w:p>
          <w:p w14:paraId="485565CD" w14:textId="391EE776" w:rsidR="00AD31C5" w:rsidRPr="00394680" w:rsidRDefault="00AD31C5" w:rsidP="00400AF0">
            <w:pPr>
              <w:spacing w:before="40" w:after="40"/>
            </w:pPr>
          </w:p>
        </w:tc>
      </w:tr>
      <w:tr w:rsidR="00764C65" w:rsidRPr="0003173A" w14:paraId="630A4025" w14:textId="77777777" w:rsidTr="00B41F9D">
        <w:tc>
          <w:tcPr>
            <w:tcW w:w="9350" w:type="dxa"/>
            <w:tcBorders>
              <w:top w:val="nil"/>
              <w:bottom w:val="nil"/>
            </w:tcBorders>
          </w:tcPr>
          <w:p w14:paraId="18C1EF69" w14:textId="62DF11D9" w:rsidR="00764C65" w:rsidRPr="00394680" w:rsidRDefault="00764C65" w:rsidP="00400AF0">
            <w:pPr>
              <w:pStyle w:val="ListParagraph"/>
              <w:numPr>
                <w:ilvl w:val="0"/>
                <w:numId w:val="253"/>
              </w:numPr>
              <w:spacing w:before="40" w:after="40"/>
              <w:contextualSpacing w:val="0"/>
              <w:rPr>
                <w:b/>
                <w:bCs/>
                <w:sz w:val="22"/>
                <w:szCs w:val="22"/>
              </w:rPr>
            </w:pPr>
            <w:r w:rsidRPr="00394680">
              <w:rPr>
                <w:b/>
                <w:bCs/>
                <w:sz w:val="22"/>
                <w:szCs w:val="22"/>
              </w:rPr>
              <w:lastRenderedPageBreak/>
              <w:t>Registros</w:t>
            </w:r>
          </w:p>
        </w:tc>
      </w:tr>
      <w:tr w:rsidR="00764C65" w:rsidRPr="0003173A" w14:paraId="75B8740C" w14:textId="77777777" w:rsidTr="00B41F9D">
        <w:tc>
          <w:tcPr>
            <w:tcW w:w="9350" w:type="dxa"/>
            <w:tcBorders>
              <w:top w:val="nil"/>
              <w:bottom w:val="nil"/>
            </w:tcBorders>
          </w:tcPr>
          <w:p w14:paraId="37CE0592" w14:textId="4818C193" w:rsidR="00764C65" w:rsidRPr="00394680" w:rsidRDefault="00764C65" w:rsidP="00400AF0">
            <w:pPr>
              <w:pStyle w:val="ListParagraph"/>
              <w:numPr>
                <w:ilvl w:val="1"/>
                <w:numId w:val="253"/>
              </w:numPr>
              <w:spacing w:before="40" w:after="40"/>
              <w:contextualSpacing w:val="0"/>
              <w:rPr>
                <w:sz w:val="22"/>
                <w:szCs w:val="22"/>
              </w:rPr>
            </w:pPr>
            <w:r w:rsidRPr="00394680">
              <w:rPr>
                <w:sz w:val="22"/>
                <w:szCs w:val="22"/>
              </w:rPr>
              <w:t>La ATO deberá conservar registros precisos, completos y accesibles que documenten los resultados del programa de garantía de calidad. Los registros son datos esenciales que permiten que la ATO analice y determine las causas raíz del incumplimiento de manera que se puedan identificar los ámbitos de incumplimiento y proceder a rectificarlos.</w:t>
            </w:r>
          </w:p>
        </w:tc>
      </w:tr>
      <w:tr w:rsidR="00764C65" w:rsidRPr="0003173A" w14:paraId="245DE5BD" w14:textId="77777777" w:rsidTr="00B41F9D">
        <w:tc>
          <w:tcPr>
            <w:tcW w:w="9350" w:type="dxa"/>
            <w:tcBorders>
              <w:top w:val="nil"/>
              <w:bottom w:val="nil"/>
            </w:tcBorders>
          </w:tcPr>
          <w:p w14:paraId="3547F3BA" w14:textId="16A645F2" w:rsidR="00764C65" w:rsidRPr="00394680" w:rsidRDefault="00764C65" w:rsidP="00400AF0">
            <w:pPr>
              <w:pStyle w:val="ListParagraph"/>
              <w:numPr>
                <w:ilvl w:val="1"/>
                <w:numId w:val="253"/>
              </w:numPr>
              <w:spacing w:before="40" w:after="40"/>
              <w:contextualSpacing w:val="0"/>
              <w:rPr>
                <w:b/>
                <w:sz w:val="22"/>
                <w:szCs w:val="22"/>
              </w:rPr>
            </w:pPr>
            <w:r w:rsidRPr="00394680">
              <w:rPr>
                <w:sz w:val="22"/>
                <w:szCs w:val="22"/>
              </w:rPr>
              <w:t xml:space="preserve">Los registros se deberán conservar al menos por el período que ordenan los requisitos nacionales. En ausencia de tales requisitos, se recomienda un período de 3 años. Los registros pertinentes </w:t>
            </w:r>
            <w:r w:rsidR="00DC4E32" w:rsidRPr="00394680">
              <w:rPr>
                <w:sz w:val="22"/>
                <w:szCs w:val="22"/>
              </w:rPr>
              <w:t>son, por ejemplo</w:t>
            </w:r>
            <w:r w:rsidRPr="00394680">
              <w:rPr>
                <w:sz w:val="22"/>
                <w:szCs w:val="22"/>
              </w:rPr>
              <w:t>:</w:t>
            </w:r>
          </w:p>
        </w:tc>
      </w:tr>
      <w:tr w:rsidR="00764C65" w:rsidRPr="0003173A" w14:paraId="4BC7A8E6" w14:textId="77777777" w:rsidTr="00B41F9D">
        <w:tc>
          <w:tcPr>
            <w:tcW w:w="9350" w:type="dxa"/>
            <w:tcBorders>
              <w:top w:val="nil"/>
              <w:bottom w:val="nil"/>
            </w:tcBorders>
          </w:tcPr>
          <w:p w14:paraId="5E004799" w14:textId="5DE43AEB" w:rsidR="00764C65" w:rsidRPr="00394680" w:rsidRDefault="00764C65" w:rsidP="00400AF0">
            <w:pPr>
              <w:pStyle w:val="ListParagraph"/>
              <w:numPr>
                <w:ilvl w:val="2"/>
                <w:numId w:val="253"/>
              </w:numPr>
              <w:spacing w:before="40" w:after="40"/>
              <w:contextualSpacing w:val="0"/>
              <w:rPr>
                <w:b/>
                <w:sz w:val="22"/>
                <w:szCs w:val="22"/>
              </w:rPr>
            </w:pPr>
            <w:r w:rsidRPr="00394680">
              <w:rPr>
                <w:sz w:val="22"/>
                <w:szCs w:val="22"/>
              </w:rPr>
              <w:t>calendarios de auditorías;</w:t>
            </w:r>
          </w:p>
        </w:tc>
      </w:tr>
      <w:tr w:rsidR="000F77F0" w:rsidRPr="0003173A" w14:paraId="70C72A48" w14:textId="77777777" w:rsidTr="00B41F9D">
        <w:tc>
          <w:tcPr>
            <w:tcW w:w="9350" w:type="dxa"/>
            <w:tcBorders>
              <w:top w:val="nil"/>
              <w:bottom w:val="nil"/>
            </w:tcBorders>
          </w:tcPr>
          <w:p w14:paraId="2D7EB3DF" w14:textId="5D60D025" w:rsidR="000F77F0" w:rsidRPr="00394680" w:rsidRDefault="000F77F0" w:rsidP="00400AF0">
            <w:pPr>
              <w:pStyle w:val="ListParagraph"/>
              <w:numPr>
                <w:ilvl w:val="2"/>
                <w:numId w:val="253"/>
              </w:numPr>
              <w:spacing w:before="40" w:after="40"/>
              <w:contextualSpacing w:val="0"/>
              <w:rPr>
                <w:sz w:val="22"/>
                <w:szCs w:val="22"/>
              </w:rPr>
            </w:pPr>
            <w:r w:rsidRPr="00394680">
              <w:rPr>
                <w:sz w:val="22"/>
                <w:szCs w:val="22"/>
              </w:rPr>
              <w:t>informes de inspecciones y auditorías de calidad;</w:t>
            </w:r>
          </w:p>
        </w:tc>
      </w:tr>
      <w:tr w:rsidR="000F77F0" w:rsidRPr="0003173A" w14:paraId="1BC2C369" w14:textId="77777777" w:rsidTr="00B41F9D">
        <w:tc>
          <w:tcPr>
            <w:tcW w:w="9350" w:type="dxa"/>
            <w:tcBorders>
              <w:top w:val="nil"/>
              <w:bottom w:val="nil"/>
            </w:tcBorders>
          </w:tcPr>
          <w:p w14:paraId="270F948E" w14:textId="031B19A4" w:rsidR="000F77F0" w:rsidRPr="00394680" w:rsidRDefault="000F77F0" w:rsidP="00400AF0">
            <w:pPr>
              <w:pStyle w:val="ListParagraph"/>
              <w:numPr>
                <w:ilvl w:val="2"/>
                <w:numId w:val="253"/>
              </w:numPr>
              <w:spacing w:before="40" w:after="40"/>
              <w:contextualSpacing w:val="0"/>
              <w:rPr>
                <w:sz w:val="22"/>
                <w:szCs w:val="22"/>
              </w:rPr>
            </w:pPr>
            <w:r w:rsidRPr="00394680">
              <w:rPr>
                <w:sz w:val="22"/>
                <w:szCs w:val="22"/>
              </w:rPr>
              <w:t>respuestas a los hallazgos;</w:t>
            </w:r>
          </w:p>
        </w:tc>
      </w:tr>
      <w:tr w:rsidR="000F77F0" w:rsidRPr="0003173A" w14:paraId="15C46170" w14:textId="77777777" w:rsidTr="00B41F9D">
        <w:tc>
          <w:tcPr>
            <w:tcW w:w="9350" w:type="dxa"/>
            <w:tcBorders>
              <w:top w:val="nil"/>
              <w:bottom w:val="nil"/>
            </w:tcBorders>
          </w:tcPr>
          <w:p w14:paraId="19A2CDF8" w14:textId="1EDB379B" w:rsidR="000F77F0" w:rsidRPr="00394680" w:rsidRDefault="000F77F0" w:rsidP="00400AF0">
            <w:pPr>
              <w:pStyle w:val="ListParagraph"/>
              <w:numPr>
                <w:ilvl w:val="2"/>
                <w:numId w:val="253"/>
              </w:numPr>
              <w:spacing w:before="40" w:after="40"/>
              <w:contextualSpacing w:val="0"/>
              <w:rPr>
                <w:sz w:val="22"/>
                <w:szCs w:val="22"/>
              </w:rPr>
            </w:pPr>
            <w:r w:rsidRPr="00394680">
              <w:rPr>
                <w:sz w:val="22"/>
                <w:szCs w:val="22"/>
              </w:rPr>
              <w:t>informes de medidas correctivas y preventivas;</w:t>
            </w:r>
          </w:p>
        </w:tc>
      </w:tr>
      <w:tr w:rsidR="000F77F0" w:rsidRPr="0003173A" w14:paraId="4936F8D2" w14:textId="77777777" w:rsidTr="00B41F9D">
        <w:tc>
          <w:tcPr>
            <w:tcW w:w="9350" w:type="dxa"/>
            <w:tcBorders>
              <w:top w:val="nil"/>
              <w:bottom w:val="nil"/>
            </w:tcBorders>
          </w:tcPr>
          <w:p w14:paraId="68A6271A" w14:textId="1A31D757" w:rsidR="000F77F0" w:rsidRPr="00394680" w:rsidRDefault="000F77F0" w:rsidP="00400AF0">
            <w:pPr>
              <w:pStyle w:val="ListParagraph"/>
              <w:numPr>
                <w:ilvl w:val="2"/>
                <w:numId w:val="253"/>
              </w:numPr>
              <w:spacing w:before="40" w:after="40"/>
              <w:contextualSpacing w:val="0"/>
              <w:rPr>
                <w:sz w:val="22"/>
                <w:szCs w:val="22"/>
              </w:rPr>
            </w:pPr>
            <w:r w:rsidRPr="00394680">
              <w:rPr>
                <w:sz w:val="22"/>
                <w:szCs w:val="22"/>
              </w:rPr>
              <w:t>informes de seguimiento y de conclusiones; e</w:t>
            </w:r>
          </w:p>
        </w:tc>
      </w:tr>
      <w:tr w:rsidR="000F77F0" w:rsidRPr="0003173A" w14:paraId="3E7E068D" w14:textId="77777777" w:rsidTr="00B41F9D">
        <w:tc>
          <w:tcPr>
            <w:tcW w:w="9350" w:type="dxa"/>
            <w:tcBorders>
              <w:top w:val="nil"/>
              <w:bottom w:val="nil"/>
            </w:tcBorders>
          </w:tcPr>
          <w:p w14:paraId="1008D91E" w14:textId="0C4E68EA" w:rsidR="000F77F0" w:rsidRPr="00394680" w:rsidRDefault="000F77F0" w:rsidP="00400AF0">
            <w:pPr>
              <w:pStyle w:val="ListParagraph"/>
              <w:numPr>
                <w:ilvl w:val="2"/>
                <w:numId w:val="253"/>
              </w:numPr>
              <w:spacing w:before="40" w:after="40"/>
              <w:contextualSpacing w:val="0"/>
              <w:rPr>
                <w:sz w:val="22"/>
                <w:szCs w:val="22"/>
              </w:rPr>
            </w:pPr>
            <w:r w:rsidRPr="00394680">
              <w:rPr>
                <w:sz w:val="22"/>
                <w:szCs w:val="22"/>
              </w:rPr>
              <w:t>informes de revisión y análisis de la gestión.</w:t>
            </w:r>
          </w:p>
        </w:tc>
      </w:tr>
      <w:tr w:rsidR="000F77F0" w:rsidRPr="0003173A" w14:paraId="35E88806" w14:textId="77777777" w:rsidTr="00B41F9D">
        <w:tc>
          <w:tcPr>
            <w:tcW w:w="9350" w:type="dxa"/>
            <w:tcBorders>
              <w:top w:val="nil"/>
              <w:bottom w:val="nil"/>
            </w:tcBorders>
          </w:tcPr>
          <w:p w14:paraId="34E0FA21" w14:textId="78C70222" w:rsidR="000F77F0" w:rsidRPr="00394680" w:rsidRDefault="001E3944" w:rsidP="00400AF0">
            <w:pPr>
              <w:pStyle w:val="ListParagraph"/>
              <w:numPr>
                <w:ilvl w:val="0"/>
                <w:numId w:val="253"/>
              </w:numPr>
              <w:spacing w:before="40" w:after="40"/>
              <w:contextualSpacing w:val="0"/>
              <w:rPr>
                <w:b/>
                <w:bCs/>
                <w:sz w:val="22"/>
                <w:szCs w:val="22"/>
              </w:rPr>
            </w:pPr>
            <w:r w:rsidRPr="00394680">
              <w:rPr>
                <w:b/>
                <w:bCs/>
                <w:sz w:val="22"/>
                <w:szCs w:val="22"/>
              </w:rPr>
              <w:t>Responsabilidad de la garantía de calidad de las ATO satélites</w:t>
            </w:r>
          </w:p>
        </w:tc>
      </w:tr>
      <w:tr w:rsidR="00EB2AE1" w:rsidRPr="0003173A" w14:paraId="23BF8FF0" w14:textId="77777777" w:rsidTr="00B41F9D">
        <w:tc>
          <w:tcPr>
            <w:tcW w:w="9350" w:type="dxa"/>
            <w:tcBorders>
              <w:top w:val="nil"/>
              <w:bottom w:val="nil"/>
            </w:tcBorders>
          </w:tcPr>
          <w:p w14:paraId="0D80DD89" w14:textId="60557404" w:rsidR="00EB2AE1" w:rsidRPr="00394680" w:rsidRDefault="00EB2AE1" w:rsidP="00400AF0">
            <w:pPr>
              <w:pStyle w:val="ListParagraph"/>
              <w:numPr>
                <w:ilvl w:val="1"/>
                <w:numId w:val="253"/>
              </w:numPr>
              <w:spacing w:before="40" w:after="40"/>
              <w:contextualSpacing w:val="0"/>
              <w:rPr>
                <w:sz w:val="22"/>
                <w:szCs w:val="22"/>
              </w:rPr>
            </w:pPr>
            <w:r w:rsidRPr="00394680">
              <w:rPr>
                <w:sz w:val="22"/>
                <w:szCs w:val="22"/>
              </w:rPr>
              <w:t>Una ATO puede decidir subcontratar, con aprobación de la Autoridad, a organizaciones externas para determinadas actividades.</w:t>
            </w:r>
          </w:p>
        </w:tc>
      </w:tr>
      <w:tr w:rsidR="00EB2AE1" w:rsidRPr="0003173A" w14:paraId="4FAC415F" w14:textId="77777777" w:rsidTr="00B41F9D">
        <w:tc>
          <w:tcPr>
            <w:tcW w:w="9350" w:type="dxa"/>
            <w:tcBorders>
              <w:top w:val="nil"/>
              <w:bottom w:val="nil"/>
            </w:tcBorders>
          </w:tcPr>
          <w:p w14:paraId="1EA58A02" w14:textId="370D6449" w:rsidR="00EB2AE1" w:rsidRPr="00394680" w:rsidRDefault="00EB2AE1" w:rsidP="00400AF0">
            <w:pPr>
              <w:pStyle w:val="ListParagraph"/>
              <w:numPr>
                <w:ilvl w:val="1"/>
                <w:numId w:val="253"/>
              </w:numPr>
              <w:spacing w:before="40" w:after="40"/>
              <w:contextualSpacing w:val="0"/>
              <w:rPr>
                <w:b/>
                <w:sz w:val="22"/>
                <w:szCs w:val="22"/>
              </w:rPr>
            </w:pPr>
            <w:r w:rsidRPr="00394680">
              <w:rPr>
                <w:sz w:val="22"/>
                <w:szCs w:val="22"/>
              </w:rPr>
              <w:t>La responsabilidad máxima de la instrucción que imparta una ATO satélite recae siempre en la ATO. Deberá existir un acuerdo por escrito entre la ATO y la ATO satélite en el que se definan claramente los servicios de instrucción que se prestarán y el nivel de calidad que se garantizará. Las actividades de la ATO satélite pertinentes al acuerdo se deberán incluir en el programa de auditoría de la garantía de calidad de la ATO.</w:t>
            </w:r>
          </w:p>
        </w:tc>
      </w:tr>
      <w:tr w:rsidR="00EB2AE1" w:rsidRPr="0003173A" w14:paraId="557CE975" w14:textId="77777777" w:rsidTr="00B41F9D">
        <w:tc>
          <w:tcPr>
            <w:tcW w:w="9350" w:type="dxa"/>
            <w:tcBorders>
              <w:top w:val="nil"/>
              <w:bottom w:val="single" w:sz="4" w:space="0" w:color="auto"/>
            </w:tcBorders>
          </w:tcPr>
          <w:p w14:paraId="00C30AAB" w14:textId="17CD13F2" w:rsidR="00EB2AE1" w:rsidRPr="00394680" w:rsidRDefault="00EB2AE1" w:rsidP="00400AF0">
            <w:pPr>
              <w:pStyle w:val="ListParagraph"/>
              <w:numPr>
                <w:ilvl w:val="1"/>
                <w:numId w:val="253"/>
              </w:numPr>
              <w:spacing w:before="40" w:after="40"/>
              <w:contextualSpacing w:val="0"/>
              <w:rPr>
                <w:b/>
                <w:sz w:val="22"/>
                <w:szCs w:val="22"/>
              </w:rPr>
            </w:pPr>
            <w:r w:rsidRPr="00394680">
              <w:rPr>
                <w:sz w:val="22"/>
                <w:szCs w:val="22"/>
              </w:rPr>
              <w:t>La ATO deberá cerciorarse de que la ATO satélite tenga la autorización o la aprobación necesarias cuando se requiera, y que cuente con los recursos y la competencia para realizar la tarea.</w:t>
            </w:r>
          </w:p>
        </w:tc>
      </w:tr>
      <w:tr w:rsidR="00EB2AE1" w:rsidRPr="0003173A" w14:paraId="12813097" w14:textId="77777777" w:rsidTr="00B41F9D">
        <w:tc>
          <w:tcPr>
            <w:tcW w:w="9350" w:type="dxa"/>
            <w:tcBorders>
              <w:top w:val="single" w:sz="4" w:space="0" w:color="auto"/>
              <w:bottom w:val="nil"/>
            </w:tcBorders>
          </w:tcPr>
          <w:p w14:paraId="7CE90567" w14:textId="3182F312" w:rsidR="00EB2AE1" w:rsidRPr="00394680" w:rsidRDefault="008144A1" w:rsidP="00400AF0">
            <w:pPr>
              <w:pStyle w:val="ListParagraph"/>
              <w:numPr>
                <w:ilvl w:val="0"/>
                <w:numId w:val="253"/>
              </w:numPr>
              <w:spacing w:before="40" w:after="40"/>
              <w:contextualSpacing w:val="0"/>
              <w:rPr>
                <w:b/>
                <w:bCs/>
                <w:sz w:val="22"/>
                <w:szCs w:val="22"/>
              </w:rPr>
            </w:pPr>
            <w:r w:rsidRPr="00394680">
              <w:rPr>
                <w:b/>
                <w:bCs/>
                <w:sz w:val="22"/>
                <w:szCs w:val="22"/>
              </w:rPr>
              <w:t>Instrucción en garantía de calidad</w:t>
            </w:r>
          </w:p>
        </w:tc>
      </w:tr>
      <w:tr w:rsidR="00EB2AE1" w:rsidRPr="0003173A" w14:paraId="40F338E0" w14:textId="77777777" w:rsidTr="00B41F9D">
        <w:tc>
          <w:tcPr>
            <w:tcW w:w="9350" w:type="dxa"/>
            <w:tcBorders>
              <w:top w:val="nil"/>
              <w:bottom w:val="nil"/>
            </w:tcBorders>
          </w:tcPr>
          <w:p w14:paraId="0F1C04DD" w14:textId="07B3D04F" w:rsidR="00EB2AE1" w:rsidRPr="00394680" w:rsidRDefault="00EB2AE1" w:rsidP="00400AF0">
            <w:pPr>
              <w:pStyle w:val="ListParagraph"/>
              <w:numPr>
                <w:ilvl w:val="1"/>
                <w:numId w:val="253"/>
              </w:numPr>
              <w:spacing w:before="40" w:after="40"/>
              <w:contextualSpacing w:val="0"/>
              <w:rPr>
                <w:sz w:val="22"/>
                <w:szCs w:val="22"/>
              </w:rPr>
            </w:pPr>
            <w:r w:rsidRPr="00394680">
              <w:rPr>
                <w:sz w:val="22"/>
                <w:szCs w:val="22"/>
              </w:rPr>
              <w:t>La instrucción apropiada y completa es esencial para optimizar la calidad en cualquier organización. A fin de lograr los resultados apropiados de esa instrucción, la ATO deberá asegurarse de que el personal entienda los objetivos descritos en el manual de calidad al nivel pertinente a sus obligaciones, entre otros:</w:t>
            </w:r>
          </w:p>
        </w:tc>
      </w:tr>
      <w:tr w:rsidR="00EB2AE1" w:rsidRPr="0003173A" w14:paraId="175DE1E1" w14:textId="77777777" w:rsidTr="00B41F9D">
        <w:tc>
          <w:tcPr>
            <w:tcW w:w="9350" w:type="dxa"/>
            <w:tcBorders>
              <w:top w:val="nil"/>
              <w:bottom w:val="nil"/>
            </w:tcBorders>
          </w:tcPr>
          <w:p w14:paraId="2A624781" w14:textId="184B2737" w:rsidR="00EB2AE1" w:rsidRPr="00394680" w:rsidRDefault="00D90524" w:rsidP="00400AF0">
            <w:pPr>
              <w:pStyle w:val="ListParagraph"/>
              <w:numPr>
                <w:ilvl w:val="2"/>
                <w:numId w:val="253"/>
              </w:numPr>
              <w:spacing w:before="40" w:after="40"/>
              <w:contextualSpacing w:val="0"/>
              <w:rPr>
                <w:sz w:val="22"/>
                <w:szCs w:val="22"/>
              </w:rPr>
            </w:pPr>
            <w:r w:rsidRPr="00394680">
              <w:rPr>
                <w:sz w:val="22"/>
                <w:szCs w:val="22"/>
              </w:rPr>
              <w:t>el concepto de garantía de calidad y los sistemas conexos;</w:t>
            </w:r>
          </w:p>
        </w:tc>
      </w:tr>
      <w:tr w:rsidR="00EB2AE1" w:rsidRPr="0003173A" w14:paraId="759EBBF7" w14:textId="77777777" w:rsidTr="00B41F9D">
        <w:tc>
          <w:tcPr>
            <w:tcW w:w="9350" w:type="dxa"/>
            <w:tcBorders>
              <w:top w:val="nil"/>
              <w:bottom w:val="nil"/>
            </w:tcBorders>
          </w:tcPr>
          <w:p w14:paraId="1B3905C3" w14:textId="162C2B85" w:rsidR="00EB2AE1" w:rsidRPr="00394680" w:rsidRDefault="00EB2AE1" w:rsidP="00400AF0">
            <w:pPr>
              <w:pStyle w:val="ListParagraph"/>
              <w:numPr>
                <w:ilvl w:val="2"/>
                <w:numId w:val="253"/>
              </w:numPr>
              <w:spacing w:before="40" w:after="40"/>
              <w:contextualSpacing w:val="0"/>
              <w:rPr>
                <w:sz w:val="22"/>
                <w:szCs w:val="22"/>
              </w:rPr>
            </w:pPr>
            <w:r w:rsidRPr="00394680">
              <w:rPr>
                <w:sz w:val="22"/>
                <w:szCs w:val="22"/>
              </w:rPr>
              <w:t>gestión de calidad;</w:t>
            </w:r>
          </w:p>
        </w:tc>
      </w:tr>
      <w:tr w:rsidR="00EB2AE1" w:rsidRPr="0003173A" w14:paraId="2A0E6665" w14:textId="77777777" w:rsidTr="00B41F9D">
        <w:tc>
          <w:tcPr>
            <w:tcW w:w="9350" w:type="dxa"/>
            <w:tcBorders>
              <w:top w:val="nil"/>
              <w:bottom w:val="nil"/>
            </w:tcBorders>
          </w:tcPr>
          <w:p w14:paraId="5D65EBA8" w14:textId="378E4C2F" w:rsidR="00EB2AE1" w:rsidRPr="00394680" w:rsidRDefault="00D90524" w:rsidP="00400AF0">
            <w:pPr>
              <w:pStyle w:val="ListParagraph"/>
              <w:numPr>
                <w:ilvl w:val="2"/>
                <w:numId w:val="253"/>
              </w:numPr>
              <w:spacing w:before="40" w:after="40"/>
              <w:contextualSpacing w:val="0"/>
              <w:rPr>
                <w:sz w:val="22"/>
                <w:szCs w:val="22"/>
              </w:rPr>
            </w:pPr>
            <w:r w:rsidRPr="00394680">
              <w:rPr>
                <w:sz w:val="22"/>
                <w:szCs w:val="22"/>
              </w:rPr>
              <w:t>manual de calidad;</w:t>
            </w:r>
          </w:p>
        </w:tc>
      </w:tr>
      <w:tr w:rsidR="00EB2AE1" w:rsidRPr="0003173A" w14:paraId="727C2B29" w14:textId="77777777" w:rsidTr="00B41F9D">
        <w:tc>
          <w:tcPr>
            <w:tcW w:w="9350" w:type="dxa"/>
            <w:tcBorders>
              <w:top w:val="nil"/>
              <w:bottom w:val="nil"/>
            </w:tcBorders>
          </w:tcPr>
          <w:p w14:paraId="786C6C1A" w14:textId="7BCCB608" w:rsidR="00EB2AE1" w:rsidRPr="00394680" w:rsidRDefault="00EB2AE1" w:rsidP="00400AF0">
            <w:pPr>
              <w:pStyle w:val="ListParagraph"/>
              <w:numPr>
                <w:ilvl w:val="2"/>
                <w:numId w:val="253"/>
              </w:numPr>
              <w:spacing w:before="40" w:after="40"/>
              <w:contextualSpacing w:val="0"/>
              <w:rPr>
                <w:sz w:val="22"/>
                <w:szCs w:val="22"/>
              </w:rPr>
            </w:pPr>
            <w:r w:rsidRPr="00394680">
              <w:rPr>
                <w:sz w:val="22"/>
                <w:szCs w:val="22"/>
              </w:rPr>
              <w:t>inspecciones y técnicas de auditoría; e</w:t>
            </w:r>
          </w:p>
        </w:tc>
      </w:tr>
      <w:tr w:rsidR="00EB2AE1" w:rsidRPr="0003173A" w14:paraId="476D19AF" w14:textId="77777777" w:rsidTr="00B41F9D">
        <w:tc>
          <w:tcPr>
            <w:tcW w:w="9350" w:type="dxa"/>
            <w:tcBorders>
              <w:top w:val="nil"/>
              <w:bottom w:val="nil"/>
            </w:tcBorders>
          </w:tcPr>
          <w:p w14:paraId="2BC1DDF7" w14:textId="4A42EE56" w:rsidR="00EB2AE1" w:rsidRPr="00394680" w:rsidRDefault="00EB2AE1" w:rsidP="00400AF0">
            <w:pPr>
              <w:pStyle w:val="ListParagraph"/>
              <w:numPr>
                <w:ilvl w:val="2"/>
                <w:numId w:val="253"/>
              </w:numPr>
              <w:spacing w:before="40" w:after="40"/>
              <w:contextualSpacing w:val="0"/>
              <w:rPr>
                <w:sz w:val="22"/>
                <w:szCs w:val="22"/>
              </w:rPr>
            </w:pPr>
            <w:r w:rsidRPr="00394680">
              <w:rPr>
                <w:sz w:val="22"/>
                <w:szCs w:val="22"/>
              </w:rPr>
              <w:t>informes y registros.</w:t>
            </w:r>
          </w:p>
        </w:tc>
      </w:tr>
      <w:tr w:rsidR="00EB2AE1" w:rsidRPr="0003173A" w14:paraId="2DDF2139" w14:textId="77777777" w:rsidTr="00B41F9D">
        <w:tc>
          <w:tcPr>
            <w:tcW w:w="9350" w:type="dxa"/>
            <w:tcBorders>
              <w:top w:val="nil"/>
              <w:bottom w:val="nil"/>
            </w:tcBorders>
          </w:tcPr>
          <w:p w14:paraId="0F89A081" w14:textId="690D69C2" w:rsidR="00EB2AE1" w:rsidRPr="00394680" w:rsidRDefault="00EB2AE1" w:rsidP="00400AF0">
            <w:pPr>
              <w:pStyle w:val="ListParagraph"/>
              <w:numPr>
                <w:ilvl w:val="1"/>
                <w:numId w:val="253"/>
              </w:numPr>
              <w:spacing w:before="40" w:after="40"/>
              <w:contextualSpacing w:val="0"/>
              <w:rPr>
                <w:sz w:val="22"/>
                <w:szCs w:val="22"/>
              </w:rPr>
            </w:pPr>
            <w:r w:rsidRPr="00394680">
              <w:rPr>
                <w:sz w:val="22"/>
                <w:szCs w:val="22"/>
              </w:rPr>
              <w:t>Se deberán asignar el tiempo y los recursos necesarios para impartir a cada empleado los niveles apropiados de instrucción en garantía de calidad.</w:t>
            </w:r>
          </w:p>
        </w:tc>
      </w:tr>
      <w:tr w:rsidR="00EB2AE1" w:rsidRPr="0003173A" w14:paraId="1CD31BB8" w14:textId="77777777" w:rsidTr="00A60D2D">
        <w:tc>
          <w:tcPr>
            <w:tcW w:w="9350" w:type="dxa"/>
            <w:tcBorders>
              <w:top w:val="nil"/>
            </w:tcBorders>
          </w:tcPr>
          <w:p w14:paraId="3DAC7A0D" w14:textId="6F33B662" w:rsidR="00EB2AE1" w:rsidRPr="00394680" w:rsidRDefault="008144A1" w:rsidP="00400AF0">
            <w:pPr>
              <w:pStyle w:val="ListParagraph"/>
              <w:numPr>
                <w:ilvl w:val="1"/>
                <w:numId w:val="253"/>
              </w:numPr>
              <w:spacing w:before="40" w:after="40"/>
              <w:contextualSpacing w:val="0"/>
              <w:rPr>
                <w:b/>
                <w:sz w:val="22"/>
                <w:szCs w:val="22"/>
              </w:rPr>
            </w:pPr>
            <w:r w:rsidRPr="00394680">
              <w:rPr>
                <w:sz w:val="22"/>
                <w:szCs w:val="22"/>
              </w:rPr>
              <w:t>Hay cursos de garantía de calidad de las diversas instituciones nacionales o internacionales de normas, y una ATO puede considerar ofrecer esos cursos a quienes participen probablemente en la gestión o la supervisión de los procesos de garantía de calidad. Las ATO que cuenten con suficiente personal debidamente cualificado pueden considerar la posibilidad de impartir instrucción interna.</w:t>
            </w:r>
          </w:p>
        </w:tc>
      </w:tr>
    </w:tbl>
    <w:p w14:paraId="04AD4B46" w14:textId="0E99FA33" w:rsidR="00036C7F" w:rsidRPr="0003173A" w:rsidRDefault="00036C7F" w:rsidP="00400AF0">
      <w:pPr>
        <w:pStyle w:val="FFATextFlushRight"/>
      </w:pPr>
      <w:r>
        <w:t>Anexo 1 de la OACI, Apéndice 2: 4</w:t>
      </w:r>
    </w:p>
    <w:p w14:paraId="4DA44268" w14:textId="5A7504B3" w:rsidR="001F1E7F" w:rsidRPr="0003173A" w:rsidRDefault="001F1E7F" w:rsidP="00400AF0">
      <w:pPr>
        <w:pStyle w:val="FFATextFlushRight"/>
      </w:pPr>
      <w:r>
        <w:t>Documento 9841 de la OACI: Apéndice B</w:t>
      </w:r>
    </w:p>
    <w:p w14:paraId="31946EDE" w14:textId="77777777" w:rsidR="001F1E7F" w:rsidRPr="0003173A" w:rsidRDefault="001F1E7F" w:rsidP="00400AF0">
      <w:pPr>
        <w:pStyle w:val="FFATextFlushRight"/>
      </w:pPr>
      <w:r>
        <w:t>IEM No. 1 a JAR-FCL 1.055</w:t>
      </w:r>
    </w:p>
    <w:p w14:paraId="0315F90E" w14:textId="25EF7A2D" w:rsidR="00964395" w:rsidRPr="0003173A" w:rsidRDefault="00964395" w:rsidP="00400AF0">
      <w:pPr>
        <w:pStyle w:val="Heading4"/>
        <w:numPr>
          <w:ilvl w:val="0"/>
          <w:numId w:val="0"/>
        </w:numPr>
        <w:ind w:left="864" w:hanging="864"/>
      </w:pPr>
      <w:bookmarkStart w:id="369" w:name="_Toc58430900"/>
      <w:r>
        <w:lastRenderedPageBreak/>
        <w:t>NE 3.3.3</w:t>
      </w:r>
      <w:r>
        <w:tab/>
        <w:t>PERSONAL REQUERIDO PARA LA INSTRUCCIÓN PARA TRIPULACIONES DE VUELO</w:t>
      </w:r>
      <w:bookmarkEnd w:id="369"/>
    </w:p>
    <w:p w14:paraId="65570940" w14:textId="00D65BE1" w:rsidR="00EB2AE1" w:rsidRPr="00A63BDC" w:rsidRDefault="00EB2AE1" w:rsidP="00400AF0">
      <w:pPr>
        <w:pStyle w:val="FAAOutlineL1a"/>
      </w:pPr>
      <w:r w:rsidRPr="00A63BDC">
        <w:t xml:space="preserve">El director de instrucción será el responsable general de garantizar la integración satisfactoria de la instrucción para tripulaciones de vuelo, la instrucción de simulación de vuelo y la instrucción de conocimientos teóricos, así como de supervisar los avances de cada alumno. El director de instrucción deberá tener amplia experiencia como FI para la licencia de piloto y buenos dotes </w:t>
      </w:r>
      <w:r w:rsidR="00F67891">
        <w:t>de gestión</w:t>
      </w:r>
      <w:r w:rsidRPr="00A63BDC">
        <w:t>.</w:t>
      </w:r>
    </w:p>
    <w:p w14:paraId="0315F911" w14:textId="043504FF" w:rsidR="00964395" w:rsidRPr="0003173A" w:rsidRDefault="00964395" w:rsidP="00400AF0">
      <w:pPr>
        <w:pStyle w:val="FAAOutlineL1a"/>
      </w:pPr>
      <w:r>
        <w:t>Será responsabilidad del CFI supervisar a los FI y los FI de vuelo sintético y, a partir del 3 de noviembre de 2022, a los instructores de RPAS, normalizar toda la instrucción de vuelo e impartir la instrucción de vuelo sintético. El CFI deberá:</w:t>
      </w:r>
    </w:p>
    <w:p w14:paraId="0315F912" w14:textId="77819FFB" w:rsidR="00964395" w:rsidRPr="0003173A" w:rsidRDefault="009F28AA" w:rsidP="00400AF0">
      <w:pPr>
        <w:pStyle w:val="FAAOutlineL21"/>
        <w:numPr>
          <w:ilvl w:val="0"/>
          <w:numId w:val="194"/>
        </w:numPr>
      </w:pPr>
      <w:r>
        <w:t>poseer la licencia de piloto más alta relacionada con los cursos de instrucción para tripulaciones de vuelo que se dicten;</w:t>
      </w:r>
    </w:p>
    <w:p w14:paraId="0315F913" w14:textId="287F8D0B" w:rsidR="00964395" w:rsidRPr="0003173A" w:rsidRDefault="009F28AA" w:rsidP="00400AF0">
      <w:pPr>
        <w:pStyle w:val="FAAOutlineL21"/>
        <w:numPr>
          <w:ilvl w:val="0"/>
          <w:numId w:val="194"/>
        </w:numPr>
      </w:pPr>
      <w:r>
        <w:t>poseer las habilitaciones relacionadas con los cursos de instrucción para tripulaciones de vuelo que se dicten;</w:t>
      </w:r>
    </w:p>
    <w:p w14:paraId="0315F914" w14:textId="7AFAC5A9" w:rsidR="00964395" w:rsidRPr="0003173A" w:rsidRDefault="009F28AA" w:rsidP="00400AF0">
      <w:pPr>
        <w:pStyle w:val="FAAOutlineL21"/>
        <w:numPr>
          <w:ilvl w:val="0"/>
          <w:numId w:val="194"/>
        </w:numPr>
      </w:pPr>
      <w:r>
        <w:t>poseer una habilitación de FI para al menos uno de los tipos de aeronaves y, a partir del 3 de noviembre de 2022, de los RPAS que se utilicen en el curso;</w:t>
      </w:r>
    </w:p>
    <w:p w14:paraId="0315F915" w14:textId="49F8296B" w:rsidR="00964395" w:rsidRPr="0003173A" w:rsidRDefault="009F28AA" w:rsidP="00400AF0">
      <w:pPr>
        <w:pStyle w:val="FAAOutlineL21"/>
        <w:numPr>
          <w:ilvl w:val="0"/>
          <w:numId w:val="194"/>
        </w:numPr>
      </w:pPr>
      <w:r>
        <w:t>haber acumulado 1.000 horas de tiempo de vuelo como PIC, de las cuales al menos 500 horas deberán haberse dedicado a las obligaciones de enseñanza sobre tripulaciones de vuelo relacionadas con los cursos dictados a tripulaciones de vuelo, de las cuales 200 horas pueden ser en tiempo de instrucción en tierra por instrumentos; y</w:t>
      </w:r>
    </w:p>
    <w:p w14:paraId="26E1CB39" w14:textId="1284BCAC" w:rsidR="00C56F06" w:rsidRPr="0003173A" w:rsidRDefault="00C56F06" w:rsidP="00400AF0">
      <w:pPr>
        <w:pStyle w:val="FAAOutlineL21"/>
        <w:numPr>
          <w:ilvl w:val="0"/>
          <w:numId w:val="194"/>
        </w:numPr>
      </w:pPr>
      <w:r>
        <w:t>a partir del 3 de noviembre de 2022, para el RPAS, haber acumulado el número de horas especificado por la Autoridad para el tiempo de vuelo como PIC, del cual un número determinado de horas deberá haberse dedicado a las obligaciones de enseñanza sobre tripulaciones de vuelo relacionadas con los cursos impartidos a tripulaciones de vuelo, de las cuales un número determinados de horas puede ser en tiempo de instrucción en tierra por instrumentos, según corresponda.</w:t>
      </w:r>
    </w:p>
    <w:p w14:paraId="0315F916" w14:textId="0946C67D" w:rsidR="00964395" w:rsidRPr="0003173A" w:rsidRDefault="005A7BAF" w:rsidP="00400AF0">
      <w:pPr>
        <w:pStyle w:val="FAAOutlineL1a"/>
      </w:pPr>
      <w:r>
        <w:t>Un FI deberá poseer:</w:t>
      </w:r>
    </w:p>
    <w:p w14:paraId="0315F917" w14:textId="63037E41" w:rsidR="00964395" w:rsidRPr="0003173A" w:rsidRDefault="009F28AA" w:rsidP="00400AF0">
      <w:pPr>
        <w:pStyle w:val="FAAOutlineL21"/>
        <w:numPr>
          <w:ilvl w:val="0"/>
          <w:numId w:val="195"/>
        </w:numPr>
      </w:pPr>
      <w:r>
        <w:t>una licencia y las habilitaciones de piloto conforme a lo dispuesto en la Parte 2 del presente reglamento relacionadas con la instrucción para tripulaciones de vuelo y, a partir del 3 de noviembre de 2022, con los cursos de RPAS que el instructor imparta con la debida aprobación; y</w:t>
      </w:r>
    </w:p>
    <w:p w14:paraId="0315F918" w14:textId="3ABE5FE5" w:rsidR="00964395" w:rsidRPr="0003173A" w:rsidRDefault="009F28AA" w:rsidP="00400AF0">
      <w:pPr>
        <w:pStyle w:val="FAAOutlineL21"/>
        <w:numPr>
          <w:ilvl w:val="0"/>
          <w:numId w:val="195"/>
        </w:numPr>
      </w:pPr>
      <w:r>
        <w:t>una habilitación o autorización de instructor, conforme a lo dispuesto en la Parte 2 del presente reglamento, pertinente a la parte del curso que se imparte (por ejemplo, FI, instructor de IR, instructor de habilitaciones adicionales de clase o de tipo, instructor de simulación de vuelo y, a partir del 3 de noviembre de 2022, instructor de RPAS), según corresponda.</w:t>
      </w:r>
    </w:p>
    <w:p w14:paraId="0315F919" w14:textId="24E7CA1E" w:rsidR="00964395" w:rsidRPr="0003173A" w:rsidRDefault="005A7BAF" w:rsidP="00400AF0">
      <w:pPr>
        <w:pStyle w:val="FAAOutlineL1a"/>
      </w:pPr>
      <w:r>
        <w:t>Un instructor de simulación de vuelo y, a partir del 3 de noviembre de 2022, de RPAS, deberá poseer la autorización, conforme a lo dispuesto en la Parte 2 del presente reglamento, relacionada con los cursos de instrucción de simulación de vuelo cuya enseñanza se haya encomendado al instructor.</w:t>
      </w:r>
    </w:p>
    <w:p w14:paraId="0315F91A" w14:textId="6B41B617" w:rsidR="00964395" w:rsidRPr="0003173A" w:rsidRDefault="005A7BAF" w:rsidP="00400AF0">
      <w:pPr>
        <w:pStyle w:val="FAAOutlineL1a"/>
      </w:pPr>
      <w:r>
        <w:t xml:space="preserve">Un instructor de preparación para la licencia y habilitación de FE deberá poseer: </w:t>
      </w:r>
    </w:p>
    <w:p w14:paraId="0315F91B" w14:textId="52F37E59" w:rsidR="00964395" w:rsidRPr="0003173A" w:rsidRDefault="009F28AA" w:rsidP="00400AF0">
      <w:pPr>
        <w:pStyle w:val="FAAOutlineL21"/>
        <w:numPr>
          <w:ilvl w:val="0"/>
          <w:numId w:val="196"/>
        </w:numPr>
      </w:pPr>
      <w:r>
        <w:t>la licencia y las habilitaciones, conforme lo dispuesto en a la Parte 2 del presente reglamento, relacionadas con los cursos de instrucción para la licencia o la habilitación de FE cuya enseñanza se haya encomendado al instructor; y</w:t>
      </w:r>
    </w:p>
    <w:p w14:paraId="0315F91C" w14:textId="31CB7A50" w:rsidR="00964395" w:rsidRDefault="009F28AA" w:rsidP="00400AF0">
      <w:pPr>
        <w:pStyle w:val="FAAOutlineL21"/>
        <w:numPr>
          <w:ilvl w:val="0"/>
          <w:numId w:val="196"/>
        </w:numPr>
      </w:pPr>
      <w:r>
        <w:t>una IR, conforme a lo dispuesto en la Parte 2 del presente reglamento, pertinente a la parte del curso que se dicte.</w:t>
      </w:r>
    </w:p>
    <w:p w14:paraId="66202527" w14:textId="77777777" w:rsidR="0083620F" w:rsidRPr="0003173A" w:rsidRDefault="0083620F" w:rsidP="00400AF0">
      <w:pPr>
        <w:pStyle w:val="FAAOutlineL21"/>
        <w:numPr>
          <w:ilvl w:val="0"/>
          <w:numId w:val="0"/>
        </w:numPr>
        <w:ind w:left="2160" w:hanging="720"/>
      </w:pPr>
    </w:p>
    <w:p w14:paraId="0315F91D" w14:textId="77777777" w:rsidR="00964395" w:rsidRPr="0003173A" w:rsidRDefault="00964395" w:rsidP="00400AF0">
      <w:pPr>
        <w:pStyle w:val="FAAOutlineL1a"/>
      </w:pPr>
      <w:r>
        <w:lastRenderedPageBreak/>
        <w:t>El CGI deberá:</w:t>
      </w:r>
    </w:p>
    <w:p w14:paraId="0315F91E" w14:textId="2BAE7738" w:rsidR="00964395" w:rsidRPr="0003173A" w:rsidRDefault="00964395" w:rsidP="00400AF0">
      <w:pPr>
        <w:pStyle w:val="FAAOutlineL21"/>
        <w:numPr>
          <w:ilvl w:val="0"/>
          <w:numId w:val="197"/>
        </w:numPr>
      </w:pPr>
      <w:r>
        <w:t xml:space="preserve">encargarse de supervisar </w:t>
      </w:r>
      <w:r w:rsidR="002C2EFC">
        <w:t xml:space="preserve">a </w:t>
      </w:r>
      <w:r>
        <w:t xml:space="preserve">todos los GI y de </w:t>
      </w:r>
      <w:r w:rsidR="005A1A16">
        <w:t>uniformar</w:t>
      </w:r>
      <w:r>
        <w:t xml:space="preserve"> la instrucción de conocimientos teóricos; y </w:t>
      </w:r>
    </w:p>
    <w:p w14:paraId="0315F91F" w14:textId="402605D3" w:rsidR="00964395" w:rsidRPr="0003173A" w:rsidRDefault="0052352B" w:rsidP="00400AF0">
      <w:pPr>
        <w:pStyle w:val="FAAOutlineL21"/>
        <w:numPr>
          <w:ilvl w:val="0"/>
          <w:numId w:val="197"/>
        </w:numPr>
      </w:pPr>
      <w:r>
        <w:t>tener formación práctica en aviación y en la licencia de GI correspondiente, conforme a lo dispuesto en la Parte 2 del presente reglamento.</w:t>
      </w:r>
    </w:p>
    <w:p w14:paraId="0315F920" w14:textId="1DD90C7A" w:rsidR="00964395" w:rsidRPr="0003173A" w:rsidRDefault="00040C71" w:rsidP="00400AF0">
      <w:pPr>
        <w:pStyle w:val="FAAOutlineL1a"/>
      </w:pPr>
      <w:r>
        <w:t xml:space="preserve">El GI se encargará de impartir la instrucción en tierra de las materias requeridas para la licencia o habilitación. Conforme a lo dispuesto en la Parte 2 del presente reglamento, según la materia que vaya a enseñar, el GI puede poseer la licencia o contar con aprobación de la Autoridad. </w:t>
      </w:r>
    </w:p>
    <w:p w14:paraId="0315F921" w14:textId="081FC7B7" w:rsidR="00964395" w:rsidRPr="0003173A" w:rsidRDefault="00040C71" w:rsidP="00400AF0">
      <w:pPr>
        <w:pStyle w:val="FAAOutlineL1a"/>
      </w:pPr>
      <w:r>
        <w:t>El GI que cuente con aprobación de la Autoridad pero que no posea la licencia, y que enseñe materias para las licencias y habilitaciones, deberá tener la debida experiencia en aviación y, antes del nombramiento, deberá presentar un comprobante de competencia, para lo cual deberá dictar una conferencia con el material que haya preparado para las materias que se vaya a enseñar.</w:t>
      </w:r>
    </w:p>
    <w:p w14:paraId="193D1AE6" w14:textId="7C0FC8A6" w:rsidR="00873CE6" w:rsidRPr="0003173A" w:rsidRDefault="00873CE6" w:rsidP="00400AF0">
      <w:pPr>
        <w:pStyle w:val="FFATextFlushRight"/>
      </w:pPr>
      <w:r>
        <w:t>Anexo 1 de la OACI: 1.2.8.5; 2.11.7; 2.14; Apéndice 2: 6.1; 6.2; 6,3</w:t>
      </w:r>
    </w:p>
    <w:p w14:paraId="0315F922" w14:textId="04E24B57" w:rsidR="00964395" w:rsidRPr="0003173A" w:rsidRDefault="00964395" w:rsidP="00400AF0">
      <w:pPr>
        <w:pStyle w:val="FFATextFlushRight"/>
      </w:pPr>
      <w:r>
        <w:t>14 CFR 141.33; 141.35; 142.13; 142.47; 142.49; 142.53; 147.23</w:t>
      </w:r>
    </w:p>
    <w:p w14:paraId="03763798" w14:textId="0B741D47" w:rsidR="00036C7F" w:rsidRPr="0003173A" w:rsidRDefault="00964395" w:rsidP="00400AF0">
      <w:pPr>
        <w:pStyle w:val="FFATextFlushRight"/>
      </w:pPr>
      <w:r>
        <w:t>JAR-FCL 1, 2, y 4.055; 1 y 2.055 Apéndice 1a: 10-20; Apéndice 2: 11-16</w:t>
      </w:r>
    </w:p>
    <w:p w14:paraId="0315F924" w14:textId="12E74EC6" w:rsidR="00964395" w:rsidRPr="0003173A" w:rsidRDefault="00964395" w:rsidP="00400AF0">
      <w:pPr>
        <w:pStyle w:val="Heading4"/>
        <w:numPr>
          <w:ilvl w:val="0"/>
          <w:numId w:val="0"/>
        </w:numPr>
        <w:ind w:left="864" w:hanging="864"/>
      </w:pPr>
      <w:bookmarkStart w:id="370" w:name="_Toc58430901"/>
      <w:r>
        <w:t>NE 3.3.5.1</w:t>
      </w:r>
      <w:r>
        <w:tab/>
        <w:t>MANUAL DE PROCEDIMIENTOS DE LA ATO: INSTRUCCIÓN PARA TRIPULACIONES DE VUELO</w:t>
      </w:r>
      <w:bookmarkEnd w:id="370"/>
    </w:p>
    <w:p w14:paraId="18ED6E0A" w14:textId="44371DBE" w:rsidR="00EB2AE1" w:rsidRPr="0003173A" w:rsidRDefault="00434B49" w:rsidP="00400AF0">
      <w:pPr>
        <w:pStyle w:val="FAAOutlineL1a"/>
        <w:numPr>
          <w:ilvl w:val="0"/>
          <w:numId w:val="198"/>
        </w:numPr>
      </w:pPr>
      <w:r>
        <w:t>Toda ATO que imparta instrucción para tripulaciones de vuelo deberá incluir lo siguiente en su manual de procedimientos o en un manual aparte de instrucción y procedimientos:</w:t>
      </w:r>
    </w:p>
    <w:tbl>
      <w:tblPr>
        <w:tblStyle w:val="TableGrid"/>
        <w:tblW w:w="0" w:type="auto"/>
        <w:tblLook w:val="04A0" w:firstRow="1" w:lastRow="0" w:firstColumn="1" w:lastColumn="0" w:noHBand="0" w:noVBand="1"/>
        <w:tblCaption w:val="ATO Procedures Manual - Flight Crew Training"/>
        <w:tblDescription w:val="Paragraphs within the ATO Procedures Manual - Flight Crew Training"/>
      </w:tblPr>
      <w:tblGrid>
        <w:gridCol w:w="9350"/>
      </w:tblGrid>
      <w:tr w:rsidR="00FC7D7C" w:rsidRPr="0003173A" w14:paraId="54FDADD2" w14:textId="77777777" w:rsidTr="00B41F9D">
        <w:tc>
          <w:tcPr>
            <w:tcW w:w="9350" w:type="dxa"/>
            <w:tcBorders>
              <w:top w:val="single" w:sz="4" w:space="0" w:color="auto"/>
              <w:bottom w:val="nil"/>
            </w:tcBorders>
          </w:tcPr>
          <w:p w14:paraId="178E9BDA" w14:textId="7092E494" w:rsidR="00FC7D7C" w:rsidRPr="00394680" w:rsidRDefault="00FC7D7C" w:rsidP="00400AF0">
            <w:pPr>
              <w:pStyle w:val="ListParagraph"/>
              <w:numPr>
                <w:ilvl w:val="0"/>
                <w:numId w:val="254"/>
              </w:numPr>
              <w:spacing w:before="40" w:after="40"/>
              <w:contextualSpacing w:val="0"/>
              <w:rPr>
                <w:b/>
                <w:bCs/>
                <w:sz w:val="22"/>
                <w:szCs w:val="22"/>
              </w:rPr>
            </w:pPr>
            <w:r w:rsidRPr="00394680">
              <w:rPr>
                <w:b/>
                <w:bCs/>
                <w:sz w:val="22"/>
                <w:szCs w:val="22"/>
              </w:rPr>
              <w:t>Generalidades</w:t>
            </w:r>
          </w:p>
        </w:tc>
      </w:tr>
      <w:tr w:rsidR="00FC7D7C" w:rsidRPr="0003173A" w14:paraId="261AB8B4" w14:textId="77777777" w:rsidTr="00B41F9D">
        <w:tc>
          <w:tcPr>
            <w:tcW w:w="9350" w:type="dxa"/>
            <w:tcBorders>
              <w:top w:val="nil"/>
              <w:bottom w:val="nil"/>
            </w:tcBorders>
          </w:tcPr>
          <w:p w14:paraId="230230E6" w14:textId="2FC76639" w:rsidR="00FC7D7C" w:rsidRPr="00394680" w:rsidRDefault="00FC7D7C" w:rsidP="00400AF0">
            <w:pPr>
              <w:pStyle w:val="ListParagraph"/>
              <w:numPr>
                <w:ilvl w:val="1"/>
                <w:numId w:val="254"/>
              </w:numPr>
              <w:spacing w:before="40" w:after="40"/>
              <w:contextualSpacing w:val="0"/>
              <w:rPr>
                <w:sz w:val="22"/>
                <w:szCs w:val="22"/>
              </w:rPr>
            </w:pPr>
            <w:r w:rsidRPr="00394680">
              <w:rPr>
                <w:sz w:val="22"/>
                <w:szCs w:val="22"/>
              </w:rPr>
              <w:t>Preámbulo sobre el uso y la aplica</w:t>
            </w:r>
            <w:r w:rsidR="00AD05A9">
              <w:rPr>
                <w:sz w:val="22"/>
                <w:szCs w:val="22"/>
              </w:rPr>
              <w:t>ción</w:t>
            </w:r>
            <w:r w:rsidRPr="00394680">
              <w:rPr>
                <w:sz w:val="22"/>
                <w:szCs w:val="22"/>
              </w:rPr>
              <w:t xml:space="preserve"> del manual</w:t>
            </w:r>
          </w:p>
        </w:tc>
      </w:tr>
      <w:tr w:rsidR="00FC7D7C" w:rsidRPr="0003173A" w14:paraId="64BCAA93" w14:textId="77777777" w:rsidTr="00B41F9D">
        <w:tc>
          <w:tcPr>
            <w:tcW w:w="9350" w:type="dxa"/>
            <w:tcBorders>
              <w:top w:val="nil"/>
              <w:bottom w:val="nil"/>
            </w:tcBorders>
          </w:tcPr>
          <w:p w14:paraId="17DBC260" w14:textId="5D1BFA28" w:rsidR="00FC7D7C" w:rsidRPr="00394680" w:rsidRDefault="00FC7D7C" w:rsidP="00400AF0">
            <w:pPr>
              <w:pStyle w:val="ListParagraph"/>
              <w:numPr>
                <w:ilvl w:val="1"/>
                <w:numId w:val="254"/>
              </w:numPr>
              <w:spacing w:before="40" w:after="40"/>
              <w:contextualSpacing w:val="0"/>
              <w:rPr>
                <w:b/>
                <w:sz w:val="22"/>
                <w:szCs w:val="22"/>
              </w:rPr>
            </w:pPr>
            <w:r w:rsidRPr="00394680">
              <w:rPr>
                <w:sz w:val="22"/>
                <w:szCs w:val="22"/>
              </w:rPr>
              <w:t>Índice</w:t>
            </w:r>
          </w:p>
        </w:tc>
      </w:tr>
      <w:tr w:rsidR="00FC7D7C" w:rsidRPr="0003173A" w14:paraId="7480D152" w14:textId="77777777" w:rsidTr="00B41F9D">
        <w:tc>
          <w:tcPr>
            <w:tcW w:w="9350" w:type="dxa"/>
            <w:tcBorders>
              <w:top w:val="nil"/>
              <w:bottom w:val="nil"/>
            </w:tcBorders>
          </w:tcPr>
          <w:p w14:paraId="53260453" w14:textId="117CCDDB" w:rsidR="00FC7D7C" w:rsidRPr="00394680" w:rsidRDefault="00FC7D7C" w:rsidP="00400AF0">
            <w:pPr>
              <w:pStyle w:val="ListParagraph"/>
              <w:numPr>
                <w:ilvl w:val="1"/>
                <w:numId w:val="254"/>
              </w:numPr>
              <w:spacing w:before="40" w:after="40"/>
              <w:contextualSpacing w:val="0"/>
              <w:rPr>
                <w:b/>
                <w:sz w:val="22"/>
                <w:szCs w:val="22"/>
              </w:rPr>
            </w:pPr>
            <w:r w:rsidRPr="00394680">
              <w:rPr>
                <w:sz w:val="22"/>
                <w:szCs w:val="22"/>
              </w:rPr>
              <w:t>Enmiendas, modificaciones y distribución del manual:</w:t>
            </w:r>
          </w:p>
        </w:tc>
      </w:tr>
      <w:tr w:rsidR="00FC7D7C" w:rsidRPr="0003173A" w14:paraId="303E2902" w14:textId="77777777" w:rsidTr="00B41F9D">
        <w:tc>
          <w:tcPr>
            <w:tcW w:w="9350" w:type="dxa"/>
            <w:tcBorders>
              <w:top w:val="nil"/>
              <w:bottom w:val="nil"/>
            </w:tcBorders>
          </w:tcPr>
          <w:p w14:paraId="75ED6B66" w14:textId="7BF1F723" w:rsidR="00FC7D7C" w:rsidRPr="00394680" w:rsidRDefault="00FC7D7C" w:rsidP="00400AF0">
            <w:pPr>
              <w:pStyle w:val="ListParagraph"/>
              <w:numPr>
                <w:ilvl w:val="2"/>
                <w:numId w:val="254"/>
              </w:numPr>
              <w:spacing w:before="40" w:after="40"/>
              <w:contextualSpacing w:val="0"/>
              <w:rPr>
                <w:b/>
                <w:sz w:val="22"/>
                <w:szCs w:val="22"/>
              </w:rPr>
            </w:pPr>
            <w:r w:rsidRPr="00394680">
              <w:rPr>
                <w:sz w:val="22"/>
                <w:szCs w:val="22"/>
              </w:rPr>
              <w:t>procedimientos para introducir enmiendas;</w:t>
            </w:r>
          </w:p>
        </w:tc>
      </w:tr>
      <w:tr w:rsidR="00FC7D7C" w:rsidRPr="0003173A" w14:paraId="2C7F20CF" w14:textId="77777777" w:rsidTr="00B41F9D">
        <w:tc>
          <w:tcPr>
            <w:tcW w:w="9350" w:type="dxa"/>
            <w:tcBorders>
              <w:top w:val="nil"/>
              <w:bottom w:val="nil"/>
            </w:tcBorders>
          </w:tcPr>
          <w:p w14:paraId="3C5BE579" w14:textId="35EC4B91" w:rsidR="00FC7D7C" w:rsidRPr="00394680" w:rsidRDefault="000817BD" w:rsidP="00400AF0">
            <w:pPr>
              <w:pStyle w:val="ListParagraph"/>
              <w:numPr>
                <w:ilvl w:val="2"/>
                <w:numId w:val="254"/>
              </w:numPr>
              <w:spacing w:before="40" w:after="40"/>
              <w:contextualSpacing w:val="0"/>
              <w:rPr>
                <w:b/>
                <w:sz w:val="22"/>
                <w:szCs w:val="22"/>
              </w:rPr>
            </w:pPr>
            <w:r w:rsidRPr="00394680">
              <w:rPr>
                <w:sz w:val="22"/>
                <w:szCs w:val="22"/>
              </w:rPr>
              <w:t>página de registro de las enmiendas;</w:t>
            </w:r>
          </w:p>
        </w:tc>
      </w:tr>
      <w:tr w:rsidR="00FC7D7C" w:rsidRPr="0003173A" w14:paraId="7C1A5B23" w14:textId="77777777" w:rsidTr="00B41F9D">
        <w:tc>
          <w:tcPr>
            <w:tcW w:w="9350" w:type="dxa"/>
            <w:tcBorders>
              <w:top w:val="nil"/>
              <w:bottom w:val="nil"/>
            </w:tcBorders>
          </w:tcPr>
          <w:p w14:paraId="25F3268B" w14:textId="79ED8FC1" w:rsidR="00FC7D7C" w:rsidRPr="00394680" w:rsidRDefault="00FC7D7C" w:rsidP="00400AF0">
            <w:pPr>
              <w:pStyle w:val="ListParagraph"/>
              <w:numPr>
                <w:ilvl w:val="2"/>
                <w:numId w:val="254"/>
              </w:numPr>
              <w:spacing w:before="40" w:after="40"/>
              <w:contextualSpacing w:val="0"/>
              <w:rPr>
                <w:b/>
                <w:sz w:val="22"/>
                <w:szCs w:val="22"/>
              </w:rPr>
            </w:pPr>
            <w:r w:rsidRPr="00394680">
              <w:rPr>
                <w:sz w:val="22"/>
                <w:szCs w:val="22"/>
              </w:rPr>
              <w:t>lista de distribución; y</w:t>
            </w:r>
          </w:p>
        </w:tc>
      </w:tr>
      <w:tr w:rsidR="00FC7D7C" w:rsidRPr="0003173A" w14:paraId="5CF45572" w14:textId="77777777" w:rsidTr="00B41F9D">
        <w:tc>
          <w:tcPr>
            <w:tcW w:w="9350" w:type="dxa"/>
            <w:tcBorders>
              <w:top w:val="nil"/>
              <w:bottom w:val="nil"/>
            </w:tcBorders>
          </w:tcPr>
          <w:p w14:paraId="01881759" w14:textId="5B12B752" w:rsidR="00FC7D7C" w:rsidRPr="00394680" w:rsidRDefault="00FC7D7C" w:rsidP="00400AF0">
            <w:pPr>
              <w:pStyle w:val="ListParagraph"/>
              <w:numPr>
                <w:ilvl w:val="2"/>
                <w:numId w:val="254"/>
              </w:numPr>
              <w:spacing w:before="40" w:after="40"/>
              <w:contextualSpacing w:val="0"/>
              <w:rPr>
                <w:sz w:val="22"/>
                <w:szCs w:val="22"/>
              </w:rPr>
            </w:pPr>
            <w:r w:rsidRPr="00394680">
              <w:rPr>
                <w:sz w:val="22"/>
                <w:szCs w:val="22"/>
              </w:rPr>
              <w:t>lista de las páginas efectivas.</w:t>
            </w:r>
          </w:p>
        </w:tc>
      </w:tr>
      <w:tr w:rsidR="00FC7D7C" w:rsidRPr="0003173A" w14:paraId="1D28D6EA" w14:textId="77777777" w:rsidTr="00B41F9D">
        <w:tc>
          <w:tcPr>
            <w:tcW w:w="9350" w:type="dxa"/>
            <w:tcBorders>
              <w:top w:val="nil"/>
              <w:bottom w:val="nil"/>
            </w:tcBorders>
          </w:tcPr>
          <w:p w14:paraId="0BA6E842" w14:textId="1318C339" w:rsidR="00FC7D7C" w:rsidRPr="00394680" w:rsidRDefault="00FC7D7C" w:rsidP="00400AF0">
            <w:pPr>
              <w:pStyle w:val="ListParagraph"/>
              <w:numPr>
                <w:ilvl w:val="1"/>
                <w:numId w:val="254"/>
              </w:numPr>
              <w:spacing w:before="40" w:after="40"/>
              <w:contextualSpacing w:val="0"/>
              <w:rPr>
                <w:sz w:val="22"/>
                <w:szCs w:val="22"/>
              </w:rPr>
            </w:pPr>
            <w:r w:rsidRPr="00394680">
              <w:rPr>
                <w:sz w:val="22"/>
                <w:szCs w:val="22"/>
              </w:rPr>
              <w:t>Glosario de definiciones y términos importantes, incluida una lista de abreviaturas</w:t>
            </w:r>
          </w:p>
        </w:tc>
      </w:tr>
      <w:tr w:rsidR="00FC7D7C" w:rsidRPr="0003173A" w14:paraId="3511B374" w14:textId="77777777" w:rsidTr="00B41F9D">
        <w:tc>
          <w:tcPr>
            <w:tcW w:w="9350" w:type="dxa"/>
            <w:tcBorders>
              <w:top w:val="nil"/>
              <w:bottom w:val="nil"/>
            </w:tcBorders>
          </w:tcPr>
          <w:p w14:paraId="14D47178" w14:textId="5BD7C436" w:rsidR="00FC7D7C" w:rsidRPr="00394680" w:rsidRDefault="00FC7D7C" w:rsidP="00400AF0">
            <w:pPr>
              <w:pStyle w:val="ListParagraph"/>
              <w:numPr>
                <w:ilvl w:val="1"/>
                <w:numId w:val="254"/>
              </w:numPr>
              <w:spacing w:before="40" w:after="40"/>
              <w:contextualSpacing w:val="0"/>
              <w:rPr>
                <w:b/>
                <w:sz w:val="22"/>
                <w:szCs w:val="22"/>
              </w:rPr>
            </w:pPr>
            <w:r w:rsidRPr="00394680">
              <w:rPr>
                <w:sz w:val="22"/>
                <w:szCs w:val="22"/>
              </w:rPr>
              <w:t>Descripción de la estructura y la organización del manual, que incluya:</w:t>
            </w:r>
          </w:p>
        </w:tc>
      </w:tr>
      <w:tr w:rsidR="00FC7D7C" w:rsidRPr="0003173A" w14:paraId="7A9D3B11" w14:textId="77777777" w:rsidTr="00B41F9D">
        <w:tc>
          <w:tcPr>
            <w:tcW w:w="9350" w:type="dxa"/>
            <w:tcBorders>
              <w:top w:val="nil"/>
              <w:bottom w:val="nil"/>
            </w:tcBorders>
          </w:tcPr>
          <w:p w14:paraId="564A4746" w14:textId="72597498" w:rsidR="00FC7D7C" w:rsidRPr="00394680" w:rsidRDefault="00166219" w:rsidP="00400AF0">
            <w:pPr>
              <w:pStyle w:val="ListParagraph"/>
              <w:numPr>
                <w:ilvl w:val="2"/>
                <w:numId w:val="254"/>
              </w:numPr>
              <w:spacing w:before="40" w:after="40"/>
              <w:contextualSpacing w:val="0"/>
              <w:rPr>
                <w:b/>
                <w:sz w:val="22"/>
                <w:szCs w:val="22"/>
              </w:rPr>
            </w:pPr>
            <w:r w:rsidRPr="00394680">
              <w:rPr>
                <w:sz w:val="22"/>
                <w:szCs w:val="22"/>
              </w:rPr>
              <w:t xml:space="preserve">las </w:t>
            </w:r>
            <w:r w:rsidR="00635BC4" w:rsidRPr="00394680">
              <w:rPr>
                <w:sz w:val="22"/>
                <w:szCs w:val="22"/>
              </w:rPr>
              <w:t>diferentes</w:t>
            </w:r>
            <w:r w:rsidRPr="00394680">
              <w:rPr>
                <w:sz w:val="22"/>
                <w:szCs w:val="22"/>
              </w:rPr>
              <w:t xml:space="preserve"> partes y secciones, así como su contenido y uso; y</w:t>
            </w:r>
          </w:p>
        </w:tc>
      </w:tr>
      <w:tr w:rsidR="00166219" w:rsidRPr="0003173A" w14:paraId="25B399B9" w14:textId="77777777" w:rsidTr="00B41F9D">
        <w:tc>
          <w:tcPr>
            <w:tcW w:w="9350" w:type="dxa"/>
            <w:tcBorders>
              <w:top w:val="nil"/>
              <w:bottom w:val="nil"/>
            </w:tcBorders>
          </w:tcPr>
          <w:p w14:paraId="0CFB7491" w14:textId="7F8F333D" w:rsidR="00166219" w:rsidRPr="00394680" w:rsidRDefault="00166219" w:rsidP="00400AF0">
            <w:pPr>
              <w:pStyle w:val="ListParagraph"/>
              <w:numPr>
                <w:ilvl w:val="2"/>
                <w:numId w:val="254"/>
              </w:numPr>
              <w:spacing w:before="40" w:after="40"/>
              <w:contextualSpacing w:val="0"/>
              <w:rPr>
                <w:sz w:val="22"/>
                <w:szCs w:val="22"/>
              </w:rPr>
            </w:pPr>
            <w:r w:rsidRPr="00394680">
              <w:rPr>
                <w:sz w:val="22"/>
                <w:szCs w:val="22"/>
              </w:rPr>
              <w:t>el sistema de numeración de encabezados y párrafos.</w:t>
            </w:r>
          </w:p>
        </w:tc>
      </w:tr>
      <w:tr w:rsidR="00166219" w:rsidRPr="0003173A" w14:paraId="4597098C" w14:textId="77777777" w:rsidTr="00B41F9D">
        <w:tc>
          <w:tcPr>
            <w:tcW w:w="9350" w:type="dxa"/>
            <w:tcBorders>
              <w:top w:val="nil"/>
              <w:bottom w:val="single" w:sz="4" w:space="0" w:color="auto"/>
            </w:tcBorders>
          </w:tcPr>
          <w:p w14:paraId="741E32FD" w14:textId="5D8B95E4" w:rsidR="00166219" w:rsidRPr="00394680" w:rsidRDefault="00166219" w:rsidP="00400AF0">
            <w:pPr>
              <w:pStyle w:val="ListParagraph"/>
              <w:numPr>
                <w:ilvl w:val="1"/>
                <w:numId w:val="254"/>
              </w:numPr>
              <w:spacing w:before="40" w:after="40"/>
              <w:contextualSpacing w:val="0"/>
              <w:rPr>
                <w:sz w:val="22"/>
                <w:szCs w:val="22"/>
              </w:rPr>
            </w:pPr>
            <w:r w:rsidRPr="00394680">
              <w:rPr>
                <w:sz w:val="22"/>
                <w:szCs w:val="22"/>
              </w:rPr>
              <w:t>Descripción del alcance de la instrucción autorizada según las especificaciones de instrucción de la ATO</w:t>
            </w:r>
          </w:p>
        </w:tc>
      </w:tr>
      <w:tr w:rsidR="00166219" w:rsidRPr="0003173A" w14:paraId="120A5F2F" w14:textId="77777777" w:rsidTr="00B41F9D">
        <w:tc>
          <w:tcPr>
            <w:tcW w:w="9350" w:type="dxa"/>
            <w:tcBorders>
              <w:top w:val="single" w:sz="4" w:space="0" w:color="auto"/>
              <w:bottom w:val="nil"/>
            </w:tcBorders>
          </w:tcPr>
          <w:p w14:paraId="57166AC1" w14:textId="2F0A079E" w:rsidR="00166219" w:rsidRPr="00394680" w:rsidRDefault="00FC5C90" w:rsidP="00400AF0">
            <w:pPr>
              <w:pStyle w:val="ListParagraph"/>
              <w:numPr>
                <w:ilvl w:val="1"/>
                <w:numId w:val="254"/>
              </w:numPr>
              <w:spacing w:before="40" w:after="40"/>
              <w:contextualSpacing w:val="0"/>
              <w:rPr>
                <w:b/>
                <w:sz w:val="22"/>
                <w:szCs w:val="22"/>
              </w:rPr>
            </w:pPr>
            <w:r w:rsidRPr="00394680">
              <w:rPr>
                <w:sz w:val="22"/>
                <w:szCs w:val="22"/>
              </w:rPr>
              <w:t xml:space="preserve">Un organigrama </w:t>
            </w:r>
            <w:r w:rsidR="003F537F" w:rsidRPr="00394680">
              <w:rPr>
                <w:sz w:val="22"/>
                <w:szCs w:val="22"/>
              </w:rPr>
              <w:t>gerencial</w:t>
            </w:r>
            <w:r w:rsidRPr="00394680">
              <w:rPr>
                <w:sz w:val="22"/>
                <w:szCs w:val="22"/>
              </w:rPr>
              <w:t xml:space="preserve"> de la ATO y los nombres de los titulares de los puestos</w:t>
            </w:r>
          </w:p>
        </w:tc>
      </w:tr>
      <w:tr w:rsidR="00166219" w:rsidRPr="0003173A" w14:paraId="760A2921" w14:textId="77777777" w:rsidTr="00B41F9D">
        <w:tc>
          <w:tcPr>
            <w:tcW w:w="9350" w:type="dxa"/>
            <w:tcBorders>
              <w:top w:val="nil"/>
              <w:bottom w:val="nil"/>
            </w:tcBorders>
          </w:tcPr>
          <w:p w14:paraId="5FE88383" w14:textId="6ED4C958" w:rsidR="00166219" w:rsidRPr="00394680" w:rsidRDefault="00166219" w:rsidP="00400AF0">
            <w:pPr>
              <w:pStyle w:val="ListParagraph"/>
              <w:numPr>
                <w:ilvl w:val="1"/>
                <w:numId w:val="254"/>
              </w:numPr>
              <w:spacing w:before="40" w:after="40"/>
              <w:contextualSpacing w:val="0"/>
              <w:rPr>
                <w:b/>
                <w:sz w:val="22"/>
                <w:szCs w:val="22"/>
              </w:rPr>
            </w:pPr>
            <w:r w:rsidRPr="00394680">
              <w:rPr>
                <w:sz w:val="22"/>
                <w:szCs w:val="22"/>
              </w:rPr>
              <w:t xml:space="preserve">Cualificaciones, responsabilidades y sucesión del mando del personal </w:t>
            </w:r>
            <w:r w:rsidR="003F537F" w:rsidRPr="00394680">
              <w:rPr>
                <w:sz w:val="22"/>
                <w:szCs w:val="22"/>
              </w:rPr>
              <w:t>gerencial</w:t>
            </w:r>
            <w:r w:rsidRPr="00394680">
              <w:rPr>
                <w:sz w:val="22"/>
                <w:szCs w:val="22"/>
              </w:rPr>
              <w:t xml:space="preserve"> y operacional clave, que incluya:</w:t>
            </w:r>
          </w:p>
        </w:tc>
      </w:tr>
      <w:tr w:rsidR="00166219" w:rsidRPr="0003173A" w14:paraId="32C62F9D" w14:textId="77777777" w:rsidTr="00B41F9D">
        <w:tc>
          <w:tcPr>
            <w:tcW w:w="9350" w:type="dxa"/>
            <w:tcBorders>
              <w:top w:val="nil"/>
              <w:bottom w:val="nil"/>
            </w:tcBorders>
          </w:tcPr>
          <w:p w14:paraId="1E801584" w14:textId="32CCB18D" w:rsidR="00166219" w:rsidRPr="00394680" w:rsidRDefault="003F537F" w:rsidP="00400AF0">
            <w:pPr>
              <w:pStyle w:val="ListParagraph"/>
              <w:numPr>
                <w:ilvl w:val="2"/>
                <w:numId w:val="254"/>
              </w:numPr>
              <w:spacing w:before="40" w:after="40"/>
              <w:contextualSpacing w:val="0"/>
              <w:rPr>
                <w:b/>
                <w:sz w:val="22"/>
                <w:szCs w:val="22"/>
              </w:rPr>
            </w:pPr>
            <w:r w:rsidRPr="00394680">
              <w:rPr>
                <w:sz w:val="22"/>
                <w:szCs w:val="22"/>
              </w:rPr>
              <w:t>gerente</w:t>
            </w:r>
            <w:r w:rsidR="00166219" w:rsidRPr="00394680">
              <w:rPr>
                <w:sz w:val="22"/>
                <w:szCs w:val="22"/>
              </w:rPr>
              <w:t xml:space="preserve"> responsable;</w:t>
            </w:r>
          </w:p>
        </w:tc>
      </w:tr>
      <w:tr w:rsidR="00166219" w:rsidRPr="0003173A" w14:paraId="2F15AC9A" w14:textId="77777777" w:rsidTr="00B41F9D">
        <w:tc>
          <w:tcPr>
            <w:tcW w:w="9350" w:type="dxa"/>
            <w:tcBorders>
              <w:top w:val="nil"/>
              <w:bottom w:val="nil"/>
            </w:tcBorders>
          </w:tcPr>
          <w:p w14:paraId="047C4953" w14:textId="782192BC" w:rsidR="00166219" w:rsidRPr="00394680" w:rsidRDefault="007A2DEC" w:rsidP="00400AF0">
            <w:pPr>
              <w:pStyle w:val="ListParagraph"/>
              <w:numPr>
                <w:ilvl w:val="2"/>
                <w:numId w:val="254"/>
              </w:numPr>
              <w:spacing w:before="40" w:after="40"/>
              <w:contextualSpacing w:val="0"/>
              <w:rPr>
                <w:sz w:val="22"/>
                <w:szCs w:val="22"/>
              </w:rPr>
            </w:pPr>
            <w:r w:rsidRPr="00394680">
              <w:rPr>
                <w:sz w:val="22"/>
                <w:szCs w:val="22"/>
              </w:rPr>
              <w:t>director de instrucción;</w:t>
            </w:r>
          </w:p>
        </w:tc>
      </w:tr>
      <w:tr w:rsidR="00166219" w:rsidRPr="0003173A" w14:paraId="23CE1770" w14:textId="77777777" w:rsidTr="00B41F9D">
        <w:tc>
          <w:tcPr>
            <w:tcW w:w="9350" w:type="dxa"/>
            <w:tcBorders>
              <w:top w:val="nil"/>
              <w:bottom w:val="nil"/>
            </w:tcBorders>
          </w:tcPr>
          <w:p w14:paraId="64D6E9A4" w14:textId="0BF2C2C8" w:rsidR="00166219" w:rsidRPr="00394680" w:rsidRDefault="00166219" w:rsidP="00400AF0">
            <w:pPr>
              <w:pStyle w:val="ListParagraph"/>
              <w:numPr>
                <w:ilvl w:val="2"/>
                <w:numId w:val="254"/>
              </w:numPr>
              <w:spacing w:before="40" w:after="40"/>
              <w:contextualSpacing w:val="0"/>
              <w:rPr>
                <w:sz w:val="22"/>
                <w:szCs w:val="22"/>
              </w:rPr>
            </w:pPr>
            <w:r w:rsidRPr="00394680">
              <w:rPr>
                <w:sz w:val="22"/>
                <w:szCs w:val="22"/>
              </w:rPr>
              <w:t>gerente de servicios de instrucción;</w:t>
            </w:r>
          </w:p>
        </w:tc>
      </w:tr>
      <w:tr w:rsidR="00166219" w:rsidRPr="0003173A" w14:paraId="5F20F708" w14:textId="77777777" w:rsidTr="00B41F9D">
        <w:tc>
          <w:tcPr>
            <w:tcW w:w="9350" w:type="dxa"/>
            <w:tcBorders>
              <w:top w:val="nil"/>
              <w:bottom w:val="nil"/>
            </w:tcBorders>
          </w:tcPr>
          <w:p w14:paraId="25EF0F0C" w14:textId="54DDC612" w:rsidR="00166219" w:rsidRPr="00394680" w:rsidRDefault="00166219" w:rsidP="00400AF0">
            <w:pPr>
              <w:pStyle w:val="ListParagraph"/>
              <w:numPr>
                <w:ilvl w:val="2"/>
                <w:numId w:val="254"/>
              </w:numPr>
              <w:spacing w:before="40" w:after="40"/>
              <w:contextualSpacing w:val="0"/>
              <w:rPr>
                <w:sz w:val="22"/>
                <w:szCs w:val="22"/>
              </w:rPr>
            </w:pPr>
            <w:r w:rsidRPr="00394680">
              <w:rPr>
                <w:sz w:val="22"/>
                <w:szCs w:val="22"/>
              </w:rPr>
              <w:t>gerente de calidad;</w:t>
            </w:r>
          </w:p>
        </w:tc>
      </w:tr>
      <w:tr w:rsidR="00166219" w:rsidRPr="0003173A" w14:paraId="6F01F6A7" w14:textId="77777777" w:rsidTr="00B41F9D">
        <w:tc>
          <w:tcPr>
            <w:tcW w:w="9350" w:type="dxa"/>
            <w:tcBorders>
              <w:top w:val="nil"/>
              <w:bottom w:val="nil"/>
            </w:tcBorders>
          </w:tcPr>
          <w:p w14:paraId="5910A7CB" w14:textId="3B0732D4" w:rsidR="00166219" w:rsidRPr="00394680" w:rsidRDefault="00AC6903" w:rsidP="00400AF0">
            <w:pPr>
              <w:pStyle w:val="ListParagraph"/>
              <w:numPr>
                <w:ilvl w:val="2"/>
                <w:numId w:val="254"/>
              </w:numPr>
              <w:spacing w:before="40" w:after="40"/>
              <w:contextualSpacing w:val="0"/>
              <w:rPr>
                <w:sz w:val="22"/>
                <w:szCs w:val="22"/>
              </w:rPr>
            </w:pPr>
            <w:r w:rsidRPr="00394680">
              <w:rPr>
                <w:sz w:val="22"/>
                <w:szCs w:val="22"/>
              </w:rPr>
              <w:t>director de mantenimiento, si corresponde;</w:t>
            </w:r>
          </w:p>
        </w:tc>
      </w:tr>
      <w:tr w:rsidR="00166219" w:rsidRPr="0003173A" w14:paraId="5FE1188A" w14:textId="77777777" w:rsidTr="00B41F9D">
        <w:tc>
          <w:tcPr>
            <w:tcW w:w="9350" w:type="dxa"/>
            <w:tcBorders>
              <w:top w:val="nil"/>
              <w:bottom w:val="nil"/>
            </w:tcBorders>
          </w:tcPr>
          <w:p w14:paraId="67B32D63" w14:textId="32480C5E" w:rsidR="00166219" w:rsidRPr="00394680" w:rsidRDefault="00166219" w:rsidP="00400AF0">
            <w:pPr>
              <w:pStyle w:val="ListParagraph"/>
              <w:numPr>
                <w:ilvl w:val="2"/>
                <w:numId w:val="254"/>
              </w:numPr>
              <w:spacing w:before="40" w:after="40"/>
              <w:contextualSpacing w:val="0"/>
              <w:rPr>
                <w:sz w:val="22"/>
                <w:szCs w:val="22"/>
              </w:rPr>
            </w:pPr>
            <w:r w:rsidRPr="00394680">
              <w:rPr>
                <w:sz w:val="22"/>
                <w:szCs w:val="22"/>
              </w:rPr>
              <w:t>gerente de seguridad, si corresponde;</w:t>
            </w:r>
          </w:p>
        </w:tc>
      </w:tr>
      <w:tr w:rsidR="00166219" w:rsidRPr="0003173A" w14:paraId="20F95228" w14:textId="77777777" w:rsidTr="00B41F9D">
        <w:tc>
          <w:tcPr>
            <w:tcW w:w="9350" w:type="dxa"/>
            <w:tcBorders>
              <w:top w:val="nil"/>
              <w:bottom w:val="nil"/>
            </w:tcBorders>
          </w:tcPr>
          <w:p w14:paraId="11FFE4CD" w14:textId="524E1F62" w:rsidR="00166219" w:rsidRPr="00394680" w:rsidRDefault="00166219" w:rsidP="00400AF0">
            <w:pPr>
              <w:pStyle w:val="ListParagraph"/>
              <w:numPr>
                <w:ilvl w:val="2"/>
                <w:numId w:val="254"/>
              </w:numPr>
              <w:spacing w:before="40" w:after="40"/>
              <w:contextualSpacing w:val="0"/>
              <w:rPr>
                <w:sz w:val="22"/>
                <w:szCs w:val="22"/>
              </w:rPr>
            </w:pPr>
            <w:r w:rsidRPr="00394680">
              <w:rPr>
                <w:sz w:val="22"/>
                <w:szCs w:val="22"/>
              </w:rPr>
              <w:t>instructores; y</w:t>
            </w:r>
          </w:p>
        </w:tc>
      </w:tr>
      <w:tr w:rsidR="00166219" w:rsidRPr="0003173A" w14:paraId="4802C587" w14:textId="77777777" w:rsidTr="00B41F9D">
        <w:tc>
          <w:tcPr>
            <w:tcW w:w="9350" w:type="dxa"/>
            <w:tcBorders>
              <w:top w:val="nil"/>
              <w:bottom w:val="nil"/>
            </w:tcBorders>
          </w:tcPr>
          <w:p w14:paraId="7A0C616F" w14:textId="72F82FF1" w:rsidR="00166219" w:rsidRPr="00394680" w:rsidRDefault="00166219" w:rsidP="00400AF0">
            <w:pPr>
              <w:pStyle w:val="ListParagraph"/>
              <w:numPr>
                <w:ilvl w:val="2"/>
                <w:numId w:val="254"/>
              </w:numPr>
              <w:spacing w:before="40" w:after="40"/>
              <w:contextualSpacing w:val="0"/>
              <w:rPr>
                <w:sz w:val="22"/>
                <w:szCs w:val="22"/>
              </w:rPr>
            </w:pPr>
            <w:r w:rsidRPr="00394680">
              <w:rPr>
                <w:sz w:val="22"/>
                <w:szCs w:val="22"/>
              </w:rPr>
              <w:lastRenderedPageBreak/>
              <w:t>examinadores, evaluadores y auditores.</w:t>
            </w:r>
          </w:p>
        </w:tc>
      </w:tr>
      <w:tr w:rsidR="00166219" w:rsidRPr="0003173A" w14:paraId="4CB4185E" w14:textId="77777777" w:rsidTr="00B41F9D">
        <w:tc>
          <w:tcPr>
            <w:tcW w:w="9350" w:type="dxa"/>
            <w:tcBorders>
              <w:top w:val="nil"/>
              <w:bottom w:val="nil"/>
            </w:tcBorders>
          </w:tcPr>
          <w:p w14:paraId="580180B9" w14:textId="0CA2FCD8" w:rsidR="00166219" w:rsidRPr="00394680" w:rsidRDefault="00166219" w:rsidP="00400AF0">
            <w:pPr>
              <w:pStyle w:val="ListParagraph"/>
              <w:numPr>
                <w:ilvl w:val="1"/>
                <w:numId w:val="254"/>
              </w:numPr>
              <w:spacing w:before="40" w:after="40"/>
              <w:contextualSpacing w:val="0"/>
              <w:rPr>
                <w:sz w:val="22"/>
                <w:szCs w:val="22"/>
              </w:rPr>
            </w:pPr>
            <w:r w:rsidRPr="00394680">
              <w:rPr>
                <w:sz w:val="22"/>
                <w:szCs w:val="22"/>
              </w:rPr>
              <w:t>Las políticas relativas a:</w:t>
            </w:r>
          </w:p>
        </w:tc>
      </w:tr>
      <w:tr w:rsidR="00166219" w:rsidRPr="0003173A" w14:paraId="09A34588" w14:textId="77777777" w:rsidTr="00B41F9D">
        <w:tc>
          <w:tcPr>
            <w:tcW w:w="9350" w:type="dxa"/>
            <w:tcBorders>
              <w:top w:val="nil"/>
              <w:bottom w:val="nil"/>
            </w:tcBorders>
          </w:tcPr>
          <w:p w14:paraId="0E345B67" w14:textId="63CA9926" w:rsidR="00166219" w:rsidRPr="00394680" w:rsidRDefault="00D704FA" w:rsidP="00400AF0">
            <w:pPr>
              <w:pStyle w:val="ListParagraph"/>
              <w:numPr>
                <w:ilvl w:val="2"/>
                <w:numId w:val="254"/>
              </w:numPr>
              <w:spacing w:before="40" w:after="40"/>
              <w:contextualSpacing w:val="0"/>
              <w:rPr>
                <w:b/>
                <w:sz w:val="22"/>
                <w:szCs w:val="22"/>
              </w:rPr>
            </w:pPr>
            <w:r w:rsidRPr="00394680">
              <w:rPr>
                <w:sz w:val="22"/>
                <w:szCs w:val="22"/>
              </w:rPr>
              <w:t>los objetivos de la ATO, que incluyan la ética y los valores;</w:t>
            </w:r>
          </w:p>
        </w:tc>
      </w:tr>
      <w:tr w:rsidR="00166219" w:rsidRPr="0003173A" w14:paraId="33A30515" w14:textId="77777777" w:rsidTr="00B41F9D">
        <w:tc>
          <w:tcPr>
            <w:tcW w:w="9350" w:type="dxa"/>
            <w:tcBorders>
              <w:top w:val="nil"/>
              <w:bottom w:val="nil"/>
            </w:tcBorders>
          </w:tcPr>
          <w:p w14:paraId="5A6D715E" w14:textId="43828CFC" w:rsidR="00166219" w:rsidRPr="00394680" w:rsidRDefault="00407949" w:rsidP="00400AF0">
            <w:pPr>
              <w:pStyle w:val="ListParagraph"/>
              <w:numPr>
                <w:ilvl w:val="2"/>
                <w:numId w:val="254"/>
              </w:numPr>
              <w:spacing w:before="40" w:after="40"/>
              <w:contextualSpacing w:val="0"/>
              <w:rPr>
                <w:sz w:val="22"/>
                <w:szCs w:val="22"/>
              </w:rPr>
            </w:pPr>
            <w:r w:rsidRPr="00394680">
              <w:rPr>
                <w:sz w:val="22"/>
                <w:szCs w:val="22"/>
              </w:rPr>
              <w:t>la selección del personal de la ATO y el mantenimiento de sus cualificaciones;</w:t>
            </w:r>
          </w:p>
        </w:tc>
      </w:tr>
      <w:tr w:rsidR="00166219" w:rsidRPr="0003173A" w14:paraId="3CBA03CC" w14:textId="77777777" w:rsidTr="00B41F9D">
        <w:tc>
          <w:tcPr>
            <w:tcW w:w="9350" w:type="dxa"/>
            <w:tcBorders>
              <w:top w:val="nil"/>
              <w:bottom w:val="nil"/>
            </w:tcBorders>
          </w:tcPr>
          <w:p w14:paraId="7EC73E9D" w14:textId="31BFFCEB" w:rsidR="00166219" w:rsidRPr="00394680" w:rsidRDefault="00166219" w:rsidP="00400AF0">
            <w:pPr>
              <w:pStyle w:val="ListParagraph"/>
              <w:numPr>
                <w:ilvl w:val="2"/>
                <w:numId w:val="254"/>
              </w:numPr>
              <w:spacing w:before="40" w:after="40"/>
              <w:contextualSpacing w:val="0"/>
              <w:rPr>
                <w:sz w:val="22"/>
                <w:szCs w:val="22"/>
              </w:rPr>
            </w:pPr>
            <w:r w:rsidRPr="00394680">
              <w:rPr>
                <w:sz w:val="22"/>
                <w:szCs w:val="22"/>
              </w:rPr>
              <w:t xml:space="preserve">el diseño y la preparación del programa de instrucción, que incluya la necesidad de convalidar </w:t>
            </w:r>
            <w:r w:rsidR="007069C3" w:rsidRPr="00394680">
              <w:rPr>
                <w:sz w:val="22"/>
                <w:szCs w:val="22"/>
              </w:rPr>
              <w:t>y modificar</w:t>
            </w:r>
            <w:r w:rsidRPr="00394680">
              <w:rPr>
                <w:sz w:val="22"/>
                <w:szCs w:val="22"/>
              </w:rPr>
              <w:t xml:space="preserve"> el programa, así como de subcontratar la preparación del programa de instrucción a terceros;</w:t>
            </w:r>
          </w:p>
        </w:tc>
      </w:tr>
      <w:tr w:rsidR="00166219" w:rsidRPr="0003173A" w14:paraId="60A4D3F7" w14:textId="77777777" w:rsidTr="00B41F9D">
        <w:tc>
          <w:tcPr>
            <w:tcW w:w="9350" w:type="dxa"/>
            <w:tcBorders>
              <w:top w:val="nil"/>
              <w:bottom w:val="nil"/>
            </w:tcBorders>
          </w:tcPr>
          <w:p w14:paraId="6B5CC2AA" w14:textId="5427997A" w:rsidR="00166219" w:rsidRPr="00394680" w:rsidRDefault="00407949" w:rsidP="00400AF0">
            <w:pPr>
              <w:pStyle w:val="ListParagraph"/>
              <w:numPr>
                <w:ilvl w:val="2"/>
                <w:numId w:val="254"/>
              </w:numPr>
              <w:spacing w:before="40" w:after="40"/>
              <w:contextualSpacing w:val="0"/>
              <w:rPr>
                <w:sz w:val="22"/>
                <w:szCs w:val="22"/>
              </w:rPr>
            </w:pPr>
            <w:r w:rsidRPr="00394680">
              <w:rPr>
                <w:sz w:val="22"/>
                <w:szCs w:val="22"/>
              </w:rPr>
              <w:t>la evaluación, la selección y el mantenimiento del material y los dispositivos de instrucción;</w:t>
            </w:r>
          </w:p>
        </w:tc>
      </w:tr>
      <w:tr w:rsidR="00166219" w:rsidRPr="0003173A" w14:paraId="5B383634" w14:textId="77777777" w:rsidTr="00B41F9D">
        <w:tc>
          <w:tcPr>
            <w:tcW w:w="9350" w:type="dxa"/>
            <w:tcBorders>
              <w:top w:val="nil"/>
              <w:bottom w:val="nil"/>
            </w:tcBorders>
          </w:tcPr>
          <w:p w14:paraId="5C9BAC92" w14:textId="0E37B4FE" w:rsidR="00166219" w:rsidRPr="00394680" w:rsidRDefault="00407949" w:rsidP="00400AF0">
            <w:pPr>
              <w:pStyle w:val="ListParagraph"/>
              <w:numPr>
                <w:ilvl w:val="2"/>
                <w:numId w:val="254"/>
              </w:numPr>
              <w:spacing w:before="40" w:after="40"/>
              <w:contextualSpacing w:val="0"/>
              <w:rPr>
                <w:sz w:val="22"/>
                <w:szCs w:val="22"/>
              </w:rPr>
            </w:pPr>
            <w:r w:rsidRPr="00394680">
              <w:rPr>
                <w:sz w:val="22"/>
                <w:szCs w:val="22"/>
              </w:rPr>
              <w:t>el mantenimiento de las instalaciones y el equipo de instrucción;</w:t>
            </w:r>
          </w:p>
        </w:tc>
      </w:tr>
      <w:tr w:rsidR="00166219" w:rsidRPr="0003173A" w14:paraId="394BC2FD" w14:textId="77777777" w:rsidTr="00B41F9D">
        <w:tc>
          <w:tcPr>
            <w:tcW w:w="9350" w:type="dxa"/>
            <w:tcBorders>
              <w:top w:val="nil"/>
              <w:bottom w:val="nil"/>
            </w:tcBorders>
          </w:tcPr>
          <w:p w14:paraId="07BB58D6" w14:textId="2C6E1EB8" w:rsidR="00166219" w:rsidRPr="00394680" w:rsidRDefault="00407949" w:rsidP="00400AF0">
            <w:pPr>
              <w:pStyle w:val="ListParagraph"/>
              <w:numPr>
                <w:ilvl w:val="2"/>
                <w:numId w:val="254"/>
              </w:numPr>
              <w:spacing w:before="40" w:after="40"/>
              <w:contextualSpacing w:val="0"/>
              <w:rPr>
                <w:sz w:val="22"/>
                <w:szCs w:val="22"/>
              </w:rPr>
            </w:pPr>
            <w:r w:rsidRPr="00394680">
              <w:rPr>
                <w:sz w:val="22"/>
                <w:szCs w:val="22"/>
              </w:rPr>
              <w:t>la preparación y el mantenimiento de un modelo de gobernanza del sistema de calidad; y</w:t>
            </w:r>
          </w:p>
        </w:tc>
      </w:tr>
      <w:tr w:rsidR="00166219" w:rsidRPr="0003173A" w14:paraId="42BD2313" w14:textId="77777777" w:rsidTr="00B41F9D">
        <w:tc>
          <w:tcPr>
            <w:tcW w:w="9350" w:type="dxa"/>
            <w:tcBorders>
              <w:top w:val="nil"/>
              <w:bottom w:val="nil"/>
            </w:tcBorders>
          </w:tcPr>
          <w:p w14:paraId="1441FE15" w14:textId="4726E477" w:rsidR="00166219" w:rsidRPr="00394680" w:rsidRDefault="00407949" w:rsidP="00400AF0">
            <w:pPr>
              <w:pStyle w:val="ListParagraph"/>
              <w:numPr>
                <w:ilvl w:val="2"/>
                <w:numId w:val="254"/>
              </w:numPr>
              <w:spacing w:before="40" w:after="40"/>
              <w:contextualSpacing w:val="0"/>
              <w:rPr>
                <w:sz w:val="22"/>
                <w:szCs w:val="22"/>
              </w:rPr>
            </w:pPr>
            <w:r w:rsidRPr="00394680">
              <w:rPr>
                <w:sz w:val="22"/>
                <w:szCs w:val="22"/>
              </w:rPr>
              <w:t>la preparación y el mantenimiento de una cultura centrada en la seguridad en el lugar de trabajo, que incluya, cuando corresponda, la implementación de un modelo de gobernanza del SMS.</w:t>
            </w:r>
          </w:p>
        </w:tc>
      </w:tr>
      <w:tr w:rsidR="0053607A" w:rsidRPr="0003173A" w14:paraId="7FA84065" w14:textId="77777777" w:rsidTr="00B41F9D">
        <w:tc>
          <w:tcPr>
            <w:tcW w:w="9350" w:type="dxa"/>
            <w:tcBorders>
              <w:top w:val="nil"/>
              <w:bottom w:val="nil"/>
            </w:tcBorders>
          </w:tcPr>
          <w:p w14:paraId="2361F2B1" w14:textId="3379564C" w:rsidR="0053607A" w:rsidRPr="00394680" w:rsidRDefault="0053607A" w:rsidP="00400AF0">
            <w:pPr>
              <w:pStyle w:val="ListParagraph"/>
              <w:numPr>
                <w:ilvl w:val="1"/>
                <w:numId w:val="254"/>
              </w:numPr>
              <w:spacing w:before="40" w:after="40"/>
              <w:contextualSpacing w:val="0"/>
              <w:rPr>
                <w:sz w:val="22"/>
                <w:szCs w:val="22"/>
              </w:rPr>
            </w:pPr>
            <w:r w:rsidRPr="00394680">
              <w:rPr>
                <w:sz w:val="22"/>
                <w:szCs w:val="22"/>
              </w:rPr>
              <w:t>Descripción de las instalaciones y el equipo disponibles, que incluya:</w:t>
            </w:r>
          </w:p>
        </w:tc>
      </w:tr>
      <w:tr w:rsidR="0053607A" w:rsidRPr="0003173A" w14:paraId="6762D3FD" w14:textId="77777777" w:rsidTr="00B41F9D">
        <w:tc>
          <w:tcPr>
            <w:tcW w:w="9350" w:type="dxa"/>
            <w:tcBorders>
              <w:top w:val="nil"/>
              <w:bottom w:val="nil"/>
            </w:tcBorders>
          </w:tcPr>
          <w:p w14:paraId="6D4E1404" w14:textId="68E46F80" w:rsidR="0053607A" w:rsidRPr="00394680" w:rsidRDefault="0053607A" w:rsidP="00400AF0">
            <w:pPr>
              <w:pStyle w:val="ListParagraph"/>
              <w:numPr>
                <w:ilvl w:val="2"/>
                <w:numId w:val="254"/>
              </w:numPr>
              <w:spacing w:before="40" w:after="40"/>
              <w:contextualSpacing w:val="0"/>
              <w:rPr>
                <w:b/>
                <w:sz w:val="22"/>
                <w:szCs w:val="22"/>
              </w:rPr>
            </w:pPr>
            <w:r w:rsidRPr="00394680">
              <w:rPr>
                <w:sz w:val="22"/>
                <w:szCs w:val="22"/>
              </w:rPr>
              <w:t>instalaciones de uso general, como oficinas, negocios y archivos, biblioteca o zonas de referencia;</w:t>
            </w:r>
          </w:p>
        </w:tc>
      </w:tr>
      <w:tr w:rsidR="0053607A" w:rsidRPr="0003173A" w14:paraId="74C0B906" w14:textId="77777777" w:rsidTr="00B41F9D">
        <w:tc>
          <w:tcPr>
            <w:tcW w:w="9350" w:type="dxa"/>
            <w:tcBorders>
              <w:top w:val="nil"/>
              <w:bottom w:val="nil"/>
            </w:tcBorders>
          </w:tcPr>
          <w:p w14:paraId="55929DE8" w14:textId="6E685B35" w:rsidR="0053607A" w:rsidRPr="00394680" w:rsidRDefault="00061990" w:rsidP="00400AF0">
            <w:pPr>
              <w:pStyle w:val="ListParagraph"/>
              <w:numPr>
                <w:ilvl w:val="2"/>
                <w:numId w:val="254"/>
              </w:numPr>
              <w:spacing w:before="40" w:after="40"/>
              <w:contextualSpacing w:val="0"/>
              <w:rPr>
                <w:sz w:val="22"/>
                <w:szCs w:val="22"/>
              </w:rPr>
            </w:pPr>
            <w:r w:rsidRPr="00394680">
              <w:rPr>
                <w:sz w:val="22"/>
                <w:szCs w:val="22"/>
              </w:rPr>
              <w:t>el número y el tamaño de las aulas, incluido el equipo instalado; y</w:t>
            </w:r>
          </w:p>
        </w:tc>
      </w:tr>
      <w:tr w:rsidR="00061990" w:rsidRPr="0003173A" w14:paraId="6C7F0AB3" w14:textId="77777777" w:rsidTr="00B41F9D">
        <w:tc>
          <w:tcPr>
            <w:tcW w:w="9350" w:type="dxa"/>
            <w:tcBorders>
              <w:top w:val="nil"/>
              <w:bottom w:val="nil"/>
            </w:tcBorders>
          </w:tcPr>
          <w:p w14:paraId="2AD29A88" w14:textId="174AF0AA" w:rsidR="00061990" w:rsidRPr="00394680" w:rsidRDefault="00061990" w:rsidP="00400AF0">
            <w:pPr>
              <w:pStyle w:val="ListParagraph"/>
              <w:numPr>
                <w:ilvl w:val="2"/>
                <w:numId w:val="254"/>
              </w:numPr>
              <w:spacing w:before="40" w:after="40"/>
              <w:contextualSpacing w:val="0"/>
              <w:rPr>
                <w:sz w:val="22"/>
                <w:szCs w:val="22"/>
              </w:rPr>
            </w:pPr>
            <w:r w:rsidRPr="00394680">
              <w:rPr>
                <w:sz w:val="22"/>
                <w:szCs w:val="22"/>
              </w:rPr>
              <w:t>el tipo y el número de dispositivos de instrucción, y su ubicación si no es en el sitio de instrucción principal.</w:t>
            </w:r>
          </w:p>
        </w:tc>
      </w:tr>
      <w:tr w:rsidR="00061990" w:rsidRPr="0003173A" w14:paraId="6FE55066" w14:textId="77777777" w:rsidTr="00B41F9D">
        <w:tc>
          <w:tcPr>
            <w:tcW w:w="9350" w:type="dxa"/>
            <w:tcBorders>
              <w:top w:val="nil"/>
              <w:bottom w:val="nil"/>
            </w:tcBorders>
          </w:tcPr>
          <w:p w14:paraId="530131EE" w14:textId="3432C2A8" w:rsidR="00061990" w:rsidRPr="00394680" w:rsidRDefault="000047DD" w:rsidP="00400AF0">
            <w:pPr>
              <w:pStyle w:val="ListParagraph"/>
              <w:numPr>
                <w:ilvl w:val="0"/>
                <w:numId w:val="254"/>
              </w:numPr>
              <w:spacing w:before="40" w:after="40"/>
              <w:contextualSpacing w:val="0"/>
              <w:rPr>
                <w:b/>
                <w:bCs/>
                <w:sz w:val="22"/>
                <w:szCs w:val="22"/>
              </w:rPr>
            </w:pPr>
            <w:r w:rsidRPr="00394680">
              <w:rPr>
                <w:b/>
                <w:bCs/>
                <w:sz w:val="22"/>
                <w:szCs w:val="22"/>
              </w:rPr>
              <w:t>Instrucción del personal</w:t>
            </w:r>
          </w:p>
        </w:tc>
      </w:tr>
      <w:tr w:rsidR="00061990" w:rsidRPr="0003173A" w14:paraId="14919D79" w14:textId="77777777" w:rsidTr="00B41F9D">
        <w:tc>
          <w:tcPr>
            <w:tcW w:w="9350" w:type="dxa"/>
            <w:tcBorders>
              <w:top w:val="nil"/>
              <w:bottom w:val="nil"/>
            </w:tcBorders>
          </w:tcPr>
          <w:p w14:paraId="0F10DA41" w14:textId="50CB731D" w:rsidR="00061990" w:rsidRPr="00394680" w:rsidRDefault="00061990" w:rsidP="00400AF0">
            <w:pPr>
              <w:pStyle w:val="ListParagraph"/>
              <w:numPr>
                <w:ilvl w:val="1"/>
                <w:numId w:val="254"/>
              </w:numPr>
              <w:spacing w:before="40" w:after="40"/>
              <w:contextualSpacing w:val="0"/>
              <w:rPr>
                <w:sz w:val="22"/>
                <w:szCs w:val="22"/>
              </w:rPr>
            </w:pPr>
            <w:r w:rsidRPr="00394680">
              <w:rPr>
                <w:sz w:val="22"/>
                <w:szCs w:val="22"/>
              </w:rPr>
              <w:t>Identificación de las personas o los cargos responsables del mantenimiento de las normas de desempeño y de garantizar la competencia del personal</w:t>
            </w:r>
          </w:p>
        </w:tc>
      </w:tr>
      <w:tr w:rsidR="00061990" w:rsidRPr="0003173A" w14:paraId="583D691B" w14:textId="77777777" w:rsidTr="00B41F9D">
        <w:tc>
          <w:tcPr>
            <w:tcW w:w="9350" w:type="dxa"/>
            <w:tcBorders>
              <w:top w:val="nil"/>
              <w:bottom w:val="nil"/>
            </w:tcBorders>
          </w:tcPr>
          <w:p w14:paraId="22E8CE41" w14:textId="2FC75B32" w:rsidR="00061990" w:rsidRPr="00394680" w:rsidRDefault="00061990" w:rsidP="00400AF0">
            <w:pPr>
              <w:pStyle w:val="ListParagraph"/>
              <w:numPr>
                <w:ilvl w:val="1"/>
                <w:numId w:val="254"/>
              </w:numPr>
              <w:spacing w:before="40" w:after="40"/>
              <w:contextualSpacing w:val="0"/>
              <w:rPr>
                <w:b/>
                <w:sz w:val="22"/>
                <w:szCs w:val="22"/>
              </w:rPr>
            </w:pPr>
            <w:r w:rsidRPr="00394680">
              <w:rPr>
                <w:sz w:val="22"/>
                <w:szCs w:val="22"/>
              </w:rPr>
              <w:t>Detalles de los procedimientos para convalidar las cualificaciones y determinar la competencia del personal de instrucción, según se requiere en el párrafo 3.2.1.14 de esta parte</w:t>
            </w:r>
          </w:p>
        </w:tc>
      </w:tr>
      <w:tr w:rsidR="00061990" w:rsidRPr="0003173A" w14:paraId="3C2DD4DF" w14:textId="77777777" w:rsidTr="00B41F9D">
        <w:tc>
          <w:tcPr>
            <w:tcW w:w="9350" w:type="dxa"/>
            <w:tcBorders>
              <w:top w:val="nil"/>
              <w:bottom w:val="nil"/>
            </w:tcBorders>
          </w:tcPr>
          <w:p w14:paraId="2C5E63F7" w14:textId="0E026C8D" w:rsidR="00061990" w:rsidRPr="00394680" w:rsidRDefault="00061990" w:rsidP="00400AF0">
            <w:pPr>
              <w:pStyle w:val="ListParagraph"/>
              <w:numPr>
                <w:ilvl w:val="1"/>
                <w:numId w:val="254"/>
              </w:numPr>
              <w:spacing w:before="40" w:after="40"/>
              <w:contextualSpacing w:val="0"/>
              <w:rPr>
                <w:b/>
                <w:sz w:val="22"/>
                <w:szCs w:val="22"/>
              </w:rPr>
            </w:pPr>
            <w:r w:rsidRPr="00394680">
              <w:rPr>
                <w:sz w:val="22"/>
                <w:szCs w:val="22"/>
              </w:rPr>
              <w:t>Detalles de los programas de instrucción inicial y periódica para todo el personal, según se requiere en el párrafo 3.2.1.14 de esta parte</w:t>
            </w:r>
          </w:p>
        </w:tc>
      </w:tr>
      <w:tr w:rsidR="00061990" w:rsidRPr="0003173A" w14:paraId="289287B9" w14:textId="77777777" w:rsidTr="00B41F9D">
        <w:tc>
          <w:tcPr>
            <w:tcW w:w="9350" w:type="dxa"/>
            <w:tcBorders>
              <w:top w:val="nil"/>
              <w:bottom w:val="nil"/>
            </w:tcBorders>
          </w:tcPr>
          <w:p w14:paraId="3DB374BF" w14:textId="0E0B1978" w:rsidR="00061990" w:rsidRPr="00394680" w:rsidRDefault="00061990" w:rsidP="00400AF0">
            <w:pPr>
              <w:pStyle w:val="ListParagraph"/>
              <w:numPr>
                <w:ilvl w:val="1"/>
                <w:numId w:val="254"/>
              </w:numPr>
              <w:spacing w:before="40" w:after="40"/>
              <w:contextualSpacing w:val="0"/>
              <w:rPr>
                <w:b/>
                <w:sz w:val="22"/>
                <w:szCs w:val="22"/>
              </w:rPr>
            </w:pPr>
            <w:r w:rsidRPr="00394680">
              <w:rPr>
                <w:sz w:val="22"/>
                <w:szCs w:val="22"/>
              </w:rPr>
              <w:t>Procedimientos para las verificaciones de la competencia y la instrucción de promoción</w:t>
            </w:r>
          </w:p>
        </w:tc>
      </w:tr>
      <w:tr w:rsidR="00061990" w:rsidRPr="0003173A" w14:paraId="1F4BD8BD" w14:textId="77777777" w:rsidTr="00B41F9D">
        <w:tc>
          <w:tcPr>
            <w:tcW w:w="9350" w:type="dxa"/>
            <w:tcBorders>
              <w:top w:val="nil"/>
              <w:bottom w:val="nil"/>
            </w:tcBorders>
          </w:tcPr>
          <w:p w14:paraId="095F1240" w14:textId="6EDA8E92" w:rsidR="00061990" w:rsidRPr="00394680" w:rsidRDefault="00061990" w:rsidP="00400AF0">
            <w:pPr>
              <w:pStyle w:val="ListParagraph"/>
              <w:numPr>
                <w:ilvl w:val="0"/>
                <w:numId w:val="254"/>
              </w:numPr>
              <w:spacing w:before="40" w:after="40"/>
              <w:contextualSpacing w:val="0"/>
              <w:rPr>
                <w:b/>
                <w:bCs/>
                <w:sz w:val="22"/>
                <w:szCs w:val="22"/>
              </w:rPr>
            </w:pPr>
            <w:r w:rsidRPr="00394680">
              <w:rPr>
                <w:b/>
                <w:bCs/>
                <w:sz w:val="22"/>
                <w:szCs w:val="22"/>
              </w:rPr>
              <w:t>Programas de instrucción para clientes</w:t>
            </w:r>
          </w:p>
        </w:tc>
      </w:tr>
      <w:tr w:rsidR="00061990" w:rsidRPr="0003173A" w14:paraId="10891974" w14:textId="77777777" w:rsidTr="00B41F9D">
        <w:tc>
          <w:tcPr>
            <w:tcW w:w="9350" w:type="dxa"/>
            <w:tcBorders>
              <w:top w:val="nil"/>
              <w:bottom w:val="nil"/>
            </w:tcBorders>
          </w:tcPr>
          <w:p w14:paraId="21D20150" w14:textId="614472C5" w:rsidR="00061990" w:rsidRPr="00394680" w:rsidRDefault="00200FE4" w:rsidP="00400AF0">
            <w:pPr>
              <w:spacing w:before="40" w:after="40"/>
              <w:ind w:left="720"/>
              <w:rPr>
                <w:sz w:val="22"/>
                <w:szCs w:val="22"/>
              </w:rPr>
            </w:pPr>
            <w:r w:rsidRPr="00394680">
              <w:rPr>
                <w:sz w:val="22"/>
                <w:szCs w:val="22"/>
              </w:rPr>
              <w:t>Los programas de instrucción para clientes comprenden todos los programas de instrucción que la ATO imparte a sus clientes. Los programas de instrucción constan de un plan de instrucción, un temario de instrucción práctica y un temario de conocimientos teóricos, si corresponde, según se describe en los párrafos 3.1, 3.2 y 3.3 de esta NE.</w:t>
            </w:r>
          </w:p>
        </w:tc>
      </w:tr>
      <w:tr w:rsidR="00061990" w:rsidRPr="0003173A" w14:paraId="6E907B85" w14:textId="77777777" w:rsidTr="00B41F9D">
        <w:tc>
          <w:tcPr>
            <w:tcW w:w="9350" w:type="dxa"/>
            <w:tcBorders>
              <w:top w:val="nil"/>
              <w:bottom w:val="nil"/>
            </w:tcBorders>
          </w:tcPr>
          <w:p w14:paraId="458DDE28" w14:textId="4EBB8FCD" w:rsidR="00061990" w:rsidRPr="00394680" w:rsidRDefault="00061990" w:rsidP="00400AF0">
            <w:pPr>
              <w:pStyle w:val="ListParagraph"/>
              <w:numPr>
                <w:ilvl w:val="1"/>
                <w:numId w:val="254"/>
              </w:numPr>
              <w:spacing w:before="40" w:after="40"/>
              <w:contextualSpacing w:val="0"/>
              <w:rPr>
                <w:sz w:val="22"/>
                <w:szCs w:val="22"/>
              </w:rPr>
            </w:pPr>
            <w:r w:rsidRPr="00394680">
              <w:rPr>
                <w:sz w:val="22"/>
                <w:szCs w:val="22"/>
              </w:rPr>
              <w:t>Plan de instrucción</w:t>
            </w:r>
          </w:p>
        </w:tc>
      </w:tr>
      <w:tr w:rsidR="00061990" w:rsidRPr="0003173A" w14:paraId="7B515638" w14:textId="77777777" w:rsidTr="00B41F9D">
        <w:tc>
          <w:tcPr>
            <w:tcW w:w="9350" w:type="dxa"/>
            <w:tcBorders>
              <w:top w:val="nil"/>
              <w:bottom w:val="single" w:sz="4" w:space="0" w:color="auto"/>
            </w:tcBorders>
          </w:tcPr>
          <w:p w14:paraId="0A22FD05" w14:textId="69C6BAF9" w:rsidR="00061990" w:rsidRPr="00394680" w:rsidRDefault="00061990" w:rsidP="00400AF0">
            <w:pPr>
              <w:pStyle w:val="ListParagraph"/>
              <w:numPr>
                <w:ilvl w:val="2"/>
                <w:numId w:val="254"/>
              </w:numPr>
              <w:spacing w:before="40" w:after="40"/>
              <w:contextualSpacing w:val="0"/>
              <w:rPr>
                <w:b/>
                <w:sz w:val="22"/>
                <w:szCs w:val="22"/>
              </w:rPr>
            </w:pPr>
            <w:r w:rsidRPr="00394680">
              <w:rPr>
                <w:sz w:val="22"/>
                <w:szCs w:val="22"/>
              </w:rPr>
              <w:t>Enunciado en que se detalla el objetivo del curso, que especifica lo que se prevé que el alumno estará capacitado para hacer como resultado de la instrucción, el nivel de desempeño y las restricciones de la instrucción que se deben observar.</w:t>
            </w:r>
          </w:p>
        </w:tc>
      </w:tr>
      <w:tr w:rsidR="00061990" w:rsidRPr="0003173A" w14:paraId="676692CB" w14:textId="77777777" w:rsidTr="00B41F9D">
        <w:tc>
          <w:tcPr>
            <w:tcW w:w="9350" w:type="dxa"/>
            <w:tcBorders>
              <w:top w:val="single" w:sz="4" w:space="0" w:color="auto"/>
              <w:bottom w:val="nil"/>
            </w:tcBorders>
          </w:tcPr>
          <w:p w14:paraId="630F9225" w14:textId="39C74870" w:rsidR="00061990" w:rsidRPr="00394680" w:rsidRDefault="00061990" w:rsidP="00400AF0">
            <w:pPr>
              <w:pStyle w:val="ListParagraph"/>
              <w:numPr>
                <w:ilvl w:val="2"/>
                <w:numId w:val="254"/>
              </w:numPr>
              <w:spacing w:before="40" w:after="40"/>
              <w:contextualSpacing w:val="0"/>
              <w:rPr>
                <w:b/>
                <w:sz w:val="22"/>
                <w:szCs w:val="22"/>
              </w:rPr>
            </w:pPr>
            <w:r w:rsidRPr="00394680">
              <w:rPr>
                <w:sz w:val="22"/>
                <w:szCs w:val="22"/>
              </w:rPr>
              <w:t>Requisitos previos al ingreso, como:</w:t>
            </w:r>
          </w:p>
        </w:tc>
      </w:tr>
      <w:tr w:rsidR="00061990" w:rsidRPr="0003173A" w14:paraId="5489E562" w14:textId="77777777" w:rsidTr="00B41F9D">
        <w:tc>
          <w:tcPr>
            <w:tcW w:w="9350" w:type="dxa"/>
            <w:tcBorders>
              <w:top w:val="nil"/>
              <w:bottom w:val="nil"/>
            </w:tcBorders>
          </w:tcPr>
          <w:p w14:paraId="15C2281F" w14:textId="25318B10" w:rsidR="00061990" w:rsidRPr="00394680" w:rsidRDefault="00061990" w:rsidP="00400AF0">
            <w:pPr>
              <w:pStyle w:val="ListParagraph"/>
              <w:numPr>
                <w:ilvl w:val="3"/>
                <w:numId w:val="264"/>
              </w:numPr>
              <w:spacing w:before="40" w:after="40"/>
              <w:contextualSpacing w:val="0"/>
              <w:rPr>
                <w:b/>
                <w:sz w:val="22"/>
                <w:szCs w:val="22"/>
              </w:rPr>
            </w:pPr>
            <w:r w:rsidRPr="00394680">
              <w:rPr>
                <w:sz w:val="22"/>
                <w:szCs w:val="22"/>
              </w:rPr>
              <w:t>edad mínima;</w:t>
            </w:r>
          </w:p>
        </w:tc>
      </w:tr>
      <w:tr w:rsidR="00061990" w:rsidRPr="0003173A" w14:paraId="67417136" w14:textId="77777777" w:rsidTr="00B41F9D">
        <w:tc>
          <w:tcPr>
            <w:tcW w:w="9350" w:type="dxa"/>
            <w:tcBorders>
              <w:top w:val="nil"/>
              <w:bottom w:val="nil"/>
            </w:tcBorders>
          </w:tcPr>
          <w:p w14:paraId="38CB3873" w14:textId="07FFC059" w:rsidR="00061990" w:rsidRPr="00394680" w:rsidRDefault="00061990" w:rsidP="00400AF0">
            <w:pPr>
              <w:pStyle w:val="ListParagraph"/>
              <w:numPr>
                <w:ilvl w:val="3"/>
                <w:numId w:val="264"/>
              </w:numPr>
              <w:spacing w:before="40" w:after="40"/>
              <w:contextualSpacing w:val="0"/>
              <w:rPr>
                <w:sz w:val="22"/>
                <w:szCs w:val="22"/>
              </w:rPr>
            </w:pPr>
            <w:r w:rsidRPr="00394680">
              <w:rPr>
                <w:sz w:val="22"/>
                <w:szCs w:val="22"/>
              </w:rPr>
              <w:t>requisitos de estudios o cualificación;</w:t>
            </w:r>
          </w:p>
        </w:tc>
      </w:tr>
      <w:tr w:rsidR="00061990" w:rsidRPr="0003173A" w14:paraId="62071B16" w14:textId="77777777" w:rsidTr="00B41F9D">
        <w:tc>
          <w:tcPr>
            <w:tcW w:w="9350" w:type="dxa"/>
            <w:tcBorders>
              <w:top w:val="nil"/>
              <w:bottom w:val="nil"/>
            </w:tcBorders>
          </w:tcPr>
          <w:p w14:paraId="331259AD" w14:textId="1D3EFE70" w:rsidR="00061990" w:rsidRPr="00394680" w:rsidRDefault="00061990" w:rsidP="00400AF0">
            <w:pPr>
              <w:pStyle w:val="ListParagraph"/>
              <w:numPr>
                <w:ilvl w:val="3"/>
                <w:numId w:val="264"/>
              </w:numPr>
              <w:spacing w:before="40" w:after="40"/>
              <w:contextualSpacing w:val="0"/>
              <w:rPr>
                <w:sz w:val="22"/>
                <w:szCs w:val="22"/>
              </w:rPr>
            </w:pPr>
            <w:r w:rsidRPr="00394680">
              <w:rPr>
                <w:sz w:val="22"/>
                <w:szCs w:val="22"/>
              </w:rPr>
              <w:t>requisitos médicos; y</w:t>
            </w:r>
          </w:p>
        </w:tc>
      </w:tr>
      <w:tr w:rsidR="00061990" w:rsidRPr="0003173A" w14:paraId="45935B75" w14:textId="77777777" w:rsidTr="00B41F9D">
        <w:tc>
          <w:tcPr>
            <w:tcW w:w="9350" w:type="dxa"/>
            <w:tcBorders>
              <w:top w:val="nil"/>
              <w:bottom w:val="nil"/>
            </w:tcBorders>
          </w:tcPr>
          <w:p w14:paraId="4ECDBB32" w14:textId="39485940" w:rsidR="00061990" w:rsidRPr="00394680" w:rsidRDefault="00061990" w:rsidP="00400AF0">
            <w:pPr>
              <w:pStyle w:val="ListParagraph"/>
              <w:numPr>
                <w:ilvl w:val="3"/>
                <w:numId w:val="264"/>
              </w:numPr>
              <w:spacing w:before="40" w:after="40"/>
              <w:contextualSpacing w:val="0"/>
              <w:rPr>
                <w:sz w:val="22"/>
                <w:szCs w:val="22"/>
              </w:rPr>
            </w:pPr>
            <w:r w:rsidRPr="00394680">
              <w:rPr>
                <w:sz w:val="22"/>
                <w:szCs w:val="22"/>
              </w:rPr>
              <w:t>requisitos lingüísticos.</w:t>
            </w:r>
          </w:p>
        </w:tc>
      </w:tr>
      <w:tr w:rsidR="00061990" w:rsidRPr="0003173A" w14:paraId="3725B77F" w14:textId="77777777" w:rsidTr="00B41F9D">
        <w:tc>
          <w:tcPr>
            <w:tcW w:w="9350" w:type="dxa"/>
            <w:tcBorders>
              <w:top w:val="nil"/>
              <w:bottom w:val="nil"/>
            </w:tcBorders>
          </w:tcPr>
          <w:p w14:paraId="118BB183" w14:textId="3671CA31" w:rsidR="00061990" w:rsidRPr="00394680" w:rsidRDefault="00061990" w:rsidP="00400AF0">
            <w:pPr>
              <w:pStyle w:val="ListParagraph"/>
              <w:numPr>
                <w:ilvl w:val="2"/>
                <w:numId w:val="254"/>
              </w:numPr>
              <w:spacing w:before="40" w:after="40"/>
              <w:contextualSpacing w:val="0"/>
              <w:rPr>
                <w:sz w:val="22"/>
                <w:szCs w:val="22"/>
              </w:rPr>
            </w:pPr>
            <w:r w:rsidRPr="00394680">
              <w:rPr>
                <w:sz w:val="22"/>
                <w:szCs w:val="22"/>
              </w:rPr>
              <w:t>Créditos por conocimientos, experiencia u otras cualificaciones anteriores, de las cuales se pueda obtener prueba de la Autoridad antes del inicio de la instrucción.</w:t>
            </w:r>
          </w:p>
        </w:tc>
      </w:tr>
      <w:tr w:rsidR="00061990" w:rsidRPr="0003173A" w14:paraId="605E5690" w14:textId="77777777" w:rsidTr="00B41F9D">
        <w:tc>
          <w:tcPr>
            <w:tcW w:w="9350" w:type="dxa"/>
            <w:tcBorders>
              <w:top w:val="nil"/>
              <w:bottom w:val="nil"/>
            </w:tcBorders>
          </w:tcPr>
          <w:p w14:paraId="4FC1FEF1" w14:textId="07ABD02B" w:rsidR="00061990" w:rsidRPr="00394680" w:rsidRDefault="00061990" w:rsidP="00400AF0">
            <w:pPr>
              <w:pStyle w:val="ListParagraph"/>
              <w:numPr>
                <w:ilvl w:val="2"/>
                <w:numId w:val="254"/>
              </w:numPr>
              <w:spacing w:before="40" w:after="40"/>
              <w:contextualSpacing w:val="0"/>
              <w:rPr>
                <w:b/>
                <w:sz w:val="22"/>
                <w:szCs w:val="22"/>
              </w:rPr>
            </w:pPr>
            <w:r w:rsidRPr="00394680">
              <w:rPr>
                <w:sz w:val="22"/>
                <w:szCs w:val="22"/>
              </w:rPr>
              <w:lastRenderedPageBreak/>
              <w:t>Plan de estudios de la instrucción, que incluya:</w:t>
            </w:r>
          </w:p>
        </w:tc>
      </w:tr>
      <w:tr w:rsidR="00061990" w:rsidRPr="0003173A" w14:paraId="168BB98B" w14:textId="77777777" w:rsidTr="00B41F9D">
        <w:tc>
          <w:tcPr>
            <w:tcW w:w="9350" w:type="dxa"/>
            <w:tcBorders>
              <w:top w:val="nil"/>
              <w:bottom w:val="nil"/>
            </w:tcBorders>
          </w:tcPr>
          <w:p w14:paraId="7E1F6C53" w14:textId="0D750324" w:rsidR="00061990" w:rsidRPr="00394680" w:rsidRDefault="00061990" w:rsidP="00400AF0">
            <w:pPr>
              <w:pStyle w:val="ListParagraph"/>
              <w:numPr>
                <w:ilvl w:val="3"/>
                <w:numId w:val="265"/>
              </w:numPr>
              <w:spacing w:before="40" w:after="40"/>
              <w:contextualSpacing w:val="0"/>
              <w:rPr>
                <w:b/>
                <w:sz w:val="22"/>
                <w:szCs w:val="22"/>
              </w:rPr>
            </w:pPr>
            <w:r w:rsidRPr="00394680">
              <w:rPr>
                <w:sz w:val="22"/>
                <w:szCs w:val="22"/>
              </w:rPr>
              <w:t>instrucción teórica (conocimientos);</w:t>
            </w:r>
          </w:p>
        </w:tc>
      </w:tr>
      <w:tr w:rsidR="00061990" w:rsidRPr="0003173A" w14:paraId="4B3AC478" w14:textId="77777777" w:rsidTr="00B41F9D">
        <w:tc>
          <w:tcPr>
            <w:tcW w:w="9350" w:type="dxa"/>
            <w:tcBorders>
              <w:top w:val="nil"/>
              <w:bottom w:val="nil"/>
            </w:tcBorders>
          </w:tcPr>
          <w:p w14:paraId="2B14778A" w14:textId="7982BA4B" w:rsidR="00061990" w:rsidRPr="00394680" w:rsidRDefault="00061990" w:rsidP="00400AF0">
            <w:pPr>
              <w:pStyle w:val="ListParagraph"/>
              <w:numPr>
                <w:ilvl w:val="3"/>
                <w:numId w:val="265"/>
              </w:numPr>
              <w:spacing w:before="40" w:after="40"/>
              <w:contextualSpacing w:val="0"/>
              <w:rPr>
                <w:sz w:val="22"/>
                <w:szCs w:val="22"/>
              </w:rPr>
            </w:pPr>
            <w:r w:rsidRPr="00394680">
              <w:rPr>
                <w:sz w:val="22"/>
                <w:szCs w:val="22"/>
              </w:rPr>
              <w:t>instrucción práctica (habilidades);</w:t>
            </w:r>
          </w:p>
        </w:tc>
      </w:tr>
      <w:tr w:rsidR="00061990" w:rsidRPr="0003173A" w14:paraId="62A6854B" w14:textId="77777777" w:rsidTr="00B41F9D">
        <w:tc>
          <w:tcPr>
            <w:tcW w:w="9350" w:type="dxa"/>
            <w:tcBorders>
              <w:top w:val="nil"/>
              <w:bottom w:val="nil"/>
            </w:tcBorders>
          </w:tcPr>
          <w:p w14:paraId="17F665A7" w14:textId="53AB889B" w:rsidR="00061990" w:rsidRPr="00394680" w:rsidRDefault="00061990" w:rsidP="00400AF0">
            <w:pPr>
              <w:pStyle w:val="ListParagraph"/>
              <w:numPr>
                <w:ilvl w:val="3"/>
                <w:numId w:val="265"/>
              </w:numPr>
              <w:spacing w:before="40" w:after="40"/>
              <w:contextualSpacing w:val="0"/>
              <w:rPr>
                <w:sz w:val="22"/>
                <w:szCs w:val="22"/>
              </w:rPr>
            </w:pPr>
            <w:r w:rsidRPr="00394680">
              <w:rPr>
                <w:sz w:val="22"/>
                <w:szCs w:val="22"/>
              </w:rPr>
              <w:t>instrucción en el dominio de los factores humanos (actitudes);</w:t>
            </w:r>
          </w:p>
        </w:tc>
      </w:tr>
      <w:tr w:rsidR="00B22F99" w:rsidRPr="0003173A" w14:paraId="038DCD6B" w14:textId="77777777" w:rsidTr="00715C12">
        <w:tc>
          <w:tcPr>
            <w:tcW w:w="9350" w:type="dxa"/>
            <w:tcBorders>
              <w:top w:val="nil"/>
              <w:bottom w:val="nil"/>
            </w:tcBorders>
          </w:tcPr>
          <w:p w14:paraId="57F23FFE" w14:textId="0F33D855" w:rsidR="00B22F99" w:rsidRPr="00394680" w:rsidRDefault="00B22F99" w:rsidP="00400AF0">
            <w:pPr>
              <w:pStyle w:val="FAANoteL2"/>
              <w:spacing w:before="40" w:after="40"/>
              <w:ind w:left="2160"/>
              <w:rPr>
                <w:sz w:val="22"/>
                <w:szCs w:val="22"/>
              </w:rPr>
            </w:pPr>
            <w:r w:rsidRPr="00394680">
              <w:rPr>
                <w:sz w:val="22"/>
                <w:szCs w:val="22"/>
              </w:rPr>
              <w:t xml:space="preserve">Nota: Se puede consultar material de orientación para diseñar programas de instrucción sobre la actuación humana en el Documento 9683 de la OACI, </w:t>
            </w:r>
            <w:r w:rsidRPr="00394680">
              <w:rPr>
                <w:i w:val="0"/>
                <w:iCs/>
                <w:sz w:val="22"/>
                <w:szCs w:val="22"/>
              </w:rPr>
              <w:t>Manual de instrucción sobre factores humanos.</w:t>
            </w:r>
          </w:p>
        </w:tc>
      </w:tr>
      <w:tr w:rsidR="00061990" w:rsidRPr="0003173A" w14:paraId="549DA636" w14:textId="77777777" w:rsidTr="00B41F9D">
        <w:tc>
          <w:tcPr>
            <w:tcW w:w="9350" w:type="dxa"/>
            <w:tcBorders>
              <w:top w:val="nil"/>
              <w:bottom w:val="nil"/>
            </w:tcBorders>
          </w:tcPr>
          <w:p w14:paraId="2086209B" w14:textId="7F733116" w:rsidR="00061990" w:rsidRPr="00394680" w:rsidRDefault="00061990" w:rsidP="00400AF0">
            <w:pPr>
              <w:pStyle w:val="ListParagraph"/>
              <w:numPr>
                <w:ilvl w:val="3"/>
                <w:numId w:val="254"/>
              </w:numPr>
              <w:spacing w:before="40" w:after="40"/>
              <w:contextualSpacing w:val="0"/>
              <w:rPr>
                <w:sz w:val="22"/>
                <w:szCs w:val="22"/>
              </w:rPr>
            </w:pPr>
            <w:r w:rsidRPr="00394680">
              <w:rPr>
                <w:sz w:val="22"/>
                <w:szCs w:val="22"/>
              </w:rPr>
              <w:t>evaluación y exámenes; y</w:t>
            </w:r>
          </w:p>
        </w:tc>
      </w:tr>
      <w:tr w:rsidR="00061990" w:rsidRPr="0003173A" w14:paraId="15140AD4" w14:textId="77777777" w:rsidTr="00B41F9D">
        <w:tc>
          <w:tcPr>
            <w:tcW w:w="9350" w:type="dxa"/>
            <w:tcBorders>
              <w:top w:val="nil"/>
              <w:bottom w:val="nil"/>
            </w:tcBorders>
          </w:tcPr>
          <w:p w14:paraId="0442E33B" w14:textId="2731D6A5" w:rsidR="00061990" w:rsidRPr="00394680" w:rsidRDefault="00061990" w:rsidP="00400AF0">
            <w:pPr>
              <w:pStyle w:val="ListParagraph"/>
              <w:numPr>
                <w:ilvl w:val="3"/>
                <w:numId w:val="254"/>
              </w:numPr>
              <w:spacing w:before="40" w:after="40"/>
              <w:contextualSpacing w:val="0"/>
              <w:rPr>
                <w:sz w:val="22"/>
                <w:szCs w:val="22"/>
              </w:rPr>
            </w:pPr>
            <w:r w:rsidRPr="00394680">
              <w:rPr>
                <w:sz w:val="22"/>
                <w:szCs w:val="22"/>
              </w:rPr>
              <w:t>supervisión del proceso de instrucción, que incluya las actividades de evaluación y examen.</w:t>
            </w:r>
          </w:p>
        </w:tc>
      </w:tr>
      <w:tr w:rsidR="00061990" w:rsidRPr="0003173A" w14:paraId="2C81BCCD" w14:textId="77777777" w:rsidTr="00B41F9D">
        <w:tc>
          <w:tcPr>
            <w:tcW w:w="9350" w:type="dxa"/>
            <w:tcBorders>
              <w:top w:val="nil"/>
              <w:bottom w:val="nil"/>
            </w:tcBorders>
          </w:tcPr>
          <w:p w14:paraId="281AF04F" w14:textId="3E04341C" w:rsidR="00061990" w:rsidRPr="00394680" w:rsidRDefault="00061990" w:rsidP="00400AF0">
            <w:pPr>
              <w:pStyle w:val="ListParagraph"/>
              <w:numPr>
                <w:ilvl w:val="2"/>
                <w:numId w:val="254"/>
              </w:numPr>
              <w:spacing w:before="40" w:after="40"/>
              <w:contextualSpacing w:val="0"/>
              <w:rPr>
                <w:sz w:val="22"/>
                <w:szCs w:val="22"/>
              </w:rPr>
            </w:pPr>
            <w:r w:rsidRPr="00394680">
              <w:rPr>
                <w:sz w:val="22"/>
                <w:szCs w:val="22"/>
              </w:rPr>
              <w:t>Políticas de la instrucción en materia de:</w:t>
            </w:r>
          </w:p>
        </w:tc>
      </w:tr>
      <w:tr w:rsidR="00061990" w:rsidRPr="0003173A" w14:paraId="620F3DA6" w14:textId="77777777" w:rsidTr="00B41F9D">
        <w:tc>
          <w:tcPr>
            <w:tcW w:w="9350" w:type="dxa"/>
            <w:tcBorders>
              <w:top w:val="nil"/>
              <w:bottom w:val="nil"/>
            </w:tcBorders>
          </w:tcPr>
          <w:p w14:paraId="17ACFA69" w14:textId="424FEA8B" w:rsidR="00061990" w:rsidRPr="00394680" w:rsidRDefault="00061990" w:rsidP="00400AF0">
            <w:pPr>
              <w:pStyle w:val="ListParagraph"/>
              <w:numPr>
                <w:ilvl w:val="3"/>
                <w:numId w:val="254"/>
              </w:numPr>
              <w:spacing w:before="40" w:after="40"/>
              <w:contextualSpacing w:val="0"/>
              <w:rPr>
                <w:b/>
                <w:sz w:val="22"/>
                <w:szCs w:val="22"/>
              </w:rPr>
            </w:pPr>
            <w:r w:rsidRPr="00394680">
              <w:rPr>
                <w:sz w:val="22"/>
                <w:szCs w:val="22"/>
              </w:rPr>
              <w:t>restricciones de la duración de los períodos de instrucción para alumnos e instructores; y</w:t>
            </w:r>
          </w:p>
        </w:tc>
      </w:tr>
      <w:tr w:rsidR="00061990" w:rsidRPr="0003173A" w14:paraId="47DB1347" w14:textId="77777777" w:rsidTr="00B41F9D">
        <w:tc>
          <w:tcPr>
            <w:tcW w:w="9350" w:type="dxa"/>
            <w:tcBorders>
              <w:top w:val="nil"/>
              <w:bottom w:val="nil"/>
            </w:tcBorders>
          </w:tcPr>
          <w:p w14:paraId="1DE07AFE" w14:textId="7A7977D7" w:rsidR="00061990" w:rsidRPr="00394680" w:rsidRDefault="00061990" w:rsidP="00400AF0">
            <w:pPr>
              <w:pStyle w:val="ListParagraph"/>
              <w:numPr>
                <w:ilvl w:val="3"/>
                <w:numId w:val="254"/>
              </w:numPr>
              <w:spacing w:before="40" w:after="40"/>
              <w:contextualSpacing w:val="0"/>
              <w:rPr>
                <w:sz w:val="22"/>
                <w:szCs w:val="22"/>
              </w:rPr>
            </w:pPr>
            <w:r w:rsidRPr="00394680">
              <w:rPr>
                <w:sz w:val="22"/>
                <w:szCs w:val="22"/>
              </w:rPr>
              <w:t>si corresponde, períodos de descanso mínimos.</w:t>
            </w:r>
          </w:p>
        </w:tc>
      </w:tr>
      <w:tr w:rsidR="00061990" w:rsidRPr="0003173A" w14:paraId="24F3D2D9" w14:textId="77777777" w:rsidTr="00B41F9D">
        <w:tc>
          <w:tcPr>
            <w:tcW w:w="9350" w:type="dxa"/>
            <w:tcBorders>
              <w:top w:val="nil"/>
              <w:bottom w:val="nil"/>
            </w:tcBorders>
          </w:tcPr>
          <w:p w14:paraId="4D99EBB1" w14:textId="19F30437" w:rsidR="00061990" w:rsidRPr="00394680" w:rsidRDefault="0087040C" w:rsidP="00400AF0">
            <w:pPr>
              <w:pStyle w:val="ListParagraph"/>
              <w:numPr>
                <w:ilvl w:val="2"/>
                <w:numId w:val="254"/>
              </w:numPr>
              <w:spacing w:before="40" w:after="40"/>
              <w:contextualSpacing w:val="0"/>
              <w:rPr>
                <w:sz w:val="22"/>
                <w:szCs w:val="22"/>
              </w:rPr>
            </w:pPr>
            <w:r w:rsidRPr="00394680">
              <w:rPr>
                <w:sz w:val="22"/>
                <w:szCs w:val="22"/>
              </w:rPr>
              <w:t>Política de evaluación de los alumnos, que incluya:</w:t>
            </w:r>
          </w:p>
        </w:tc>
      </w:tr>
      <w:tr w:rsidR="0087040C" w:rsidRPr="0003173A" w14:paraId="511C21A5" w14:textId="77777777" w:rsidTr="00B41F9D">
        <w:tc>
          <w:tcPr>
            <w:tcW w:w="9350" w:type="dxa"/>
            <w:tcBorders>
              <w:top w:val="nil"/>
              <w:bottom w:val="nil"/>
            </w:tcBorders>
          </w:tcPr>
          <w:p w14:paraId="0EC906F2" w14:textId="1E7000E4" w:rsidR="0087040C" w:rsidRPr="00394680" w:rsidRDefault="0087040C" w:rsidP="00400AF0">
            <w:pPr>
              <w:pStyle w:val="ListParagraph"/>
              <w:numPr>
                <w:ilvl w:val="3"/>
                <w:numId w:val="254"/>
              </w:numPr>
              <w:spacing w:before="40" w:after="40"/>
              <w:contextualSpacing w:val="0"/>
              <w:rPr>
                <w:b/>
                <w:sz w:val="22"/>
                <w:szCs w:val="22"/>
              </w:rPr>
            </w:pPr>
            <w:r w:rsidRPr="00394680">
              <w:rPr>
                <w:sz w:val="22"/>
                <w:szCs w:val="22"/>
              </w:rPr>
              <w:t>procedimientos para la autorización de pruebas;</w:t>
            </w:r>
          </w:p>
        </w:tc>
      </w:tr>
      <w:tr w:rsidR="0087040C" w:rsidRPr="0003173A" w14:paraId="4F5A9B32" w14:textId="77777777" w:rsidTr="00B41F9D">
        <w:tc>
          <w:tcPr>
            <w:tcW w:w="9350" w:type="dxa"/>
            <w:tcBorders>
              <w:top w:val="nil"/>
              <w:bottom w:val="nil"/>
            </w:tcBorders>
          </w:tcPr>
          <w:p w14:paraId="588A5E90" w14:textId="532B0C36" w:rsidR="0087040C" w:rsidRPr="00394680" w:rsidRDefault="0087040C" w:rsidP="00400AF0">
            <w:pPr>
              <w:pStyle w:val="ListParagraph"/>
              <w:numPr>
                <w:ilvl w:val="3"/>
                <w:numId w:val="254"/>
              </w:numPr>
              <w:spacing w:before="40" w:after="40"/>
              <w:contextualSpacing w:val="0"/>
              <w:rPr>
                <w:sz w:val="22"/>
                <w:szCs w:val="22"/>
              </w:rPr>
            </w:pPr>
            <w:r w:rsidRPr="00394680">
              <w:rPr>
                <w:sz w:val="22"/>
                <w:szCs w:val="22"/>
              </w:rPr>
              <w:t>procedimientos para la instrucción correctiva antes de volver a rendir una prueba y para volver a hacer las pruebas de conocimientos;</w:t>
            </w:r>
          </w:p>
        </w:tc>
      </w:tr>
      <w:tr w:rsidR="0087040C" w:rsidRPr="0003173A" w14:paraId="3257DC61" w14:textId="77777777" w:rsidTr="00B41F9D">
        <w:tc>
          <w:tcPr>
            <w:tcW w:w="9350" w:type="dxa"/>
            <w:tcBorders>
              <w:top w:val="nil"/>
              <w:bottom w:val="nil"/>
            </w:tcBorders>
          </w:tcPr>
          <w:p w14:paraId="41ECBE93" w14:textId="2DC80DD0" w:rsidR="0087040C" w:rsidRPr="00394680" w:rsidRDefault="0087040C" w:rsidP="00400AF0">
            <w:pPr>
              <w:pStyle w:val="ListParagraph"/>
              <w:numPr>
                <w:ilvl w:val="3"/>
                <w:numId w:val="254"/>
              </w:numPr>
              <w:spacing w:before="40" w:after="40"/>
              <w:contextualSpacing w:val="0"/>
              <w:rPr>
                <w:sz w:val="22"/>
                <w:szCs w:val="22"/>
              </w:rPr>
            </w:pPr>
            <w:r w:rsidRPr="00394680">
              <w:rPr>
                <w:sz w:val="22"/>
                <w:szCs w:val="22"/>
              </w:rPr>
              <w:t>informes y registros de pruebas;</w:t>
            </w:r>
          </w:p>
        </w:tc>
      </w:tr>
      <w:tr w:rsidR="0087040C" w:rsidRPr="0003173A" w14:paraId="24A155A5" w14:textId="77777777" w:rsidTr="00B41F9D">
        <w:tc>
          <w:tcPr>
            <w:tcW w:w="9350" w:type="dxa"/>
            <w:tcBorders>
              <w:top w:val="nil"/>
              <w:bottom w:val="nil"/>
            </w:tcBorders>
          </w:tcPr>
          <w:p w14:paraId="56C026E7" w14:textId="0A977B45" w:rsidR="0087040C" w:rsidRPr="00394680" w:rsidRDefault="0087040C" w:rsidP="00400AF0">
            <w:pPr>
              <w:pStyle w:val="ListParagraph"/>
              <w:numPr>
                <w:ilvl w:val="3"/>
                <w:numId w:val="254"/>
              </w:numPr>
              <w:spacing w:before="40" w:after="40"/>
              <w:contextualSpacing w:val="0"/>
              <w:rPr>
                <w:sz w:val="22"/>
                <w:szCs w:val="22"/>
              </w:rPr>
            </w:pPr>
            <w:r w:rsidRPr="00394680">
              <w:rPr>
                <w:sz w:val="22"/>
                <w:szCs w:val="22"/>
              </w:rPr>
              <w:t>procedimientos para verificar los avances en la adquisición de habilidades y pruebas de pericia;</w:t>
            </w:r>
          </w:p>
        </w:tc>
      </w:tr>
      <w:tr w:rsidR="0087040C" w:rsidRPr="0003173A" w14:paraId="3BACF805" w14:textId="77777777" w:rsidTr="00B41F9D">
        <w:tc>
          <w:tcPr>
            <w:tcW w:w="9350" w:type="dxa"/>
            <w:tcBorders>
              <w:top w:val="nil"/>
              <w:bottom w:val="nil"/>
            </w:tcBorders>
          </w:tcPr>
          <w:p w14:paraId="0B3998F0" w14:textId="64DADDAB" w:rsidR="0087040C" w:rsidRPr="00394680" w:rsidRDefault="0087040C" w:rsidP="00400AF0">
            <w:pPr>
              <w:pStyle w:val="ListParagraph"/>
              <w:numPr>
                <w:ilvl w:val="3"/>
                <w:numId w:val="254"/>
              </w:numPr>
              <w:spacing w:before="40" w:after="40"/>
              <w:contextualSpacing w:val="0"/>
              <w:rPr>
                <w:sz w:val="22"/>
                <w:szCs w:val="22"/>
              </w:rPr>
            </w:pPr>
            <w:r w:rsidRPr="00394680">
              <w:rPr>
                <w:sz w:val="22"/>
                <w:szCs w:val="22"/>
              </w:rPr>
              <w:t>procedimientos para las pruebas destinadas a medir los avances en los conocimientos adquiridos y las pruebas de conocimientos, que incluyan los procedimientos para prepararse para la prueba de conocimientos, el tipo de preguntas y evaluaciones y el nivel requerido para aprobar; y</w:t>
            </w:r>
          </w:p>
        </w:tc>
      </w:tr>
      <w:tr w:rsidR="0087040C" w:rsidRPr="0003173A" w14:paraId="578A95B8" w14:textId="77777777" w:rsidTr="00B41F9D">
        <w:tc>
          <w:tcPr>
            <w:tcW w:w="9350" w:type="dxa"/>
            <w:tcBorders>
              <w:top w:val="nil"/>
              <w:bottom w:val="nil"/>
            </w:tcBorders>
          </w:tcPr>
          <w:p w14:paraId="3884BE70" w14:textId="5615C6A9" w:rsidR="0087040C" w:rsidRPr="00394680" w:rsidRDefault="0087040C" w:rsidP="00400AF0">
            <w:pPr>
              <w:pStyle w:val="ListParagraph"/>
              <w:numPr>
                <w:ilvl w:val="3"/>
                <w:numId w:val="254"/>
              </w:numPr>
              <w:spacing w:before="40" w:after="40"/>
              <w:contextualSpacing w:val="0"/>
              <w:rPr>
                <w:sz w:val="22"/>
                <w:szCs w:val="22"/>
              </w:rPr>
            </w:pPr>
            <w:r w:rsidRPr="00394680">
              <w:rPr>
                <w:sz w:val="22"/>
                <w:szCs w:val="22"/>
              </w:rPr>
              <w:t>procedimientos para el análisis y el repaso de preguntas y para la administración de exámenes sustitutivos (aplicables a las pruebas de conocimientos).</w:t>
            </w:r>
          </w:p>
        </w:tc>
      </w:tr>
      <w:tr w:rsidR="0087040C" w:rsidRPr="0003173A" w14:paraId="4A6E4B44" w14:textId="77777777" w:rsidTr="00B41F9D">
        <w:tc>
          <w:tcPr>
            <w:tcW w:w="9350" w:type="dxa"/>
            <w:tcBorders>
              <w:top w:val="nil"/>
              <w:bottom w:val="nil"/>
            </w:tcBorders>
          </w:tcPr>
          <w:p w14:paraId="074A5A13" w14:textId="3B76C6C8" w:rsidR="0087040C" w:rsidRPr="00394680" w:rsidRDefault="0087040C" w:rsidP="00400AF0">
            <w:pPr>
              <w:pStyle w:val="ListParagraph"/>
              <w:numPr>
                <w:ilvl w:val="2"/>
                <w:numId w:val="254"/>
              </w:numPr>
              <w:spacing w:before="40" w:after="40"/>
              <w:contextualSpacing w:val="0"/>
              <w:rPr>
                <w:sz w:val="22"/>
                <w:szCs w:val="22"/>
              </w:rPr>
            </w:pPr>
            <w:r w:rsidRPr="00394680">
              <w:rPr>
                <w:sz w:val="22"/>
                <w:szCs w:val="22"/>
              </w:rPr>
              <w:t>Política sobre la eficacia de la instrucción, que incluya:</w:t>
            </w:r>
          </w:p>
        </w:tc>
      </w:tr>
      <w:tr w:rsidR="0087040C" w:rsidRPr="0003173A" w14:paraId="2294C3D0" w14:textId="77777777" w:rsidTr="00B41F9D">
        <w:tc>
          <w:tcPr>
            <w:tcW w:w="9350" w:type="dxa"/>
            <w:tcBorders>
              <w:top w:val="nil"/>
              <w:bottom w:val="nil"/>
            </w:tcBorders>
          </w:tcPr>
          <w:p w14:paraId="0F253CA8" w14:textId="3BC316AA" w:rsidR="0087040C" w:rsidRPr="00394680" w:rsidRDefault="0087040C" w:rsidP="00400AF0">
            <w:pPr>
              <w:pStyle w:val="ListParagraph"/>
              <w:numPr>
                <w:ilvl w:val="3"/>
                <w:numId w:val="254"/>
              </w:numPr>
              <w:spacing w:before="40" w:after="40"/>
              <w:contextualSpacing w:val="0"/>
              <w:rPr>
                <w:b/>
                <w:sz w:val="22"/>
                <w:szCs w:val="22"/>
              </w:rPr>
            </w:pPr>
            <w:r w:rsidRPr="00394680">
              <w:rPr>
                <w:sz w:val="22"/>
                <w:szCs w:val="22"/>
              </w:rPr>
              <w:t>procedimientos de enlace entre departamentos de instrucción;</w:t>
            </w:r>
          </w:p>
        </w:tc>
      </w:tr>
      <w:tr w:rsidR="0087040C" w:rsidRPr="0003173A" w14:paraId="6A925479" w14:textId="77777777" w:rsidTr="00B41F9D">
        <w:tc>
          <w:tcPr>
            <w:tcW w:w="9350" w:type="dxa"/>
            <w:tcBorders>
              <w:top w:val="nil"/>
              <w:bottom w:val="nil"/>
            </w:tcBorders>
          </w:tcPr>
          <w:p w14:paraId="58F5D8FD" w14:textId="5A83B41C" w:rsidR="0087040C" w:rsidRPr="00394680" w:rsidRDefault="0087040C" w:rsidP="00400AF0">
            <w:pPr>
              <w:pStyle w:val="ListParagraph"/>
              <w:numPr>
                <w:ilvl w:val="3"/>
                <w:numId w:val="254"/>
              </w:numPr>
              <w:spacing w:before="40" w:after="40"/>
              <w:contextualSpacing w:val="0"/>
              <w:rPr>
                <w:sz w:val="22"/>
                <w:szCs w:val="22"/>
              </w:rPr>
            </w:pPr>
            <w:r w:rsidRPr="00394680">
              <w:rPr>
                <w:sz w:val="22"/>
                <w:szCs w:val="22"/>
              </w:rPr>
              <w:t>requisitos para informes y documentación;</w:t>
            </w:r>
          </w:p>
        </w:tc>
      </w:tr>
      <w:tr w:rsidR="0087040C" w:rsidRPr="0003173A" w14:paraId="26B20430" w14:textId="77777777" w:rsidTr="00B41F9D">
        <w:tc>
          <w:tcPr>
            <w:tcW w:w="9350" w:type="dxa"/>
            <w:tcBorders>
              <w:top w:val="nil"/>
              <w:bottom w:val="nil"/>
            </w:tcBorders>
          </w:tcPr>
          <w:p w14:paraId="11BD4FFB" w14:textId="27282E41" w:rsidR="0087040C" w:rsidRPr="00394680" w:rsidRDefault="0087040C" w:rsidP="00400AF0">
            <w:pPr>
              <w:pStyle w:val="ListParagraph"/>
              <w:numPr>
                <w:ilvl w:val="3"/>
                <w:numId w:val="254"/>
              </w:numPr>
              <w:spacing w:before="40" w:after="40"/>
              <w:contextualSpacing w:val="0"/>
              <w:rPr>
                <w:sz w:val="22"/>
                <w:szCs w:val="22"/>
              </w:rPr>
            </w:pPr>
            <w:r w:rsidRPr="00394680">
              <w:rPr>
                <w:sz w:val="22"/>
                <w:szCs w:val="22"/>
              </w:rPr>
              <w:t>sistema interno de retroalimentación para detectar deficiencias en la instrucción;</w:t>
            </w:r>
          </w:p>
        </w:tc>
      </w:tr>
      <w:tr w:rsidR="0087040C" w:rsidRPr="0003173A" w14:paraId="68995BBB" w14:textId="77777777" w:rsidTr="00B41F9D">
        <w:tc>
          <w:tcPr>
            <w:tcW w:w="9350" w:type="dxa"/>
            <w:tcBorders>
              <w:top w:val="nil"/>
              <w:bottom w:val="nil"/>
            </w:tcBorders>
          </w:tcPr>
          <w:p w14:paraId="068CF4D6" w14:textId="3E0AA40A" w:rsidR="0087040C" w:rsidRPr="00394680" w:rsidRDefault="00036639" w:rsidP="00400AF0">
            <w:pPr>
              <w:pStyle w:val="ListParagraph"/>
              <w:numPr>
                <w:ilvl w:val="3"/>
                <w:numId w:val="254"/>
              </w:numPr>
              <w:spacing w:before="40" w:after="40"/>
              <w:contextualSpacing w:val="0"/>
              <w:rPr>
                <w:sz w:val="22"/>
                <w:szCs w:val="22"/>
              </w:rPr>
            </w:pPr>
            <w:r w:rsidRPr="00394680">
              <w:rPr>
                <w:sz w:val="22"/>
                <w:szCs w:val="22"/>
              </w:rPr>
              <w:t>estándares provisionales de desempeño o competencia en distintas etapas de la instrucción para garantizar uniformidad;</w:t>
            </w:r>
          </w:p>
        </w:tc>
      </w:tr>
      <w:tr w:rsidR="0087040C" w:rsidRPr="0003173A" w14:paraId="62739D08" w14:textId="77777777" w:rsidTr="00B41F9D">
        <w:tc>
          <w:tcPr>
            <w:tcW w:w="9350" w:type="dxa"/>
            <w:tcBorders>
              <w:top w:val="nil"/>
              <w:bottom w:val="nil"/>
            </w:tcBorders>
          </w:tcPr>
          <w:p w14:paraId="12F880D8" w14:textId="3943D8DE" w:rsidR="0087040C" w:rsidRPr="00394680" w:rsidRDefault="005C5394" w:rsidP="00400AF0">
            <w:pPr>
              <w:pStyle w:val="ListParagraph"/>
              <w:numPr>
                <w:ilvl w:val="3"/>
                <w:numId w:val="254"/>
              </w:numPr>
              <w:spacing w:before="40" w:after="40"/>
              <w:contextualSpacing w:val="0"/>
              <w:rPr>
                <w:sz w:val="22"/>
                <w:szCs w:val="22"/>
              </w:rPr>
            </w:pPr>
            <w:r w:rsidRPr="00394680">
              <w:rPr>
                <w:sz w:val="22"/>
                <w:szCs w:val="22"/>
              </w:rPr>
              <w:t>responsabilidades individuales de los alumnos;</w:t>
            </w:r>
          </w:p>
        </w:tc>
      </w:tr>
      <w:tr w:rsidR="005C5394" w:rsidRPr="0003173A" w14:paraId="372C9534" w14:textId="77777777" w:rsidTr="00B41F9D">
        <w:tc>
          <w:tcPr>
            <w:tcW w:w="9350" w:type="dxa"/>
            <w:tcBorders>
              <w:top w:val="nil"/>
              <w:bottom w:val="nil"/>
            </w:tcBorders>
          </w:tcPr>
          <w:p w14:paraId="7CB497B2" w14:textId="17E42B8E" w:rsidR="005C5394" w:rsidRPr="00394680" w:rsidRDefault="005C5394" w:rsidP="00400AF0">
            <w:pPr>
              <w:pStyle w:val="ListParagraph"/>
              <w:numPr>
                <w:ilvl w:val="3"/>
                <w:numId w:val="254"/>
              </w:numPr>
              <w:spacing w:before="40" w:after="40"/>
              <w:contextualSpacing w:val="0"/>
              <w:rPr>
                <w:sz w:val="22"/>
                <w:szCs w:val="22"/>
              </w:rPr>
            </w:pPr>
            <w:r w:rsidRPr="00394680">
              <w:rPr>
                <w:sz w:val="22"/>
                <w:szCs w:val="22"/>
              </w:rPr>
              <w:t>procedimientos para corregir el avance no satisfactorio;</w:t>
            </w:r>
          </w:p>
        </w:tc>
      </w:tr>
      <w:tr w:rsidR="005C5394" w:rsidRPr="0003173A" w14:paraId="4782B0F4" w14:textId="77777777" w:rsidTr="00B41F9D">
        <w:tc>
          <w:tcPr>
            <w:tcW w:w="9350" w:type="dxa"/>
            <w:tcBorders>
              <w:top w:val="nil"/>
              <w:bottom w:val="nil"/>
            </w:tcBorders>
          </w:tcPr>
          <w:p w14:paraId="18BA8B67" w14:textId="6C86B6D2" w:rsidR="005C5394" w:rsidRPr="00394680" w:rsidRDefault="005C5394" w:rsidP="00400AF0">
            <w:pPr>
              <w:pStyle w:val="ListParagraph"/>
              <w:numPr>
                <w:ilvl w:val="3"/>
                <w:numId w:val="254"/>
              </w:numPr>
              <w:spacing w:before="40" w:after="40"/>
              <w:contextualSpacing w:val="0"/>
              <w:rPr>
                <w:sz w:val="22"/>
                <w:szCs w:val="22"/>
              </w:rPr>
            </w:pPr>
            <w:r w:rsidRPr="00394680">
              <w:rPr>
                <w:sz w:val="22"/>
                <w:szCs w:val="22"/>
              </w:rPr>
              <w:t>procedimientos para cambiar de instructor;</w:t>
            </w:r>
          </w:p>
        </w:tc>
      </w:tr>
      <w:tr w:rsidR="005C5394" w:rsidRPr="0003173A" w14:paraId="166EC59C" w14:textId="77777777" w:rsidTr="00B41F9D">
        <w:tc>
          <w:tcPr>
            <w:tcW w:w="9350" w:type="dxa"/>
            <w:tcBorders>
              <w:top w:val="nil"/>
              <w:bottom w:val="nil"/>
            </w:tcBorders>
          </w:tcPr>
          <w:p w14:paraId="0662C6BC" w14:textId="7AE39031" w:rsidR="005C5394" w:rsidRPr="00394680" w:rsidRDefault="005C5394" w:rsidP="00400AF0">
            <w:pPr>
              <w:pStyle w:val="ListParagraph"/>
              <w:numPr>
                <w:ilvl w:val="3"/>
                <w:numId w:val="254"/>
              </w:numPr>
              <w:spacing w:before="40" w:after="40"/>
              <w:contextualSpacing w:val="0"/>
              <w:rPr>
                <w:sz w:val="22"/>
                <w:szCs w:val="22"/>
              </w:rPr>
            </w:pPr>
            <w:r w:rsidRPr="00394680">
              <w:rPr>
                <w:sz w:val="22"/>
                <w:szCs w:val="22"/>
              </w:rPr>
              <w:t>número máximo de cambios de instructor por alumno; y</w:t>
            </w:r>
          </w:p>
        </w:tc>
      </w:tr>
      <w:tr w:rsidR="005C5394" w:rsidRPr="0003173A" w14:paraId="05DA8809" w14:textId="77777777" w:rsidTr="00B41F9D">
        <w:tc>
          <w:tcPr>
            <w:tcW w:w="9350" w:type="dxa"/>
            <w:tcBorders>
              <w:top w:val="nil"/>
              <w:bottom w:val="single" w:sz="4" w:space="0" w:color="auto"/>
            </w:tcBorders>
          </w:tcPr>
          <w:p w14:paraId="2BDE2FBF" w14:textId="071F95F3" w:rsidR="005C5394" w:rsidRPr="00394680" w:rsidRDefault="005C5394" w:rsidP="00400AF0">
            <w:pPr>
              <w:pStyle w:val="ListParagraph"/>
              <w:numPr>
                <w:ilvl w:val="3"/>
                <w:numId w:val="254"/>
              </w:numPr>
              <w:spacing w:before="40" w:after="40"/>
              <w:contextualSpacing w:val="0"/>
              <w:rPr>
                <w:sz w:val="22"/>
                <w:szCs w:val="22"/>
              </w:rPr>
            </w:pPr>
            <w:r w:rsidRPr="00394680">
              <w:rPr>
                <w:sz w:val="22"/>
                <w:szCs w:val="22"/>
              </w:rPr>
              <w:t>procedimientos para suspender a un alumno de la instrucción.</w:t>
            </w:r>
          </w:p>
        </w:tc>
      </w:tr>
      <w:tr w:rsidR="005C5394" w:rsidRPr="0003173A" w14:paraId="74A8802A" w14:textId="77777777" w:rsidTr="00B41F9D">
        <w:tc>
          <w:tcPr>
            <w:tcW w:w="9350" w:type="dxa"/>
            <w:tcBorders>
              <w:top w:val="single" w:sz="4" w:space="0" w:color="auto"/>
              <w:bottom w:val="nil"/>
            </w:tcBorders>
          </w:tcPr>
          <w:p w14:paraId="41B5C08C" w14:textId="4D741F23" w:rsidR="005C5394" w:rsidRPr="00394680" w:rsidRDefault="005C5394" w:rsidP="00400AF0">
            <w:pPr>
              <w:pStyle w:val="ListParagraph"/>
              <w:numPr>
                <w:ilvl w:val="1"/>
                <w:numId w:val="254"/>
              </w:numPr>
              <w:spacing w:before="40" w:after="40"/>
              <w:contextualSpacing w:val="0"/>
              <w:rPr>
                <w:sz w:val="22"/>
                <w:szCs w:val="22"/>
              </w:rPr>
            </w:pPr>
            <w:r w:rsidRPr="00394680">
              <w:rPr>
                <w:sz w:val="22"/>
                <w:szCs w:val="22"/>
              </w:rPr>
              <w:t>Temarios para los programas de instrucción no basada en competencias</w:t>
            </w:r>
          </w:p>
        </w:tc>
      </w:tr>
      <w:tr w:rsidR="005C5394" w:rsidRPr="0003173A" w14:paraId="2F1EE8EA" w14:textId="77777777" w:rsidTr="00B41F9D">
        <w:tc>
          <w:tcPr>
            <w:tcW w:w="9350" w:type="dxa"/>
            <w:tcBorders>
              <w:top w:val="nil"/>
              <w:bottom w:val="nil"/>
            </w:tcBorders>
          </w:tcPr>
          <w:p w14:paraId="65169A00" w14:textId="4E98CE22" w:rsidR="005C5394" w:rsidRPr="00394680" w:rsidRDefault="005C5394" w:rsidP="00400AF0">
            <w:pPr>
              <w:pStyle w:val="ListParagraph"/>
              <w:numPr>
                <w:ilvl w:val="2"/>
                <w:numId w:val="254"/>
              </w:numPr>
              <w:spacing w:before="40" w:after="40"/>
              <w:contextualSpacing w:val="0"/>
              <w:rPr>
                <w:sz w:val="22"/>
                <w:szCs w:val="22"/>
              </w:rPr>
            </w:pPr>
            <w:r w:rsidRPr="00394680">
              <w:rPr>
                <w:sz w:val="22"/>
                <w:szCs w:val="22"/>
              </w:rPr>
              <w:t>Temario de instrucción práctica, que incluya:</w:t>
            </w:r>
          </w:p>
        </w:tc>
      </w:tr>
      <w:tr w:rsidR="005C5394" w:rsidRPr="0003173A" w14:paraId="4314D702" w14:textId="77777777" w:rsidTr="00B41F9D">
        <w:tc>
          <w:tcPr>
            <w:tcW w:w="9350" w:type="dxa"/>
            <w:tcBorders>
              <w:top w:val="nil"/>
              <w:bottom w:val="nil"/>
            </w:tcBorders>
          </w:tcPr>
          <w:p w14:paraId="5FF48811" w14:textId="0F92BEFF" w:rsidR="005C5394" w:rsidRPr="00394680" w:rsidRDefault="005C5394" w:rsidP="00400AF0">
            <w:pPr>
              <w:pStyle w:val="ListParagraph"/>
              <w:numPr>
                <w:ilvl w:val="3"/>
                <w:numId w:val="254"/>
              </w:numPr>
              <w:spacing w:before="40" w:after="40"/>
              <w:contextualSpacing w:val="0"/>
              <w:rPr>
                <w:b/>
                <w:sz w:val="22"/>
                <w:szCs w:val="22"/>
              </w:rPr>
            </w:pPr>
            <w:r w:rsidRPr="00394680">
              <w:rPr>
                <w:sz w:val="22"/>
                <w:szCs w:val="22"/>
              </w:rPr>
              <w:lastRenderedPageBreak/>
              <w:t>una explicación de cómo se dividirá el curso en fases, que indique cómo se organizarán las fases para garantizar la secuencia de aprendizaje más adecuada y la repetición de los ejercicios con la frecuencia apropiada;</w:t>
            </w:r>
          </w:p>
        </w:tc>
      </w:tr>
      <w:tr w:rsidR="005C5394" w:rsidRPr="0003173A" w14:paraId="2486E4F6" w14:textId="77777777" w:rsidTr="00B41F9D">
        <w:tc>
          <w:tcPr>
            <w:tcW w:w="9350" w:type="dxa"/>
            <w:tcBorders>
              <w:top w:val="nil"/>
              <w:bottom w:val="nil"/>
            </w:tcBorders>
          </w:tcPr>
          <w:p w14:paraId="59F4EF23" w14:textId="54ED422F" w:rsidR="005C5394" w:rsidRPr="00394680" w:rsidRDefault="005C5394" w:rsidP="00400AF0">
            <w:pPr>
              <w:pStyle w:val="ListParagraph"/>
              <w:numPr>
                <w:ilvl w:val="3"/>
                <w:numId w:val="254"/>
              </w:numPr>
              <w:spacing w:before="40" w:after="40"/>
              <w:contextualSpacing w:val="0"/>
              <w:rPr>
                <w:b/>
                <w:sz w:val="22"/>
                <w:szCs w:val="22"/>
              </w:rPr>
            </w:pPr>
            <w:r w:rsidRPr="00394680">
              <w:rPr>
                <w:sz w:val="22"/>
                <w:szCs w:val="22"/>
              </w:rPr>
              <w:t>las horas programadas en el plan de estudios para cada fase, los grupos de lecciones de cada fase y el momento en que se impartirán las pruebas de los avances realizados;</w:t>
            </w:r>
          </w:p>
        </w:tc>
      </w:tr>
      <w:tr w:rsidR="005C5394" w:rsidRPr="0003173A" w14:paraId="7413BA84" w14:textId="77777777" w:rsidTr="00B41F9D">
        <w:tc>
          <w:tcPr>
            <w:tcW w:w="9350" w:type="dxa"/>
            <w:tcBorders>
              <w:top w:val="nil"/>
              <w:bottom w:val="nil"/>
            </w:tcBorders>
          </w:tcPr>
          <w:p w14:paraId="334EE0D3" w14:textId="5845912D" w:rsidR="005C5394" w:rsidRPr="00394680" w:rsidRDefault="005C5394" w:rsidP="00400AF0">
            <w:pPr>
              <w:pStyle w:val="ListParagraph"/>
              <w:numPr>
                <w:ilvl w:val="3"/>
                <w:numId w:val="254"/>
              </w:numPr>
              <w:spacing w:before="40" w:after="40"/>
              <w:contextualSpacing w:val="0"/>
              <w:rPr>
                <w:b/>
                <w:sz w:val="22"/>
                <w:szCs w:val="22"/>
              </w:rPr>
            </w:pPr>
            <w:r w:rsidRPr="00394680">
              <w:rPr>
                <w:sz w:val="22"/>
                <w:szCs w:val="22"/>
              </w:rPr>
              <w:t>una declaración del nivel de competencia requerido antes de pasar de una fase de la instrucción a la siguiente, que incluya los requisitos mínimos de experiencia y la realización satisfactoria de los ejercicios antes de avanzar a la siguiente fase;</w:t>
            </w:r>
          </w:p>
        </w:tc>
      </w:tr>
      <w:tr w:rsidR="005C5394" w:rsidRPr="0003173A" w14:paraId="56D45C09" w14:textId="77777777" w:rsidTr="00B41F9D">
        <w:tc>
          <w:tcPr>
            <w:tcW w:w="9350" w:type="dxa"/>
            <w:tcBorders>
              <w:top w:val="nil"/>
              <w:bottom w:val="nil"/>
            </w:tcBorders>
          </w:tcPr>
          <w:p w14:paraId="21D72C8A" w14:textId="7FDF421C" w:rsidR="005C5394" w:rsidRPr="00394680" w:rsidRDefault="005C5394" w:rsidP="00400AF0">
            <w:pPr>
              <w:pStyle w:val="ListParagraph"/>
              <w:numPr>
                <w:ilvl w:val="3"/>
                <w:numId w:val="254"/>
              </w:numPr>
              <w:spacing w:before="40" w:after="40"/>
              <w:contextualSpacing w:val="0"/>
              <w:rPr>
                <w:b/>
                <w:sz w:val="22"/>
                <w:szCs w:val="22"/>
              </w:rPr>
            </w:pPr>
            <w:r w:rsidRPr="00394680">
              <w:rPr>
                <w:sz w:val="22"/>
                <w:szCs w:val="22"/>
              </w:rPr>
              <w:t>requisitos de los métodos de instrucción, en particular con respecto al seguimiento de los planes de estudio y las especificaciones de la instrucción;</w:t>
            </w:r>
          </w:p>
        </w:tc>
      </w:tr>
      <w:tr w:rsidR="005C5394" w:rsidRPr="0003173A" w14:paraId="33386F0F" w14:textId="77777777" w:rsidTr="00B41F9D">
        <w:tc>
          <w:tcPr>
            <w:tcW w:w="9350" w:type="dxa"/>
            <w:tcBorders>
              <w:top w:val="nil"/>
              <w:bottom w:val="nil"/>
            </w:tcBorders>
          </w:tcPr>
          <w:p w14:paraId="28327828" w14:textId="32F8396A" w:rsidR="005C5394" w:rsidRPr="00394680" w:rsidRDefault="005C5394" w:rsidP="00400AF0">
            <w:pPr>
              <w:pStyle w:val="ListParagraph"/>
              <w:numPr>
                <w:ilvl w:val="3"/>
                <w:numId w:val="254"/>
              </w:numPr>
              <w:spacing w:before="40" w:after="40"/>
              <w:contextualSpacing w:val="0"/>
              <w:rPr>
                <w:b/>
                <w:sz w:val="22"/>
                <w:szCs w:val="22"/>
              </w:rPr>
            </w:pPr>
            <w:r w:rsidRPr="00394680">
              <w:rPr>
                <w:sz w:val="22"/>
                <w:szCs w:val="22"/>
              </w:rPr>
              <w:t>instrucción para realizar y documentar todas las verificaciones de los avances realizados; e</w:t>
            </w:r>
          </w:p>
        </w:tc>
      </w:tr>
      <w:tr w:rsidR="005C5394" w:rsidRPr="0003173A" w14:paraId="2E574E65" w14:textId="77777777" w:rsidTr="00B41F9D">
        <w:tc>
          <w:tcPr>
            <w:tcW w:w="9350" w:type="dxa"/>
            <w:tcBorders>
              <w:top w:val="nil"/>
              <w:bottom w:val="nil"/>
            </w:tcBorders>
          </w:tcPr>
          <w:p w14:paraId="3ED28C25" w14:textId="76F606A5" w:rsidR="005C5394" w:rsidRPr="00394680" w:rsidRDefault="005C5394" w:rsidP="00400AF0">
            <w:pPr>
              <w:pStyle w:val="ListParagraph"/>
              <w:numPr>
                <w:ilvl w:val="3"/>
                <w:numId w:val="254"/>
              </w:numPr>
              <w:spacing w:before="40" w:after="40"/>
              <w:contextualSpacing w:val="0"/>
              <w:rPr>
                <w:b/>
                <w:sz w:val="22"/>
                <w:szCs w:val="22"/>
              </w:rPr>
            </w:pPr>
            <w:r w:rsidRPr="00394680">
              <w:rPr>
                <w:sz w:val="22"/>
                <w:szCs w:val="22"/>
              </w:rPr>
              <w:t>instrucción, cuando corresponda, impartida a todo el personal examinador sobre cómo administrar exámenes y pruebas.</w:t>
            </w:r>
          </w:p>
        </w:tc>
      </w:tr>
      <w:tr w:rsidR="005C5394" w:rsidRPr="0003173A" w14:paraId="4388A953" w14:textId="77777777" w:rsidTr="00B41F9D">
        <w:tc>
          <w:tcPr>
            <w:tcW w:w="9350" w:type="dxa"/>
            <w:tcBorders>
              <w:top w:val="nil"/>
              <w:bottom w:val="nil"/>
            </w:tcBorders>
          </w:tcPr>
          <w:p w14:paraId="0FF4F5DC" w14:textId="5769DB7B" w:rsidR="005C5394" w:rsidRPr="00394680" w:rsidRDefault="005C5394" w:rsidP="00400AF0">
            <w:pPr>
              <w:pStyle w:val="ListParagraph"/>
              <w:numPr>
                <w:ilvl w:val="2"/>
                <w:numId w:val="254"/>
              </w:numPr>
              <w:spacing w:before="40" w:after="40"/>
              <w:contextualSpacing w:val="0"/>
              <w:rPr>
                <w:sz w:val="22"/>
                <w:szCs w:val="22"/>
              </w:rPr>
            </w:pPr>
            <w:r w:rsidRPr="00394680">
              <w:rPr>
                <w:sz w:val="22"/>
                <w:szCs w:val="22"/>
              </w:rPr>
              <w:t>Plan de estudios de conocimientos teóricos</w:t>
            </w:r>
          </w:p>
        </w:tc>
      </w:tr>
      <w:tr w:rsidR="005C5394" w:rsidRPr="0003173A" w14:paraId="3230223E" w14:textId="77777777" w:rsidTr="00B41F9D">
        <w:tc>
          <w:tcPr>
            <w:tcW w:w="9350" w:type="dxa"/>
            <w:tcBorders>
              <w:top w:val="nil"/>
              <w:bottom w:val="nil"/>
            </w:tcBorders>
          </w:tcPr>
          <w:p w14:paraId="2FB79DDE" w14:textId="5A712061" w:rsidR="005C5394" w:rsidRPr="00394680" w:rsidRDefault="005C5394" w:rsidP="00400AF0">
            <w:pPr>
              <w:spacing w:before="40" w:after="40"/>
              <w:ind w:left="2160"/>
              <w:rPr>
                <w:b/>
                <w:sz w:val="22"/>
                <w:szCs w:val="22"/>
              </w:rPr>
            </w:pPr>
            <w:r w:rsidRPr="00394680">
              <w:rPr>
                <w:sz w:val="22"/>
                <w:szCs w:val="22"/>
              </w:rPr>
              <w:t>El plan de estudios de conocimientos teóricos se deberá estructurar, en líneas generales, como se describe en el párrafo 3.2(a) de esta NE, pero con una especificación de la instrucción y el objetivo de cada materia.</w:t>
            </w:r>
          </w:p>
        </w:tc>
      </w:tr>
      <w:tr w:rsidR="005C5394" w:rsidRPr="0003173A" w14:paraId="1C197F19" w14:textId="77777777" w:rsidTr="00B41F9D">
        <w:tc>
          <w:tcPr>
            <w:tcW w:w="9350" w:type="dxa"/>
            <w:tcBorders>
              <w:top w:val="nil"/>
              <w:bottom w:val="nil"/>
            </w:tcBorders>
          </w:tcPr>
          <w:p w14:paraId="17EA8C6A" w14:textId="1221BA84" w:rsidR="005C5394" w:rsidRPr="00394680" w:rsidRDefault="005C5394" w:rsidP="00400AF0">
            <w:pPr>
              <w:pStyle w:val="ListParagraph"/>
              <w:numPr>
                <w:ilvl w:val="1"/>
                <w:numId w:val="254"/>
              </w:numPr>
              <w:spacing w:before="40" w:after="40"/>
              <w:contextualSpacing w:val="0"/>
              <w:rPr>
                <w:sz w:val="22"/>
                <w:szCs w:val="22"/>
              </w:rPr>
            </w:pPr>
            <w:r w:rsidRPr="00394680">
              <w:rPr>
                <w:sz w:val="22"/>
                <w:szCs w:val="22"/>
              </w:rPr>
              <w:t>Temario para los programas de instrucción basada en competencias</w:t>
            </w:r>
          </w:p>
        </w:tc>
      </w:tr>
      <w:tr w:rsidR="005C5394" w:rsidRPr="0003173A" w14:paraId="7F967E01" w14:textId="77777777" w:rsidTr="00B41F9D">
        <w:tc>
          <w:tcPr>
            <w:tcW w:w="9350" w:type="dxa"/>
            <w:tcBorders>
              <w:top w:val="nil"/>
              <w:bottom w:val="nil"/>
            </w:tcBorders>
          </w:tcPr>
          <w:p w14:paraId="3456C37E" w14:textId="2CEA542E" w:rsidR="005C5394" w:rsidRPr="00394680" w:rsidRDefault="005C5394" w:rsidP="00400AF0">
            <w:pPr>
              <w:pStyle w:val="ListParagraph"/>
              <w:numPr>
                <w:ilvl w:val="2"/>
                <w:numId w:val="254"/>
              </w:numPr>
              <w:spacing w:before="40" w:after="40"/>
              <w:contextualSpacing w:val="0"/>
              <w:rPr>
                <w:b/>
                <w:sz w:val="22"/>
                <w:szCs w:val="22"/>
              </w:rPr>
            </w:pPr>
            <w:r w:rsidRPr="00394680">
              <w:rPr>
                <w:sz w:val="22"/>
                <w:szCs w:val="22"/>
              </w:rPr>
              <w:t>Los programas de instrucción que se centran en alcanzar el nivel de desempeño deseado para determinados trabajos o tareas deberán basarse en competencias.</w:t>
            </w:r>
          </w:p>
        </w:tc>
      </w:tr>
      <w:tr w:rsidR="005C5394" w:rsidRPr="0003173A" w14:paraId="025056EB" w14:textId="77777777" w:rsidTr="00B41F9D">
        <w:tc>
          <w:tcPr>
            <w:tcW w:w="9350" w:type="dxa"/>
            <w:tcBorders>
              <w:top w:val="nil"/>
              <w:bottom w:val="nil"/>
            </w:tcBorders>
          </w:tcPr>
          <w:p w14:paraId="62982856" w14:textId="08CDB48C" w:rsidR="005C5394" w:rsidRPr="00394680" w:rsidRDefault="005C5394" w:rsidP="00400AF0">
            <w:pPr>
              <w:pStyle w:val="ListParagraph"/>
              <w:numPr>
                <w:ilvl w:val="2"/>
                <w:numId w:val="254"/>
              </w:numPr>
              <w:spacing w:before="40" w:after="40"/>
              <w:contextualSpacing w:val="0"/>
              <w:rPr>
                <w:b/>
                <w:sz w:val="22"/>
                <w:szCs w:val="22"/>
              </w:rPr>
            </w:pPr>
            <w:r w:rsidRPr="00394680">
              <w:rPr>
                <w:sz w:val="22"/>
                <w:szCs w:val="22"/>
              </w:rPr>
              <w:t>Los programas de instrucción basados en competencias derivan de un análisis de trabajos y tareas para definir los conocimientos, las habilidades y las actitudes requeridas para realizar un trabajo o una tarea. En dichos programas se aplica un enfoque integrado en el que la instrucción de los conocimientos necesarios para realizar una tarea viene seguida de la práctica, de manera que el alumno adquiera los conocimientos, las habilidades y las actitudes relacionadas con la tarea de manera más eficaz.</w:t>
            </w:r>
          </w:p>
        </w:tc>
      </w:tr>
      <w:tr w:rsidR="005C5394" w:rsidRPr="0003173A" w14:paraId="7E23AE4D" w14:textId="77777777" w:rsidTr="00B41F9D">
        <w:tc>
          <w:tcPr>
            <w:tcW w:w="9350" w:type="dxa"/>
            <w:tcBorders>
              <w:top w:val="nil"/>
              <w:bottom w:val="nil"/>
            </w:tcBorders>
          </w:tcPr>
          <w:p w14:paraId="5D36107F" w14:textId="0845ADCA" w:rsidR="005C5394" w:rsidRPr="00394680" w:rsidRDefault="005C5394" w:rsidP="00400AF0">
            <w:pPr>
              <w:pStyle w:val="ListParagraph"/>
              <w:numPr>
                <w:ilvl w:val="2"/>
                <w:numId w:val="254"/>
              </w:numPr>
              <w:spacing w:before="40" w:after="40"/>
              <w:contextualSpacing w:val="0"/>
              <w:rPr>
                <w:b/>
                <w:sz w:val="22"/>
                <w:szCs w:val="22"/>
              </w:rPr>
            </w:pPr>
            <w:r w:rsidRPr="00394680">
              <w:rPr>
                <w:sz w:val="22"/>
                <w:szCs w:val="22"/>
              </w:rPr>
              <w:t>Como resultado, el plan de estudios se estructura como un solo documento subdividido en módulos que contienen un objetivo de instrucción y la misma información que la descrita en el párrafo 3.2(a) de esta NE, pero aplicada a los conocimientos teóricos y a la instrucción práctica que se imparte en el módulo.</w:t>
            </w:r>
          </w:p>
        </w:tc>
      </w:tr>
      <w:tr w:rsidR="005C5394" w:rsidRPr="0003173A" w14:paraId="37150CBE" w14:textId="77777777" w:rsidTr="00B41F9D">
        <w:tc>
          <w:tcPr>
            <w:tcW w:w="9350" w:type="dxa"/>
            <w:tcBorders>
              <w:top w:val="nil"/>
              <w:bottom w:val="nil"/>
            </w:tcBorders>
          </w:tcPr>
          <w:p w14:paraId="5B2BB6EA" w14:textId="5EFEBFF6" w:rsidR="005C5394" w:rsidRPr="00394680" w:rsidRDefault="005C5394" w:rsidP="00400AF0">
            <w:pPr>
              <w:pStyle w:val="ListParagraph"/>
              <w:numPr>
                <w:ilvl w:val="0"/>
                <w:numId w:val="254"/>
              </w:numPr>
              <w:spacing w:before="40" w:after="40"/>
              <w:contextualSpacing w:val="0"/>
              <w:rPr>
                <w:b/>
                <w:bCs/>
                <w:sz w:val="22"/>
                <w:szCs w:val="22"/>
              </w:rPr>
            </w:pPr>
            <w:r w:rsidRPr="00394680">
              <w:rPr>
                <w:b/>
                <w:bCs/>
                <w:sz w:val="22"/>
                <w:szCs w:val="22"/>
              </w:rPr>
              <w:t>Pruebas y verificaciones que efectúa la ATO para expedir una licencia o habilitación</w:t>
            </w:r>
          </w:p>
        </w:tc>
      </w:tr>
      <w:tr w:rsidR="005C5394" w:rsidRPr="0003173A" w14:paraId="45451338" w14:textId="77777777" w:rsidTr="00B41F9D">
        <w:tc>
          <w:tcPr>
            <w:tcW w:w="9350" w:type="dxa"/>
            <w:tcBorders>
              <w:top w:val="nil"/>
              <w:bottom w:val="nil"/>
            </w:tcBorders>
          </w:tcPr>
          <w:p w14:paraId="584AB66B" w14:textId="086EE841" w:rsidR="005C5394" w:rsidRPr="00394680" w:rsidRDefault="005C5394" w:rsidP="00400AF0">
            <w:pPr>
              <w:spacing w:before="40" w:after="40"/>
              <w:ind w:left="720"/>
              <w:rPr>
                <w:sz w:val="22"/>
                <w:szCs w:val="22"/>
              </w:rPr>
            </w:pPr>
            <w:r w:rsidRPr="00394680">
              <w:rPr>
                <w:sz w:val="22"/>
                <w:szCs w:val="22"/>
              </w:rPr>
              <w:t>En los casos en que la Autoridad haya autorizado a una ATO a administrar las pruebas requeridas para expedir una licencia o habilitación de acuerdo con su manual de procedimientos, dicho manual deberá incluir:</w:t>
            </w:r>
          </w:p>
        </w:tc>
      </w:tr>
      <w:tr w:rsidR="005C5394" w:rsidRPr="0003173A" w14:paraId="1E383802" w14:textId="77777777" w:rsidTr="00B41F9D">
        <w:tc>
          <w:tcPr>
            <w:tcW w:w="9350" w:type="dxa"/>
            <w:tcBorders>
              <w:top w:val="nil"/>
              <w:bottom w:val="nil"/>
            </w:tcBorders>
          </w:tcPr>
          <w:p w14:paraId="28A006F9" w14:textId="21D0CAC6" w:rsidR="005C5394" w:rsidRPr="00394680" w:rsidRDefault="005C5394" w:rsidP="00400AF0">
            <w:pPr>
              <w:pStyle w:val="ListParagraph"/>
              <w:numPr>
                <w:ilvl w:val="1"/>
                <w:numId w:val="254"/>
              </w:numPr>
              <w:spacing w:before="40" w:after="40"/>
              <w:contextualSpacing w:val="0"/>
              <w:rPr>
                <w:b/>
                <w:sz w:val="22"/>
                <w:szCs w:val="22"/>
              </w:rPr>
            </w:pPr>
            <w:r w:rsidRPr="00394680">
              <w:rPr>
                <w:sz w:val="22"/>
                <w:szCs w:val="22"/>
              </w:rPr>
              <w:t>los nombres del personal con autoridad para administrar pruebas y el alcance de dicha autoridad;</w:t>
            </w:r>
          </w:p>
        </w:tc>
      </w:tr>
      <w:tr w:rsidR="005C5394" w:rsidRPr="0003173A" w14:paraId="07BD6C26" w14:textId="77777777" w:rsidTr="00B41F9D">
        <w:tc>
          <w:tcPr>
            <w:tcW w:w="9350" w:type="dxa"/>
            <w:tcBorders>
              <w:top w:val="nil"/>
              <w:bottom w:val="nil"/>
            </w:tcBorders>
          </w:tcPr>
          <w:p w14:paraId="0AB61E84" w14:textId="0CBC6946" w:rsidR="005C5394" w:rsidRPr="00394680" w:rsidRDefault="005C5394" w:rsidP="00400AF0">
            <w:pPr>
              <w:pStyle w:val="ListParagraph"/>
              <w:numPr>
                <w:ilvl w:val="1"/>
                <w:numId w:val="254"/>
              </w:numPr>
              <w:spacing w:before="40" w:after="40"/>
              <w:contextualSpacing w:val="0"/>
              <w:rPr>
                <w:sz w:val="22"/>
                <w:szCs w:val="22"/>
              </w:rPr>
            </w:pPr>
            <w:r w:rsidRPr="00394680">
              <w:rPr>
                <w:sz w:val="22"/>
                <w:szCs w:val="22"/>
              </w:rPr>
              <w:t>la función y las obligaciones del personal autorizado;</w:t>
            </w:r>
          </w:p>
        </w:tc>
      </w:tr>
      <w:tr w:rsidR="005C5394" w:rsidRPr="0003173A" w14:paraId="304BB56F" w14:textId="77777777" w:rsidTr="00B41F9D">
        <w:tc>
          <w:tcPr>
            <w:tcW w:w="9350" w:type="dxa"/>
            <w:tcBorders>
              <w:top w:val="nil"/>
              <w:bottom w:val="nil"/>
            </w:tcBorders>
          </w:tcPr>
          <w:p w14:paraId="53384213" w14:textId="7620DF24" w:rsidR="005C5394" w:rsidRPr="00394680" w:rsidRDefault="005C5394" w:rsidP="00400AF0">
            <w:pPr>
              <w:pStyle w:val="ListParagraph"/>
              <w:numPr>
                <w:ilvl w:val="1"/>
                <w:numId w:val="254"/>
              </w:numPr>
              <w:spacing w:before="40" w:after="40"/>
              <w:contextualSpacing w:val="0"/>
              <w:rPr>
                <w:sz w:val="22"/>
                <w:szCs w:val="22"/>
              </w:rPr>
            </w:pPr>
            <w:r w:rsidRPr="00394680">
              <w:rPr>
                <w:sz w:val="22"/>
                <w:szCs w:val="22"/>
              </w:rPr>
              <w:t>si la ATO cuenta con la autoridad de asignar personal para que administre las pruebas requeridas para expedir una licencia o habilitación, los requisitos mínimos para el nombramiento, así como el procedimiento de selección y nombramiento; y</w:t>
            </w:r>
          </w:p>
        </w:tc>
      </w:tr>
      <w:tr w:rsidR="005C5394" w:rsidRPr="0003173A" w14:paraId="4188D877" w14:textId="77777777" w:rsidTr="00B41F9D">
        <w:tc>
          <w:tcPr>
            <w:tcW w:w="9350" w:type="dxa"/>
            <w:tcBorders>
              <w:top w:val="nil"/>
              <w:bottom w:val="nil"/>
            </w:tcBorders>
          </w:tcPr>
          <w:p w14:paraId="7A8E5612" w14:textId="661D6C2D" w:rsidR="005C5394" w:rsidRPr="00394680" w:rsidRDefault="005C5394" w:rsidP="00400AF0">
            <w:pPr>
              <w:pStyle w:val="ListParagraph"/>
              <w:numPr>
                <w:ilvl w:val="1"/>
                <w:numId w:val="254"/>
              </w:numPr>
              <w:spacing w:before="40" w:after="40"/>
              <w:contextualSpacing w:val="0"/>
              <w:rPr>
                <w:sz w:val="22"/>
                <w:szCs w:val="22"/>
              </w:rPr>
            </w:pPr>
            <w:r w:rsidRPr="00394680">
              <w:rPr>
                <w:sz w:val="22"/>
                <w:szCs w:val="22"/>
              </w:rPr>
              <w:t>los requisitos aplicables fijados por la Autoridad, como:</w:t>
            </w:r>
          </w:p>
        </w:tc>
      </w:tr>
      <w:tr w:rsidR="005C5394" w:rsidRPr="0003173A" w14:paraId="59D55258" w14:textId="77777777" w:rsidTr="00B41F9D">
        <w:tc>
          <w:tcPr>
            <w:tcW w:w="9350" w:type="dxa"/>
            <w:tcBorders>
              <w:top w:val="nil"/>
              <w:bottom w:val="nil"/>
            </w:tcBorders>
          </w:tcPr>
          <w:p w14:paraId="44B47410" w14:textId="47E084CD" w:rsidR="005C5394" w:rsidRPr="00394680" w:rsidRDefault="005C5394" w:rsidP="00400AF0">
            <w:pPr>
              <w:pStyle w:val="ListParagraph"/>
              <w:numPr>
                <w:ilvl w:val="2"/>
                <w:numId w:val="254"/>
              </w:numPr>
              <w:spacing w:before="40" w:after="40"/>
              <w:contextualSpacing w:val="0"/>
              <w:rPr>
                <w:sz w:val="22"/>
                <w:szCs w:val="22"/>
              </w:rPr>
            </w:pPr>
            <w:r w:rsidRPr="00394680">
              <w:rPr>
                <w:sz w:val="22"/>
                <w:szCs w:val="22"/>
              </w:rPr>
              <w:t>los procedimientos que se deben seguir al administrar verificaciones y pruebas; y</w:t>
            </w:r>
          </w:p>
        </w:tc>
      </w:tr>
      <w:tr w:rsidR="005C5394" w:rsidRPr="0003173A" w14:paraId="698CD9DE" w14:textId="77777777" w:rsidTr="00B41F9D">
        <w:tc>
          <w:tcPr>
            <w:tcW w:w="9350" w:type="dxa"/>
            <w:tcBorders>
              <w:top w:val="nil"/>
              <w:bottom w:val="single" w:sz="4" w:space="0" w:color="auto"/>
            </w:tcBorders>
          </w:tcPr>
          <w:p w14:paraId="1CAB0FE1" w14:textId="11CBDD2E" w:rsidR="005C5394" w:rsidRPr="00394680" w:rsidRDefault="005C5394" w:rsidP="00400AF0">
            <w:pPr>
              <w:pStyle w:val="ListParagraph"/>
              <w:numPr>
                <w:ilvl w:val="2"/>
                <w:numId w:val="254"/>
              </w:numPr>
              <w:spacing w:before="40" w:after="40"/>
              <w:contextualSpacing w:val="0"/>
              <w:rPr>
                <w:sz w:val="22"/>
                <w:szCs w:val="22"/>
              </w:rPr>
            </w:pPr>
            <w:r w:rsidRPr="00394680">
              <w:rPr>
                <w:sz w:val="22"/>
                <w:szCs w:val="22"/>
              </w:rPr>
              <w:lastRenderedPageBreak/>
              <w:t>los métodos para completar y conservar los registros de pruebas, según lo requiera la Autoridad.</w:t>
            </w:r>
          </w:p>
        </w:tc>
      </w:tr>
      <w:tr w:rsidR="005C5394" w:rsidRPr="0003173A" w14:paraId="524A9D44" w14:textId="77777777" w:rsidTr="00B41F9D">
        <w:tc>
          <w:tcPr>
            <w:tcW w:w="9350" w:type="dxa"/>
            <w:tcBorders>
              <w:top w:val="single" w:sz="4" w:space="0" w:color="auto"/>
              <w:bottom w:val="nil"/>
            </w:tcBorders>
          </w:tcPr>
          <w:p w14:paraId="5303C287" w14:textId="78E410A5" w:rsidR="005C5394" w:rsidRPr="00394680" w:rsidRDefault="00637607" w:rsidP="00400AF0">
            <w:pPr>
              <w:pStyle w:val="ListParagraph"/>
              <w:numPr>
                <w:ilvl w:val="0"/>
                <w:numId w:val="254"/>
              </w:numPr>
              <w:spacing w:before="40" w:after="40"/>
              <w:contextualSpacing w:val="0"/>
              <w:rPr>
                <w:b/>
                <w:bCs/>
                <w:sz w:val="22"/>
                <w:szCs w:val="22"/>
              </w:rPr>
            </w:pPr>
            <w:r w:rsidRPr="00394680">
              <w:rPr>
                <w:b/>
                <w:bCs/>
                <w:sz w:val="22"/>
                <w:szCs w:val="22"/>
              </w:rPr>
              <w:t>Registros</w:t>
            </w:r>
          </w:p>
        </w:tc>
      </w:tr>
      <w:tr w:rsidR="00637607" w:rsidRPr="0003173A" w14:paraId="5CE5B0ED" w14:textId="77777777" w:rsidTr="00B41F9D">
        <w:tc>
          <w:tcPr>
            <w:tcW w:w="9350" w:type="dxa"/>
            <w:tcBorders>
              <w:top w:val="nil"/>
              <w:bottom w:val="nil"/>
            </w:tcBorders>
          </w:tcPr>
          <w:p w14:paraId="48C58755" w14:textId="3BB81D34" w:rsidR="00637607" w:rsidRPr="00394680" w:rsidRDefault="00637607" w:rsidP="00400AF0">
            <w:pPr>
              <w:spacing w:before="40" w:after="40"/>
              <w:ind w:left="720"/>
              <w:rPr>
                <w:sz w:val="22"/>
                <w:szCs w:val="22"/>
              </w:rPr>
            </w:pPr>
            <w:r w:rsidRPr="00394680">
              <w:rPr>
                <w:sz w:val="22"/>
                <w:szCs w:val="22"/>
              </w:rPr>
              <w:t>Política y procedimientos para:</w:t>
            </w:r>
          </w:p>
        </w:tc>
      </w:tr>
      <w:tr w:rsidR="00637607" w:rsidRPr="0003173A" w14:paraId="4C5583AE" w14:textId="77777777" w:rsidTr="00B41F9D">
        <w:tc>
          <w:tcPr>
            <w:tcW w:w="9350" w:type="dxa"/>
            <w:tcBorders>
              <w:top w:val="nil"/>
              <w:bottom w:val="nil"/>
            </w:tcBorders>
          </w:tcPr>
          <w:p w14:paraId="2A9C6182" w14:textId="49F3DEBB" w:rsidR="00637607" w:rsidRPr="00394680" w:rsidRDefault="00637607" w:rsidP="00400AF0">
            <w:pPr>
              <w:pStyle w:val="ListParagraph"/>
              <w:numPr>
                <w:ilvl w:val="1"/>
                <w:numId w:val="254"/>
              </w:numPr>
              <w:spacing w:before="40" w:after="40"/>
              <w:contextualSpacing w:val="0"/>
              <w:rPr>
                <w:b/>
                <w:sz w:val="22"/>
                <w:szCs w:val="22"/>
              </w:rPr>
            </w:pPr>
            <w:r w:rsidRPr="00394680">
              <w:rPr>
                <w:sz w:val="22"/>
                <w:szCs w:val="22"/>
              </w:rPr>
              <w:t>registros de asistencia;</w:t>
            </w:r>
          </w:p>
        </w:tc>
      </w:tr>
      <w:tr w:rsidR="00637607" w:rsidRPr="0003173A" w14:paraId="048CAF07" w14:textId="77777777" w:rsidTr="00B41F9D">
        <w:tc>
          <w:tcPr>
            <w:tcW w:w="9350" w:type="dxa"/>
            <w:tcBorders>
              <w:top w:val="nil"/>
              <w:bottom w:val="nil"/>
            </w:tcBorders>
          </w:tcPr>
          <w:p w14:paraId="3C257881" w14:textId="54F0F797" w:rsidR="00637607" w:rsidRPr="00394680" w:rsidRDefault="00637607" w:rsidP="00400AF0">
            <w:pPr>
              <w:pStyle w:val="ListParagraph"/>
              <w:numPr>
                <w:ilvl w:val="1"/>
                <w:numId w:val="254"/>
              </w:numPr>
              <w:spacing w:before="40" w:after="40"/>
              <w:contextualSpacing w:val="0"/>
              <w:rPr>
                <w:sz w:val="22"/>
                <w:szCs w:val="22"/>
              </w:rPr>
            </w:pPr>
            <w:r w:rsidRPr="00394680">
              <w:rPr>
                <w:sz w:val="22"/>
                <w:szCs w:val="22"/>
              </w:rPr>
              <w:t>expedientes de instrucción de los alumnos;</w:t>
            </w:r>
          </w:p>
        </w:tc>
      </w:tr>
      <w:tr w:rsidR="00637607" w:rsidRPr="0003173A" w14:paraId="6023F383" w14:textId="77777777" w:rsidTr="00B41F9D">
        <w:tc>
          <w:tcPr>
            <w:tcW w:w="9350" w:type="dxa"/>
            <w:tcBorders>
              <w:top w:val="nil"/>
              <w:bottom w:val="nil"/>
            </w:tcBorders>
          </w:tcPr>
          <w:p w14:paraId="31749279" w14:textId="21451BF9" w:rsidR="00637607" w:rsidRPr="00394680" w:rsidRDefault="005C0A17" w:rsidP="00400AF0">
            <w:pPr>
              <w:pStyle w:val="ListParagraph"/>
              <w:numPr>
                <w:ilvl w:val="1"/>
                <w:numId w:val="254"/>
              </w:numPr>
              <w:spacing w:before="40" w:after="40"/>
              <w:contextualSpacing w:val="0"/>
              <w:rPr>
                <w:sz w:val="22"/>
                <w:szCs w:val="22"/>
              </w:rPr>
            </w:pPr>
            <w:r w:rsidRPr="00394680">
              <w:rPr>
                <w:sz w:val="22"/>
                <w:szCs w:val="22"/>
              </w:rPr>
              <w:t>registros de instrucción y cualificación del personal;</w:t>
            </w:r>
          </w:p>
        </w:tc>
      </w:tr>
      <w:tr w:rsidR="00637607" w:rsidRPr="0003173A" w14:paraId="61BDC9E7" w14:textId="77777777" w:rsidTr="00B41F9D">
        <w:tc>
          <w:tcPr>
            <w:tcW w:w="9350" w:type="dxa"/>
            <w:tcBorders>
              <w:top w:val="nil"/>
              <w:bottom w:val="nil"/>
            </w:tcBorders>
          </w:tcPr>
          <w:p w14:paraId="1742337C" w14:textId="3B573971" w:rsidR="00637607" w:rsidRPr="00394680" w:rsidRDefault="00637607" w:rsidP="00400AF0">
            <w:pPr>
              <w:pStyle w:val="ListParagraph"/>
              <w:numPr>
                <w:ilvl w:val="1"/>
                <w:numId w:val="254"/>
              </w:numPr>
              <w:spacing w:before="40" w:after="40"/>
              <w:contextualSpacing w:val="0"/>
              <w:rPr>
                <w:sz w:val="22"/>
                <w:szCs w:val="22"/>
              </w:rPr>
            </w:pPr>
            <w:r w:rsidRPr="00394680">
              <w:rPr>
                <w:sz w:val="22"/>
                <w:szCs w:val="22"/>
              </w:rPr>
              <w:t>personas responsables de inspeccionar los expedientes y los registros personales de los alumnos;</w:t>
            </w:r>
          </w:p>
        </w:tc>
      </w:tr>
      <w:tr w:rsidR="00637607" w:rsidRPr="0003173A" w14:paraId="2CF4E42B" w14:textId="77777777" w:rsidTr="00B41F9D">
        <w:tc>
          <w:tcPr>
            <w:tcW w:w="9350" w:type="dxa"/>
            <w:tcBorders>
              <w:top w:val="nil"/>
              <w:bottom w:val="nil"/>
            </w:tcBorders>
          </w:tcPr>
          <w:p w14:paraId="7982E0BE" w14:textId="4CBAB35E" w:rsidR="00637607" w:rsidRPr="00394680" w:rsidRDefault="00616C62" w:rsidP="00400AF0">
            <w:pPr>
              <w:pStyle w:val="ListParagraph"/>
              <w:numPr>
                <w:ilvl w:val="1"/>
                <w:numId w:val="254"/>
              </w:numPr>
              <w:spacing w:before="40" w:after="40"/>
              <w:contextualSpacing w:val="0"/>
              <w:rPr>
                <w:sz w:val="22"/>
                <w:szCs w:val="22"/>
              </w:rPr>
            </w:pPr>
            <w:r w:rsidRPr="00394680">
              <w:rPr>
                <w:sz w:val="22"/>
                <w:szCs w:val="22"/>
              </w:rPr>
              <w:t>el tipo y la frecuencia de las inspecciones de expedientes;</w:t>
            </w:r>
          </w:p>
        </w:tc>
      </w:tr>
      <w:tr w:rsidR="00637607" w:rsidRPr="0003173A" w14:paraId="4D60945E" w14:textId="77777777" w:rsidTr="00B41F9D">
        <w:tc>
          <w:tcPr>
            <w:tcW w:w="9350" w:type="dxa"/>
            <w:tcBorders>
              <w:top w:val="nil"/>
              <w:bottom w:val="nil"/>
            </w:tcBorders>
          </w:tcPr>
          <w:p w14:paraId="7BDFA241" w14:textId="6380CE2A" w:rsidR="00637607" w:rsidRPr="00394680" w:rsidRDefault="00637607" w:rsidP="00400AF0">
            <w:pPr>
              <w:pStyle w:val="ListParagraph"/>
              <w:numPr>
                <w:ilvl w:val="1"/>
                <w:numId w:val="254"/>
              </w:numPr>
              <w:spacing w:before="40" w:after="40"/>
              <w:contextualSpacing w:val="0"/>
              <w:rPr>
                <w:sz w:val="22"/>
                <w:szCs w:val="22"/>
              </w:rPr>
            </w:pPr>
            <w:r w:rsidRPr="00394680">
              <w:rPr>
                <w:sz w:val="22"/>
                <w:szCs w:val="22"/>
              </w:rPr>
              <w:t>uniformidad de las entradas en los registros;</w:t>
            </w:r>
          </w:p>
        </w:tc>
      </w:tr>
      <w:tr w:rsidR="00637607" w:rsidRPr="0003173A" w14:paraId="64C61E71" w14:textId="77777777" w:rsidTr="00B41F9D">
        <w:tc>
          <w:tcPr>
            <w:tcW w:w="9350" w:type="dxa"/>
            <w:tcBorders>
              <w:top w:val="nil"/>
              <w:bottom w:val="nil"/>
            </w:tcBorders>
          </w:tcPr>
          <w:p w14:paraId="3A22D159" w14:textId="67FD20E4" w:rsidR="00637607" w:rsidRPr="00394680" w:rsidRDefault="00637607" w:rsidP="00400AF0">
            <w:pPr>
              <w:pStyle w:val="ListParagraph"/>
              <w:numPr>
                <w:ilvl w:val="1"/>
                <w:numId w:val="254"/>
              </w:numPr>
              <w:spacing w:before="40" w:after="40"/>
              <w:contextualSpacing w:val="0"/>
              <w:rPr>
                <w:sz w:val="22"/>
                <w:szCs w:val="22"/>
              </w:rPr>
            </w:pPr>
            <w:r w:rsidRPr="00394680">
              <w:rPr>
                <w:sz w:val="22"/>
                <w:szCs w:val="22"/>
              </w:rPr>
              <w:t>entradas en los registros personales; y</w:t>
            </w:r>
          </w:p>
        </w:tc>
      </w:tr>
      <w:tr w:rsidR="00637607" w:rsidRPr="0003173A" w14:paraId="5F3BA1B5" w14:textId="77777777" w:rsidTr="00B41F9D">
        <w:tc>
          <w:tcPr>
            <w:tcW w:w="9350" w:type="dxa"/>
            <w:tcBorders>
              <w:top w:val="nil"/>
              <w:bottom w:val="nil"/>
            </w:tcBorders>
          </w:tcPr>
          <w:p w14:paraId="5F1C642B" w14:textId="24D91471" w:rsidR="00637607" w:rsidRPr="00394680" w:rsidRDefault="00637607" w:rsidP="00400AF0">
            <w:pPr>
              <w:pStyle w:val="ListParagraph"/>
              <w:numPr>
                <w:ilvl w:val="1"/>
                <w:numId w:val="254"/>
              </w:numPr>
              <w:spacing w:before="40" w:after="40"/>
              <w:contextualSpacing w:val="0"/>
              <w:rPr>
                <w:sz w:val="22"/>
                <w:szCs w:val="22"/>
              </w:rPr>
            </w:pPr>
            <w:r w:rsidRPr="00394680">
              <w:rPr>
                <w:sz w:val="22"/>
                <w:szCs w:val="22"/>
              </w:rPr>
              <w:t>seguridad de los registros y documentos.</w:t>
            </w:r>
          </w:p>
        </w:tc>
      </w:tr>
      <w:tr w:rsidR="00637607" w:rsidRPr="0003173A" w14:paraId="35FE8B92" w14:textId="77777777" w:rsidTr="00B41F9D">
        <w:tc>
          <w:tcPr>
            <w:tcW w:w="9350" w:type="dxa"/>
            <w:tcBorders>
              <w:top w:val="nil"/>
              <w:bottom w:val="nil"/>
            </w:tcBorders>
          </w:tcPr>
          <w:p w14:paraId="7CDFEFC6" w14:textId="363D7B9D" w:rsidR="00637607" w:rsidRPr="00394680" w:rsidRDefault="00637607" w:rsidP="00400AF0">
            <w:pPr>
              <w:pStyle w:val="ListParagraph"/>
              <w:numPr>
                <w:ilvl w:val="0"/>
                <w:numId w:val="254"/>
              </w:numPr>
              <w:spacing w:before="40" w:after="40"/>
              <w:contextualSpacing w:val="0"/>
              <w:rPr>
                <w:b/>
                <w:bCs/>
                <w:sz w:val="22"/>
                <w:szCs w:val="22"/>
              </w:rPr>
            </w:pPr>
            <w:r w:rsidRPr="00394680">
              <w:rPr>
                <w:b/>
                <w:bCs/>
                <w:sz w:val="22"/>
                <w:szCs w:val="22"/>
              </w:rPr>
              <w:t>Sistema de gestión de la seguridad (si corresponde)</w:t>
            </w:r>
          </w:p>
        </w:tc>
      </w:tr>
      <w:tr w:rsidR="00637607" w:rsidRPr="0003173A" w14:paraId="328C182C" w14:textId="77777777" w:rsidTr="00B41F9D">
        <w:tc>
          <w:tcPr>
            <w:tcW w:w="9350" w:type="dxa"/>
            <w:tcBorders>
              <w:top w:val="nil"/>
              <w:bottom w:val="nil"/>
            </w:tcBorders>
          </w:tcPr>
          <w:p w14:paraId="3E49DC10" w14:textId="2483360D" w:rsidR="00637607" w:rsidRPr="00394680" w:rsidRDefault="00637607" w:rsidP="00400AF0">
            <w:pPr>
              <w:spacing w:before="40" w:after="40"/>
              <w:ind w:left="720"/>
              <w:rPr>
                <w:sz w:val="22"/>
                <w:szCs w:val="22"/>
              </w:rPr>
            </w:pPr>
            <w:r w:rsidRPr="00394680">
              <w:rPr>
                <w:sz w:val="22"/>
                <w:szCs w:val="22"/>
              </w:rPr>
              <w:t>El objetivo del requisito de adoptar métodos de SMS se limita solo a las entidades de instrucción cuyas actividades repercuten directamente en el funcionamiento seguro de las aeronaves. Si ese requisito se aplica a la ATO, el manual de procedimientos de la ATO, según lo descrito en el párrafo 1.9 de esta NE, deberá referirse al SMS de la ATO citando un manual aparte o deberá incluir los métodos de SMS en el manual de procedimientos de la ATO.</w:t>
            </w:r>
          </w:p>
        </w:tc>
      </w:tr>
      <w:tr w:rsidR="00637607" w:rsidRPr="0003173A" w14:paraId="77AC219C" w14:textId="77777777" w:rsidTr="00B41F9D">
        <w:tc>
          <w:tcPr>
            <w:tcW w:w="9350" w:type="dxa"/>
            <w:tcBorders>
              <w:top w:val="nil"/>
              <w:bottom w:val="nil"/>
            </w:tcBorders>
          </w:tcPr>
          <w:p w14:paraId="24BCBD05" w14:textId="58BD6371" w:rsidR="00637607" w:rsidRPr="00394680" w:rsidRDefault="00637607" w:rsidP="00400AF0">
            <w:pPr>
              <w:pStyle w:val="ListParagraph"/>
              <w:numPr>
                <w:ilvl w:val="0"/>
                <w:numId w:val="254"/>
              </w:numPr>
              <w:spacing w:before="40" w:after="40"/>
              <w:contextualSpacing w:val="0"/>
              <w:rPr>
                <w:b/>
                <w:bCs/>
                <w:sz w:val="22"/>
                <w:szCs w:val="22"/>
              </w:rPr>
            </w:pPr>
            <w:r w:rsidRPr="00394680">
              <w:rPr>
                <w:b/>
                <w:bCs/>
                <w:sz w:val="22"/>
                <w:szCs w:val="22"/>
              </w:rPr>
              <w:t>Garantía de calidad</w:t>
            </w:r>
          </w:p>
        </w:tc>
      </w:tr>
      <w:tr w:rsidR="00637607" w:rsidRPr="0003173A" w14:paraId="1C6A738E" w14:textId="77777777" w:rsidTr="00B41F9D">
        <w:tc>
          <w:tcPr>
            <w:tcW w:w="9350" w:type="dxa"/>
            <w:tcBorders>
              <w:top w:val="nil"/>
              <w:bottom w:val="nil"/>
            </w:tcBorders>
          </w:tcPr>
          <w:p w14:paraId="043FBE0C" w14:textId="3FADCE7D" w:rsidR="00637607" w:rsidRPr="00394680" w:rsidRDefault="00637607" w:rsidP="00400AF0">
            <w:pPr>
              <w:spacing w:before="40" w:after="40"/>
              <w:ind w:left="720"/>
              <w:rPr>
                <w:sz w:val="22"/>
                <w:szCs w:val="22"/>
              </w:rPr>
            </w:pPr>
            <w:r w:rsidRPr="00394680">
              <w:rPr>
                <w:sz w:val="22"/>
                <w:szCs w:val="22"/>
              </w:rPr>
              <w:t>Describir brevemente los métodos empleados en la garantía de calidad, según se requiere en la NE 3.2.1.17, citando un manual de calidad aparte o incluir las prácticas de garantía de calidad en el manual de procedimientos de la ATO (véase el párrafo 9.0 de la NE 3.2.1.17).</w:t>
            </w:r>
          </w:p>
        </w:tc>
      </w:tr>
      <w:tr w:rsidR="00637607" w:rsidRPr="0003173A" w14:paraId="4BB31164" w14:textId="77777777" w:rsidTr="00B41F9D">
        <w:tc>
          <w:tcPr>
            <w:tcW w:w="9350" w:type="dxa"/>
            <w:tcBorders>
              <w:top w:val="nil"/>
              <w:bottom w:val="nil"/>
            </w:tcBorders>
          </w:tcPr>
          <w:p w14:paraId="20893B42" w14:textId="66F715BA" w:rsidR="00637607" w:rsidRPr="00394680" w:rsidRDefault="00637607" w:rsidP="00400AF0">
            <w:pPr>
              <w:pStyle w:val="ListParagraph"/>
              <w:numPr>
                <w:ilvl w:val="0"/>
                <w:numId w:val="254"/>
              </w:numPr>
              <w:spacing w:before="40" w:after="40"/>
              <w:contextualSpacing w:val="0"/>
              <w:rPr>
                <w:b/>
                <w:bCs/>
                <w:sz w:val="22"/>
                <w:szCs w:val="22"/>
              </w:rPr>
            </w:pPr>
            <w:r w:rsidRPr="00394680">
              <w:rPr>
                <w:b/>
                <w:bCs/>
                <w:sz w:val="22"/>
                <w:szCs w:val="22"/>
              </w:rPr>
              <w:t>Apéndices (según se requiera)</w:t>
            </w:r>
          </w:p>
        </w:tc>
      </w:tr>
      <w:tr w:rsidR="00637607" w:rsidRPr="0003173A" w14:paraId="7946D2BA" w14:textId="77777777" w:rsidTr="00B41F9D">
        <w:tc>
          <w:tcPr>
            <w:tcW w:w="9350" w:type="dxa"/>
            <w:tcBorders>
              <w:top w:val="nil"/>
              <w:bottom w:val="nil"/>
            </w:tcBorders>
          </w:tcPr>
          <w:p w14:paraId="7404DAB2" w14:textId="26EFB6CC" w:rsidR="00637607" w:rsidRPr="00394680" w:rsidRDefault="00637607" w:rsidP="00400AF0">
            <w:pPr>
              <w:pStyle w:val="ListParagraph"/>
              <w:numPr>
                <w:ilvl w:val="1"/>
                <w:numId w:val="254"/>
              </w:numPr>
              <w:spacing w:before="40" w:after="40"/>
              <w:contextualSpacing w:val="0"/>
              <w:rPr>
                <w:b/>
                <w:sz w:val="22"/>
                <w:szCs w:val="22"/>
              </w:rPr>
            </w:pPr>
            <w:r w:rsidRPr="00394680">
              <w:rPr>
                <w:sz w:val="22"/>
                <w:szCs w:val="22"/>
              </w:rPr>
              <w:t>ejemplos de formularios para la prueba de los avances realizados;</w:t>
            </w:r>
          </w:p>
        </w:tc>
      </w:tr>
      <w:tr w:rsidR="00637607" w:rsidRPr="0003173A" w14:paraId="0F4928C2" w14:textId="77777777" w:rsidTr="00B41F9D">
        <w:tc>
          <w:tcPr>
            <w:tcW w:w="9350" w:type="dxa"/>
            <w:tcBorders>
              <w:top w:val="nil"/>
              <w:bottom w:val="nil"/>
            </w:tcBorders>
          </w:tcPr>
          <w:p w14:paraId="66F63B2D" w14:textId="554470B2" w:rsidR="00637607" w:rsidRPr="00394680" w:rsidRDefault="00637607" w:rsidP="00400AF0">
            <w:pPr>
              <w:pStyle w:val="ListParagraph"/>
              <w:numPr>
                <w:ilvl w:val="1"/>
                <w:numId w:val="254"/>
              </w:numPr>
              <w:spacing w:before="40" w:after="40"/>
              <w:contextualSpacing w:val="0"/>
              <w:rPr>
                <w:sz w:val="22"/>
                <w:szCs w:val="22"/>
              </w:rPr>
            </w:pPr>
            <w:r w:rsidRPr="00394680">
              <w:rPr>
                <w:sz w:val="22"/>
                <w:szCs w:val="22"/>
              </w:rPr>
              <w:t>ejemplos de registros, informes de pruebas y expedientes; y</w:t>
            </w:r>
          </w:p>
        </w:tc>
      </w:tr>
      <w:tr w:rsidR="00637607" w:rsidRPr="0003173A" w14:paraId="479431F8" w14:textId="77777777" w:rsidTr="00B41F9D">
        <w:tc>
          <w:tcPr>
            <w:tcW w:w="9350" w:type="dxa"/>
            <w:tcBorders>
              <w:top w:val="nil"/>
              <w:bottom w:val="nil"/>
            </w:tcBorders>
          </w:tcPr>
          <w:p w14:paraId="600C0121" w14:textId="1216301A" w:rsidR="00637607" w:rsidRPr="00394680" w:rsidRDefault="00637607" w:rsidP="00400AF0">
            <w:pPr>
              <w:pStyle w:val="ListParagraph"/>
              <w:numPr>
                <w:ilvl w:val="1"/>
                <w:numId w:val="254"/>
              </w:numPr>
              <w:spacing w:before="40" w:after="40"/>
              <w:contextualSpacing w:val="0"/>
              <w:rPr>
                <w:sz w:val="22"/>
                <w:szCs w:val="22"/>
              </w:rPr>
            </w:pPr>
            <w:r w:rsidRPr="00394680">
              <w:rPr>
                <w:sz w:val="22"/>
                <w:szCs w:val="22"/>
              </w:rPr>
              <w:t>una copia del documento de aprobación de la ATO.</w:t>
            </w:r>
          </w:p>
        </w:tc>
      </w:tr>
      <w:tr w:rsidR="00637607" w:rsidRPr="0003173A" w14:paraId="675F711D" w14:textId="77777777" w:rsidTr="00B41F9D">
        <w:tc>
          <w:tcPr>
            <w:tcW w:w="9350" w:type="dxa"/>
            <w:tcBorders>
              <w:top w:val="nil"/>
              <w:bottom w:val="nil"/>
            </w:tcBorders>
          </w:tcPr>
          <w:p w14:paraId="53AB22B6" w14:textId="78401DF9" w:rsidR="00637607" w:rsidRPr="00394680" w:rsidRDefault="00637607" w:rsidP="00400AF0">
            <w:pPr>
              <w:pStyle w:val="ListParagraph"/>
              <w:numPr>
                <w:ilvl w:val="0"/>
                <w:numId w:val="254"/>
              </w:numPr>
              <w:spacing w:before="40" w:after="40"/>
              <w:contextualSpacing w:val="0"/>
              <w:rPr>
                <w:bCs/>
                <w:sz w:val="22"/>
                <w:szCs w:val="22"/>
              </w:rPr>
            </w:pPr>
            <w:r w:rsidRPr="00394680">
              <w:rPr>
                <w:b/>
                <w:bCs/>
                <w:sz w:val="22"/>
                <w:szCs w:val="22"/>
              </w:rPr>
              <w:t>Instrucción para tripulaciones de vuelo: generalidades</w:t>
            </w:r>
          </w:p>
        </w:tc>
      </w:tr>
      <w:tr w:rsidR="00637607" w:rsidRPr="0003173A" w14:paraId="3F1F1C75" w14:textId="77777777" w:rsidTr="00B41F9D">
        <w:tc>
          <w:tcPr>
            <w:tcW w:w="9350" w:type="dxa"/>
            <w:tcBorders>
              <w:top w:val="nil"/>
              <w:bottom w:val="nil"/>
            </w:tcBorders>
          </w:tcPr>
          <w:p w14:paraId="7546FB2E" w14:textId="6822ADB4" w:rsidR="00637607" w:rsidRPr="00394680" w:rsidRDefault="00637607" w:rsidP="00400AF0">
            <w:pPr>
              <w:pStyle w:val="ListParagraph"/>
              <w:numPr>
                <w:ilvl w:val="1"/>
                <w:numId w:val="254"/>
              </w:numPr>
              <w:spacing w:before="40" w:after="40"/>
              <w:contextualSpacing w:val="0"/>
              <w:rPr>
                <w:sz w:val="22"/>
                <w:szCs w:val="22"/>
              </w:rPr>
            </w:pPr>
            <w:r w:rsidRPr="00394680">
              <w:rPr>
                <w:sz w:val="22"/>
                <w:szCs w:val="22"/>
              </w:rPr>
              <w:t xml:space="preserve">Cualificaciones, responsabilidades y sucesión del mando del personal </w:t>
            </w:r>
            <w:r w:rsidR="003F537F" w:rsidRPr="00394680">
              <w:rPr>
                <w:sz w:val="22"/>
                <w:szCs w:val="22"/>
              </w:rPr>
              <w:t>gerencial</w:t>
            </w:r>
            <w:r w:rsidRPr="00394680">
              <w:rPr>
                <w:sz w:val="22"/>
                <w:szCs w:val="22"/>
              </w:rPr>
              <w:t xml:space="preserve"> y operacional clave, además de las enumeradas en el párrafo 1.8 de esta NE, incluidas las de:</w:t>
            </w:r>
          </w:p>
        </w:tc>
      </w:tr>
      <w:tr w:rsidR="00637607" w:rsidRPr="0003173A" w14:paraId="0128CFB9" w14:textId="77777777" w:rsidTr="00B41F9D">
        <w:tc>
          <w:tcPr>
            <w:tcW w:w="9350" w:type="dxa"/>
            <w:tcBorders>
              <w:top w:val="nil"/>
              <w:bottom w:val="nil"/>
            </w:tcBorders>
          </w:tcPr>
          <w:p w14:paraId="64147DBE" w14:textId="688CCF10" w:rsidR="00637607" w:rsidRPr="00394680" w:rsidRDefault="00B41FC9" w:rsidP="00400AF0">
            <w:pPr>
              <w:pStyle w:val="ListParagraph"/>
              <w:numPr>
                <w:ilvl w:val="2"/>
                <w:numId w:val="254"/>
              </w:numPr>
              <w:spacing w:before="40" w:after="40"/>
              <w:contextualSpacing w:val="0"/>
              <w:rPr>
                <w:b/>
                <w:sz w:val="22"/>
                <w:szCs w:val="22"/>
              </w:rPr>
            </w:pPr>
            <w:r w:rsidRPr="00394680">
              <w:rPr>
                <w:sz w:val="22"/>
                <w:szCs w:val="22"/>
              </w:rPr>
              <w:t>CFI; y</w:t>
            </w:r>
          </w:p>
        </w:tc>
      </w:tr>
      <w:tr w:rsidR="002D4D61" w:rsidRPr="0003173A" w14:paraId="6FDC6DA3" w14:textId="77777777" w:rsidTr="00B41F9D">
        <w:tc>
          <w:tcPr>
            <w:tcW w:w="9350" w:type="dxa"/>
            <w:tcBorders>
              <w:top w:val="nil"/>
              <w:bottom w:val="nil"/>
            </w:tcBorders>
          </w:tcPr>
          <w:p w14:paraId="441B8C26" w14:textId="3125EE6D" w:rsidR="002D4D61" w:rsidRPr="00394680" w:rsidRDefault="00B41FC9" w:rsidP="00400AF0">
            <w:pPr>
              <w:pStyle w:val="ListParagraph"/>
              <w:numPr>
                <w:ilvl w:val="2"/>
                <w:numId w:val="254"/>
              </w:numPr>
              <w:spacing w:before="40" w:after="40"/>
              <w:contextualSpacing w:val="0"/>
              <w:rPr>
                <w:sz w:val="22"/>
                <w:szCs w:val="22"/>
              </w:rPr>
            </w:pPr>
            <w:r w:rsidRPr="00394680">
              <w:rPr>
                <w:sz w:val="22"/>
                <w:szCs w:val="22"/>
              </w:rPr>
              <w:t>CGI.</w:t>
            </w:r>
          </w:p>
        </w:tc>
      </w:tr>
      <w:tr w:rsidR="002D4D61" w:rsidRPr="0003173A" w14:paraId="460A5A07" w14:textId="77777777" w:rsidTr="00B41F9D">
        <w:tc>
          <w:tcPr>
            <w:tcW w:w="9350" w:type="dxa"/>
            <w:tcBorders>
              <w:top w:val="nil"/>
              <w:bottom w:val="nil"/>
            </w:tcBorders>
          </w:tcPr>
          <w:p w14:paraId="7B1093FD" w14:textId="3DA44C88" w:rsidR="002D4D61" w:rsidRPr="00394680" w:rsidRDefault="002D4D61" w:rsidP="00400AF0">
            <w:pPr>
              <w:pStyle w:val="ListParagraph"/>
              <w:numPr>
                <w:ilvl w:val="1"/>
                <w:numId w:val="254"/>
              </w:numPr>
              <w:spacing w:before="40" w:after="40"/>
              <w:contextualSpacing w:val="0"/>
              <w:rPr>
                <w:sz w:val="22"/>
                <w:szCs w:val="22"/>
              </w:rPr>
            </w:pPr>
            <w:r w:rsidRPr="00394680">
              <w:rPr>
                <w:sz w:val="22"/>
                <w:szCs w:val="22"/>
              </w:rPr>
              <w:t>Políticas y procedimientos, además de los enumerados en el párrafo 1.9 de esta NE referidos a:</w:t>
            </w:r>
          </w:p>
        </w:tc>
      </w:tr>
      <w:tr w:rsidR="002D4D61" w:rsidRPr="0003173A" w14:paraId="76AFEDE8" w14:textId="77777777" w:rsidTr="00B41F9D">
        <w:tc>
          <w:tcPr>
            <w:tcW w:w="9350" w:type="dxa"/>
            <w:tcBorders>
              <w:top w:val="nil"/>
              <w:bottom w:val="nil"/>
            </w:tcBorders>
          </w:tcPr>
          <w:p w14:paraId="630CA201" w14:textId="44B40B16" w:rsidR="002D4D61" w:rsidRPr="00394680" w:rsidRDefault="002D4D61" w:rsidP="00400AF0">
            <w:pPr>
              <w:pStyle w:val="ListParagraph"/>
              <w:numPr>
                <w:ilvl w:val="2"/>
                <w:numId w:val="254"/>
              </w:numPr>
              <w:spacing w:before="40" w:after="40"/>
              <w:contextualSpacing w:val="0"/>
              <w:rPr>
                <w:b/>
                <w:sz w:val="22"/>
                <w:szCs w:val="22"/>
              </w:rPr>
            </w:pPr>
            <w:r w:rsidRPr="00394680">
              <w:rPr>
                <w:sz w:val="22"/>
                <w:szCs w:val="22"/>
              </w:rPr>
              <w:t>aprobación de vuelos;</w:t>
            </w:r>
          </w:p>
        </w:tc>
      </w:tr>
      <w:tr w:rsidR="002D4D61" w:rsidRPr="0003173A" w14:paraId="4E7F9A81" w14:textId="77777777" w:rsidTr="00B41F9D">
        <w:tc>
          <w:tcPr>
            <w:tcW w:w="9350" w:type="dxa"/>
            <w:tcBorders>
              <w:top w:val="nil"/>
              <w:bottom w:val="nil"/>
            </w:tcBorders>
          </w:tcPr>
          <w:p w14:paraId="2E069B46" w14:textId="223D5499"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responsabilidades del PIC;</w:t>
            </w:r>
          </w:p>
        </w:tc>
      </w:tr>
      <w:tr w:rsidR="002D4D61" w:rsidRPr="0003173A" w14:paraId="58E75F57" w14:textId="77777777" w:rsidTr="00B41F9D">
        <w:tc>
          <w:tcPr>
            <w:tcW w:w="9350" w:type="dxa"/>
            <w:tcBorders>
              <w:top w:val="nil"/>
              <w:bottom w:val="nil"/>
            </w:tcBorders>
          </w:tcPr>
          <w:p w14:paraId="5DC7E6A0" w14:textId="7E69E4F2"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generalidades de los procedimientos para la planificación de vuelos;</w:t>
            </w:r>
          </w:p>
        </w:tc>
      </w:tr>
      <w:tr w:rsidR="002D4D61" w:rsidRPr="0003173A" w14:paraId="35635DD7" w14:textId="77777777" w:rsidTr="00B41F9D">
        <w:tc>
          <w:tcPr>
            <w:tcW w:w="9350" w:type="dxa"/>
            <w:tcBorders>
              <w:top w:val="nil"/>
              <w:bottom w:val="nil"/>
            </w:tcBorders>
          </w:tcPr>
          <w:p w14:paraId="5381CB5C" w14:textId="5DCED9A0"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transporte de pasajeros;</w:t>
            </w:r>
          </w:p>
        </w:tc>
      </w:tr>
      <w:tr w:rsidR="002D4D61" w:rsidRPr="0003173A" w14:paraId="764D0F70" w14:textId="77777777" w:rsidTr="00B41F9D">
        <w:tc>
          <w:tcPr>
            <w:tcW w:w="9350" w:type="dxa"/>
            <w:tcBorders>
              <w:top w:val="nil"/>
              <w:bottom w:val="nil"/>
            </w:tcBorders>
          </w:tcPr>
          <w:p w14:paraId="3564C7AD" w14:textId="7E845250"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sistema de control de las operaciones;</w:t>
            </w:r>
          </w:p>
        </w:tc>
      </w:tr>
      <w:tr w:rsidR="002D4D61" w:rsidRPr="0003173A" w14:paraId="12E1AD27" w14:textId="77777777" w:rsidTr="00B41F9D">
        <w:tc>
          <w:tcPr>
            <w:tcW w:w="9350" w:type="dxa"/>
            <w:tcBorders>
              <w:top w:val="nil"/>
              <w:bottom w:val="nil"/>
            </w:tcBorders>
          </w:tcPr>
          <w:p w14:paraId="5BBA3DCC" w14:textId="17D1EDF3"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informes de peligros para la seguridad, incidentes y accidentes;</w:t>
            </w:r>
          </w:p>
        </w:tc>
      </w:tr>
      <w:tr w:rsidR="002D4D61" w:rsidRPr="0003173A" w14:paraId="4CB854E3" w14:textId="77777777" w:rsidTr="00B41F9D">
        <w:tc>
          <w:tcPr>
            <w:tcW w:w="9350" w:type="dxa"/>
            <w:tcBorders>
              <w:top w:val="nil"/>
              <w:bottom w:val="nil"/>
            </w:tcBorders>
          </w:tcPr>
          <w:p w14:paraId="164769F3" w14:textId="6318DE83"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período de servicio y limitaciones del tiempo de vuelo para las tripulaciones de vuelo y los alumnos; y</w:t>
            </w:r>
          </w:p>
        </w:tc>
      </w:tr>
      <w:tr w:rsidR="002D4D61" w:rsidRPr="0003173A" w14:paraId="33BC8CF9" w14:textId="77777777" w:rsidTr="00B41F9D">
        <w:tc>
          <w:tcPr>
            <w:tcW w:w="9350" w:type="dxa"/>
            <w:tcBorders>
              <w:top w:val="nil"/>
              <w:bottom w:val="nil"/>
            </w:tcBorders>
          </w:tcPr>
          <w:p w14:paraId="2E41F764" w14:textId="4C1D3103"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períodos de descanso mínimos para las tripulaciones de vuelo y los alumnos.</w:t>
            </w:r>
          </w:p>
        </w:tc>
      </w:tr>
      <w:tr w:rsidR="002D4D61" w:rsidRPr="0003173A" w14:paraId="56468750" w14:textId="77777777" w:rsidTr="00B41F9D">
        <w:tc>
          <w:tcPr>
            <w:tcW w:w="9350" w:type="dxa"/>
            <w:tcBorders>
              <w:top w:val="nil"/>
              <w:bottom w:val="nil"/>
            </w:tcBorders>
          </w:tcPr>
          <w:p w14:paraId="31FD1CCC" w14:textId="16EE2FBC" w:rsidR="002D4D61" w:rsidRPr="00394680" w:rsidRDefault="005D0A83" w:rsidP="00400AF0">
            <w:pPr>
              <w:pStyle w:val="ListParagraph"/>
              <w:numPr>
                <w:ilvl w:val="1"/>
                <w:numId w:val="254"/>
              </w:numPr>
              <w:spacing w:before="40" w:after="40"/>
              <w:contextualSpacing w:val="0"/>
              <w:rPr>
                <w:sz w:val="22"/>
                <w:szCs w:val="22"/>
              </w:rPr>
            </w:pPr>
            <w:r w:rsidRPr="00394680">
              <w:rPr>
                <w:sz w:val="22"/>
                <w:szCs w:val="22"/>
              </w:rPr>
              <w:lastRenderedPageBreak/>
              <w:t>Descripción de las instalaciones y el equipo disponible, además de los enumerados en el párrafo 1.10 de esta NE que incluyan:</w:t>
            </w:r>
          </w:p>
        </w:tc>
      </w:tr>
      <w:tr w:rsidR="002D4D61" w:rsidRPr="0003173A" w14:paraId="42D1A46F" w14:textId="77777777" w:rsidTr="00B41F9D">
        <w:tc>
          <w:tcPr>
            <w:tcW w:w="9350" w:type="dxa"/>
            <w:tcBorders>
              <w:top w:val="nil"/>
              <w:bottom w:val="nil"/>
            </w:tcBorders>
          </w:tcPr>
          <w:p w14:paraId="5223CF39" w14:textId="7887FCEC" w:rsidR="002D4D61" w:rsidRPr="00394680" w:rsidRDefault="00B92B4F" w:rsidP="00400AF0">
            <w:pPr>
              <w:pStyle w:val="ListParagraph"/>
              <w:numPr>
                <w:ilvl w:val="2"/>
                <w:numId w:val="254"/>
              </w:numPr>
              <w:spacing w:before="40" w:after="40"/>
              <w:contextualSpacing w:val="0"/>
              <w:rPr>
                <w:b/>
                <w:sz w:val="22"/>
                <w:szCs w:val="22"/>
              </w:rPr>
            </w:pPr>
            <w:r w:rsidRPr="00394680">
              <w:rPr>
                <w:sz w:val="22"/>
                <w:szCs w:val="22"/>
              </w:rPr>
              <w:t>instrucción en FSTD, en aeronaves y, a partir del 3 de noviembre de 2022, en RPAS;</w:t>
            </w:r>
          </w:p>
        </w:tc>
      </w:tr>
      <w:tr w:rsidR="002D4D61" w:rsidRPr="0003173A" w14:paraId="5F70380D" w14:textId="77777777" w:rsidTr="00B41F9D">
        <w:tc>
          <w:tcPr>
            <w:tcW w:w="9350" w:type="dxa"/>
            <w:tcBorders>
              <w:top w:val="nil"/>
              <w:bottom w:val="single" w:sz="4" w:space="0" w:color="auto"/>
            </w:tcBorders>
          </w:tcPr>
          <w:p w14:paraId="4403C382" w14:textId="2912165B"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instalaciones de mantenimiento y zonas de estacionamiento en rampas para las aeronaves de instrucción y, a partir del 3 de noviembre de 2022, instrucción en RPAS;</w:t>
            </w:r>
          </w:p>
        </w:tc>
      </w:tr>
      <w:tr w:rsidR="002D4D61" w:rsidRPr="0003173A" w14:paraId="250F740E" w14:textId="77777777" w:rsidTr="00B41F9D">
        <w:tc>
          <w:tcPr>
            <w:tcW w:w="9350" w:type="dxa"/>
            <w:tcBorders>
              <w:top w:val="single" w:sz="4" w:space="0" w:color="auto"/>
              <w:bottom w:val="nil"/>
            </w:tcBorders>
          </w:tcPr>
          <w:p w14:paraId="2EB65CB6" w14:textId="5208C602"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aulas con computadoras; y</w:t>
            </w:r>
          </w:p>
        </w:tc>
      </w:tr>
      <w:tr w:rsidR="002D4D61" w:rsidRPr="0003173A" w14:paraId="5F5EC908" w14:textId="77777777" w:rsidTr="00B41F9D">
        <w:tc>
          <w:tcPr>
            <w:tcW w:w="9350" w:type="dxa"/>
            <w:tcBorders>
              <w:top w:val="nil"/>
              <w:bottom w:val="nil"/>
            </w:tcBorders>
          </w:tcPr>
          <w:p w14:paraId="7F7C51E5" w14:textId="13FED842"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zonas para control de despachos y sesiones informativas.</w:t>
            </w:r>
          </w:p>
        </w:tc>
      </w:tr>
      <w:tr w:rsidR="002D4D61" w:rsidRPr="0003173A" w14:paraId="66BDA1ED" w14:textId="77777777" w:rsidTr="00B41F9D">
        <w:tc>
          <w:tcPr>
            <w:tcW w:w="9350" w:type="dxa"/>
            <w:tcBorders>
              <w:top w:val="nil"/>
              <w:bottom w:val="nil"/>
            </w:tcBorders>
          </w:tcPr>
          <w:p w14:paraId="6B2788F2" w14:textId="6254C181" w:rsidR="002D4D61" w:rsidRPr="00394680" w:rsidRDefault="002D4D61" w:rsidP="00400AF0">
            <w:pPr>
              <w:pStyle w:val="ListParagraph"/>
              <w:numPr>
                <w:ilvl w:val="0"/>
                <w:numId w:val="254"/>
              </w:numPr>
              <w:spacing w:before="40" w:after="40"/>
              <w:contextualSpacing w:val="0"/>
              <w:rPr>
                <w:b/>
                <w:bCs/>
                <w:sz w:val="22"/>
                <w:szCs w:val="22"/>
              </w:rPr>
            </w:pPr>
            <w:r w:rsidRPr="00394680">
              <w:rPr>
                <w:b/>
                <w:bCs/>
                <w:sz w:val="22"/>
                <w:szCs w:val="22"/>
              </w:rPr>
              <w:t>Información sobre la operación de las aeronaves</w:t>
            </w:r>
          </w:p>
        </w:tc>
      </w:tr>
      <w:tr w:rsidR="002D4D61" w:rsidRPr="0003173A" w14:paraId="197EA531" w14:textId="77777777" w:rsidTr="00B41F9D">
        <w:tc>
          <w:tcPr>
            <w:tcW w:w="9350" w:type="dxa"/>
            <w:tcBorders>
              <w:top w:val="nil"/>
              <w:bottom w:val="nil"/>
            </w:tcBorders>
          </w:tcPr>
          <w:p w14:paraId="0D413443" w14:textId="07389614" w:rsidR="002D4D61" w:rsidRPr="00394680" w:rsidRDefault="002D4D61" w:rsidP="00400AF0">
            <w:pPr>
              <w:pStyle w:val="ListParagraph"/>
              <w:numPr>
                <w:ilvl w:val="1"/>
                <w:numId w:val="254"/>
              </w:numPr>
              <w:spacing w:before="40" w:after="40"/>
              <w:contextualSpacing w:val="0"/>
              <w:rPr>
                <w:sz w:val="22"/>
                <w:szCs w:val="22"/>
              </w:rPr>
            </w:pPr>
            <w:r w:rsidRPr="00394680">
              <w:rPr>
                <w:sz w:val="22"/>
                <w:szCs w:val="22"/>
              </w:rPr>
              <w:t>Certificación y limitaciones de operación</w:t>
            </w:r>
          </w:p>
        </w:tc>
      </w:tr>
      <w:tr w:rsidR="002D4D61" w:rsidRPr="0003173A" w14:paraId="283445C5" w14:textId="77777777" w:rsidTr="00B41F9D">
        <w:tc>
          <w:tcPr>
            <w:tcW w:w="9350" w:type="dxa"/>
            <w:tcBorders>
              <w:top w:val="nil"/>
              <w:bottom w:val="nil"/>
            </w:tcBorders>
          </w:tcPr>
          <w:p w14:paraId="18845818" w14:textId="1F5547A1" w:rsidR="002D4D61" w:rsidRPr="00394680" w:rsidRDefault="002D4D61" w:rsidP="00400AF0">
            <w:pPr>
              <w:pStyle w:val="ListParagraph"/>
              <w:numPr>
                <w:ilvl w:val="1"/>
                <w:numId w:val="254"/>
              </w:numPr>
              <w:spacing w:before="40" w:after="40"/>
              <w:contextualSpacing w:val="0"/>
              <w:rPr>
                <w:b/>
                <w:sz w:val="22"/>
                <w:szCs w:val="22"/>
              </w:rPr>
            </w:pPr>
            <w:r w:rsidRPr="00394680">
              <w:rPr>
                <w:sz w:val="22"/>
                <w:szCs w:val="22"/>
              </w:rPr>
              <w:t>Manejo de aeronaves, que incluya:</w:t>
            </w:r>
          </w:p>
        </w:tc>
      </w:tr>
      <w:tr w:rsidR="002D4D61" w:rsidRPr="0003173A" w14:paraId="2CA1020A" w14:textId="77777777" w:rsidTr="00B41F9D">
        <w:tc>
          <w:tcPr>
            <w:tcW w:w="9350" w:type="dxa"/>
            <w:tcBorders>
              <w:top w:val="nil"/>
              <w:bottom w:val="nil"/>
            </w:tcBorders>
          </w:tcPr>
          <w:p w14:paraId="476945A1" w14:textId="19F50886" w:rsidR="002D4D61" w:rsidRPr="00394680" w:rsidRDefault="002D4D61" w:rsidP="00400AF0">
            <w:pPr>
              <w:pStyle w:val="ListParagraph"/>
              <w:numPr>
                <w:ilvl w:val="2"/>
                <w:numId w:val="254"/>
              </w:numPr>
              <w:spacing w:before="40" w:after="40"/>
              <w:contextualSpacing w:val="0"/>
              <w:rPr>
                <w:b/>
                <w:sz w:val="22"/>
                <w:szCs w:val="22"/>
              </w:rPr>
            </w:pPr>
            <w:r w:rsidRPr="00394680">
              <w:rPr>
                <w:sz w:val="22"/>
                <w:szCs w:val="22"/>
              </w:rPr>
              <w:t>limitaciones de performance;</w:t>
            </w:r>
          </w:p>
        </w:tc>
      </w:tr>
      <w:tr w:rsidR="002D4D61" w:rsidRPr="0003173A" w14:paraId="68303916" w14:textId="77777777" w:rsidTr="00B41F9D">
        <w:tc>
          <w:tcPr>
            <w:tcW w:w="9350" w:type="dxa"/>
            <w:tcBorders>
              <w:top w:val="nil"/>
              <w:bottom w:val="nil"/>
            </w:tcBorders>
          </w:tcPr>
          <w:p w14:paraId="671D4014" w14:textId="7EC92C4D"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uso de listas de verificación;</w:t>
            </w:r>
          </w:p>
        </w:tc>
      </w:tr>
      <w:tr w:rsidR="002D4D61" w:rsidRPr="0003173A" w14:paraId="69C021FB" w14:textId="77777777" w:rsidTr="00B41F9D">
        <w:tc>
          <w:tcPr>
            <w:tcW w:w="9350" w:type="dxa"/>
            <w:tcBorders>
              <w:top w:val="nil"/>
              <w:bottom w:val="nil"/>
            </w:tcBorders>
          </w:tcPr>
          <w:p w14:paraId="7D05FCCC" w14:textId="32BB0C75"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procedimientos operativos estándar; y</w:t>
            </w:r>
          </w:p>
        </w:tc>
      </w:tr>
      <w:tr w:rsidR="002D4D61" w:rsidRPr="0003173A" w14:paraId="2959C368" w14:textId="77777777" w:rsidTr="00B41F9D">
        <w:tc>
          <w:tcPr>
            <w:tcW w:w="9350" w:type="dxa"/>
            <w:tcBorders>
              <w:top w:val="nil"/>
              <w:bottom w:val="nil"/>
            </w:tcBorders>
          </w:tcPr>
          <w:p w14:paraId="15062F85" w14:textId="4CD9ABFC"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procedimientos para el mantenimiento de aeronaves.</w:t>
            </w:r>
          </w:p>
        </w:tc>
      </w:tr>
      <w:tr w:rsidR="002D4D61" w:rsidRPr="0003173A" w14:paraId="02875F11" w14:textId="77777777" w:rsidTr="00B41F9D">
        <w:tc>
          <w:tcPr>
            <w:tcW w:w="9350" w:type="dxa"/>
            <w:tcBorders>
              <w:top w:val="nil"/>
              <w:bottom w:val="nil"/>
            </w:tcBorders>
          </w:tcPr>
          <w:p w14:paraId="0ABFFE31" w14:textId="58BFFF23" w:rsidR="002D4D61" w:rsidRPr="00394680" w:rsidRDefault="002D4D61" w:rsidP="00400AF0">
            <w:pPr>
              <w:pStyle w:val="ListParagraph"/>
              <w:numPr>
                <w:ilvl w:val="1"/>
                <w:numId w:val="254"/>
              </w:numPr>
              <w:spacing w:before="40" w:after="40"/>
              <w:contextualSpacing w:val="0"/>
              <w:rPr>
                <w:sz w:val="22"/>
                <w:szCs w:val="22"/>
              </w:rPr>
            </w:pPr>
            <w:r w:rsidRPr="00394680">
              <w:rPr>
                <w:sz w:val="22"/>
                <w:szCs w:val="22"/>
              </w:rPr>
              <w:t>Instrucciones para cargar las aeronaves y estibar la carga</w:t>
            </w:r>
          </w:p>
        </w:tc>
      </w:tr>
      <w:tr w:rsidR="002D4D61" w:rsidRPr="0003173A" w14:paraId="577FD998" w14:textId="77777777" w:rsidTr="00B41F9D">
        <w:tc>
          <w:tcPr>
            <w:tcW w:w="9350" w:type="dxa"/>
            <w:tcBorders>
              <w:top w:val="nil"/>
              <w:bottom w:val="nil"/>
            </w:tcBorders>
          </w:tcPr>
          <w:p w14:paraId="56535F67" w14:textId="01C07A57" w:rsidR="002D4D61" w:rsidRPr="00394680" w:rsidRDefault="002D4D61" w:rsidP="00400AF0">
            <w:pPr>
              <w:pStyle w:val="ListParagraph"/>
              <w:numPr>
                <w:ilvl w:val="1"/>
                <w:numId w:val="254"/>
              </w:numPr>
              <w:spacing w:before="40" w:after="40"/>
              <w:contextualSpacing w:val="0"/>
              <w:rPr>
                <w:b/>
                <w:sz w:val="22"/>
                <w:szCs w:val="22"/>
              </w:rPr>
            </w:pPr>
            <w:r w:rsidRPr="00394680">
              <w:rPr>
                <w:sz w:val="22"/>
                <w:szCs w:val="22"/>
              </w:rPr>
              <w:t>Procedimientos para el abastecimiento de combustible</w:t>
            </w:r>
          </w:p>
        </w:tc>
      </w:tr>
      <w:tr w:rsidR="002D4D61" w:rsidRPr="0003173A" w14:paraId="3B4BB1F2" w14:textId="77777777" w:rsidTr="00B41F9D">
        <w:tc>
          <w:tcPr>
            <w:tcW w:w="9350" w:type="dxa"/>
            <w:tcBorders>
              <w:top w:val="nil"/>
              <w:bottom w:val="nil"/>
            </w:tcBorders>
          </w:tcPr>
          <w:p w14:paraId="5B5A8922" w14:textId="42AFAC93" w:rsidR="002D4D61" w:rsidRPr="00394680" w:rsidRDefault="002D4D61" w:rsidP="00400AF0">
            <w:pPr>
              <w:pStyle w:val="ListParagraph"/>
              <w:numPr>
                <w:ilvl w:val="1"/>
                <w:numId w:val="254"/>
              </w:numPr>
              <w:spacing w:before="40" w:after="40"/>
              <w:contextualSpacing w:val="0"/>
              <w:rPr>
                <w:b/>
                <w:sz w:val="22"/>
                <w:szCs w:val="22"/>
              </w:rPr>
            </w:pPr>
            <w:r w:rsidRPr="00394680">
              <w:rPr>
                <w:sz w:val="22"/>
                <w:szCs w:val="22"/>
              </w:rPr>
              <w:t>Procedimientos de emergencia</w:t>
            </w:r>
          </w:p>
        </w:tc>
      </w:tr>
      <w:tr w:rsidR="002D4D61" w:rsidRPr="0003173A" w14:paraId="10DC7C65" w14:textId="77777777" w:rsidTr="00B41F9D">
        <w:tc>
          <w:tcPr>
            <w:tcW w:w="9350" w:type="dxa"/>
            <w:tcBorders>
              <w:top w:val="nil"/>
              <w:bottom w:val="nil"/>
            </w:tcBorders>
          </w:tcPr>
          <w:p w14:paraId="7FE50ACE" w14:textId="633D03C0" w:rsidR="002D4D61" w:rsidRPr="00394680" w:rsidRDefault="002D4D61" w:rsidP="00400AF0">
            <w:pPr>
              <w:pStyle w:val="ListParagraph"/>
              <w:numPr>
                <w:ilvl w:val="0"/>
                <w:numId w:val="254"/>
              </w:numPr>
              <w:spacing w:before="40" w:after="40"/>
              <w:contextualSpacing w:val="0"/>
              <w:rPr>
                <w:b/>
                <w:bCs/>
                <w:sz w:val="22"/>
                <w:szCs w:val="22"/>
              </w:rPr>
            </w:pPr>
            <w:r w:rsidRPr="00394680">
              <w:rPr>
                <w:b/>
                <w:bCs/>
                <w:sz w:val="22"/>
                <w:szCs w:val="22"/>
              </w:rPr>
              <w:t>Rutas</w:t>
            </w:r>
          </w:p>
        </w:tc>
      </w:tr>
      <w:tr w:rsidR="002D4D61" w:rsidRPr="0003173A" w14:paraId="77FEEDA9" w14:textId="77777777" w:rsidTr="00B41F9D">
        <w:tc>
          <w:tcPr>
            <w:tcW w:w="9350" w:type="dxa"/>
            <w:tcBorders>
              <w:top w:val="nil"/>
              <w:bottom w:val="nil"/>
            </w:tcBorders>
          </w:tcPr>
          <w:p w14:paraId="5D8CA766" w14:textId="27E6437E" w:rsidR="002D4D61" w:rsidRPr="00394680" w:rsidRDefault="002D4D61" w:rsidP="00400AF0">
            <w:pPr>
              <w:pStyle w:val="ListParagraph"/>
              <w:numPr>
                <w:ilvl w:val="1"/>
                <w:numId w:val="254"/>
              </w:numPr>
              <w:spacing w:before="40" w:after="40"/>
              <w:contextualSpacing w:val="0"/>
              <w:rPr>
                <w:sz w:val="22"/>
                <w:szCs w:val="22"/>
              </w:rPr>
            </w:pPr>
            <w:r w:rsidRPr="00394680">
              <w:rPr>
                <w:sz w:val="22"/>
                <w:szCs w:val="22"/>
              </w:rPr>
              <w:t>Criterios de performance (por ejemplo despegue, vuelo en ruta y aterrizaje)</w:t>
            </w:r>
          </w:p>
        </w:tc>
      </w:tr>
      <w:tr w:rsidR="002D4D61" w:rsidRPr="0003173A" w14:paraId="356A7F11" w14:textId="77777777" w:rsidTr="00B41F9D">
        <w:tc>
          <w:tcPr>
            <w:tcW w:w="9350" w:type="dxa"/>
            <w:tcBorders>
              <w:top w:val="nil"/>
              <w:bottom w:val="nil"/>
            </w:tcBorders>
          </w:tcPr>
          <w:p w14:paraId="0C7D13BA" w14:textId="764B20C8" w:rsidR="002D4D61" w:rsidRPr="00394680" w:rsidRDefault="002D4D61" w:rsidP="00400AF0">
            <w:pPr>
              <w:pStyle w:val="ListParagraph"/>
              <w:numPr>
                <w:ilvl w:val="1"/>
                <w:numId w:val="254"/>
              </w:numPr>
              <w:spacing w:before="40" w:after="40"/>
              <w:contextualSpacing w:val="0"/>
              <w:rPr>
                <w:b/>
                <w:sz w:val="22"/>
                <w:szCs w:val="22"/>
              </w:rPr>
            </w:pPr>
            <w:r w:rsidRPr="00394680">
              <w:rPr>
                <w:sz w:val="22"/>
                <w:szCs w:val="22"/>
              </w:rPr>
              <w:t>Procedimientos para la planificación de vuelos, que incluya:</w:t>
            </w:r>
          </w:p>
        </w:tc>
      </w:tr>
      <w:tr w:rsidR="002D4D61" w:rsidRPr="0003173A" w14:paraId="24B9092C" w14:textId="77777777" w:rsidTr="00B41F9D">
        <w:tc>
          <w:tcPr>
            <w:tcW w:w="9350" w:type="dxa"/>
            <w:tcBorders>
              <w:top w:val="nil"/>
              <w:bottom w:val="nil"/>
            </w:tcBorders>
            <w:shd w:val="clear" w:color="auto" w:fill="auto"/>
          </w:tcPr>
          <w:p w14:paraId="519D9063" w14:textId="77923113" w:rsidR="002D4D61" w:rsidRPr="00394680" w:rsidRDefault="002D4D61" w:rsidP="00400AF0">
            <w:pPr>
              <w:pStyle w:val="ListParagraph"/>
              <w:numPr>
                <w:ilvl w:val="2"/>
                <w:numId w:val="254"/>
              </w:numPr>
              <w:spacing w:before="40" w:after="40"/>
              <w:contextualSpacing w:val="0"/>
              <w:rPr>
                <w:b/>
                <w:sz w:val="22"/>
                <w:szCs w:val="22"/>
              </w:rPr>
            </w:pPr>
            <w:r w:rsidRPr="00394680">
              <w:rPr>
                <w:sz w:val="22"/>
                <w:szCs w:val="22"/>
              </w:rPr>
              <w:t>requisitos de combustible y aceite;</w:t>
            </w:r>
          </w:p>
        </w:tc>
      </w:tr>
      <w:tr w:rsidR="002D4D61" w:rsidRPr="0003173A" w14:paraId="6EDBC820" w14:textId="77777777" w:rsidTr="00B41F9D">
        <w:tc>
          <w:tcPr>
            <w:tcW w:w="9350" w:type="dxa"/>
            <w:tcBorders>
              <w:top w:val="nil"/>
              <w:bottom w:val="nil"/>
            </w:tcBorders>
            <w:shd w:val="clear" w:color="auto" w:fill="auto"/>
          </w:tcPr>
          <w:p w14:paraId="44B5005D" w14:textId="0F528273"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altitudes mínimas seguras;</w:t>
            </w:r>
          </w:p>
        </w:tc>
      </w:tr>
      <w:tr w:rsidR="002D4D61" w:rsidRPr="0003173A" w14:paraId="1238AC29" w14:textId="77777777" w:rsidTr="00B41F9D">
        <w:tc>
          <w:tcPr>
            <w:tcW w:w="9350" w:type="dxa"/>
            <w:tcBorders>
              <w:top w:val="nil"/>
              <w:bottom w:val="nil"/>
            </w:tcBorders>
            <w:shd w:val="clear" w:color="auto" w:fill="auto"/>
          </w:tcPr>
          <w:p w14:paraId="54D533FF" w14:textId="4829EB21"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planificación para imprevistos (por ejemplo, casos de emergencias o desvíos); y</w:t>
            </w:r>
          </w:p>
        </w:tc>
      </w:tr>
      <w:tr w:rsidR="002D4D61" w:rsidRPr="0003173A" w14:paraId="5702B85A" w14:textId="77777777" w:rsidTr="00B41F9D">
        <w:tc>
          <w:tcPr>
            <w:tcW w:w="9350" w:type="dxa"/>
            <w:tcBorders>
              <w:top w:val="nil"/>
              <w:bottom w:val="nil"/>
            </w:tcBorders>
            <w:shd w:val="clear" w:color="auto" w:fill="auto"/>
          </w:tcPr>
          <w:p w14:paraId="0339AF32" w14:textId="0C9BD896"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equipo de navegación.</w:t>
            </w:r>
          </w:p>
        </w:tc>
      </w:tr>
      <w:tr w:rsidR="002D4D61" w:rsidRPr="0003173A" w14:paraId="2DBCAFF4" w14:textId="77777777" w:rsidTr="00B41F9D">
        <w:tc>
          <w:tcPr>
            <w:tcW w:w="9350" w:type="dxa"/>
            <w:tcBorders>
              <w:top w:val="nil"/>
              <w:bottom w:val="nil"/>
            </w:tcBorders>
            <w:shd w:val="clear" w:color="auto" w:fill="auto"/>
          </w:tcPr>
          <w:p w14:paraId="4BEF131A" w14:textId="4684C390" w:rsidR="002D4D61" w:rsidRPr="00394680" w:rsidRDefault="002D4D61" w:rsidP="00400AF0">
            <w:pPr>
              <w:pStyle w:val="ListParagraph"/>
              <w:numPr>
                <w:ilvl w:val="1"/>
                <w:numId w:val="254"/>
              </w:numPr>
              <w:spacing w:before="40" w:after="40"/>
              <w:contextualSpacing w:val="0"/>
              <w:rPr>
                <w:sz w:val="22"/>
                <w:szCs w:val="22"/>
              </w:rPr>
            </w:pPr>
            <w:r w:rsidRPr="00394680">
              <w:rPr>
                <w:sz w:val="22"/>
                <w:szCs w:val="22"/>
              </w:rPr>
              <w:t>Mínimos meteorológicos para todos los vuelos de instrucción durante operaciones diurnas, nocturnas, con VFR e IFR</w:t>
            </w:r>
          </w:p>
        </w:tc>
      </w:tr>
      <w:tr w:rsidR="002D4D61" w:rsidRPr="0003173A" w14:paraId="4A14DD15" w14:textId="77777777" w:rsidTr="00B41F9D">
        <w:tc>
          <w:tcPr>
            <w:tcW w:w="9350" w:type="dxa"/>
            <w:tcBorders>
              <w:top w:val="nil"/>
              <w:bottom w:val="nil"/>
            </w:tcBorders>
            <w:shd w:val="clear" w:color="auto" w:fill="auto"/>
          </w:tcPr>
          <w:p w14:paraId="44D8BE99" w14:textId="509A38FF" w:rsidR="002D4D61" w:rsidRPr="00394680" w:rsidRDefault="002D4D61" w:rsidP="00400AF0">
            <w:pPr>
              <w:pStyle w:val="ListParagraph"/>
              <w:numPr>
                <w:ilvl w:val="1"/>
                <w:numId w:val="254"/>
              </w:numPr>
              <w:spacing w:before="40" w:after="40"/>
              <w:contextualSpacing w:val="0"/>
              <w:rPr>
                <w:b/>
                <w:sz w:val="22"/>
                <w:szCs w:val="22"/>
              </w:rPr>
            </w:pPr>
            <w:r w:rsidRPr="00394680">
              <w:rPr>
                <w:sz w:val="22"/>
                <w:szCs w:val="22"/>
              </w:rPr>
              <w:t>Mínimos meteorológicos para todos los vuelos de instrucción de alumnos en distintas etapas de la instrucción</w:t>
            </w:r>
          </w:p>
        </w:tc>
      </w:tr>
      <w:tr w:rsidR="002D4D61" w:rsidRPr="0003173A" w14:paraId="20E34B38" w14:textId="77777777" w:rsidTr="00B41F9D">
        <w:tc>
          <w:tcPr>
            <w:tcW w:w="9350" w:type="dxa"/>
            <w:tcBorders>
              <w:top w:val="nil"/>
              <w:bottom w:val="nil"/>
            </w:tcBorders>
            <w:shd w:val="clear" w:color="auto" w:fill="auto"/>
          </w:tcPr>
          <w:p w14:paraId="2B34BA7E" w14:textId="7D66A87E" w:rsidR="002D4D61" w:rsidRPr="00394680" w:rsidRDefault="002D4D61" w:rsidP="00400AF0">
            <w:pPr>
              <w:pStyle w:val="ListParagraph"/>
              <w:numPr>
                <w:ilvl w:val="1"/>
                <w:numId w:val="254"/>
              </w:numPr>
              <w:spacing w:before="40" w:after="40"/>
              <w:contextualSpacing w:val="0"/>
              <w:rPr>
                <w:b/>
                <w:sz w:val="22"/>
                <w:szCs w:val="22"/>
              </w:rPr>
            </w:pPr>
            <w:r w:rsidRPr="00394680">
              <w:rPr>
                <w:sz w:val="22"/>
                <w:szCs w:val="22"/>
              </w:rPr>
              <w:t>Rutas de instrucción y zonas de práctica</w:t>
            </w:r>
          </w:p>
        </w:tc>
      </w:tr>
      <w:tr w:rsidR="002D4D61" w:rsidRPr="0003173A" w14:paraId="3ED6BA7E" w14:textId="77777777" w:rsidTr="00B41F9D">
        <w:tc>
          <w:tcPr>
            <w:tcW w:w="9350" w:type="dxa"/>
            <w:tcBorders>
              <w:top w:val="nil"/>
              <w:bottom w:val="nil"/>
            </w:tcBorders>
            <w:shd w:val="clear" w:color="auto" w:fill="auto"/>
          </w:tcPr>
          <w:p w14:paraId="5CBFA2D5" w14:textId="49B2036D" w:rsidR="002D4D61" w:rsidRPr="00394680" w:rsidRDefault="002D4D61" w:rsidP="00400AF0">
            <w:pPr>
              <w:pStyle w:val="ListParagraph"/>
              <w:numPr>
                <w:ilvl w:val="0"/>
                <w:numId w:val="254"/>
              </w:numPr>
              <w:spacing w:before="40" w:after="40"/>
              <w:contextualSpacing w:val="0"/>
              <w:rPr>
                <w:b/>
                <w:bCs/>
                <w:sz w:val="22"/>
                <w:szCs w:val="22"/>
              </w:rPr>
            </w:pPr>
            <w:r w:rsidRPr="00394680">
              <w:rPr>
                <w:b/>
                <w:bCs/>
                <w:sz w:val="22"/>
                <w:szCs w:val="22"/>
              </w:rPr>
              <w:t>Plan de instrucción de vuelo</w:t>
            </w:r>
          </w:p>
        </w:tc>
      </w:tr>
      <w:tr w:rsidR="002D4D61" w:rsidRPr="0003173A" w14:paraId="140890D0" w14:textId="77777777" w:rsidTr="00B41F9D">
        <w:tc>
          <w:tcPr>
            <w:tcW w:w="9350" w:type="dxa"/>
            <w:tcBorders>
              <w:top w:val="nil"/>
              <w:bottom w:val="nil"/>
            </w:tcBorders>
            <w:shd w:val="clear" w:color="auto" w:fill="auto"/>
          </w:tcPr>
          <w:p w14:paraId="3E45BA4A" w14:textId="47897477" w:rsidR="002D4D61" w:rsidRPr="00394680" w:rsidRDefault="002D4D61" w:rsidP="00400AF0">
            <w:pPr>
              <w:pStyle w:val="ListParagraph"/>
              <w:numPr>
                <w:ilvl w:val="1"/>
                <w:numId w:val="254"/>
              </w:numPr>
              <w:spacing w:before="40" w:after="40"/>
              <w:contextualSpacing w:val="0"/>
              <w:rPr>
                <w:sz w:val="22"/>
                <w:szCs w:val="22"/>
              </w:rPr>
            </w:pPr>
            <w:r w:rsidRPr="00394680">
              <w:rPr>
                <w:sz w:val="22"/>
                <w:szCs w:val="22"/>
              </w:rPr>
              <w:t>Plan de instrucción, además de los planes de estudios mencionados en el párrafo 3.1(d) de esta NE, que incluya, según corresponda:</w:t>
            </w:r>
          </w:p>
        </w:tc>
      </w:tr>
      <w:tr w:rsidR="002D4D61" w:rsidRPr="0003173A" w14:paraId="4EC3E0DF" w14:textId="77777777" w:rsidTr="00B41F9D">
        <w:tc>
          <w:tcPr>
            <w:tcW w:w="9350" w:type="dxa"/>
            <w:tcBorders>
              <w:top w:val="nil"/>
              <w:bottom w:val="nil"/>
            </w:tcBorders>
            <w:shd w:val="clear" w:color="auto" w:fill="auto"/>
          </w:tcPr>
          <w:p w14:paraId="33012A63" w14:textId="7F45CD4C" w:rsidR="002D4D61" w:rsidRPr="00394680" w:rsidRDefault="002D4D61" w:rsidP="00400AF0">
            <w:pPr>
              <w:pStyle w:val="ListParagraph"/>
              <w:numPr>
                <w:ilvl w:val="2"/>
                <w:numId w:val="254"/>
              </w:numPr>
              <w:spacing w:before="40" w:after="40"/>
              <w:contextualSpacing w:val="0"/>
              <w:rPr>
                <w:b/>
                <w:sz w:val="22"/>
                <w:szCs w:val="22"/>
              </w:rPr>
            </w:pPr>
            <w:r w:rsidRPr="00394680">
              <w:rPr>
                <w:sz w:val="22"/>
                <w:szCs w:val="22"/>
              </w:rPr>
              <w:t>plan de estudios para tripulaciones de vuelo (monomotor);</w:t>
            </w:r>
          </w:p>
        </w:tc>
      </w:tr>
      <w:tr w:rsidR="002D4D61" w:rsidRPr="0003173A" w14:paraId="1D87D634" w14:textId="77777777" w:rsidTr="00B41F9D">
        <w:tc>
          <w:tcPr>
            <w:tcW w:w="9350" w:type="dxa"/>
            <w:tcBorders>
              <w:top w:val="nil"/>
              <w:bottom w:val="nil"/>
            </w:tcBorders>
            <w:shd w:val="clear" w:color="auto" w:fill="auto"/>
          </w:tcPr>
          <w:p w14:paraId="19E266A0" w14:textId="33E1D52C"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plan de estudios para tripulaciones de vuelo (multimotor);</w:t>
            </w:r>
          </w:p>
        </w:tc>
      </w:tr>
      <w:tr w:rsidR="002D4D61" w:rsidRPr="0003173A" w14:paraId="36B3E2BE" w14:textId="77777777" w:rsidTr="00B41F9D">
        <w:tc>
          <w:tcPr>
            <w:tcW w:w="9350" w:type="dxa"/>
            <w:tcBorders>
              <w:top w:val="nil"/>
              <w:bottom w:val="nil"/>
            </w:tcBorders>
            <w:shd w:val="clear" w:color="auto" w:fill="auto"/>
          </w:tcPr>
          <w:p w14:paraId="3349F11E" w14:textId="77CBC1A2"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plan de estudios para conocimientos teóricos;</w:t>
            </w:r>
          </w:p>
        </w:tc>
      </w:tr>
      <w:tr w:rsidR="002D4D61" w:rsidRPr="0003173A" w14:paraId="43A45410" w14:textId="77777777" w:rsidTr="00B41F9D">
        <w:tc>
          <w:tcPr>
            <w:tcW w:w="9350" w:type="dxa"/>
            <w:tcBorders>
              <w:top w:val="nil"/>
              <w:bottom w:val="nil"/>
            </w:tcBorders>
            <w:shd w:val="clear" w:color="auto" w:fill="auto"/>
          </w:tcPr>
          <w:p w14:paraId="6A010186" w14:textId="7ADB568A"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plan de estudios para instrucción de simulación de vuelo; y</w:t>
            </w:r>
          </w:p>
        </w:tc>
      </w:tr>
      <w:tr w:rsidR="002D4D61" w:rsidRPr="0003173A" w14:paraId="50FE2039" w14:textId="77777777" w:rsidTr="00B41F9D">
        <w:tc>
          <w:tcPr>
            <w:tcW w:w="9350" w:type="dxa"/>
            <w:tcBorders>
              <w:top w:val="nil"/>
              <w:bottom w:val="nil"/>
            </w:tcBorders>
            <w:shd w:val="clear" w:color="auto" w:fill="auto"/>
          </w:tcPr>
          <w:p w14:paraId="0479D572" w14:textId="01FE0DD6"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a partir del 3 de noviembre de 2022, plan de estudios para tripulaciones de vuelo (RPAS).</w:t>
            </w:r>
          </w:p>
        </w:tc>
      </w:tr>
      <w:tr w:rsidR="002D4D61" w:rsidRPr="0003173A" w14:paraId="0D221FAE" w14:textId="77777777" w:rsidTr="00B41F9D">
        <w:tc>
          <w:tcPr>
            <w:tcW w:w="9350" w:type="dxa"/>
            <w:tcBorders>
              <w:top w:val="nil"/>
              <w:bottom w:val="nil"/>
            </w:tcBorders>
            <w:shd w:val="clear" w:color="auto" w:fill="auto"/>
          </w:tcPr>
          <w:p w14:paraId="36AFB0E5" w14:textId="31552B36" w:rsidR="002D4D61" w:rsidRPr="00394680" w:rsidRDefault="002D4D61" w:rsidP="00400AF0">
            <w:pPr>
              <w:pStyle w:val="ListParagraph"/>
              <w:numPr>
                <w:ilvl w:val="1"/>
                <w:numId w:val="254"/>
              </w:numPr>
              <w:spacing w:before="40" w:after="40"/>
              <w:contextualSpacing w:val="0"/>
              <w:rPr>
                <w:sz w:val="22"/>
                <w:szCs w:val="22"/>
              </w:rPr>
            </w:pPr>
            <w:r w:rsidRPr="00394680">
              <w:rPr>
                <w:sz w:val="22"/>
                <w:szCs w:val="22"/>
              </w:rPr>
              <w:t>Organización general de los programas diarios y semanales de instrucción para tripulaciones de vuelo, instrucción en tierra, instrucción en simuladores de vuelo y, a partir del 3 de noviembre de 2022, instrucción en RPAS</w:t>
            </w:r>
          </w:p>
        </w:tc>
      </w:tr>
      <w:tr w:rsidR="002D4D61" w:rsidRPr="0003173A" w14:paraId="4C1622DA" w14:textId="77777777" w:rsidTr="00B41F9D">
        <w:tc>
          <w:tcPr>
            <w:tcW w:w="9350" w:type="dxa"/>
            <w:tcBorders>
              <w:top w:val="nil"/>
              <w:bottom w:val="nil"/>
            </w:tcBorders>
            <w:shd w:val="clear" w:color="auto" w:fill="auto"/>
          </w:tcPr>
          <w:p w14:paraId="5DF64732" w14:textId="2B6780DF" w:rsidR="002D4D61" w:rsidRPr="00394680" w:rsidRDefault="002D4D61" w:rsidP="00400AF0">
            <w:pPr>
              <w:pStyle w:val="ListParagraph"/>
              <w:numPr>
                <w:ilvl w:val="1"/>
                <w:numId w:val="254"/>
              </w:numPr>
              <w:spacing w:before="40" w:after="40"/>
              <w:contextualSpacing w:val="0"/>
              <w:rPr>
                <w:b/>
                <w:sz w:val="22"/>
                <w:szCs w:val="22"/>
              </w:rPr>
            </w:pPr>
            <w:r w:rsidRPr="00394680">
              <w:rPr>
                <w:sz w:val="22"/>
                <w:szCs w:val="22"/>
              </w:rPr>
              <w:t>Políticas de instrucción, además de lo dispuesto en el párrafo 3.1(e) de esta NE, en materia de:</w:t>
            </w:r>
          </w:p>
        </w:tc>
      </w:tr>
      <w:tr w:rsidR="002D4D61" w:rsidRPr="0003173A" w14:paraId="336A4295" w14:textId="77777777" w:rsidTr="00B41F9D">
        <w:tc>
          <w:tcPr>
            <w:tcW w:w="9350" w:type="dxa"/>
            <w:tcBorders>
              <w:top w:val="nil"/>
              <w:bottom w:val="nil"/>
            </w:tcBorders>
            <w:shd w:val="clear" w:color="auto" w:fill="auto"/>
          </w:tcPr>
          <w:p w14:paraId="126B24AA" w14:textId="3721D953" w:rsidR="002D4D61" w:rsidRPr="00394680" w:rsidRDefault="002D4D61" w:rsidP="00400AF0">
            <w:pPr>
              <w:pStyle w:val="ListParagraph"/>
              <w:numPr>
                <w:ilvl w:val="2"/>
                <w:numId w:val="254"/>
              </w:numPr>
              <w:spacing w:before="40" w:after="40"/>
              <w:contextualSpacing w:val="0"/>
              <w:rPr>
                <w:b/>
                <w:sz w:val="22"/>
                <w:szCs w:val="22"/>
              </w:rPr>
            </w:pPr>
            <w:r w:rsidRPr="00394680">
              <w:rPr>
                <w:sz w:val="22"/>
                <w:szCs w:val="22"/>
              </w:rPr>
              <w:t>limitaciones meteorológicas;</w:t>
            </w:r>
          </w:p>
        </w:tc>
      </w:tr>
      <w:tr w:rsidR="002D4D61" w:rsidRPr="0003173A" w14:paraId="7E0369B8" w14:textId="77777777" w:rsidTr="00B41F9D">
        <w:tc>
          <w:tcPr>
            <w:tcW w:w="9350" w:type="dxa"/>
            <w:tcBorders>
              <w:top w:val="nil"/>
              <w:bottom w:val="nil"/>
            </w:tcBorders>
            <w:shd w:val="clear" w:color="auto" w:fill="auto"/>
          </w:tcPr>
          <w:p w14:paraId="474A0735" w14:textId="563EF36A"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lastRenderedPageBreak/>
              <w:t>tiempo máximo de instrucción a los alumnos (por día, semana o mes) en vuelo, de conocimientos teóricos y en simuladores de vuelo;</w:t>
            </w:r>
          </w:p>
        </w:tc>
      </w:tr>
      <w:tr w:rsidR="002D4D61" w:rsidRPr="0003173A" w14:paraId="4433588D" w14:textId="77777777" w:rsidTr="00B41F9D">
        <w:tc>
          <w:tcPr>
            <w:tcW w:w="9350" w:type="dxa"/>
            <w:tcBorders>
              <w:top w:val="nil"/>
              <w:bottom w:val="nil"/>
            </w:tcBorders>
            <w:shd w:val="clear" w:color="auto" w:fill="auto"/>
          </w:tcPr>
          <w:p w14:paraId="6DD29F3A" w14:textId="378DF043"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restricciones con respecto a los períodos de instrucción a los alumnos;</w:t>
            </w:r>
          </w:p>
        </w:tc>
      </w:tr>
      <w:tr w:rsidR="002D4D61" w:rsidRPr="0003173A" w14:paraId="57989FA1" w14:textId="77777777" w:rsidTr="00B41F9D">
        <w:tc>
          <w:tcPr>
            <w:tcW w:w="9350" w:type="dxa"/>
            <w:tcBorders>
              <w:top w:val="nil"/>
              <w:bottom w:val="single" w:sz="4" w:space="0" w:color="auto"/>
            </w:tcBorders>
            <w:shd w:val="clear" w:color="auto" w:fill="auto"/>
          </w:tcPr>
          <w:p w14:paraId="4DE14ECB" w14:textId="3E321C16"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duración de los vuelos de instrucción en diferentes etapas;</w:t>
            </w:r>
          </w:p>
        </w:tc>
      </w:tr>
      <w:tr w:rsidR="002D4D61" w:rsidRPr="0003173A" w14:paraId="47C6B48F" w14:textId="77777777" w:rsidTr="00B41F9D">
        <w:tc>
          <w:tcPr>
            <w:tcW w:w="9350" w:type="dxa"/>
            <w:tcBorders>
              <w:top w:val="single" w:sz="4" w:space="0" w:color="auto"/>
              <w:bottom w:val="nil"/>
            </w:tcBorders>
            <w:shd w:val="clear" w:color="auto" w:fill="auto"/>
          </w:tcPr>
          <w:p w14:paraId="0B72A23D" w14:textId="128CC16D"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horas máximas de vuelo por alumno en un determinado período diurno o nocturno;</w:t>
            </w:r>
          </w:p>
        </w:tc>
      </w:tr>
      <w:tr w:rsidR="002D4D61" w:rsidRPr="0003173A" w14:paraId="69F444A5" w14:textId="77777777" w:rsidTr="00B41F9D">
        <w:tc>
          <w:tcPr>
            <w:tcW w:w="9350" w:type="dxa"/>
            <w:tcBorders>
              <w:top w:val="nil"/>
              <w:bottom w:val="nil"/>
            </w:tcBorders>
            <w:shd w:val="clear" w:color="auto" w:fill="auto"/>
          </w:tcPr>
          <w:p w14:paraId="0C671744" w14:textId="404B3D8C"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número máximo de vuelos de instrucción para cada alumno en un determinado período diurno o nocturno; y</w:t>
            </w:r>
          </w:p>
        </w:tc>
      </w:tr>
      <w:tr w:rsidR="002D4D61" w:rsidRPr="0003173A" w14:paraId="2170D799" w14:textId="77777777" w:rsidTr="00B41F9D">
        <w:tc>
          <w:tcPr>
            <w:tcW w:w="9350" w:type="dxa"/>
            <w:tcBorders>
              <w:top w:val="nil"/>
              <w:bottom w:val="single" w:sz="4" w:space="0" w:color="auto"/>
            </w:tcBorders>
            <w:shd w:val="clear" w:color="auto" w:fill="auto"/>
          </w:tcPr>
          <w:p w14:paraId="46F0DD91" w14:textId="1D76D8C7" w:rsidR="002D4D61" w:rsidRPr="00394680" w:rsidRDefault="002D4D61" w:rsidP="00400AF0">
            <w:pPr>
              <w:pStyle w:val="ListParagraph"/>
              <w:numPr>
                <w:ilvl w:val="2"/>
                <w:numId w:val="254"/>
              </w:numPr>
              <w:spacing w:before="40" w:after="40"/>
              <w:contextualSpacing w:val="0"/>
              <w:rPr>
                <w:sz w:val="22"/>
                <w:szCs w:val="22"/>
              </w:rPr>
            </w:pPr>
            <w:r w:rsidRPr="00394680">
              <w:rPr>
                <w:sz w:val="22"/>
                <w:szCs w:val="22"/>
              </w:rPr>
              <w:t>períodos mínimos de descanso entre períodos de instrucción.</w:t>
            </w:r>
          </w:p>
        </w:tc>
      </w:tr>
    </w:tbl>
    <w:p w14:paraId="18E419C4" w14:textId="685BA978" w:rsidR="007D7846" w:rsidRPr="0003173A" w:rsidRDefault="007D7846" w:rsidP="00400AF0">
      <w:pPr>
        <w:pStyle w:val="FFATextFlushRight"/>
      </w:pPr>
      <w:r>
        <w:t>Anexo 1 de la OACI: 1.2.8.5; 2.11; 2.12; 2.13; 2.14; Apéndice 2: 2.1; 2.2; 2.3</w:t>
      </w:r>
    </w:p>
    <w:p w14:paraId="01BD2C1B" w14:textId="3F65DB0F" w:rsidR="007D7846" w:rsidRPr="0003173A" w:rsidRDefault="007D7846" w:rsidP="00400AF0">
      <w:pPr>
        <w:pStyle w:val="FFATextFlushRight"/>
      </w:pPr>
      <w:r>
        <w:t>Documento 9841 de la OACI: Apéndice A</w:t>
      </w:r>
    </w:p>
    <w:p w14:paraId="5151A840" w14:textId="0DCF1B17" w:rsidR="007D7846" w:rsidRPr="0003173A" w:rsidRDefault="007D7846" w:rsidP="00400AF0">
      <w:pPr>
        <w:pStyle w:val="FFATextFlushRight"/>
      </w:pPr>
      <w:r>
        <w:t>Documento 10019 de la OACI</w:t>
      </w:r>
    </w:p>
    <w:p w14:paraId="41E9DEF4" w14:textId="39F956B5" w:rsidR="006B672B" w:rsidRPr="0003173A" w:rsidRDefault="007D7846" w:rsidP="00400AF0">
      <w:pPr>
        <w:pStyle w:val="FFATextFlushRight"/>
      </w:pPr>
      <w:r>
        <w:t>14 CFR parte 141: subpartes C y E</w:t>
      </w:r>
    </w:p>
    <w:p w14:paraId="44B0920B" w14:textId="27667BFC" w:rsidR="007D7846" w:rsidRPr="0003173A" w:rsidRDefault="006B672B" w:rsidP="00400AF0">
      <w:pPr>
        <w:pStyle w:val="FFATextFlushRight"/>
      </w:pPr>
      <w:r>
        <w:t>14 CFR parte 142: subpartes B y D</w:t>
      </w:r>
    </w:p>
    <w:p w14:paraId="008D0752" w14:textId="570BABF7" w:rsidR="007D7846" w:rsidRPr="0003173A" w:rsidRDefault="007D7846" w:rsidP="00400AF0">
      <w:pPr>
        <w:pStyle w:val="FFATextFlushRight"/>
      </w:pPr>
      <w:r>
        <w:t>JAR-FCL 1, 2 y 4.055; Apéndices 1a y 2: 31-33; Apéndice 2: 25-27; Apéndice 1: 25-27</w:t>
      </w:r>
    </w:p>
    <w:p w14:paraId="0315F92E" w14:textId="11C46DDE" w:rsidR="00964395" w:rsidRPr="0003173A" w:rsidRDefault="00964395" w:rsidP="00400AF0">
      <w:pPr>
        <w:pStyle w:val="Heading4"/>
        <w:numPr>
          <w:ilvl w:val="0"/>
          <w:numId w:val="0"/>
        </w:numPr>
        <w:ind w:left="864" w:hanging="864"/>
      </w:pPr>
      <w:bookmarkStart w:id="371" w:name="_Toc58430902"/>
      <w:r>
        <w:t>NE 3.4.5.1</w:t>
      </w:r>
      <w:r>
        <w:tab/>
        <w:t>MANUAL DE PROCEDIMIENTOS DE LA ATO: INSTRUCCIÓN EN MANTENIMIENTO</w:t>
      </w:r>
      <w:bookmarkEnd w:id="371"/>
    </w:p>
    <w:p w14:paraId="6F901EED" w14:textId="627DFB94" w:rsidR="002B0BF6" w:rsidRPr="0003173A" w:rsidRDefault="0028265A" w:rsidP="00400AF0">
      <w:pPr>
        <w:pStyle w:val="FAAOutlineL1a"/>
        <w:numPr>
          <w:ilvl w:val="0"/>
          <w:numId w:val="220"/>
        </w:numPr>
      </w:pPr>
      <w:r>
        <w:t>Una ATO que imparta instrucción en mantenimiento deberá incluir lo siguiente en su manual de procedimientos:</w:t>
      </w:r>
    </w:p>
    <w:tbl>
      <w:tblPr>
        <w:tblStyle w:val="TableGrid"/>
        <w:tblW w:w="0" w:type="auto"/>
        <w:tblLook w:val="04A0" w:firstRow="1" w:lastRow="0" w:firstColumn="1" w:lastColumn="0" w:noHBand="0" w:noVBand="1"/>
        <w:tblCaption w:val="ATO Procedures Manual - Maintenance Training"/>
        <w:tblDescription w:val="Paragraphs within the ATO Procedures Manual - Maintenance Training"/>
      </w:tblPr>
      <w:tblGrid>
        <w:gridCol w:w="9350"/>
      </w:tblGrid>
      <w:tr w:rsidR="00886F01" w:rsidRPr="0003173A" w14:paraId="06BAA8F3" w14:textId="77777777" w:rsidTr="00B41F9D">
        <w:tc>
          <w:tcPr>
            <w:tcW w:w="9350" w:type="dxa"/>
            <w:tcBorders>
              <w:top w:val="single" w:sz="4" w:space="0" w:color="auto"/>
              <w:bottom w:val="nil"/>
            </w:tcBorders>
            <w:shd w:val="clear" w:color="auto" w:fill="auto"/>
          </w:tcPr>
          <w:p w14:paraId="7166904C" w14:textId="16D5153D" w:rsidR="00886F01" w:rsidRPr="00394680" w:rsidRDefault="00886F01" w:rsidP="00400AF0">
            <w:pPr>
              <w:pStyle w:val="ListParagraph"/>
              <w:numPr>
                <w:ilvl w:val="0"/>
                <w:numId w:val="258"/>
              </w:numPr>
              <w:spacing w:before="40" w:after="40"/>
              <w:contextualSpacing w:val="0"/>
              <w:rPr>
                <w:b/>
                <w:bCs/>
                <w:sz w:val="22"/>
                <w:szCs w:val="22"/>
              </w:rPr>
            </w:pPr>
            <w:r w:rsidRPr="00394680">
              <w:rPr>
                <w:b/>
                <w:bCs/>
                <w:sz w:val="22"/>
                <w:szCs w:val="22"/>
              </w:rPr>
              <w:t>Generalidades</w:t>
            </w:r>
          </w:p>
        </w:tc>
      </w:tr>
      <w:tr w:rsidR="00886F01" w:rsidRPr="0003173A" w14:paraId="3CB41964" w14:textId="77777777" w:rsidTr="00B41F9D">
        <w:tc>
          <w:tcPr>
            <w:tcW w:w="9350" w:type="dxa"/>
            <w:tcBorders>
              <w:top w:val="nil"/>
              <w:bottom w:val="nil"/>
            </w:tcBorders>
            <w:shd w:val="clear" w:color="auto" w:fill="auto"/>
          </w:tcPr>
          <w:p w14:paraId="386603FF" w14:textId="5AD732E8" w:rsidR="00886F01" w:rsidRPr="00394680" w:rsidRDefault="00886F01" w:rsidP="00400AF0">
            <w:pPr>
              <w:pStyle w:val="ListParagraph"/>
              <w:numPr>
                <w:ilvl w:val="1"/>
                <w:numId w:val="258"/>
              </w:numPr>
              <w:spacing w:before="40" w:after="40"/>
              <w:contextualSpacing w:val="0"/>
              <w:rPr>
                <w:b/>
                <w:bCs/>
                <w:sz w:val="22"/>
                <w:szCs w:val="22"/>
              </w:rPr>
            </w:pPr>
            <w:r w:rsidRPr="00394680">
              <w:rPr>
                <w:bCs/>
                <w:sz w:val="22"/>
                <w:szCs w:val="22"/>
              </w:rPr>
              <w:t>Preámbulo sobre el uso y la aplica</w:t>
            </w:r>
            <w:r w:rsidR="00AD05A9">
              <w:rPr>
                <w:bCs/>
                <w:sz w:val="22"/>
                <w:szCs w:val="22"/>
              </w:rPr>
              <w:t>ción</w:t>
            </w:r>
            <w:r w:rsidRPr="00394680">
              <w:rPr>
                <w:bCs/>
                <w:sz w:val="22"/>
                <w:szCs w:val="22"/>
              </w:rPr>
              <w:t xml:space="preserve"> del manual</w:t>
            </w:r>
          </w:p>
        </w:tc>
      </w:tr>
      <w:tr w:rsidR="00886F01" w:rsidRPr="0003173A" w14:paraId="11075F3F" w14:textId="77777777" w:rsidTr="00886F01">
        <w:tc>
          <w:tcPr>
            <w:tcW w:w="9350" w:type="dxa"/>
            <w:tcBorders>
              <w:top w:val="nil"/>
              <w:bottom w:val="nil"/>
            </w:tcBorders>
            <w:shd w:val="clear" w:color="auto" w:fill="auto"/>
          </w:tcPr>
          <w:p w14:paraId="76F7871D" w14:textId="147ADA5D" w:rsidR="00886F01" w:rsidRPr="00394680" w:rsidRDefault="00886F01" w:rsidP="00400AF0">
            <w:pPr>
              <w:pStyle w:val="ListParagraph"/>
              <w:numPr>
                <w:ilvl w:val="1"/>
                <w:numId w:val="258"/>
              </w:numPr>
              <w:spacing w:before="40" w:after="40"/>
              <w:contextualSpacing w:val="0"/>
              <w:rPr>
                <w:bCs/>
                <w:sz w:val="22"/>
                <w:szCs w:val="22"/>
              </w:rPr>
            </w:pPr>
            <w:r w:rsidRPr="00394680">
              <w:rPr>
                <w:bCs/>
                <w:sz w:val="22"/>
                <w:szCs w:val="22"/>
              </w:rPr>
              <w:t>Índice</w:t>
            </w:r>
          </w:p>
        </w:tc>
      </w:tr>
      <w:tr w:rsidR="00886F01" w:rsidRPr="0003173A" w14:paraId="3A4A8253" w14:textId="77777777" w:rsidTr="00886F01">
        <w:tc>
          <w:tcPr>
            <w:tcW w:w="9350" w:type="dxa"/>
            <w:tcBorders>
              <w:top w:val="nil"/>
              <w:bottom w:val="nil"/>
            </w:tcBorders>
          </w:tcPr>
          <w:p w14:paraId="4207A4CF" w14:textId="2184EBF1" w:rsidR="00886F01" w:rsidRPr="00394680" w:rsidRDefault="00886F01" w:rsidP="00400AF0">
            <w:pPr>
              <w:pStyle w:val="ListParagraph"/>
              <w:numPr>
                <w:ilvl w:val="1"/>
                <w:numId w:val="258"/>
              </w:numPr>
              <w:spacing w:before="40" w:after="40"/>
              <w:contextualSpacing w:val="0"/>
              <w:rPr>
                <w:bCs/>
                <w:sz w:val="22"/>
                <w:szCs w:val="22"/>
              </w:rPr>
            </w:pPr>
            <w:r w:rsidRPr="00394680">
              <w:rPr>
                <w:bCs/>
                <w:sz w:val="22"/>
                <w:szCs w:val="22"/>
              </w:rPr>
              <w:t>Enmiendas, modificaciones y distribución del manual:</w:t>
            </w:r>
          </w:p>
        </w:tc>
      </w:tr>
      <w:tr w:rsidR="00886F01" w:rsidRPr="0003173A" w14:paraId="77C9A36B" w14:textId="77777777" w:rsidTr="00886F01">
        <w:tc>
          <w:tcPr>
            <w:tcW w:w="9350" w:type="dxa"/>
            <w:tcBorders>
              <w:top w:val="nil"/>
              <w:bottom w:val="nil"/>
            </w:tcBorders>
          </w:tcPr>
          <w:p w14:paraId="57767DEC" w14:textId="035C4C5A" w:rsidR="00886F01" w:rsidRPr="00394680" w:rsidRDefault="00886F01" w:rsidP="00400AF0">
            <w:pPr>
              <w:pStyle w:val="ListParagraph"/>
              <w:numPr>
                <w:ilvl w:val="2"/>
                <w:numId w:val="258"/>
              </w:numPr>
              <w:spacing w:before="40" w:after="40"/>
              <w:contextualSpacing w:val="0"/>
              <w:rPr>
                <w:b/>
                <w:bCs/>
                <w:sz w:val="22"/>
                <w:szCs w:val="22"/>
              </w:rPr>
            </w:pPr>
            <w:r w:rsidRPr="00394680">
              <w:rPr>
                <w:bCs/>
                <w:sz w:val="22"/>
                <w:szCs w:val="22"/>
              </w:rPr>
              <w:t>procedimientos para introducir enmiendas;</w:t>
            </w:r>
          </w:p>
        </w:tc>
      </w:tr>
      <w:tr w:rsidR="00886F01" w:rsidRPr="0003173A" w14:paraId="49D0DF23" w14:textId="77777777" w:rsidTr="00886F01">
        <w:tc>
          <w:tcPr>
            <w:tcW w:w="9350" w:type="dxa"/>
            <w:tcBorders>
              <w:top w:val="nil"/>
              <w:bottom w:val="nil"/>
            </w:tcBorders>
          </w:tcPr>
          <w:p w14:paraId="0D8F342A" w14:textId="77777777" w:rsidR="00886F01" w:rsidRPr="00394680" w:rsidRDefault="00886F01" w:rsidP="00400AF0">
            <w:pPr>
              <w:pStyle w:val="ListParagraph"/>
              <w:numPr>
                <w:ilvl w:val="2"/>
                <w:numId w:val="258"/>
              </w:numPr>
              <w:spacing w:before="40" w:after="40"/>
              <w:contextualSpacing w:val="0"/>
              <w:rPr>
                <w:b/>
                <w:bCs/>
                <w:sz w:val="22"/>
                <w:szCs w:val="22"/>
              </w:rPr>
            </w:pPr>
            <w:r w:rsidRPr="00394680">
              <w:rPr>
                <w:sz w:val="22"/>
                <w:szCs w:val="22"/>
              </w:rPr>
              <w:t>página de registro de las enmiendas;</w:t>
            </w:r>
          </w:p>
        </w:tc>
      </w:tr>
      <w:tr w:rsidR="00886F01" w:rsidRPr="0003173A" w14:paraId="2B4B83BC" w14:textId="77777777" w:rsidTr="00886F01">
        <w:tc>
          <w:tcPr>
            <w:tcW w:w="9350" w:type="dxa"/>
            <w:tcBorders>
              <w:top w:val="nil"/>
              <w:bottom w:val="nil"/>
            </w:tcBorders>
          </w:tcPr>
          <w:p w14:paraId="6D0D1E2D" w14:textId="77777777" w:rsidR="00886F01" w:rsidRPr="00394680" w:rsidRDefault="00886F01" w:rsidP="00400AF0">
            <w:pPr>
              <w:pStyle w:val="ListParagraph"/>
              <w:numPr>
                <w:ilvl w:val="2"/>
                <w:numId w:val="258"/>
              </w:numPr>
              <w:spacing w:before="40" w:after="40"/>
              <w:contextualSpacing w:val="0"/>
              <w:rPr>
                <w:b/>
                <w:bCs/>
                <w:sz w:val="22"/>
                <w:szCs w:val="22"/>
              </w:rPr>
            </w:pPr>
            <w:r w:rsidRPr="00394680">
              <w:rPr>
                <w:bCs/>
                <w:sz w:val="22"/>
                <w:szCs w:val="22"/>
              </w:rPr>
              <w:t>lista de distribución; y</w:t>
            </w:r>
          </w:p>
        </w:tc>
      </w:tr>
      <w:tr w:rsidR="00886F01" w:rsidRPr="0003173A" w14:paraId="06718C58" w14:textId="77777777" w:rsidTr="00886F01">
        <w:tc>
          <w:tcPr>
            <w:tcW w:w="9350" w:type="dxa"/>
            <w:tcBorders>
              <w:top w:val="nil"/>
              <w:bottom w:val="nil"/>
            </w:tcBorders>
          </w:tcPr>
          <w:p w14:paraId="0B097F9E" w14:textId="77777777" w:rsidR="00886F01" w:rsidRPr="00394680" w:rsidRDefault="00886F01" w:rsidP="00400AF0">
            <w:pPr>
              <w:pStyle w:val="ListParagraph"/>
              <w:numPr>
                <w:ilvl w:val="2"/>
                <w:numId w:val="258"/>
              </w:numPr>
              <w:spacing w:before="40" w:after="40"/>
              <w:contextualSpacing w:val="0"/>
              <w:rPr>
                <w:b/>
                <w:bCs/>
                <w:sz w:val="22"/>
                <w:szCs w:val="22"/>
              </w:rPr>
            </w:pPr>
            <w:r w:rsidRPr="00394680">
              <w:rPr>
                <w:bCs/>
                <w:sz w:val="22"/>
                <w:szCs w:val="22"/>
              </w:rPr>
              <w:t>lista de las páginas efectivas.</w:t>
            </w:r>
          </w:p>
        </w:tc>
      </w:tr>
      <w:tr w:rsidR="00886F01" w:rsidRPr="0003173A" w14:paraId="24863565" w14:textId="77777777" w:rsidTr="00886F01">
        <w:tc>
          <w:tcPr>
            <w:tcW w:w="9350" w:type="dxa"/>
            <w:tcBorders>
              <w:top w:val="nil"/>
              <w:bottom w:val="nil"/>
            </w:tcBorders>
          </w:tcPr>
          <w:p w14:paraId="4D21CB6F" w14:textId="77777777" w:rsidR="00886F01" w:rsidRPr="00394680" w:rsidRDefault="00886F01" w:rsidP="00400AF0">
            <w:pPr>
              <w:pStyle w:val="ListParagraph"/>
              <w:numPr>
                <w:ilvl w:val="1"/>
                <w:numId w:val="258"/>
              </w:numPr>
              <w:spacing w:before="40" w:after="40"/>
              <w:contextualSpacing w:val="0"/>
              <w:rPr>
                <w:b/>
                <w:bCs/>
                <w:sz w:val="22"/>
                <w:szCs w:val="22"/>
              </w:rPr>
            </w:pPr>
            <w:r w:rsidRPr="00394680">
              <w:rPr>
                <w:bCs/>
                <w:sz w:val="22"/>
                <w:szCs w:val="22"/>
              </w:rPr>
              <w:t>Glosario de definiciones y términos importantes, incluida una lista de abreviaturas</w:t>
            </w:r>
          </w:p>
        </w:tc>
      </w:tr>
      <w:tr w:rsidR="00886F01" w:rsidRPr="0003173A" w14:paraId="680F2944" w14:textId="77777777" w:rsidTr="00886F01">
        <w:tc>
          <w:tcPr>
            <w:tcW w:w="9350" w:type="dxa"/>
            <w:tcBorders>
              <w:top w:val="nil"/>
              <w:bottom w:val="nil"/>
            </w:tcBorders>
          </w:tcPr>
          <w:p w14:paraId="4BBB35E3" w14:textId="77777777" w:rsidR="00886F01" w:rsidRPr="00394680" w:rsidRDefault="00886F01" w:rsidP="00400AF0">
            <w:pPr>
              <w:pStyle w:val="ListParagraph"/>
              <w:numPr>
                <w:ilvl w:val="1"/>
                <w:numId w:val="258"/>
              </w:numPr>
              <w:spacing w:before="40" w:after="40"/>
              <w:contextualSpacing w:val="0"/>
              <w:rPr>
                <w:b/>
                <w:bCs/>
                <w:sz w:val="22"/>
                <w:szCs w:val="22"/>
              </w:rPr>
            </w:pPr>
            <w:r w:rsidRPr="00394680">
              <w:rPr>
                <w:bCs/>
                <w:sz w:val="22"/>
                <w:szCs w:val="22"/>
              </w:rPr>
              <w:t>Descripción de la estructura y la organización del manual, que incluya:</w:t>
            </w:r>
          </w:p>
        </w:tc>
      </w:tr>
      <w:tr w:rsidR="00886F01" w:rsidRPr="0003173A" w14:paraId="5F97BA93" w14:textId="77777777" w:rsidTr="00886F01">
        <w:tc>
          <w:tcPr>
            <w:tcW w:w="9350" w:type="dxa"/>
            <w:tcBorders>
              <w:top w:val="nil"/>
              <w:bottom w:val="nil"/>
            </w:tcBorders>
          </w:tcPr>
          <w:p w14:paraId="28AF13CF" w14:textId="04690A7A" w:rsidR="00886F01" w:rsidRPr="00394680" w:rsidRDefault="00886F01" w:rsidP="00400AF0">
            <w:pPr>
              <w:pStyle w:val="ListParagraph"/>
              <w:numPr>
                <w:ilvl w:val="2"/>
                <w:numId w:val="258"/>
              </w:numPr>
              <w:spacing w:before="40" w:after="40"/>
              <w:contextualSpacing w:val="0"/>
              <w:rPr>
                <w:b/>
                <w:bCs/>
                <w:sz w:val="22"/>
                <w:szCs w:val="22"/>
              </w:rPr>
            </w:pPr>
            <w:r w:rsidRPr="00394680">
              <w:rPr>
                <w:bCs/>
                <w:sz w:val="22"/>
                <w:szCs w:val="22"/>
              </w:rPr>
              <w:t xml:space="preserve">las </w:t>
            </w:r>
            <w:r w:rsidR="000B5C4D" w:rsidRPr="00394680">
              <w:rPr>
                <w:bCs/>
                <w:sz w:val="22"/>
                <w:szCs w:val="22"/>
              </w:rPr>
              <w:t>diferentes</w:t>
            </w:r>
            <w:r w:rsidRPr="00394680">
              <w:rPr>
                <w:bCs/>
                <w:sz w:val="22"/>
                <w:szCs w:val="22"/>
              </w:rPr>
              <w:t xml:space="preserve"> partes y secciones, así como </w:t>
            </w:r>
            <w:r w:rsidR="00283422" w:rsidRPr="00394680">
              <w:rPr>
                <w:bCs/>
                <w:sz w:val="22"/>
                <w:szCs w:val="22"/>
              </w:rPr>
              <w:t>su</w:t>
            </w:r>
            <w:r w:rsidRPr="00394680">
              <w:rPr>
                <w:bCs/>
                <w:sz w:val="22"/>
                <w:szCs w:val="22"/>
              </w:rPr>
              <w:t xml:space="preserve"> contenido y uso; y</w:t>
            </w:r>
          </w:p>
        </w:tc>
      </w:tr>
      <w:tr w:rsidR="00886F01" w:rsidRPr="0003173A" w14:paraId="7C952373" w14:textId="77777777" w:rsidTr="00886F01">
        <w:tc>
          <w:tcPr>
            <w:tcW w:w="9350" w:type="dxa"/>
            <w:tcBorders>
              <w:top w:val="nil"/>
              <w:bottom w:val="nil"/>
            </w:tcBorders>
          </w:tcPr>
          <w:p w14:paraId="5ADD7317" w14:textId="77777777" w:rsidR="00886F01" w:rsidRPr="00394680" w:rsidRDefault="00886F01" w:rsidP="00400AF0">
            <w:pPr>
              <w:pStyle w:val="ListParagraph"/>
              <w:numPr>
                <w:ilvl w:val="2"/>
                <w:numId w:val="258"/>
              </w:numPr>
              <w:spacing w:before="40" w:after="40"/>
              <w:contextualSpacing w:val="0"/>
              <w:rPr>
                <w:b/>
                <w:bCs/>
                <w:sz w:val="22"/>
                <w:szCs w:val="22"/>
              </w:rPr>
            </w:pPr>
            <w:r w:rsidRPr="00394680">
              <w:rPr>
                <w:sz w:val="22"/>
                <w:szCs w:val="22"/>
              </w:rPr>
              <w:t>el sistema de numeración de encabezados y párrafos.</w:t>
            </w:r>
          </w:p>
        </w:tc>
      </w:tr>
      <w:tr w:rsidR="00886F01" w:rsidRPr="0003173A" w14:paraId="7C0A4B7A" w14:textId="77777777" w:rsidTr="00886F01">
        <w:tc>
          <w:tcPr>
            <w:tcW w:w="9350" w:type="dxa"/>
            <w:tcBorders>
              <w:top w:val="nil"/>
              <w:bottom w:val="nil"/>
            </w:tcBorders>
          </w:tcPr>
          <w:p w14:paraId="007DFAC7" w14:textId="5D7F7B5F" w:rsidR="00886F01" w:rsidRPr="00394680" w:rsidRDefault="00886F01" w:rsidP="00400AF0">
            <w:pPr>
              <w:pStyle w:val="ListParagraph"/>
              <w:numPr>
                <w:ilvl w:val="1"/>
                <w:numId w:val="258"/>
              </w:numPr>
              <w:spacing w:before="40" w:after="40"/>
              <w:contextualSpacing w:val="0"/>
              <w:rPr>
                <w:b/>
                <w:bCs/>
                <w:sz w:val="22"/>
                <w:szCs w:val="22"/>
              </w:rPr>
            </w:pPr>
            <w:r w:rsidRPr="00394680">
              <w:rPr>
                <w:sz w:val="22"/>
                <w:szCs w:val="22"/>
              </w:rPr>
              <w:t>Descripción del alcance de la instrucción autorizada según las especificaciones de instrucción de la ATO</w:t>
            </w:r>
          </w:p>
        </w:tc>
      </w:tr>
      <w:tr w:rsidR="00886F01" w:rsidRPr="0003173A" w14:paraId="0C9F1D06" w14:textId="77777777" w:rsidTr="00886F01">
        <w:tc>
          <w:tcPr>
            <w:tcW w:w="9350" w:type="dxa"/>
            <w:tcBorders>
              <w:top w:val="nil"/>
              <w:bottom w:val="nil"/>
            </w:tcBorders>
          </w:tcPr>
          <w:p w14:paraId="31FE8773" w14:textId="52679E61" w:rsidR="00886F01" w:rsidRPr="00394680" w:rsidRDefault="00886F01" w:rsidP="00400AF0">
            <w:pPr>
              <w:pStyle w:val="ListParagraph"/>
              <w:numPr>
                <w:ilvl w:val="1"/>
                <w:numId w:val="258"/>
              </w:numPr>
              <w:spacing w:before="40" w:after="40"/>
              <w:contextualSpacing w:val="0"/>
              <w:rPr>
                <w:b/>
                <w:bCs/>
                <w:sz w:val="22"/>
                <w:szCs w:val="22"/>
              </w:rPr>
            </w:pPr>
            <w:r w:rsidRPr="00394680">
              <w:rPr>
                <w:sz w:val="22"/>
                <w:szCs w:val="22"/>
              </w:rPr>
              <w:t xml:space="preserve">Un organigrama </w:t>
            </w:r>
            <w:r w:rsidR="003F537F" w:rsidRPr="00394680">
              <w:rPr>
                <w:sz w:val="22"/>
                <w:szCs w:val="22"/>
              </w:rPr>
              <w:t>gerencial</w:t>
            </w:r>
            <w:r w:rsidRPr="00394680">
              <w:rPr>
                <w:sz w:val="22"/>
                <w:szCs w:val="22"/>
              </w:rPr>
              <w:t xml:space="preserve"> de la ATO y los nombres de los titulares de los puestos</w:t>
            </w:r>
          </w:p>
        </w:tc>
      </w:tr>
      <w:tr w:rsidR="00886F01" w:rsidRPr="0003173A" w14:paraId="7887F42C" w14:textId="77777777" w:rsidTr="00886F01">
        <w:tc>
          <w:tcPr>
            <w:tcW w:w="9350" w:type="dxa"/>
            <w:tcBorders>
              <w:top w:val="nil"/>
              <w:bottom w:val="nil"/>
            </w:tcBorders>
          </w:tcPr>
          <w:p w14:paraId="4F292547" w14:textId="1C05FB4D" w:rsidR="00886F01" w:rsidRPr="00394680" w:rsidRDefault="00886F01" w:rsidP="00400AF0">
            <w:pPr>
              <w:pStyle w:val="ListParagraph"/>
              <w:numPr>
                <w:ilvl w:val="1"/>
                <w:numId w:val="258"/>
              </w:numPr>
              <w:spacing w:before="40" w:after="40"/>
              <w:contextualSpacing w:val="0"/>
              <w:rPr>
                <w:b/>
                <w:bCs/>
                <w:sz w:val="22"/>
                <w:szCs w:val="22"/>
              </w:rPr>
            </w:pPr>
            <w:r w:rsidRPr="00394680">
              <w:rPr>
                <w:sz w:val="22"/>
                <w:szCs w:val="22"/>
              </w:rPr>
              <w:t xml:space="preserve">Cualificaciones, responsabilidades y sucesión del mando del personal </w:t>
            </w:r>
            <w:r w:rsidR="003F537F" w:rsidRPr="00394680">
              <w:rPr>
                <w:sz w:val="22"/>
                <w:szCs w:val="22"/>
              </w:rPr>
              <w:t>gerencial</w:t>
            </w:r>
            <w:r w:rsidRPr="00394680">
              <w:rPr>
                <w:sz w:val="22"/>
                <w:szCs w:val="22"/>
              </w:rPr>
              <w:t xml:space="preserve"> y operacional clave, que incluya:</w:t>
            </w:r>
          </w:p>
        </w:tc>
      </w:tr>
      <w:tr w:rsidR="00886F01" w:rsidRPr="0003173A" w14:paraId="68F51FFA" w14:textId="77777777" w:rsidTr="00886F01">
        <w:tc>
          <w:tcPr>
            <w:tcW w:w="9350" w:type="dxa"/>
            <w:tcBorders>
              <w:top w:val="nil"/>
              <w:bottom w:val="nil"/>
            </w:tcBorders>
          </w:tcPr>
          <w:p w14:paraId="12AF44F5" w14:textId="107531DA" w:rsidR="00886F01" w:rsidRPr="00394680" w:rsidRDefault="003F537F" w:rsidP="00400AF0">
            <w:pPr>
              <w:pStyle w:val="ListParagraph"/>
              <w:numPr>
                <w:ilvl w:val="2"/>
                <w:numId w:val="258"/>
              </w:numPr>
              <w:spacing w:before="40" w:after="40"/>
              <w:contextualSpacing w:val="0"/>
              <w:rPr>
                <w:b/>
                <w:bCs/>
                <w:sz w:val="22"/>
                <w:szCs w:val="22"/>
              </w:rPr>
            </w:pPr>
            <w:r w:rsidRPr="00394680">
              <w:rPr>
                <w:sz w:val="22"/>
                <w:szCs w:val="22"/>
              </w:rPr>
              <w:t>gerente</w:t>
            </w:r>
            <w:r w:rsidR="00886F01" w:rsidRPr="00394680">
              <w:rPr>
                <w:sz w:val="22"/>
                <w:szCs w:val="22"/>
              </w:rPr>
              <w:t xml:space="preserve"> responsable;</w:t>
            </w:r>
          </w:p>
        </w:tc>
      </w:tr>
      <w:tr w:rsidR="00886F01" w:rsidRPr="0003173A" w14:paraId="2C9D371D" w14:textId="77777777" w:rsidTr="00886F01">
        <w:tc>
          <w:tcPr>
            <w:tcW w:w="9350" w:type="dxa"/>
            <w:tcBorders>
              <w:top w:val="nil"/>
              <w:bottom w:val="nil"/>
            </w:tcBorders>
          </w:tcPr>
          <w:p w14:paraId="6F305797" w14:textId="52CB8DD9"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t>director de instrucción;</w:t>
            </w:r>
          </w:p>
        </w:tc>
      </w:tr>
      <w:tr w:rsidR="00886F01" w:rsidRPr="0003173A" w14:paraId="662DB522" w14:textId="77777777" w:rsidTr="00886F01">
        <w:tc>
          <w:tcPr>
            <w:tcW w:w="9350" w:type="dxa"/>
            <w:tcBorders>
              <w:top w:val="nil"/>
              <w:bottom w:val="nil"/>
            </w:tcBorders>
          </w:tcPr>
          <w:p w14:paraId="2B293046" w14:textId="660DB0B2"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gerente de servicios de instrucción;</w:t>
            </w:r>
          </w:p>
        </w:tc>
      </w:tr>
      <w:tr w:rsidR="00886F01" w:rsidRPr="0003173A" w14:paraId="6504E63D" w14:textId="77777777" w:rsidTr="00B41F9D">
        <w:tc>
          <w:tcPr>
            <w:tcW w:w="9350" w:type="dxa"/>
            <w:tcBorders>
              <w:top w:val="nil"/>
              <w:bottom w:val="nil"/>
            </w:tcBorders>
          </w:tcPr>
          <w:p w14:paraId="6449245D" w14:textId="364087F6"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gerente de calidad;</w:t>
            </w:r>
          </w:p>
        </w:tc>
      </w:tr>
      <w:tr w:rsidR="00886F01" w:rsidRPr="0003173A" w14:paraId="3BBA1B9D" w14:textId="77777777" w:rsidTr="00B41F9D">
        <w:tc>
          <w:tcPr>
            <w:tcW w:w="9350" w:type="dxa"/>
            <w:tcBorders>
              <w:top w:val="nil"/>
              <w:bottom w:val="nil"/>
            </w:tcBorders>
          </w:tcPr>
          <w:p w14:paraId="06E5DF74" w14:textId="65D93FCF" w:rsidR="00886F01" w:rsidRPr="00394680" w:rsidRDefault="004C730F" w:rsidP="00400AF0">
            <w:pPr>
              <w:pStyle w:val="ListParagraph"/>
              <w:numPr>
                <w:ilvl w:val="2"/>
                <w:numId w:val="258"/>
              </w:numPr>
              <w:spacing w:before="40" w:after="40"/>
              <w:contextualSpacing w:val="0"/>
              <w:rPr>
                <w:bCs/>
                <w:sz w:val="22"/>
                <w:szCs w:val="22"/>
              </w:rPr>
            </w:pPr>
            <w:r w:rsidRPr="00394680">
              <w:rPr>
                <w:sz w:val="22"/>
                <w:szCs w:val="22"/>
              </w:rPr>
              <w:t>director de mantenimiento, si corresponde;</w:t>
            </w:r>
          </w:p>
        </w:tc>
      </w:tr>
      <w:tr w:rsidR="00886F01" w:rsidRPr="0003173A" w14:paraId="3A7ACCFD" w14:textId="77777777" w:rsidTr="00B41F9D">
        <w:tc>
          <w:tcPr>
            <w:tcW w:w="9350" w:type="dxa"/>
            <w:tcBorders>
              <w:top w:val="nil"/>
              <w:bottom w:val="nil"/>
            </w:tcBorders>
          </w:tcPr>
          <w:p w14:paraId="49256404" w14:textId="7ACC535C"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gerente de seguridad, si corresponde;</w:t>
            </w:r>
          </w:p>
        </w:tc>
      </w:tr>
      <w:tr w:rsidR="00886F01" w:rsidRPr="0003173A" w14:paraId="6780745F" w14:textId="77777777" w:rsidTr="00B41F9D">
        <w:tc>
          <w:tcPr>
            <w:tcW w:w="9350" w:type="dxa"/>
            <w:tcBorders>
              <w:top w:val="nil"/>
              <w:bottom w:val="nil"/>
            </w:tcBorders>
          </w:tcPr>
          <w:p w14:paraId="1589EE1C" w14:textId="0BA6F9FE"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instructores; y</w:t>
            </w:r>
          </w:p>
        </w:tc>
      </w:tr>
      <w:tr w:rsidR="00886F01" w:rsidRPr="0003173A" w14:paraId="234B4E5B" w14:textId="77777777" w:rsidTr="00B41F9D">
        <w:tc>
          <w:tcPr>
            <w:tcW w:w="9350" w:type="dxa"/>
            <w:tcBorders>
              <w:top w:val="nil"/>
              <w:bottom w:val="nil"/>
            </w:tcBorders>
          </w:tcPr>
          <w:p w14:paraId="77701E67" w14:textId="1FD14BA2"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examinadores, evaluadores y auditores.</w:t>
            </w:r>
          </w:p>
        </w:tc>
      </w:tr>
      <w:tr w:rsidR="00886F01" w:rsidRPr="0003173A" w14:paraId="780F9042" w14:textId="77777777" w:rsidTr="00B41F9D">
        <w:tc>
          <w:tcPr>
            <w:tcW w:w="9350" w:type="dxa"/>
            <w:tcBorders>
              <w:top w:val="nil"/>
              <w:bottom w:val="nil"/>
            </w:tcBorders>
          </w:tcPr>
          <w:p w14:paraId="1ED8A3C5" w14:textId="54DCC80A" w:rsidR="00886F01" w:rsidRPr="00394680" w:rsidRDefault="00886F01" w:rsidP="00400AF0">
            <w:pPr>
              <w:pStyle w:val="ListParagraph"/>
              <w:numPr>
                <w:ilvl w:val="1"/>
                <w:numId w:val="258"/>
              </w:numPr>
              <w:spacing w:before="40" w:after="40"/>
              <w:contextualSpacing w:val="0"/>
              <w:rPr>
                <w:b/>
                <w:bCs/>
                <w:sz w:val="22"/>
                <w:szCs w:val="22"/>
              </w:rPr>
            </w:pPr>
            <w:r w:rsidRPr="00394680">
              <w:rPr>
                <w:sz w:val="22"/>
                <w:szCs w:val="22"/>
              </w:rPr>
              <w:t>Las políticas relativas a:</w:t>
            </w:r>
          </w:p>
        </w:tc>
      </w:tr>
      <w:tr w:rsidR="00886F01" w:rsidRPr="0003173A" w14:paraId="46145361" w14:textId="77777777" w:rsidTr="00B41F9D">
        <w:tc>
          <w:tcPr>
            <w:tcW w:w="9350" w:type="dxa"/>
            <w:tcBorders>
              <w:top w:val="nil"/>
              <w:bottom w:val="nil"/>
            </w:tcBorders>
          </w:tcPr>
          <w:p w14:paraId="1D4DA088" w14:textId="34F31062"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lastRenderedPageBreak/>
              <w:t>los objetivos de la ATO, que incluyan la ética y los valores;</w:t>
            </w:r>
          </w:p>
        </w:tc>
      </w:tr>
      <w:tr w:rsidR="00886F01" w:rsidRPr="0003173A" w14:paraId="71B434B0" w14:textId="77777777" w:rsidTr="00B41F9D">
        <w:tc>
          <w:tcPr>
            <w:tcW w:w="9350" w:type="dxa"/>
            <w:tcBorders>
              <w:top w:val="nil"/>
              <w:bottom w:val="nil"/>
            </w:tcBorders>
          </w:tcPr>
          <w:p w14:paraId="4C0833B3" w14:textId="0FC281DA"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t>la selección del personal de la ATO y el mantenimiento de sus cualificaciones;</w:t>
            </w:r>
          </w:p>
        </w:tc>
      </w:tr>
      <w:tr w:rsidR="00886F01" w:rsidRPr="0003173A" w14:paraId="38F34B13" w14:textId="77777777" w:rsidTr="00B41F9D">
        <w:tc>
          <w:tcPr>
            <w:tcW w:w="9350" w:type="dxa"/>
            <w:tcBorders>
              <w:top w:val="nil"/>
              <w:bottom w:val="nil"/>
            </w:tcBorders>
          </w:tcPr>
          <w:p w14:paraId="764E67DC" w14:textId="6BC856E4"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t>el diseño y la preparación del programa de instrucción, que incluya la necesidad de convalidación y revisión del programa, así como la subcontratación de la preparación del programa de instrucción a terceros;</w:t>
            </w:r>
          </w:p>
        </w:tc>
      </w:tr>
      <w:tr w:rsidR="00886F01" w:rsidRPr="0003173A" w14:paraId="3036F9B8" w14:textId="77777777" w:rsidTr="002802DA">
        <w:tc>
          <w:tcPr>
            <w:tcW w:w="9350" w:type="dxa"/>
            <w:tcBorders>
              <w:top w:val="nil"/>
              <w:bottom w:val="single" w:sz="4" w:space="0" w:color="auto"/>
            </w:tcBorders>
          </w:tcPr>
          <w:p w14:paraId="7ED0ED92" w14:textId="703C13A0"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t>la evaluación, la selección y el mantenimiento del material y los dispositivos de instrucción;</w:t>
            </w:r>
          </w:p>
        </w:tc>
      </w:tr>
      <w:tr w:rsidR="00886F01" w:rsidRPr="0003173A" w14:paraId="6083D1BF" w14:textId="77777777" w:rsidTr="002802DA">
        <w:tc>
          <w:tcPr>
            <w:tcW w:w="9350" w:type="dxa"/>
            <w:tcBorders>
              <w:top w:val="single" w:sz="4" w:space="0" w:color="auto"/>
              <w:bottom w:val="nil"/>
            </w:tcBorders>
          </w:tcPr>
          <w:p w14:paraId="612EEE96" w14:textId="65D171BB"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t>el mantenimiento de las instalaciones y el equipo de instrucción;</w:t>
            </w:r>
          </w:p>
        </w:tc>
      </w:tr>
      <w:tr w:rsidR="00886F01" w:rsidRPr="0003173A" w14:paraId="720CA092" w14:textId="77777777" w:rsidTr="00886F01">
        <w:tc>
          <w:tcPr>
            <w:tcW w:w="9350" w:type="dxa"/>
            <w:tcBorders>
              <w:top w:val="nil"/>
              <w:bottom w:val="nil"/>
            </w:tcBorders>
          </w:tcPr>
          <w:p w14:paraId="3D549CB5" w14:textId="2F050F64"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t>la preparación y el mantenimiento de un modelo de gobernanza del sistema de calidad; y</w:t>
            </w:r>
          </w:p>
        </w:tc>
      </w:tr>
      <w:tr w:rsidR="00886F01" w:rsidRPr="0003173A" w14:paraId="731814A3" w14:textId="77777777" w:rsidTr="00886F01">
        <w:tc>
          <w:tcPr>
            <w:tcW w:w="9350" w:type="dxa"/>
            <w:tcBorders>
              <w:top w:val="nil"/>
              <w:bottom w:val="nil"/>
            </w:tcBorders>
          </w:tcPr>
          <w:p w14:paraId="6F8F9A1C" w14:textId="702C3DDA"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t>la preparación y el mantenimiento de una cultura centrada en la seguridad en el lugar de trabajo, que incluya, cuando corresponda, la implementación de un modelo de gobernanza del SMS.</w:t>
            </w:r>
          </w:p>
        </w:tc>
      </w:tr>
      <w:tr w:rsidR="00886F01" w:rsidRPr="0003173A" w14:paraId="2D47AF23" w14:textId="77777777" w:rsidTr="00886F01">
        <w:tc>
          <w:tcPr>
            <w:tcW w:w="9350" w:type="dxa"/>
            <w:tcBorders>
              <w:top w:val="nil"/>
              <w:bottom w:val="nil"/>
            </w:tcBorders>
          </w:tcPr>
          <w:p w14:paraId="690CDB58" w14:textId="6C4DBBD2" w:rsidR="00886F01" w:rsidRPr="00394680" w:rsidRDefault="00886F01" w:rsidP="00400AF0">
            <w:pPr>
              <w:pStyle w:val="ListParagraph"/>
              <w:numPr>
                <w:ilvl w:val="1"/>
                <w:numId w:val="258"/>
              </w:numPr>
              <w:spacing w:before="40" w:after="40"/>
              <w:contextualSpacing w:val="0"/>
              <w:rPr>
                <w:bCs/>
                <w:sz w:val="22"/>
                <w:szCs w:val="22"/>
              </w:rPr>
            </w:pPr>
            <w:r w:rsidRPr="00394680">
              <w:rPr>
                <w:bCs/>
                <w:sz w:val="22"/>
                <w:szCs w:val="22"/>
              </w:rPr>
              <w:t>Descripción de las instalaciones y el equipo disponibles, que incluya:</w:t>
            </w:r>
          </w:p>
        </w:tc>
      </w:tr>
      <w:tr w:rsidR="00886F01" w:rsidRPr="0003173A" w14:paraId="2E3CB7AE" w14:textId="77777777" w:rsidTr="00886F01">
        <w:tc>
          <w:tcPr>
            <w:tcW w:w="9350" w:type="dxa"/>
            <w:tcBorders>
              <w:top w:val="nil"/>
              <w:bottom w:val="nil"/>
            </w:tcBorders>
          </w:tcPr>
          <w:p w14:paraId="7D9091F7" w14:textId="7D2B4938"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instalaciones de uso general, como oficinas, negocios y archivos, biblioteca o zonas de referencia;</w:t>
            </w:r>
          </w:p>
        </w:tc>
      </w:tr>
      <w:tr w:rsidR="00886F01" w:rsidRPr="0003173A" w14:paraId="2728EFE8" w14:textId="77777777" w:rsidTr="00886F01">
        <w:tc>
          <w:tcPr>
            <w:tcW w:w="9350" w:type="dxa"/>
            <w:tcBorders>
              <w:top w:val="nil"/>
              <w:bottom w:val="nil"/>
            </w:tcBorders>
          </w:tcPr>
          <w:p w14:paraId="5D0F186D" w14:textId="00A4D2C6"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el número y el tamaño de las aulas, incluido el equipo instalado; y</w:t>
            </w:r>
          </w:p>
        </w:tc>
      </w:tr>
      <w:tr w:rsidR="00886F01" w:rsidRPr="0003173A" w14:paraId="6404BD42" w14:textId="77777777" w:rsidTr="00886F01">
        <w:tc>
          <w:tcPr>
            <w:tcW w:w="9350" w:type="dxa"/>
            <w:tcBorders>
              <w:top w:val="nil"/>
              <w:bottom w:val="nil"/>
            </w:tcBorders>
          </w:tcPr>
          <w:p w14:paraId="3C354E2C" w14:textId="2B202351"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el tipo y el número de dispositivos de instrucción, y su ubicación si no se encuentran en el centro de instrucción principal.</w:t>
            </w:r>
          </w:p>
        </w:tc>
      </w:tr>
      <w:tr w:rsidR="00886F01" w:rsidRPr="0003173A" w14:paraId="1FD11CFB" w14:textId="77777777" w:rsidTr="00886F01">
        <w:tc>
          <w:tcPr>
            <w:tcW w:w="9350" w:type="dxa"/>
            <w:tcBorders>
              <w:top w:val="nil"/>
              <w:bottom w:val="nil"/>
            </w:tcBorders>
          </w:tcPr>
          <w:p w14:paraId="1EB1A344" w14:textId="6FDDF260" w:rsidR="00886F01" w:rsidRPr="00394680" w:rsidRDefault="00886F01" w:rsidP="00400AF0">
            <w:pPr>
              <w:pStyle w:val="ListParagraph"/>
              <w:numPr>
                <w:ilvl w:val="0"/>
                <w:numId w:val="258"/>
              </w:numPr>
              <w:spacing w:before="40" w:after="40"/>
              <w:contextualSpacing w:val="0"/>
              <w:rPr>
                <w:b/>
                <w:bCs/>
                <w:sz w:val="22"/>
                <w:szCs w:val="22"/>
              </w:rPr>
            </w:pPr>
            <w:r w:rsidRPr="00394680">
              <w:rPr>
                <w:b/>
                <w:bCs/>
                <w:sz w:val="22"/>
                <w:szCs w:val="22"/>
              </w:rPr>
              <w:t>Instrucción del personal</w:t>
            </w:r>
          </w:p>
        </w:tc>
      </w:tr>
      <w:tr w:rsidR="00886F01" w:rsidRPr="0003173A" w14:paraId="4E20BE91" w14:textId="77777777" w:rsidTr="00886F01">
        <w:tc>
          <w:tcPr>
            <w:tcW w:w="9350" w:type="dxa"/>
            <w:tcBorders>
              <w:top w:val="nil"/>
              <w:bottom w:val="nil"/>
            </w:tcBorders>
          </w:tcPr>
          <w:p w14:paraId="1F16F0CE" w14:textId="30A8376D" w:rsidR="00886F01" w:rsidRPr="00394680" w:rsidRDefault="00886F01" w:rsidP="00400AF0">
            <w:pPr>
              <w:pStyle w:val="ListParagraph"/>
              <w:numPr>
                <w:ilvl w:val="1"/>
                <w:numId w:val="258"/>
              </w:numPr>
              <w:spacing w:before="40" w:after="40"/>
              <w:contextualSpacing w:val="0"/>
              <w:rPr>
                <w:bCs/>
                <w:sz w:val="22"/>
                <w:szCs w:val="22"/>
              </w:rPr>
            </w:pPr>
            <w:r w:rsidRPr="00394680">
              <w:rPr>
                <w:bCs/>
                <w:sz w:val="22"/>
                <w:szCs w:val="22"/>
              </w:rPr>
              <w:t>Identificación de las personas o los cargos responsables del mantenimiento de las normas de desempeño y de garantizar la competencia del personal</w:t>
            </w:r>
          </w:p>
        </w:tc>
      </w:tr>
      <w:tr w:rsidR="00886F01" w:rsidRPr="0003173A" w14:paraId="519933EE" w14:textId="77777777" w:rsidTr="00886F01">
        <w:tc>
          <w:tcPr>
            <w:tcW w:w="9350" w:type="dxa"/>
            <w:tcBorders>
              <w:top w:val="nil"/>
              <w:bottom w:val="nil"/>
            </w:tcBorders>
          </w:tcPr>
          <w:p w14:paraId="0F51D65C" w14:textId="0AF79BFE" w:rsidR="00886F01" w:rsidRPr="00394680" w:rsidRDefault="00886F01" w:rsidP="00400AF0">
            <w:pPr>
              <w:pStyle w:val="ListParagraph"/>
              <w:numPr>
                <w:ilvl w:val="1"/>
                <w:numId w:val="258"/>
              </w:numPr>
              <w:spacing w:before="40" w:after="40"/>
              <w:contextualSpacing w:val="0"/>
              <w:rPr>
                <w:bCs/>
                <w:sz w:val="22"/>
                <w:szCs w:val="22"/>
              </w:rPr>
            </w:pPr>
            <w:r w:rsidRPr="00394680">
              <w:rPr>
                <w:sz w:val="22"/>
                <w:szCs w:val="22"/>
              </w:rPr>
              <w:t>Detalles de los procedimientos para convalidar las cualificaciones y determinar la competencia del personal de instrucción, según se requiere en el párrafo 3.2.1.14 de esta parte</w:t>
            </w:r>
          </w:p>
        </w:tc>
      </w:tr>
      <w:tr w:rsidR="00886F01" w:rsidRPr="0003173A" w14:paraId="46ED94A9" w14:textId="77777777" w:rsidTr="00886F01">
        <w:tc>
          <w:tcPr>
            <w:tcW w:w="9350" w:type="dxa"/>
            <w:tcBorders>
              <w:top w:val="nil"/>
              <w:bottom w:val="nil"/>
            </w:tcBorders>
          </w:tcPr>
          <w:p w14:paraId="2E853276" w14:textId="58281047" w:rsidR="00886F01" w:rsidRPr="00394680" w:rsidRDefault="00886F01" w:rsidP="00400AF0">
            <w:pPr>
              <w:pStyle w:val="ListParagraph"/>
              <w:numPr>
                <w:ilvl w:val="1"/>
                <w:numId w:val="258"/>
              </w:numPr>
              <w:spacing w:before="40" w:after="40"/>
              <w:contextualSpacing w:val="0"/>
              <w:rPr>
                <w:bCs/>
                <w:sz w:val="22"/>
                <w:szCs w:val="22"/>
              </w:rPr>
            </w:pPr>
            <w:r w:rsidRPr="00394680">
              <w:rPr>
                <w:sz w:val="22"/>
                <w:szCs w:val="22"/>
              </w:rPr>
              <w:t>Detalles de los programas de instrucción inicial y periódica para todo el personal según se requiere en el párrafo 3.2.1.14 de esta parte</w:t>
            </w:r>
          </w:p>
        </w:tc>
      </w:tr>
      <w:tr w:rsidR="00886F01" w:rsidRPr="0003173A" w14:paraId="0838E33E" w14:textId="77777777" w:rsidTr="00886F01">
        <w:tc>
          <w:tcPr>
            <w:tcW w:w="9350" w:type="dxa"/>
            <w:tcBorders>
              <w:top w:val="nil"/>
              <w:bottom w:val="nil"/>
            </w:tcBorders>
          </w:tcPr>
          <w:p w14:paraId="32307658" w14:textId="140545B1" w:rsidR="00886F01" w:rsidRPr="00394680" w:rsidRDefault="00886F01" w:rsidP="00400AF0">
            <w:pPr>
              <w:pStyle w:val="ListParagraph"/>
              <w:numPr>
                <w:ilvl w:val="1"/>
                <w:numId w:val="258"/>
              </w:numPr>
              <w:spacing w:before="40" w:after="40"/>
              <w:contextualSpacing w:val="0"/>
              <w:rPr>
                <w:bCs/>
                <w:sz w:val="22"/>
                <w:szCs w:val="22"/>
              </w:rPr>
            </w:pPr>
            <w:r w:rsidRPr="00394680">
              <w:rPr>
                <w:sz w:val="22"/>
                <w:szCs w:val="22"/>
              </w:rPr>
              <w:t>Procedimientos para las verificaciones de la competencia y la instrucción de promoción</w:t>
            </w:r>
          </w:p>
        </w:tc>
      </w:tr>
      <w:tr w:rsidR="00886F01" w:rsidRPr="0003173A" w14:paraId="460F41CC" w14:textId="77777777" w:rsidTr="00886F01">
        <w:tc>
          <w:tcPr>
            <w:tcW w:w="9350" w:type="dxa"/>
            <w:tcBorders>
              <w:top w:val="nil"/>
              <w:bottom w:val="nil"/>
            </w:tcBorders>
          </w:tcPr>
          <w:p w14:paraId="1596678D" w14:textId="58D7E277" w:rsidR="00886F01" w:rsidRPr="00394680" w:rsidRDefault="00886F01" w:rsidP="00400AF0">
            <w:pPr>
              <w:pStyle w:val="ListParagraph"/>
              <w:numPr>
                <w:ilvl w:val="0"/>
                <w:numId w:val="258"/>
              </w:numPr>
              <w:spacing w:before="40" w:after="40"/>
              <w:contextualSpacing w:val="0"/>
              <w:rPr>
                <w:b/>
                <w:bCs/>
                <w:sz w:val="22"/>
                <w:szCs w:val="22"/>
              </w:rPr>
            </w:pPr>
            <w:r w:rsidRPr="00394680">
              <w:rPr>
                <w:b/>
                <w:bCs/>
                <w:sz w:val="22"/>
                <w:szCs w:val="22"/>
              </w:rPr>
              <w:t>Programas de instrucción para clientes</w:t>
            </w:r>
          </w:p>
        </w:tc>
      </w:tr>
      <w:tr w:rsidR="00355CF7" w:rsidRPr="0003173A" w14:paraId="28653022" w14:textId="77777777" w:rsidTr="00886F01">
        <w:tc>
          <w:tcPr>
            <w:tcW w:w="9350" w:type="dxa"/>
            <w:tcBorders>
              <w:top w:val="nil"/>
              <w:bottom w:val="nil"/>
            </w:tcBorders>
          </w:tcPr>
          <w:p w14:paraId="0579B018" w14:textId="15DB1A46" w:rsidR="00355CF7" w:rsidRPr="00394680" w:rsidRDefault="00355CF7" w:rsidP="00400AF0">
            <w:pPr>
              <w:pStyle w:val="ListParagraph"/>
              <w:numPr>
                <w:ilvl w:val="1"/>
                <w:numId w:val="258"/>
              </w:numPr>
              <w:spacing w:before="40" w:after="40"/>
              <w:contextualSpacing w:val="0"/>
              <w:rPr>
                <w:b/>
                <w:bCs/>
                <w:sz w:val="22"/>
                <w:szCs w:val="22"/>
              </w:rPr>
            </w:pPr>
            <w:r w:rsidRPr="00394680">
              <w:rPr>
                <w:bCs/>
                <w:sz w:val="22"/>
                <w:szCs w:val="22"/>
              </w:rPr>
              <w:t>Los programas de instrucción para clientes comprenden todos los programas de instrucción que la ATO imparte a sus clientes. Los programas de instrucción constan de un plan de instrucción, un temario de instrucción práctica y un temario de conocimientos teóricos, si corresponde, según se describe en los párrafos 3.2, 3.3 y 3.4 de esta NE.</w:t>
            </w:r>
          </w:p>
        </w:tc>
      </w:tr>
      <w:tr w:rsidR="00886F01" w:rsidRPr="0003173A" w14:paraId="69D6A997" w14:textId="77777777" w:rsidTr="00886F01">
        <w:tc>
          <w:tcPr>
            <w:tcW w:w="9350" w:type="dxa"/>
            <w:tcBorders>
              <w:top w:val="nil"/>
              <w:bottom w:val="nil"/>
            </w:tcBorders>
          </w:tcPr>
          <w:p w14:paraId="72CE27B8" w14:textId="2764369C" w:rsidR="00886F01" w:rsidRPr="00394680" w:rsidRDefault="00886F01" w:rsidP="00400AF0">
            <w:pPr>
              <w:pStyle w:val="ListParagraph"/>
              <w:numPr>
                <w:ilvl w:val="1"/>
                <w:numId w:val="258"/>
              </w:numPr>
              <w:spacing w:before="40" w:after="40"/>
              <w:contextualSpacing w:val="0"/>
              <w:rPr>
                <w:bCs/>
                <w:sz w:val="22"/>
                <w:szCs w:val="22"/>
              </w:rPr>
            </w:pPr>
            <w:r w:rsidRPr="00394680">
              <w:rPr>
                <w:sz w:val="22"/>
                <w:szCs w:val="22"/>
              </w:rPr>
              <w:t>Plan de instrucción</w:t>
            </w:r>
          </w:p>
        </w:tc>
      </w:tr>
      <w:tr w:rsidR="00886F01" w:rsidRPr="0003173A" w14:paraId="7ADFD1D3" w14:textId="77777777" w:rsidTr="00886F01">
        <w:tc>
          <w:tcPr>
            <w:tcW w:w="9350" w:type="dxa"/>
            <w:tcBorders>
              <w:top w:val="nil"/>
              <w:bottom w:val="nil"/>
            </w:tcBorders>
          </w:tcPr>
          <w:p w14:paraId="0F16DB18" w14:textId="370C17E6"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Enunciado en que se detalla el objetivo del curso, que especifica lo que se prevé que el alumno estará capacitado para hacer como resultado de la instrucción, el nivel de desempeño y las restricciones de la instrucción que se deben observar.</w:t>
            </w:r>
          </w:p>
        </w:tc>
      </w:tr>
      <w:tr w:rsidR="00886F01" w:rsidRPr="0003173A" w14:paraId="3860C587" w14:textId="77777777" w:rsidTr="00886F01">
        <w:tc>
          <w:tcPr>
            <w:tcW w:w="9350" w:type="dxa"/>
            <w:tcBorders>
              <w:top w:val="nil"/>
              <w:bottom w:val="nil"/>
            </w:tcBorders>
          </w:tcPr>
          <w:p w14:paraId="78A6F70E" w14:textId="77777777"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Requisitos previos al ingreso, como:</w:t>
            </w:r>
          </w:p>
        </w:tc>
      </w:tr>
      <w:tr w:rsidR="00886F01" w:rsidRPr="0003173A" w14:paraId="0FA22042" w14:textId="77777777" w:rsidTr="00886F01">
        <w:tc>
          <w:tcPr>
            <w:tcW w:w="9350" w:type="dxa"/>
            <w:tcBorders>
              <w:top w:val="nil"/>
              <w:bottom w:val="nil"/>
            </w:tcBorders>
          </w:tcPr>
          <w:p w14:paraId="7386A62E" w14:textId="77777777"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edad mínima;</w:t>
            </w:r>
          </w:p>
        </w:tc>
      </w:tr>
      <w:tr w:rsidR="00886F01" w:rsidRPr="0003173A" w14:paraId="27E40992" w14:textId="77777777" w:rsidTr="00886F01">
        <w:tc>
          <w:tcPr>
            <w:tcW w:w="9350" w:type="dxa"/>
            <w:tcBorders>
              <w:top w:val="nil"/>
              <w:bottom w:val="nil"/>
            </w:tcBorders>
          </w:tcPr>
          <w:p w14:paraId="59BC4D08" w14:textId="77777777"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requisitos de educación o cualificación;</w:t>
            </w:r>
          </w:p>
        </w:tc>
      </w:tr>
      <w:tr w:rsidR="00886F01" w:rsidRPr="0003173A" w14:paraId="7CA32B42" w14:textId="77777777" w:rsidTr="00886F01">
        <w:tc>
          <w:tcPr>
            <w:tcW w:w="9350" w:type="dxa"/>
            <w:tcBorders>
              <w:top w:val="nil"/>
              <w:bottom w:val="nil"/>
            </w:tcBorders>
          </w:tcPr>
          <w:p w14:paraId="724FDB76" w14:textId="77777777"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requisitos médicos; y</w:t>
            </w:r>
          </w:p>
        </w:tc>
      </w:tr>
      <w:tr w:rsidR="00886F01" w:rsidRPr="0003173A" w14:paraId="4137C086" w14:textId="77777777" w:rsidTr="00886F01">
        <w:tc>
          <w:tcPr>
            <w:tcW w:w="9350" w:type="dxa"/>
            <w:tcBorders>
              <w:top w:val="nil"/>
              <w:bottom w:val="nil"/>
            </w:tcBorders>
          </w:tcPr>
          <w:p w14:paraId="1ABF8AAD" w14:textId="77777777"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requisitos lingüísticos.</w:t>
            </w:r>
          </w:p>
        </w:tc>
      </w:tr>
      <w:tr w:rsidR="00886F01" w:rsidRPr="0003173A" w14:paraId="796679AA" w14:textId="77777777" w:rsidTr="00886F01">
        <w:tc>
          <w:tcPr>
            <w:tcW w:w="9350" w:type="dxa"/>
            <w:tcBorders>
              <w:top w:val="nil"/>
              <w:bottom w:val="nil"/>
            </w:tcBorders>
          </w:tcPr>
          <w:p w14:paraId="12E1BEEE" w14:textId="65FDACB1"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t>Créditos por conocimientos, experiencia u otras cualificaciones anteriores, de las cuales se pueda prueba de la Autoridad antes del inicio de la instrucción.</w:t>
            </w:r>
          </w:p>
        </w:tc>
      </w:tr>
      <w:tr w:rsidR="00886F01" w:rsidRPr="0003173A" w14:paraId="6AD5289A" w14:textId="77777777" w:rsidTr="00886F01">
        <w:tc>
          <w:tcPr>
            <w:tcW w:w="9350" w:type="dxa"/>
            <w:tcBorders>
              <w:top w:val="nil"/>
              <w:bottom w:val="nil"/>
            </w:tcBorders>
          </w:tcPr>
          <w:p w14:paraId="6B565A5A" w14:textId="77777777"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Plan de estudios de la instrucción, que incluya:</w:t>
            </w:r>
          </w:p>
        </w:tc>
      </w:tr>
      <w:tr w:rsidR="00886F01" w:rsidRPr="0003173A" w14:paraId="67584E96" w14:textId="77777777" w:rsidTr="00B41F9D">
        <w:tc>
          <w:tcPr>
            <w:tcW w:w="9350" w:type="dxa"/>
            <w:tcBorders>
              <w:top w:val="nil"/>
              <w:bottom w:val="nil"/>
            </w:tcBorders>
          </w:tcPr>
          <w:p w14:paraId="0E838A2B" w14:textId="77777777"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instrucción teórica (conocimientos);</w:t>
            </w:r>
          </w:p>
        </w:tc>
      </w:tr>
      <w:tr w:rsidR="00886F01" w:rsidRPr="0003173A" w14:paraId="42CA3192" w14:textId="77777777" w:rsidTr="00B41F9D">
        <w:tc>
          <w:tcPr>
            <w:tcW w:w="9350" w:type="dxa"/>
            <w:tcBorders>
              <w:top w:val="nil"/>
              <w:bottom w:val="nil"/>
            </w:tcBorders>
          </w:tcPr>
          <w:p w14:paraId="41CBCED2" w14:textId="4FD6EFD8"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lastRenderedPageBreak/>
              <w:t>instrucción práctica (habilidades);</w:t>
            </w:r>
          </w:p>
        </w:tc>
      </w:tr>
      <w:tr w:rsidR="00886F01" w:rsidRPr="0003173A" w14:paraId="62758A01" w14:textId="77777777" w:rsidTr="00B41F9D">
        <w:tc>
          <w:tcPr>
            <w:tcW w:w="9350" w:type="dxa"/>
            <w:tcBorders>
              <w:top w:val="nil"/>
              <w:bottom w:val="nil"/>
            </w:tcBorders>
          </w:tcPr>
          <w:p w14:paraId="61DC7B5D" w14:textId="77777777"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instrucción en el dominio de los factores humanos (actitudes);</w:t>
            </w:r>
          </w:p>
        </w:tc>
      </w:tr>
      <w:tr w:rsidR="00B22F99" w:rsidRPr="0003173A" w14:paraId="1B4C6FFD" w14:textId="77777777" w:rsidTr="00B41F9D">
        <w:tc>
          <w:tcPr>
            <w:tcW w:w="9350" w:type="dxa"/>
            <w:tcBorders>
              <w:top w:val="nil"/>
              <w:bottom w:val="nil"/>
            </w:tcBorders>
          </w:tcPr>
          <w:p w14:paraId="0A3E83A1" w14:textId="0815E52B" w:rsidR="00B22F99" w:rsidRPr="00394680" w:rsidRDefault="00B22F99" w:rsidP="00400AF0">
            <w:pPr>
              <w:pStyle w:val="FAANoteL2"/>
              <w:spacing w:before="40" w:after="40"/>
              <w:ind w:left="2160"/>
              <w:rPr>
                <w:bCs/>
                <w:sz w:val="22"/>
                <w:szCs w:val="22"/>
              </w:rPr>
            </w:pPr>
            <w:r w:rsidRPr="00394680">
              <w:rPr>
                <w:sz w:val="22"/>
                <w:szCs w:val="22"/>
              </w:rPr>
              <w:t xml:space="preserve">Nota: Se puede consultar material de orientación para diseñar programas de instrucción sobre la actuación humana en el Documento 9683 de la OACI, </w:t>
            </w:r>
            <w:r w:rsidRPr="00394680">
              <w:rPr>
                <w:i w:val="0"/>
                <w:iCs/>
                <w:sz w:val="22"/>
                <w:szCs w:val="22"/>
              </w:rPr>
              <w:t>Manual de instrucción sobre factores humanos.</w:t>
            </w:r>
          </w:p>
        </w:tc>
      </w:tr>
      <w:tr w:rsidR="00886F01" w:rsidRPr="0003173A" w14:paraId="6D4E5921" w14:textId="77777777" w:rsidTr="00B41F9D">
        <w:tc>
          <w:tcPr>
            <w:tcW w:w="9350" w:type="dxa"/>
            <w:tcBorders>
              <w:top w:val="nil"/>
              <w:bottom w:val="nil"/>
            </w:tcBorders>
          </w:tcPr>
          <w:p w14:paraId="523C45CB" w14:textId="77777777"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evaluación y exámenes; y</w:t>
            </w:r>
          </w:p>
        </w:tc>
      </w:tr>
      <w:tr w:rsidR="00886F01" w:rsidRPr="0003173A" w14:paraId="2B8756EE" w14:textId="77777777" w:rsidTr="00B41F9D">
        <w:tc>
          <w:tcPr>
            <w:tcW w:w="9350" w:type="dxa"/>
            <w:tcBorders>
              <w:top w:val="nil"/>
              <w:bottom w:val="single" w:sz="4" w:space="0" w:color="auto"/>
            </w:tcBorders>
          </w:tcPr>
          <w:p w14:paraId="71BE45C4" w14:textId="03BC20BE"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supervisión del proceso de instrucción, que incluya las actividades de evaluación y examen.</w:t>
            </w:r>
          </w:p>
        </w:tc>
      </w:tr>
      <w:tr w:rsidR="00886F01" w:rsidRPr="0003173A" w14:paraId="713ED393" w14:textId="77777777" w:rsidTr="002802DA">
        <w:tc>
          <w:tcPr>
            <w:tcW w:w="9350" w:type="dxa"/>
            <w:tcBorders>
              <w:top w:val="single" w:sz="4" w:space="0" w:color="auto"/>
              <w:bottom w:val="nil"/>
            </w:tcBorders>
          </w:tcPr>
          <w:p w14:paraId="021EC381" w14:textId="77777777" w:rsidR="00886F01" w:rsidRPr="00394680" w:rsidRDefault="00886F01" w:rsidP="00400AF0">
            <w:pPr>
              <w:pStyle w:val="ListParagraph"/>
              <w:numPr>
                <w:ilvl w:val="2"/>
                <w:numId w:val="258"/>
              </w:numPr>
              <w:spacing w:before="40" w:after="40"/>
              <w:contextualSpacing w:val="0"/>
              <w:rPr>
                <w:b/>
                <w:sz w:val="22"/>
                <w:szCs w:val="22"/>
              </w:rPr>
            </w:pPr>
            <w:r w:rsidRPr="00394680">
              <w:rPr>
                <w:sz w:val="22"/>
                <w:szCs w:val="22"/>
              </w:rPr>
              <w:t>Políticas de la instrucción en lo que se refiere a:</w:t>
            </w:r>
          </w:p>
        </w:tc>
      </w:tr>
      <w:tr w:rsidR="00886F01" w:rsidRPr="0003173A" w14:paraId="5ECF495A" w14:textId="77777777" w:rsidTr="00B41F9D">
        <w:tc>
          <w:tcPr>
            <w:tcW w:w="9350" w:type="dxa"/>
            <w:tcBorders>
              <w:top w:val="nil"/>
              <w:bottom w:val="nil"/>
            </w:tcBorders>
          </w:tcPr>
          <w:p w14:paraId="12479296" w14:textId="6340C262"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restricciones de la duración de los períodos de instrucción para alumnos e instructores; y</w:t>
            </w:r>
          </w:p>
        </w:tc>
      </w:tr>
      <w:tr w:rsidR="00886F01" w:rsidRPr="0003173A" w14:paraId="4CB18D3A" w14:textId="77777777" w:rsidTr="00B41F9D">
        <w:tc>
          <w:tcPr>
            <w:tcW w:w="9350" w:type="dxa"/>
            <w:tcBorders>
              <w:top w:val="nil"/>
              <w:bottom w:val="nil"/>
            </w:tcBorders>
          </w:tcPr>
          <w:p w14:paraId="513DD8C3" w14:textId="77777777"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si corresponde, períodos de descanso mínimos.</w:t>
            </w:r>
          </w:p>
        </w:tc>
      </w:tr>
      <w:tr w:rsidR="00886F01" w:rsidRPr="0003173A" w14:paraId="23C8F5C7" w14:textId="77777777" w:rsidTr="00B41F9D">
        <w:tc>
          <w:tcPr>
            <w:tcW w:w="9350" w:type="dxa"/>
            <w:tcBorders>
              <w:top w:val="nil"/>
              <w:bottom w:val="nil"/>
            </w:tcBorders>
          </w:tcPr>
          <w:p w14:paraId="5283C27C" w14:textId="070DC623" w:rsidR="00886F01" w:rsidRPr="00394680" w:rsidRDefault="00886F01" w:rsidP="00400AF0">
            <w:pPr>
              <w:pStyle w:val="ListParagraph"/>
              <w:numPr>
                <w:ilvl w:val="2"/>
                <w:numId w:val="258"/>
              </w:numPr>
              <w:spacing w:before="40" w:after="40"/>
              <w:contextualSpacing w:val="0"/>
              <w:rPr>
                <w:b/>
                <w:sz w:val="22"/>
                <w:szCs w:val="22"/>
              </w:rPr>
            </w:pPr>
            <w:r w:rsidRPr="00394680">
              <w:rPr>
                <w:sz w:val="22"/>
                <w:szCs w:val="22"/>
              </w:rPr>
              <w:t>Política de evaluación de los alumnos, que incluya:</w:t>
            </w:r>
          </w:p>
        </w:tc>
      </w:tr>
      <w:tr w:rsidR="00886F01" w:rsidRPr="0003173A" w14:paraId="0A2F234D" w14:textId="77777777" w:rsidTr="00886F01">
        <w:tc>
          <w:tcPr>
            <w:tcW w:w="9350" w:type="dxa"/>
            <w:tcBorders>
              <w:top w:val="nil"/>
              <w:bottom w:val="nil"/>
            </w:tcBorders>
          </w:tcPr>
          <w:p w14:paraId="6F8987E4" w14:textId="77777777"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procedimientos para la autorización de pruebas;</w:t>
            </w:r>
          </w:p>
        </w:tc>
      </w:tr>
      <w:tr w:rsidR="00886F01" w:rsidRPr="0003173A" w14:paraId="7701585B" w14:textId="77777777" w:rsidTr="00886F01">
        <w:tc>
          <w:tcPr>
            <w:tcW w:w="9350" w:type="dxa"/>
            <w:tcBorders>
              <w:top w:val="nil"/>
              <w:bottom w:val="nil"/>
            </w:tcBorders>
          </w:tcPr>
          <w:p w14:paraId="4D6A02FC" w14:textId="0BB13063"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procedimientos para la instrucción correctiva antes de volver a rendir una prueba y para volver a hacer las pruebas de conocimientos;</w:t>
            </w:r>
          </w:p>
        </w:tc>
      </w:tr>
      <w:tr w:rsidR="00886F01" w:rsidRPr="0003173A" w14:paraId="7ED6A141" w14:textId="77777777" w:rsidTr="00886F01">
        <w:tc>
          <w:tcPr>
            <w:tcW w:w="9350" w:type="dxa"/>
            <w:tcBorders>
              <w:top w:val="nil"/>
              <w:bottom w:val="nil"/>
            </w:tcBorders>
          </w:tcPr>
          <w:p w14:paraId="09A7A0F6" w14:textId="77777777"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informes y registros de pruebas;</w:t>
            </w:r>
          </w:p>
        </w:tc>
      </w:tr>
      <w:tr w:rsidR="00886F01" w:rsidRPr="0003173A" w14:paraId="7CE6D55B" w14:textId="77777777" w:rsidTr="00886F01">
        <w:tc>
          <w:tcPr>
            <w:tcW w:w="9350" w:type="dxa"/>
            <w:tcBorders>
              <w:top w:val="nil"/>
              <w:bottom w:val="nil"/>
            </w:tcBorders>
          </w:tcPr>
          <w:p w14:paraId="0AF53B0B" w14:textId="59DDABE5"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procedimientos para verificar los avances en la adquisición de habilidades y pruebas de pericia;</w:t>
            </w:r>
          </w:p>
        </w:tc>
      </w:tr>
      <w:tr w:rsidR="00886F01" w:rsidRPr="0003173A" w14:paraId="4F9F6E39" w14:textId="77777777" w:rsidTr="00886F01">
        <w:tc>
          <w:tcPr>
            <w:tcW w:w="9350" w:type="dxa"/>
            <w:tcBorders>
              <w:top w:val="nil"/>
              <w:bottom w:val="nil"/>
            </w:tcBorders>
          </w:tcPr>
          <w:p w14:paraId="3E940563" w14:textId="2818434A"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procedimientos para las pruebas destinadas a medir los avances en los conocimientos adquiridos y las pruebas de conocimientos, que incluyan los procedimientos para prepararse para la prueba de conocimientos, el tipo de preguntas y evaluaciones y el nivel requerido para aprobar; y</w:t>
            </w:r>
          </w:p>
        </w:tc>
      </w:tr>
      <w:tr w:rsidR="00886F01" w:rsidRPr="0003173A" w14:paraId="67A42FBB" w14:textId="77777777" w:rsidTr="00886F01">
        <w:tc>
          <w:tcPr>
            <w:tcW w:w="9350" w:type="dxa"/>
            <w:tcBorders>
              <w:top w:val="nil"/>
              <w:bottom w:val="nil"/>
            </w:tcBorders>
          </w:tcPr>
          <w:p w14:paraId="32545095" w14:textId="77777777"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procedimientos para el análisis y el repaso de preguntas y para la administración de exámenes sustitutivos (aplicables a las pruebas de conocimientos).</w:t>
            </w:r>
          </w:p>
        </w:tc>
      </w:tr>
      <w:tr w:rsidR="00886F01" w:rsidRPr="0003173A" w14:paraId="334EB55E" w14:textId="77777777" w:rsidTr="00886F01">
        <w:tc>
          <w:tcPr>
            <w:tcW w:w="9350" w:type="dxa"/>
            <w:tcBorders>
              <w:top w:val="nil"/>
              <w:bottom w:val="nil"/>
            </w:tcBorders>
          </w:tcPr>
          <w:p w14:paraId="20C7FD57" w14:textId="45DA3238" w:rsidR="00886F01" w:rsidRPr="00394680" w:rsidRDefault="00886F01" w:rsidP="00400AF0">
            <w:pPr>
              <w:pStyle w:val="ListParagraph"/>
              <w:numPr>
                <w:ilvl w:val="2"/>
                <w:numId w:val="258"/>
              </w:numPr>
              <w:spacing w:before="40" w:after="40"/>
              <w:contextualSpacing w:val="0"/>
              <w:rPr>
                <w:b/>
                <w:sz w:val="22"/>
                <w:szCs w:val="22"/>
              </w:rPr>
            </w:pPr>
            <w:r w:rsidRPr="00394680">
              <w:rPr>
                <w:sz w:val="22"/>
                <w:szCs w:val="22"/>
              </w:rPr>
              <w:t>Política sobre la eficacia de la instrucción, que incluya:</w:t>
            </w:r>
          </w:p>
        </w:tc>
      </w:tr>
      <w:tr w:rsidR="00886F01" w:rsidRPr="0003173A" w14:paraId="61F9D60E" w14:textId="77777777" w:rsidTr="00886F01">
        <w:tc>
          <w:tcPr>
            <w:tcW w:w="9350" w:type="dxa"/>
            <w:tcBorders>
              <w:top w:val="nil"/>
              <w:bottom w:val="nil"/>
            </w:tcBorders>
          </w:tcPr>
          <w:p w14:paraId="6D90AAEA" w14:textId="77777777"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procedimientos de enlace entre departamentos de instrucción;</w:t>
            </w:r>
          </w:p>
        </w:tc>
      </w:tr>
      <w:tr w:rsidR="00886F01" w:rsidRPr="0003173A" w14:paraId="35AAD7FD" w14:textId="77777777" w:rsidTr="00886F01">
        <w:tc>
          <w:tcPr>
            <w:tcW w:w="9350" w:type="dxa"/>
            <w:tcBorders>
              <w:top w:val="nil"/>
              <w:bottom w:val="nil"/>
            </w:tcBorders>
          </w:tcPr>
          <w:p w14:paraId="4895CB73" w14:textId="5440BB82"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requisitos para informar y documentar;</w:t>
            </w:r>
          </w:p>
        </w:tc>
      </w:tr>
      <w:tr w:rsidR="00886F01" w:rsidRPr="0003173A" w14:paraId="3230C002" w14:textId="77777777" w:rsidTr="00886F01">
        <w:tc>
          <w:tcPr>
            <w:tcW w:w="9350" w:type="dxa"/>
            <w:tcBorders>
              <w:top w:val="nil"/>
              <w:bottom w:val="nil"/>
            </w:tcBorders>
          </w:tcPr>
          <w:p w14:paraId="762CDD3F" w14:textId="77777777"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sistema interno de retroalimentación para detectar deficiencias en la instrucción;</w:t>
            </w:r>
          </w:p>
        </w:tc>
      </w:tr>
      <w:tr w:rsidR="00886F01" w:rsidRPr="0003173A" w14:paraId="0963110A" w14:textId="77777777" w:rsidTr="00886F01">
        <w:tc>
          <w:tcPr>
            <w:tcW w:w="9350" w:type="dxa"/>
            <w:tcBorders>
              <w:top w:val="nil"/>
              <w:bottom w:val="nil"/>
            </w:tcBorders>
          </w:tcPr>
          <w:p w14:paraId="1342EBF7" w14:textId="37B2D8D5"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estándares provisionales de desempeño o competencia en distintas etapas de la instrucción para garantizar uniformidad;</w:t>
            </w:r>
          </w:p>
        </w:tc>
      </w:tr>
      <w:tr w:rsidR="00886F01" w:rsidRPr="0003173A" w14:paraId="3D969308" w14:textId="77777777" w:rsidTr="00886F01">
        <w:tc>
          <w:tcPr>
            <w:tcW w:w="9350" w:type="dxa"/>
            <w:tcBorders>
              <w:top w:val="nil"/>
              <w:bottom w:val="nil"/>
            </w:tcBorders>
          </w:tcPr>
          <w:p w14:paraId="389169DA" w14:textId="63353520"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responsabilidades individuales de los alumnos;</w:t>
            </w:r>
          </w:p>
        </w:tc>
      </w:tr>
      <w:tr w:rsidR="00886F01" w:rsidRPr="0003173A" w14:paraId="37EEB682" w14:textId="77777777" w:rsidTr="00886F01">
        <w:tc>
          <w:tcPr>
            <w:tcW w:w="9350" w:type="dxa"/>
            <w:tcBorders>
              <w:top w:val="nil"/>
              <w:bottom w:val="nil"/>
            </w:tcBorders>
          </w:tcPr>
          <w:p w14:paraId="549374A5" w14:textId="77777777"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procedimientos para corregir el avance no satisfactorio;</w:t>
            </w:r>
          </w:p>
        </w:tc>
      </w:tr>
      <w:tr w:rsidR="00886F01" w:rsidRPr="0003173A" w14:paraId="317C78C4" w14:textId="77777777" w:rsidTr="00886F01">
        <w:tc>
          <w:tcPr>
            <w:tcW w:w="9350" w:type="dxa"/>
            <w:tcBorders>
              <w:top w:val="nil"/>
              <w:bottom w:val="nil"/>
            </w:tcBorders>
          </w:tcPr>
          <w:p w14:paraId="5BDC6786" w14:textId="77777777"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procedimientos para cambiar de instructor;</w:t>
            </w:r>
          </w:p>
        </w:tc>
      </w:tr>
      <w:tr w:rsidR="00886F01" w:rsidRPr="0003173A" w14:paraId="027B83B6" w14:textId="77777777" w:rsidTr="00886F01">
        <w:tc>
          <w:tcPr>
            <w:tcW w:w="9350" w:type="dxa"/>
            <w:tcBorders>
              <w:top w:val="nil"/>
              <w:bottom w:val="nil"/>
            </w:tcBorders>
          </w:tcPr>
          <w:p w14:paraId="0F31BF10" w14:textId="0B43ECFC"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número máximo de cambios de instructor por alumno; y</w:t>
            </w:r>
          </w:p>
        </w:tc>
      </w:tr>
      <w:tr w:rsidR="00886F01" w:rsidRPr="0003173A" w14:paraId="45FCB827" w14:textId="77777777" w:rsidTr="00886F01">
        <w:tc>
          <w:tcPr>
            <w:tcW w:w="9350" w:type="dxa"/>
            <w:tcBorders>
              <w:top w:val="nil"/>
              <w:bottom w:val="nil"/>
            </w:tcBorders>
          </w:tcPr>
          <w:p w14:paraId="577887C0" w14:textId="47E749A7" w:rsidR="00886F01" w:rsidRPr="00394680" w:rsidRDefault="00886F01" w:rsidP="00400AF0">
            <w:pPr>
              <w:pStyle w:val="ListParagraph"/>
              <w:numPr>
                <w:ilvl w:val="3"/>
                <w:numId w:val="258"/>
              </w:numPr>
              <w:spacing w:before="40" w:after="40"/>
              <w:contextualSpacing w:val="0"/>
              <w:rPr>
                <w:b/>
                <w:sz w:val="22"/>
                <w:szCs w:val="22"/>
              </w:rPr>
            </w:pPr>
            <w:r w:rsidRPr="00394680">
              <w:rPr>
                <w:sz w:val="22"/>
                <w:szCs w:val="22"/>
              </w:rPr>
              <w:t>procedimientos para suspender a un alumno de la instrucción.</w:t>
            </w:r>
          </w:p>
        </w:tc>
      </w:tr>
      <w:tr w:rsidR="00886F01" w:rsidRPr="0003173A" w14:paraId="080C4EF1" w14:textId="77777777" w:rsidTr="00886F01">
        <w:tc>
          <w:tcPr>
            <w:tcW w:w="9350" w:type="dxa"/>
            <w:tcBorders>
              <w:top w:val="nil"/>
              <w:bottom w:val="nil"/>
            </w:tcBorders>
          </w:tcPr>
          <w:p w14:paraId="0B319420" w14:textId="77777777" w:rsidR="00886F01" w:rsidRPr="00394680" w:rsidRDefault="00886F01" w:rsidP="00400AF0">
            <w:pPr>
              <w:pStyle w:val="ListParagraph"/>
              <w:numPr>
                <w:ilvl w:val="1"/>
                <w:numId w:val="258"/>
              </w:numPr>
              <w:spacing w:before="40" w:after="40"/>
              <w:contextualSpacing w:val="0"/>
              <w:rPr>
                <w:bCs/>
                <w:sz w:val="22"/>
                <w:szCs w:val="22"/>
              </w:rPr>
            </w:pPr>
            <w:r w:rsidRPr="00394680">
              <w:rPr>
                <w:bCs/>
                <w:sz w:val="22"/>
                <w:szCs w:val="22"/>
              </w:rPr>
              <w:t>Temarios para los programas de instrucción no basada en competencias</w:t>
            </w:r>
          </w:p>
        </w:tc>
      </w:tr>
      <w:tr w:rsidR="00886F01" w:rsidRPr="0003173A" w14:paraId="56DAC903" w14:textId="77777777" w:rsidTr="00886F01">
        <w:tc>
          <w:tcPr>
            <w:tcW w:w="9350" w:type="dxa"/>
            <w:tcBorders>
              <w:top w:val="nil"/>
              <w:bottom w:val="nil"/>
            </w:tcBorders>
          </w:tcPr>
          <w:p w14:paraId="5B3D39AF" w14:textId="77777777" w:rsidR="00886F01" w:rsidRPr="00394680" w:rsidRDefault="00886F01" w:rsidP="00400AF0">
            <w:pPr>
              <w:pStyle w:val="ListParagraph"/>
              <w:numPr>
                <w:ilvl w:val="2"/>
                <w:numId w:val="258"/>
              </w:numPr>
              <w:spacing w:before="40" w:after="40"/>
              <w:contextualSpacing w:val="0"/>
              <w:rPr>
                <w:b/>
                <w:bCs/>
                <w:sz w:val="22"/>
                <w:szCs w:val="22"/>
              </w:rPr>
            </w:pPr>
            <w:r w:rsidRPr="00394680">
              <w:rPr>
                <w:bCs/>
                <w:sz w:val="22"/>
                <w:szCs w:val="22"/>
              </w:rPr>
              <w:t>Temario de la instrucción práctica</w:t>
            </w:r>
          </w:p>
        </w:tc>
      </w:tr>
      <w:tr w:rsidR="00886F01" w:rsidRPr="0003173A" w14:paraId="18DB793A" w14:textId="77777777" w:rsidTr="00886F01">
        <w:tc>
          <w:tcPr>
            <w:tcW w:w="9350" w:type="dxa"/>
            <w:tcBorders>
              <w:top w:val="nil"/>
              <w:bottom w:val="nil"/>
            </w:tcBorders>
          </w:tcPr>
          <w:p w14:paraId="225E5B26" w14:textId="4191F591"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Una explicación de cómo se dividirá el curso en fases, que indique cómo se organizarán las fases para garantizar la secuencia de aprendizaje más adecuada y la repetición de los ejercicios con la frecuencia apropiada;</w:t>
            </w:r>
          </w:p>
        </w:tc>
      </w:tr>
      <w:tr w:rsidR="00886F01" w:rsidRPr="0003173A" w14:paraId="76DB4E30" w14:textId="77777777" w:rsidTr="00B41F9D">
        <w:tc>
          <w:tcPr>
            <w:tcW w:w="9350" w:type="dxa"/>
            <w:tcBorders>
              <w:top w:val="nil"/>
              <w:bottom w:val="nil"/>
            </w:tcBorders>
          </w:tcPr>
          <w:p w14:paraId="36C6774B" w14:textId="178687F5"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lastRenderedPageBreak/>
              <w:t>Las horas programadas en el plan de estudios para cada fase, los grupos de lecciones de cada fase y el momento en que se impartirán las pruebas de los avances realizados;</w:t>
            </w:r>
          </w:p>
        </w:tc>
      </w:tr>
      <w:tr w:rsidR="00886F01" w:rsidRPr="0003173A" w14:paraId="59BEBBFB" w14:textId="77777777" w:rsidTr="00B41F9D">
        <w:tc>
          <w:tcPr>
            <w:tcW w:w="9350" w:type="dxa"/>
            <w:tcBorders>
              <w:top w:val="nil"/>
              <w:bottom w:val="nil"/>
            </w:tcBorders>
          </w:tcPr>
          <w:p w14:paraId="56536E63" w14:textId="6E2C0224" w:rsidR="00886F01" w:rsidRPr="00394680" w:rsidRDefault="00886F01" w:rsidP="00400AF0">
            <w:pPr>
              <w:pStyle w:val="ListParagraph"/>
              <w:numPr>
                <w:ilvl w:val="3"/>
                <w:numId w:val="258"/>
              </w:numPr>
              <w:spacing w:before="40" w:after="40"/>
              <w:contextualSpacing w:val="0"/>
              <w:rPr>
                <w:bCs/>
                <w:sz w:val="22"/>
                <w:szCs w:val="22"/>
              </w:rPr>
            </w:pPr>
            <w:r w:rsidRPr="00394680">
              <w:rPr>
                <w:sz w:val="22"/>
                <w:szCs w:val="22"/>
              </w:rPr>
              <w:t>Una declaración del nivel de competencia requerido antes de pasar de una fase de instrucción a la siguiente, que incluya los requisitos mínimos de experiencia y la realización satisfactoria de los ejercicios antes de avanzar a la siguiente fase.</w:t>
            </w:r>
          </w:p>
        </w:tc>
      </w:tr>
      <w:tr w:rsidR="00886F01" w:rsidRPr="0003173A" w14:paraId="490A4141" w14:textId="77777777" w:rsidTr="00B41F9D">
        <w:tc>
          <w:tcPr>
            <w:tcW w:w="9350" w:type="dxa"/>
            <w:tcBorders>
              <w:top w:val="nil"/>
              <w:bottom w:val="nil"/>
            </w:tcBorders>
          </w:tcPr>
          <w:p w14:paraId="053E7B3B" w14:textId="77777777"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Requisitos de los métodos de instrucción, en particular con respecto al seguimiento de los temarios y las especificaciones de instrucción.</w:t>
            </w:r>
          </w:p>
        </w:tc>
      </w:tr>
      <w:tr w:rsidR="00886F01" w:rsidRPr="0003173A" w14:paraId="3468931A" w14:textId="77777777" w:rsidTr="002802DA">
        <w:tc>
          <w:tcPr>
            <w:tcW w:w="9350" w:type="dxa"/>
            <w:tcBorders>
              <w:top w:val="nil"/>
              <w:bottom w:val="nil"/>
            </w:tcBorders>
          </w:tcPr>
          <w:p w14:paraId="297624A5" w14:textId="5D230D7B" w:rsidR="00886F01" w:rsidRPr="00394680" w:rsidRDefault="00886F01" w:rsidP="00400AF0">
            <w:pPr>
              <w:pStyle w:val="ListParagraph"/>
              <w:numPr>
                <w:ilvl w:val="3"/>
                <w:numId w:val="258"/>
              </w:numPr>
              <w:spacing w:before="40" w:after="40"/>
              <w:contextualSpacing w:val="0"/>
              <w:rPr>
                <w:bCs/>
                <w:sz w:val="22"/>
                <w:szCs w:val="22"/>
              </w:rPr>
            </w:pPr>
            <w:r w:rsidRPr="00394680">
              <w:rPr>
                <w:bCs/>
                <w:sz w:val="22"/>
                <w:szCs w:val="22"/>
              </w:rPr>
              <w:t xml:space="preserve">Instrucción para </w:t>
            </w:r>
            <w:r w:rsidR="004F13F8" w:rsidRPr="00394680">
              <w:rPr>
                <w:bCs/>
                <w:sz w:val="22"/>
                <w:szCs w:val="22"/>
              </w:rPr>
              <w:t>realizar</w:t>
            </w:r>
            <w:r w:rsidRPr="00394680">
              <w:rPr>
                <w:bCs/>
                <w:sz w:val="22"/>
                <w:szCs w:val="22"/>
              </w:rPr>
              <w:t xml:space="preserve"> y documentar todas las verificaciones de los avances realizados.</w:t>
            </w:r>
          </w:p>
        </w:tc>
      </w:tr>
      <w:tr w:rsidR="00886F01" w:rsidRPr="0003173A" w14:paraId="722CC714" w14:textId="77777777" w:rsidTr="002802DA">
        <w:tc>
          <w:tcPr>
            <w:tcW w:w="9350" w:type="dxa"/>
            <w:tcBorders>
              <w:top w:val="nil"/>
              <w:bottom w:val="single" w:sz="4" w:space="0" w:color="auto"/>
            </w:tcBorders>
          </w:tcPr>
          <w:p w14:paraId="2AE01906" w14:textId="050BB309" w:rsidR="00886F01" w:rsidRPr="00394680" w:rsidRDefault="00886F01" w:rsidP="00400AF0">
            <w:pPr>
              <w:pStyle w:val="ListParagraph"/>
              <w:numPr>
                <w:ilvl w:val="3"/>
                <w:numId w:val="258"/>
              </w:numPr>
              <w:spacing w:before="40" w:after="40"/>
              <w:contextualSpacing w:val="0"/>
              <w:rPr>
                <w:bCs/>
                <w:sz w:val="22"/>
                <w:szCs w:val="22"/>
              </w:rPr>
            </w:pPr>
            <w:r w:rsidRPr="00394680">
              <w:rPr>
                <w:sz w:val="22"/>
                <w:szCs w:val="22"/>
              </w:rPr>
              <w:t>Instrucción, cuando corresponda, impartida a todo el personal examinador sobre cómo administrar exámenes y pruebas.</w:t>
            </w:r>
          </w:p>
        </w:tc>
      </w:tr>
      <w:tr w:rsidR="00886F01" w:rsidRPr="0003173A" w14:paraId="7CDE8F22" w14:textId="77777777" w:rsidTr="00B41F9D">
        <w:tc>
          <w:tcPr>
            <w:tcW w:w="9350" w:type="dxa"/>
            <w:tcBorders>
              <w:top w:val="single" w:sz="4" w:space="0" w:color="auto"/>
              <w:bottom w:val="nil"/>
            </w:tcBorders>
          </w:tcPr>
          <w:p w14:paraId="3ADE4A8B" w14:textId="2DD4FBDE" w:rsidR="00886F01" w:rsidRPr="00394680" w:rsidRDefault="00886F01" w:rsidP="00400AF0">
            <w:pPr>
              <w:pStyle w:val="ListParagraph"/>
              <w:numPr>
                <w:ilvl w:val="2"/>
                <w:numId w:val="258"/>
              </w:numPr>
              <w:spacing w:before="40" w:after="40"/>
              <w:contextualSpacing w:val="0"/>
              <w:rPr>
                <w:b/>
                <w:bCs/>
                <w:sz w:val="22"/>
                <w:szCs w:val="22"/>
              </w:rPr>
            </w:pPr>
            <w:r w:rsidRPr="00394680">
              <w:rPr>
                <w:bCs/>
                <w:sz w:val="22"/>
                <w:szCs w:val="22"/>
              </w:rPr>
              <w:t>Temario de instrucción teórica</w:t>
            </w:r>
          </w:p>
        </w:tc>
      </w:tr>
      <w:tr w:rsidR="002508A7" w:rsidRPr="0003173A" w14:paraId="21559A50" w14:textId="77777777" w:rsidTr="00B41F9D">
        <w:tc>
          <w:tcPr>
            <w:tcW w:w="9350" w:type="dxa"/>
            <w:tcBorders>
              <w:top w:val="nil"/>
              <w:bottom w:val="nil"/>
            </w:tcBorders>
          </w:tcPr>
          <w:p w14:paraId="09085FF3" w14:textId="4F642288" w:rsidR="002508A7" w:rsidRPr="00394680" w:rsidRDefault="002508A7" w:rsidP="00400AF0">
            <w:pPr>
              <w:pStyle w:val="ListParagraph"/>
              <w:numPr>
                <w:ilvl w:val="3"/>
                <w:numId w:val="258"/>
              </w:numPr>
              <w:spacing w:before="40" w:after="40"/>
              <w:contextualSpacing w:val="0"/>
              <w:rPr>
                <w:bCs/>
                <w:sz w:val="22"/>
                <w:szCs w:val="22"/>
              </w:rPr>
            </w:pPr>
            <w:r w:rsidRPr="00394680">
              <w:rPr>
                <w:bCs/>
                <w:sz w:val="22"/>
                <w:szCs w:val="22"/>
              </w:rPr>
              <w:t>El temario de instrucción teórica se deberá estructurar, por lo general, como se describe en el párrafo 3.3 de esta NE, pero con una especificación de instrucción y el objetivo de cada materia.</w:t>
            </w:r>
          </w:p>
        </w:tc>
      </w:tr>
      <w:tr w:rsidR="00886F01" w:rsidRPr="0003173A" w14:paraId="565A2849" w14:textId="77777777" w:rsidTr="00B41F9D">
        <w:tc>
          <w:tcPr>
            <w:tcW w:w="9350" w:type="dxa"/>
            <w:tcBorders>
              <w:top w:val="nil"/>
              <w:bottom w:val="nil"/>
            </w:tcBorders>
          </w:tcPr>
          <w:p w14:paraId="716BF9C7" w14:textId="77777777" w:rsidR="00886F01" w:rsidRPr="00394680" w:rsidRDefault="00886F01" w:rsidP="00400AF0">
            <w:pPr>
              <w:pStyle w:val="ListParagraph"/>
              <w:numPr>
                <w:ilvl w:val="1"/>
                <w:numId w:val="258"/>
              </w:numPr>
              <w:spacing w:before="40" w:after="40"/>
              <w:contextualSpacing w:val="0"/>
              <w:rPr>
                <w:b/>
                <w:bCs/>
                <w:sz w:val="22"/>
                <w:szCs w:val="22"/>
              </w:rPr>
            </w:pPr>
            <w:r w:rsidRPr="00394680">
              <w:rPr>
                <w:bCs/>
                <w:sz w:val="22"/>
                <w:szCs w:val="22"/>
              </w:rPr>
              <w:t>Temario para los programas de instrucción basada en competencias</w:t>
            </w:r>
          </w:p>
        </w:tc>
      </w:tr>
      <w:tr w:rsidR="00886F01" w:rsidRPr="0003173A" w14:paraId="32B57AEF" w14:textId="77777777" w:rsidTr="00886F01">
        <w:tc>
          <w:tcPr>
            <w:tcW w:w="9350" w:type="dxa"/>
            <w:tcBorders>
              <w:top w:val="nil"/>
              <w:bottom w:val="nil"/>
            </w:tcBorders>
          </w:tcPr>
          <w:p w14:paraId="5BC86AC9" w14:textId="4F8DAD12"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Los programas de instrucción que se centran en alcanzar el nivel de desempeño deseado para determinados trabajos o tareas deberán basarse en competencias.</w:t>
            </w:r>
          </w:p>
        </w:tc>
      </w:tr>
      <w:tr w:rsidR="00886F01" w:rsidRPr="0003173A" w14:paraId="0670D981" w14:textId="77777777" w:rsidTr="00886F01">
        <w:tc>
          <w:tcPr>
            <w:tcW w:w="9350" w:type="dxa"/>
            <w:tcBorders>
              <w:top w:val="nil"/>
              <w:bottom w:val="nil"/>
            </w:tcBorders>
          </w:tcPr>
          <w:p w14:paraId="7739FB76" w14:textId="2E7E8B40" w:rsidR="00886F01" w:rsidRPr="00394680" w:rsidRDefault="00886F01" w:rsidP="00400AF0">
            <w:pPr>
              <w:pStyle w:val="ListParagraph"/>
              <w:numPr>
                <w:ilvl w:val="2"/>
                <w:numId w:val="258"/>
              </w:numPr>
              <w:spacing w:before="40" w:after="40"/>
              <w:contextualSpacing w:val="0"/>
              <w:rPr>
                <w:bCs/>
                <w:sz w:val="22"/>
                <w:szCs w:val="22"/>
              </w:rPr>
            </w:pPr>
            <w:r w:rsidRPr="00394680">
              <w:rPr>
                <w:bCs/>
                <w:sz w:val="22"/>
                <w:szCs w:val="22"/>
              </w:rPr>
              <w:t>Los programas de instrucción basados en competencias derivan de un análisis de trabajos y tareas para definir los conocimientos, las habilidades y las actitudes requeridas para efectuar un trabajo o una tarea. En dichos programas se aplica un enfoque integrado en el que la instrucción de los conocimientos necesarios para realizar una tarea va acompañada de un componente práctico, de manera que el alumno adquiera los conocimientos, las habilidades y las actitudes relacionadas con la tarea de manera más eficaz.</w:t>
            </w:r>
          </w:p>
        </w:tc>
      </w:tr>
      <w:tr w:rsidR="00886F01" w:rsidRPr="0003173A" w14:paraId="7B12B76A" w14:textId="77777777" w:rsidTr="00886F01">
        <w:tc>
          <w:tcPr>
            <w:tcW w:w="9350" w:type="dxa"/>
            <w:tcBorders>
              <w:top w:val="nil"/>
              <w:bottom w:val="nil"/>
            </w:tcBorders>
          </w:tcPr>
          <w:p w14:paraId="3254D240" w14:textId="47B0DBDC" w:rsidR="00886F01" w:rsidRPr="00394680" w:rsidRDefault="00886F01" w:rsidP="00400AF0">
            <w:pPr>
              <w:pStyle w:val="ListParagraph"/>
              <w:numPr>
                <w:ilvl w:val="2"/>
                <w:numId w:val="258"/>
              </w:numPr>
              <w:spacing w:before="40" w:after="40"/>
              <w:contextualSpacing w:val="0"/>
              <w:rPr>
                <w:bCs/>
                <w:sz w:val="22"/>
                <w:szCs w:val="22"/>
              </w:rPr>
            </w:pPr>
            <w:r w:rsidRPr="00394680">
              <w:rPr>
                <w:sz w:val="22"/>
                <w:szCs w:val="22"/>
              </w:rPr>
              <w:t>Como resultado, el temario se estructura como un solo documento subdividido en módulos que contienen un objetivo de instrucción y la misma información que la descrita en el párrafo 3.2 de esta NE, pero aplicada a los conocimientos teóricos y a la instrucción práctica que se imparte en el módulo.</w:t>
            </w:r>
          </w:p>
        </w:tc>
      </w:tr>
      <w:tr w:rsidR="00886F01" w:rsidRPr="0003173A" w14:paraId="3958285E" w14:textId="77777777" w:rsidTr="00886F01">
        <w:tc>
          <w:tcPr>
            <w:tcW w:w="9350" w:type="dxa"/>
            <w:tcBorders>
              <w:top w:val="nil"/>
              <w:bottom w:val="nil"/>
            </w:tcBorders>
          </w:tcPr>
          <w:p w14:paraId="1813595E" w14:textId="77777777" w:rsidR="00886F01" w:rsidRPr="00394680" w:rsidRDefault="00886F01" w:rsidP="00400AF0">
            <w:pPr>
              <w:pStyle w:val="ListParagraph"/>
              <w:numPr>
                <w:ilvl w:val="0"/>
                <w:numId w:val="258"/>
              </w:numPr>
              <w:spacing w:before="40" w:after="40"/>
              <w:contextualSpacing w:val="0"/>
              <w:rPr>
                <w:b/>
                <w:bCs/>
                <w:sz w:val="22"/>
                <w:szCs w:val="22"/>
              </w:rPr>
            </w:pPr>
            <w:r w:rsidRPr="00394680">
              <w:rPr>
                <w:b/>
                <w:bCs/>
                <w:sz w:val="22"/>
                <w:szCs w:val="22"/>
              </w:rPr>
              <w:t>Pruebas y verificaciones que efectúa la ATO para la expedición de una licencia o habilitación</w:t>
            </w:r>
          </w:p>
        </w:tc>
      </w:tr>
      <w:tr w:rsidR="00886F01" w:rsidRPr="0003173A" w14:paraId="63C27E48" w14:textId="77777777" w:rsidTr="00886F01">
        <w:tc>
          <w:tcPr>
            <w:tcW w:w="9350" w:type="dxa"/>
            <w:tcBorders>
              <w:top w:val="nil"/>
              <w:bottom w:val="nil"/>
            </w:tcBorders>
          </w:tcPr>
          <w:p w14:paraId="061160FD" w14:textId="06E75B75" w:rsidR="00886F01" w:rsidRPr="00394680" w:rsidRDefault="00886F01" w:rsidP="00400AF0">
            <w:pPr>
              <w:pStyle w:val="ListParagraph"/>
              <w:numPr>
                <w:ilvl w:val="1"/>
                <w:numId w:val="258"/>
              </w:numPr>
              <w:spacing w:before="40" w:after="40"/>
              <w:contextualSpacing w:val="0"/>
              <w:rPr>
                <w:sz w:val="22"/>
                <w:szCs w:val="22"/>
              </w:rPr>
            </w:pPr>
            <w:r w:rsidRPr="00394680">
              <w:rPr>
                <w:sz w:val="22"/>
                <w:szCs w:val="22"/>
              </w:rPr>
              <w:t>En los casos en que la Autoridad haya autorizado a una ATO a administrar las pruebas requeridas para expedir una licencia o habilitación de acuerdo con su manual de procedimientos, dicho manual deberá incluir:</w:t>
            </w:r>
          </w:p>
        </w:tc>
      </w:tr>
      <w:tr w:rsidR="00886F01" w:rsidRPr="0003173A" w14:paraId="67450D4A" w14:textId="77777777" w:rsidTr="00886F01">
        <w:tc>
          <w:tcPr>
            <w:tcW w:w="9350" w:type="dxa"/>
            <w:tcBorders>
              <w:top w:val="nil"/>
              <w:bottom w:val="nil"/>
            </w:tcBorders>
          </w:tcPr>
          <w:p w14:paraId="37738F16" w14:textId="77777777"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los nombres del personal con autoridad para administrar pruebas y el alcance de la autoridad;</w:t>
            </w:r>
          </w:p>
        </w:tc>
      </w:tr>
      <w:tr w:rsidR="00886F01" w:rsidRPr="0003173A" w14:paraId="47F999F3" w14:textId="77777777" w:rsidTr="00886F01">
        <w:tc>
          <w:tcPr>
            <w:tcW w:w="9350" w:type="dxa"/>
            <w:tcBorders>
              <w:top w:val="nil"/>
              <w:bottom w:val="nil"/>
            </w:tcBorders>
          </w:tcPr>
          <w:p w14:paraId="5F1BC8F7" w14:textId="77777777"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la función y las obligaciones del personal autorizado;</w:t>
            </w:r>
          </w:p>
        </w:tc>
      </w:tr>
      <w:tr w:rsidR="00886F01" w:rsidRPr="0003173A" w14:paraId="3D19B8C4" w14:textId="77777777" w:rsidTr="00886F01">
        <w:tc>
          <w:tcPr>
            <w:tcW w:w="9350" w:type="dxa"/>
            <w:tcBorders>
              <w:top w:val="nil"/>
              <w:bottom w:val="nil"/>
            </w:tcBorders>
          </w:tcPr>
          <w:p w14:paraId="4D93E089" w14:textId="61361DAD"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si la ATO cuenta con la autoridad de asignar personal para que administre las pruebas requeridas para expedir una licencia o habilitación, los requisitos mínimos para el nombramiento, así como el procedimiento de selección y nombramiento; y</w:t>
            </w:r>
          </w:p>
        </w:tc>
      </w:tr>
      <w:tr w:rsidR="00886F01" w:rsidRPr="0003173A" w14:paraId="7DECED42" w14:textId="77777777" w:rsidTr="00886F01">
        <w:tc>
          <w:tcPr>
            <w:tcW w:w="9350" w:type="dxa"/>
            <w:tcBorders>
              <w:top w:val="nil"/>
              <w:bottom w:val="nil"/>
            </w:tcBorders>
          </w:tcPr>
          <w:p w14:paraId="1ED21E9B" w14:textId="741D66E9"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los requisitos aplicables fijados por la Autoridad, como:</w:t>
            </w:r>
          </w:p>
        </w:tc>
      </w:tr>
      <w:tr w:rsidR="00886F01" w:rsidRPr="0003173A" w14:paraId="729DDDAA" w14:textId="77777777" w:rsidTr="00886F01">
        <w:tc>
          <w:tcPr>
            <w:tcW w:w="9350" w:type="dxa"/>
            <w:tcBorders>
              <w:top w:val="nil"/>
              <w:bottom w:val="nil"/>
            </w:tcBorders>
          </w:tcPr>
          <w:p w14:paraId="0556EBB9" w14:textId="77777777" w:rsidR="00886F01" w:rsidRPr="00394680" w:rsidRDefault="00886F01" w:rsidP="00400AF0">
            <w:pPr>
              <w:pStyle w:val="ListParagraph"/>
              <w:numPr>
                <w:ilvl w:val="3"/>
                <w:numId w:val="258"/>
              </w:numPr>
              <w:spacing w:before="40" w:after="40"/>
              <w:contextualSpacing w:val="0"/>
              <w:rPr>
                <w:sz w:val="22"/>
                <w:szCs w:val="22"/>
              </w:rPr>
            </w:pPr>
            <w:r w:rsidRPr="00394680">
              <w:rPr>
                <w:sz w:val="22"/>
                <w:szCs w:val="22"/>
              </w:rPr>
              <w:t>los procedimientos que se deben seguir al administrar verificaciones y pruebas; y</w:t>
            </w:r>
          </w:p>
        </w:tc>
      </w:tr>
      <w:tr w:rsidR="00886F01" w:rsidRPr="0003173A" w14:paraId="17ADF230" w14:textId="77777777" w:rsidTr="00886F01">
        <w:tc>
          <w:tcPr>
            <w:tcW w:w="9350" w:type="dxa"/>
            <w:tcBorders>
              <w:top w:val="nil"/>
              <w:bottom w:val="nil"/>
            </w:tcBorders>
          </w:tcPr>
          <w:p w14:paraId="2F18D206" w14:textId="77777777" w:rsidR="00886F01" w:rsidRDefault="00886F01" w:rsidP="00400AF0">
            <w:pPr>
              <w:pStyle w:val="ListParagraph"/>
              <w:numPr>
                <w:ilvl w:val="3"/>
                <w:numId w:val="258"/>
              </w:numPr>
              <w:spacing w:before="40" w:after="40"/>
              <w:contextualSpacing w:val="0"/>
              <w:rPr>
                <w:sz w:val="22"/>
                <w:szCs w:val="22"/>
              </w:rPr>
            </w:pPr>
            <w:r w:rsidRPr="00394680">
              <w:rPr>
                <w:sz w:val="22"/>
                <w:szCs w:val="22"/>
              </w:rPr>
              <w:t>los métodos para completar y conservar los registros de pruebas, según lo requiera la Autoridad.</w:t>
            </w:r>
          </w:p>
          <w:p w14:paraId="2D4DAB36" w14:textId="158BCBDE" w:rsidR="0083620F" w:rsidRPr="00394680" w:rsidRDefault="0083620F" w:rsidP="00400AF0">
            <w:pPr>
              <w:spacing w:before="40" w:after="40"/>
            </w:pPr>
          </w:p>
        </w:tc>
      </w:tr>
      <w:tr w:rsidR="00886F01" w:rsidRPr="0003173A" w14:paraId="78D1BDE8" w14:textId="77777777" w:rsidTr="00886F01">
        <w:tc>
          <w:tcPr>
            <w:tcW w:w="9350" w:type="dxa"/>
            <w:tcBorders>
              <w:top w:val="nil"/>
              <w:bottom w:val="nil"/>
            </w:tcBorders>
          </w:tcPr>
          <w:p w14:paraId="0730DE6D" w14:textId="77777777" w:rsidR="00886F01" w:rsidRPr="00394680" w:rsidRDefault="00886F01" w:rsidP="00400AF0">
            <w:pPr>
              <w:pStyle w:val="ListParagraph"/>
              <w:numPr>
                <w:ilvl w:val="0"/>
                <w:numId w:val="258"/>
              </w:numPr>
              <w:spacing w:before="40" w:after="40"/>
              <w:contextualSpacing w:val="0"/>
              <w:rPr>
                <w:b/>
                <w:bCs/>
                <w:sz w:val="22"/>
                <w:szCs w:val="22"/>
              </w:rPr>
            </w:pPr>
            <w:r w:rsidRPr="00394680">
              <w:rPr>
                <w:b/>
                <w:bCs/>
                <w:sz w:val="22"/>
                <w:szCs w:val="22"/>
              </w:rPr>
              <w:lastRenderedPageBreak/>
              <w:t>Registros</w:t>
            </w:r>
          </w:p>
        </w:tc>
      </w:tr>
      <w:tr w:rsidR="00886F01" w:rsidRPr="0003173A" w14:paraId="495AF025" w14:textId="77777777" w:rsidTr="00886F01">
        <w:tc>
          <w:tcPr>
            <w:tcW w:w="9350" w:type="dxa"/>
            <w:tcBorders>
              <w:top w:val="nil"/>
              <w:bottom w:val="nil"/>
            </w:tcBorders>
          </w:tcPr>
          <w:p w14:paraId="216F63F8" w14:textId="77777777" w:rsidR="00886F01" w:rsidRPr="00394680" w:rsidRDefault="00886F01" w:rsidP="00400AF0">
            <w:pPr>
              <w:pStyle w:val="ListParagraph"/>
              <w:numPr>
                <w:ilvl w:val="1"/>
                <w:numId w:val="258"/>
              </w:numPr>
              <w:spacing w:before="40" w:after="40"/>
              <w:contextualSpacing w:val="0"/>
              <w:rPr>
                <w:sz w:val="22"/>
                <w:szCs w:val="22"/>
              </w:rPr>
            </w:pPr>
            <w:r w:rsidRPr="00394680">
              <w:rPr>
                <w:sz w:val="22"/>
                <w:szCs w:val="22"/>
              </w:rPr>
              <w:t>Política y procedimientos para:</w:t>
            </w:r>
          </w:p>
        </w:tc>
      </w:tr>
      <w:tr w:rsidR="00886F01" w:rsidRPr="0003173A" w14:paraId="753B7545" w14:textId="77777777" w:rsidTr="00886F01">
        <w:tc>
          <w:tcPr>
            <w:tcW w:w="9350" w:type="dxa"/>
            <w:tcBorders>
              <w:top w:val="nil"/>
              <w:bottom w:val="nil"/>
            </w:tcBorders>
          </w:tcPr>
          <w:p w14:paraId="40BB871F" w14:textId="77777777"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registros de asistencia;</w:t>
            </w:r>
          </w:p>
        </w:tc>
      </w:tr>
      <w:tr w:rsidR="00886F01" w:rsidRPr="0003173A" w14:paraId="21782FB0" w14:textId="77777777" w:rsidTr="00886F01">
        <w:tc>
          <w:tcPr>
            <w:tcW w:w="9350" w:type="dxa"/>
            <w:tcBorders>
              <w:top w:val="nil"/>
              <w:bottom w:val="nil"/>
            </w:tcBorders>
          </w:tcPr>
          <w:p w14:paraId="050EBD13" w14:textId="1241482C"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expedientes de instrucción de los alumnos;</w:t>
            </w:r>
          </w:p>
        </w:tc>
      </w:tr>
      <w:tr w:rsidR="00886F01" w:rsidRPr="0003173A" w14:paraId="5816A358" w14:textId="77777777" w:rsidTr="00886F01">
        <w:tc>
          <w:tcPr>
            <w:tcW w:w="9350" w:type="dxa"/>
            <w:tcBorders>
              <w:top w:val="nil"/>
              <w:bottom w:val="nil"/>
            </w:tcBorders>
          </w:tcPr>
          <w:p w14:paraId="1ACA25BE" w14:textId="77777777"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registros de instrucción y cualificación del personal;</w:t>
            </w:r>
          </w:p>
        </w:tc>
      </w:tr>
      <w:tr w:rsidR="00886F01" w:rsidRPr="0003173A" w14:paraId="4DD1F9D8" w14:textId="77777777" w:rsidTr="00886F01">
        <w:tc>
          <w:tcPr>
            <w:tcW w:w="9350" w:type="dxa"/>
            <w:tcBorders>
              <w:top w:val="nil"/>
              <w:bottom w:val="nil"/>
            </w:tcBorders>
          </w:tcPr>
          <w:p w14:paraId="77853F15" w14:textId="0C16F9C7"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responsables de inspeccionar los expedientes y los registros personales de los alumnos;</w:t>
            </w:r>
          </w:p>
        </w:tc>
      </w:tr>
      <w:tr w:rsidR="00886F01" w:rsidRPr="0003173A" w14:paraId="192DE2DA" w14:textId="77777777" w:rsidTr="00B41F9D">
        <w:tc>
          <w:tcPr>
            <w:tcW w:w="9350" w:type="dxa"/>
            <w:tcBorders>
              <w:top w:val="nil"/>
              <w:bottom w:val="nil"/>
            </w:tcBorders>
          </w:tcPr>
          <w:p w14:paraId="0B6ABEFF" w14:textId="1D5FB780" w:rsidR="00886F01" w:rsidRPr="00394680" w:rsidRDefault="0074765F" w:rsidP="00400AF0">
            <w:pPr>
              <w:pStyle w:val="ListParagraph"/>
              <w:numPr>
                <w:ilvl w:val="2"/>
                <w:numId w:val="258"/>
              </w:numPr>
              <w:spacing w:before="40" w:after="40"/>
              <w:contextualSpacing w:val="0"/>
              <w:rPr>
                <w:sz w:val="22"/>
                <w:szCs w:val="22"/>
              </w:rPr>
            </w:pPr>
            <w:r w:rsidRPr="00394680">
              <w:rPr>
                <w:sz w:val="22"/>
                <w:szCs w:val="22"/>
              </w:rPr>
              <w:t>el tipo y la frecuencia de las inspecciones de expedientes;</w:t>
            </w:r>
          </w:p>
        </w:tc>
      </w:tr>
      <w:tr w:rsidR="00886F01" w:rsidRPr="0003173A" w14:paraId="7D1F45FE" w14:textId="77777777" w:rsidTr="00B41F9D">
        <w:tc>
          <w:tcPr>
            <w:tcW w:w="9350" w:type="dxa"/>
            <w:tcBorders>
              <w:top w:val="nil"/>
              <w:bottom w:val="nil"/>
            </w:tcBorders>
          </w:tcPr>
          <w:p w14:paraId="1064911A" w14:textId="77777777"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normalización de las entradas de los registros;</w:t>
            </w:r>
          </w:p>
        </w:tc>
      </w:tr>
      <w:tr w:rsidR="00886F01" w:rsidRPr="0003173A" w14:paraId="5F5C1922" w14:textId="77777777" w:rsidTr="00B41F9D">
        <w:tc>
          <w:tcPr>
            <w:tcW w:w="9350" w:type="dxa"/>
            <w:tcBorders>
              <w:top w:val="nil"/>
              <w:bottom w:val="nil"/>
            </w:tcBorders>
          </w:tcPr>
          <w:p w14:paraId="33CD2047" w14:textId="77777777" w:rsidR="00886F01" w:rsidRPr="00394680" w:rsidRDefault="00886F01" w:rsidP="00400AF0">
            <w:pPr>
              <w:pStyle w:val="ListParagraph"/>
              <w:numPr>
                <w:ilvl w:val="2"/>
                <w:numId w:val="258"/>
              </w:numPr>
              <w:spacing w:before="40" w:after="40"/>
              <w:contextualSpacing w:val="0"/>
              <w:rPr>
                <w:sz w:val="22"/>
                <w:szCs w:val="22"/>
              </w:rPr>
            </w:pPr>
            <w:r w:rsidRPr="00394680">
              <w:rPr>
                <w:sz w:val="22"/>
                <w:szCs w:val="22"/>
              </w:rPr>
              <w:t>entradas en los registros personales; y</w:t>
            </w:r>
          </w:p>
        </w:tc>
      </w:tr>
      <w:tr w:rsidR="00886F01" w:rsidRPr="0003173A" w14:paraId="246599A2" w14:textId="77777777" w:rsidTr="00B41F9D">
        <w:tc>
          <w:tcPr>
            <w:tcW w:w="9350" w:type="dxa"/>
            <w:tcBorders>
              <w:top w:val="nil"/>
              <w:bottom w:val="nil"/>
            </w:tcBorders>
          </w:tcPr>
          <w:p w14:paraId="7C3CD0D5" w14:textId="77777777" w:rsidR="00886F01" w:rsidRDefault="00886F01" w:rsidP="00400AF0">
            <w:pPr>
              <w:pStyle w:val="ListParagraph"/>
              <w:numPr>
                <w:ilvl w:val="2"/>
                <w:numId w:val="258"/>
              </w:numPr>
              <w:spacing w:before="40" w:after="40"/>
              <w:contextualSpacing w:val="0"/>
              <w:rPr>
                <w:sz w:val="22"/>
                <w:szCs w:val="22"/>
              </w:rPr>
            </w:pPr>
            <w:r w:rsidRPr="00394680">
              <w:rPr>
                <w:sz w:val="22"/>
                <w:szCs w:val="22"/>
              </w:rPr>
              <w:t>seguridad de los registros y documentos.</w:t>
            </w:r>
          </w:p>
          <w:p w14:paraId="0043CAFC" w14:textId="77777777" w:rsidR="00394680" w:rsidRDefault="00394680" w:rsidP="00400AF0">
            <w:pPr>
              <w:spacing w:before="40" w:after="40"/>
            </w:pPr>
          </w:p>
          <w:p w14:paraId="6B3D2948" w14:textId="4129EBB1" w:rsidR="00394680" w:rsidRPr="00394680" w:rsidRDefault="00394680" w:rsidP="00400AF0">
            <w:pPr>
              <w:spacing w:before="40" w:after="40"/>
            </w:pPr>
          </w:p>
        </w:tc>
      </w:tr>
      <w:tr w:rsidR="00886F01" w:rsidRPr="0003173A" w14:paraId="320513B0" w14:textId="77777777" w:rsidTr="00B41F9D">
        <w:tc>
          <w:tcPr>
            <w:tcW w:w="9350" w:type="dxa"/>
            <w:tcBorders>
              <w:top w:val="nil"/>
              <w:bottom w:val="nil"/>
            </w:tcBorders>
          </w:tcPr>
          <w:p w14:paraId="68C393AC" w14:textId="77777777" w:rsidR="00886F01" w:rsidRPr="00394680" w:rsidRDefault="00886F01" w:rsidP="00400AF0">
            <w:pPr>
              <w:pStyle w:val="ListParagraph"/>
              <w:numPr>
                <w:ilvl w:val="0"/>
                <w:numId w:val="258"/>
              </w:numPr>
              <w:spacing w:before="40" w:after="40"/>
              <w:contextualSpacing w:val="0"/>
              <w:rPr>
                <w:b/>
                <w:bCs/>
                <w:sz w:val="22"/>
                <w:szCs w:val="22"/>
              </w:rPr>
            </w:pPr>
            <w:r w:rsidRPr="00394680">
              <w:rPr>
                <w:b/>
                <w:bCs/>
                <w:sz w:val="22"/>
                <w:szCs w:val="22"/>
              </w:rPr>
              <w:t>Sistema de gestión de la seguridad (si corresponde)</w:t>
            </w:r>
          </w:p>
        </w:tc>
      </w:tr>
      <w:tr w:rsidR="00D04652" w:rsidRPr="0003173A" w14:paraId="74AEEE4B" w14:textId="77777777" w:rsidTr="002802DA">
        <w:tc>
          <w:tcPr>
            <w:tcW w:w="9350" w:type="dxa"/>
            <w:tcBorders>
              <w:top w:val="nil"/>
              <w:bottom w:val="single" w:sz="4" w:space="0" w:color="auto"/>
            </w:tcBorders>
          </w:tcPr>
          <w:p w14:paraId="24BFFF39" w14:textId="642B4F6A" w:rsidR="00D04652" w:rsidRPr="00394680" w:rsidRDefault="00D04652" w:rsidP="00400AF0">
            <w:pPr>
              <w:spacing w:before="40" w:after="40"/>
              <w:ind w:left="720"/>
              <w:rPr>
                <w:b/>
                <w:bCs/>
                <w:sz w:val="22"/>
                <w:szCs w:val="22"/>
              </w:rPr>
            </w:pPr>
            <w:r w:rsidRPr="00394680">
              <w:rPr>
                <w:bCs/>
                <w:sz w:val="22"/>
                <w:szCs w:val="22"/>
              </w:rPr>
              <w:t xml:space="preserve">El objetivo del requisito de adoptar prácticas de SMS se limita solo a </w:t>
            </w:r>
            <w:r w:rsidR="00F54D8D" w:rsidRPr="00394680">
              <w:rPr>
                <w:bCs/>
                <w:sz w:val="22"/>
                <w:szCs w:val="22"/>
              </w:rPr>
              <w:t>l</w:t>
            </w:r>
            <w:r w:rsidRPr="00394680">
              <w:rPr>
                <w:bCs/>
                <w:sz w:val="22"/>
                <w:szCs w:val="22"/>
              </w:rPr>
              <w:t>as entidades de instrucción cuyas actividades repercuten directamente en la operación segura de las aeronaves. Si ese requisito se aplica a la ATO, el manual de procedimientos de la ATO, según lo descrito en el párrafo 1.9 de esta NE, deberá referirse al SMS de la ATO citando un manual aparte o deberá incluir las prácticas de SMS en el manual de procedimientos de la ATO.</w:t>
            </w:r>
          </w:p>
        </w:tc>
      </w:tr>
      <w:tr w:rsidR="00886F01" w:rsidRPr="0003173A" w14:paraId="1DEC7E6C" w14:textId="77777777" w:rsidTr="002802DA">
        <w:tc>
          <w:tcPr>
            <w:tcW w:w="9350" w:type="dxa"/>
            <w:tcBorders>
              <w:top w:val="single" w:sz="4" w:space="0" w:color="auto"/>
              <w:bottom w:val="nil"/>
            </w:tcBorders>
          </w:tcPr>
          <w:p w14:paraId="4B97E9AD" w14:textId="1B19305D" w:rsidR="00886F01" w:rsidRPr="00394680" w:rsidRDefault="00886F01" w:rsidP="00400AF0">
            <w:pPr>
              <w:pStyle w:val="ListParagraph"/>
              <w:numPr>
                <w:ilvl w:val="0"/>
                <w:numId w:val="258"/>
              </w:numPr>
              <w:spacing w:before="40" w:after="40"/>
              <w:contextualSpacing w:val="0"/>
              <w:rPr>
                <w:b/>
                <w:bCs/>
                <w:sz w:val="22"/>
                <w:szCs w:val="22"/>
              </w:rPr>
            </w:pPr>
            <w:r w:rsidRPr="00394680">
              <w:rPr>
                <w:b/>
                <w:bCs/>
                <w:sz w:val="22"/>
                <w:szCs w:val="22"/>
              </w:rPr>
              <w:t>Garantía de calidad</w:t>
            </w:r>
          </w:p>
        </w:tc>
      </w:tr>
      <w:tr w:rsidR="00D04652" w:rsidRPr="0003173A" w14:paraId="17E267AA" w14:textId="77777777" w:rsidTr="00886F01">
        <w:tc>
          <w:tcPr>
            <w:tcW w:w="9350" w:type="dxa"/>
            <w:tcBorders>
              <w:top w:val="nil"/>
              <w:bottom w:val="nil"/>
            </w:tcBorders>
          </w:tcPr>
          <w:p w14:paraId="3BF09720" w14:textId="271B6848" w:rsidR="00D04652" w:rsidRPr="00394680" w:rsidRDefault="00D04652" w:rsidP="00400AF0">
            <w:pPr>
              <w:spacing w:before="40" w:after="40"/>
              <w:ind w:left="720"/>
              <w:rPr>
                <w:b/>
                <w:bCs/>
                <w:sz w:val="22"/>
                <w:szCs w:val="22"/>
              </w:rPr>
            </w:pPr>
            <w:r w:rsidRPr="00394680">
              <w:rPr>
                <w:bCs/>
                <w:sz w:val="22"/>
                <w:szCs w:val="22"/>
              </w:rPr>
              <w:t xml:space="preserve">Describir brevemente las prácticas de garantía de calidad </w:t>
            </w:r>
            <w:r w:rsidR="00AB2751" w:rsidRPr="00394680">
              <w:rPr>
                <w:bCs/>
                <w:sz w:val="22"/>
                <w:szCs w:val="22"/>
              </w:rPr>
              <w:t>citando</w:t>
            </w:r>
            <w:r w:rsidRPr="00394680">
              <w:rPr>
                <w:bCs/>
                <w:sz w:val="22"/>
                <w:szCs w:val="22"/>
              </w:rPr>
              <w:t xml:space="preserve"> un manual de calidad aparte o incluir los métodos empleados en la garantía de calidad en el manual de procedimientos de la ATO.</w:t>
            </w:r>
          </w:p>
        </w:tc>
      </w:tr>
      <w:tr w:rsidR="00886F01" w:rsidRPr="0003173A" w14:paraId="74BE5BA2" w14:textId="77777777" w:rsidTr="00886F01">
        <w:tc>
          <w:tcPr>
            <w:tcW w:w="9350" w:type="dxa"/>
            <w:tcBorders>
              <w:top w:val="nil"/>
              <w:bottom w:val="nil"/>
            </w:tcBorders>
          </w:tcPr>
          <w:p w14:paraId="5A8328BA" w14:textId="4063FA18" w:rsidR="00886F01" w:rsidRPr="00394680" w:rsidRDefault="00886F01" w:rsidP="00400AF0">
            <w:pPr>
              <w:pStyle w:val="ListParagraph"/>
              <w:numPr>
                <w:ilvl w:val="0"/>
                <w:numId w:val="258"/>
              </w:numPr>
              <w:spacing w:before="40" w:after="40"/>
              <w:contextualSpacing w:val="0"/>
              <w:rPr>
                <w:b/>
                <w:bCs/>
                <w:sz w:val="22"/>
                <w:szCs w:val="22"/>
              </w:rPr>
            </w:pPr>
            <w:r w:rsidRPr="00394680">
              <w:rPr>
                <w:b/>
                <w:bCs/>
                <w:sz w:val="22"/>
                <w:szCs w:val="22"/>
              </w:rPr>
              <w:t>Apéndices (según se requiera)</w:t>
            </w:r>
          </w:p>
        </w:tc>
      </w:tr>
      <w:tr w:rsidR="00886F01" w:rsidRPr="0003173A" w14:paraId="457F6792" w14:textId="77777777" w:rsidTr="00886F01">
        <w:tc>
          <w:tcPr>
            <w:tcW w:w="9350" w:type="dxa"/>
            <w:tcBorders>
              <w:top w:val="nil"/>
              <w:bottom w:val="nil"/>
            </w:tcBorders>
          </w:tcPr>
          <w:p w14:paraId="18DF319F" w14:textId="77777777" w:rsidR="00886F01" w:rsidRPr="00394680" w:rsidRDefault="00886F01" w:rsidP="00400AF0">
            <w:pPr>
              <w:pStyle w:val="ListParagraph"/>
              <w:numPr>
                <w:ilvl w:val="1"/>
                <w:numId w:val="258"/>
              </w:numPr>
              <w:spacing w:before="40" w:after="40"/>
              <w:contextualSpacing w:val="0"/>
              <w:rPr>
                <w:sz w:val="22"/>
                <w:szCs w:val="22"/>
              </w:rPr>
            </w:pPr>
            <w:r w:rsidRPr="00394680">
              <w:rPr>
                <w:sz w:val="22"/>
                <w:szCs w:val="22"/>
              </w:rPr>
              <w:t>muestra de registros, informes de pruebas y expedientes; y</w:t>
            </w:r>
          </w:p>
        </w:tc>
      </w:tr>
      <w:tr w:rsidR="00886F01" w:rsidRPr="0003173A" w14:paraId="15787190" w14:textId="77777777" w:rsidTr="00886F01">
        <w:tc>
          <w:tcPr>
            <w:tcW w:w="9350" w:type="dxa"/>
            <w:tcBorders>
              <w:top w:val="nil"/>
              <w:bottom w:val="single" w:sz="4" w:space="0" w:color="auto"/>
            </w:tcBorders>
          </w:tcPr>
          <w:p w14:paraId="43B51877" w14:textId="77777777" w:rsidR="00886F01" w:rsidRPr="00394680" w:rsidRDefault="00886F01" w:rsidP="00400AF0">
            <w:pPr>
              <w:pStyle w:val="ListParagraph"/>
              <w:numPr>
                <w:ilvl w:val="1"/>
                <w:numId w:val="258"/>
              </w:numPr>
              <w:spacing w:before="40" w:after="40"/>
              <w:contextualSpacing w:val="0"/>
              <w:rPr>
                <w:sz w:val="22"/>
                <w:szCs w:val="22"/>
              </w:rPr>
            </w:pPr>
            <w:r w:rsidRPr="00394680">
              <w:rPr>
                <w:sz w:val="22"/>
                <w:szCs w:val="22"/>
              </w:rPr>
              <w:t>una copia del documento de aprobación de la ATO.</w:t>
            </w:r>
          </w:p>
        </w:tc>
      </w:tr>
    </w:tbl>
    <w:p w14:paraId="29622A6E" w14:textId="7D8E4DDF" w:rsidR="00D339B2" w:rsidRPr="0003173A" w:rsidRDefault="001E7378" w:rsidP="00400AF0">
      <w:pPr>
        <w:pStyle w:val="FFATextFlushRight"/>
      </w:pPr>
      <w:r>
        <w:t>Anexo 1 de la OACI: 1.2.8.4; Apéndice 2: 2.1</w:t>
      </w:r>
    </w:p>
    <w:p w14:paraId="5D48B841" w14:textId="72650662" w:rsidR="00A6321B" w:rsidRPr="0003173A" w:rsidRDefault="00A6321B" w:rsidP="00400AF0">
      <w:pPr>
        <w:pStyle w:val="FFATextFlushRight"/>
      </w:pPr>
      <w:r>
        <w:t>Documento 9841 de la OACI: Apéndice A</w:t>
      </w:r>
    </w:p>
    <w:p w14:paraId="5DF60DD2" w14:textId="77777777" w:rsidR="001E7378" w:rsidRPr="0003173A" w:rsidRDefault="001E7378" w:rsidP="00400AF0">
      <w:pPr>
        <w:pStyle w:val="FFATextFlushRight"/>
      </w:pPr>
      <w:r>
        <w:t>14 CFR 147.21</w:t>
      </w:r>
    </w:p>
    <w:p w14:paraId="6A75E451" w14:textId="28CDA91B" w:rsidR="00621AA4" w:rsidRPr="0003173A" w:rsidRDefault="001E7378" w:rsidP="00400AF0">
      <w:pPr>
        <w:pStyle w:val="FFATextFlushRight"/>
      </w:pPr>
      <w:r>
        <w:t>JAR 147.65</w:t>
      </w:r>
    </w:p>
    <w:p w14:paraId="4270E4D6" w14:textId="2FBB436F" w:rsidR="001B6974" w:rsidRPr="0003173A" w:rsidRDefault="001B6974" w:rsidP="00400AF0">
      <w:pPr>
        <w:spacing w:before="0" w:after="0"/>
        <w:rPr>
          <w:i/>
          <w:sz w:val="20"/>
        </w:rPr>
      </w:pPr>
      <w:r>
        <w:br w:type="page"/>
      </w:r>
    </w:p>
    <w:p w14:paraId="06FE4E5B" w14:textId="77777777" w:rsidR="001B6974" w:rsidRPr="0003173A" w:rsidRDefault="001B6974" w:rsidP="00400AF0">
      <w:pPr>
        <w:pStyle w:val="IntentionallyBlank"/>
      </w:pPr>
    </w:p>
    <w:p w14:paraId="6510AF88" w14:textId="77777777" w:rsidR="001B6974" w:rsidRPr="00C052F1" w:rsidRDefault="001B6974" w:rsidP="00400AF0">
      <w:pPr>
        <w:pStyle w:val="IntentionallyBlank"/>
      </w:pPr>
      <w:r>
        <w:t>[ESTA PÁGINA SE HA DEJADO EN BLANCO INTENCIONALMENTE.]</w:t>
      </w:r>
    </w:p>
    <w:p w14:paraId="3E16C7B3" w14:textId="77777777" w:rsidR="00A6321B" w:rsidRPr="00965EAE" w:rsidRDefault="00A6321B" w:rsidP="00400AF0">
      <w:pPr>
        <w:pStyle w:val="FFATextFlushRight"/>
        <w:jc w:val="left"/>
      </w:pPr>
      <w:bookmarkStart w:id="372" w:name="_GoBack"/>
      <w:bookmarkEnd w:id="372"/>
    </w:p>
    <w:sectPr w:rsidR="00A6321B" w:rsidRPr="00965EAE" w:rsidSect="00B41F9D">
      <w:headerReference w:type="even" r:id="rId27"/>
      <w:headerReference w:type="default" r:id="rId28"/>
      <w:footerReference w:type="even" r:id="rId29"/>
      <w:footerReference w:type="default" r:id="rId30"/>
      <w:headerReference w:type="first" r:id="rId31"/>
      <w:footerReference w:type="first" r:id="rId32"/>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09508" w14:textId="77777777" w:rsidR="00C353A0" w:rsidRDefault="00C353A0" w:rsidP="00221615">
      <w:pPr>
        <w:spacing w:before="0" w:after="0"/>
      </w:pPr>
      <w:r>
        <w:separator/>
      </w:r>
    </w:p>
  </w:endnote>
  <w:endnote w:type="continuationSeparator" w:id="0">
    <w:p w14:paraId="5C6557F8" w14:textId="77777777" w:rsidR="00C353A0" w:rsidRDefault="00C353A0"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7" w14:textId="77777777" w:rsidR="009A6AE0" w:rsidRDefault="009A6AE0" w:rsidP="00BA603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6" w14:textId="76B0C868" w:rsidR="009A6AE0" w:rsidRPr="00755437" w:rsidRDefault="009A6AE0" w:rsidP="00755437">
    <w:pPr>
      <w:pStyle w:val="Footer"/>
    </w:pPr>
    <w:r>
      <w:t xml:space="preserve">NE </w:t>
    </w:r>
    <w:r w:rsidRPr="00802D1E">
      <w:fldChar w:fldCharType="begin"/>
    </w:r>
    <w:r w:rsidRPr="00802D1E">
      <w:instrText xml:space="preserve"> PAGE   \* MERGEFORMAT </w:instrText>
    </w:r>
    <w:r w:rsidRPr="00802D1E">
      <w:fldChar w:fldCharType="separate"/>
    </w:r>
    <w:r w:rsidR="00400AF0">
      <w:rPr>
        <w:noProof/>
      </w:rPr>
      <w:t>24</w:t>
    </w:r>
    <w:r w:rsidRPr="00802D1E">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7" w14:textId="2DE3CB84" w:rsidR="009A6AE0" w:rsidRPr="008F3E35" w:rsidRDefault="009A6AE0" w:rsidP="008F3E35">
    <w:pPr>
      <w:pStyle w:val="Footer"/>
    </w:pPr>
    <w:r>
      <w:t>Noviembre de 2019</w:t>
    </w:r>
    <w:r>
      <w:tab/>
      <w:t>Versión 2.9</w:t>
    </w:r>
    <w:r>
      <w:tab/>
      <w:t xml:space="preserve">NE </w:t>
    </w:r>
    <w:r w:rsidRPr="00802D1E">
      <w:fldChar w:fldCharType="begin"/>
    </w:r>
    <w:r w:rsidRPr="00802D1E">
      <w:instrText xml:space="preserve"> PAGE   \* MERGEFORMAT </w:instrText>
    </w:r>
    <w:r w:rsidRPr="00802D1E">
      <w:fldChar w:fldCharType="separate"/>
    </w:r>
    <w:r w:rsidR="00400AF0">
      <w:rPr>
        <w:noProof/>
      </w:rPr>
      <w:t>25</w:t>
    </w:r>
    <w:r w:rsidRPr="00802D1E">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9" w14:textId="1CAC77AF" w:rsidR="009A6AE0" w:rsidRPr="00755437" w:rsidRDefault="009A6AE0" w:rsidP="00755437">
    <w:pPr>
      <w:pStyle w:val="Footer"/>
    </w:pPr>
    <w:r>
      <w:t>Noviembre de 2019</w:t>
    </w:r>
    <w:r>
      <w:tab/>
      <w:t>Versión 2.9</w:t>
    </w:r>
    <w:r>
      <w:tab/>
      <w:t xml:space="preserve">NE </w:t>
    </w:r>
    <w:r w:rsidRPr="00802D1E">
      <w:fldChar w:fldCharType="begin"/>
    </w:r>
    <w:r w:rsidRPr="00802D1E">
      <w:instrText xml:space="preserve"> PAGE   \* MERGEFORMAT </w:instrText>
    </w:r>
    <w:r w:rsidRPr="00802D1E">
      <w:fldChar w:fldCharType="separate"/>
    </w:r>
    <w:r w:rsidR="00400AF0">
      <w:rPr>
        <w:noProof/>
      </w:rPr>
      <w:t>1</w:t>
    </w:r>
    <w:r w:rsidRPr="00802D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8" w14:textId="77777777" w:rsidR="009A6AE0" w:rsidRPr="008F3E35" w:rsidRDefault="009A6AE0" w:rsidP="008F3E35">
    <w:pPr>
      <w:pStyle w:val="Footer"/>
    </w:pPr>
    <w:r>
      <w:t>Noviembre de 2011</w:t>
    </w:r>
    <w:r>
      <w:tab/>
      <w:t>Versión 2.6</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A" w14:textId="77777777" w:rsidR="009A6AE0" w:rsidRDefault="009A6AE0" w:rsidP="00BA603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D" w14:textId="1B647395" w:rsidR="009A6AE0" w:rsidRPr="008F3E35" w:rsidRDefault="009A6AE0" w:rsidP="008F3E35">
    <w:pPr>
      <w:pStyle w:val="Footer"/>
    </w:pPr>
    <w:r>
      <w:t>3-</w:t>
    </w:r>
    <w:r w:rsidRPr="00802D1E">
      <w:fldChar w:fldCharType="begin"/>
    </w:r>
    <w:r w:rsidRPr="00802D1E">
      <w:instrText xml:space="preserve"> PAGE   \* MERGEFORMAT </w:instrText>
    </w:r>
    <w:r w:rsidRPr="00802D1E">
      <w:fldChar w:fldCharType="separate"/>
    </w:r>
    <w:r w:rsidR="00400AF0">
      <w:rPr>
        <w:noProof/>
      </w:rPr>
      <w:t>x</w:t>
    </w:r>
    <w:r w:rsidRPr="00802D1E">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E" w14:textId="6C081F62" w:rsidR="009A6AE0" w:rsidRPr="008F3E35" w:rsidRDefault="009A6AE0" w:rsidP="008F3E35">
    <w:pPr>
      <w:pStyle w:val="Footer"/>
    </w:pPr>
    <w:r>
      <w:t>Noviembre de 2019</w:t>
    </w:r>
    <w:r>
      <w:tab/>
      <w:t>Versión 2.9</w:t>
    </w:r>
    <w:r>
      <w:tab/>
      <w:t>3-</w:t>
    </w:r>
    <w:r w:rsidRPr="00802D1E">
      <w:fldChar w:fldCharType="begin"/>
    </w:r>
    <w:r w:rsidRPr="00802D1E">
      <w:instrText xml:space="preserve"> PAGE   \* MERGEFORMAT </w:instrText>
    </w:r>
    <w:r w:rsidRPr="00802D1E">
      <w:fldChar w:fldCharType="separate"/>
    </w:r>
    <w:r w:rsidR="00400AF0">
      <w:rPr>
        <w:noProof/>
      </w:rPr>
      <w:t>ix</w:t>
    </w:r>
    <w:r w:rsidRPr="00802D1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0" w14:textId="66FCB60F" w:rsidR="009A6AE0" w:rsidRPr="00221615" w:rsidRDefault="009A6AE0" w:rsidP="00221615">
    <w:pPr>
      <w:pStyle w:val="Footer"/>
    </w:pPr>
    <w:r>
      <w:t>Noviembre de 2019</w:t>
    </w:r>
    <w:r>
      <w:tab/>
      <w:t>Versión 2.9</w:t>
    </w:r>
    <w:r>
      <w:tab/>
      <w:t>3-</w:t>
    </w:r>
    <w:r w:rsidRPr="00802D1E">
      <w:fldChar w:fldCharType="begin"/>
    </w:r>
    <w:r w:rsidRPr="00802D1E">
      <w:instrText xml:space="preserve"> PAGE   \* MERGEFORMAT </w:instrText>
    </w:r>
    <w:r w:rsidRPr="00802D1E">
      <w:fldChar w:fldCharType="separate"/>
    </w:r>
    <w:r w:rsidR="00400AF0">
      <w:rPr>
        <w:noProof/>
      </w:rPr>
      <w:t>i</w:t>
    </w:r>
    <w:r w:rsidRPr="00802D1E">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1" w14:textId="1FD1F19C" w:rsidR="009A6AE0" w:rsidRPr="00755437" w:rsidRDefault="009A6AE0" w:rsidP="00755437">
    <w:pPr>
      <w:pStyle w:val="Footer"/>
    </w:pPr>
    <w:r w:rsidRPr="00802D1E">
      <w:fldChar w:fldCharType="begin"/>
    </w:r>
    <w:r w:rsidRPr="00802D1E">
      <w:instrText xml:space="preserve"> PAGE   \* MERGEFORMAT </w:instrText>
    </w:r>
    <w:r w:rsidRPr="00802D1E">
      <w:fldChar w:fldCharType="separate"/>
    </w:r>
    <w:r w:rsidR="00400AF0">
      <w:rPr>
        <w:noProof/>
      </w:rPr>
      <w:t>28</w:t>
    </w:r>
    <w:r w:rsidRPr="00802D1E">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2" w14:textId="7853861C" w:rsidR="009A6AE0" w:rsidRPr="008F3E35" w:rsidRDefault="009A6AE0" w:rsidP="008F3E35">
    <w:pPr>
      <w:pStyle w:val="Footer"/>
    </w:pPr>
    <w:r>
      <w:t>Noviembre de 2019</w:t>
    </w:r>
    <w:r>
      <w:tab/>
      <w:t>Versión 2.9</w:t>
    </w:r>
    <w:r>
      <w:tab/>
    </w:r>
    <w:r w:rsidRPr="00802D1E">
      <w:fldChar w:fldCharType="begin"/>
    </w:r>
    <w:r w:rsidRPr="00802D1E">
      <w:instrText xml:space="preserve"> PAGE   \* MERGEFORMAT </w:instrText>
    </w:r>
    <w:r w:rsidRPr="00802D1E">
      <w:fldChar w:fldCharType="separate"/>
    </w:r>
    <w:r w:rsidR="00400AF0">
      <w:rPr>
        <w:noProof/>
      </w:rPr>
      <w:t>27</w:t>
    </w:r>
    <w:r w:rsidRPr="00802D1E">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3" w14:textId="22595A39" w:rsidR="009A6AE0" w:rsidRPr="00755437" w:rsidRDefault="009A6AE0" w:rsidP="00755437">
    <w:pPr>
      <w:pStyle w:val="Footer"/>
    </w:pPr>
    <w:r>
      <w:t>Noviembre de 2019</w:t>
    </w:r>
    <w:r>
      <w:tab/>
      <w:t>Versión 2.9</w:t>
    </w:r>
    <w:r>
      <w:tab/>
    </w:r>
    <w:r w:rsidRPr="00802D1E">
      <w:fldChar w:fldCharType="begin"/>
    </w:r>
    <w:r w:rsidRPr="00802D1E">
      <w:instrText xml:space="preserve"> PAGE   \* MERGEFORMAT </w:instrText>
    </w:r>
    <w:r w:rsidRPr="00802D1E">
      <w:fldChar w:fldCharType="separate"/>
    </w:r>
    <w:r w:rsidR="00400AF0">
      <w:rPr>
        <w:noProof/>
      </w:rPr>
      <w:t>1</w:t>
    </w:r>
    <w:r w:rsidRPr="00802D1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3414F" w14:textId="77777777" w:rsidR="00C353A0" w:rsidRDefault="00C353A0" w:rsidP="00221615">
      <w:pPr>
        <w:spacing w:before="0" w:after="0"/>
      </w:pPr>
      <w:r>
        <w:separator/>
      </w:r>
    </w:p>
  </w:footnote>
  <w:footnote w:type="continuationSeparator" w:id="0">
    <w:p w14:paraId="607E3688" w14:textId="77777777" w:rsidR="00C353A0" w:rsidRDefault="00C353A0"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5" w14:textId="77777777" w:rsidR="009A6AE0" w:rsidRDefault="009A6AE0" w:rsidP="00BA603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6" w14:textId="77777777" w:rsidR="009A6AE0" w:rsidRDefault="009A6AE0">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9" w14:textId="77777777" w:rsidR="009A6AE0" w:rsidRDefault="009A6AE0" w:rsidP="00BA603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B" w14:textId="77777777" w:rsidR="009A6AE0" w:rsidRPr="00520AA8" w:rsidRDefault="009A6AE0" w:rsidP="00D2542A">
    <w:pPr>
      <w:pStyle w:val="Header"/>
    </w:pPr>
    <w:r>
      <w:t>Parte 3. Organizaciones de instrucción reconocida</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C" w14:textId="77777777" w:rsidR="009A6AE0" w:rsidRDefault="009A6AE0">
    <w:pPr>
      <w:pStyle w:val="Header"/>
    </w:pPr>
    <w:r>
      <w:tab/>
      <w:t>Parte 3. Organizaciones de instrucción reconocida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F" w14:textId="77777777" w:rsidR="009A6AE0" w:rsidRPr="00221615" w:rsidRDefault="009A6AE0" w:rsidP="00221615">
    <w:pPr>
      <w:pStyle w:val="Header"/>
    </w:pPr>
    <w:r>
      <w:tab/>
      <w:t xml:space="preserve">Parte 3. </w:t>
    </w:r>
    <w:bookmarkStart w:id="1" w:name="_Toc304288575"/>
    <w:r>
      <w:t>Organizaciones de instrucción reconocida</w:t>
    </w:r>
    <w:bookmarkEnd w:id="1"/>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4" w14:textId="77777777" w:rsidR="009A6AE0" w:rsidRPr="002D332C" w:rsidRDefault="009A6AE0" w:rsidP="00D2542A">
    <w:pPr>
      <w:pStyle w:val="Header"/>
    </w:pPr>
    <w:r>
      <w:t>Parte 3. Organizaciones de instrucción reconocida</w:t>
    </w:r>
    <w:r>
      <w:tab/>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5" w14:textId="77777777" w:rsidR="009A6AE0" w:rsidRDefault="009A6AE0">
    <w:pPr>
      <w:pStyle w:val="Header"/>
    </w:pPr>
    <w:r>
      <w:t>NORMAS DE EJECUCIÓN</w:t>
    </w:r>
    <w:r>
      <w:tab/>
      <w:t>Parte 3. Organizaciones de instrucción reconocida</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8" w14:textId="77777777" w:rsidR="009A6AE0" w:rsidRPr="00221615" w:rsidRDefault="009A6AE0" w:rsidP="00221615">
    <w:pPr>
      <w:pStyle w:val="Header"/>
    </w:pPr>
    <w:r>
      <w:t>NORMAS DE EJECUCIÓN</w:t>
    </w:r>
    <w:r>
      <w:tab/>
      <w:t>Parte 3. Organizaciones de instrucción reconocida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95"/>
    <w:multiLevelType w:val="multilevel"/>
    <w:tmpl w:val="61F8ECBA"/>
    <w:lvl w:ilvl="0">
      <w:start w:val="1"/>
      <w:numFmt w:val="decimal"/>
      <w:lvlText w:val="%1.0"/>
      <w:lvlJc w:val="left"/>
      <w:pPr>
        <w:ind w:left="2880" w:hanging="720"/>
      </w:pPr>
      <w:rPr>
        <w:rFonts w:hint="default"/>
        <w:b/>
        <w:i w:val="0"/>
      </w:rPr>
    </w:lvl>
    <w:lvl w:ilvl="1">
      <w:start w:val="1"/>
      <w:numFmt w:val="decimal"/>
      <w:lvlText w:val="%1.%2"/>
      <w:lvlJc w:val="left"/>
      <w:pPr>
        <w:ind w:left="3600" w:hanging="720"/>
      </w:pPr>
      <w:rPr>
        <w:rFonts w:hint="default"/>
        <w:b/>
        <w:i w:val="0"/>
      </w:rPr>
    </w:lvl>
    <w:lvl w:ilvl="2">
      <w:start w:val="1"/>
      <w:numFmt w:val="decimal"/>
      <w:lvlText w:val="%1.%2.%3"/>
      <w:lvlJc w:val="left"/>
      <w:pPr>
        <w:ind w:left="4320" w:hanging="720"/>
      </w:pPr>
      <w:rPr>
        <w:rFonts w:hint="default"/>
        <w:b/>
        <w:i w:val="0"/>
      </w:rPr>
    </w:lvl>
    <w:lvl w:ilvl="3">
      <w:start w:val="1"/>
      <w:numFmt w:val="lowerLetter"/>
      <w:lvlText w:val="(%4)"/>
      <w:lvlJc w:val="left"/>
      <w:pPr>
        <w:ind w:left="5040" w:hanging="720"/>
      </w:pPr>
      <w:rPr>
        <w:rFonts w:hint="default"/>
        <w:b w:val="0"/>
        <w:bCs/>
      </w:rPr>
    </w:lvl>
    <w:lvl w:ilvl="4">
      <w:start w:val="1"/>
      <w:numFmt w:val="decimal"/>
      <w:lvlText w:val="%1.%2.%3.%4.%5"/>
      <w:lvlJc w:val="left"/>
      <w:pPr>
        <w:ind w:left="5760" w:hanging="720"/>
      </w:pPr>
      <w:rPr>
        <w:rFonts w:hint="default"/>
      </w:rPr>
    </w:lvl>
    <w:lvl w:ilvl="5">
      <w:start w:val="1"/>
      <w:numFmt w:val="decimal"/>
      <w:lvlText w:val="%1.%2.%3.%4.%5.%6"/>
      <w:lvlJc w:val="left"/>
      <w:pPr>
        <w:ind w:left="6480" w:hanging="720"/>
      </w:pPr>
      <w:rPr>
        <w:rFonts w:hint="default"/>
      </w:rPr>
    </w:lvl>
    <w:lvl w:ilvl="6">
      <w:start w:val="1"/>
      <w:numFmt w:val="decimal"/>
      <w:lvlText w:val="%1.%2.%3.%4.%5.%6.%7"/>
      <w:lvlJc w:val="left"/>
      <w:pPr>
        <w:ind w:left="7200" w:hanging="720"/>
      </w:pPr>
      <w:rPr>
        <w:rFonts w:hint="default"/>
      </w:rPr>
    </w:lvl>
    <w:lvl w:ilvl="7">
      <w:start w:val="1"/>
      <w:numFmt w:val="decimal"/>
      <w:lvlText w:val="%1.%2.%3.%4.%5.%6.%7.%8"/>
      <w:lvlJc w:val="left"/>
      <w:pPr>
        <w:ind w:left="7920" w:hanging="720"/>
      </w:pPr>
      <w:rPr>
        <w:rFonts w:hint="default"/>
      </w:rPr>
    </w:lvl>
    <w:lvl w:ilvl="8">
      <w:start w:val="1"/>
      <w:numFmt w:val="decimal"/>
      <w:lvlText w:val="%1.%2.%3.%4.%5.%6.%7.%8.%9"/>
      <w:lvlJc w:val="left"/>
      <w:pPr>
        <w:ind w:left="8640" w:hanging="720"/>
      </w:pPr>
      <w:rPr>
        <w:rFonts w:hint="default"/>
      </w:rPr>
    </w:lvl>
  </w:abstractNum>
  <w:abstractNum w:abstractNumId="1" w15:restartNumberingAfterBreak="0">
    <w:nsid w:val="00F0367A"/>
    <w:multiLevelType w:val="multilevel"/>
    <w:tmpl w:val="CD1A000E"/>
    <w:lvl w:ilvl="0">
      <w:start w:val="3"/>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15:restartNumberingAfterBreak="0">
    <w:nsid w:val="02052CC0"/>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5414E5A"/>
    <w:multiLevelType w:val="multilevel"/>
    <w:tmpl w:val="C3B0C542"/>
    <w:lvl w:ilvl="0">
      <w:start w:val="3"/>
      <w:numFmt w:val="decimal"/>
      <w:lvlText w:val="%1"/>
      <w:lvlJc w:val="left"/>
      <w:pPr>
        <w:ind w:left="432" w:hanging="432"/>
      </w:pPr>
      <w:rPr>
        <w:rFonts w:cs="Times New Roman" w:hint="default"/>
        <w:color w:val="FFFFFF" w:themeColor="background1"/>
        <w:sz w:val="2"/>
        <w:szCs w:val="2"/>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63A12F2"/>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BB181A"/>
    <w:multiLevelType w:val="multilevel"/>
    <w:tmpl w:val="61F8ECBA"/>
    <w:lvl w:ilvl="0">
      <w:start w:val="1"/>
      <w:numFmt w:val="decimal"/>
      <w:lvlText w:val="%1.0"/>
      <w:lvlJc w:val="left"/>
      <w:pPr>
        <w:ind w:left="2160" w:hanging="720"/>
      </w:pPr>
      <w:rPr>
        <w:rFonts w:hint="default"/>
        <w:b/>
        <w:i w:val="0"/>
      </w:rPr>
    </w:lvl>
    <w:lvl w:ilvl="1">
      <w:start w:val="1"/>
      <w:numFmt w:val="decimal"/>
      <w:lvlText w:val="%1.%2"/>
      <w:lvlJc w:val="left"/>
      <w:pPr>
        <w:ind w:left="2880" w:hanging="720"/>
      </w:pPr>
      <w:rPr>
        <w:rFonts w:hint="default"/>
        <w:b/>
        <w:i w:val="0"/>
      </w:rPr>
    </w:lvl>
    <w:lvl w:ilvl="2">
      <w:start w:val="1"/>
      <w:numFmt w:val="decimal"/>
      <w:lvlText w:val="%1.%2.%3"/>
      <w:lvlJc w:val="left"/>
      <w:pPr>
        <w:ind w:left="3600" w:hanging="720"/>
      </w:pPr>
      <w:rPr>
        <w:rFonts w:hint="default"/>
        <w:b/>
        <w:i w:val="0"/>
      </w:rPr>
    </w:lvl>
    <w:lvl w:ilvl="3">
      <w:start w:val="1"/>
      <w:numFmt w:val="lowerLetter"/>
      <w:lvlText w:val="(%4)"/>
      <w:lvlJc w:val="left"/>
      <w:pPr>
        <w:ind w:left="4320" w:hanging="720"/>
      </w:pPr>
      <w:rPr>
        <w:rFonts w:hint="default"/>
        <w:b w:val="0"/>
        <w:bCs/>
      </w:rPr>
    </w:lvl>
    <w:lvl w:ilvl="4">
      <w:start w:val="1"/>
      <w:numFmt w:val="decimal"/>
      <w:lvlText w:val="%1.%2.%3.%4.%5"/>
      <w:lvlJc w:val="left"/>
      <w:pPr>
        <w:ind w:left="5040" w:hanging="720"/>
      </w:pPr>
      <w:rPr>
        <w:rFonts w:hint="default"/>
      </w:rPr>
    </w:lvl>
    <w:lvl w:ilvl="5">
      <w:start w:val="1"/>
      <w:numFmt w:val="decimal"/>
      <w:lvlText w:val="%1.%2.%3.%4.%5.%6"/>
      <w:lvlJc w:val="left"/>
      <w:pPr>
        <w:ind w:left="5760" w:hanging="720"/>
      </w:pPr>
      <w:rPr>
        <w:rFonts w:hint="default"/>
      </w:rPr>
    </w:lvl>
    <w:lvl w:ilvl="6">
      <w:start w:val="1"/>
      <w:numFmt w:val="decimal"/>
      <w:lvlText w:val="%1.%2.%3.%4.%5.%6.%7"/>
      <w:lvlJc w:val="left"/>
      <w:pPr>
        <w:ind w:left="6480" w:hanging="720"/>
      </w:pPr>
      <w:rPr>
        <w:rFonts w:hint="default"/>
      </w:rPr>
    </w:lvl>
    <w:lvl w:ilvl="7">
      <w:start w:val="1"/>
      <w:numFmt w:val="decimal"/>
      <w:lvlText w:val="%1.%2.%3.%4.%5.%6.%7.%8"/>
      <w:lvlJc w:val="left"/>
      <w:pPr>
        <w:ind w:left="7200" w:hanging="720"/>
      </w:pPr>
      <w:rPr>
        <w:rFonts w:hint="default"/>
      </w:rPr>
    </w:lvl>
    <w:lvl w:ilvl="8">
      <w:start w:val="1"/>
      <w:numFmt w:val="decimal"/>
      <w:lvlText w:val="%1.%2.%3.%4.%5.%6.%7.%8.%9"/>
      <w:lvlJc w:val="left"/>
      <w:pPr>
        <w:ind w:left="7920" w:hanging="720"/>
      </w:pPr>
      <w:rPr>
        <w:rFonts w:hint="default"/>
      </w:rPr>
    </w:lvl>
  </w:abstractNum>
  <w:abstractNum w:abstractNumId="7" w15:restartNumberingAfterBreak="0">
    <w:nsid w:val="0E9C173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0263FEF"/>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5B41B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283EB8"/>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65E3BA2"/>
    <w:multiLevelType w:val="hybridMultilevel"/>
    <w:tmpl w:val="8BEEBB8E"/>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5C5C2B"/>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107341"/>
    <w:multiLevelType w:val="hybridMultilevel"/>
    <w:tmpl w:val="8A4AE4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E4F753F"/>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E188D"/>
    <w:multiLevelType w:val="hybridMultilevel"/>
    <w:tmpl w:val="6FBCE8E2"/>
    <w:lvl w:ilvl="0" w:tplc="C17AE6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609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8B4D9D"/>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4D424C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950AF7"/>
    <w:multiLevelType w:val="hybridMultilevel"/>
    <w:tmpl w:val="485A1984"/>
    <w:lvl w:ilvl="0" w:tplc="94B2E8E2">
      <w:start w:val="1"/>
      <w:numFmt w:val="lowerLetter"/>
      <w:lvlText w:val="(%1)"/>
      <w:lvlJc w:val="left"/>
      <w:pPr>
        <w:ind w:left="1080" w:hanging="360"/>
      </w:pPr>
      <w:rPr>
        <w:rFonts w:hint="default"/>
      </w:rPr>
    </w:lvl>
    <w:lvl w:ilvl="1" w:tplc="24FAF1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716556"/>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AA4153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4"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D731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7893ED3"/>
    <w:multiLevelType w:val="multilevel"/>
    <w:tmpl w:val="3DCE825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8332F73"/>
    <w:multiLevelType w:val="hybridMultilevel"/>
    <w:tmpl w:val="D9ECE058"/>
    <w:lvl w:ilvl="0" w:tplc="1AA477F2">
      <w:start w:val="1"/>
      <w:numFmt w:val="decimal"/>
      <w:pStyle w:val="FAAISManualText2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B13E5"/>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1" w15:restartNumberingAfterBreak="0">
    <w:nsid w:val="3CED14AB"/>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433A3CB8"/>
    <w:multiLevelType w:val="multilevel"/>
    <w:tmpl w:val="8A10F6C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b/>
        <w:bCs w:val="0"/>
      </w:rPr>
    </w:lvl>
    <w:lvl w:ilvl="3">
      <w:start w:val="1"/>
      <w:numFmt w:val="lowerLetter"/>
      <w:lvlText w:val="(%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386348A"/>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62365B9"/>
    <w:multiLevelType w:val="hybridMultilevel"/>
    <w:tmpl w:val="03201A4C"/>
    <w:lvl w:ilvl="0" w:tplc="5FEC58B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48E1327F"/>
    <w:multiLevelType w:val="hybridMultilevel"/>
    <w:tmpl w:val="5066BC5A"/>
    <w:lvl w:ilvl="0" w:tplc="202C91F2">
      <w:start w:val="1"/>
      <w:numFmt w:val="lowerLetter"/>
      <w:pStyle w:val="FAAISManualOutline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DE33605"/>
    <w:multiLevelType w:val="multilevel"/>
    <w:tmpl w:val="147AFC2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ascii="Arial Narrow" w:hAnsi="Arial Narrow" w:hint="default"/>
        <w:b/>
        <w:i w:val="0"/>
        <w:sz w:val="22"/>
      </w:rPr>
    </w:lvl>
    <w:lvl w:ilvl="2">
      <w:start w:val="1"/>
      <w:numFmt w:val="lowerLetter"/>
      <w:lvlText w:val="(%3)"/>
      <w:lvlJc w:val="left"/>
      <w:pPr>
        <w:ind w:left="2160" w:hanging="720"/>
      </w:pPr>
      <w:rPr>
        <w:rFonts w:hint="default"/>
        <w:b w:val="0"/>
        <w:i w:val="0"/>
      </w:rPr>
    </w:lvl>
    <w:lvl w:ilvl="3">
      <w:start w:val="1"/>
      <w:numFmt w:val="decimal"/>
      <w:lvlText w:val="(%4)"/>
      <w:lvlJc w:val="left"/>
      <w:pPr>
        <w:ind w:left="2880" w:hanging="720"/>
      </w:pPr>
      <w:rPr>
        <w:rFonts w:hint="default"/>
        <w:b w:val="0"/>
        <w:bCs/>
        <w:sz w:val="22"/>
        <w:szCs w:val="22"/>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4F8A38BB"/>
    <w:multiLevelType w:val="multilevel"/>
    <w:tmpl w:val="237467A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0021EC6"/>
    <w:multiLevelType w:val="multilevel"/>
    <w:tmpl w:val="4C90ADC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0504AE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2B530F8"/>
    <w:multiLevelType w:val="multilevel"/>
    <w:tmpl w:val="0D329132"/>
    <w:lvl w:ilvl="0">
      <w:start w:val="11"/>
      <w:numFmt w:val="decimal"/>
      <w:lvlText w:val="%1"/>
      <w:lvlJc w:val="left"/>
      <w:pPr>
        <w:ind w:left="432" w:hanging="432"/>
      </w:pPr>
      <w:rPr>
        <w:rFonts w:cs="Times New Roman" w:hint="default"/>
        <w:sz w:val="2"/>
        <w:szCs w:val="2"/>
      </w:rPr>
    </w:lvl>
    <w:lvl w:ilvl="1">
      <w:start w:val="1"/>
      <w:numFmt w:val="decimal"/>
      <w:lvlText w:val="3.%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3.%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56331B9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AA6519C"/>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26E6658"/>
    <w:multiLevelType w:val="multilevel"/>
    <w:tmpl w:val="427E4FF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6"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6CE6090D"/>
    <w:multiLevelType w:val="multilevel"/>
    <w:tmpl w:val="1F96203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sz w:val="20"/>
        <w:szCs w:val="2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9" w15:restartNumberingAfterBreak="0">
    <w:nsid w:val="71E822D6"/>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1"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52" w15:restartNumberingAfterBreak="0">
    <w:nsid w:val="78187D04"/>
    <w:multiLevelType w:val="hybridMultilevel"/>
    <w:tmpl w:val="3C88BE38"/>
    <w:lvl w:ilvl="0" w:tplc="69543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E340AC"/>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CE7767A"/>
    <w:multiLevelType w:val="hybridMultilevel"/>
    <w:tmpl w:val="0946163A"/>
    <w:lvl w:ilvl="0" w:tplc="EE0034BA">
      <w:start w:val="1"/>
      <w:numFmt w:val="lowerLetter"/>
      <w:pStyle w:val="FAAISManualTexta"/>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D8F24BF"/>
    <w:multiLevelType w:val="hybridMultilevel"/>
    <w:tmpl w:val="8C9E21DE"/>
    <w:lvl w:ilvl="0" w:tplc="5EB24D08">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F843877"/>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1"/>
  </w:num>
  <w:num w:numId="6">
    <w:abstractNumId w:val="46"/>
  </w:num>
  <w:num w:numId="7">
    <w:abstractNumId w:val="4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9"/>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2"/>
  </w:num>
  <w:num w:numId="14">
    <w:abstractNumId w:val="18"/>
  </w:num>
  <w:num w:numId="15">
    <w:abstractNumId w:val="42"/>
  </w:num>
  <w:num w:numId="16">
    <w:abstractNumId w:val="13"/>
  </w:num>
  <w:num w:numId="17">
    <w:abstractNumId w:val="22"/>
  </w:num>
  <w:num w:numId="18">
    <w:abstractNumId w:val="34"/>
  </w:num>
  <w:num w:numId="19">
    <w:abstractNumId w:val="43"/>
  </w:num>
  <w:num w:numId="20">
    <w:abstractNumId w:val="40"/>
  </w:num>
  <w:num w:numId="21">
    <w:abstractNumId w:val="55"/>
  </w:num>
  <w:num w:numId="22">
    <w:abstractNumId w:val="14"/>
  </w:num>
  <w:num w:numId="23">
    <w:abstractNumId w:val="9"/>
  </w:num>
  <w:num w:numId="24">
    <w:abstractNumId w:val="21"/>
  </w:num>
  <w:num w:numId="25">
    <w:abstractNumId w:val="7"/>
  </w:num>
  <w:num w:numId="26">
    <w:abstractNumId w:val="26"/>
  </w:num>
  <w:num w:numId="27">
    <w:abstractNumId w:val="5"/>
  </w:num>
  <w:num w:numId="28">
    <w:abstractNumId w:val="53"/>
  </w:num>
  <w:num w:numId="29">
    <w:abstractNumId w:val="10"/>
  </w:num>
  <w:num w:numId="30">
    <w:abstractNumId w:val="19"/>
  </w:num>
  <w:num w:numId="31">
    <w:abstractNumId w:val="2"/>
  </w:num>
  <w:num w:numId="32">
    <w:abstractNumId w:val="56"/>
  </w:num>
  <w:num w:numId="33">
    <w:abstractNumId w:val="49"/>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
  </w:num>
  <w:num w:numId="37">
    <w:abstractNumId w:val="3"/>
  </w:num>
  <w:num w:numId="38">
    <w:abstractNumId w:val="3"/>
  </w:num>
  <w:num w:numId="39">
    <w:abstractNumId w:val="3"/>
  </w:num>
  <w:num w:numId="40">
    <w:abstractNumId w:val="46"/>
  </w:num>
  <w:num w:numId="41">
    <w:abstractNumId w:val="32"/>
  </w:num>
  <w:num w:numId="42">
    <w:abstractNumId w:val="33"/>
  </w:num>
  <w:num w:numId="43">
    <w:abstractNumId w:val="23"/>
  </w:num>
  <w:num w:numId="44">
    <w:abstractNumId w:val="30"/>
  </w:num>
  <w:num w:numId="45">
    <w:abstractNumId w:val="50"/>
  </w:num>
  <w:num w:numId="46">
    <w:abstractNumId w:val="48"/>
  </w:num>
  <w:num w:numId="47">
    <w:abstractNumId w:val="23"/>
    <w:lvlOverride w:ilvl="0">
      <w:startOverride w:val="1"/>
    </w:lvlOverride>
  </w:num>
  <w:num w:numId="48">
    <w:abstractNumId w:val="23"/>
    <w:lvlOverride w:ilvl="0">
      <w:startOverride w:val="1"/>
    </w:lvlOverride>
  </w:num>
  <w:num w:numId="49">
    <w:abstractNumId w:val="30"/>
    <w:lvlOverride w:ilvl="0">
      <w:startOverride w:val="1"/>
    </w:lvlOverride>
  </w:num>
  <w:num w:numId="50">
    <w:abstractNumId w:val="23"/>
    <w:lvlOverride w:ilvl="0">
      <w:startOverride w:val="1"/>
    </w:lvlOverride>
  </w:num>
  <w:num w:numId="51">
    <w:abstractNumId w:val="23"/>
    <w:lvlOverride w:ilvl="0">
      <w:startOverride w:val="1"/>
    </w:lvlOverride>
  </w:num>
  <w:num w:numId="52">
    <w:abstractNumId w:val="23"/>
    <w:lvlOverride w:ilvl="0">
      <w:startOverride w:val="1"/>
    </w:lvlOverride>
  </w:num>
  <w:num w:numId="53">
    <w:abstractNumId w:val="23"/>
    <w:lvlOverride w:ilvl="0">
      <w:startOverride w:val="1"/>
    </w:lvlOverride>
  </w:num>
  <w:num w:numId="54">
    <w:abstractNumId w:val="30"/>
    <w:lvlOverride w:ilvl="0">
      <w:startOverride w:val="1"/>
    </w:lvlOverride>
  </w:num>
  <w:num w:numId="55">
    <w:abstractNumId w:val="30"/>
    <w:lvlOverride w:ilvl="0">
      <w:startOverride w:val="1"/>
    </w:lvlOverride>
  </w:num>
  <w:num w:numId="56">
    <w:abstractNumId w:val="30"/>
    <w:lvlOverride w:ilvl="0">
      <w:startOverride w:val="1"/>
    </w:lvlOverride>
  </w:num>
  <w:num w:numId="57">
    <w:abstractNumId w:val="23"/>
    <w:lvlOverride w:ilvl="0">
      <w:startOverride w:val="1"/>
    </w:lvlOverride>
  </w:num>
  <w:num w:numId="58">
    <w:abstractNumId w:val="23"/>
    <w:lvlOverride w:ilvl="0">
      <w:startOverride w:val="1"/>
    </w:lvlOverride>
  </w:num>
  <w:num w:numId="59">
    <w:abstractNumId w:val="30"/>
    <w:lvlOverride w:ilvl="0">
      <w:startOverride w:val="1"/>
    </w:lvlOverride>
  </w:num>
  <w:num w:numId="60">
    <w:abstractNumId w:val="23"/>
  </w:num>
  <w:num w:numId="61">
    <w:abstractNumId w:val="30"/>
    <w:lvlOverride w:ilvl="0">
      <w:startOverride w:val="1"/>
    </w:lvlOverride>
  </w:num>
  <w:num w:numId="62">
    <w:abstractNumId w:val="23"/>
    <w:lvlOverride w:ilvl="0">
      <w:startOverride w:val="1"/>
    </w:lvlOverride>
  </w:num>
  <w:num w:numId="63">
    <w:abstractNumId w:val="30"/>
    <w:lvlOverride w:ilvl="0">
      <w:startOverride w:val="1"/>
    </w:lvlOverride>
  </w:num>
  <w:num w:numId="64">
    <w:abstractNumId w:val="23"/>
    <w:lvlOverride w:ilvl="0">
      <w:startOverride w:val="1"/>
    </w:lvlOverride>
  </w:num>
  <w:num w:numId="65">
    <w:abstractNumId w:val="30"/>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30"/>
    <w:lvlOverride w:ilvl="0">
      <w:startOverride w:val="1"/>
    </w:lvlOverride>
  </w:num>
  <w:num w:numId="70">
    <w:abstractNumId w:val="30"/>
    <w:lvlOverride w:ilvl="0">
      <w:startOverride w:val="1"/>
    </w:lvlOverride>
  </w:num>
  <w:num w:numId="71">
    <w:abstractNumId w:val="30"/>
    <w:lvlOverride w:ilvl="0">
      <w:startOverride w:val="1"/>
    </w:lvlOverride>
  </w:num>
  <w:num w:numId="72">
    <w:abstractNumId w:val="30"/>
    <w:lvlOverride w:ilvl="0">
      <w:startOverride w:val="1"/>
    </w:lvlOverride>
  </w:num>
  <w:num w:numId="73">
    <w:abstractNumId w:val="23"/>
    <w:lvlOverride w:ilvl="0">
      <w:startOverride w:val="1"/>
    </w:lvlOverride>
  </w:num>
  <w:num w:numId="74">
    <w:abstractNumId w:val="30"/>
    <w:lvlOverride w:ilvl="0">
      <w:startOverride w:val="1"/>
    </w:lvlOverride>
  </w:num>
  <w:num w:numId="75">
    <w:abstractNumId w:val="23"/>
    <w:lvlOverride w:ilvl="0">
      <w:startOverride w:val="1"/>
    </w:lvlOverride>
  </w:num>
  <w:num w:numId="76">
    <w:abstractNumId w:val="30"/>
    <w:lvlOverride w:ilvl="0">
      <w:startOverride w:val="1"/>
    </w:lvlOverride>
  </w:num>
  <w:num w:numId="77">
    <w:abstractNumId w:val="23"/>
    <w:lvlOverride w:ilvl="0">
      <w:startOverride w:val="1"/>
    </w:lvlOverride>
  </w:num>
  <w:num w:numId="78">
    <w:abstractNumId w:val="30"/>
    <w:lvlOverride w:ilvl="0">
      <w:startOverride w:val="1"/>
    </w:lvlOverride>
  </w:num>
  <w:num w:numId="79">
    <w:abstractNumId w:val="23"/>
    <w:lvlOverride w:ilvl="0">
      <w:startOverride w:val="1"/>
    </w:lvlOverride>
  </w:num>
  <w:num w:numId="80">
    <w:abstractNumId w:val="30"/>
    <w:lvlOverride w:ilvl="0">
      <w:startOverride w:val="1"/>
    </w:lvlOverride>
  </w:num>
  <w:num w:numId="81">
    <w:abstractNumId w:val="30"/>
    <w:lvlOverride w:ilvl="0">
      <w:startOverride w:val="1"/>
    </w:lvlOverride>
  </w:num>
  <w:num w:numId="82">
    <w:abstractNumId w:val="30"/>
    <w:lvlOverride w:ilvl="0">
      <w:startOverride w:val="1"/>
    </w:lvlOverride>
  </w:num>
  <w:num w:numId="83">
    <w:abstractNumId w:val="23"/>
    <w:lvlOverride w:ilvl="0">
      <w:startOverride w:val="1"/>
    </w:lvlOverride>
  </w:num>
  <w:num w:numId="84">
    <w:abstractNumId w:val="23"/>
    <w:lvlOverride w:ilvl="0">
      <w:startOverride w:val="1"/>
    </w:lvlOverride>
  </w:num>
  <w:num w:numId="85">
    <w:abstractNumId w:val="30"/>
    <w:lvlOverride w:ilvl="0">
      <w:startOverride w:val="1"/>
    </w:lvlOverride>
  </w:num>
  <w:num w:numId="86">
    <w:abstractNumId w:val="30"/>
    <w:lvlOverride w:ilvl="0">
      <w:startOverride w:val="1"/>
    </w:lvlOverride>
  </w:num>
  <w:num w:numId="87">
    <w:abstractNumId w:val="23"/>
    <w:lvlOverride w:ilvl="0">
      <w:startOverride w:val="1"/>
    </w:lvlOverride>
  </w:num>
  <w:num w:numId="88">
    <w:abstractNumId w:val="23"/>
    <w:lvlOverride w:ilvl="0">
      <w:startOverride w:val="1"/>
    </w:lvlOverride>
  </w:num>
  <w:num w:numId="89">
    <w:abstractNumId w:val="23"/>
    <w:lvlOverride w:ilvl="0">
      <w:startOverride w:val="1"/>
    </w:lvlOverride>
  </w:num>
  <w:num w:numId="90">
    <w:abstractNumId w:val="30"/>
    <w:lvlOverride w:ilvl="0">
      <w:startOverride w:val="1"/>
    </w:lvlOverride>
  </w:num>
  <w:num w:numId="91">
    <w:abstractNumId w:val="23"/>
    <w:lvlOverride w:ilvl="0">
      <w:startOverride w:val="1"/>
    </w:lvlOverride>
  </w:num>
  <w:num w:numId="92">
    <w:abstractNumId w:val="23"/>
    <w:lvlOverride w:ilvl="0">
      <w:startOverride w:val="1"/>
    </w:lvlOverride>
  </w:num>
  <w:num w:numId="93">
    <w:abstractNumId w:val="30"/>
    <w:lvlOverride w:ilvl="0">
      <w:startOverride w:val="1"/>
    </w:lvlOverride>
  </w:num>
  <w:num w:numId="94">
    <w:abstractNumId w:val="23"/>
    <w:lvlOverride w:ilvl="0">
      <w:startOverride w:val="1"/>
    </w:lvlOverride>
  </w:num>
  <w:num w:numId="95">
    <w:abstractNumId w:val="30"/>
    <w:lvlOverride w:ilvl="0">
      <w:startOverride w:val="1"/>
    </w:lvlOverride>
  </w:num>
  <w:num w:numId="96">
    <w:abstractNumId w:val="30"/>
    <w:lvlOverride w:ilvl="0">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num>
  <w:num w:numId="99">
    <w:abstractNumId w:val="30"/>
    <w:lvlOverride w:ilvl="0">
      <w:startOverride w:val="1"/>
    </w:lvlOverride>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3"/>
    <w:lvlOverride w:ilvl="0">
      <w:startOverride w:val="1"/>
    </w:lvlOverride>
  </w:num>
  <w:num w:numId="105">
    <w:abstractNumId w:val="30"/>
    <w:lvlOverride w:ilvl="0">
      <w:startOverride w:val="1"/>
    </w:lvlOverride>
  </w:num>
  <w:num w:numId="106">
    <w:abstractNumId w:val="23"/>
    <w:lvlOverride w:ilvl="0">
      <w:startOverride w:val="1"/>
    </w:lvlOverride>
  </w:num>
  <w:num w:numId="107">
    <w:abstractNumId w:val="30"/>
    <w:lvlOverride w:ilvl="0">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3"/>
    <w:lvlOverride w:ilvl="0">
      <w:startOverride w:val="1"/>
    </w:lvlOverride>
  </w:num>
  <w:num w:numId="111">
    <w:abstractNumId w:val="30"/>
  </w:num>
  <w:num w:numId="112">
    <w:abstractNumId w:val="30"/>
    <w:lvlOverride w:ilvl="0">
      <w:startOverride w:val="1"/>
    </w:lvlOverride>
  </w:num>
  <w:num w:numId="113">
    <w:abstractNumId w:val="23"/>
    <w:lvlOverride w:ilvl="0">
      <w:startOverride w:val="1"/>
    </w:lvlOverride>
  </w:num>
  <w:num w:numId="114">
    <w:abstractNumId w:val="30"/>
    <w:lvlOverride w:ilvl="0">
      <w:startOverride w:val="1"/>
    </w:lvlOverride>
  </w:num>
  <w:num w:numId="115">
    <w:abstractNumId w:val="30"/>
    <w:lvlOverride w:ilvl="0">
      <w:startOverride w:val="1"/>
    </w:lvlOverride>
  </w:num>
  <w:num w:numId="116">
    <w:abstractNumId w:val="23"/>
    <w:lvlOverride w:ilvl="0">
      <w:startOverride w:val="1"/>
    </w:lvlOverride>
  </w:num>
  <w:num w:numId="117">
    <w:abstractNumId w:val="30"/>
    <w:lvlOverride w:ilvl="0">
      <w:startOverride w:val="1"/>
    </w:lvlOverride>
  </w:num>
  <w:num w:numId="1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0"/>
    <w:lvlOverride w:ilvl="0">
      <w:startOverride w:val="1"/>
    </w:lvlOverride>
  </w:num>
  <w:num w:numId="1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lvlOverride w:ilvl="0">
      <w:startOverride w:val="1"/>
    </w:lvlOverride>
  </w:num>
  <w:num w:numId="122">
    <w:abstractNumId w:val="23"/>
    <w:lvlOverride w:ilvl="0">
      <w:startOverride w:val="1"/>
    </w:lvlOverride>
  </w:num>
  <w:num w:numId="123">
    <w:abstractNumId w:val="23"/>
    <w:lvlOverride w:ilvl="0">
      <w:startOverride w:val="1"/>
    </w:lvlOverride>
  </w:num>
  <w:num w:numId="124">
    <w:abstractNumId w:val="30"/>
    <w:lvlOverride w:ilvl="0">
      <w:startOverride w:val="1"/>
    </w:lvlOverride>
  </w:num>
  <w:num w:numId="125">
    <w:abstractNumId w:val="30"/>
    <w:lvlOverride w:ilvl="0">
      <w:startOverride w:val="1"/>
    </w:lvlOverride>
  </w:num>
  <w:num w:numId="126">
    <w:abstractNumId w:val="30"/>
    <w:lvlOverride w:ilvl="0">
      <w:startOverride w:val="1"/>
    </w:lvlOverride>
  </w:num>
  <w:num w:numId="127">
    <w:abstractNumId w:val="23"/>
    <w:lvlOverride w:ilvl="0">
      <w:startOverride w:val="1"/>
    </w:lvlOverride>
  </w:num>
  <w:num w:numId="128">
    <w:abstractNumId w:val="30"/>
    <w:lvlOverride w:ilvl="0">
      <w:startOverride w:val="1"/>
    </w:lvlOverride>
  </w:num>
  <w:num w:numId="129">
    <w:abstractNumId w:val="23"/>
    <w:lvlOverride w:ilvl="0">
      <w:startOverride w:val="1"/>
    </w:lvlOverride>
  </w:num>
  <w:num w:numId="130">
    <w:abstractNumId w:val="30"/>
    <w:lvlOverride w:ilvl="0">
      <w:startOverride w:val="1"/>
    </w:lvlOverride>
  </w:num>
  <w:num w:numId="1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0"/>
    <w:lvlOverride w:ilvl="0">
      <w:startOverride w:val="1"/>
    </w:lvlOverride>
  </w:num>
  <w:num w:numId="1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lvlOverride w:ilvl="0">
      <w:startOverride w:val="1"/>
    </w:lvlOverride>
  </w:num>
  <w:num w:numId="135">
    <w:abstractNumId w:val="30"/>
    <w:lvlOverride w:ilvl="0">
      <w:startOverride w:val="1"/>
    </w:lvlOverride>
  </w:num>
  <w:num w:numId="136">
    <w:abstractNumId w:val="23"/>
    <w:lvlOverride w:ilvl="0">
      <w:startOverride w:val="1"/>
    </w:lvlOverride>
  </w:num>
  <w:num w:numId="137">
    <w:abstractNumId w:val="23"/>
    <w:lvlOverride w:ilvl="0">
      <w:startOverride w:val="1"/>
    </w:lvlOverride>
  </w:num>
  <w:num w:numId="138">
    <w:abstractNumId w:val="23"/>
    <w:lvlOverride w:ilvl="0">
      <w:startOverride w:val="1"/>
    </w:lvlOverride>
  </w:num>
  <w:num w:numId="139">
    <w:abstractNumId w:val="30"/>
    <w:lvlOverride w:ilvl="0">
      <w:startOverride w:val="1"/>
    </w:lvlOverride>
  </w:num>
  <w:num w:numId="140">
    <w:abstractNumId w:val="23"/>
    <w:lvlOverride w:ilvl="0">
      <w:startOverride w:val="1"/>
    </w:lvlOverride>
  </w:num>
  <w:num w:numId="141">
    <w:abstractNumId w:val="30"/>
    <w:lvlOverride w:ilvl="0">
      <w:startOverride w:val="1"/>
    </w:lvlOverride>
  </w:num>
  <w:num w:numId="142">
    <w:abstractNumId w:val="30"/>
    <w:lvlOverride w:ilvl="0">
      <w:startOverride w:val="1"/>
    </w:lvlOverride>
  </w:num>
  <w:num w:numId="1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3"/>
    <w:lvlOverride w:ilvl="0">
      <w:startOverride w:val="1"/>
    </w:lvlOverride>
  </w:num>
  <w:num w:numId="145">
    <w:abstractNumId w:val="30"/>
    <w:lvlOverride w:ilvl="0">
      <w:startOverride w:val="1"/>
    </w:lvlOverride>
  </w:num>
  <w:num w:numId="1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0"/>
    <w:lvlOverride w:ilvl="0">
      <w:startOverride w:val="1"/>
    </w:lvlOverride>
  </w:num>
  <w:num w:numId="1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
    <w:lvlOverride w:ilvl="0">
      <w:startOverride w:val="1"/>
    </w:lvlOverride>
  </w:num>
  <w:num w:numId="152">
    <w:abstractNumId w:val="30"/>
    <w:lvlOverride w:ilvl="0">
      <w:startOverride w:val="1"/>
    </w:lvlOverride>
  </w:num>
  <w:num w:numId="153">
    <w:abstractNumId w:val="30"/>
    <w:lvlOverride w:ilvl="0">
      <w:startOverride w:val="1"/>
    </w:lvlOverride>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3"/>
    <w:lvlOverride w:ilvl="0">
      <w:startOverride w:val="1"/>
    </w:lvlOverride>
  </w:num>
  <w:num w:numId="156">
    <w:abstractNumId w:val="30"/>
    <w:lvlOverride w:ilvl="0">
      <w:startOverride w:val="1"/>
    </w:lvlOverride>
  </w:num>
  <w:num w:numId="1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0"/>
    <w:lvlOverride w:ilvl="0">
      <w:startOverride w:val="1"/>
    </w:lvlOverride>
  </w:num>
  <w:num w:numId="159">
    <w:abstractNumId w:val="23"/>
    <w:lvlOverride w:ilvl="0">
      <w:startOverride w:val="1"/>
    </w:lvlOverride>
  </w:num>
  <w:num w:numId="160">
    <w:abstractNumId w:val="23"/>
    <w:lvlOverride w:ilvl="0">
      <w:startOverride w:val="1"/>
    </w:lvlOverride>
  </w:num>
  <w:num w:numId="161">
    <w:abstractNumId w:val="30"/>
    <w:lvlOverride w:ilvl="0">
      <w:startOverride w:val="1"/>
    </w:lvlOverride>
  </w:num>
  <w:num w:numId="162">
    <w:abstractNumId w:val="30"/>
    <w:lvlOverride w:ilvl="0">
      <w:startOverride w:val="1"/>
    </w:lvlOverride>
  </w:num>
  <w:num w:numId="163">
    <w:abstractNumId w:val="30"/>
    <w:lvlOverride w:ilvl="0">
      <w:startOverride w:val="1"/>
    </w:lvlOverride>
  </w:num>
  <w:num w:numId="164">
    <w:abstractNumId w:val="23"/>
    <w:lvlOverride w:ilvl="0">
      <w:startOverride w:val="1"/>
    </w:lvlOverride>
  </w:num>
  <w:num w:numId="165">
    <w:abstractNumId w:val="30"/>
    <w:lvlOverride w:ilvl="0">
      <w:startOverride w:val="1"/>
    </w:lvlOverride>
  </w:num>
  <w:num w:numId="166">
    <w:abstractNumId w:val="23"/>
    <w:lvlOverride w:ilvl="0">
      <w:startOverride w:val="1"/>
    </w:lvlOverride>
  </w:num>
  <w:num w:numId="167">
    <w:abstractNumId w:val="30"/>
    <w:lvlOverride w:ilvl="0">
      <w:startOverride w:val="1"/>
    </w:lvlOverride>
  </w:num>
  <w:num w:numId="1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0"/>
    <w:lvlOverride w:ilvl="0">
      <w:startOverride w:val="1"/>
    </w:lvlOverride>
  </w:num>
  <w:num w:numId="1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3"/>
    <w:lvlOverride w:ilvl="0">
      <w:startOverride w:val="1"/>
    </w:lvlOverride>
  </w:num>
  <w:num w:numId="172">
    <w:abstractNumId w:val="30"/>
    <w:lvlOverride w:ilvl="0">
      <w:startOverride w:val="1"/>
    </w:lvlOverride>
  </w:num>
  <w:num w:numId="173">
    <w:abstractNumId w:val="23"/>
    <w:lvlOverride w:ilvl="0">
      <w:startOverride w:val="1"/>
    </w:lvlOverride>
  </w:num>
  <w:num w:numId="174">
    <w:abstractNumId w:val="23"/>
    <w:lvlOverride w:ilvl="0">
      <w:startOverride w:val="1"/>
    </w:lvlOverride>
  </w:num>
  <w:num w:numId="17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8"/>
  </w:num>
  <w:num w:numId="19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
    <w:lvlOverride w:ilvl="0">
      <w:startOverride w:val="1"/>
    </w:lvlOverride>
  </w:num>
  <w:num w:numId="194">
    <w:abstractNumId w:val="30"/>
    <w:lvlOverride w:ilvl="0">
      <w:startOverride w:val="1"/>
    </w:lvlOverride>
  </w:num>
  <w:num w:numId="195">
    <w:abstractNumId w:val="30"/>
    <w:lvlOverride w:ilvl="0">
      <w:startOverride w:val="1"/>
    </w:lvlOverride>
  </w:num>
  <w:num w:numId="196">
    <w:abstractNumId w:val="30"/>
    <w:lvlOverride w:ilvl="0">
      <w:startOverride w:val="1"/>
    </w:lvlOverride>
  </w:num>
  <w:num w:numId="197">
    <w:abstractNumId w:val="30"/>
    <w:lvlOverride w:ilvl="0">
      <w:startOverride w:val="1"/>
    </w:lvlOverride>
  </w:num>
  <w:num w:numId="198">
    <w:abstractNumId w:val="23"/>
    <w:lvlOverride w:ilvl="0">
      <w:startOverride w:val="1"/>
    </w:lvlOverride>
  </w:num>
  <w:num w:numId="1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4"/>
  </w:num>
  <w:num w:numId="206">
    <w:abstractNumId w:val="54"/>
    <w:lvlOverride w:ilvl="0">
      <w:startOverride w:val="1"/>
    </w:lvlOverride>
  </w:num>
  <w:num w:numId="207">
    <w:abstractNumId w:val="54"/>
    <w:lvlOverride w:ilvl="0">
      <w:startOverride w:val="1"/>
    </w:lvlOverride>
  </w:num>
  <w:num w:numId="208">
    <w:abstractNumId w:val="54"/>
    <w:lvlOverride w:ilvl="0">
      <w:startOverride w:val="1"/>
    </w:lvlOverride>
  </w:num>
  <w:num w:numId="209">
    <w:abstractNumId w:val="54"/>
    <w:lvlOverride w:ilvl="0">
      <w:startOverride w:val="1"/>
    </w:lvlOverride>
  </w:num>
  <w:num w:numId="21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3"/>
    <w:lvlOverride w:ilvl="0">
      <w:startOverride w:val="1"/>
    </w:lvlOverride>
  </w:num>
  <w:num w:numId="2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4"/>
    <w:lvlOverride w:ilvl="0">
      <w:startOverride w:val="1"/>
    </w:lvlOverride>
  </w:num>
  <w:num w:numId="228">
    <w:abstractNumId w:val="54"/>
    <w:lvlOverride w:ilvl="0">
      <w:startOverride w:val="1"/>
    </w:lvlOverride>
  </w:num>
  <w:num w:numId="229">
    <w:abstractNumId w:val="54"/>
    <w:lvlOverride w:ilvl="0">
      <w:startOverride w:val="1"/>
    </w:lvlOverride>
  </w:num>
  <w:num w:numId="230">
    <w:abstractNumId w:val="54"/>
    <w:lvlOverride w:ilvl="0">
      <w:startOverride w:val="1"/>
    </w:lvlOverride>
  </w:num>
  <w:num w:numId="231">
    <w:abstractNumId w:val="54"/>
    <w:lvlOverride w:ilvl="0">
      <w:startOverride w:val="1"/>
    </w:lvlOverride>
  </w:num>
  <w:num w:numId="2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8"/>
    <w:lvlOverride w:ilvl="0">
      <w:startOverride w:val="1"/>
    </w:lvlOverride>
  </w:num>
  <w:num w:numId="23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3"/>
    <w:lvlOverride w:ilvl="0">
      <w:startOverride w:val="1"/>
    </w:lvlOverride>
  </w:num>
  <w:num w:numId="237">
    <w:abstractNumId w:val="39"/>
  </w:num>
  <w:num w:numId="238">
    <w:abstractNumId w:val="44"/>
  </w:num>
  <w:num w:numId="239">
    <w:abstractNumId w:val="4"/>
  </w:num>
  <w:num w:numId="240">
    <w:abstractNumId w:val="1"/>
  </w:num>
  <w:num w:numId="24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0"/>
    <w:lvlOverride w:ilvl="0">
      <w:startOverride w:val="1"/>
    </w:lvlOverride>
  </w:num>
  <w:num w:numId="243">
    <w:abstractNumId w:val="23"/>
  </w:num>
  <w:num w:numId="244">
    <w:abstractNumId w:val="30"/>
  </w:num>
  <w:num w:numId="245">
    <w:abstractNumId w:val="50"/>
  </w:num>
  <w:num w:numId="246">
    <w:abstractNumId w:val="48"/>
  </w:num>
  <w:num w:numId="247">
    <w:abstractNumId w:val="45"/>
  </w:num>
  <w:num w:numId="248">
    <w:abstractNumId w:val="50"/>
  </w:num>
  <w:num w:numId="249">
    <w:abstractNumId w:val="48"/>
  </w:num>
  <w:num w:numId="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7"/>
  </w:num>
  <w:num w:numId="253">
    <w:abstractNumId w:val="47"/>
  </w:num>
  <w:num w:numId="254">
    <w:abstractNumId w:val="27"/>
  </w:num>
  <w:num w:numId="255">
    <w:abstractNumId w:val="38"/>
  </w:num>
  <w:num w:numId="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7"/>
  </w:num>
  <w:num w:numId="259">
    <w:abstractNumId w:val="11"/>
  </w:num>
  <w:num w:numId="260">
    <w:abstractNumId w:val="31"/>
  </w:num>
  <w:num w:numId="261">
    <w:abstractNumId w:val="6"/>
  </w:num>
  <w:num w:numId="262">
    <w:abstractNumId w:val="0"/>
  </w:num>
  <w:num w:numId="263">
    <w:abstractNumId w:val="35"/>
  </w:num>
  <w:num w:numId="264">
    <w:abstractNumId w:val="27"/>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5">
    <w:abstractNumId w:val="27"/>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6">
    <w:abstractNumId w:val="30"/>
  </w:num>
  <w:num w:numId="2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52"/>
  </w:num>
  <w:num w:numId="270">
    <w:abstractNumId w:val="25"/>
  </w:num>
  <w:num w:numId="271">
    <w:abstractNumId w:val="16"/>
  </w:num>
  <w:num w:numId="272">
    <w:abstractNumId w:val="41"/>
  </w:num>
  <w:num w:numId="273">
    <w:abstractNumId w:val="1"/>
  </w:num>
  <w:num w:numId="274">
    <w:abstractNumId w:val="1"/>
  </w:num>
  <w:num w:numId="2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3"/>
  </w:num>
  <w:num w:numId="277">
    <w:abstractNumId w:val="23"/>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79F"/>
    <w:rsid w:val="00000D5A"/>
    <w:rsid w:val="00001110"/>
    <w:rsid w:val="000016C5"/>
    <w:rsid w:val="0000171F"/>
    <w:rsid w:val="00001ADC"/>
    <w:rsid w:val="00002A09"/>
    <w:rsid w:val="00002AFB"/>
    <w:rsid w:val="000047DD"/>
    <w:rsid w:val="0000494F"/>
    <w:rsid w:val="00006777"/>
    <w:rsid w:val="00007263"/>
    <w:rsid w:val="000074B0"/>
    <w:rsid w:val="000108C1"/>
    <w:rsid w:val="00010E8F"/>
    <w:rsid w:val="00011629"/>
    <w:rsid w:val="00012C67"/>
    <w:rsid w:val="0001329B"/>
    <w:rsid w:val="0001435E"/>
    <w:rsid w:val="0001553B"/>
    <w:rsid w:val="000158BA"/>
    <w:rsid w:val="00015AC3"/>
    <w:rsid w:val="00015C97"/>
    <w:rsid w:val="00016CD1"/>
    <w:rsid w:val="000175CA"/>
    <w:rsid w:val="0001772C"/>
    <w:rsid w:val="00022167"/>
    <w:rsid w:val="00022E27"/>
    <w:rsid w:val="00023E4C"/>
    <w:rsid w:val="00024803"/>
    <w:rsid w:val="00025055"/>
    <w:rsid w:val="00026CB9"/>
    <w:rsid w:val="00026D33"/>
    <w:rsid w:val="0003000D"/>
    <w:rsid w:val="00030039"/>
    <w:rsid w:val="00030A13"/>
    <w:rsid w:val="000315A5"/>
    <w:rsid w:val="000315C5"/>
    <w:rsid w:val="0003173A"/>
    <w:rsid w:val="00032FE2"/>
    <w:rsid w:val="000337CA"/>
    <w:rsid w:val="00033A51"/>
    <w:rsid w:val="0003622F"/>
    <w:rsid w:val="00036639"/>
    <w:rsid w:val="00036C7F"/>
    <w:rsid w:val="000405DC"/>
    <w:rsid w:val="00040607"/>
    <w:rsid w:val="00040721"/>
    <w:rsid w:val="0004097B"/>
    <w:rsid w:val="00040C71"/>
    <w:rsid w:val="000415FA"/>
    <w:rsid w:val="00041AB5"/>
    <w:rsid w:val="000429AF"/>
    <w:rsid w:val="00042BA2"/>
    <w:rsid w:val="00042CCB"/>
    <w:rsid w:val="000435B7"/>
    <w:rsid w:val="000437BC"/>
    <w:rsid w:val="00045275"/>
    <w:rsid w:val="00045441"/>
    <w:rsid w:val="00045852"/>
    <w:rsid w:val="00045B79"/>
    <w:rsid w:val="00045DD0"/>
    <w:rsid w:val="0004780D"/>
    <w:rsid w:val="000508E9"/>
    <w:rsid w:val="00050DC6"/>
    <w:rsid w:val="0005204A"/>
    <w:rsid w:val="00052788"/>
    <w:rsid w:val="000535D3"/>
    <w:rsid w:val="00055B40"/>
    <w:rsid w:val="0005647F"/>
    <w:rsid w:val="0005654E"/>
    <w:rsid w:val="00057940"/>
    <w:rsid w:val="00060050"/>
    <w:rsid w:val="00061990"/>
    <w:rsid w:val="00061C77"/>
    <w:rsid w:val="00061C86"/>
    <w:rsid w:val="000632C8"/>
    <w:rsid w:val="00064379"/>
    <w:rsid w:val="000644D4"/>
    <w:rsid w:val="0006490A"/>
    <w:rsid w:val="000657FA"/>
    <w:rsid w:val="00066FE8"/>
    <w:rsid w:val="00070179"/>
    <w:rsid w:val="000708ED"/>
    <w:rsid w:val="000715EF"/>
    <w:rsid w:val="00072FDB"/>
    <w:rsid w:val="00073D94"/>
    <w:rsid w:val="00074696"/>
    <w:rsid w:val="0007479C"/>
    <w:rsid w:val="00075BAA"/>
    <w:rsid w:val="00075C90"/>
    <w:rsid w:val="000763C2"/>
    <w:rsid w:val="00076ACC"/>
    <w:rsid w:val="000770F8"/>
    <w:rsid w:val="000773DF"/>
    <w:rsid w:val="000777D6"/>
    <w:rsid w:val="000817BD"/>
    <w:rsid w:val="00083C61"/>
    <w:rsid w:val="000843FE"/>
    <w:rsid w:val="00084B96"/>
    <w:rsid w:val="00086203"/>
    <w:rsid w:val="00086622"/>
    <w:rsid w:val="00086A89"/>
    <w:rsid w:val="00086B3F"/>
    <w:rsid w:val="00086DF6"/>
    <w:rsid w:val="00087098"/>
    <w:rsid w:val="00087F1C"/>
    <w:rsid w:val="000902B0"/>
    <w:rsid w:val="00090FF2"/>
    <w:rsid w:val="00093274"/>
    <w:rsid w:val="00093511"/>
    <w:rsid w:val="000956F5"/>
    <w:rsid w:val="000A01D5"/>
    <w:rsid w:val="000A037E"/>
    <w:rsid w:val="000A066A"/>
    <w:rsid w:val="000A17C4"/>
    <w:rsid w:val="000A3A1D"/>
    <w:rsid w:val="000A3D87"/>
    <w:rsid w:val="000A5C6E"/>
    <w:rsid w:val="000A673F"/>
    <w:rsid w:val="000A6815"/>
    <w:rsid w:val="000A695A"/>
    <w:rsid w:val="000B1E8A"/>
    <w:rsid w:val="000B2A4D"/>
    <w:rsid w:val="000B3A74"/>
    <w:rsid w:val="000B4570"/>
    <w:rsid w:val="000B514E"/>
    <w:rsid w:val="000B59EE"/>
    <w:rsid w:val="000B5C4D"/>
    <w:rsid w:val="000B5C59"/>
    <w:rsid w:val="000B634E"/>
    <w:rsid w:val="000B746B"/>
    <w:rsid w:val="000C1258"/>
    <w:rsid w:val="000C1501"/>
    <w:rsid w:val="000C2361"/>
    <w:rsid w:val="000C24EA"/>
    <w:rsid w:val="000C34FE"/>
    <w:rsid w:val="000C3FB1"/>
    <w:rsid w:val="000C5C61"/>
    <w:rsid w:val="000C5DC4"/>
    <w:rsid w:val="000C7A62"/>
    <w:rsid w:val="000D1404"/>
    <w:rsid w:val="000D1C47"/>
    <w:rsid w:val="000D252E"/>
    <w:rsid w:val="000D26AC"/>
    <w:rsid w:val="000D3FFC"/>
    <w:rsid w:val="000D4FE8"/>
    <w:rsid w:val="000D5371"/>
    <w:rsid w:val="000D54DD"/>
    <w:rsid w:val="000D5D41"/>
    <w:rsid w:val="000D612A"/>
    <w:rsid w:val="000D64A4"/>
    <w:rsid w:val="000D7094"/>
    <w:rsid w:val="000E08E2"/>
    <w:rsid w:val="000E0C48"/>
    <w:rsid w:val="000E4542"/>
    <w:rsid w:val="000E48CB"/>
    <w:rsid w:val="000E5EF6"/>
    <w:rsid w:val="000E7AB1"/>
    <w:rsid w:val="000F2088"/>
    <w:rsid w:val="000F2089"/>
    <w:rsid w:val="000F3AB0"/>
    <w:rsid w:val="000F3E5C"/>
    <w:rsid w:val="000F4E21"/>
    <w:rsid w:val="000F50F1"/>
    <w:rsid w:val="000F5177"/>
    <w:rsid w:val="000F5425"/>
    <w:rsid w:val="000F543A"/>
    <w:rsid w:val="000F6AA7"/>
    <w:rsid w:val="000F77F0"/>
    <w:rsid w:val="00100C4A"/>
    <w:rsid w:val="00101389"/>
    <w:rsid w:val="00101CF6"/>
    <w:rsid w:val="00102E5E"/>
    <w:rsid w:val="00102E94"/>
    <w:rsid w:val="00103679"/>
    <w:rsid w:val="00103F01"/>
    <w:rsid w:val="00104322"/>
    <w:rsid w:val="001043D7"/>
    <w:rsid w:val="0010443F"/>
    <w:rsid w:val="00106988"/>
    <w:rsid w:val="00106F2B"/>
    <w:rsid w:val="0010771C"/>
    <w:rsid w:val="00107746"/>
    <w:rsid w:val="00107AAE"/>
    <w:rsid w:val="00107B93"/>
    <w:rsid w:val="0011143E"/>
    <w:rsid w:val="0011278C"/>
    <w:rsid w:val="0011281A"/>
    <w:rsid w:val="00112B09"/>
    <w:rsid w:val="00114295"/>
    <w:rsid w:val="001154B7"/>
    <w:rsid w:val="00116278"/>
    <w:rsid w:val="00116ACE"/>
    <w:rsid w:val="00117142"/>
    <w:rsid w:val="00117B53"/>
    <w:rsid w:val="00117DD5"/>
    <w:rsid w:val="00117FA1"/>
    <w:rsid w:val="0012084C"/>
    <w:rsid w:val="0012087F"/>
    <w:rsid w:val="001208E9"/>
    <w:rsid w:val="00121662"/>
    <w:rsid w:val="001232A9"/>
    <w:rsid w:val="00123428"/>
    <w:rsid w:val="00124A68"/>
    <w:rsid w:val="00124CB7"/>
    <w:rsid w:val="001255DF"/>
    <w:rsid w:val="00125769"/>
    <w:rsid w:val="00125CEC"/>
    <w:rsid w:val="001264A9"/>
    <w:rsid w:val="00126E0C"/>
    <w:rsid w:val="00127490"/>
    <w:rsid w:val="001307B2"/>
    <w:rsid w:val="001319D2"/>
    <w:rsid w:val="001324F1"/>
    <w:rsid w:val="00132641"/>
    <w:rsid w:val="00132921"/>
    <w:rsid w:val="0013303C"/>
    <w:rsid w:val="001343C2"/>
    <w:rsid w:val="00134AF5"/>
    <w:rsid w:val="00134B26"/>
    <w:rsid w:val="00134CF7"/>
    <w:rsid w:val="00134F04"/>
    <w:rsid w:val="00135273"/>
    <w:rsid w:val="00135FB1"/>
    <w:rsid w:val="00137618"/>
    <w:rsid w:val="00137BB1"/>
    <w:rsid w:val="00140278"/>
    <w:rsid w:val="00141A1F"/>
    <w:rsid w:val="0014275C"/>
    <w:rsid w:val="00142C98"/>
    <w:rsid w:val="00143FF0"/>
    <w:rsid w:val="00146316"/>
    <w:rsid w:val="0014644B"/>
    <w:rsid w:val="0014699E"/>
    <w:rsid w:val="00146DD4"/>
    <w:rsid w:val="00147056"/>
    <w:rsid w:val="0015055A"/>
    <w:rsid w:val="00154DA5"/>
    <w:rsid w:val="00156706"/>
    <w:rsid w:val="0015737B"/>
    <w:rsid w:val="00157681"/>
    <w:rsid w:val="00160517"/>
    <w:rsid w:val="00161A96"/>
    <w:rsid w:val="00162C45"/>
    <w:rsid w:val="00162F61"/>
    <w:rsid w:val="001641BA"/>
    <w:rsid w:val="001646FE"/>
    <w:rsid w:val="00164C56"/>
    <w:rsid w:val="00165434"/>
    <w:rsid w:val="00166138"/>
    <w:rsid w:val="00166219"/>
    <w:rsid w:val="00166FE4"/>
    <w:rsid w:val="001674B4"/>
    <w:rsid w:val="0017197A"/>
    <w:rsid w:val="0017218F"/>
    <w:rsid w:val="0017409F"/>
    <w:rsid w:val="00174CBF"/>
    <w:rsid w:val="001750A8"/>
    <w:rsid w:val="0017606F"/>
    <w:rsid w:val="001802B0"/>
    <w:rsid w:val="001810AB"/>
    <w:rsid w:val="001814CA"/>
    <w:rsid w:val="00182C15"/>
    <w:rsid w:val="00183AE3"/>
    <w:rsid w:val="00183E81"/>
    <w:rsid w:val="00185157"/>
    <w:rsid w:val="001902E9"/>
    <w:rsid w:val="00191F51"/>
    <w:rsid w:val="00192090"/>
    <w:rsid w:val="0019214F"/>
    <w:rsid w:val="0019346F"/>
    <w:rsid w:val="00193796"/>
    <w:rsid w:val="00193C60"/>
    <w:rsid w:val="00193DD8"/>
    <w:rsid w:val="00194C46"/>
    <w:rsid w:val="00195303"/>
    <w:rsid w:val="001979B1"/>
    <w:rsid w:val="001A0110"/>
    <w:rsid w:val="001A031C"/>
    <w:rsid w:val="001A11AC"/>
    <w:rsid w:val="001A1E34"/>
    <w:rsid w:val="001A2427"/>
    <w:rsid w:val="001A5180"/>
    <w:rsid w:val="001A56F4"/>
    <w:rsid w:val="001A5FEE"/>
    <w:rsid w:val="001A612A"/>
    <w:rsid w:val="001A6FF4"/>
    <w:rsid w:val="001A71C1"/>
    <w:rsid w:val="001A7666"/>
    <w:rsid w:val="001A7AF7"/>
    <w:rsid w:val="001B0448"/>
    <w:rsid w:val="001B0E36"/>
    <w:rsid w:val="001B24FF"/>
    <w:rsid w:val="001B2BBC"/>
    <w:rsid w:val="001B456C"/>
    <w:rsid w:val="001B4881"/>
    <w:rsid w:val="001B4BFB"/>
    <w:rsid w:val="001B4C18"/>
    <w:rsid w:val="001B5267"/>
    <w:rsid w:val="001B5F68"/>
    <w:rsid w:val="001B6974"/>
    <w:rsid w:val="001C06D8"/>
    <w:rsid w:val="001C1A3A"/>
    <w:rsid w:val="001C26D1"/>
    <w:rsid w:val="001C2F37"/>
    <w:rsid w:val="001C3BD7"/>
    <w:rsid w:val="001C49EA"/>
    <w:rsid w:val="001C51BD"/>
    <w:rsid w:val="001C56BC"/>
    <w:rsid w:val="001C7197"/>
    <w:rsid w:val="001C71B0"/>
    <w:rsid w:val="001C73E5"/>
    <w:rsid w:val="001D0629"/>
    <w:rsid w:val="001D1163"/>
    <w:rsid w:val="001D1E73"/>
    <w:rsid w:val="001D3E9F"/>
    <w:rsid w:val="001D3FBD"/>
    <w:rsid w:val="001D4CD5"/>
    <w:rsid w:val="001D59E0"/>
    <w:rsid w:val="001D6961"/>
    <w:rsid w:val="001D6BE0"/>
    <w:rsid w:val="001D78FC"/>
    <w:rsid w:val="001D7FD8"/>
    <w:rsid w:val="001E05E4"/>
    <w:rsid w:val="001E16F0"/>
    <w:rsid w:val="001E28FF"/>
    <w:rsid w:val="001E3944"/>
    <w:rsid w:val="001E3CF0"/>
    <w:rsid w:val="001E467B"/>
    <w:rsid w:val="001E4C15"/>
    <w:rsid w:val="001E70D6"/>
    <w:rsid w:val="001E7378"/>
    <w:rsid w:val="001F1A7E"/>
    <w:rsid w:val="001F1C7F"/>
    <w:rsid w:val="001F1E7F"/>
    <w:rsid w:val="001F25B0"/>
    <w:rsid w:val="001F26FE"/>
    <w:rsid w:val="001F2B66"/>
    <w:rsid w:val="001F2D05"/>
    <w:rsid w:val="001F3149"/>
    <w:rsid w:val="001F378C"/>
    <w:rsid w:val="001F3E96"/>
    <w:rsid w:val="001F400F"/>
    <w:rsid w:val="001F48E0"/>
    <w:rsid w:val="001F4962"/>
    <w:rsid w:val="001F4CC5"/>
    <w:rsid w:val="001F57E9"/>
    <w:rsid w:val="001F5A9A"/>
    <w:rsid w:val="001F5AF4"/>
    <w:rsid w:val="001F5B01"/>
    <w:rsid w:val="001F6DA5"/>
    <w:rsid w:val="001F6E35"/>
    <w:rsid w:val="001F7D56"/>
    <w:rsid w:val="00200500"/>
    <w:rsid w:val="00200FE4"/>
    <w:rsid w:val="00201678"/>
    <w:rsid w:val="002017B2"/>
    <w:rsid w:val="0020214D"/>
    <w:rsid w:val="0020296C"/>
    <w:rsid w:val="00203AFD"/>
    <w:rsid w:val="00204171"/>
    <w:rsid w:val="00205A79"/>
    <w:rsid w:val="00206383"/>
    <w:rsid w:val="00206649"/>
    <w:rsid w:val="002076D2"/>
    <w:rsid w:val="0021014C"/>
    <w:rsid w:val="00210D3D"/>
    <w:rsid w:val="00212663"/>
    <w:rsid w:val="002128D5"/>
    <w:rsid w:val="00212B4E"/>
    <w:rsid w:val="002130D6"/>
    <w:rsid w:val="002148D8"/>
    <w:rsid w:val="00214C1D"/>
    <w:rsid w:val="00215A0F"/>
    <w:rsid w:val="00215E79"/>
    <w:rsid w:val="00215EFA"/>
    <w:rsid w:val="002162F1"/>
    <w:rsid w:val="002173C2"/>
    <w:rsid w:val="002175A7"/>
    <w:rsid w:val="00220C6F"/>
    <w:rsid w:val="00220DB5"/>
    <w:rsid w:val="00221615"/>
    <w:rsid w:val="002223B8"/>
    <w:rsid w:val="0022242A"/>
    <w:rsid w:val="00223267"/>
    <w:rsid w:val="002232B5"/>
    <w:rsid w:val="00224AA4"/>
    <w:rsid w:val="002252D7"/>
    <w:rsid w:val="00225EDE"/>
    <w:rsid w:val="00226A41"/>
    <w:rsid w:val="00226AC0"/>
    <w:rsid w:val="00226BC0"/>
    <w:rsid w:val="00226C82"/>
    <w:rsid w:val="002279B6"/>
    <w:rsid w:val="00227FDD"/>
    <w:rsid w:val="00230CB1"/>
    <w:rsid w:val="002319C0"/>
    <w:rsid w:val="00231CD4"/>
    <w:rsid w:val="002342E3"/>
    <w:rsid w:val="00234782"/>
    <w:rsid w:val="00234CB2"/>
    <w:rsid w:val="00235277"/>
    <w:rsid w:val="002366A6"/>
    <w:rsid w:val="00236CED"/>
    <w:rsid w:val="00237054"/>
    <w:rsid w:val="002370D4"/>
    <w:rsid w:val="002375BB"/>
    <w:rsid w:val="00240137"/>
    <w:rsid w:val="002407B7"/>
    <w:rsid w:val="00240E19"/>
    <w:rsid w:val="00241216"/>
    <w:rsid w:val="002423A2"/>
    <w:rsid w:val="00243251"/>
    <w:rsid w:val="00244EF8"/>
    <w:rsid w:val="00244FFB"/>
    <w:rsid w:val="002455D2"/>
    <w:rsid w:val="00246445"/>
    <w:rsid w:val="0024673A"/>
    <w:rsid w:val="002470A9"/>
    <w:rsid w:val="0024762F"/>
    <w:rsid w:val="0024795A"/>
    <w:rsid w:val="00247E61"/>
    <w:rsid w:val="002508A7"/>
    <w:rsid w:val="00251963"/>
    <w:rsid w:val="00252296"/>
    <w:rsid w:val="00252D17"/>
    <w:rsid w:val="00252D34"/>
    <w:rsid w:val="00253218"/>
    <w:rsid w:val="00253C6C"/>
    <w:rsid w:val="00254429"/>
    <w:rsid w:val="00254745"/>
    <w:rsid w:val="0025518E"/>
    <w:rsid w:val="002554E5"/>
    <w:rsid w:val="00255833"/>
    <w:rsid w:val="00255A49"/>
    <w:rsid w:val="00255FBB"/>
    <w:rsid w:val="002564A6"/>
    <w:rsid w:val="002567E4"/>
    <w:rsid w:val="002569B0"/>
    <w:rsid w:val="002569EB"/>
    <w:rsid w:val="002611D4"/>
    <w:rsid w:val="00262B04"/>
    <w:rsid w:val="00262E12"/>
    <w:rsid w:val="002647C0"/>
    <w:rsid w:val="00264A90"/>
    <w:rsid w:val="00266D3E"/>
    <w:rsid w:val="00270419"/>
    <w:rsid w:val="00270DE3"/>
    <w:rsid w:val="00273522"/>
    <w:rsid w:val="0027402F"/>
    <w:rsid w:val="00274792"/>
    <w:rsid w:val="002750EE"/>
    <w:rsid w:val="002756EB"/>
    <w:rsid w:val="002757E8"/>
    <w:rsid w:val="00275813"/>
    <w:rsid w:val="00276C1B"/>
    <w:rsid w:val="002772AD"/>
    <w:rsid w:val="00277480"/>
    <w:rsid w:val="00277B68"/>
    <w:rsid w:val="00280192"/>
    <w:rsid w:val="002802DA"/>
    <w:rsid w:val="00280590"/>
    <w:rsid w:val="002819EF"/>
    <w:rsid w:val="00281B4C"/>
    <w:rsid w:val="0028200C"/>
    <w:rsid w:val="00282349"/>
    <w:rsid w:val="0028235A"/>
    <w:rsid w:val="002824E2"/>
    <w:rsid w:val="0028265A"/>
    <w:rsid w:val="002829C2"/>
    <w:rsid w:val="002833AE"/>
    <w:rsid w:val="00283422"/>
    <w:rsid w:val="00284F38"/>
    <w:rsid w:val="00284F8C"/>
    <w:rsid w:val="002864E9"/>
    <w:rsid w:val="0029051D"/>
    <w:rsid w:val="00291489"/>
    <w:rsid w:val="00292D99"/>
    <w:rsid w:val="002931B0"/>
    <w:rsid w:val="00294955"/>
    <w:rsid w:val="00294CC0"/>
    <w:rsid w:val="0029587D"/>
    <w:rsid w:val="00296647"/>
    <w:rsid w:val="002967D2"/>
    <w:rsid w:val="0029681F"/>
    <w:rsid w:val="002970AF"/>
    <w:rsid w:val="002A0BCC"/>
    <w:rsid w:val="002A0D6E"/>
    <w:rsid w:val="002A12B3"/>
    <w:rsid w:val="002A154F"/>
    <w:rsid w:val="002A5758"/>
    <w:rsid w:val="002A5A17"/>
    <w:rsid w:val="002A60C6"/>
    <w:rsid w:val="002A69AA"/>
    <w:rsid w:val="002A6E59"/>
    <w:rsid w:val="002A7047"/>
    <w:rsid w:val="002B0BF6"/>
    <w:rsid w:val="002B1AC3"/>
    <w:rsid w:val="002B27C8"/>
    <w:rsid w:val="002B2981"/>
    <w:rsid w:val="002B321A"/>
    <w:rsid w:val="002B3562"/>
    <w:rsid w:val="002B3A5B"/>
    <w:rsid w:val="002B4612"/>
    <w:rsid w:val="002B5A13"/>
    <w:rsid w:val="002B6F0B"/>
    <w:rsid w:val="002B7D94"/>
    <w:rsid w:val="002C0FB9"/>
    <w:rsid w:val="002C1426"/>
    <w:rsid w:val="002C27F9"/>
    <w:rsid w:val="002C28AD"/>
    <w:rsid w:val="002C2EFC"/>
    <w:rsid w:val="002C2EFE"/>
    <w:rsid w:val="002D1ADB"/>
    <w:rsid w:val="002D1C65"/>
    <w:rsid w:val="002D332C"/>
    <w:rsid w:val="002D3DBC"/>
    <w:rsid w:val="002D4D61"/>
    <w:rsid w:val="002D5D13"/>
    <w:rsid w:val="002D6619"/>
    <w:rsid w:val="002D6814"/>
    <w:rsid w:val="002D6992"/>
    <w:rsid w:val="002D78DA"/>
    <w:rsid w:val="002D7F99"/>
    <w:rsid w:val="002E1C2E"/>
    <w:rsid w:val="002E3E7D"/>
    <w:rsid w:val="002E72A2"/>
    <w:rsid w:val="002E731B"/>
    <w:rsid w:val="002E78C1"/>
    <w:rsid w:val="002F1013"/>
    <w:rsid w:val="002F163A"/>
    <w:rsid w:val="002F1D82"/>
    <w:rsid w:val="002F243C"/>
    <w:rsid w:val="002F27D4"/>
    <w:rsid w:val="002F3562"/>
    <w:rsid w:val="002F396A"/>
    <w:rsid w:val="002F5247"/>
    <w:rsid w:val="002F5360"/>
    <w:rsid w:val="002F5C82"/>
    <w:rsid w:val="002F6B87"/>
    <w:rsid w:val="003017C3"/>
    <w:rsid w:val="00302E3D"/>
    <w:rsid w:val="0030512D"/>
    <w:rsid w:val="00305FA8"/>
    <w:rsid w:val="00306659"/>
    <w:rsid w:val="00306B0D"/>
    <w:rsid w:val="00306DC7"/>
    <w:rsid w:val="00310492"/>
    <w:rsid w:val="00310A8C"/>
    <w:rsid w:val="00311721"/>
    <w:rsid w:val="00311E25"/>
    <w:rsid w:val="003135E7"/>
    <w:rsid w:val="003139DB"/>
    <w:rsid w:val="00313E97"/>
    <w:rsid w:val="00314383"/>
    <w:rsid w:val="0031449F"/>
    <w:rsid w:val="00314FA5"/>
    <w:rsid w:val="00315574"/>
    <w:rsid w:val="003156EC"/>
    <w:rsid w:val="00315DC1"/>
    <w:rsid w:val="003203BD"/>
    <w:rsid w:val="003205FE"/>
    <w:rsid w:val="003208DF"/>
    <w:rsid w:val="00320AE1"/>
    <w:rsid w:val="00321C27"/>
    <w:rsid w:val="003220C8"/>
    <w:rsid w:val="00322506"/>
    <w:rsid w:val="00322ACC"/>
    <w:rsid w:val="003234E4"/>
    <w:rsid w:val="00324393"/>
    <w:rsid w:val="0032490E"/>
    <w:rsid w:val="0032526A"/>
    <w:rsid w:val="00325A44"/>
    <w:rsid w:val="00326108"/>
    <w:rsid w:val="00326D2A"/>
    <w:rsid w:val="00326E28"/>
    <w:rsid w:val="00326E8A"/>
    <w:rsid w:val="00331691"/>
    <w:rsid w:val="00333AC4"/>
    <w:rsid w:val="00334FDF"/>
    <w:rsid w:val="00335E64"/>
    <w:rsid w:val="0033665F"/>
    <w:rsid w:val="0033715F"/>
    <w:rsid w:val="00337587"/>
    <w:rsid w:val="00340057"/>
    <w:rsid w:val="00340495"/>
    <w:rsid w:val="003415E0"/>
    <w:rsid w:val="00341B5D"/>
    <w:rsid w:val="0034246E"/>
    <w:rsid w:val="0034312B"/>
    <w:rsid w:val="00345EDA"/>
    <w:rsid w:val="00346816"/>
    <w:rsid w:val="00346AA3"/>
    <w:rsid w:val="00346B6C"/>
    <w:rsid w:val="003478AE"/>
    <w:rsid w:val="00347BFB"/>
    <w:rsid w:val="00347EA1"/>
    <w:rsid w:val="0035052E"/>
    <w:rsid w:val="00350B36"/>
    <w:rsid w:val="00350CC6"/>
    <w:rsid w:val="00351022"/>
    <w:rsid w:val="00351AF6"/>
    <w:rsid w:val="00352BB8"/>
    <w:rsid w:val="0035313B"/>
    <w:rsid w:val="00353442"/>
    <w:rsid w:val="00354832"/>
    <w:rsid w:val="003550F6"/>
    <w:rsid w:val="003555E1"/>
    <w:rsid w:val="00355CF7"/>
    <w:rsid w:val="003560B8"/>
    <w:rsid w:val="00360037"/>
    <w:rsid w:val="00361612"/>
    <w:rsid w:val="00362240"/>
    <w:rsid w:val="0036264E"/>
    <w:rsid w:val="00363383"/>
    <w:rsid w:val="003649B0"/>
    <w:rsid w:val="00364B06"/>
    <w:rsid w:val="00364F8A"/>
    <w:rsid w:val="00365046"/>
    <w:rsid w:val="00365951"/>
    <w:rsid w:val="00366044"/>
    <w:rsid w:val="003662B3"/>
    <w:rsid w:val="00366A7A"/>
    <w:rsid w:val="003703B5"/>
    <w:rsid w:val="0037092E"/>
    <w:rsid w:val="00371042"/>
    <w:rsid w:val="00371CB5"/>
    <w:rsid w:val="00371E44"/>
    <w:rsid w:val="00373041"/>
    <w:rsid w:val="00374F6C"/>
    <w:rsid w:val="00375294"/>
    <w:rsid w:val="0037531E"/>
    <w:rsid w:val="00375B54"/>
    <w:rsid w:val="00375DB3"/>
    <w:rsid w:val="003765E9"/>
    <w:rsid w:val="00376E05"/>
    <w:rsid w:val="00377229"/>
    <w:rsid w:val="00377391"/>
    <w:rsid w:val="00377CEF"/>
    <w:rsid w:val="003801A7"/>
    <w:rsid w:val="00380C0A"/>
    <w:rsid w:val="003810AC"/>
    <w:rsid w:val="00381E16"/>
    <w:rsid w:val="00382604"/>
    <w:rsid w:val="00382691"/>
    <w:rsid w:val="00383322"/>
    <w:rsid w:val="0038395F"/>
    <w:rsid w:val="00383AB0"/>
    <w:rsid w:val="00384070"/>
    <w:rsid w:val="0038465F"/>
    <w:rsid w:val="00386512"/>
    <w:rsid w:val="00386AF8"/>
    <w:rsid w:val="00390314"/>
    <w:rsid w:val="00390AB0"/>
    <w:rsid w:val="00390CFF"/>
    <w:rsid w:val="00391FCD"/>
    <w:rsid w:val="003921CE"/>
    <w:rsid w:val="00392D52"/>
    <w:rsid w:val="00393AD6"/>
    <w:rsid w:val="003944FC"/>
    <w:rsid w:val="00394680"/>
    <w:rsid w:val="00395797"/>
    <w:rsid w:val="00396F9F"/>
    <w:rsid w:val="00397EC3"/>
    <w:rsid w:val="003A1975"/>
    <w:rsid w:val="003A25DD"/>
    <w:rsid w:val="003A3326"/>
    <w:rsid w:val="003A335E"/>
    <w:rsid w:val="003A3B6F"/>
    <w:rsid w:val="003A4253"/>
    <w:rsid w:val="003A45B3"/>
    <w:rsid w:val="003A4A9D"/>
    <w:rsid w:val="003A7B81"/>
    <w:rsid w:val="003B0BBA"/>
    <w:rsid w:val="003B1251"/>
    <w:rsid w:val="003B3138"/>
    <w:rsid w:val="003B31D1"/>
    <w:rsid w:val="003B3E72"/>
    <w:rsid w:val="003B44D5"/>
    <w:rsid w:val="003B4AB8"/>
    <w:rsid w:val="003B67B9"/>
    <w:rsid w:val="003B6AF1"/>
    <w:rsid w:val="003B78AD"/>
    <w:rsid w:val="003B78D7"/>
    <w:rsid w:val="003B7E6C"/>
    <w:rsid w:val="003C0588"/>
    <w:rsid w:val="003C0958"/>
    <w:rsid w:val="003C120E"/>
    <w:rsid w:val="003C15F2"/>
    <w:rsid w:val="003C1DCD"/>
    <w:rsid w:val="003C2DBC"/>
    <w:rsid w:val="003C2E9B"/>
    <w:rsid w:val="003C39ED"/>
    <w:rsid w:val="003C52FC"/>
    <w:rsid w:val="003C780C"/>
    <w:rsid w:val="003C7819"/>
    <w:rsid w:val="003D0086"/>
    <w:rsid w:val="003D0950"/>
    <w:rsid w:val="003D1FA0"/>
    <w:rsid w:val="003D277E"/>
    <w:rsid w:val="003D28E5"/>
    <w:rsid w:val="003D34F7"/>
    <w:rsid w:val="003D3508"/>
    <w:rsid w:val="003D3906"/>
    <w:rsid w:val="003D3E71"/>
    <w:rsid w:val="003D4398"/>
    <w:rsid w:val="003D4F74"/>
    <w:rsid w:val="003D70DF"/>
    <w:rsid w:val="003D7769"/>
    <w:rsid w:val="003D7B3E"/>
    <w:rsid w:val="003E1A0B"/>
    <w:rsid w:val="003E56F8"/>
    <w:rsid w:val="003E59C7"/>
    <w:rsid w:val="003E5EC3"/>
    <w:rsid w:val="003E6B4A"/>
    <w:rsid w:val="003E6CB7"/>
    <w:rsid w:val="003E70AB"/>
    <w:rsid w:val="003F0EC3"/>
    <w:rsid w:val="003F1D1E"/>
    <w:rsid w:val="003F27AE"/>
    <w:rsid w:val="003F30B3"/>
    <w:rsid w:val="003F318B"/>
    <w:rsid w:val="003F357E"/>
    <w:rsid w:val="003F409C"/>
    <w:rsid w:val="003F42C1"/>
    <w:rsid w:val="003F537F"/>
    <w:rsid w:val="003F6040"/>
    <w:rsid w:val="0040034C"/>
    <w:rsid w:val="00400AF0"/>
    <w:rsid w:val="00401ABA"/>
    <w:rsid w:val="00403026"/>
    <w:rsid w:val="00403A49"/>
    <w:rsid w:val="0040410E"/>
    <w:rsid w:val="00405123"/>
    <w:rsid w:val="00405A59"/>
    <w:rsid w:val="00407658"/>
    <w:rsid w:val="00407949"/>
    <w:rsid w:val="00410DF5"/>
    <w:rsid w:val="00411A6C"/>
    <w:rsid w:val="0041302C"/>
    <w:rsid w:val="00413A68"/>
    <w:rsid w:val="004140EA"/>
    <w:rsid w:val="004142A0"/>
    <w:rsid w:val="0041467E"/>
    <w:rsid w:val="00415418"/>
    <w:rsid w:val="004168CD"/>
    <w:rsid w:val="00416DCD"/>
    <w:rsid w:val="00416EB6"/>
    <w:rsid w:val="00417838"/>
    <w:rsid w:val="00420160"/>
    <w:rsid w:val="0042101C"/>
    <w:rsid w:val="004226BF"/>
    <w:rsid w:val="00422EB8"/>
    <w:rsid w:val="004232D6"/>
    <w:rsid w:val="00424FCC"/>
    <w:rsid w:val="00426424"/>
    <w:rsid w:val="00426C9B"/>
    <w:rsid w:val="00426EF9"/>
    <w:rsid w:val="004277BB"/>
    <w:rsid w:val="00427AEA"/>
    <w:rsid w:val="00427F1C"/>
    <w:rsid w:val="00430400"/>
    <w:rsid w:val="004306C4"/>
    <w:rsid w:val="00430FA0"/>
    <w:rsid w:val="00432424"/>
    <w:rsid w:val="00433CA3"/>
    <w:rsid w:val="004340F1"/>
    <w:rsid w:val="00434B49"/>
    <w:rsid w:val="0043546E"/>
    <w:rsid w:val="004356FE"/>
    <w:rsid w:val="004360DA"/>
    <w:rsid w:val="00437BC9"/>
    <w:rsid w:val="004409BF"/>
    <w:rsid w:val="00440E9C"/>
    <w:rsid w:val="00441B71"/>
    <w:rsid w:val="00442F43"/>
    <w:rsid w:val="00443CC8"/>
    <w:rsid w:val="00443EC2"/>
    <w:rsid w:val="00444554"/>
    <w:rsid w:val="00444880"/>
    <w:rsid w:val="00444DC5"/>
    <w:rsid w:val="00445492"/>
    <w:rsid w:val="00445BFB"/>
    <w:rsid w:val="004465B1"/>
    <w:rsid w:val="004476D0"/>
    <w:rsid w:val="00447708"/>
    <w:rsid w:val="004505A4"/>
    <w:rsid w:val="00450FE3"/>
    <w:rsid w:val="004519E1"/>
    <w:rsid w:val="00451A94"/>
    <w:rsid w:val="00451FFD"/>
    <w:rsid w:val="00452A0E"/>
    <w:rsid w:val="004536AC"/>
    <w:rsid w:val="004537BC"/>
    <w:rsid w:val="004538F0"/>
    <w:rsid w:val="004542AF"/>
    <w:rsid w:val="00454466"/>
    <w:rsid w:val="00454585"/>
    <w:rsid w:val="004551CF"/>
    <w:rsid w:val="0045521F"/>
    <w:rsid w:val="004555A9"/>
    <w:rsid w:val="004569AF"/>
    <w:rsid w:val="00457360"/>
    <w:rsid w:val="00457A33"/>
    <w:rsid w:val="00460AD8"/>
    <w:rsid w:val="00462229"/>
    <w:rsid w:val="00463EBE"/>
    <w:rsid w:val="0046412E"/>
    <w:rsid w:val="004660C9"/>
    <w:rsid w:val="00466942"/>
    <w:rsid w:val="00466BD1"/>
    <w:rsid w:val="0046719D"/>
    <w:rsid w:val="00472A17"/>
    <w:rsid w:val="00473299"/>
    <w:rsid w:val="00473538"/>
    <w:rsid w:val="0047365F"/>
    <w:rsid w:val="00474646"/>
    <w:rsid w:val="004749EB"/>
    <w:rsid w:val="00474A69"/>
    <w:rsid w:val="00474BA9"/>
    <w:rsid w:val="00474EF8"/>
    <w:rsid w:val="004753E6"/>
    <w:rsid w:val="00475BC3"/>
    <w:rsid w:val="00475C6E"/>
    <w:rsid w:val="00476248"/>
    <w:rsid w:val="00476884"/>
    <w:rsid w:val="00480521"/>
    <w:rsid w:val="00480944"/>
    <w:rsid w:val="00480A97"/>
    <w:rsid w:val="00482CD5"/>
    <w:rsid w:val="00484635"/>
    <w:rsid w:val="00484E02"/>
    <w:rsid w:val="00485831"/>
    <w:rsid w:val="00486AE6"/>
    <w:rsid w:val="0048721E"/>
    <w:rsid w:val="00487C3C"/>
    <w:rsid w:val="00487F41"/>
    <w:rsid w:val="00487FDA"/>
    <w:rsid w:val="0049003E"/>
    <w:rsid w:val="004924B4"/>
    <w:rsid w:val="004924E5"/>
    <w:rsid w:val="004938A7"/>
    <w:rsid w:val="0049584E"/>
    <w:rsid w:val="00496D04"/>
    <w:rsid w:val="00496E1E"/>
    <w:rsid w:val="004A04A5"/>
    <w:rsid w:val="004A22B5"/>
    <w:rsid w:val="004A2800"/>
    <w:rsid w:val="004A2F8C"/>
    <w:rsid w:val="004A39ED"/>
    <w:rsid w:val="004A424F"/>
    <w:rsid w:val="004A44FE"/>
    <w:rsid w:val="004A48C8"/>
    <w:rsid w:val="004A52DB"/>
    <w:rsid w:val="004A6874"/>
    <w:rsid w:val="004A6BAE"/>
    <w:rsid w:val="004A6CBB"/>
    <w:rsid w:val="004A728C"/>
    <w:rsid w:val="004B076A"/>
    <w:rsid w:val="004B2321"/>
    <w:rsid w:val="004B2F19"/>
    <w:rsid w:val="004B388E"/>
    <w:rsid w:val="004B3F27"/>
    <w:rsid w:val="004B4074"/>
    <w:rsid w:val="004B42E9"/>
    <w:rsid w:val="004B4B82"/>
    <w:rsid w:val="004B634D"/>
    <w:rsid w:val="004B771A"/>
    <w:rsid w:val="004C09CE"/>
    <w:rsid w:val="004C09D5"/>
    <w:rsid w:val="004C0D11"/>
    <w:rsid w:val="004C2280"/>
    <w:rsid w:val="004C3A5F"/>
    <w:rsid w:val="004C3B09"/>
    <w:rsid w:val="004C4173"/>
    <w:rsid w:val="004C5794"/>
    <w:rsid w:val="004C6472"/>
    <w:rsid w:val="004C6AF7"/>
    <w:rsid w:val="004C730F"/>
    <w:rsid w:val="004D0174"/>
    <w:rsid w:val="004D4B23"/>
    <w:rsid w:val="004D5D4D"/>
    <w:rsid w:val="004D610D"/>
    <w:rsid w:val="004E203E"/>
    <w:rsid w:val="004E209F"/>
    <w:rsid w:val="004E2D29"/>
    <w:rsid w:val="004E3CA3"/>
    <w:rsid w:val="004E3D03"/>
    <w:rsid w:val="004E3F80"/>
    <w:rsid w:val="004E4B41"/>
    <w:rsid w:val="004E501A"/>
    <w:rsid w:val="004E5A59"/>
    <w:rsid w:val="004E6319"/>
    <w:rsid w:val="004E65BD"/>
    <w:rsid w:val="004E6E4B"/>
    <w:rsid w:val="004E77A5"/>
    <w:rsid w:val="004E7F33"/>
    <w:rsid w:val="004F0E1B"/>
    <w:rsid w:val="004F13F8"/>
    <w:rsid w:val="004F2528"/>
    <w:rsid w:val="004F33C4"/>
    <w:rsid w:val="004F4691"/>
    <w:rsid w:val="004F705C"/>
    <w:rsid w:val="004F71F0"/>
    <w:rsid w:val="005019E1"/>
    <w:rsid w:val="00501EE5"/>
    <w:rsid w:val="005025EC"/>
    <w:rsid w:val="0050297A"/>
    <w:rsid w:val="0050341F"/>
    <w:rsid w:val="00506143"/>
    <w:rsid w:val="005065F3"/>
    <w:rsid w:val="00506E70"/>
    <w:rsid w:val="00507218"/>
    <w:rsid w:val="005077EE"/>
    <w:rsid w:val="00510439"/>
    <w:rsid w:val="0051118C"/>
    <w:rsid w:val="00513002"/>
    <w:rsid w:val="005140C4"/>
    <w:rsid w:val="0051496D"/>
    <w:rsid w:val="00514EB0"/>
    <w:rsid w:val="0051544A"/>
    <w:rsid w:val="00515F8F"/>
    <w:rsid w:val="00517112"/>
    <w:rsid w:val="00517E6D"/>
    <w:rsid w:val="005200FD"/>
    <w:rsid w:val="00520AA8"/>
    <w:rsid w:val="00521574"/>
    <w:rsid w:val="005215AD"/>
    <w:rsid w:val="0052352B"/>
    <w:rsid w:val="00523852"/>
    <w:rsid w:val="005245E9"/>
    <w:rsid w:val="00524629"/>
    <w:rsid w:val="005248BB"/>
    <w:rsid w:val="00524C53"/>
    <w:rsid w:val="00524CD0"/>
    <w:rsid w:val="00525A2A"/>
    <w:rsid w:val="00526987"/>
    <w:rsid w:val="0053167E"/>
    <w:rsid w:val="00531B72"/>
    <w:rsid w:val="0053278B"/>
    <w:rsid w:val="0053403F"/>
    <w:rsid w:val="005347F6"/>
    <w:rsid w:val="00534FFD"/>
    <w:rsid w:val="00535177"/>
    <w:rsid w:val="00535DBF"/>
    <w:rsid w:val="0053607A"/>
    <w:rsid w:val="0053615D"/>
    <w:rsid w:val="005362C4"/>
    <w:rsid w:val="005367B8"/>
    <w:rsid w:val="0053681E"/>
    <w:rsid w:val="00536BFB"/>
    <w:rsid w:val="00536C9E"/>
    <w:rsid w:val="00537AF2"/>
    <w:rsid w:val="005437F4"/>
    <w:rsid w:val="005445C5"/>
    <w:rsid w:val="005452AB"/>
    <w:rsid w:val="005452F1"/>
    <w:rsid w:val="005463CE"/>
    <w:rsid w:val="00546CDE"/>
    <w:rsid w:val="005473CE"/>
    <w:rsid w:val="00547A83"/>
    <w:rsid w:val="00547CA3"/>
    <w:rsid w:val="00547E3A"/>
    <w:rsid w:val="00550B15"/>
    <w:rsid w:val="00550EB9"/>
    <w:rsid w:val="005514D6"/>
    <w:rsid w:val="0055217F"/>
    <w:rsid w:val="00552A76"/>
    <w:rsid w:val="00552C6D"/>
    <w:rsid w:val="00552D10"/>
    <w:rsid w:val="005573B1"/>
    <w:rsid w:val="00557CE8"/>
    <w:rsid w:val="005604E2"/>
    <w:rsid w:val="005618C6"/>
    <w:rsid w:val="00561BA4"/>
    <w:rsid w:val="00561BAC"/>
    <w:rsid w:val="005623AB"/>
    <w:rsid w:val="00563725"/>
    <w:rsid w:val="00563A1C"/>
    <w:rsid w:val="005648BA"/>
    <w:rsid w:val="00565784"/>
    <w:rsid w:val="005657EF"/>
    <w:rsid w:val="00566672"/>
    <w:rsid w:val="00570C55"/>
    <w:rsid w:val="00570F92"/>
    <w:rsid w:val="00571D30"/>
    <w:rsid w:val="005729E3"/>
    <w:rsid w:val="005735E1"/>
    <w:rsid w:val="00573A59"/>
    <w:rsid w:val="00574B59"/>
    <w:rsid w:val="00574BA1"/>
    <w:rsid w:val="005753F6"/>
    <w:rsid w:val="005768B1"/>
    <w:rsid w:val="0057768A"/>
    <w:rsid w:val="00577C9B"/>
    <w:rsid w:val="00580E0F"/>
    <w:rsid w:val="00581636"/>
    <w:rsid w:val="00581B3A"/>
    <w:rsid w:val="00582576"/>
    <w:rsid w:val="005826E2"/>
    <w:rsid w:val="00583D79"/>
    <w:rsid w:val="0058450F"/>
    <w:rsid w:val="005845EF"/>
    <w:rsid w:val="00585EE3"/>
    <w:rsid w:val="00585FD5"/>
    <w:rsid w:val="00586693"/>
    <w:rsid w:val="00586AAC"/>
    <w:rsid w:val="0058722E"/>
    <w:rsid w:val="005902EA"/>
    <w:rsid w:val="00591267"/>
    <w:rsid w:val="0059126A"/>
    <w:rsid w:val="0059133F"/>
    <w:rsid w:val="0059215D"/>
    <w:rsid w:val="00592436"/>
    <w:rsid w:val="00592538"/>
    <w:rsid w:val="00592904"/>
    <w:rsid w:val="005933A9"/>
    <w:rsid w:val="005934AA"/>
    <w:rsid w:val="0059377B"/>
    <w:rsid w:val="0059407C"/>
    <w:rsid w:val="00594970"/>
    <w:rsid w:val="00595F87"/>
    <w:rsid w:val="00597312"/>
    <w:rsid w:val="00597989"/>
    <w:rsid w:val="00597BDF"/>
    <w:rsid w:val="005A07DC"/>
    <w:rsid w:val="005A08D6"/>
    <w:rsid w:val="005A1071"/>
    <w:rsid w:val="005A1A16"/>
    <w:rsid w:val="005A1B19"/>
    <w:rsid w:val="005A2469"/>
    <w:rsid w:val="005A2D28"/>
    <w:rsid w:val="005A30EF"/>
    <w:rsid w:val="005A329C"/>
    <w:rsid w:val="005A39B4"/>
    <w:rsid w:val="005A3CF5"/>
    <w:rsid w:val="005A59C8"/>
    <w:rsid w:val="005A688B"/>
    <w:rsid w:val="005A7023"/>
    <w:rsid w:val="005A71AE"/>
    <w:rsid w:val="005A7682"/>
    <w:rsid w:val="005A7BAF"/>
    <w:rsid w:val="005B03E7"/>
    <w:rsid w:val="005B074B"/>
    <w:rsid w:val="005B0FFC"/>
    <w:rsid w:val="005B11A3"/>
    <w:rsid w:val="005B1FCB"/>
    <w:rsid w:val="005B4137"/>
    <w:rsid w:val="005B427B"/>
    <w:rsid w:val="005B4C74"/>
    <w:rsid w:val="005B576D"/>
    <w:rsid w:val="005B5F16"/>
    <w:rsid w:val="005B7C8C"/>
    <w:rsid w:val="005C0979"/>
    <w:rsid w:val="005C0A17"/>
    <w:rsid w:val="005C105A"/>
    <w:rsid w:val="005C1B16"/>
    <w:rsid w:val="005C1F37"/>
    <w:rsid w:val="005C28B8"/>
    <w:rsid w:val="005C2C2F"/>
    <w:rsid w:val="005C3664"/>
    <w:rsid w:val="005C371E"/>
    <w:rsid w:val="005C533D"/>
    <w:rsid w:val="005C5394"/>
    <w:rsid w:val="005C60F0"/>
    <w:rsid w:val="005C61A2"/>
    <w:rsid w:val="005C6EC6"/>
    <w:rsid w:val="005C7A60"/>
    <w:rsid w:val="005D0260"/>
    <w:rsid w:val="005D0344"/>
    <w:rsid w:val="005D0A83"/>
    <w:rsid w:val="005D107D"/>
    <w:rsid w:val="005D3508"/>
    <w:rsid w:val="005D428B"/>
    <w:rsid w:val="005D4718"/>
    <w:rsid w:val="005D5655"/>
    <w:rsid w:val="005D68E0"/>
    <w:rsid w:val="005D70F7"/>
    <w:rsid w:val="005D7C3C"/>
    <w:rsid w:val="005E059D"/>
    <w:rsid w:val="005E07F6"/>
    <w:rsid w:val="005E0B7B"/>
    <w:rsid w:val="005E0DBE"/>
    <w:rsid w:val="005E16A4"/>
    <w:rsid w:val="005E19AE"/>
    <w:rsid w:val="005E1B8A"/>
    <w:rsid w:val="005E21F3"/>
    <w:rsid w:val="005E2205"/>
    <w:rsid w:val="005E302C"/>
    <w:rsid w:val="005E3FF9"/>
    <w:rsid w:val="005E4A33"/>
    <w:rsid w:val="005E5CE7"/>
    <w:rsid w:val="005E6F7C"/>
    <w:rsid w:val="005F0699"/>
    <w:rsid w:val="005F116C"/>
    <w:rsid w:val="005F2480"/>
    <w:rsid w:val="005F5C1A"/>
    <w:rsid w:val="005F66AD"/>
    <w:rsid w:val="005F69A2"/>
    <w:rsid w:val="005F6F01"/>
    <w:rsid w:val="005F7D03"/>
    <w:rsid w:val="0060031A"/>
    <w:rsid w:val="0060079C"/>
    <w:rsid w:val="0060153E"/>
    <w:rsid w:val="00601D00"/>
    <w:rsid w:val="0060393B"/>
    <w:rsid w:val="00603DD5"/>
    <w:rsid w:val="00605786"/>
    <w:rsid w:val="00606106"/>
    <w:rsid w:val="0060793C"/>
    <w:rsid w:val="0061211E"/>
    <w:rsid w:val="00613279"/>
    <w:rsid w:val="0061338F"/>
    <w:rsid w:val="00613499"/>
    <w:rsid w:val="00613D96"/>
    <w:rsid w:val="0061401F"/>
    <w:rsid w:val="006140CE"/>
    <w:rsid w:val="00614248"/>
    <w:rsid w:val="00614639"/>
    <w:rsid w:val="00614D90"/>
    <w:rsid w:val="00614F14"/>
    <w:rsid w:val="0061524F"/>
    <w:rsid w:val="006165F6"/>
    <w:rsid w:val="0061695C"/>
    <w:rsid w:val="00616C62"/>
    <w:rsid w:val="00617377"/>
    <w:rsid w:val="00617871"/>
    <w:rsid w:val="00620C2A"/>
    <w:rsid w:val="00621278"/>
    <w:rsid w:val="00621AA4"/>
    <w:rsid w:val="00622944"/>
    <w:rsid w:val="00622B22"/>
    <w:rsid w:val="0062376E"/>
    <w:rsid w:val="00624249"/>
    <w:rsid w:val="00624979"/>
    <w:rsid w:val="006256C6"/>
    <w:rsid w:val="006256DA"/>
    <w:rsid w:val="00626584"/>
    <w:rsid w:val="00627D6F"/>
    <w:rsid w:val="00627F10"/>
    <w:rsid w:val="00630575"/>
    <w:rsid w:val="00630BFF"/>
    <w:rsid w:val="00631415"/>
    <w:rsid w:val="00632E88"/>
    <w:rsid w:val="00633AD5"/>
    <w:rsid w:val="0063450B"/>
    <w:rsid w:val="0063490E"/>
    <w:rsid w:val="00635237"/>
    <w:rsid w:val="00635BC4"/>
    <w:rsid w:val="00635FA2"/>
    <w:rsid w:val="006365B2"/>
    <w:rsid w:val="0063721B"/>
    <w:rsid w:val="00637607"/>
    <w:rsid w:val="00637C17"/>
    <w:rsid w:val="006409A1"/>
    <w:rsid w:val="00642038"/>
    <w:rsid w:val="00643800"/>
    <w:rsid w:val="00643818"/>
    <w:rsid w:val="00643BFC"/>
    <w:rsid w:val="006447DD"/>
    <w:rsid w:val="00644CB4"/>
    <w:rsid w:val="00645386"/>
    <w:rsid w:val="00651255"/>
    <w:rsid w:val="006515BB"/>
    <w:rsid w:val="00651AE1"/>
    <w:rsid w:val="00651DC0"/>
    <w:rsid w:val="00653C36"/>
    <w:rsid w:val="006545D2"/>
    <w:rsid w:val="006555B9"/>
    <w:rsid w:val="00655729"/>
    <w:rsid w:val="00655C11"/>
    <w:rsid w:val="00656800"/>
    <w:rsid w:val="0065783C"/>
    <w:rsid w:val="00657EB8"/>
    <w:rsid w:val="00660AA3"/>
    <w:rsid w:val="0066171E"/>
    <w:rsid w:val="00661995"/>
    <w:rsid w:val="006619FB"/>
    <w:rsid w:val="00661A2E"/>
    <w:rsid w:val="00661A9C"/>
    <w:rsid w:val="006630D7"/>
    <w:rsid w:val="0066369A"/>
    <w:rsid w:val="00664266"/>
    <w:rsid w:val="00664413"/>
    <w:rsid w:val="006648D1"/>
    <w:rsid w:val="00665BE0"/>
    <w:rsid w:val="00665D37"/>
    <w:rsid w:val="0066601C"/>
    <w:rsid w:val="0066624B"/>
    <w:rsid w:val="00666B7F"/>
    <w:rsid w:val="00666C2A"/>
    <w:rsid w:val="00666C7D"/>
    <w:rsid w:val="00666CCA"/>
    <w:rsid w:val="00667651"/>
    <w:rsid w:val="00667773"/>
    <w:rsid w:val="00667EFE"/>
    <w:rsid w:val="0067010A"/>
    <w:rsid w:val="00670C19"/>
    <w:rsid w:val="006711A4"/>
    <w:rsid w:val="006711AC"/>
    <w:rsid w:val="006727FE"/>
    <w:rsid w:val="00672B63"/>
    <w:rsid w:val="00672C18"/>
    <w:rsid w:val="00673AAC"/>
    <w:rsid w:val="00675BA0"/>
    <w:rsid w:val="0067628A"/>
    <w:rsid w:val="00676DD3"/>
    <w:rsid w:val="00676E72"/>
    <w:rsid w:val="00680DC1"/>
    <w:rsid w:val="00682E0D"/>
    <w:rsid w:val="006844FB"/>
    <w:rsid w:val="00684C4B"/>
    <w:rsid w:val="006854D5"/>
    <w:rsid w:val="00686628"/>
    <w:rsid w:val="00686D9A"/>
    <w:rsid w:val="00687385"/>
    <w:rsid w:val="00687CF5"/>
    <w:rsid w:val="00691828"/>
    <w:rsid w:val="00691A13"/>
    <w:rsid w:val="00691B5F"/>
    <w:rsid w:val="006930A7"/>
    <w:rsid w:val="006942BF"/>
    <w:rsid w:val="00694A64"/>
    <w:rsid w:val="0069534C"/>
    <w:rsid w:val="00697A39"/>
    <w:rsid w:val="006A08C9"/>
    <w:rsid w:val="006A095C"/>
    <w:rsid w:val="006A0A86"/>
    <w:rsid w:val="006A26F8"/>
    <w:rsid w:val="006A2BAC"/>
    <w:rsid w:val="006A2D56"/>
    <w:rsid w:val="006A312B"/>
    <w:rsid w:val="006A319D"/>
    <w:rsid w:val="006A40B5"/>
    <w:rsid w:val="006A4EC6"/>
    <w:rsid w:val="006A5C17"/>
    <w:rsid w:val="006A5D8E"/>
    <w:rsid w:val="006A67BE"/>
    <w:rsid w:val="006A6A7B"/>
    <w:rsid w:val="006A6FEA"/>
    <w:rsid w:val="006A7310"/>
    <w:rsid w:val="006A76D4"/>
    <w:rsid w:val="006B082B"/>
    <w:rsid w:val="006B09A5"/>
    <w:rsid w:val="006B0AC4"/>
    <w:rsid w:val="006B235E"/>
    <w:rsid w:val="006B2A29"/>
    <w:rsid w:val="006B30C4"/>
    <w:rsid w:val="006B3FCB"/>
    <w:rsid w:val="006B46EE"/>
    <w:rsid w:val="006B5C1F"/>
    <w:rsid w:val="006B672B"/>
    <w:rsid w:val="006B701D"/>
    <w:rsid w:val="006B75F9"/>
    <w:rsid w:val="006B7B24"/>
    <w:rsid w:val="006B7D19"/>
    <w:rsid w:val="006C127A"/>
    <w:rsid w:val="006C177D"/>
    <w:rsid w:val="006C1FAD"/>
    <w:rsid w:val="006C2D8D"/>
    <w:rsid w:val="006C30F2"/>
    <w:rsid w:val="006C62C0"/>
    <w:rsid w:val="006D0479"/>
    <w:rsid w:val="006D14D0"/>
    <w:rsid w:val="006D1C03"/>
    <w:rsid w:val="006D2161"/>
    <w:rsid w:val="006D21A6"/>
    <w:rsid w:val="006D22B2"/>
    <w:rsid w:val="006D29A1"/>
    <w:rsid w:val="006D300C"/>
    <w:rsid w:val="006D3FDD"/>
    <w:rsid w:val="006D4D8B"/>
    <w:rsid w:val="006D5EA2"/>
    <w:rsid w:val="006D660B"/>
    <w:rsid w:val="006D68E7"/>
    <w:rsid w:val="006D6CDF"/>
    <w:rsid w:val="006E1F7C"/>
    <w:rsid w:val="006E27D0"/>
    <w:rsid w:val="006E33C2"/>
    <w:rsid w:val="006E381F"/>
    <w:rsid w:val="006E3E8E"/>
    <w:rsid w:val="006E67FA"/>
    <w:rsid w:val="006E6821"/>
    <w:rsid w:val="006E702D"/>
    <w:rsid w:val="006E7AB3"/>
    <w:rsid w:val="006F1411"/>
    <w:rsid w:val="006F15B6"/>
    <w:rsid w:val="006F2FC8"/>
    <w:rsid w:val="006F44E7"/>
    <w:rsid w:val="006F56D9"/>
    <w:rsid w:val="006F5F35"/>
    <w:rsid w:val="006F62B9"/>
    <w:rsid w:val="006F64C2"/>
    <w:rsid w:val="006F6791"/>
    <w:rsid w:val="006F6B1E"/>
    <w:rsid w:val="00700CA8"/>
    <w:rsid w:val="00702B77"/>
    <w:rsid w:val="0070319B"/>
    <w:rsid w:val="00703EEF"/>
    <w:rsid w:val="007069C3"/>
    <w:rsid w:val="00706BB0"/>
    <w:rsid w:val="00706FD2"/>
    <w:rsid w:val="00707068"/>
    <w:rsid w:val="007073E2"/>
    <w:rsid w:val="00707A3F"/>
    <w:rsid w:val="00711AE3"/>
    <w:rsid w:val="0071269B"/>
    <w:rsid w:val="00712DD6"/>
    <w:rsid w:val="007139B1"/>
    <w:rsid w:val="0071567A"/>
    <w:rsid w:val="00715C12"/>
    <w:rsid w:val="00715D63"/>
    <w:rsid w:val="00715F3C"/>
    <w:rsid w:val="00717399"/>
    <w:rsid w:val="00720C94"/>
    <w:rsid w:val="00720EAD"/>
    <w:rsid w:val="0072135F"/>
    <w:rsid w:val="00722611"/>
    <w:rsid w:val="0072461E"/>
    <w:rsid w:val="00724689"/>
    <w:rsid w:val="00724B37"/>
    <w:rsid w:val="00724F5C"/>
    <w:rsid w:val="00725B1A"/>
    <w:rsid w:val="007276B8"/>
    <w:rsid w:val="00730BD1"/>
    <w:rsid w:val="00730D86"/>
    <w:rsid w:val="00732A04"/>
    <w:rsid w:val="00733D5A"/>
    <w:rsid w:val="00733E7B"/>
    <w:rsid w:val="0073412B"/>
    <w:rsid w:val="00734C7D"/>
    <w:rsid w:val="00735498"/>
    <w:rsid w:val="007355DC"/>
    <w:rsid w:val="00736603"/>
    <w:rsid w:val="00736912"/>
    <w:rsid w:val="0073778D"/>
    <w:rsid w:val="00740DF3"/>
    <w:rsid w:val="007411DC"/>
    <w:rsid w:val="00741253"/>
    <w:rsid w:val="007417EA"/>
    <w:rsid w:val="00741A97"/>
    <w:rsid w:val="00742061"/>
    <w:rsid w:val="0074295C"/>
    <w:rsid w:val="00743642"/>
    <w:rsid w:val="00743AF0"/>
    <w:rsid w:val="00744141"/>
    <w:rsid w:val="007448F4"/>
    <w:rsid w:val="007455E0"/>
    <w:rsid w:val="00746C54"/>
    <w:rsid w:val="00746D4D"/>
    <w:rsid w:val="00746D99"/>
    <w:rsid w:val="0074765F"/>
    <w:rsid w:val="00747CF1"/>
    <w:rsid w:val="00751CD1"/>
    <w:rsid w:val="00753E62"/>
    <w:rsid w:val="00755437"/>
    <w:rsid w:val="00756274"/>
    <w:rsid w:val="0075649D"/>
    <w:rsid w:val="00756CA5"/>
    <w:rsid w:val="00757110"/>
    <w:rsid w:val="00757354"/>
    <w:rsid w:val="00760463"/>
    <w:rsid w:val="00760C54"/>
    <w:rsid w:val="00760D0F"/>
    <w:rsid w:val="00761A89"/>
    <w:rsid w:val="00761C1E"/>
    <w:rsid w:val="00762723"/>
    <w:rsid w:val="00762AA9"/>
    <w:rsid w:val="00763323"/>
    <w:rsid w:val="007635D5"/>
    <w:rsid w:val="0076372A"/>
    <w:rsid w:val="00763C94"/>
    <w:rsid w:val="00764280"/>
    <w:rsid w:val="00764C65"/>
    <w:rsid w:val="00765663"/>
    <w:rsid w:val="00766893"/>
    <w:rsid w:val="007669BD"/>
    <w:rsid w:val="00767FF9"/>
    <w:rsid w:val="00771B82"/>
    <w:rsid w:val="007722C6"/>
    <w:rsid w:val="007729E7"/>
    <w:rsid w:val="00772A16"/>
    <w:rsid w:val="0077382C"/>
    <w:rsid w:val="00773E98"/>
    <w:rsid w:val="007743BF"/>
    <w:rsid w:val="00774A05"/>
    <w:rsid w:val="00776423"/>
    <w:rsid w:val="00776F00"/>
    <w:rsid w:val="007771BE"/>
    <w:rsid w:val="00777954"/>
    <w:rsid w:val="00777E3C"/>
    <w:rsid w:val="00780B59"/>
    <w:rsid w:val="00781468"/>
    <w:rsid w:val="00782EA7"/>
    <w:rsid w:val="00783B16"/>
    <w:rsid w:val="00784D83"/>
    <w:rsid w:val="00785C65"/>
    <w:rsid w:val="007868E8"/>
    <w:rsid w:val="00791B4C"/>
    <w:rsid w:val="0079248F"/>
    <w:rsid w:val="00793893"/>
    <w:rsid w:val="00793BE5"/>
    <w:rsid w:val="00793EDE"/>
    <w:rsid w:val="00794CF0"/>
    <w:rsid w:val="007959A5"/>
    <w:rsid w:val="00796F1C"/>
    <w:rsid w:val="007A04DA"/>
    <w:rsid w:val="007A0FB7"/>
    <w:rsid w:val="007A1EA4"/>
    <w:rsid w:val="007A26B5"/>
    <w:rsid w:val="007A2CC6"/>
    <w:rsid w:val="007A2DEC"/>
    <w:rsid w:val="007A2F19"/>
    <w:rsid w:val="007A3806"/>
    <w:rsid w:val="007A3898"/>
    <w:rsid w:val="007A464E"/>
    <w:rsid w:val="007A4717"/>
    <w:rsid w:val="007A542D"/>
    <w:rsid w:val="007A615D"/>
    <w:rsid w:val="007A672F"/>
    <w:rsid w:val="007A71E8"/>
    <w:rsid w:val="007A7B53"/>
    <w:rsid w:val="007A7C74"/>
    <w:rsid w:val="007B0822"/>
    <w:rsid w:val="007B08D5"/>
    <w:rsid w:val="007B23EF"/>
    <w:rsid w:val="007B29C0"/>
    <w:rsid w:val="007B34CD"/>
    <w:rsid w:val="007B66B8"/>
    <w:rsid w:val="007B71A6"/>
    <w:rsid w:val="007C0D35"/>
    <w:rsid w:val="007C1282"/>
    <w:rsid w:val="007C2244"/>
    <w:rsid w:val="007C37F3"/>
    <w:rsid w:val="007C3D0C"/>
    <w:rsid w:val="007C65DB"/>
    <w:rsid w:val="007C686F"/>
    <w:rsid w:val="007C6B1B"/>
    <w:rsid w:val="007C7D12"/>
    <w:rsid w:val="007C7F28"/>
    <w:rsid w:val="007D0DE1"/>
    <w:rsid w:val="007D1170"/>
    <w:rsid w:val="007D3A56"/>
    <w:rsid w:val="007D3D25"/>
    <w:rsid w:val="007D4E12"/>
    <w:rsid w:val="007D7846"/>
    <w:rsid w:val="007D79B7"/>
    <w:rsid w:val="007E0113"/>
    <w:rsid w:val="007E0638"/>
    <w:rsid w:val="007E2C89"/>
    <w:rsid w:val="007E2F24"/>
    <w:rsid w:val="007E30EF"/>
    <w:rsid w:val="007E3802"/>
    <w:rsid w:val="007E4E9A"/>
    <w:rsid w:val="007E4F2A"/>
    <w:rsid w:val="007E5CEF"/>
    <w:rsid w:val="007E6B43"/>
    <w:rsid w:val="007E6C09"/>
    <w:rsid w:val="007E6F98"/>
    <w:rsid w:val="007E7374"/>
    <w:rsid w:val="007F046E"/>
    <w:rsid w:val="007F1E1A"/>
    <w:rsid w:val="007F28BE"/>
    <w:rsid w:val="007F47C3"/>
    <w:rsid w:val="007F4ADA"/>
    <w:rsid w:val="007F5F32"/>
    <w:rsid w:val="007F7D56"/>
    <w:rsid w:val="00800A1E"/>
    <w:rsid w:val="00800FD0"/>
    <w:rsid w:val="008011EE"/>
    <w:rsid w:val="0080155C"/>
    <w:rsid w:val="00801ED6"/>
    <w:rsid w:val="00802C3C"/>
    <w:rsid w:val="00802CDA"/>
    <w:rsid w:val="00802D1E"/>
    <w:rsid w:val="0080350F"/>
    <w:rsid w:val="00806059"/>
    <w:rsid w:val="0080675B"/>
    <w:rsid w:val="008073B7"/>
    <w:rsid w:val="00807533"/>
    <w:rsid w:val="00807572"/>
    <w:rsid w:val="00807585"/>
    <w:rsid w:val="008102E9"/>
    <w:rsid w:val="00810E1F"/>
    <w:rsid w:val="00811548"/>
    <w:rsid w:val="00814297"/>
    <w:rsid w:val="008144A1"/>
    <w:rsid w:val="00814A2B"/>
    <w:rsid w:val="008151B6"/>
    <w:rsid w:val="00816A46"/>
    <w:rsid w:val="008175B6"/>
    <w:rsid w:val="00817A1C"/>
    <w:rsid w:val="00817DAF"/>
    <w:rsid w:val="0082031E"/>
    <w:rsid w:val="008209E8"/>
    <w:rsid w:val="00821499"/>
    <w:rsid w:val="0082336D"/>
    <w:rsid w:val="00823668"/>
    <w:rsid w:val="00823E1D"/>
    <w:rsid w:val="008242E0"/>
    <w:rsid w:val="00824465"/>
    <w:rsid w:val="00824B9B"/>
    <w:rsid w:val="00825CE2"/>
    <w:rsid w:val="00825FC2"/>
    <w:rsid w:val="00826862"/>
    <w:rsid w:val="008271FE"/>
    <w:rsid w:val="008306D5"/>
    <w:rsid w:val="008307B6"/>
    <w:rsid w:val="00830FF2"/>
    <w:rsid w:val="008323B4"/>
    <w:rsid w:val="008347BE"/>
    <w:rsid w:val="00835450"/>
    <w:rsid w:val="00835629"/>
    <w:rsid w:val="00835C2C"/>
    <w:rsid w:val="0083620F"/>
    <w:rsid w:val="008435E8"/>
    <w:rsid w:val="00844137"/>
    <w:rsid w:val="00844CFD"/>
    <w:rsid w:val="00845CFF"/>
    <w:rsid w:val="008470A7"/>
    <w:rsid w:val="00851FF6"/>
    <w:rsid w:val="00852725"/>
    <w:rsid w:val="00853680"/>
    <w:rsid w:val="00853885"/>
    <w:rsid w:val="00853F59"/>
    <w:rsid w:val="00855508"/>
    <w:rsid w:val="008556D8"/>
    <w:rsid w:val="0085709E"/>
    <w:rsid w:val="0085712C"/>
    <w:rsid w:val="00857F5D"/>
    <w:rsid w:val="008613D3"/>
    <w:rsid w:val="0086203D"/>
    <w:rsid w:val="00862419"/>
    <w:rsid w:val="00863D24"/>
    <w:rsid w:val="008646A5"/>
    <w:rsid w:val="00864A1C"/>
    <w:rsid w:val="00865267"/>
    <w:rsid w:val="00866AAF"/>
    <w:rsid w:val="0087040C"/>
    <w:rsid w:val="008715C2"/>
    <w:rsid w:val="00871881"/>
    <w:rsid w:val="008719A2"/>
    <w:rsid w:val="0087202C"/>
    <w:rsid w:val="00872110"/>
    <w:rsid w:val="00872951"/>
    <w:rsid w:val="00873B2A"/>
    <w:rsid w:val="00873CE6"/>
    <w:rsid w:val="00873EBF"/>
    <w:rsid w:val="0087405E"/>
    <w:rsid w:val="0087462C"/>
    <w:rsid w:val="00875166"/>
    <w:rsid w:val="008751D8"/>
    <w:rsid w:val="00877B0E"/>
    <w:rsid w:val="00880252"/>
    <w:rsid w:val="008803AC"/>
    <w:rsid w:val="00880D11"/>
    <w:rsid w:val="00883C0C"/>
    <w:rsid w:val="00883D08"/>
    <w:rsid w:val="00884DDF"/>
    <w:rsid w:val="00885559"/>
    <w:rsid w:val="00885CDD"/>
    <w:rsid w:val="00885EBB"/>
    <w:rsid w:val="00886C68"/>
    <w:rsid w:val="00886E26"/>
    <w:rsid w:val="00886F01"/>
    <w:rsid w:val="00891159"/>
    <w:rsid w:val="00892CAE"/>
    <w:rsid w:val="00893066"/>
    <w:rsid w:val="00893F1E"/>
    <w:rsid w:val="00895438"/>
    <w:rsid w:val="00895696"/>
    <w:rsid w:val="00897478"/>
    <w:rsid w:val="008A0AA0"/>
    <w:rsid w:val="008A2F21"/>
    <w:rsid w:val="008A38E7"/>
    <w:rsid w:val="008A3C37"/>
    <w:rsid w:val="008A5668"/>
    <w:rsid w:val="008A6EA1"/>
    <w:rsid w:val="008A711A"/>
    <w:rsid w:val="008A7421"/>
    <w:rsid w:val="008A77A6"/>
    <w:rsid w:val="008B021E"/>
    <w:rsid w:val="008B0640"/>
    <w:rsid w:val="008B106B"/>
    <w:rsid w:val="008B15C7"/>
    <w:rsid w:val="008B2B6B"/>
    <w:rsid w:val="008B371F"/>
    <w:rsid w:val="008B478D"/>
    <w:rsid w:val="008B6456"/>
    <w:rsid w:val="008B6512"/>
    <w:rsid w:val="008C084F"/>
    <w:rsid w:val="008C0CE5"/>
    <w:rsid w:val="008C0F26"/>
    <w:rsid w:val="008C11DE"/>
    <w:rsid w:val="008C1544"/>
    <w:rsid w:val="008C3062"/>
    <w:rsid w:val="008C3E47"/>
    <w:rsid w:val="008C3EDF"/>
    <w:rsid w:val="008C51DC"/>
    <w:rsid w:val="008C5243"/>
    <w:rsid w:val="008C727C"/>
    <w:rsid w:val="008C74EF"/>
    <w:rsid w:val="008D1209"/>
    <w:rsid w:val="008D1BED"/>
    <w:rsid w:val="008D1EFD"/>
    <w:rsid w:val="008D1FAA"/>
    <w:rsid w:val="008D2015"/>
    <w:rsid w:val="008D2080"/>
    <w:rsid w:val="008D25D9"/>
    <w:rsid w:val="008D2CB5"/>
    <w:rsid w:val="008D42EC"/>
    <w:rsid w:val="008D4695"/>
    <w:rsid w:val="008D4BC2"/>
    <w:rsid w:val="008D56CF"/>
    <w:rsid w:val="008D65E9"/>
    <w:rsid w:val="008D691D"/>
    <w:rsid w:val="008D7157"/>
    <w:rsid w:val="008E02F2"/>
    <w:rsid w:val="008E06F3"/>
    <w:rsid w:val="008E23F9"/>
    <w:rsid w:val="008E2CE2"/>
    <w:rsid w:val="008E2DC6"/>
    <w:rsid w:val="008E428A"/>
    <w:rsid w:val="008E5BAE"/>
    <w:rsid w:val="008E5DF2"/>
    <w:rsid w:val="008E7C81"/>
    <w:rsid w:val="008F0D9E"/>
    <w:rsid w:val="008F27CE"/>
    <w:rsid w:val="008F2C09"/>
    <w:rsid w:val="008F389A"/>
    <w:rsid w:val="008F3DC7"/>
    <w:rsid w:val="008F3E35"/>
    <w:rsid w:val="008F64C6"/>
    <w:rsid w:val="0090026E"/>
    <w:rsid w:val="00900A7B"/>
    <w:rsid w:val="00903840"/>
    <w:rsid w:val="00904177"/>
    <w:rsid w:val="00904888"/>
    <w:rsid w:val="00905BCF"/>
    <w:rsid w:val="00907707"/>
    <w:rsid w:val="00907DE5"/>
    <w:rsid w:val="00907E9F"/>
    <w:rsid w:val="009100A9"/>
    <w:rsid w:val="00911C6F"/>
    <w:rsid w:val="00912197"/>
    <w:rsid w:val="0091280B"/>
    <w:rsid w:val="00914947"/>
    <w:rsid w:val="00915085"/>
    <w:rsid w:val="00915640"/>
    <w:rsid w:val="009159EA"/>
    <w:rsid w:val="00915E19"/>
    <w:rsid w:val="009215B2"/>
    <w:rsid w:val="00922BD1"/>
    <w:rsid w:val="00924561"/>
    <w:rsid w:val="00927A68"/>
    <w:rsid w:val="0093248A"/>
    <w:rsid w:val="009324B6"/>
    <w:rsid w:val="0093302A"/>
    <w:rsid w:val="00933278"/>
    <w:rsid w:val="00933DFF"/>
    <w:rsid w:val="00935829"/>
    <w:rsid w:val="0093786A"/>
    <w:rsid w:val="00941332"/>
    <w:rsid w:val="00941779"/>
    <w:rsid w:val="009423A2"/>
    <w:rsid w:val="00942647"/>
    <w:rsid w:val="00942AF2"/>
    <w:rsid w:val="00942F2E"/>
    <w:rsid w:val="00943387"/>
    <w:rsid w:val="009434F2"/>
    <w:rsid w:val="009441FC"/>
    <w:rsid w:val="00945D57"/>
    <w:rsid w:val="00946777"/>
    <w:rsid w:val="00946BEE"/>
    <w:rsid w:val="00947AD6"/>
    <w:rsid w:val="00947DDF"/>
    <w:rsid w:val="009502D7"/>
    <w:rsid w:val="00951772"/>
    <w:rsid w:val="009528DF"/>
    <w:rsid w:val="00954AB0"/>
    <w:rsid w:val="00956609"/>
    <w:rsid w:val="00957ED4"/>
    <w:rsid w:val="00961699"/>
    <w:rsid w:val="0096186D"/>
    <w:rsid w:val="009621A9"/>
    <w:rsid w:val="0096361E"/>
    <w:rsid w:val="00963820"/>
    <w:rsid w:val="00964395"/>
    <w:rsid w:val="00965EAE"/>
    <w:rsid w:val="0096646F"/>
    <w:rsid w:val="00966698"/>
    <w:rsid w:val="00971626"/>
    <w:rsid w:val="009736E4"/>
    <w:rsid w:val="00974356"/>
    <w:rsid w:val="009747AE"/>
    <w:rsid w:val="00974BD3"/>
    <w:rsid w:val="009757FA"/>
    <w:rsid w:val="009778BA"/>
    <w:rsid w:val="0098122B"/>
    <w:rsid w:val="00981469"/>
    <w:rsid w:val="009816B7"/>
    <w:rsid w:val="00982110"/>
    <w:rsid w:val="00982A66"/>
    <w:rsid w:val="00982ED0"/>
    <w:rsid w:val="00983944"/>
    <w:rsid w:val="00983A3A"/>
    <w:rsid w:val="00983D42"/>
    <w:rsid w:val="0098453E"/>
    <w:rsid w:val="0098489F"/>
    <w:rsid w:val="00990176"/>
    <w:rsid w:val="0099055D"/>
    <w:rsid w:val="0099063D"/>
    <w:rsid w:val="00990A0E"/>
    <w:rsid w:val="009915E3"/>
    <w:rsid w:val="009917CC"/>
    <w:rsid w:val="009917EA"/>
    <w:rsid w:val="00991F18"/>
    <w:rsid w:val="00994AA3"/>
    <w:rsid w:val="00995A5E"/>
    <w:rsid w:val="00995B30"/>
    <w:rsid w:val="0099774B"/>
    <w:rsid w:val="009A0FB4"/>
    <w:rsid w:val="009A206C"/>
    <w:rsid w:val="009A22F6"/>
    <w:rsid w:val="009A469C"/>
    <w:rsid w:val="009A477B"/>
    <w:rsid w:val="009A4C0D"/>
    <w:rsid w:val="009A4C5E"/>
    <w:rsid w:val="009A6AE0"/>
    <w:rsid w:val="009A7CC1"/>
    <w:rsid w:val="009B2530"/>
    <w:rsid w:val="009B2A1A"/>
    <w:rsid w:val="009B3341"/>
    <w:rsid w:val="009B3EF3"/>
    <w:rsid w:val="009B3F3D"/>
    <w:rsid w:val="009B428F"/>
    <w:rsid w:val="009B493A"/>
    <w:rsid w:val="009B60A9"/>
    <w:rsid w:val="009B6784"/>
    <w:rsid w:val="009B68EF"/>
    <w:rsid w:val="009B717B"/>
    <w:rsid w:val="009B7A71"/>
    <w:rsid w:val="009C0310"/>
    <w:rsid w:val="009C0A92"/>
    <w:rsid w:val="009C24A7"/>
    <w:rsid w:val="009C26EB"/>
    <w:rsid w:val="009C4E7C"/>
    <w:rsid w:val="009C5AE3"/>
    <w:rsid w:val="009C6F60"/>
    <w:rsid w:val="009C79D2"/>
    <w:rsid w:val="009D069F"/>
    <w:rsid w:val="009D13D8"/>
    <w:rsid w:val="009D2C0A"/>
    <w:rsid w:val="009D325E"/>
    <w:rsid w:val="009D32C3"/>
    <w:rsid w:val="009D3905"/>
    <w:rsid w:val="009D4FE0"/>
    <w:rsid w:val="009D5002"/>
    <w:rsid w:val="009D5AE6"/>
    <w:rsid w:val="009D6FBD"/>
    <w:rsid w:val="009E04B8"/>
    <w:rsid w:val="009E2BCB"/>
    <w:rsid w:val="009E5519"/>
    <w:rsid w:val="009E5B24"/>
    <w:rsid w:val="009E5B9C"/>
    <w:rsid w:val="009E7D0E"/>
    <w:rsid w:val="009F0045"/>
    <w:rsid w:val="009F0679"/>
    <w:rsid w:val="009F07B3"/>
    <w:rsid w:val="009F0CC0"/>
    <w:rsid w:val="009F1201"/>
    <w:rsid w:val="009F28AA"/>
    <w:rsid w:val="009F34D1"/>
    <w:rsid w:val="009F3591"/>
    <w:rsid w:val="009F378E"/>
    <w:rsid w:val="009F4375"/>
    <w:rsid w:val="009F4E11"/>
    <w:rsid w:val="009F5D27"/>
    <w:rsid w:val="009F66CD"/>
    <w:rsid w:val="009F6F5B"/>
    <w:rsid w:val="009F734F"/>
    <w:rsid w:val="00A0099D"/>
    <w:rsid w:val="00A01B96"/>
    <w:rsid w:val="00A02F30"/>
    <w:rsid w:val="00A02F48"/>
    <w:rsid w:val="00A030E9"/>
    <w:rsid w:val="00A033DC"/>
    <w:rsid w:val="00A03C81"/>
    <w:rsid w:val="00A04CE4"/>
    <w:rsid w:val="00A063AB"/>
    <w:rsid w:val="00A06989"/>
    <w:rsid w:val="00A06A49"/>
    <w:rsid w:val="00A06F45"/>
    <w:rsid w:val="00A07830"/>
    <w:rsid w:val="00A0785F"/>
    <w:rsid w:val="00A107E7"/>
    <w:rsid w:val="00A10B2C"/>
    <w:rsid w:val="00A1108E"/>
    <w:rsid w:val="00A11840"/>
    <w:rsid w:val="00A119AD"/>
    <w:rsid w:val="00A11B22"/>
    <w:rsid w:val="00A1285D"/>
    <w:rsid w:val="00A14347"/>
    <w:rsid w:val="00A1518E"/>
    <w:rsid w:val="00A15B54"/>
    <w:rsid w:val="00A1783B"/>
    <w:rsid w:val="00A20FE0"/>
    <w:rsid w:val="00A21265"/>
    <w:rsid w:val="00A2131F"/>
    <w:rsid w:val="00A21AC6"/>
    <w:rsid w:val="00A2268F"/>
    <w:rsid w:val="00A23E6F"/>
    <w:rsid w:val="00A23FC5"/>
    <w:rsid w:val="00A24588"/>
    <w:rsid w:val="00A25711"/>
    <w:rsid w:val="00A26BAE"/>
    <w:rsid w:val="00A271B7"/>
    <w:rsid w:val="00A314DA"/>
    <w:rsid w:val="00A31993"/>
    <w:rsid w:val="00A31F5D"/>
    <w:rsid w:val="00A32D23"/>
    <w:rsid w:val="00A32D63"/>
    <w:rsid w:val="00A344C0"/>
    <w:rsid w:val="00A34F5F"/>
    <w:rsid w:val="00A36F45"/>
    <w:rsid w:val="00A404AD"/>
    <w:rsid w:val="00A40951"/>
    <w:rsid w:val="00A4109D"/>
    <w:rsid w:val="00A41217"/>
    <w:rsid w:val="00A41B0D"/>
    <w:rsid w:val="00A41B6C"/>
    <w:rsid w:val="00A42E85"/>
    <w:rsid w:val="00A4300C"/>
    <w:rsid w:val="00A438D2"/>
    <w:rsid w:val="00A43D39"/>
    <w:rsid w:val="00A4782F"/>
    <w:rsid w:val="00A47F40"/>
    <w:rsid w:val="00A50456"/>
    <w:rsid w:val="00A5045B"/>
    <w:rsid w:val="00A52434"/>
    <w:rsid w:val="00A5354C"/>
    <w:rsid w:val="00A54545"/>
    <w:rsid w:val="00A546F8"/>
    <w:rsid w:val="00A5473B"/>
    <w:rsid w:val="00A54A3F"/>
    <w:rsid w:val="00A559F4"/>
    <w:rsid w:val="00A55C53"/>
    <w:rsid w:val="00A55E11"/>
    <w:rsid w:val="00A57F6E"/>
    <w:rsid w:val="00A60062"/>
    <w:rsid w:val="00A60852"/>
    <w:rsid w:val="00A60D2D"/>
    <w:rsid w:val="00A623DB"/>
    <w:rsid w:val="00A62EA3"/>
    <w:rsid w:val="00A6321B"/>
    <w:rsid w:val="00A63BDC"/>
    <w:rsid w:val="00A64463"/>
    <w:rsid w:val="00A64A95"/>
    <w:rsid w:val="00A64AC6"/>
    <w:rsid w:val="00A64D18"/>
    <w:rsid w:val="00A65549"/>
    <w:rsid w:val="00A70339"/>
    <w:rsid w:val="00A714B3"/>
    <w:rsid w:val="00A722CE"/>
    <w:rsid w:val="00A72407"/>
    <w:rsid w:val="00A7252C"/>
    <w:rsid w:val="00A744BA"/>
    <w:rsid w:val="00A746CA"/>
    <w:rsid w:val="00A74CB8"/>
    <w:rsid w:val="00A7530C"/>
    <w:rsid w:val="00A75B46"/>
    <w:rsid w:val="00A75F2F"/>
    <w:rsid w:val="00A760A9"/>
    <w:rsid w:val="00A77030"/>
    <w:rsid w:val="00A77579"/>
    <w:rsid w:val="00A776F6"/>
    <w:rsid w:val="00A77DAF"/>
    <w:rsid w:val="00A8028D"/>
    <w:rsid w:val="00A80AD5"/>
    <w:rsid w:val="00A81419"/>
    <w:rsid w:val="00A81F2D"/>
    <w:rsid w:val="00A8336F"/>
    <w:rsid w:val="00A839D6"/>
    <w:rsid w:val="00A84A57"/>
    <w:rsid w:val="00A857CC"/>
    <w:rsid w:val="00A86079"/>
    <w:rsid w:val="00A862FC"/>
    <w:rsid w:val="00A86E66"/>
    <w:rsid w:val="00A86FF8"/>
    <w:rsid w:val="00A870FE"/>
    <w:rsid w:val="00A9107D"/>
    <w:rsid w:val="00A9179A"/>
    <w:rsid w:val="00A928C9"/>
    <w:rsid w:val="00A93950"/>
    <w:rsid w:val="00A93D37"/>
    <w:rsid w:val="00A93EBD"/>
    <w:rsid w:val="00A94CF4"/>
    <w:rsid w:val="00A95187"/>
    <w:rsid w:val="00A965E8"/>
    <w:rsid w:val="00A97A63"/>
    <w:rsid w:val="00AA0B99"/>
    <w:rsid w:val="00AA3996"/>
    <w:rsid w:val="00AA3A73"/>
    <w:rsid w:val="00AA66FD"/>
    <w:rsid w:val="00AB0544"/>
    <w:rsid w:val="00AB19D0"/>
    <w:rsid w:val="00AB1E5B"/>
    <w:rsid w:val="00AB2751"/>
    <w:rsid w:val="00AB2CD4"/>
    <w:rsid w:val="00AB2EE3"/>
    <w:rsid w:val="00AB30C2"/>
    <w:rsid w:val="00AB383D"/>
    <w:rsid w:val="00AB5B66"/>
    <w:rsid w:val="00AB6D5D"/>
    <w:rsid w:val="00AB6E68"/>
    <w:rsid w:val="00AB7150"/>
    <w:rsid w:val="00AB71D1"/>
    <w:rsid w:val="00AB73ED"/>
    <w:rsid w:val="00AB7AF4"/>
    <w:rsid w:val="00AC03D9"/>
    <w:rsid w:val="00AC03DB"/>
    <w:rsid w:val="00AC057D"/>
    <w:rsid w:val="00AC0F1D"/>
    <w:rsid w:val="00AC35D4"/>
    <w:rsid w:val="00AC3984"/>
    <w:rsid w:val="00AC3CC7"/>
    <w:rsid w:val="00AC5025"/>
    <w:rsid w:val="00AC5357"/>
    <w:rsid w:val="00AC5E2C"/>
    <w:rsid w:val="00AC623D"/>
    <w:rsid w:val="00AC6544"/>
    <w:rsid w:val="00AC6903"/>
    <w:rsid w:val="00AC699F"/>
    <w:rsid w:val="00AC6EBA"/>
    <w:rsid w:val="00AD02FA"/>
    <w:rsid w:val="00AD05A9"/>
    <w:rsid w:val="00AD0E5F"/>
    <w:rsid w:val="00AD1601"/>
    <w:rsid w:val="00AD1CAD"/>
    <w:rsid w:val="00AD1CF1"/>
    <w:rsid w:val="00AD2163"/>
    <w:rsid w:val="00AD31C5"/>
    <w:rsid w:val="00AD36DB"/>
    <w:rsid w:val="00AD3A1F"/>
    <w:rsid w:val="00AD4AC0"/>
    <w:rsid w:val="00AD5154"/>
    <w:rsid w:val="00AD5B56"/>
    <w:rsid w:val="00AD5D1B"/>
    <w:rsid w:val="00AD6579"/>
    <w:rsid w:val="00AD694E"/>
    <w:rsid w:val="00AE2E80"/>
    <w:rsid w:val="00AE424E"/>
    <w:rsid w:val="00AE6366"/>
    <w:rsid w:val="00AE647B"/>
    <w:rsid w:val="00AE71AB"/>
    <w:rsid w:val="00AF00ED"/>
    <w:rsid w:val="00AF0CF8"/>
    <w:rsid w:val="00AF1417"/>
    <w:rsid w:val="00AF143B"/>
    <w:rsid w:val="00AF1D79"/>
    <w:rsid w:val="00AF1FDF"/>
    <w:rsid w:val="00AF3C16"/>
    <w:rsid w:val="00AF45DC"/>
    <w:rsid w:val="00AF56F5"/>
    <w:rsid w:val="00AF740C"/>
    <w:rsid w:val="00B0327A"/>
    <w:rsid w:val="00B0335F"/>
    <w:rsid w:val="00B04746"/>
    <w:rsid w:val="00B051CB"/>
    <w:rsid w:val="00B057A7"/>
    <w:rsid w:val="00B074BF"/>
    <w:rsid w:val="00B10FA3"/>
    <w:rsid w:val="00B12439"/>
    <w:rsid w:val="00B14767"/>
    <w:rsid w:val="00B1499C"/>
    <w:rsid w:val="00B151F4"/>
    <w:rsid w:val="00B15D4B"/>
    <w:rsid w:val="00B167E3"/>
    <w:rsid w:val="00B2105E"/>
    <w:rsid w:val="00B2220A"/>
    <w:rsid w:val="00B22F99"/>
    <w:rsid w:val="00B239E6"/>
    <w:rsid w:val="00B23DD8"/>
    <w:rsid w:val="00B249A1"/>
    <w:rsid w:val="00B25104"/>
    <w:rsid w:val="00B25609"/>
    <w:rsid w:val="00B2707D"/>
    <w:rsid w:val="00B30B75"/>
    <w:rsid w:val="00B30B7F"/>
    <w:rsid w:val="00B334D6"/>
    <w:rsid w:val="00B33AD7"/>
    <w:rsid w:val="00B33CF9"/>
    <w:rsid w:val="00B3439A"/>
    <w:rsid w:val="00B374D2"/>
    <w:rsid w:val="00B40521"/>
    <w:rsid w:val="00B41623"/>
    <w:rsid w:val="00B41E6B"/>
    <w:rsid w:val="00B41F9D"/>
    <w:rsid w:val="00B41FC9"/>
    <w:rsid w:val="00B4269D"/>
    <w:rsid w:val="00B43511"/>
    <w:rsid w:val="00B4355E"/>
    <w:rsid w:val="00B44502"/>
    <w:rsid w:val="00B4484C"/>
    <w:rsid w:val="00B44FB1"/>
    <w:rsid w:val="00B44FF6"/>
    <w:rsid w:val="00B4559A"/>
    <w:rsid w:val="00B47627"/>
    <w:rsid w:val="00B50144"/>
    <w:rsid w:val="00B50B5F"/>
    <w:rsid w:val="00B52826"/>
    <w:rsid w:val="00B53042"/>
    <w:rsid w:val="00B54EDB"/>
    <w:rsid w:val="00B553BE"/>
    <w:rsid w:val="00B56D8D"/>
    <w:rsid w:val="00B56EF3"/>
    <w:rsid w:val="00B60461"/>
    <w:rsid w:val="00B6113F"/>
    <w:rsid w:val="00B614A1"/>
    <w:rsid w:val="00B623B1"/>
    <w:rsid w:val="00B62E8E"/>
    <w:rsid w:val="00B635DF"/>
    <w:rsid w:val="00B63AD4"/>
    <w:rsid w:val="00B658FC"/>
    <w:rsid w:val="00B65AE6"/>
    <w:rsid w:val="00B65C5A"/>
    <w:rsid w:val="00B66409"/>
    <w:rsid w:val="00B66A9E"/>
    <w:rsid w:val="00B66E6F"/>
    <w:rsid w:val="00B67D8F"/>
    <w:rsid w:val="00B67FBB"/>
    <w:rsid w:val="00B700B7"/>
    <w:rsid w:val="00B7194E"/>
    <w:rsid w:val="00B71AE0"/>
    <w:rsid w:val="00B725D7"/>
    <w:rsid w:val="00B72901"/>
    <w:rsid w:val="00B7316E"/>
    <w:rsid w:val="00B73922"/>
    <w:rsid w:val="00B7443E"/>
    <w:rsid w:val="00B7600D"/>
    <w:rsid w:val="00B766E6"/>
    <w:rsid w:val="00B7697B"/>
    <w:rsid w:val="00B80E37"/>
    <w:rsid w:val="00B82EA5"/>
    <w:rsid w:val="00B851F1"/>
    <w:rsid w:val="00B85A32"/>
    <w:rsid w:val="00B85C42"/>
    <w:rsid w:val="00B85E5A"/>
    <w:rsid w:val="00B86E5F"/>
    <w:rsid w:val="00B86EB3"/>
    <w:rsid w:val="00B87046"/>
    <w:rsid w:val="00B9006C"/>
    <w:rsid w:val="00B908C3"/>
    <w:rsid w:val="00B92812"/>
    <w:rsid w:val="00B92B4F"/>
    <w:rsid w:val="00B9583B"/>
    <w:rsid w:val="00B976F3"/>
    <w:rsid w:val="00BA1106"/>
    <w:rsid w:val="00BA15C2"/>
    <w:rsid w:val="00BA2723"/>
    <w:rsid w:val="00BA2766"/>
    <w:rsid w:val="00BA2B17"/>
    <w:rsid w:val="00BA2DB8"/>
    <w:rsid w:val="00BA2F83"/>
    <w:rsid w:val="00BA3065"/>
    <w:rsid w:val="00BA488C"/>
    <w:rsid w:val="00BA5CED"/>
    <w:rsid w:val="00BA6034"/>
    <w:rsid w:val="00BA631A"/>
    <w:rsid w:val="00BA778F"/>
    <w:rsid w:val="00BA77CB"/>
    <w:rsid w:val="00BB14E3"/>
    <w:rsid w:val="00BB1E70"/>
    <w:rsid w:val="00BB2156"/>
    <w:rsid w:val="00BB39E8"/>
    <w:rsid w:val="00BB3FF0"/>
    <w:rsid w:val="00BB4A0C"/>
    <w:rsid w:val="00BB4DCC"/>
    <w:rsid w:val="00BB5060"/>
    <w:rsid w:val="00BB53B6"/>
    <w:rsid w:val="00BB5C33"/>
    <w:rsid w:val="00BB5D6F"/>
    <w:rsid w:val="00BB753A"/>
    <w:rsid w:val="00BB7DF7"/>
    <w:rsid w:val="00BC02C6"/>
    <w:rsid w:val="00BC0511"/>
    <w:rsid w:val="00BC2142"/>
    <w:rsid w:val="00BC3EBD"/>
    <w:rsid w:val="00BC3F82"/>
    <w:rsid w:val="00BC5658"/>
    <w:rsid w:val="00BC6391"/>
    <w:rsid w:val="00BC6D62"/>
    <w:rsid w:val="00BD073C"/>
    <w:rsid w:val="00BD1B32"/>
    <w:rsid w:val="00BD35A2"/>
    <w:rsid w:val="00BD4881"/>
    <w:rsid w:val="00BD5117"/>
    <w:rsid w:val="00BD7034"/>
    <w:rsid w:val="00BD7895"/>
    <w:rsid w:val="00BD7DFF"/>
    <w:rsid w:val="00BE012A"/>
    <w:rsid w:val="00BE08D7"/>
    <w:rsid w:val="00BE0962"/>
    <w:rsid w:val="00BE1544"/>
    <w:rsid w:val="00BE1C05"/>
    <w:rsid w:val="00BE1C88"/>
    <w:rsid w:val="00BE2E6F"/>
    <w:rsid w:val="00BE4B32"/>
    <w:rsid w:val="00BE571C"/>
    <w:rsid w:val="00BE5961"/>
    <w:rsid w:val="00BE7BCB"/>
    <w:rsid w:val="00BF0D6A"/>
    <w:rsid w:val="00BF10CB"/>
    <w:rsid w:val="00BF1434"/>
    <w:rsid w:val="00BF3866"/>
    <w:rsid w:val="00BF5A1A"/>
    <w:rsid w:val="00BF7187"/>
    <w:rsid w:val="00C007D9"/>
    <w:rsid w:val="00C0190A"/>
    <w:rsid w:val="00C02593"/>
    <w:rsid w:val="00C02D67"/>
    <w:rsid w:val="00C0361C"/>
    <w:rsid w:val="00C052F1"/>
    <w:rsid w:val="00C06B62"/>
    <w:rsid w:val="00C06EB3"/>
    <w:rsid w:val="00C1027D"/>
    <w:rsid w:val="00C1027E"/>
    <w:rsid w:val="00C102B2"/>
    <w:rsid w:val="00C1056A"/>
    <w:rsid w:val="00C10ECD"/>
    <w:rsid w:val="00C12F95"/>
    <w:rsid w:val="00C12FDC"/>
    <w:rsid w:val="00C14808"/>
    <w:rsid w:val="00C14B17"/>
    <w:rsid w:val="00C15A52"/>
    <w:rsid w:val="00C15EA2"/>
    <w:rsid w:val="00C1607B"/>
    <w:rsid w:val="00C16449"/>
    <w:rsid w:val="00C16487"/>
    <w:rsid w:val="00C166AD"/>
    <w:rsid w:val="00C16F1B"/>
    <w:rsid w:val="00C21D9B"/>
    <w:rsid w:val="00C226C3"/>
    <w:rsid w:val="00C22BC2"/>
    <w:rsid w:val="00C22F45"/>
    <w:rsid w:val="00C24243"/>
    <w:rsid w:val="00C242B8"/>
    <w:rsid w:val="00C2433B"/>
    <w:rsid w:val="00C2449A"/>
    <w:rsid w:val="00C24B3E"/>
    <w:rsid w:val="00C25861"/>
    <w:rsid w:val="00C260B4"/>
    <w:rsid w:val="00C26A5F"/>
    <w:rsid w:val="00C27709"/>
    <w:rsid w:val="00C31100"/>
    <w:rsid w:val="00C31729"/>
    <w:rsid w:val="00C31B93"/>
    <w:rsid w:val="00C326D8"/>
    <w:rsid w:val="00C3397A"/>
    <w:rsid w:val="00C34A59"/>
    <w:rsid w:val="00C34D50"/>
    <w:rsid w:val="00C353A0"/>
    <w:rsid w:val="00C35628"/>
    <w:rsid w:val="00C35ADE"/>
    <w:rsid w:val="00C36EC9"/>
    <w:rsid w:val="00C40EA1"/>
    <w:rsid w:val="00C423F4"/>
    <w:rsid w:val="00C42CB9"/>
    <w:rsid w:val="00C42ECD"/>
    <w:rsid w:val="00C43FA8"/>
    <w:rsid w:val="00C44F9E"/>
    <w:rsid w:val="00C5025E"/>
    <w:rsid w:val="00C50D92"/>
    <w:rsid w:val="00C50F13"/>
    <w:rsid w:val="00C51DB3"/>
    <w:rsid w:val="00C51FAB"/>
    <w:rsid w:val="00C52FA4"/>
    <w:rsid w:val="00C53ED9"/>
    <w:rsid w:val="00C53F56"/>
    <w:rsid w:val="00C551FB"/>
    <w:rsid w:val="00C556E6"/>
    <w:rsid w:val="00C56BDF"/>
    <w:rsid w:val="00C56D46"/>
    <w:rsid w:val="00C56F06"/>
    <w:rsid w:val="00C57853"/>
    <w:rsid w:val="00C57EEA"/>
    <w:rsid w:val="00C60BA2"/>
    <w:rsid w:val="00C60D33"/>
    <w:rsid w:val="00C624A9"/>
    <w:rsid w:val="00C65986"/>
    <w:rsid w:val="00C661F0"/>
    <w:rsid w:val="00C66555"/>
    <w:rsid w:val="00C666F4"/>
    <w:rsid w:val="00C66D03"/>
    <w:rsid w:val="00C6746A"/>
    <w:rsid w:val="00C70164"/>
    <w:rsid w:val="00C71B54"/>
    <w:rsid w:val="00C735F9"/>
    <w:rsid w:val="00C73F17"/>
    <w:rsid w:val="00C7432A"/>
    <w:rsid w:val="00C74CEE"/>
    <w:rsid w:val="00C74D55"/>
    <w:rsid w:val="00C752A7"/>
    <w:rsid w:val="00C75C14"/>
    <w:rsid w:val="00C762F4"/>
    <w:rsid w:val="00C76D06"/>
    <w:rsid w:val="00C76E79"/>
    <w:rsid w:val="00C77B5F"/>
    <w:rsid w:val="00C81F9C"/>
    <w:rsid w:val="00C8215C"/>
    <w:rsid w:val="00C8265D"/>
    <w:rsid w:val="00C82E79"/>
    <w:rsid w:val="00C82FD5"/>
    <w:rsid w:val="00C831F2"/>
    <w:rsid w:val="00C8425A"/>
    <w:rsid w:val="00C84650"/>
    <w:rsid w:val="00C84832"/>
    <w:rsid w:val="00C8569E"/>
    <w:rsid w:val="00C86EB7"/>
    <w:rsid w:val="00C873F3"/>
    <w:rsid w:val="00C87F3A"/>
    <w:rsid w:val="00C91465"/>
    <w:rsid w:val="00C9151D"/>
    <w:rsid w:val="00C923D0"/>
    <w:rsid w:val="00C92B5F"/>
    <w:rsid w:val="00C9351B"/>
    <w:rsid w:val="00C95165"/>
    <w:rsid w:val="00C955DA"/>
    <w:rsid w:val="00C96CD3"/>
    <w:rsid w:val="00C9783C"/>
    <w:rsid w:val="00CA07DD"/>
    <w:rsid w:val="00CA0C22"/>
    <w:rsid w:val="00CA0CBB"/>
    <w:rsid w:val="00CA100F"/>
    <w:rsid w:val="00CA1B5A"/>
    <w:rsid w:val="00CA2847"/>
    <w:rsid w:val="00CA3F76"/>
    <w:rsid w:val="00CA45BC"/>
    <w:rsid w:val="00CA4927"/>
    <w:rsid w:val="00CA51E0"/>
    <w:rsid w:val="00CA5475"/>
    <w:rsid w:val="00CA6E08"/>
    <w:rsid w:val="00CB1354"/>
    <w:rsid w:val="00CB19BF"/>
    <w:rsid w:val="00CB1FFC"/>
    <w:rsid w:val="00CB241B"/>
    <w:rsid w:val="00CB35DA"/>
    <w:rsid w:val="00CB3B76"/>
    <w:rsid w:val="00CB3FDB"/>
    <w:rsid w:val="00CB51C5"/>
    <w:rsid w:val="00CB5FE5"/>
    <w:rsid w:val="00CB6BEB"/>
    <w:rsid w:val="00CC0051"/>
    <w:rsid w:val="00CC032C"/>
    <w:rsid w:val="00CC1513"/>
    <w:rsid w:val="00CC2626"/>
    <w:rsid w:val="00CC3520"/>
    <w:rsid w:val="00CC5C17"/>
    <w:rsid w:val="00CC6313"/>
    <w:rsid w:val="00CC6883"/>
    <w:rsid w:val="00CC6FAE"/>
    <w:rsid w:val="00CC7CBB"/>
    <w:rsid w:val="00CD1DC5"/>
    <w:rsid w:val="00CD2258"/>
    <w:rsid w:val="00CD3DBF"/>
    <w:rsid w:val="00CD505D"/>
    <w:rsid w:val="00CD6AA3"/>
    <w:rsid w:val="00CD6BDB"/>
    <w:rsid w:val="00CE0495"/>
    <w:rsid w:val="00CE051C"/>
    <w:rsid w:val="00CE08B1"/>
    <w:rsid w:val="00CE11EF"/>
    <w:rsid w:val="00CE19CB"/>
    <w:rsid w:val="00CE1F92"/>
    <w:rsid w:val="00CE2426"/>
    <w:rsid w:val="00CE298B"/>
    <w:rsid w:val="00CE37FC"/>
    <w:rsid w:val="00CE4357"/>
    <w:rsid w:val="00CE4694"/>
    <w:rsid w:val="00CE514C"/>
    <w:rsid w:val="00CE52A6"/>
    <w:rsid w:val="00CE59B6"/>
    <w:rsid w:val="00CE6BE5"/>
    <w:rsid w:val="00CF175D"/>
    <w:rsid w:val="00CF22E0"/>
    <w:rsid w:val="00CF2F2E"/>
    <w:rsid w:val="00CF39C7"/>
    <w:rsid w:val="00CF3E03"/>
    <w:rsid w:val="00CF41A5"/>
    <w:rsid w:val="00CF4877"/>
    <w:rsid w:val="00CF526C"/>
    <w:rsid w:val="00CF7A4A"/>
    <w:rsid w:val="00CF7C7E"/>
    <w:rsid w:val="00D014F9"/>
    <w:rsid w:val="00D01609"/>
    <w:rsid w:val="00D0315C"/>
    <w:rsid w:val="00D03B8A"/>
    <w:rsid w:val="00D04652"/>
    <w:rsid w:val="00D063ED"/>
    <w:rsid w:val="00D070FA"/>
    <w:rsid w:val="00D077AC"/>
    <w:rsid w:val="00D07F38"/>
    <w:rsid w:val="00D108A8"/>
    <w:rsid w:val="00D10E83"/>
    <w:rsid w:val="00D12A66"/>
    <w:rsid w:val="00D132D8"/>
    <w:rsid w:val="00D13931"/>
    <w:rsid w:val="00D165CC"/>
    <w:rsid w:val="00D16A52"/>
    <w:rsid w:val="00D16C48"/>
    <w:rsid w:val="00D16D78"/>
    <w:rsid w:val="00D20835"/>
    <w:rsid w:val="00D2093D"/>
    <w:rsid w:val="00D212CF"/>
    <w:rsid w:val="00D216F1"/>
    <w:rsid w:val="00D21800"/>
    <w:rsid w:val="00D22158"/>
    <w:rsid w:val="00D24334"/>
    <w:rsid w:val="00D247F4"/>
    <w:rsid w:val="00D24B46"/>
    <w:rsid w:val="00D2542A"/>
    <w:rsid w:val="00D255D7"/>
    <w:rsid w:val="00D25CCA"/>
    <w:rsid w:val="00D25FB6"/>
    <w:rsid w:val="00D26808"/>
    <w:rsid w:val="00D268BB"/>
    <w:rsid w:val="00D26C6E"/>
    <w:rsid w:val="00D26D68"/>
    <w:rsid w:val="00D26E7E"/>
    <w:rsid w:val="00D30B8E"/>
    <w:rsid w:val="00D313D5"/>
    <w:rsid w:val="00D337AC"/>
    <w:rsid w:val="00D339B2"/>
    <w:rsid w:val="00D33E81"/>
    <w:rsid w:val="00D35274"/>
    <w:rsid w:val="00D357F8"/>
    <w:rsid w:val="00D35869"/>
    <w:rsid w:val="00D35AE1"/>
    <w:rsid w:val="00D4075D"/>
    <w:rsid w:val="00D41F6F"/>
    <w:rsid w:val="00D4209E"/>
    <w:rsid w:val="00D42EF8"/>
    <w:rsid w:val="00D43DE4"/>
    <w:rsid w:val="00D4519A"/>
    <w:rsid w:val="00D4714F"/>
    <w:rsid w:val="00D476C5"/>
    <w:rsid w:val="00D47BB7"/>
    <w:rsid w:val="00D52426"/>
    <w:rsid w:val="00D5335D"/>
    <w:rsid w:val="00D548AA"/>
    <w:rsid w:val="00D54B5C"/>
    <w:rsid w:val="00D56B16"/>
    <w:rsid w:val="00D56D21"/>
    <w:rsid w:val="00D60EFD"/>
    <w:rsid w:val="00D636B0"/>
    <w:rsid w:val="00D65270"/>
    <w:rsid w:val="00D67401"/>
    <w:rsid w:val="00D70043"/>
    <w:rsid w:val="00D704FA"/>
    <w:rsid w:val="00D70882"/>
    <w:rsid w:val="00D708CA"/>
    <w:rsid w:val="00D70C4C"/>
    <w:rsid w:val="00D7159A"/>
    <w:rsid w:val="00D7211E"/>
    <w:rsid w:val="00D72B12"/>
    <w:rsid w:val="00D73B21"/>
    <w:rsid w:val="00D75E0C"/>
    <w:rsid w:val="00D8137B"/>
    <w:rsid w:val="00D82650"/>
    <w:rsid w:val="00D8287A"/>
    <w:rsid w:val="00D82F52"/>
    <w:rsid w:val="00D83E10"/>
    <w:rsid w:val="00D84BAB"/>
    <w:rsid w:val="00D84DF1"/>
    <w:rsid w:val="00D84FCE"/>
    <w:rsid w:val="00D85F37"/>
    <w:rsid w:val="00D86D72"/>
    <w:rsid w:val="00D876A5"/>
    <w:rsid w:val="00D9019D"/>
    <w:rsid w:val="00D90214"/>
    <w:rsid w:val="00D90524"/>
    <w:rsid w:val="00D90AD7"/>
    <w:rsid w:val="00D91FC0"/>
    <w:rsid w:val="00D9253D"/>
    <w:rsid w:val="00D949B6"/>
    <w:rsid w:val="00D94EBE"/>
    <w:rsid w:val="00D9573A"/>
    <w:rsid w:val="00D95B69"/>
    <w:rsid w:val="00D96073"/>
    <w:rsid w:val="00D96B2E"/>
    <w:rsid w:val="00D97773"/>
    <w:rsid w:val="00DA13F4"/>
    <w:rsid w:val="00DA189B"/>
    <w:rsid w:val="00DA241E"/>
    <w:rsid w:val="00DA2D07"/>
    <w:rsid w:val="00DA476D"/>
    <w:rsid w:val="00DA494B"/>
    <w:rsid w:val="00DA6537"/>
    <w:rsid w:val="00DA6798"/>
    <w:rsid w:val="00DA78D4"/>
    <w:rsid w:val="00DB106F"/>
    <w:rsid w:val="00DB16DC"/>
    <w:rsid w:val="00DB4A3D"/>
    <w:rsid w:val="00DC1ADA"/>
    <w:rsid w:val="00DC2005"/>
    <w:rsid w:val="00DC21AC"/>
    <w:rsid w:val="00DC4E32"/>
    <w:rsid w:val="00DC512E"/>
    <w:rsid w:val="00DD080F"/>
    <w:rsid w:val="00DD2AC9"/>
    <w:rsid w:val="00DD4ACC"/>
    <w:rsid w:val="00DD4D39"/>
    <w:rsid w:val="00DD5540"/>
    <w:rsid w:val="00DD56F7"/>
    <w:rsid w:val="00DD5AF5"/>
    <w:rsid w:val="00DD62F2"/>
    <w:rsid w:val="00DD6B87"/>
    <w:rsid w:val="00DD7692"/>
    <w:rsid w:val="00DE0FF7"/>
    <w:rsid w:val="00DE1ADB"/>
    <w:rsid w:val="00DE26E2"/>
    <w:rsid w:val="00DE2EA5"/>
    <w:rsid w:val="00DE45C6"/>
    <w:rsid w:val="00DE504A"/>
    <w:rsid w:val="00DE54C2"/>
    <w:rsid w:val="00DE6AE3"/>
    <w:rsid w:val="00DE6C2E"/>
    <w:rsid w:val="00DE6EEB"/>
    <w:rsid w:val="00DE75DB"/>
    <w:rsid w:val="00DE78AA"/>
    <w:rsid w:val="00DE7E57"/>
    <w:rsid w:val="00DF09B3"/>
    <w:rsid w:val="00DF1496"/>
    <w:rsid w:val="00DF1774"/>
    <w:rsid w:val="00DF22F5"/>
    <w:rsid w:val="00DF245E"/>
    <w:rsid w:val="00DF355C"/>
    <w:rsid w:val="00DF434F"/>
    <w:rsid w:val="00DF4531"/>
    <w:rsid w:val="00DF7222"/>
    <w:rsid w:val="00DF765A"/>
    <w:rsid w:val="00E00C36"/>
    <w:rsid w:val="00E0134E"/>
    <w:rsid w:val="00E015B0"/>
    <w:rsid w:val="00E02345"/>
    <w:rsid w:val="00E030EB"/>
    <w:rsid w:val="00E03425"/>
    <w:rsid w:val="00E03671"/>
    <w:rsid w:val="00E03FFB"/>
    <w:rsid w:val="00E041F1"/>
    <w:rsid w:val="00E04E12"/>
    <w:rsid w:val="00E05F8E"/>
    <w:rsid w:val="00E062CF"/>
    <w:rsid w:val="00E067E9"/>
    <w:rsid w:val="00E06C9D"/>
    <w:rsid w:val="00E1125A"/>
    <w:rsid w:val="00E11550"/>
    <w:rsid w:val="00E11E5F"/>
    <w:rsid w:val="00E1249F"/>
    <w:rsid w:val="00E13296"/>
    <w:rsid w:val="00E14581"/>
    <w:rsid w:val="00E1621C"/>
    <w:rsid w:val="00E16DC2"/>
    <w:rsid w:val="00E17064"/>
    <w:rsid w:val="00E17FAD"/>
    <w:rsid w:val="00E202D8"/>
    <w:rsid w:val="00E2074B"/>
    <w:rsid w:val="00E21939"/>
    <w:rsid w:val="00E21AE1"/>
    <w:rsid w:val="00E231F3"/>
    <w:rsid w:val="00E233A7"/>
    <w:rsid w:val="00E23A9F"/>
    <w:rsid w:val="00E23BDE"/>
    <w:rsid w:val="00E23D33"/>
    <w:rsid w:val="00E242CC"/>
    <w:rsid w:val="00E24D07"/>
    <w:rsid w:val="00E25136"/>
    <w:rsid w:val="00E25979"/>
    <w:rsid w:val="00E25B39"/>
    <w:rsid w:val="00E262CE"/>
    <w:rsid w:val="00E27108"/>
    <w:rsid w:val="00E27A4B"/>
    <w:rsid w:val="00E31294"/>
    <w:rsid w:val="00E31301"/>
    <w:rsid w:val="00E318C9"/>
    <w:rsid w:val="00E326EC"/>
    <w:rsid w:val="00E32E2F"/>
    <w:rsid w:val="00E3329A"/>
    <w:rsid w:val="00E33BFB"/>
    <w:rsid w:val="00E343D4"/>
    <w:rsid w:val="00E3505D"/>
    <w:rsid w:val="00E35235"/>
    <w:rsid w:val="00E352A6"/>
    <w:rsid w:val="00E365CB"/>
    <w:rsid w:val="00E36BFE"/>
    <w:rsid w:val="00E372B1"/>
    <w:rsid w:val="00E3732D"/>
    <w:rsid w:val="00E37789"/>
    <w:rsid w:val="00E40094"/>
    <w:rsid w:val="00E404B7"/>
    <w:rsid w:val="00E418A6"/>
    <w:rsid w:val="00E429EA"/>
    <w:rsid w:val="00E44433"/>
    <w:rsid w:val="00E474A5"/>
    <w:rsid w:val="00E51B59"/>
    <w:rsid w:val="00E53185"/>
    <w:rsid w:val="00E536C5"/>
    <w:rsid w:val="00E537F6"/>
    <w:rsid w:val="00E55F20"/>
    <w:rsid w:val="00E57C0A"/>
    <w:rsid w:val="00E60813"/>
    <w:rsid w:val="00E60A68"/>
    <w:rsid w:val="00E60CEB"/>
    <w:rsid w:val="00E6132A"/>
    <w:rsid w:val="00E61665"/>
    <w:rsid w:val="00E62251"/>
    <w:rsid w:val="00E62400"/>
    <w:rsid w:val="00E62774"/>
    <w:rsid w:val="00E62F2C"/>
    <w:rsid w:val="00E63CB7"/>
    <w:rsid w:val="00E6467C"/>
    <w:rsid w:val="00E6550D"/>
    <w:rsid w:val="00E65564"/>
    <w:rsid w:val="00E6595A"/>
    <w:rsid w:val="00E6602C"/>
    <w:rsid w:val="00E705CC"/>
    <w:rsid w:val="00E70836"/>
    <w:rsid w:val="00E71FCF"/>
    <w:rsid w:val="00E73045"/>
    <w:rsid w:val="00E747F5"/>
    <w:rsid w:val="00E7497E"/>
    <w:rsid w:val="00E74FC8"/>
    <w:rsid w:val="00E753E4"/>
    <w:rsid w:val="00E7589F"/>
    <w:rsid w:val="00E75C68"/>
    <w:rsid w:val="00E813C7"/>
    <w:rsid w:val="00E819E0"/>
    <w:rsid w:val="00E824A9"/>
    <w:rsid w:val="00E8289F"/>
    <w:rsid w:val="00E83263"/>
    <w:rsid w:val="00E84656"/>
    <w:rsid w:val="00E84BC2"/>
    <w:rsid w:val="00E85566"/>
    <w:rsid w:val="00E858AA"/>
    <w:rsid w:val="00E859BF"/>
    <w:rsid w:val="00E85FEE"/>
    <w:rsid w:val="00E86995"/>
    <w:rsid w:val="00E87E0F"/>
    <w:rsid w:val="00E90404"/>
    <w:rsid w:val="00E9167E"/>
    <w:rsid w:val="00E917A6"/>
    <w:rsid w:val="00E925AA"/>
    <w:rsid w:val="00E92B9A"/>
    <w:rsid w:val="00E9372F"/>
    <w:rsid w:val="00E937AB"/>
    <w:rsid w:val="00E93957"/>
    <w:rsid w:val="00E93B43"/>
    <w:rsid w:val="00E942F2"/>
    <w:rsid w:val="00E946F9"/>
    <w:rsid w:val="00E94F36"/>
    <w:rsid w:val="00E97004"/>
    <w:rsid w:val="00EA040A"/>
    <w:rsid w:val="00EA0A9B"/>
    <w:rsid w:val="00EA3A50"/>
    <w:rsid w:val="00EA3BE1"/>
    <w:rsid w:val="00EA4EFA"/>
    <w:rsid w:val="00EA59F8"/>
    <w:rsid w:val="00EA66F9"/>
    <w:rsid w:val="00EB02B6"/>
    <w:rsid w:val="00EB0531"/>
    <w:rsid w:val="00EB0919"/>
    <w:rsid w:val="00EB0F50"/>
    <w:rsid w:val="00EB2AE1"/>
    <w:rsid w:val="00EB363D"/>
    <w:rsid w:val="00EB4C14"/>
    <w:rsid w:val="00EB53CB"/>
    <w:rsid w:val="00EB6390"/>
    <w:rsid w:val="00EB6984"/>
    <w:rsid w:val="00EB6BDF"/>
    <w:rsid w:val="00EB7C59"/>
    <w:rsid w:val="00EB7D64"/>
    <w:rsid w:val="00EC09CC"/>
    <w:rsid w:val="00EC0C59"/>
    <w:rsid w:val="00EC140C"/>
    <w:rsid w:val="00EC3799"/>
    <w:rsid w:val="00EC4F36"/>
    <w:rsid w:val="00EC69E8"/>
    <w:rsid w:val="00EC6E0D"/>
    <w:rsid w:val="00EC732B"/>
    <w:rsid w:val="00EC7405"/>
    <w:rsid w:val="00EC7545"/>
    <w:rsid w:val="00ED0D19"/>
    <w:rsid w:val="00ED28B2"/>
    <w:rsid w:val="00ED2D0D"/>
    <w:rsid w:val="00ED4605"/>
    <w:rsid w:val="00ED4E28"/>
    <w:rsid w:val="00ED5008"/>
    <w:rsid w:val="00ED552C"/>
    <w:rsid w:val="00ED6FA1"/>
    <w:rsid w:val="00ED7752"/>
    <w:rsid w:val="00ED7B83"/>
    <w:rsid w:val="00ED7E23"/>
    <w:rsid w:val="00EE1727"/>
    <w:rsid w:val="00EE1A5C"/>
    <w:rsid w:val="00EE1DB9"/>
    <w:rsid w:val="00EE24D1"/>
    <w:rsid w:val="00EE2BB7"/>
    <w:rsid w:val="00EE3C34"/>
    <w:rsid w:val="00EE3EE5"/>
    <w:rsid w:val="00EE468E"/>
    <w:rsid w:val="00EE517C"/>
    <w:rsid w:val="00EE5408"/>
    <w:rsid w:val="00EE59FB"/>
    <w:rsid w:val="00EE6282"/>
    <w:rsid w:val="00EE6BBD"/>
    <w:rsid w:val="00EE7D59"/>
    <w:rsid w:val="00EF0214"/>
    <w:rsid w:val="00EF3BE1"/>
    <w:rsid w:val="00EF4978"/>
    <w:rsid w:val="00EF4B05"/>
    <w:rsid w:val="00EF4B57"/>
    <w:rsid w:val="00EF4C9F"/>
    <w:rsid w:val="00EF4F17"/>
    <w:rsid w:val="00EF60CD"/>
    <w:rsid w:val="00EF6749"/>
    <w:rsid w:val="00EF7513"/>
    <w:rsid w:val="00EF7F6A"/>
    <w:rsid w:val="00F0027E"/>
    <w:rsid w:val="00F00C94"/>
    <w:rsid w:val="00F01D19"/>
    <w:rsid w:val="00F01E76"/>
    <w:rsid w:val="00F02336"/>
    <w:rsid w:val="00F028D2"/>
    <w:rsid w:val="00F03464"/>
    <w:rsid w:val="00F03AE9"/>
    <w:rsid w:val="00F03F64"/>
    <w:rsid w:val="00F0419A"/>
    <w:rsid w:val="00F05270"/>
    <w:rsid w:val="00F07016"/>
    <w:rsid w:val="00F07150"/>
    <w:rsid w:val="00F0788F"/>
    <w:rsid w:val="00F10610"/>
    <w:rsid w:val="00F106C8"/>
    <w:rsid w:val="00F119B6"/>
    <w:rsid w:val="00F13055"/>
    <w:rsid w:val="00F13871"/>
    <w:rsid w:val="00F13B44"/>
    <w:rsid w:val="00F13FE9"/>
    <w:rsid w:val="00F15ADA"/>
    <w:rsid w:val="00F16AA8"/>
    <w:rsid w:val="00F16D64"/>
    <w:rsid w:val="00F16E20"/>
    <w:rsid w:val="00F20973"/>
    <w:rsid w:val="00F209A1"/>
    <w:rsid w:val="00F20BF0"/>
    <w:rsid w:val="00F22F56"/>
    <w:rsid w:val="00F249B9"/>
    <w:rsid w:val="00F24F99"/>
    <w:rsid w:val="00F26C71"/>
    <w:rsid w:val="00F27071"/>
    <w:rsid w:val="00F27246"/>
    <w:rsid w:val="00F274F1"/>
    <w:rsid w:val="00F3028A"/>
    <w:rsid w:val="00F313CB"/>
    <w:rsid w:val="00F31C05"/>
    <w:rsid w:val="00F31EE3"/>
    <w:rsid w:val="00F32A85"/>
    <w:rsid w:val="00F35805"/>
    <w:rsid w:val="00F35E77"/>
    <w:rsid w:val="00F36342"/>
    <w:rsid w:val="00F365C6"/>
    <w:rsid w:val="00F3772B"/>
    <w:rsid w:val="00F37A49"/>
    <w:rsid w:val="00F37D32"/>
    <w:rsid w:val="00F40631"/>
    <w:rsid w:val="00F40F20"/>
    <w:rsid w:val="00F41328"/>
    <w:rsid w:val="00F4166B"/>
    <w:rsid w:val="00F4225E"/>
    <w:rsid w:val="00F42C1B"/>
    <w:rsid w:val="00F436BD"/>
    <w:rsid w:val="00F43938"/>
    <w:rsid w:val="00F43AE4"/>
    <w:rsid w:val="00F445AD"/>
    <w:rsid w:val="00F45A95"/>
    <w:rsid w:val="00F45EE4"/>
    <w:rsid w:val="00F46522"/>
    <w:rsid w:val="00F46CB0"/>
    <w:rsid w:val="00F5021D"/>
    <w:rsid w:val="00F508FB"/>
    <w:rsid w:val="00F5147F"/>
    <w:rsid w:val="00F51BE3"/>
    <w:rsid w:val="00F5423E"/>
    <w:rsid w:val="00F54D8D"/>
    <w:rsid w:val="00F55C9B"/>
    <w:rsid w:val="00F572D3"/>
    <w:rsid w:val="00F600D2"/>
    <w:rsid w:val="00F60A31"/>
    <w:rsid w:val="00F6191B"/>
    <w:rsid w:val="00F61D69"/>
    <w:rsid w:val="00F6286E"/>
    <w:rsid w:val="00F638C5"/>
    <w:rsid w:val="00F63DA9"/>
    <w:rsid w:val="00F64174"/>
    <w:rsid w:val="00F64567"/>
    <w:rsid w:val="00F64D7F"/>
    <w:rsid w:val="00F64DF6"/>
    <w:rsid w:val="00F6538A"/>
    <w:rsid w:val="00F65BCC"/>
    <w:rsid w:val="00F65D1A"/>
    <w:rsid w:val="00F67891"/>
    <w:rsid w:val="00F70F64"/>
    <w:rsid w:val="00F7263E"/>
    <w:rsid w:val="00F72A06"/>
    <w:rsid w:val="00F74264"/>
    <w:rsid w:val="00F74FC2"/>
    <w:rsid w:val="00F75A13"/>
    <w:rsid w:val="00F75B90"/>
    <w:rsid w:val="00F7707F"/>
    <w:rsid w:val="00F77315"/>
    <w:rsid w:val="00F77889"/>
    <w:rsid w:val="00F80084"/>
    <w:rsid w:val="00F80482"/>
    <w:rsid w:val="00F80E55"/>
    <w:rsid w:val="00F83556"/>
    <w:rsid w:val="00F83FB3"/>
    <w:rsid w:val="00F84738"/>
    <w:rsid w:val="00F8703D"/>
    <w:rsid w:val="00F91505"/>
    <w:rsid w:val="00F91D69"/>
    <w:rsid w:val="00F933FD"/>
    <w:rsid w:val="00F93DA1"/>
    <w:rsid w:val="00F94E7B"/>
    <w:rsid w:val="00F95D1B"/>
    <w:rsid w:val="00F96BE1"/>
    <w:rsid w:val="00F970E2"/>
    <w:rsid w:val="00F97890"/>
    <w:rsid w:val="00F97966"/>
    <w:rsid w:val="00F97E37"/>
    <w:rsid w:val="00FA0653"/>
    <w:rsid w:val="00FA0D89"/>
    <w:rsid w:val="00FA1BD5"/>
    <w:rsid w:val="00FA25D4"/>
    <w:rsid w:val="00FA3A58"/>
    <w:rsid w:val="00FA3E48"/>
    <w:rsid w:val="00FA509D"/>
    <w:rsid w:val="00FA50B7"/>
    <w:rsid w:val="00FA7207"/>
    <w:rsid w:val="00FB131F"/>
    <w:rsid w:val="00FB20F6"/>
    <w:rsid w:val="00FB283A"/>
    <w:rsid w:val="00FB4D33"/>
    <w:rsid w:val="00FB5CAA"/>
    <w:rsid w:val="00FB6767"/>
    <w:rsid w:val="00FB7669"/>
    <w:rsid w:val="00FB7CDB"/>
    <w:rsid w:val="00FC068B"/>
    <w:rsid w:val="00FC06E5"/>
    <w:rsid w:val="00FC2486"/>
    <w:rsid w:val="00FC4A6D"/>
    <w:rsid w:val="00FC4F94"/>
    <w:rsid w:val="00FC5C90"/>
    <w:rsid w:val="00FC67A3"/>
    <w:rsid w:val="00FC6A6A"/>
    <w:rsid w:val="00FC6F59"/>
    <w:rsid w:val="00FC71E8"/>
    <w:rsid w:val="00FC7D7C"/>
    <w:rsid w:val="00FD0E5C"/>
    <w:rsid w:val="00FD1665"/>
    <w:rsid w:val="00FD3BB4"/>
    <w:rsid w:val="00FD3FC8"/>
    <w:rsid w:val="00FD519A"/>
    <w:rsid w:val="00FD56C1"/>
    <w:rsid w:val="00FD5A13"/>
    <w:rsid w:val="00FD67AB"/>
    <w:rsid w:val="00FD7099"/>
    <w:rsid w:val="00FD79F7"/>
    <w:rsid w:val="00FE1241"/>
    <w:rsid w:val="00FE1D28"/>
    <w:rsid w:val="00FE3819"/>
    <w:rsid w:val="00FE6E30"/>
    <w:rsid w:val="00FE703D"/>
    <w:rsid w:val="00FE7322"/>
    <w:rsid w:val="00FE7BA9"/>
    <w:rsid w:val="00FF0D38"/>
    <w:rsid w:val="00FF1E26"/>
    <w:rsid w:val="00FF3E9F"/>
    <w:rsid w:val="00FF59D6"/>
    <w:rsid w:val="00FF6203"/>
    <w:rsid w:val="00FF67B0"/>
    <w:rsid w:val="00FF6C02"/>
    <w:rsid w:val="00FF70BA"/>
    <w:rsid w:val="00FF7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15F4D3"/>
  <w15:docId w15:val="{5E600AD3-0625-4EB8-8D84-0B3ECDD6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C1"/>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274"/>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B87046"/>
    <w:pPr>
      <w:keepNext/>
      <w:keepLines/>
      <w:numPr>
        <w:ilvl w:val="1"/>
        <w:numId w:val="274"/>
      </w:numPr>
      <w:outlineLvl w:val="1"/>
    </w:pPr>
    <w:rPr>
      <w:rFonts w:eastAsia="Times New Roman"/>
      <w:b/>
      <w:bCs/>
      <w:caps/>
      <w:sz w:val="28"/>
      <w:szCs w:val="26"/>
    </w:rPr>
  </w:style>
  <w:style w:type="paragraph" w:styleId="Heading3">
    <w:name w:val="heading 3"/>
    <w:basedOn w:val="Normal"/>
    <w:next w:val="Normal"/>
    <w:link w:val="Heading3Char"/>
    <w:uiPriority w:val="99"/>
    <w:qFormat/>
    <w:rsid w:val="00B87046"/>
    <w:pPr>
      <w:keepNext/>
      <w:keepLines/>
      <w:numPr>
        <w:ilvl w:val="2"/>
        <w:numId w:val="274"/>
      </w:numPr>
      <w:outlineLvl w:val="2"/>
    </w:pPr>
    <w:rPr>
      <w:rFonts w:eastAsia="Times New Roman"/>
      <w:b/>
      <w:bCs/>
      <w:caps/>
    </w:rPr>
  </w:style>
  <w:style w:type="paragraph" w:styleId="Heading4">
    <w:name w:val="heading 4"/>
    <w:basedOn w:val="Normal"/>
    <w:next w:val="Normal"/>
    <w:link w:val="Heading4Char"/>
    <w:uiPriority w:val="99"/>
    <w:qFormat/>
    <w:rsid w:val="00550B15"/>
    <w:pPr>
      <w:keepNext/>
      <w:keepLines/>
      <w:numPr>
        <w:ilvl w:val="3"/>
        <w:numId w:val="274"/>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274"/>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27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27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27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27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B8704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B87046"/>
    <w:rPr>
      <w:rFonts w:ascii="Arial Narrow" w:eastAsia="Times New Roman" w:hAnsi="Arial Narrow"/>
      <w:b/>
      <w:bCs/>
      <w:caps/>
    </w:rPr>
  </w:style>
  <w:style w:type="character" w:customStyle="1" w:styleId="Heading4Char">
    <w:name w:val="Heading 4 Char"/>
    <w:basedOn w:val="DefaultParagraphFont"/>
    <w:link w:val="Heading4"/>
    <w:uiPriority w:val="99"/>
    <w:locked/>
    <w:rsid w:val="00550B15"/>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550B15"/>
    <w:pPr>
      <w:spacing w:before="40" w:after="40"/>
    </w:pPr>
  </w:style>
  <w:style w:type="paragraph" w:customStyle="1" w:styleId="FAATableHeading">
    <w:name w:val="FAA_Table Heading"/>
    <w:basedOn w:val="FAATableText"/>
    <w:uiPriority w:val="99"/>
    <w:rsid w:val="00550B15"/>
    <w:rPr>
      <w:b/>
    </w:rPr>
  </w:style>
  <w:style w:type="paragraph" w:styleId="TOC1">
    <w:name w:val="toc 1"/>
    <w:basedOn w:val="Normal"/>
    <w:next w:val="Normal"/>
    <w:autoRedefine/>
    <w:uiPriority w:val="39"/>
    <w:rsid w:val="00040721"/>
    <w:pPr>
      <w:tabs>
        <w:tab w:val="right" w:leader="dot" w:pos="9350"/>
      </w:tabs>
      <w:spacing w:after="60" w:line="233" w:lineRule="auto"/>
      <w:ind w:left="720" w:hanging="720"/>
    </w:pPr>
    <w:rPr>
      <w:b/>
      <w:caps/>
    </w:rPr>
  </w:style>
  <w:style w:type="paragraph" w:styleId="TOC2">
    <w:name w:val="toc 2"/>
    <w:basedOn w:val="Normal"/>
    <w:next w:val="Normal"/>
    <w:autoRedefine/>
    <w:uiPriority w:val="39"/>
    <w:rsid w:val="00597312"/>
    <w:pPr>
      <w:tabs>
        <w:tab w:val="right" w:leader="dot" w:pos="9350"/>
      </w:tabs>
      <w:spacing w:after="0"/>
      <w:ind w:left="720" w:hanging="720"/>
      <w:contextualSpacing/>
    </w:pPr>
    <w:rPr>
      <w:b/>
    </w:rPr>
  </w:style>
  <w:style w:type="paragraph" w:styleId="TOC3">
    <w:name w:val="toc 3"/>
    <w:basedOn w:val="Normal"/>
    <w:next w:val="Normal"/>
    <w:autoRedefine/>
    <w:uiPriority w:val="39"/>
    <w:rsid w:val="00597312"/>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040721"/>
    <w:pPr>
      <w:tabs>
        <w:tab w:val="left" w:pos="2360"/>
        <w:tab w:val="right" w:leader="dot" w:pos="9350"/>
      </w:tabs>
      <w:spacing w:before="60" w:after="60" w:line="233" w:lineRule="auto"/>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550B15"/>
    <w:pPr>
      <w:pageBreakBefore/>
      <w:widowControl w:val="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E35235"/>
    <w:pPr>
      <w:keepLines/>
      <w:numPr>
        <w:numId w:val="247"/>
      </w:numPr>
    </w:pPr>
    <w:rPr>
      <w:rFonts w:ascii="Arial Narrow" w:hAnsi="Arial Narrow"/>
      <w:sz w:val="4"/>
    </w:rPr>
  </w:style>
  <w:style w:type="paragraph" w:customStyle="1" w:styleId="FFATextFlushRight">
    <w:name w:val="FFA_Text FlushRight"/>
    <w:basedOn w:val="Normal"/>
    <w:uiPriority w:val="99"/>
    <w:rsid w:val="00B4355E"/>
    <w:pPr>
      <w:contextualSpacing/>
      <w:jc w:val="right"/>
    </w:pPr>
    <w:rPr>
      <w:i/>
      <w:sz w:val="20"/>
    </w:rPr>
  </w:style>
  <w:style w:type="paragraph" w:customStyle="1" w:styleId="FAANoteL1">
    <w:name w:val="FAA_Note L1"/>
    <w:basedOn w:val="Normal"/>
    <w:next w:val="Normal"/>
    <w:uiPriority w:val="99"/>
    <w:rsid w:val="00550B15"/>
    <w:pPr>
      <w:ind w:left="720"/>
    </w:pPr>
    <w:rPr>
      <w:i/>
    </w:rPr>
  </w:style>
  <w:style w:type="paragraph" w:customStyle="1" w:styleId="FAACover">
    <w:name w:val="FAA_Cover"/>
    <w:basedOn w:val="Normal"/>
    <w:uiPriority w:val="99"/>
    <w:rsid w:val="00550B1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Headings"/>
    <w:uiPriority w:val="99"/>
    <w:rsid w:val="00354832"/>
    <w:rPr>
      <w:caps/>
    </w:rPr>
  </w:style>
  <w:style w:type="paragraph" w:customStyle="1" w:styleId="FAANoteL2">
    <w:name w:val="FAA_Note L2"/>
    <w:basedOn w:val="FAANoteL1"/>
    <w:uiPriority w:val="99"/>
    <w:rsid w:val="00550B15"/>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paragraph" w:customStyle="1" w:styleId="FAAISManualOutlinea">
    <w:name w:val="FAA_IS Manual Outline (a)"/>
    <w:basedOn w:val="FAAOutlinea"/>
    <w:uiPriority w:val="99"/>
    <w:rsid w:val="00ED552C"/>
    <w:pPr>
      <w:numPr>
        <w:numId w:val="12"/>
      </w:numPr>
      <w:spacing w:before="60" w:after="60" w:line="228" w:lineRule="auto"/>
    </w:pPr>
  </w:style>
  <w:style w:type="paragraph" w:customStyle="1" w:styleId="FAAFormTextNumber">
    <w:name w:val="FAA_Form Text Number"/>
    <w:basedOn w:val="Normal"/>
    <w:uiPriority w:val="99"/>
    <w:rsid w:val="00550B15"/>
    <w:pPr>
      <w:tabs>
        <w:tab w:val="left" w:pos="270"/>
      </w:tabs>
      <w:spacing w:before="40" w:after="40"/>
      <w:ind w:left="270" w:hanging="270"/>
    </w:pPr>
    <w:rPr>
      <w:sz w:val="20"/>
      <w:szCs w:val="20"/>
    </w:rPr>
  </w:style>
  <w:style w:type="paragraph" w:customStyle="1" w:styleId="FAAFormText">
    <w:name w:val="FAA_Form Text"/>
    <w:basedOn w:val="FAATableText"/>
    <w:uiPriority w:val="99"/>
    <w:rsid w:val="00550B15"/>
    <w:rPr>
      <w:sz w:val="20"/>
      <w:szCs w:val="20"/>
    </w:rPr>
  </w:style>
  <w:style w:type="paragraph" w:customStyle="1" w:styleId="FAATableTitle">
    <w:name w:val="FAA_Table Title"/>
    <w:basedOn w:val="FAATableText"/>
    <w:uiPriority w:val="99"/>
    <w:rsid w:val="00550B15"/>
    <w:pPr>
      <w:spacing w:before="60" w:after="60"/>
      <w:jc w:val="center"/>
    </w:pPr>
    <w:rPr>
      <w:b/>
      <w:sz w:val="24"/>
    </w:rPr>
  </w:style>
  <w:style w:type="paragraph" w:customStyle="1" w:styleId="FAATableNumber">
    <w:name w:val="FAA_Table Number"/>
    <w:basedOn w:val="FAATableText"/>
    <w:next w:val="FAATableText"/>
    <w:uiPriority w:val="99"/>
    <w:rsid w:val="00550B15"/>
    <w:pPr>
      <w:tabs>
        <w:tab w:val="left" w:pos="360"/>
      </w:tabs>
      <w:ind w:left="360" w:hanging="360"/>
    </w:pPr>
  </w:style>
  <w:style w:type="character" w:styleId="CommentReference">
    <w:name w:val="annotation reference"/>
    <w:basedOn w:val="DefaultParagraphFont"/>
    <w:uiPriority w:val="99"/>
    <w:semiHidden/>
    <w:rsid w:val="00A7530C"/>
    <w:rPr>
      <w:rFonts w:cs="Times New Roman"/>
      <w:sz w:val="16"/>
      <w:szCs w:val="16"/>
    </w:rPr>
  </w:style>
  <w:style w:type="paragraph" w:styleId="CommentText">
    <w:name w:val="annotation text"/>
    <w:basedOn w:val="Normal"/>
    <w:link w:val="CommentTextChar"/>
    <w:uiPriority w:val="99"/>
    <w:rsid w:val="00A7530C"/>
    <w:rPr>
      <w:sz w:val="20"/>
      <w:szCs w:val="20"/>
    </w:rPr>
  </w:style>
  <w:style w:type="character" w:customStyle="1" w:styleId="CommentTextChar">
    <w:name w:val="Comment Text Char"/>
    <w:basedOn w:val="DefaultParagraphFont"/>
    <w:link w:val="CommentText"/>
    <w:uiPriority w:val="99"/>
    <w:locked/>
    <w:rsid w:val="00A753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A7530C"/>
    <w:rPr>
      <w:b/>
      <w:bCs/>
    </w:rPr>
  </w:style>
  <w:style w:type="character" w:customStyle="1" w:styleId="CommentSubjectChar">
    <w:name w:val="Comment Subject Char"/>
    <w:basedOn w:val="CommentTextChar"/>
    <w:link w:val="CommentSubject"/>
    <w:uiPriority w:val="99"/>
    <w:semiHidden/>
    <w:locked/>
    <w:rsid w:val="00A7530C"/>
    <w:rPr>
      <w:rFonts w:ascii="Arial Narrow" w:hAnsi="Arial Narrow" w:cs="Times New Roman"/>
      <w:b/>
      <w:bCs/>
      <w:sz w:val="20"/>
      <w:szCs w:val="20"/>
    </w:rPr>
  </w:style>
  <w:style w:type="paragraph" w:styleId="Revision">
    <w:name w:val="Revision"/>
    <w:hidden/>
    <w:uiPriority w:val="99"/>
    <w:semiHidden/>
    <w:rsid w:val="00A7530C"/>
    <w:rPr>
      <w:rFonts w:ascii="Arial Narrow" w:hAnsi="Arial Narrow"/>
    </w:rPr>
  </w:style>
  <w:style w:type="paragraph" w:customStyle="1" w:styleId="FAAISManualHeadings">
    <w:name w:val="FAA_IS Manual Headings"/>
    <w:basedOn w:val="FAATableText"/>
    <w:uiPriority w:val="99"/>
    <w:rsid w:val="0015055A"/>
    <w:pPr>
      <w:spacing w:before="120" w:after="120"/>
    </w:pPr>
    <w:rPr>
      <w:b/>
    </w:rPr>
  </w:style>
  <w:style w:type="paragraph" w:customStyle="1" w:styleId="FAAISManualText">
    <w:name w:val="FAA_IS Manual Text"/>
    <w:basedOn w:val="Normal"/>
    <w:uiPriority w:val="99"/>
    <w:rsid w:val="00550B15"/>
    <w:pPr>
      <w:keepLines/>
      <w:ind w:left="2160" w:hanging="720"/>
    </w:pPr>
  </w:style>
  <w:style w:type="paragraph" w:customStyle="1" w:styleId="FAAISManualL2Headings">
    <w:name w:val="FAA_IS Manual L2 Headings"/>
    <w:basedOn w:val="FAATableText"/>
    <w:uiPriority w:val="99"/>
    <w:rsid w:val="00550B15"/>
    <w:pPr>
      <w:spacing w:before="120" w:after="120"/>
      <w:ind w:left="1440" w:hanging="720"/>
    </w:pPr>
    <w:rPr>
      <w:b/>
    </w:rPr>
  </w:style>
  <w:style w:type="paragraph" w:customStyle="1" w:styleId="FAAISManualL3Outlinea">
    <w:name w:val="FAA_IS Manual L3 Outline (a)"/>
    <w:basedOn w:val="Normal"/>
    <w:uiPriority w:val="99"/>
    <w:rsid w:val="005D0A83"/>
    <w:pPr>
      <w:numPr>
        <w:ilvl w:val="1"/>
        <w:numId w:val="39"/>
      </w:numPr>
      <w:ind w:left="4507"/>
    </w:pPr>
  </w:style>
  <w:style w:type="paragraph" w:customStyle="1" w:styleId="FAAISManualL4Outline1">
    <w:name w:val="FAA_IS Manual L4 Outline (1)"/>
    <w:qFormat/>
    <w:rsid w:val="00550B15"/>
    <w:pPr>
      <w:numPr>
        <w:ilvl w:val="2"/>
        <w:numId w:val="39"/>
      </w:numPr>
      <w:spacing w:before="120" w:after="120"/>
    </w:pPr>
    <w:rPr>
      <w:rFonts w:ascii="Arial Narrow" w:hAnsi="Arial Narrow"/>
      <w:szCs w:val="20"/>
    </w:rPr>
  </w:style>
  <w:style w:type="paragraph" w:customStyle="1" w:styleId="FAAISManualText2">
    <w:name w:val="FAA_IS Manual Text 2"/>
    <w:basedOn w:val="Normal"/>
    <w:qFormat/>
    <w:rsid w:val="00550B15"/>
    <w:pPr>
      <w:ind w:left="1440" w:hanging="720"/>
    </w:pPr>
    <w:rPr>
      <w:szCs w:val="20"/>
    </w:rPr>
  </w:style>
  <w:style w:type="paragraph" w:customStyle="1" w:styleId="FAAISManualText2a">
    <w:name w:val="FAA_IS Manual Text 2 (a)"/>
    <w:basedOn w:val="FAAISManualL3Outlinea"/>
    <w:rsid w:val="00550B15"/>
    <w:pPr>
      <w:tabs>
        <w:tab w:val="clear" w:pos="4500"/>
      </w:tabs>
      <w:ind w:left="2160"/>
    </w:pPr>
    <w:rPr>
      <w:szCs w:val="20"/>
    </w:rPr>
  </w:style>
  <w:style w:type="paragraph" w:customStyle="1" w:styleId="FAAISManualTextL1a">
    <w:name w:val="FAA_IS Manual Text L1 (a)"/>
    <w:qFormat/>
    <w:rsid w:val="00550B15"/>
    <w:pPr>
      <w:numPr>
        <w:ilvl w:val="5"/>
        <w:numId w:val="39"/>
      </w:numPr>
      <w:tabs>
        <w:tab w:val="clear" w:pos="5760"/>
      </w:tabs>
      <w:spacing w:before="120" w:after="120"/>
    </w:pPr>
    <w:rPr>
      <w:rFonts w:ascii="Arial Narrow" w:hAnsi="Arial Narrow"/>
      <w:szCs w:val="20"/>
    </w:rPr>
  </w:style>
  <w:style w:type="paragraph" w:customStyle="1" w:styleId="FAAISManualTextL21">
    <w:name w:val="FAA_IS Manual Text L2 (1)"/>
    <w:qFormat/>
    <w:rsid w:val="00550B15"/>
    <w:pPr>
      <w:numPr>
        <w:ilvl w:val="4"/>
        <w:numId w:val="6"/>
      </w:numPr>
      <w:spacing w:before="120" w:after="120"/>
    </w:pPr>
    <w:rPr>
      <w:rFonts w:ascii="Arial Narrow" w:hAnsi="Arial Narrow"/>
      <w:szCs w:val="20"/>
    </w:rPr>
  </w:style>
  <w:style w:type="paragraph" w:customStyle="1" w:styleId="FAAISManualTextL3i">
    <w:name w:val="FAA_IS Manual Text L3 (i)"/>
    <w:qFormat/>
    <w:rsid w:val="00550B15"/>
    <w:pPr>
      <w:numPr>
        <w:ilvl w:val="3"/>
        <w:numId w:val="41"/>
      </w:numPr>
      <w:tabs>
        <w:tab w:val="clear" w:pos="2880"/>
      </w:tabs>
      <w:spacing w:before="120" w:after="120"/>
    </w:pPr>
    <w:rPr>
      <w:rFonts w:ascii="Arial Narrow" w:hAnsi="Arial Narrow"/>
      <w:szCs w:val="20"/>
    </w:rPr>
  </w:style>
  <w:style w:type="paragraph" w:customStyle="1" w:styleId="FAAISTableL1Heading">
    <w:name w:val="FAA_IS Table L1 Heading"/>
    <w:qFormat/>
    <w:rsid w:val="00550B15"/>
    <w:pPr>
      <w:numPr>
        <w:numId w:val="42"/>
      </w:numPr>
      <w:spacing w:before="120" w:after="120"/>
    </w:pPr>
    <w:rPr>
      <w:rFonts w:ascii="Arial Narrow" w:hAnsi="Arial Narrow"/>
      <w:b/>
      <w:szCs w:val="20"/>
    </w:rPr>
  </w:style>
  <w:style w:type="paragraph" w:customStyle="1" w:styleId="FAAOutlineL1a">
    <w:name w:val="FAA_Outline L1 (a)"/>
    <w:rsid w:val="00E35235"/>
    <w:pPr>
      <w:numPr>
        <w:numId w:val="60"/>
      </w:numPr>
      <w:spacing w:before="120" w:after="120"/>
    </w:pPr>
    <w:rPr>
      <w:rFonts w:ascii="Arial Narrow" w:hAnsi="Arial Narrow"/>
    </w:rPr>
  </w:style>
  <w:style w:type="paragraph" w:customStyle="1" w:styleId="FAAOutlineL21">
    <w:name w:val="FAA_Outline L2 (1)"/>
    <w:basedOn w:val="Normal"/>
    <w:qFormat/>
    <w:rsid w:val="00001ADC"/>
    <w:pPr>
      <w:widowControl w:val="0"/>
      <w:numPr>
        <w:numId w:val="111"/>
      </w:numPr>
    </w:pPr>
  </w:style>
  <w:style w:type="paragraph" w:customStyle="1" w:styleId="FAAOutlineL3i">
    <w:name w:val="FAA_Outline L3 (i)"/>
    <w:basedOn w:val="Normal"/>
    <w:qFormat/>
    <w:rsid w:val="00E35235"/>
    <w:pPr>
      <w:widowControl w:val="0"/>
      <w:numPr>
        <w:ilvl w:val="3"/>
        <w:numId w:val="248"/>
      </w:numPr>
    </w:pPr>
  </w:style>
  <w:style w:type="paragraph" w:customStyle="1" w:styleId="FAAOutlineL4A">
    <w:name w:val="FAA_Outline L4 (A)"/>
    <w:basedOn w:val="Normal"/>
    <w:qFormat/>
    <w:rsid w:val="00F00C94"/>
    <w:pPr>
      <w:widowControl w:val="0"/>
      <w:numPr>
        <w:ilvl w:val="4"/>
        <w:numId w:val="249"/>
      </w:numPr>
    </w:pPr>
  </w:style>
  <w:style w:type="paragraph" w:customStyle="1" w:styleId="FAAISManualText21">
    <w:name w:val="FAA_IS Manual Text 2 (1)"/>
    <w:basedOn w:val="ListParagraph"/>
    <w:qFormat/>
    <w:rsid w:val="00764C65"/>
    <w:pPr>
      <w:numPr>
        <w:numId w:val="189"/>
      </w:numPr>
      <w:ind w:left="2880" w:hanging="720"/>
    </w:pPr>
    <w:rPr>
      <w:sz w:val="20"/>
      <w:szCs w:val="20"/>
    </w:rPr>
  </w:style>
  <w:style w:type="paragraph" w:customStyle="1" w:styleId="FAAISManualTexta">
    <w:name w:val="FAA_IS Manual Text (a)"/>
    <w:basedOn w:val="ListParagraph"/>
    <w:qFormat/>
    <w:rsid w:val="00061990"/>
    <w:pPr>
      <w:numPr>
        <w:numId w:val="205"/>
      </w:numPr>
      <w:ind w:left="2880" w:hanging="720"/>
    </w:pPr>
    <w:rPr>
      <w:sz w:val="20"/>
      <w:szCs w:val="20"/>
    </w:rPr>
  </w:style>
  <w:style w:type="paragraph" w:customStyle="1" w:styleId="FAAISManualText3">
    <w:name w:val="FAA_IS Manual Text 3"/>
    <w:basedOn w:val="FAAISManualText"/>
    <w:qFormat/>
    <w:rsid w:val="005C5394"/>
    <w:pPr>
      <w:ind w:left="28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832">
      <w:bodyDiv w:val="1"/>
      <w:marLeft w:val="0"/>
      <w:marRight w:val="0"/>
      <w:marTop w:val="0"/>
      <w:marBottom w:val="0"/>
      <w:divBdr>
        <w:top w:val="none" w:sz="0" w:space="0" w:color="auto"/>
        <w:left w:val="none" w:sz="0" w:space="0" w:color="auto"/>
        <w:bottom w:val="none" w:sz="0" w:space="0" w:color="auto"/>
        <w:right w:val="none" w:sz="0" w:space="0" w:color="auto"/>
      </w:divBdr>
    </w:div>
    <w:div w:id="188879095">
      <w:bodyDiv w:val="1"/>
      <w:marLeft w:val="0"/>
      <w:marRight w:val="0"/>
      <w:marTop w:val="0"/>
      <w:marBottom w:val="0"/>
      <w:divBdr>
        <w:top w:val="none" w:sz="0" w:space="0" w:color="auto"/>
        <w:left w:val="none" w:sz="0" w:space="0" w:color="auto"/>
        <w:bottom w:val="none" w:sz="0" w:space="0" w:color="auto"/>
        <w:right w:val="none" w:sz="0" w:space="0" w:color="auto"/>
      </w:divBdr>
    </w:div>
    <w:div w:id="337536871">
      <w:bodyDiv w:val="1"/>
      <w:marLeft w:val="0"/>
      <w:marRight w:val="0"/>
      <w:marTop w:val="0"/>
      <w:marBottom w:val="0"/>
      <w:divBdr>
        <w:top w:val="none" w:sz="0" w:space="0" w:color="auto"/>
        <w:left w:val="none" w:sz="0" w:space="0" w:color="auto"/>
        <w:bottom w:val="none" w:sz="0" w:space="0" w:color="auto"/>
        <w:right w:val="none" w:sz="0" w:space="0" w:color="auto"/>
      </w:divBdr>
    </w:div>
    <w:div w:id="340202329">
      <w:bodyDiv w:val="1"/>
      <w:marLeft w:val="0"/>
      <w:marRight w:val="0"/>
      <w:marTop w:val="0"/>
      <w:marBottom w:val="0"/>
      <w:divBdr>
        <w:top w:val="none" w:sz="0" w:space="0" w:color="auto"/>
        <w:left w:val="none" w:sz="0" w:space="0" w:color="auto"/>
        <w:bottom w:val="none" w:sz="0" w:space="0" w:color="auto"/>
        <w:right w:val="none" w:sz="0" w:space="0" w:color="auto"/>
      </w:divBdr>
    </w:div>
    <w:div w:id="370884586">
      <w:bodyDiv w:val="1"/>
      <w:marLeft w:val="0"/>
      <w:marRight w:val="0"/>
      <w:marTop w:val="0"/>
      <w:marBottom w:val="0"/>
      <w:divBdr>
        <w:top w:val="none" w:sz="0" w:space="0" w:color="auto"/>
        <w:left w:val="none" w:sz="0" w:space="0" w:color="auto"/>
        <w:bottom w:val="none" w:sz="0" w:space="0" w:color="auto"/>
        <w:right w:val="none" w:sz="0" w:space="0" w:color="auto"/>
      </w:divBdr>
    </w:div>
    <w:div w:id="380371138">
      <w:bodyDiv w:val="1"/>
      <w:marLeft w:val="0"/>
      <w:marRight w:val="0"/>
      <w:marTop w:val="0"/>
      <w:marBottom w:val="0"/>
      <w:divBdr>
        <w:top w:val="none" w:sz="0" w:space="0" w:color="auto"/>
        <w:left w:val="none" w:sz="0" w:space="0" w:color="auto"/>
        <w:bottom w:val="none" w:sz="0" w:space="0" w:color="auto"/>
        <w:right w:val="none" w:sz="0" w:space="0" w:color="auto"/>
      </w:divBdr>
    </w:div>
    <w:div w:id="393478235">
      <w:bodyDiv w:val="1"/>
      <w:marLeft w:val="0"/>
      <w:marRight w:val="0"/>
      <w:marTop w:val="0"/>
      <w:marBottom w:val="0"/>
      <w:divBdr>
        <w:top w:val="none" w:sz="0" w:space="0" w:color="auto"/>
        <w:left w:val="none" w:sz="0" w:space="0" w:color="auto"/>
        <w:bottom w:val="none" w:sz="0" w:space="0" w:color="auto"/>
        <w:right w:val="none" w:sz="0" w:space="0" w:color="auto"/>
      </w:divBdr>
    </w:div>
    <w:div w:id="404231162">
      <w:bodyDiv w:val="1"/>
      <w:marLeft w:val="0"/>
      <w:marRight w:val="0"/>
      <w:marTop w:val="0"/>
      <w:marBottom w:val="0"/>
      <w:divBdr>
        <w:top w:val="none" w:sz="0" w:space="0" w:color="auto"/>
        <w:left w:val="none" w:sz="0" w:space="0" w:color="auto"/>
        <w:bottom w:val="none" w:sz="0" w:space="0" w:color="auto"/>
        <w:right w:val="none" w:sz="0" w:space="0" w:color="auto"/>
      </w:divBdr>
    </w:div>
    <w:div w:id="414278255">
      <w:bodyDiv w:val="1"/>
      <w:marLeft w:val="0"/>
      <w:marRight w:val="0"/>
      <w:marTop w:val="0"/>
      <w:marBottom w:val="0"/>
      <w:divBdr>
        <w:top w:val="none" w:sz="0" w:space="0" w:color="auto"/>
        <w:left w:val="none" w:sz="0" w:space="0" w:color="auto"/>
        <w:bottom w:val="none" w:sz="0" w:space="0" w:color="auto"/>
        <w:right w:val="none" w:sz="0" w:space="0" w:color="auto"/>
      </w:divBdr>
    </w:div>
    <w:div w:id="571429823">
      <w:bodyDiv w:val="1"/>
      <w:marLeft w:val="0"/>
      <w:marRight w:val="0"/>
      <w:marTop w:val="0"/>
      <w:marBottom w:val="0"/>
      <w:divBdr>
        <w:top w:val="none" w:sz="0" w:space="0" w:color="auto"/>
        <w:left w:val="none" w:sz="0" w:space="0" w:color="auto"/>
        <w:bottom w:val="none" w:sz="0" w:space="0" w:color="auto"/>
        <w:right w:val="none" w:sz="0" w:space="0" w:color="auto"/>
      </w:divBdr>
    </w:div>
    <w:div w:id="663358607">
      <w:bodyDiv w:val="1"/>
      <w:marLeft w:val="0"/>
      <w:marRight w:val="0"/>
      <w:marTop w:val="0"/>
      <w:marBottom w:val="0"/>
      <w:divBdr>
        <w:top w:val="none" w:sz="0" w:space="0" w:color="auto"/>
        <w:left w:val="none" w:sz="0" w:space="0" w:color="auto"/>
        <w:bottom w:val="none" w:sz="0" w:space="0" w:color="auto"/>
        <w:right w:val="none" w:sz="0" w:space="0" w:color="auto"/>
      </w:divBdr>
    </w:div>
    <w:div w:id="682166385">
      <w:bodyDiv w:val="1"/>
      <w:marLeft w:val="0"/>
      <w:marRight w:val="0"/>
      <w:marTop w:val="0"/>
      <w:marBottom w:val="0"/>
      <w:divBdr>
        <w:top w:val="none" w:sz="0" w:space="0" w:color="auto"/>
        <w:left w:val="none" w:sz="0" w:space="0" w:color="auto"/>
        <w:bottom w:val="none" w:sz="0" w:space="0" w:color="auto"/>
        <w:right w:val="none" w:sz="0" w:space="0" w:color="auto"/>
      </w:divBdr>
    </w:div>
    <w:div w:id="775176515">
      <w:bodyDiv w:val="1"/>
      <w:marLeft w:val="0"/>
      <w:marRight w:val="0"/>
      <w:marTop w:val="0"/>
      <w:marBottom w:val="0"/>
      <w:divBdr>
        <w:top w:val="none" w:sz="0" w:space="0" w:color="auto"/>
        <w:left w:val="none" w:sz="0" w:space="0" w:color="auto"/>
        <w:bottom w:val="none" w:sz="0" w:space="0" w:color="auto"/>
        <w:right w:val="none" w:sz="0" w:space="0" w:color="auto"/>
      </w:divBdr>
    </w:div>
    <w:div w:id="790711388">
      <w:bodyDiv w:val="1"/>
      <w:marLeft w:val="0"/>
      <w:marRight w:val="0"/>
      <w:marTop w:val="0"/>
      <w:marBottom w:val="0"/>
      <w:divBdr>
        <w:top w:val="none" w:sz="0" w:space="0" w:color="auto"/>
        <w:left w:val="none" w:sz="0" w:space="0" w:color="auto"/>
        <w:bottom w:val="none" w:sz="0" w:space="0" w:color="auto"/>
        <w:right w:val="none" w:sz="0" w:space="0" w:color="auto"/>
      </w:divBdr>
    </w:div>
    <w:div w:id="983120810">
      <w:bodyDiv w:val="1"/>
      <w:marLeft w:val="0"/>
      <w:marRight w:val="0"/>
      <w:marTop w:val="0"/>
      <w:marBottom w:val="0"/>
      <w:divBdr>
        <w:top w:val="none" w:sz="0" w:space="0" w:color="auto"/>
        <w:left w:val="none" w:sz="0" w:space="0" w:color="auto"/>
        <w:bottom w:val="none" w:sz="0" w:space="0" w:color="auto"/>
        <w:right w:val="none" w:sz="0" w:space="0" w:color="auto"/>
      </w:divBdr>
    </w:div>
    <w:div w:id="1078405012">
      <w:bodyDiv w:val="1"/>
      <w:marLeft w:val="0"/>
      <w:marRight w:val="0"/>
      <w:marTop w:val="0"/>
      <w:marBottom w:val="0"/>
      <w:divBdr>
        <w:top w:val="none" w:sz="0" w:space="0" w:color="auto"/>
        <w:left w:val="none" w:sz="0" w:space="0" w:color="auto"/>
        <w:bottom w:val="none" w:sz="0" w:space="0" w:color="auto"/>
        <w:right w:val="none" w:sz="0" w:space="0" w:color="auto"/>
      </w:divBdr>
    </w:div>
    <w:div w:id="1084764695">
      <w:bodyDiv w:val="1"/>
      <w:marLeft w:val="0"/>
      <w:marRight w:val="0"/>
      <w:marTop w:val="0"/>
      <w:marBottom w:val="0"/>
      <w:divBdr>
        <w:top w:val="none" w:sz="0" w:space="0" w:color="auto"/>
        <w:left w:val="none" w:sz="0" w:space="0" w:color="auto"/>
        <w:bottom w:val="none" w:sz="0" w:space="0" w:color="auto"/>
        <w:right w:val="none" w:sz="0" w:space="0" w:color="auto"/>
      </w:divBdr>
    </w:div>
    <w:div w:id="1200388318">
      <w:bodyDiv w:val="1"/>
      <w:marLeft w:val="0"/>
      <w:marRight w:val="0"/>
      <w:marTop w:val="0"/>
      <w:marBottom w:val="0"/>
      <w:divBdr>
        <w:top w:val="none" w:sz="0" w:space="0" w:color="auto"/>
        <w:left w:val="none" w:sz="0" w:space="0" w:color="auto"/>
        <w:bottom w:val="none" w:sz="0" w:space="0" w:color="auto"/>
        <w:right w:val="none" w:sz="0" w:space="0" w:color="auto"/>
      </w:divBdr>
    </w:div>
    <w:div w:id="1311397213">
      <w:bodyDiv w:val="1"/>
      <w:marLeft w:val="0"/>
      <w:marRight w:val="0"/>
      <w:marTop w:val="0"/>
      <w:marBottom w:val="0"/>
      <w:divBdr>
        <w:top w:val="none" w:sz="0" w:space="0" w:color="auto"/>
        <w:left w:val="none" w:sz="0" w:space="0" w:color="auto"/>
        <w:bottom w:val="none" w:sz="0" w:space="0" w:color="auto"/>
        <w:right w:val="none" w:sz="0" w:space="0" w:color="auto"/>
      </w:divBdr>
    </w:div>
    <w:div w:id="1416635571">
      <w:bodyDiv w:val="1"/>
      <w:marLeft w:val="0"/>
      <w:marRight w:val="0"/>
      <w:marTop w:val="0"/>
      <w:marBottom w:val="0"/>
      <w:divBdr>
        <w:top w:val="none" w:sz="0" w:space="0" w:color="auto"/>
        <w:left w:val="none" w:sz="0" w:space="0" w:color="auto"/>
        <w:bottom w:val="none" w:sz="0" w:space="0" w:color="auto"/>
        <w:right w:val="none" w:sz="0" w:space="0" w:color="auto"/>
      </w:divBdr>
    </w:div>
    <w:div w:id="1418210824">
      <w:bodyDiv w:val="1"/>
      <w:marLeft w:val="0"/>
      <w:marRight w:val="0"/>
      <w:marTop w:val="0"/>
      <w:marBottom w:val="0"/>
      <w:divBdr>
        <w:top w:val="none" w:sz="0" w:space="0" w:color="auto"/>
        <w:left w:val="none" w:sz="0" w:space="0" w:color="auto"/>
        <w:bottom w:val="none" w:sz="0" w:space="0" w:color="auto"/>
        <w:right w:val="none" w:sz="0" w:space="0" w:color="auto"/>
      </w:divBdr>
    </w:div>
    <w:div w:id="1455127275">
      <w:bodyDiv w:val="1"/>
      <w:marLeft w:val="0"/>
      <w:marRight w:val="0"/>
      <w:marTop w:val="0"/>
      <w:marBottom w:val="0"/>
      <w:divBdr>
        <w:top w:val="none" w:sz="0" w:space="0" w:color="auto"/>
        <w:left w:val="none" w:sz="0" w:space="0" w:color="auto"/>
        <w:bottom w:val="none" w:sz="0" w:space="0" w:color="auto"/>
        <w:right w:val="none" w:sz="0" w:space="0" w:color="auto"/>
      </w:divBdr>
      <w:divsChild>
        <w:div w:id="124471440">
          <w:marLeft w:val="0"/>
          <w:marRight w:val="0"/>
          <w:marTop w:val="0"/>
          <w:marBottom w:val="150"/>
          <w:divBdr>
            <w:top w:val="none" w:sz="0" w:space="0" w:color="auto"/>
            <w:left w:val="none" w:sz="0" w:space="0" w:color="auto"/>
            <w:bottom w:val="none" w:sz="0" w:space="0" w:color="auto"/>
            <w:right w:val="none" w:sz="0" w:space="0" w:color="auto"/>
          </w:divBdr>
        </w:div>
        <w:div w:id="1832938956">
          <w:marLeft w:val="0"/>
          <w:marRight w:val="0"/>
          <w:marTop w:val="0"/>
          <w:marBottom w:val="0"/>
          <w:divBdr>
            <w:top w:val="single" w:sz="6" w:space="0" w:color="D2D2D2"/>
            <w:left w:val="single" w:sz="6" w:space="0" w:color="D2D2D2"/>
            <w:bottom w:val="none" w:sz="0" w:space="0" w:color="auto"/>
            <w:right w:val="single" w:sz="6" w:space="0" w:color="D2D2D2"/>
          </w:divBdr>
        </w:div>
      </w:divsChild>
    </w:div>
    <w:div w:id="1485006003">
      <w:bodyDiv w:val="1"/>
      <w:marLeft w:val="0"/>
      <w:marRight w:val="0"/>
      <w:marTop w:val="0"/>
      <w:marBottom w:val="0"/>
      <w:divBdr>
        <w:top w:val="none" w:sz="0" w:space="0" w:color="auto"/>
        <w:left w:val="none" w:sz="0" w:space="0" w:color="auto"/>
        <w:bottom w:val="none" w:sz="0" w:space="0" w:color="auto"/>
        <w:right w:val="none" w:sz="0" w:space="0" w:color="auto"/>
      </w:divBdr>
    </w:div>
    <w:div w:id="1544443333">
      <w:bodyDiv w:val="1"/>
      <w:marLeft w:val="0"/>
      <w:marRight w:val="0"/>
      <w:marTop w:val="0"/>
      <w:marBottom w:val="0"/>
      <w:divBdr>
        <w:top w:val="none" w:sz="0" w:space="0" w:color="auto"/>
        <w:left w:val="none" w:sz="0" w:space="0" w:color="auto"/>
        <w:bottom w:val="none" w:sz="0" w:space="0" w:color="auto"/>
        <w:right w:val="none" w:sz="0" w:space="0" w:color="auto"/>
      </w:divBdr>
    </w:div>
    <w:div w:id="1627661027">
      <w:bodyDiv w:val="1"/>
      <w:marLeft w:val="0"/>
      <w:marRight w:val="0"/>
      <w:marTop w:val="0"/>
      <w:marBottom w:val="0"/>
      <w:divBdr>
        <w:top w:val="none" w:sz="0" w:space="0" w:color="auto"/>
        <w:left w:val="none" w:sz="0" w:space="0" w:color="auto"/>
        <w:bottom w:val="none" w:sz="0" w:space="0" w:color="auto"/>
        <w:right w:val="none" w:sz="0" w:space="0" w:color="auto"/>
      </w:divBdr>
    </w:div>
    <w:div w:id="1667855816">
      <w:bodyDiv w:val="1"/>
      <w:marLeft w:val="0"/>
      <w:marRight w:val="0"/>
      <w:marTop w:val="0"/>
      <w:marBottom w:val="0"/>
      <w:divBdr>
        <w:top w:val="none" w:sz="0" w:space="0" w:color="auto"/>
        <w:left w:val="none" w:sz="0" w:space="0" w:color="auto"/>
        <w:bottom w:val="none" w:sz="0" w:space="0" w:color="auto"/>
        <w:right w:val="none" w:sz="0" w:space="0" w:color="auto"/>
      </w:divBdr>
    </w:div>
    <w:div w:id="1688604465">
      <w:bodyDiv w:val="1"/>
      <w:marLeft w:val="0"/>
      <w:marRight w:val="0"/>
      <w:marTop w:val="0"/>
      <w:marBottom w:val="0"/>
      <w:divBdr>
        <w:top w:val="none" w:sz="0" w:space="0" w:color="auto"/>
        <w:left w:val="none" w:sz="0" w:space="0" w:color="auto"/>
        <w:bottom w:val="none" w:sz="0" w:space="0" w:color="auto"/>
        <w:right w:val="none" w:sz="0" w:space="0" w:color="auto"/>
      </w:divBdr>
    </w:div>
    <w:div w:id="1696883035">
      <w:bodyDiv w:val="1"/>
      <w:marLeft w:val="0"/>
      <w:marRight w:val="0"/>
      <w:marTop w:val="0"/>
      <w:marBottom w:val="0"/>
      <w:divBdr>
        <w:top w:val="none" w:sz="0" w:space="0" w:color="auto"/>
        <w:left w:val="none" w:sz="0" w:space="0" w:color="auto"/>
        <w:bottom w:val="none" w:sz="0" w:space="0" w:color="auto"/>
        <w:right w:val="none" w:sz="0" w:space="0" w:color="auto"/>
      </w:divBdr>
    </w:div>
    <w:div w:id="1717007163">
      <w:bodyDiv w:val="1"/>
      <w:marLeft w:val="0"/>
      <w:marRight w:val="0"/>
      <w:marTop w:val="0"/>
      <w:marBottom w:val="0"/>
      <w:divBdr>
        <w:top w:val="none" w:sz="0" w:space="0" w:color="auto"/>
        <w:left w:val="none" w:sz="0" w:space="0" w:color="auto"/>
        <w:bottom w:val="none" w:sz="0" w:space="0" w:color="auto"/>
        <w:right w:val="none" w:sz="0" w:space="0" w:color="auto"/>
      </w:divBdr>
    </w:div>
    <w:div w:id="1736006190">
      <w:bodyDiv w:val="1"/>
      <w:marLeft w:val="0"/>
      <w:marRight w:val="0"/>
      <w:marTop w:val="0"/>
      <w:marBottom w:val="0"/>
      <w:divBdr>
        <w:top w:val="none" w:sz="0" w:space="0" w:color="auto"/>
        <w:left w:val="none" w:sz="0" w:space="0" w:color="auto"/>
        <w:bottom w:val="none" w:sz="0" w:space="0" w:color="auto"/>
        <w:right w:val="none" w:sz="0" w:space="0" w:color="auto"/>
      </w:divBdr>
    </w:div>
    <w:div w:id="1803451446">
      <w:bodyDiv w:val="1"/>
      <w:marLeft w:val="0"/>
      <w:marRight w:val="0"/>
      <w:marTop w:val="0"/>
      <w:marBottom w:val="0"/>
      <w:divBdr>
        <w:top w:val="none" w:sz="0" w:space="0" w:color="auto"/>
        <w:left w:val="none" w:sz="0" w:space="0" w:color="auto"/>
        <w:bottom w:val="none" w:sz="0" w:space="0" w:color="auto"/>
        <w:right w:val="none" w:sz="0" w:space="0" w:color="auto"/>
      </w:divBdr>
    </w:div>
    <w:div w:id="1991667457">
      <w:bodyDiv w:val="1"/>
      <w:marLeft w:val="0"/>
      <w:marRight w:val="0"/>
      <w:marTop w:val="0"/>
      <w:marBottom w:val="0"/>
      <w:divBdr>
        <w:top w:val="none" w:sz="0" w:space="0" w:color="auto"/>
        <w:left w:val="none" w:sz="0" w:space="0" w:color="auto"/>
        <w:bottom w:val="none" w:sz="0" w:space="0" w:color="auto"/>
        <w:right w:val="none" w:sz="0" w:space="0" w:color="auto"/>
      </w:divBdr>
    </w:div>
    <w:div w:id="2058047778">
      <w:bodyDiv w:val="1"/>
      <w:marLeft w:val="0"/>
      <w:marRight w:val="0"/>
      <w:marTop w:val="0"/>
      <w:marBottom w:val="0"/>
      <w:divBdr>
        <w:top w:val="none" w:sz="0" w:space="0" w:color="auto"/>
        <w:left w:val="none" w:sz="0" w:space="0" w:color="auto"/>
        <w:bottom w:val="none" w:sz="0" w:space="0" w:color="auto"/>
        <w:right w:val="none" w:sz="0" w:space="0" w:color="auto"/>
      </w:divBdr>
    </w:div>
    <w:div w:id="2106539090">
      <w:bodyDiv w:val="1"/>
      <w:marLeft w:val="0"/>
      <w:marRight w:val="0"/>
      <w:marTop w:val="0"/>
      <w:marBottom w:val="0"/>
      <w:divBdr>
        <w:top w:val="none" w:sz="0" w:space="0" w:color="auto"/>
        <w:left w:val="none" w:sz="0" w:space="0" w:color="auto"/>
        <w:bottom w:val="none" w:sz="0" w:space="0" w:color="auto"/>
        <w:right w:val="none" w:sz="0" w:space="0" w:color="auto"/>
      </w:divBdr>
    </w:div>
    <w:div w:id="2110276958">
      <w:bodyDiv w:val="1"/>
      <w:marLeft w:val="0"/>
      <w:marRight w:val="0"/>
      <w:marTop w:val="0"/>
      <w:marBottom w:val="0"/>
      <w:divBdr>
        <w:top w:val="none" w:sz="0" w:space="0" w:color="auto"/>
        <w:left w:val="none" w:sz="0" w:space="0" w:color="auto"/>
        <w:bottom w:val="none" w:sz="0" w:space="0" w:color="auto"/>
        <w:right w:val="none" w:sz="0" w:space="0" w:color="auto"/>
      </w:divBdr>
    </w:div>
    <w:div w:id="2114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3C57-5944-4B9A-8978-B93EC4E1BC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87041-0810-4DB1-BEC3-90E7C357E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D3BF51-A358-4FB4-820E-360540A86D25}">
  <ds:schemaRefs>
    <ds:schemaRef ds:uri="http://schemas.microsoft.com/sharepoint/v3/contenttype/forms"/>
  </ds:schemaRefs>
</ds:datastoreItem>
</file>

<file path=customXml/itemProps4.xml><?xml version="1.0" encoding="utf-8"?>
<ds:datastoreItem xmlns:ds="http://schemas.openxmlformats.org/officeDocument/2006/customXml" ds:itemID="{D1787B17-7390-4DB0-842C-7413A7B4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65</Pages>
  <Words>23223</Words>
  <Characters>132375</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MODEL CIVIL AVIATION REGULATIONS PART 3</vt:lpstr>
    </vt:vector>
  </TitlesOfParts>
  <Company>FAA/AVS</Company>
  <LinksUpToDate>false</LinksUpToDate>
  <CharactersWithSpaces>155288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3</dc:title>
  <dc:subject/>
  <dc:creator>WILSON, MICHELLE</dc:creator>
  <cp:keywords/>
  <dc:description/>
  <cp:lastModifiedBy>Ferguson, Elias</cp:lastModifiedBy>
  <cp:revision>346</cp:revision>
  <cp:lastPrinted>2019-09-15T20:56:00Z</cp:lastPrinted>
  <dcterms:created xsi:type="dcterms:W3CDTF">2020-06-10T12:32:00Z</dcterms:created>
  <dcterms:modified xsi:type="dcterms:W3CDTF">2021-01-12T07:06:00Z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bb569817-b7c9-4672-b873-84cb452ab4da</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2020-06-11T02:40:14.1638194Z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33ba072d-3c4e-4fe8-ba4c-0b04556e700a</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