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0FC0A" w14:textId="77777777" w:rsidR="00163360" w:rsidRDefault="00163360" w:rsidP="00201C09">
      <w:pPr>
        <w:pStyle w:val="FAACover"/>
        <w:widowControl w:val="0"/>
      </w:pPr>
    </w:p>
    <w:p w14:paraId="3340FC0B" w14:textId="5B42EA22" w:rsidR="00163360" w:rsidRPr="00E9573A" w:rsidRDefault="00163360" w:rsidP="00201C09">
      <w:pPr>
        <w:pStyle w:val="FAACover"/>
        <w:widowControl w:val="0"/>
      </w:pPr>
      <w:r>
        <w:t>REGLAMENTO MODELO DE LA AVIACIÓN CIVIL</w:t>
      </w:r>
    </w:p>
    <w:p w14:paraId="3340FC0C" w14:textId="77777777" w:rsidR="00163360" w:rsidRPr="00E9573A" w:rsidRDefault="00163360" w:rsidP="00201C09">
      <w:pPr>
        <w:widowControl w:val="0"/>
        <w:spacing w:before="1000" w:after="280"/>
        <w:jc w:val="center"/>
        <w:rPr>
          <w:b/>
          <w:caps/>
          <w:sz w:val="32"/>
          <w:szCs w:val="20"/>
        </w:rPr>
      </w:pPr>
      <w:r>
        <w:rPr>
          <w:b/>
          <w:caps/>
          <w:sz w:val="32"/>
          <w:szCs w:val="20"/>
        </w:rPr>
        <w:t>[ESTADO]</w:t>
      </w:r>
    </w:p>
    <w:p w14:paraId="3340FC0D" w14:textId="5C6A7198" w:rsidR="00163360" w:rsidRPr="00E9573A" w:rsidRDefault="005E22FB" w:rsidP="00201C09">
      <w:pPr>
        <w:widowControl w:val="0"/>
        <w:spacing w:before="1000" w:after="280"/>
        <w:jc w:val="center"/>
        <w:rPr>
          <w:b/>
          <w:caps/>
          <w:sz w:val="32"/>
          <w:szCs w:val="20"/>
        </w:rPr>
      </w:pPr>
      <w:r>
        <w:rPr>
          <w:b/>
          <w:caps/>
          <w:sz w:val="32"/>
          <w:szCs w:val="20"/>
        </w:rPr>
        <w:t>PARTE 5. AERONAVEGABILIDAD</w:t>
      </w:r>
    </w:p>
    <w:p w14:paraId="3340FC0E" w14:textId="1E0ABE1F" w:rsidR="00163360" w:rsidRPr="00E9573A" w:rsidRDefault="00163360" w:rsidP="00201C09">
      <w:pPr>
        <w:widowControl w:val="0"/>
        <w:spacing w:before="1000" w:after="280"/>
        <w:jc w:val="center"/>
        <w:rPr>
          <w:b/>
          <w:caps/>
          <w:sz w:val="32"/>
          <w:szCs w:val="20"/>
        </w:rPr>
      </w:pPr>
      <w:r>
        <w:rPr>
          <w:b/>
          <w:caps/>
          <w:sz w:val="32"/>
          <w:szCs w:val="20"/>
        </w:rPr>
        <w:t>VERSIÓN 2.9</w:t>
      </w:r>
    </w:p>
    <w:p w14:paraId="3340FC0F" w14:textId="3457C719" w:rsidR="00163360" w:rsidRPr="00E9573A" w:rsidRDefault="003B400F" w:rsidP="00201C09">
      <w:pPr>
        <w:widowControl w:val="0"/>
        <w:spacing w:before="1000" w:after="280"/>
        <w:jc w:val="center"/>
        <w:rPr>
          <w:b/>
          <w:caps/>
          <w:sz w:val="32"/>
          <w:szCs w:val="20"/>
        </w:rPr>
      </w:pPr>
      <w:r>
        <w:rPr>
          <w:b/>
          <w:caps/>
          <w:sz w:val="32"/>
          <w:szCs w:val="20"/>
        </w:rPr>
        <w:t>NOVIEMBRE DE 2019</w:t>
      </w:r>
    </w:p>
    <w:p w14:paraId="3340FC10" w14:textId="77777777" w:rsidR="00163360" w:rsidRPr="00E9573A" w:rsidRDefault="00163360" w:rsidP="00201C09">
      <w:pPr>
        <w:widowControl w:val="0"/>
        <w:spacing w:before="0" w:after="200" w:line="276" w:lineRule="auto"/>
      </w:pPr>
      <w:r>
        <w:br w:type="page"/>
      </w:r>
    </w:p>
    <w:p w14:paraId="3340FC11" w14:textId="77777777" w:rsidR="00163360" w:rsidRPr="00E9573A" w:rsidRDefault="00163360" w:rsidP="00201C09">
      <w:pPr>
        <w:widowControl w:val="0"/>
        <w:spacing w:before="6240"/>
        <w:rPr>
          <w:b/>
        </w:rPr>
      </w:pPr>
    </w:p>
    <w:p w14:paraId="3340FC12" w14:textId="77777777" w:rsidR="00163360" w:rsidRPr="00E9573A" w:rsidRDefault="00163360" w:rsidP="00201C09">
      <w:pPr>
        <w:pStyle w:val="IntentionallyBlank"/>
        <w:widowControl w:val="0"/>
      </w:pPr>
      <w:r>
        <w:t>[ESTA PÁGINA SE HA DEJADO EN BLANCO INTENCIONALMENTE.]</w:t>
      </w:r>
    </w:p>
    <w:p w14:paraId="3340FC13" w14:textId="77777777" w:rsidR="00163360" w:rsidRPr="00E9573A" w:rsidRDefault="00163360" w:rsidP="00201C09">
      <w:pPr>
        <w:widowControl w:val="0"/>
      </w:pPr>
    </w:p>
    <w:p w14:paraId="3340FC14" w14:textId="77777777" w:rsidR="00163360" w:rsidRPr="00E9573A" w:rsidRDefault="00163360" w:rsidP="00201C09">
      <w:pPr>
        <w:widowControl w:val="0"/>
        <w:spacing w:before="0" w:after="0"/>
        <w:rPr>
          <w:szCs w:val="20"/>
        </w:rPr>
      </w:pPr>
    </w:p>
    <w:p w14:paraId="3340FC15" w14:textId="77777777" w:rsidR="00163360" w:rsidRPr="00E9573A" w:rsidRDefault="00163360" w:rsidP="00201C09">
      <w:pPr>
        <w:widowControl w:val="0"/>
        <w:sectPr w:rsidR="00163360" w:rsidRPr="00E9573A" w:rsidSect="001810A0">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3340FC16" w14:textId="7BCB6DE1" w:rsidR="00163360" w:rsidRPr="00E9573A" w:rsidRDefault="00163360" w:rsidP="00201C09">
      <w:pPr>
        <w:pStyle w:val="Title"/>
        <w:widowControl w:val="0"/>
        <w:tabs>
          <w:tab w:val="left" w:pos="440"/>
          <w:tab w:val="center" w:pos="4680"/>
        </w:tabs>
      </w:pPr>
      <w:r>
        <w:lastRenderedPageBreak/>
        <w:t>ENMIENDAS</w:t>
      </w:r>
    </w:p>
    <w:p w14:paraId="3340FC18" w14:textId="3C6E00BB" w:rsidR="00163360" w:rsidRPr="00E9573A" w:rsidRDefault="00163360" w:rsidP="00201C09">
      <w:r>
        <w:rPr>
          <w:i/>
        </w:rPr>
        <w:t>Nota: En la versión 2.5, se reorganizó la subparte 5.4 de esta parte, de manera que los requisitos sigan el orden de las medidas requeridas por [ESTADO] y las personas que se encargan del mantenimiento de la aeronavegabilidad. La palabra “cambio” usada en versiones anteriores del MCAR se reemplazó por “modificación” en la versión 2.5, de acuerdo con un cambio en el Anexo 8 de la OACI. El Documento 9760 de la OACI usa los términos “cambio” y “modificación” indistintamente.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1116"/>
        <w:gridCol w:w="6744"/>
      </w:tblGrid>
      <w:tr w:rsidR="00163360" w:rsidRPr="00E9573A" w14:paraId="3340FC1D" w14:textId="77777777" w:rsidTr="000F3758">
        <w:trPr>
          <w:tblHeader/>
        </w:trPr>
        <w:tc>
          <w:tcPr>
            <w:tcW w:w="1490" w:type="dxa"/>
          </w:tcPr>
          <w:p w14:paraId="3340FC1A" w14:textId="77777777" w:rsidR="00163360" w:rsidRPr="00E9573A" w:rsidRDefault="00163360" w:rsidP="00201C09">
            <w:pPr>
              <w:pStyle w:val="FAATableTitle"/>
              <w:widowControl w:val="0"/>
            </w:pPr>
            <w:r>
              <w:t>Lugar</w:t>
            </w:r>
          </w:p>
        </w:tc>
        <w:tc>
          <w:tcPr>
            <w:tcW w:w="1116" w:type="dxa"/>
          </w:tcPr>
          <w:p w14:paraId="3340FC1B" w14:textId="77777777" w:rsidR="00163360" w:rsidRPr="00E9573A" w:rsidRDefault="00163360" w:rsidP="00201C09">
            <w:pPr>
              <w:pStyle w:val="FAATableTitle"/>
              <w:widowControl w:val="0"/>
            </w:pPr>
            <w:r>
              <w:t>Fecha</w:t>
            </w:r>
          </w:p>
        </w:tc>
        <w:tc>
          <w:tcPr>
            <w:tcW w:w="6744" w:type="dxa"/>
          </w:tcPr>
          <w:p w14:paraId="3340FC1C" w14:textId="77777777" w:rsidR="00163360" w:rsidRPr="00E9573A" w:rsidRDefault="00163360" w:rsidP="00201C09">
            <w:pPr>
              <w:pStyle w:val="FAATableTitle"/>
              <w:widowControl w:val="0"/>
            </w:pPr>
            <w:r>
              <w:t>Descripción</w:t>
            </w:r>
          </w:p>
        </w:tc>
      </w:tr>
      <w:tr w:rsidR="00163360" w:rsidRPr="00E9573A" w14:paraId="3340FC21" w14:textId="77777777" w:rsidTr="000F3758">
        <w:tc>
          <w:tcPr>
            <w:tcW w:w="1490" w:type="dxa"/>
          </w:tcPr>
          <w:p w14:paraId="3340FC1E" w14:textId="77777777" w:rsidR="00163360" w:rsidRPr="00E9573A" w:rsidRDefault="00163360" w:rsidP="00201C09">
            <w:pPr>
              <w:pStyle w:val="FAATableText"/>
              <w:widowControl w:val="0"/>
            </w:pPr>
            <w:r>
              <w:t>En toda la Parte 5</w:t>
            </w:r>
          </w:p>
        </w:tc>
        <w:tc>
          <w:tcPr>
            <w:tcW w:w="1116" w:type="dxa"/>
          </w:tcPr>
          <w:p w14:paraId="3340FC1F" w14:textId="58184FA4" w:rsidR="00163360" w:rsidRPr="00E9573A" w:rsidRDefault="009E01ED" w:rsidP="00201C09">
            <w:pPr>
              <w:pStyle w:val="FAATableText"/>
              <w:widowControl w:val="0"/>
            </w:pPr>
            <w:r>
              <w:t>08/2006</w:t>
            </w:r>
          </w:p>
        </w:tc>
        <w:tc>
          <w:tcPr>
            <w:tcW w:w="6744" w:type="dxa"/>
          </w:tcPr>
          <w:p w14:paraId="3340FC20" w14:textId="77777777" w:rsidR="00163360" w:rsidRPr="00E9573A" w:rsidRDefault="00163360" w:rsidP="00201C09">
            <w:pPr>
              <w:pStyle w:val="FAATableText"/>
              <w:widowControl w:val="0"/>
            </w:pPr>
            <w:r>
              <w:t>Se sustituyó “cambio” por “modificación”.</w:t>
            </w:r>
          </w:p>
        </w:tc>
      </w:tr>
      <w:tr w:rsidR="00163360" w:rsidRPr="00E9573A" w14:paraId="3340FC25" w14:textId="77777777" w:rsidTr="000F3758">
        <w:tc>
          <w:tcPr>
            <w:tcW w:w="1490" w:type="dxa"/>
          </w:tcPr>
          <w:p w14:paraId="3340FC22" w14:textId="77777777" w:rsidR="00163360" w:rsidRPr="00E9573A" w:rsidRDefault="00163360" w:rsidP="00201C09">
            <w:pPr>
              <w:pStyle w:val="FAATableText"/>
              <w:widowControl w:val="0"/>
            </w:pPr>
            <w:r>
              <w:t>Introducción</w:t>
            </w:r>
          </w:p>
        </w:tc>
        <w:tc>
          <w:tcPr>
            <w:tcW w:w="1116" w:type="dxa"/>
          </w:tcPr>
          <w:p w14:paraId="3340FC23" w14:textId="5539A513" w:rsidR="00163360" w:rsidRPr="00E9573A" w:rsidRDefault="009E01ED" w:rsidP="00201C09">
            <w:pPr>
              <w:pStyle w:val="FAATableText"/>
              <w:widowControl w:val="0"/>
            </w:pPr>
            <w:r>
              <w:t>08/2006</w:t>
            </w:r>
          </w:p>
        </w:tc>
        <w:tc>
          <w:tcPr>
            <w:tcW w:w="6744" w:type="dxa"/>
          </w:tcPr>
          <w:p w14:paraId="3340FC24" w14:textId="77777777" w:rsidR="00163360" w:rsidRPr="00E9573A" w:rsidRDefault="00163360" w:rsidP="00201C09">
            <w:pPr>
              <w:pStyle w:val="FAATableText"/>
              <w:widowControl w:val="0"/>
            </w:pPr>
            <w:r>
              <w:t>Se añadió texto explicativo.</w:t>
            </w:r>
          </w:p>
        </w:tc>
      </w:tr>
      <w:tr w:rsidR="00163360" w:rsidRPr="00E9573A" w14:paraId="3340FC29" w14:textId="77777777" w:rsidTr="000F3758">
        <w:tc>
          <w:tcPr>
            <w:tcW w:w="1490" w:type="dxa"/>
          </w:tcPr>
          <w:p w14:paraId="3340FC26" w14:textId="77777777" w:rsidR="00163360" w:rsidRPr="00E9573A" w:rsidRDefault="00163360" w:rsidP="00201C09">
            <w:pPr>
              <w:pStyle w:val="FAATableText"/>
              <w:widowControl w:val="0"/>
            </w:pPr>
            <w:r>
              <w:t>Introducción</w:t>
            </w:r>
          </w:p>
        </w:tc>
        <w:tc>
          <w:tcPr>
            <w:tcW w:w="1116" w:type="dxa"/>
          </w:tcPr>
          <w:p w14:paraId="3340FC27" w14:textId="48C047D4" w:rsidR="00163360" w:rsidRPr="00E9573A" w:rsidRDefault="007311BB" w:rsidP="00201C09">
            <w:pPr>
              <w:pStyle w:val="FAATableText"/>
              <w:widowControl w:val="0"/>
            </w:pPr>
            <w:r>
              <w:t>11/2012</w:t>
            </w:r>
          </w:p>
        </w:tc>
        <w:tc>
          <w:tcPr>
            <w:tcW w:w="6744" w:type="dxa"/>
          </w:tcPr>
          <w:p w14:paraId="3340FC28" w14:textId="77777777" w:rsidR="00163360" w:rsidRPr="00E9573A" w:rsidRDefault="00163360" w:rsidP="00201C09">
            <w:pPr>
              <w:pStyle w:val="FAATableText"/>
              <w:widowControl w:val="0"/>
            </w:pPr>
            <w:r>
              <w:t>Se actualizaron las referencias de origen en el Anexo 8 de la OACI.</w:t>
            </w:r>
          </w:p>
        </w:tc>
      </w:tr>
      <w:tr w:rsidR="004D28B3" w:rsidRPr="00E9573A" w14:paraId="3B01FE70" w14:textId="77777777" w:rsidTr="000F3758">
        <w:tc>
          <w:tcPr>
            <w:tcW w:w="1490" w:type="dxa"/>
          </w:tcPr>
          <w:p w14:paraId="5C8E4E2B" w14:textId="4C8696FF" w:rsidR="004D28B3" w:rsidRPr="00E9573A" w:rsidRDefault="004D28B3" w:rsidP="00201C09">
            <w:pPr>
              <w:pStyle w:val="FAATableText"/>
              <w:widowControl w:val="0"/>
            </w:pPr>
            <w:r>
              <w:t>Introducción</w:t>
            </w:r>
          </w:p>
        </w:tc>
        <w:tc>
          <w:tcPr>
            <w:tcW w:w="1116" w:type="dxa"/>
          </w:tcPr>
          <w:p w14:paraId="5A59B098" w14:textId="2F365C24" w:rsidR="004D28B3" w:rsidRPr="00E9573A" w:rsidRDefault="006374B8" w:rsidP="00201C09">
            <w:pPr>
              <w:pStyle w:val="FAATableText"/>
              <w:widowControl w:val="0"/>
            </w:pPr>
            <w:r>
              <w:t>11/2019</w:t>
            </w:r>
          </w:p>
        </w:tc>
        <w:tc>
          <w:tcPr>
            <w:tcW w:w="6744" w:type="dxa"/>
          </w:tcPr>
          <w:p w14:paraId="3DD8A36A" w14:textId="6F21EC06" w:rsidR="004D28B3" w:rsidRPr="00E9573A" w:rsidRDefault="005D4250" w:rsidP="00201C09">
            <w:pPr>
              <w:pStyle w:val="FAATableText"/>
              <w:widowControl w:val="0"/>
            </w:pPr>
            <w:r>
              <w:rPr>
                <w:color w:val="000000"/>
              </w:rPr>
              <w:t>Se amplió la introducción.</w:t>
            </w:r>
            <w:r w:rsidR="00D26FFA">
              <w:rPr>
                <w:color w:val="000000"/>
              </w:rPr>
              <w:t xml:space="preserve"> </w:t>
            </w:r>
            <w:r w:rsidR="006374B8">
              <w:rPr>
                <w:color w:val="000000"/>
              </w:rPr>
              <w:t>Se actualizó el texto para incluir la versión con la enmienda del Anexo de la OACI.</w:t>
            </w:r>
          </w:p>
        </w:tc>
      </w:tr>
      <w:tr w:rsidR="00163360" w:rsidRPr="00E9573A" w14:paraId="3340FC2D" w14:textId="77777777" w:rsidTr="000F3758">
        <w:tc>
          <w:tcPr>
            <w:tcW w:w="1490" w:type="dxa"/>
          </w:tcPr>
          <w:p w14:paraId="3340FC2A" w14:textId="77777777" w:rsidR="00163360" w:rsidRPr="00E9573A" w:rsidRDefault="00163360" w:rsidP="00201C09">
            <w:pPr>
              <w:pStyle w:val="FAATableText"/>
              <w:widowControl w:val="0"/>
            </w:pPr>
            <w:r>
              <w:t>5.1</w:t>
            </w:r>
          </w:p>
        </w:tc>
        <w:tc>
          <w:tcPr>
            <w:tcW w:w="1116" w:type="dxa"/>
          </w:tcPr>
          <w:p w14:paraId="3340FC2B" w14:textId="1F7E9E0D" w:rsidR="00163360" w:rsidRPr="00E9573A" w:rsidRDefault="009E01ED" w:rsidP="00201C09">
            <w:pPr>
              <w:pStyle w:val="FAATableText"/>
              <w:widowControl w:val="0"/>
            </w:pPr>
            <w:r>
              <w:t>08/2006</w:t>
            </w:r>
          </w:p>
        </w:tc>
        <w:tc>
          <w:tcPr>
            <w:tcW w:w="6744" w:type="dxa"/>
          </w:tcPr>
          <w:p w14:paraId="3340FC2C" w14:textId="77777777" w:rsidR="00163360" w:rsidRPr="00E9573A" w:rsidRDefault="00163360" w:rsidP="00201C09">
            <w:pPr>
              <w:pStyle w:val="FAATableText"/>
              <w:widowControl w:val="0"/>
            </w:pPr>
            <w:r>
              <w:t>Se añadió una nota.</w:t>
            </w:r>
          </w:p>
        </w:tc>
      </w:tr>
      <w:tr w:rsidR="00163360" w:rsidRPr="00E9573A" w14:paraId="3340FC31" w14:textId="77777777" w:rsidTr="000F3758">
        <w:tc>
          <w:tcPr>
            <w:tcW w:w="1490" w:type="dxa"/>
          </w:tcPr>
          <w:p w14:paraId="3340FC2E" w14:textId="77777777" w:rsidR="00163360" w:rsidRPr="00E9573A" w:rsidRDefault="00163360" w:rsidP="00201C09">
            <w:pPr>
              <w:pStyle w:val="FAATableText"/>
              <w:widowControl w:val="0"/>
            </w:pPr>
            <w:r>
              <w:t>5.1</w:t>
            </w:r>
          </w:p>
        </w:tc>
        <w:tc>
          <w:tcPr>
            <w:tcW w:w="1116" w:type="dxa"/>
          </w:tcPr>
          <w:p w14:paraId="3340FC2F" w14:textId="2892A435" w:rsidR="00163360" w:rsidRPr="00E9573A" w:rsidRDefault="007311BB" w:rsidP="00201C09">
            <w:pPr>
              <w:pStyle w:val="FAATableText"/>
              <w:widowControl w:val="0"/>
            </w:pPr>
            <w:r>
              <w:t>11/2012</w:t>
            </w:r>
          </w:p>
        </w:tc>
        <w:tc>
          <w:tcPr>
            <w:tcW w:w="6744" w:type="dxa"/>
          </w:tcPr>
          <w:p w14:paraId="3340FC30" w14:textId="77777777" w:rsidR="00163360" w:rsidRPr="00E9573A" w:rsidRDefault="00163360" w:rsidP="00201C09">
            <w:pPr>
              <w:pStyle w:val="FAATableText"/>
              <w:widowControl w:val="0"/>
            </w:pPr>
            <w:r>
              <w:t>Se actualizó la versión de la enmienda al Anexo 8 de la OACI.</w:t>
            </w:r>
          </w:p>
        </w:tc>
      </w:tr>
      <w:tr w:rsidR="009F5B10" w:rsidRPr="00E9573A" w14:paraId="121925E4" w14:textId="77777777" w:rsidTr="000F3758">
        <w:tc>
          <w:tcPr>
            <w:tcW w:w="1490" w:type="dxa"/>
          </w:tcPr>
          <w:p w14:paraId="5B8C92AF" w14:textId="69CF6601" w:rsidR="009F5B10" w:rsidRPr="00E9573A" w:rsidRDefault="009F5B10" w:rsidP="00201C09">
            <w:pPr>
              <w:pStyle w:val="FAATableText"/>
              <w:widowControl w:val="0"/>
            </w:pPr>
            <w:r>
              <w:t>5.1.1.1</w:t>
            </w:r>
          </w:p>
        </w:tc>
        <w:tc>
          <w:tcPr>
            <w:tcW w:w="1116" w:type="dxa"/>
          </w:tcPr>
          <w:p w14:paraId="3AE42BF3" w14:textId="7DF1DBB0" w:rsidR="009F5B10" w:rsidRPr="00E9573A" w:rsidRDefault="007311BB" w:rsidP="00201C09">
            <w:pPr>
              <w:pStyle w:val="FAATableText"/>
              <w:widowControl w:val="0"/>
            </w:pPr>
            <w:r>
              <w:t>11/2012</w:t>
            </w:r>
          </w:p>
        </w:tc>
        <w:tc>
          <w:tcPr>
            <w:tcW w:w="6744" w:type="dxa"/>
          </w:tcPr>
          <w:p w14:paraId="5E76E417" w14:textId="49CBA590" w:rsidR="009F5B10" w:rsidRPr="00E9573A" w:rsidRDefault="009F5B10" w:rsidP="00201C09">
            <w:pPr>
              <w:pStyle w:val="FAATableText"/>
              <w:widowControl w:val="0"/>
            </w:pPr>
            <w:r>
              <w:t>Se corrige el formato de la sección.</w:t>
            </w:r>
          </w:p>
        </w:tc>
      </w:tr>
      <w:tr w:rsidR="00C17E72" w:rsidRPr="00E9573A" w14:paraId="658D8B0C" w14:textId="77777777" w:rsidTr="000F3758">
        <w:tc>
          <w:tcPr>
            <w:tcW w:w="1490" w:type="dxa"/>
          </w:tcPr>
          <w:p w14:paraId="2B1CFA37" w14:textId="464C84D5" w:rsidR="00C17E72" w:rsidRPr="00E9573A" w:rsidRDefault="00C17E72" w:rsidP="00201C09">
            <w:pPr>
              <w:pStyle w:val="FAATableText"/>
              <w:widowControl w:val="0"/>
            </w:pPr>
            <w:r>
              <w:t>5.1.1.1(a)(3)</w:t>
            </w:r>
          </w:p>
        </w:tc>
        <w:tc>
          <w:tcPr>
            <w:tcW w:w="1116" w:type="dxa"/>
          </w:tcPr>
          <w:p w14:paraId="11B7DEA9" w14:textId="67993968" w:rsidR="00C17E72" w:rsidRPr="00E9573A" w:rsidRDefault="00C17E72" w:rsidP="00201C09">
            <w:pPr>
              <w:pStyle w:val="FAATableText"/>
              <w:widowControl w:val="0"/>
            </w:pPr>
            <w:r>
              <w:t>11/2019</w:t>
            </w:r>
          </w:p>
        </w:tc>
        <w:tc>
          <w:tcPr>
            <w:tcW w:w="6744" w:type="dxa"/>
          </w:tcPr>
          <w:p w14:paraId="55E5A23B" w14:textId="1AED8C7C" w:rsidR="00C17E72" w:rsidRPr="00E9573A" w:rsidRDefault="00C17E72" w:rsidP="00201C09">
            <w:pPr>
              <w:pStyle w:val="FAATableText"/>
              <w:widowControl w:val="0"/>
            </w:pPr>
            <w:r>
              <w:t>Se sustituyó “aeronavegabilidad continua” por “mantenimiento de la aeronavegabilidad”</w:t>
            </w:r>
            <w:r w:rsidR="007D66BD">
              <w:t xml:space="preserve">. </w:t>
            </w:r>
            <w:r>
              <w:t>Se sustituyó “componentes” por “productos”.</w:t>
            </w:r>
          </w:p>
        </w:tc>
      </w:tr>
      <w:tr w:rsidR="00163360" w:rsidRPr="00E9573A" w14:paraId="3340FC35" w14:textId="77777777" w:rsidTr="000F3758">
        <w:tc>
          <w:tcPr>
            <w:tcW w:w="1490" w:type="dxa"/>
          </w:tcPr>
          <w:p w14:paraId="3340FC32" w14:textId="77777777" w:rsidR="00163360" w:rsidRPr="00E9573A" w:rsidRDefault="00163360" w:rsidP="00201C09">
            <w:pPr>
              <w:pStyle w:val="FAATableText"/>
              <w:widowControl w:val="0"/>
            </w:pPr>
            <w:r>
              <w:t>5.1.1.1(a)(1)</w:t>
            </w:r>
          </w:p>
        </w:tc>
        <w:tc>
          <w:tcPr>
            <w:tcW w:w="1116" w:type="dxa"/>
            <w:shd w:val="clear" w:color="auto" w:fill="auto"/>
          </w:tcPr>
          <w:p w14:paraId="3340FC33" w14:textId="57820B86" w:rsidR="00163360" w:rsidRPr="00E9573A" w:rsidRDefault="009E01ED" w:rsidP="00201C09">
            <w:pPr>
              <w:pStyle w:val="FAATableText"/>
              <w:widowControl w:val="0"/>
            </w:pPr>
            <w:r>
              <w:t>08/2006</w:t>
            </w:r>
          </w:p>
        </w:tc>
        <w:tc>
          <w:tcPr>
            <w:tcW w:w="6744" w:type="dxa"/>
          </w:tcPr>
          <w:p w14:paraId="3340FC34" w14:textId="77777777" w:rsidR="00163360" w:rsidRPr="00E9573A" w:rsidRDefault="00163360" w:rsidP="00201C09">
            <w:pPr>
              <w:pStyle w:val="FAATableText"/>
              <w:widowControl w:val="0"/>
            </w:pPr>
            <w:r>
              <w:t>Se añadió “original” y “productos”.</w:t>
            </w:r>
          </w:p>
        </w:tc>
      </w:tr>
      <w:tr w:rsidR="00163360" w:rsidRPr="00E9573A" w14:paraId="3340FC39" w14:textId="77777777" w:rsidTr="000F3758">
        <w:tc>
          <w:tcPr>
            <w:tcW w:w="1490" w:type="dxa"/>
          </w:tcPr>
          <w:p w14:paraId="3340FC36" w14:textId="77777777" w:rsidR="00163360" w:rsidRPr="00E9573A" w:rsidRDefault="00163360" w:rsidP="00201C09">
            <w:pPr>
              <w:pStyle w:val="FAATableText"/>
              <w:widowControl w:val="0"/>
            </w:pPr>
            <w:r>
              <w:t>5.1.1.1(a)(2)</w:t>
            </w:r>
          </w:p>
        </w:tc>
        <w:tc>
          <w:tcPr>
            <w:tcW w:w="1116" w:type="dxa"/>
            <w:shd w:val="clear" w:color="auto" w:fill="auto"/>
          </w:tcPr>
          <w:p w14:paraId="3340FC37" w14:textId="3300F35D" w:rsidR="00163360" w:rsidRPr="00E9573A" w:rsidRDefault="009E01ED" w:rsidP="00201C09">
            <w:pPr>
              <w:pStyle w:val="FAATableText"/>
              <w:widowControl w:val="0"/>
            </w:pPr>
            <w:r>
              <w:t>08/2006</w:t>
            </w:r>
          </w:p>
        </w:tc>
        <w:tc>
          <w:tcPr>
            <w:tcW w:w="6744" w:type="dxa"/>
          </w:tcPr>
          <w:p w14:paraId="3340FC38" w14:textId="77777777" w:rsidR="00163360" w:rsidRPr="00E9573A" w:rsidRDefault="00163360" w:rsidP="00201C09">
            <w:pPr>
              <w:pStyle w:val="FAATableText"/>
              <w:widowControl w:val="0"/>
            </w:pPr>
            <w:r>
              <w:t>Nuevo: se añadió “certificado de tipo suplementario” y se actualizó la numeración de los incisos siguientes.</w:t>
            </w:r>
          </w:p>
        </w:tc>
      </w:tr>
      <w:tr w:rsidR="00163360" w:rsidRPr="00E9573A" w14:paraId="3340FC3D" w14:textId="77777777" w:rsidTr="000F3758">
        <w:tc>
          <w:tcPr>
            <w:tcW w:w="1490" w:type="dxa"/>
          </w:tcPr>
          <w:p w14:paraId="3340FC3A" w14:textId="77777777" w:rsidR="00163360" w:rsidRPr="00E9573A" w:rsidRDefault="00163360" w:rsidP="00201C09">
            <w:pPr>
              <w:pStyle w:val="FAATableText"/>
              <w:widowControl w:val="0"/>
            </w:pPr>
            <w:r>
              <w:t>5.1.1.1(a)(5)(6)</w:t>
            </w:r>
          </w:p>
        </w:tc>
        <w:tc>
          <w:tcPr>
            <w:tcW w:w="1116" w:type="dxa"/>
            <w:shd w:val="clear" w:color="auto" w:fill="auto"/>
          </w:tcPr>
          <w:p w14:paraId="3340FC3B" w14:textId="46850EE7" w:rsidR="00163360" w:rsidRPr="00E9573A" w:rsidRDefault="009E01ED" w:rsidP="00201C09">
            <w:pPr>
              <w:pStyle w:val="FAATableText"/>
              <w:widowControl w:val="0"/>
            </w:pPr>
            <w:r>
              <w:t>08/2006</w:t>
            </w:r>
          </w:p>
        </w:tc>
        <w:tc>
          <w:tcPr>
            <w:tcW w:w="6744" w:type="dxa"/>
          </w:tcPr>
          <w:p w14:paraId="3340FC3C" w14:textId="77777777" w:rsidR="00163360" w:rsidRPr="00E9573A" w:rsidRDefault="00163360" w:rsidP="00201C09">
            <w:pPr>
              <w:pStyle w:val="FAATableText"/>
              <w:widowControl w:val="0"/>
            </w:pPr>
            <w:r>
              <w:t>Se añadieron incisos nuevos y se actualizó la numeración de los siguientes.</w:t>
            </w:r>
          </w:p>
        </w:tc>
      </w:tr>
      <w:tr w:rsidR="00163360" w:rsidRPr="00E9573A" w14:paraId="3340FC41" w14:textId="77777777" w:rsidTr="000F3758">
        <w:tc>
          <w:tcPr>
            <w:tcW w:w="1490" w:type="dxa"/>
          </w:tcPr>
          <w:p w14:paraId="3340FC3E" w14:textId="77777777" w:rsidR="00163360" w:rsidRPr="00E9573A" w:rsidRDefault="00163360" w:rsidP="00201C09">
            <w:pPr>
              <w:pStyle w:val="FAATableText"/>
              <w:widowControl w:val="0"/>
            </w:pPr>
            <w:r>
              <w:t>5.1.1.1(a)</w:t>
            </w:r>
          </w:p>
        </w:tc>
        <w:tc>
          <w:tcPr>
            <w:tcW w:w="1116" w:type="dxa"/>
            <w:shd w:val="clear" w:color="auto" w:fill="auto"/>
          </w:tcPr>
          <w:p w14:paraId="3340FC3F" w14:textId="79997EC5" w:rsidR="00163360" w:rsidRPr="00E9573A" w:rsidRDefault="009E01ED" w:rsidP="00201C09">
            <w:pPr>
              <w:pStyle w:val="FAATableText"/>
              <w:widowControl w:val="0"/>
            </w:pPr>
            <w:r>
              <w:t>08/2006</w:t>
            </w:r>
          </w:p>
        </w:tc>
        <w:tc>
          <w:tcPr>
            <w:tcW w:w="6744" w:type="dxa"/>
          </w:tcPr>
          <w:p w14:paraId="3340FC40" w14:textId="77777777" w:rsidR="00163360" w:rsidRPr="00E9573A" w:rsidRDefault="00163360" w:rsidP="00201C09">
            <w:pPr>
              <w:pStyle w:val="FAATableText"/>
              <w:widowControl w:val="0"/>
            </w:pPr>
            <w:r>
              <w:t>Se eliminaron los incisos siguientes y se incorporaron en otras subsecciones:</w:t>
            </w:r>
          </w:p>
        </w:tc>
      </w:tr>
      <w:tr w:rsidR="00163360" w:rsidRPr="00E9573A" w14:paraId="3340FC46" w14:textId="77777777" w:rsidTr="000F3758">
        <w:tc>
          <w:tcPr>
            <w:tcW w:w="1490" w:type="dxa"/>
          </w:tcPr>
          <w:p w14:paraId="3340FC42" w14:textId="77777777" w:rsidR="00163360" w:rsidRPr="00E9573A" w:rsidRDefault="00163360" w:rsidP="00201C09">
            <w:pPr>
              <w:pStyle w:val="FAATableText"/>
              <w:widowControl w:val="0"/>
            </w:pPr>
          </w:p>
        </w:tc>
        <w:tc>
          <w:tcPr>
            <w:tcW w:w="1116" w:type="dxa"/>
            <w:shd w:val="clear" w:color="auto" w:fill="auto"/>
          </w:tcPr>
          <w:p w14:paraId="3340FC43" w14:textId="77777777" w:rsidR="00163360" w:rsidRPr="00E9573A" w:rsidRDefault="00163360" w:rsidP="00201C09">
            <w:pPr>
              <w:pStyle w:val="FAATableText"/>
              <w:widowControl w:val="0"/>
            </w:pPr>
          </w:p>
        </w:tc>
        <w:tc>
          <w:tcPr>
            <w:tcW w:w="6744" w:type="dxa"/>
          </w:tcPr>
          <w:p w14:paraId="3340FC45" w14:textId="674505A5" w:rsidR="00163360" w:rsidRPr="00E9573A" w:rsidRDefault="005E22FB" w:rsidP="00201C09">
            <w:pPr>
              <w:pStyle w:val="FAATableText"/>
              <w:widowControl w:val="0"/>
            </w:pPr>
            <w:r>
              <w:t>reconstrucción y modificaciones de aeronaves y de productos aeronáuticos;</w:t>
            </w:r>
          </w:p>
        </w:tc>
      </w:tr>
      <w:tr w:rsidR="00163360" w:rsidRPr="00E9573A" w14:paraId="3340FC4A" w14:textId="77777777" w:rsidTr="000F3758">
        <w:tc>
          <w:tcPr>
            <w:tcW w:w="1490" w:type="dxa"/>
          </w:tcPr>
          <w:p w14:paraId="3340FC47" w14:textId="77777777" w:rsidR="00163360" w:rsidRPr="00E9573A" w:rsidRDefault="00163360" w:rsidP="00201C09">
            <w:pPr>
              <w:pStyle w:val="FAATableText"/>
              <w:widowControl w:val="0"/>
            </w:pPr>
          </w:p>
        </w:tc>
        <w:tc>
          <w:tcPr>
            <w:tcW w:w="1116" w:type="dxa"/>
            <w:shd w:val="clear" w:color="auto" w:fill="auto"/>
          </w:tcPr>
          <w:p w14:paraId="3340FC48" w14:textId="77777777" w:rsidR="00163360" w:rsidRPr="00E9573A" w:rsidRDefault="00163360" w:rsidP="00201C09">
            <w:pPr>
              <w:pStyle w:val="FAATableText"/>
              <w:widowControl w:val="0"/>
            </w:pPr>
          </w:p>
        </w:tc>
        <w:tc>
          <w:tcPr>
            <w:tcW w:w="6744" w:type="dxa"/>
          </w:tcPr>
          <w:p w14:paraId="3340FC49" w14:textId="54173534" w:rsidR="00163360" w:rsidRPr="00E9573A" w:rsidRDefault="005E22FB" w:rsidP="00201C09">
            <w:pPr>
              <w:pStyle w:val="FAATableText"/>
              <w:widowControl w:val="0"/>
            </w:pPr>
            <w:r>
              <w:t>mantenimiento y mantenimiento preventivo de aeronaves y productos aeronáuticos;</w:t>
            </w:r>
          </w:p>
        </w:tc>
      </w:tr>
      <w:tr w:rsidR="00163360" w:rsidRPr="00E9573A" w14:paraId="3340FC4E" w14:textId="77777777" w:rsidTr="000F3758">
        <w:tc>
          <w:tcPr>
            <w:tcW w:w="1490" w:type="dxa"/>
          </w:tcPr>
          <w:p w14:paraId="3340FC4B" w14:textId="77777777" w:rsidR="00163360" w:rsidRPr="00E9573A" w:rsidRDefault="00163360" w:rsidP="00201C09">
            <w:pPr>
              <w:pStyle w:val="FAATableText"/>
              <w:widowControl w:val="0"/>
            </w:pPr>
          </w:p>
        </w:tc>
        <w:tc>
          <w:tcPr>
            <w:tcW w:w="1116" w:type="dxa"/>
            <w:shd w:val="clear" w:color="auto" w:fill="auto"/>
          </w:tcPr>
          <w:p w14:paraId="3340FC4C" w14:textId="77777777" w:rsidR="00163360" w:rsidRPr="00E9573A" w:rsidRDefault="00163360" w:rsidP="00201C09">
            <w:pPr>
              <w:pStyle w:val="FAATableText"/>
              <w:widowControl w:val="0"/>
            </w:pPr>
          </w:p>
        </w:tc>
        <w:tc>
          <w:tcPr>
            <w:tcW w:w="6744" w:type="dxa"/>
          </w:tcPr>
          <w:p w14:paraId="3340FC4D" w14:textId="345D13FD" w:rsidR="00163360" w:rsidRPr="00E9573A" w:rsidRDefault="005E22FB" w:rsidP="00201C09">
            <w:pPr>
              <w:pStyle w:val="FAATableText"/>
              <w:widowControl w:val="0"/>
            </w:pPr>
            <w:r>
              <w:t>requisitos de mantenimiento e inspección de aeronaves que debe cumplir un explotador de servicios aéreos.</w:t>
            </w:r>
          </w:p>
        </w:tc>
      </w:tr>
      <w:tr w:rsidR="00EB252D" w:rsidRPr="00E9573A" w14:paraId="39314AFC" w14:textId="77777777" w:rsidTr="000F3758">
        <w:tc>
          <w:tcPr>
            <w:tcW w:w="1490" w:type="dxa"/>
          </w:tcPr>
          <w:p w14:paraId="2986DBB7" w14:textId="267BD3AC" w:rsidR="00EB252D" w:rsidRPr="00E9573A" w:rsidRDefault="00C17E72" w:rsidP="00201C09">
            <w:pPr>
              <w:pStyle w:val="FAATableText"/>
              <w:widowControl w:val="0"/>
            </w:pPr>
            <w:r>
              <w:t>5.1.1.1</w:t>
            </w:r>
          </w:p>
        </w:tc>
        <w:tc>
          <w:tcPr>
            <w:tcW w:w="1116" w:type="dxa"/>
          </w:tcPr>
          <w:p w14:paraId="35A7C9DB" w14:textId="2403AE8E" w:rsidR="00EB252D" w:rsidRPr="00E9573A" w:rsidRDefault="007311BB" w:rsidP="00201C09">
            <w:pPr>
              <w:pStyle w:val="FAATableText"/>
              <w:widowControl w:val="0"/>
            </w:pPr>
            <w:r>
              <w:t>11/2012</w:t>
            </w:r>
          </w:p>
        </w:tc>
        <w:tc>
          <w:tcPr>
            <w:tcW w:w="6744" w:type="dxa"/>
          </w:tcPr>
          <w:p w14:paraId="00F7B040" w14:textId="72C6A7EC" w:rsidR="00EB252D" w:rsidRPr="00E9573A" w:rsidRDefault="00EB252D" w:rsidP="00201C09">
            <w:pPr>
              <w:pStyle w:val="FAATableText"/>
              <w:widowControl w:val="0"/>
            </w:pPr>
            <w:r>
              <w:t>La numeración de los incisos (b) a (g) cambió a (1) a (5); el primer inciso y el segundo se combinaron; se hicieron cambios en la redacción de los incisos (3) y (6) para que coincidieran con los títulos de la Parte 5.</w:t>
            </w:r>
          </w:p>
        </w:tc>
      </w:tr>
      <w:tr w:rsidR="00163360" w:rsidRPr="00E9573A" w14:paraId="3340FC52" w14:textId="77777777" w:rsidTr="000F3758">
        <w:tc>
          <w:tcPr>
            <w:tcW w:w="1490" w:type="dxa"/>
          </w:tcPr>
          <w:p w14:paraId="3340FC4F" w14:textId="485E7684" w:rsidR="00163360" w:rsidRPr="00E9573A" w:rsidRDefault="00163360" w:rsidP="00201C09">
            <w:pPr>
              <w:pStyle w:val="FAATableText"/>
              <w:widowControl w:val="0"/>
            </w:pPr>
            <w:r>
              <w:t>5.1.1.2(b)</w:t>
            </w:r>
          </w:p>
        </w:tc>
        <w:tc>
          <w:tcPr>
            <w:tcW w:w="1116" w:type="dxa"/>
          </w:tcPr>
          <w:p w14:paraId="3340FC50" w14:textId="18623157" w:rsidR="00163360" w:rsidRPr="00E9573A" w:rsidRDefault="005D4250" w:rsidP="00201C09">
            <w:pPr>
              <w:pStyle w:val="FAATableText"/>
              <w:widowControl w:val="0"/>
            </w:pPr>
            <w:r>
              <w:t>11/2019</w:t>
            </w:r>
          </w:p>
        </w:tc>
        <w:tc>
          <w:tcPr>
            <w:tcW w:w="6744" w:type="dxa"/>
          </w:tcPr>
          <w:p w14:paraId="3340FC51" w14:textId="2C93099D" w:rsidR="00163360" w:rsidRPr="00E9573A" w:rsidRDefault="005D4250" w:rsidP="00201C09">
            <w:pPr>
              <w:pStyle w:val="FAATableText"/>
              <w:widowControl w:val="0"/>
            </w:pPr>
            <w:r>
              <w:t>Se añadió a las definiciones.</w:t>
            </w:r>
          </w:p>
        </w:tc>
      </w:tr>
      <w:tr w:rsidR="00163360" w:rsidRPr="00E9573A" w14:paraId="3340FC56" w14:textId="77777777" w:rsidTr="000F3758">
        <w:tc>
          <w:tcPr>
            <w:tcW w:w="1490" w:type="dxa"/>
          </w:tcPr>
          <w:p w14:paraId="3340FC53" w14:textId="77777777" w:rsidR="00163360" w:rsidRPr="00E9573A" w:rsidRDefault="00163360" w:rsidP="00201C09">
            <w:pPr>
              <w:pStyle w:val="FAATableText"/>
              <w:widowControl w:val="0"/>
            </w:pPr>
            <w:r>
              <w:t>5.1.1.2(a)(2)</w:t>
            </w:r>
          </w:p>
        </w:tc>
        <w:tc>
          <w:tcPr>
            <w:tcW w:w="1116" w:type="dxa"/>
          </w:tcPr>
          <w:p w14:paraId="3340FC54" w14:textId="13C85A37" w:rsidR="00163360" w:rsidRPr="00E9573A" w:rsidRDefault="009E01ED" w:rsidP="00201C09">
            <w:pPr>
              <w:pStyle w:val="FAATableText"/>
              <w:widowControl w:val="0"/>
            </w:pPr>
            <w:r>
              <w:t>01/2005</w:t>
            </w:r>
          </w:p>
        </w:tc>
        <w:tc>
          <w:tcPr>
            <w:tcW w:w="6744" w:type="dxa"/>
          </w:tcPr>
          <w:p w14:paraId="3340FC55" w14:textId="44B65875" w:rsidR="00163360" w:rsidRPr="00E9573A" w:rsidRDefault="00163360" w:rsidP="00201C09">
            <w:pPr>
              <w:pStyle w:val="FAATableText"/>
              <w:widowControl w:val="0"/>
            </w:pPr>
            <w:r>
              <w:t xml:space="preserve">Se añadió </w:t>
            </w:r>
            <w:r w:rsidR="00F94567">
              <w:t xml:space="preserve">una </w:t>
            </w:r>
            <w:r>
              <w:t>definición.</w:t>
            </w:r>
          </w:p>
        </w:tc>
      </w:tr>
      <w:tr w:rsidR="00163360" w:rsidRPr="00E9573A" w14:paraId="3340FC5A" w14:textId="77777777" w:rsidTr="000F3758">
        <w:tc>
          <w:tcPr>
            <w:tcW w:w="1490" w:type="dxa"/>
          </w:tcPr>
          <w:p w14:paraId="3340FC57" w14:textId="77777777" w:rsidR="00163360" w:rsidRPr="00E9573A" w:rsidRDefault="00163360" w:rsidP="00201C09">
            <w:pPr>
              <w:pStyle w:val="FAATableText"/>
              <w:widowControl w:val="0"/>
            </w:pPr>
            <w:r>
              <w:t>5.1.1.2(a)(4)</w:t>
            </w:r>
          </w:p>
        </w:tc>
        <w:tc>
          <w:tcPr>
            <w:tcW w:w="1116" w:type="dxa"/>
          </w:tcPr>
          <w:p w14:paraId="3340FC58" w14:textId="0839A795" w:rsidR="00163360" w:rsidRPr="00E9573A" w:rsidRDefault="009E01ED" w:rsidP="00201C09">
            <w:pPr>
              <w:pStyle w:val="FAATableText"/>
              <w:widowControl w:val="0"/>
            </w:pPr>
            <w:r>
              <w:t>01/2005</w:t>
            </w:r>
          </w:p>
        </w:tc>
        <w:tc>
          <w:tcPr>
            <w:tcW w:w="6744" w:type="dxa"/>
          </w:tcPr>
          <w:p w14:paraId="3340FC59" w14:textId="740189E6" w:rsidR="00163360" w:rsidRPr="00E9573A" w:rsidRDefault="00163360" w:rsidP="00201C09">
            <w:pPr>
              <w:pStyle w:val="FAATableText"/>
              <w:widowControl w:val="0"/>
            </w:pPr>
            <w:r>
              <w:t xml:space="preserve">Se añadió </w:t>
            </w:r>
            <w:r w:rsidR="00F94567">
              <w:t xml:space="preserve">una </w:t>
            </w:r>
            <w:r>
              <w:t>definición.</w:t>
            </w:r>
          </w:p>
        </w:tc>
      </w:tr>
      <w:tr w:rsidR="00163360" w:rsidRPr="00E9573A" w14:paraId="3340FC5E" w14:textId="77777777" w:rsidTr="000F3758">
        <w:tc>
          <w:tcPr>
            <w:tcW w:w="1490" w:type="dxa"/>
          </w:tcPr>
          <w:p w14:paraId="3340FC5B" w14:textId="77777777" w:rsidR="00163360" w:rsidRPr="00E9573A" w:rsidRDefault="00163360" w:rsidP="00201C09">
            <w:pPr>
              <w:pStyle w:val="FAATableText"/>
              <w:widowControl w:val="0"/>
            </w:pPr>
            <w:r>
              <w:t>5.1.1.2.(6)</w:t>
            </w:r>
          </w:p>
        </w:tc>
        <w:tc>
          <w:tcPr>
            <w:tcW w:w="1116" w:type="dxa"/>
          </w:tcPr>
          <w:p w14:paraId="3340FC5C" w14:textId="26DEAA11" w:rsidR="00163360" w:rsidRPr="00E9573A" w:rsidRDefault="009E01ED" w:rsidP="00201C09">
            <w:pPr>
              <w:pStyle w:val="FAATableText"/>
              <w:widowControl w:val="0"/>
            </w:pPr>
            <w:r>
              <w:t>08/2011</w:t>
            </w:r>
          </w:p>
        </w:tc>
        <w:tc>
          <w:tcPr>
            <w:tcW w:w="6744" w:type="dxa"/>
          </w:tcPr>
          <w:p w14:paraId="3340FC5D" w14:textId="687282B7" w:rsidR="00163360" w:rsidRPr="00E9573A" w:rsidRDefault="00163360" w:rsidP="00201C09">
            <w:pPr>
              <w:pStyle w:val="FAATableText"/>
              <w:widowControl w:val="0"/>
            </w:pPr>
            <w:r>
              <w:t xml:space="preserve">Se añadió </w:t>
            </w:r>
            <w:r w:rsidR="00F94567">
              <w:t xml:space="preserve">una </w:t>
            </w:r>
            <w:r>
              <w:t>definición.</w:t>
            </w:r>
          </w:p>
        </w:tc>
      </w:tr>
      <w:tr w:rsidR="00163360" w:rsidRPr="00E9573A" w14:paraId="3340FC62" w14:textId="77777777" w:rsidTr="000F3758">
        <w:tc>
          <w:tcPr>
            <w:tcW w:w="1490" w:type="dxa"/>
          </w:tcPr>
          <w:p w14:paraId="3340FC5F" w14:textId="77777777" w:rsidR="00163360" w:rsidRPr="00E9573A" w:rsidRDefault="00163360" w:rsidP="00201C09">
            <w:pPr>
              <w:pStyle w:val="FAATableText"/>
              <w:widowControl w:val="0"/>
            </w:pPr>
            <w:r>
              <w:t>5.1.1.2</w:t>
            </w:r>
          </w:p>
        </w:tc>
        <w:tc>
          <w:tcPr>
            <w:tcW w:w="1116" w:type="dxa"/>
          </w:tcPr>
          <w:p w14:paraId="3340FC60" w14:textId="472F04B9" w:rsidR="00163360" w:rsidRPr="00E9573A" w:rsidRDefault="009E01ED" w:rsidP="00201C09">
            <w:pPr>
              <w:pStyle w:val="FAATableText"/>
              <w:widowControl w:val="0"/>
            </w:pPr>
            <w:r>
              <w:t>04/2010</w:t>
            </w:r>
          </w:p>
        </w:tc>
        <w:tc>
          <w:tcPr>
            <w:tcW w:w="6744" w:type="dxa"/>
          </w:tcPr>
          <w:p w14:paraId="3340FC61" w14:textId="14552F16" w:rsidR="00163360" w:rsidRPr="00E9573A" w:rsidRDefault="00163360" w:rsidP="00201C09">
            <w:pPr>
              <w:pStyle w:val="FAATableText"/>
              <w:widowControl w:val="0"/>
            </w:pPr>
            <w:r>
              <w:t>Se añadieron definiciones para: requisitos adecuados de aeronavegabilidad; mantenimiento; reparación; convalidación de un certificado de aeronavegabilidad. Se modificó la definición de Estado de fabricación.</w:t>
            </w:r>
          </w:p>
        </w:tc>
      </w:tr>
      <w:tr w:rsidR="0094134E" w:rsidRPr="00E9573A" w14:paraId="6927AAA0" w14:textId="77777777" w:rsidTr="000F3758">
        <w:tc>
          <w:tcPr>
            <w:tcW w:w="1490" w:type="dxa"/>
          </w:tcPr>
          <w:p w14:paraId="374825D1" w14:textId="206235AF" w:rsidR="0094134E" w:rsidRPr="00E9573A" w:rsidRDefault="0094134E" w:rsidP="00201C09">
            <w:pPr>
              <w:pStyle w:val="FAATableText"/>
              <w:widowControl w:val="0"/>
            </w:pPr>
            <w:r>
              <w:t>5.1.1.2</w:t>
            </w:r>
          </w:p>
        </w:tc>
        <w:tc>
          <w:tcPr>
            <w:tcW w:w="1116" w:type="dxa"/>
          </w:tcPr>
          <w:p w14:paraId="65DF8430" w14:textId="55E8779B" w:rsidR="0094134E" w:rsidRPr="00E9573A" w:rsidRDefault="007311BB" w:rsidP="00201C09">
            <w:pPr>
              <w:pStyle w:val="FAATableText"/>
              <w:widowControl w:val="0"/>
            </w:pPr>
            <w:r>
              <w:t>11/2012</w:t>
            </w:r>
          </w:p>
        </w:tc>
        <w:tc>
          <w:tcPr>
            <w:tcW w:w="6744" w:type="dxa"/>
          </w:tcPr>
          <w:p w14:paraId="2176AE56" w14:textId="1FBFFE76" w:rsidR="0094134E" w:rsidRPr="00E9573A" w:rsidRDefault="0094134E" w:rsidP="00201C09">
            <w:pPr>
              <w:pStyle w:val="FAATableText"/>
              <w:widowControl w:val="0"/>
            </w:pPr>
            <w:r>
              <w:t xml:space="preserve">Se añadió </w:t>
            </w:r>
            <w:r w:rsidR="00257351">
              <w:t xml:space="preserve">una </w:t>
            </w:r>
            <w:r>
              <w:t xml:space="preserve">definición nueva </w:t>
            </w:r>
            <w:r w:rsidR="00A31D68">
              <w:t>de</w:t>
            </w:r>
            <w:r>
              <w:t xml:space="preserve"> certificado de aeronavegabilidad.</w:t>
            </w:r>
          </w:p>
          <w:p w14:paraId="4ADF074B" w14:textId="7AA96EFB" w:rsidR="0094134E" w:rsidRPr="00E9573A" w:rsidRDefault="0094134E" w:rsidP="00201C09">
            <w:pPr>
              <w:pStyle w:val="FAATableText"/>
              <w:widowControl w:val="0"/>
            </w:pPr>
            <w:r>
              <w:t>Se suprimió la definición de convalidación de un certificado de aeronavegabilidad.</w:t>
            </w:r>
          </w:p>
        </w:tc>
      </w:tr>
      <w:tr w:rsidR="0041503F" w:rsidRPr="00E9573A" w14:paraId="514DBE2E" w14:textId="77777777" w:rsidTr="000F3758">
        <w:tc>
          <w:tcPr>
            <w:tcW w:w="1490" w:type="dxa"/>
          </w:tcPr>
          <w:p w14:paraId="2DB00297" w14:textId="2E85CF0B" w:rsidR="0041503F" w:rsidRPr="00E9573A" w:rsidRDefault="0041503F" w:rsidP="00201C09">
            <w:pPr>
              <w:pStyle w:val="FAATableText"/>
              <w:widowControl w:val="0"/>
            </w:pPr>
            <w:r>
              <w:t>5.1.1.2</w:t>
            </w:r>
          </w:p>
        </w:tc>
        <w:tc>
          <w:tcPr>
            <w:tcW w:w="1116" w:type="dxa"/>
          </w:tcPr>
          <w:p w14:paraId="5460391D" w14:textId="5E6494CA" w:rsidR="0041503F" w:rsidRPr="00E9573A" w:rsidRDefault="0041503F" w:rsidP="00201C09">
            <w:pPr>
              <w:pStyle w:val="FAATableText"/>
              <w:widowControl w:val="0"/>
            </w:pPr>
            <w:r>
              <w:t>11/2014</w:t>
            </w:r>
          </w:p>
        </w:tc>
        <w:tc>
          <w:tcPr>
            <w:tcW w:w="6744" w:type="dxa"/>
          </w:tcPr>
          <w:p w14:paraId="0A7BFAB6" w14:textId="53ACE146" w:rsidR="0041503F" w:rsidRPr="00E9573A" w:rsidRDefault="0041503F" w:rsidP="00201C09">
            <w:pPr>
              <w:pStyle w:val="FAATableText"/>
              <w:widowControl w:val="0"/>
            </w:pPr>
            <w:r>
              <w:t>Se trasladaron definiciones a la Parte 1 del MCAR.</w:t>
            </w:r>
          </w:p>
        </w:tc>
      </w:tr>
      <w:tr w:rsidR="00163360" w:rsidRPr="00E9573A" w14:paraId="3340FC66" w14:textId="77777777" w:rsidTr="000F3758">
        <w:tc>
          <w:tcPr>
            <w:tcW w:w="1490" w:type="dxa"/>
          </w:tcPr>
          <w:p w14:paraId="3340FC63" w14:textId="610AE96A" w:rsidR="00163360" w:rsidRPr="00E9573A" w:rsidRDefault="00163360" w:rsidP="00201C09">
            <w:pPr>
              <w:pStyle w:val="FAATableText"/>
              <w:widowControl w:val="0"/>
            </w:pPr>
            <w:r>
              <w:t>5.1.1.1(a)(1)-(5)</w:t>
            </w:r>
          </w:p>
        </w:tc>
        <w:tc>
          <w:tcPr>
            <w:tcW w:w="1116" w:type="dxa"/>
          </w:tcPr>
          <w:p w14:paraId="3340FC64" w14:textId="71D51009" w:rsidR="00163360" w:rsidRPr="00E9573A" w:rsidRDefault="009E01ED" w:rsidP="00201C09">
            <w:pPr>
              <w:pStyle w:val="FAATableText"/>
              <w:widowControl w:val="0"/>
            </w:pPr>
            <w:r>
              <w:t>08/2006</w:t>
            </w:r>
          </w:p>
        </w:tc>
        <w:tc>
          <w:tcPr>
            <w:tcW w:w="6744" w:type="dxa"/>
          </w:tcPr>
          <w:p w14:paraId="3340FC65" w14:textId="15D51984" w:rsidR="00163360" w:rsidRPr="00E9573A" w:rsidRDefault="00163360" w:rsidP="00201C09">
            <w:pPr>
              <w:pStyle w:val="FAATableText"/>
              <w:widowControl w:val="0"/>
            </w:pPr>
            <w:r>
              <w:t xml:space="preserve">Se añadieron nuevas definiciones y se actualizó la numeración de los incisos </w:t>
            </w:r>
            <w:r>
              <w:lastRenderedPageBreak/>
              <w:t>siguientes;</w:t>
            </w:r>
          </w:p>
        </w:tc>
      </w:tr>
      <w:tr w:rsidR="0062003D" w:rsidRPr="00E9573A" w14:paraId="3340FC6A" w14:textId="77777777" w:rsidTr="000F3758">
        <w:tc>
          <w:tcPr>
            <w:tcW w:w="1490" w:type="dxa"/>
          </w:tcPr>
          <w:p w14:paraId="3340FC67" w14:textId="7B0EE1FB" w:rsidR="0062003D" w:rsidRPr="00E9573A" w:rsidRDefault="0062003D" w:rsidP="00201C09">
            <w:pPr>
              <w:pStyle w:val="FAATableText"/>
              <w:widowControl w:val="0"/>
            </w:pPr>
            <w:r>
              <w:lastRenderedPageBreak/>
              <w:t>5.1.1.1(a)(9)</w:t>
            </w:r>
          </w:p>
        </w:tc>
        <w:tc>
          <w:tcPr>
            <w:tcW w:w="1116" w:type="dxa"/>
          </w:tcPr>
          <w:p w14:paraId="3340FC68" w14:textId="2B409454" w:rsidR="0062003D" w:rsidRPr="00E9573A" w:rsidRDefault="009E01ED" w:rsidP="00201C09">
            <w:pPr>
              <w:pStyle w:val="FAATableText"/>
              <w:widowControl w:val="0"/>
            </w:pPr>
            <w:r>
              <w:t>08/2006</w:t>
            </w:r>
          </w:p>
        </w:tc>
        <w:tc>
          <w:tcPr>
            <w:tcW w:w="6744" w:type="dxa"/>
          </w:tcPr>
          <w:p w14:paraId="3340FC69" w14:textId="63F20E5C" w:rsidR="0062003D" w:rsidRPr="00E9573A" w:rsidRDefault="0062003D" w:rsidP="00201C09">
            <w:pPr>
              <w:pStyle w:val="FAATableText"/>
              <w:widowControl w:val="0"/>
              <w:rPr>
                <w:strike/>
              </w:rPr>
            </w:pPr>
            <w:r>
              <w:t>Se modificó la definición de “</w:t>
            </w:r>
            <w:r w:rsidR="00B179FF">
              <w:t>revisión general</w:t>
            </w:r>
            <w:r>
              <w:t>” y se eliminó la referencia a la “autorización de fabricación de partes (PMA)”.</w:t>
            </w:r>
          </w:p>
        </w:tc>
      </w:tr>
      <w:tr w:rsidR="0062003D" w:rsidRPr="00E9573A" w14:paraId="3340FC6E" w14:textId="77777777" w:rsidTr="000F3758">
        <w:tc>
          <w:tcPr>
            <w:tcW w:w="1490" w:type="dxa"/>
          </w:tcPr>
          <w:p w14:paraId="3340FC6B" w14:textId="5AE36E8D" w:rsidR="0062003D" w:rsidRPr="00E9573A" w:rsidRDefault="0062003D" w:rsidP="00201C09">
            <w:pPr>
              <w:pStyle w:val="FAATableText"/>
              <w:widowControl w:val="0"/>
            </w:pPr>
            <w:r>
              <w:t>5.1.1.1(a)(10)</w:t>
            </w:r>
          </w:p>
        </w:tc>
        <w:tc>
          <w:tcPr>
            <w:tcW w:w="1116" w:type="dxa"/>
          </w:tcPr>
          <w:p w14:paraId="3340FC6C" w14:textId="678716E8" w:rsidR="0062003D" w:rsidRPr="00E9573A" w:rsidRDefault="009E01ED" w:rsidP="00201C09">
            <w:pPr>
              <w:pStyle w:val="FAATableText"/>
              <w:widowControl w:val="0"/>
            </w:pPr>
            <w:r>
              <w:t>08/2006</w:t>
            </w:r>
          </w:p>
        </w:tc>
        <w:tc>
          <w:tcPr>
            <w:tcW w:w="6744" w:type="dxa"/>
          </w:tcPr>
          <w:p w14:paraId="3340FC6D" w14:textId="2743FB1E" w:rsidR="0062003D" w:rsidRPr="00E9573A" w:rsidRDefault="0062003D" w:rsidP="00201C09">
            <w:pPr>
              <w:pStyle w:val="FAATableText"/>
              <w:widowControl w:val="0"/>
            </w:pPr>
            <w:r>
              <w:t>Se modificó la definición de “reconstrucción” para eliminar la frase “para limitar la reconstrucción al fabricante”.</w:t>
            </w:r>
          </w:p>
        </w:tc>
      </w:tr>
      <w:tr w:rsidR="0062003D" w:rsidRPr="00E9573A" w14:paraId="3340FC72" w14:textId="77777777" w:rsidTr="000F3758">
        <w:tc>
          <w:tcPr>
            <w:tcW w:w="1490" w:type="dxa"/>
          </w:tcPr>
          <w:p w14:paraId="3340FC6F" w14:textId="4B244721" w:rsidR="0062003D" w:rsidRPr="00E9573A" w:rsidRDefault="0062003D" w:rsidP="00201C09">
            <w:pPr>
              <w:pStyle w:val="FAATableText"/>
              <w:widowControl w:val="0"/>
            </w:pPr>
            <w:r>
              <w:t>5.1.1.1(a)(15)</w:t>
            </w:r>
          </w:p>
        </w:tc>
        <w:tc>
          <w:tcPr>
            <w:tcW w:w="1116" w:type="dxa"/>
          </w:tcPr>
          <w:p w14:paraId="3340FC70" w14:textId="4486AB8E" w:rsidR="0062003D" w:rsidRPr="00E9573A" w:rsidRDefault="009E01ED" w:rsidP="00201C09">
            <w:pPr>
              <w:pStyle w:val="FAATableText"/>
              <w:widowControl w:val="0"/>
            </w:pPr>
            <w:r>
              <w:t>08/2006</w:t>
            </w:r>
          </w:p>
        </w:tc>
        <w:tc>
          <w:tcPr>
            <w:tcW w:w="6744" w:type="dxa"/>
          </w:tcPr>
          <w:p w14:paraId="3340FC71" w14:textId="661F5431" w:rsidR="0062003D" w:rsidRPr="00E9573A" w:rsidRDefault="0062003D" w:rsidP="00201C09">
            <w:pPr>
              <w:pStyle w:val="FAATableText"/>
              <w:widowControl w:val="0"/>
            </w:pPr>
            <w:r>
              <w:t>Se añadió una definición nueva.</w:t>
            </w:r>
          </w:p>
        </w:tc>
      </w:tr>
      <w:tr w:rsidR="0062003D" w:rsidRPr="00E9573A" w14:paraId="3340FC76" w14:textId="77777777" w:rsidTr="000F3758">
        <w:tc>
          <w:tcPr>
            <w:tcW w:w="1490" w:type="dxa"/>
          </w:tcPr>
          <w:p w14:paraId="3340FC73" w14:textId="6D83590E" w:rsidR="0062003D" w:rsidRPr="00E9573A" w:rsidRDefault="0062003D" w:rsidP="00201C09">
            <w:pPr>
              <w:pStyle w:val="FAATableText"/>
              <w:widowControl w:val="0"/>
            </w:pPr>
            <w:r>
              <w:t>5.1.1.3</w:t>
            </w:r>
          </w:p>
        </w:tc>
        <w:tc>
          <w:tcPr>
            <w:tcW w:w="1116" w:type="dxa"/>
          </w:tcPr>
          <w:p w14:paraId="3340FC74" w14:textId="65739B28" w:rsidR="0062003D" w:rsidRPr="00E9573A" w:rsidRDefault="005D4250" w:rsidP="00201C09">
            <w:pPr>
              <w:pStyle w:val="FAATableText"/>
              <w:widowControl w:val="0"/>
            </w:pPr>
            <w:r>
              <w:t>11/2019</w:t>
            </w:r>
          </w:p>
        </w:tc>
        <w:tc>
          <w:tcPr>
            <w:tcW w:w="6744" w:type="dxa"/>
          </w:tcPr>
          <w:p w14:paraId="3340FC75" w14:textId="636A75A7" w:rsidR="0062003D" w:rsidRPr="00E9573A" w:rsidRDefault="005D4250" w:rsidP="00201C09">
            <w:pPr>
              <w:pStyle w:val="FAATableText"/>
              <w:widowControl w:val="0"/>
            </w:pPr>
            <w:r>
              <w:t>Se añadieron a las abreviaturas.</w:t>
            </w:r>
          </w:p>
        </w:tc>
      </w:tr>
      <w:tr w:rsidR="0062003D" w:rsidRPr="00E9573A" w14:paraId="3340FC7A" w14:textId="77777777" w:rsidTr="000F3758">
        <w:tc>
          <w:tcPr>
            <w:tcW w:w="1490" w:type="dxa"/>
          </w:tcPr>
          <w:p w14:paraId="2F5D6D63" w14:textId="77777777" w:rsidR="0062003D" w:rsidRPr="00E9573A" w:rsidRDefault="0062003D" w:rsidP="00201C09">
            <w:pPr>
              <w:pStyle w:val="FAATableText"/>
              <w:widowControl w:val="0"/>
            </w:pPr>
            <w:r>
              <w:t>5.1.1.4</w:t>
            </w:r>
          </w:p>
          <w:p w14:paraId="3340FC77" w14:textId="2E3A32DA" w:rsidR="0062003D" w:rsidRPr="00E9573A" w:rsidRDefault="0062003D" w:rsidP="00201C09">
            <w:pPr>
              <w:pStyle w:val="FAATableText"/>
              <w:widowControl w:val="0"/>
            </w:pPr>
            <w:r>
              <w:t>5.1.1.5</w:t>
            </w:r>
          </w:p>
        </w:tc>
        <w:tc>
          <w:tcPr>
            <w:tcW w:w="1116" w:type="dxa"/>
          </w:tcPr>
          <w:p w14:paraId="3340FC78" w14:textId="329F6746" w:rsidR="0062003D" w:rsidRPr="00E9573A" w:rsidRDefault="007311BB" w:rsidP="00201C09">
            <w:pPr>
              <w:pStyle w:val="FAATableText"/>
              <w:widowControl w:val="0"/>
            </w:pPr>
            <w:r>
              <w:t>11/2012</w:t>
            </w:r>
          </w:p>
        </w:tc>
        <w:tc>
          <w:tcPr>
            <w:tcW w:w="6744" w:type="dxa"/>
          </w:tcPr>
          <w:p w14:paraId="3340FC79" w14:textId="385D6D22" w:rsidR="0062003D" w:rsidRPr="00E9573A" w:rsidRDefault="0062003D" w:rsidP="00201C09">
            <w:pPr>
              <w:pStyle w:val="FAATableText"/>
              <w:widowControl w:val="0"/>
            </w:pPr>
            <w:r>
              <w:t xml:space="preserve">Se trasladaron a la subparte 5.2: el párrafo 5.1.1.4 anterior se trasladó a la nota número 5.2 y el párrafo 5.1.1.5 anterior se trasladó al párrafo 5.2.2. </w:t>
            </w:r>
          </w:p>
        </w:tc>
      </w:tr>
      <w:tr w:rsidR="0062003D" w:rsidRPr="00E9573A" w14:paraId="2C44117C" w14:textId="77777777" w:rsidTr="000F3758">
        <w:tc>
          <w:tcPr>
            <w:tcW w:w="1490" w:type="dxa"/>
          </w:tcPr>
          <w:p w14:paraId="632D79B9" w14:textId="26F1971C" w:rsidR="0062003D" w:rsidRPr="00E9573A" w:rsidRDefault="0062003D" w:rsidP="00201C09">
            <w:pPr>
              <w:pStyle w:val="FAATableText"/>
              <w:widowControl w:val="0"/>
            </w:pPr>
            <w:r>
              <w:t>5.2</w:t>
            </w:r>
          </w:p>
        </w:tc>
        <w:tc>
          <w:tcPr>
            <w:tcW w:w="1116" w:type="dxa"/>
          </w:tcPr>
          <w:p w14:paraId="62A3A2A5" w14:textId="579239B0" w:rsidR="0062003D" w:rsidRPr="00E9573A" w:rsidRDefault="00C53007" w:rsidP="00201C09">
            <w:pPr>
              <w:pStyle w:val="FAATableText"/>
              <w:widowControl w:val="0"/>
            </w:pPr>
            <w:r>
              <w:t>08/2006</w:t>
            </w:r>
          </w:p>
        </w:tc>
        <w:tc>
          <w:tcPr>
            <w:tcW w:w="6744" w:type="dxa"/>
          </w:tcPr>
          <w:p w14:paraId="3AA3781F" w14:textId="4431D287" w:rsidR="0062003D" w:rsidRPr="00E9573A" w:rsidRDefault="0062003D" w:rsidP="00201C09">
            <w:pPr>
              <w:pStyle w:val="FAATableText"/>
              <w:widowControl w:val="0"/>
            </w:pPr>
            <w:r>
              <w:t>Se cambió la redacción del título.</w:t>
            </w:r>
          </w:p>
        </w:tc>
      </w:tr>
      <w:tr w:rsidR="0062003D" w:rsidRPr="00E9573A" w14:paraId="3340FC7E" w14:textId="77777777" w:rsidTr="000F3758">
        <w:tc>
          <w:tcPr>
            <w:tcW w:w="1490" w:type="dxa"/>
          </w:tcPr>
          <w:p w14:paraId="3340FC7B" w14:textId="63103637" w:rsidR="0062003D" w:rsidRPr="00E9573A" w:rsidRDefault="0062003D" w:rsidP="00201C09">
            <w:pPr>
              <w:pStyle w:val="FAATableText"/>
              <w:widowControl w:val="0"/>
            </w:pPr>
            <w:r>
              <w:t>5.2</w:t>
            </w:r>
          </w:p>
        </w:tc>
        <w:tc>
          <w:tcPr>
            <w:tcW w:w="1116" w:type="dxa"/>
          </w:tcPr>
          <w:p w14:paraId="3340FC7C" w14:textId="2F69D15A" w:rsidR="0062003D" w:rsidRPr="00E9573A" w:rsidRDefault="007311BB" w:rsidP="00201C09">
            <w:pPr>
              <w:pStyle w:val="FAATableText"/>
              <w:widowControl w:val="0"/>
            </w:pPr>
            <w:r>
              <w:t>11/2012</w:t>
            </w:r>
          </w:p>
        </w:tc>
        <w:tc>
          <w:tcPr>
            <w:tcW w:w="6744" w:type="dxa"/>
          </w:tcPr>
          <w:p w14:paraId="18E38968" w14:textId="77777777" w:rsidR="0062003D" w:rsidRPr="00E9573A" w:rsidRDefault="0062003D" w:rsidP="00201C09">
            <w:pPr>
              <w:pStyle w:val="FAATableText"/>
              <w:widowControl w:val="0"/>
            </w:pPr>
            <w:r>
              <w:t>Se cambió la redacción del título; se añadió texto a la nota; la numeración de los certificados de tipo suplementario anteriores cambió a 5.2.3.</w:t>
            </w:r>
          </w:p>
          <w:p w14:paraId="6C1B1200" w14:textId="77777777" w:rsidR="0062003D" w:rsidRPr="00E9573A" w:rsidRDefault="0062003D" w:rsidP="00201C09">
            <w:pPr>
              <w:pStyle w:val="FAATableText"/>
              <w:widowControl w:val="0"/>
            </w:pPr>
            <w:r>
              <w:t>Se añadió un nuevo 5.2.1.</w:t>
            </w:r>
          </w:p>
          <w:p w14:paraId="658E852E" w14:textId="77777777" w:rsidR="0062003D" w:rsidRPr="00E9573A" w:rsidRDefault="0062003D" w:rsidP="00201C09">
            <w:pPr>
              <w:pStyle w:val="FAATableText"/>
              <w:widowControl w:val="0"/>
            </w:pPr>
            <w:r>
              <w:t>En 5.2.3(a), la palabra “modificación” se cambió por “modificar”.</w:t>
            </w:r>
          </w:p>
          <w:p w14:paraId="3340FC7D" w14:textId="2798273B" w:rsidR="0062003D" w:rsidRPr="00E9573A" w:rsidRDefault="0062003D" w:rsidP="00201C09">
            <w:pPr>
              <w:pStyle w:val="FAATableText"/>
              <w:widowControl w:val="0"/>
            </w:pPr>
            <w:r>
              <w:t>En 5.2.3(b), se añadió texto nuevo; se cambió el formato a incisos.</w:t>
            </w:r>
          </w:p>
        </w:tc>
      </w:tr>
      <w:tr w:rsidR="001D42B8" w:rsidRPr="00E9573A" w14:paraId="138A8DB0" w14:textId="77777777" w:rsidTr="000F3758">
        <w:tc>
          <w:tcPr>
            <w:tcW w:w="1490" w:type="dxa"/>
          </w:tcPr>
          <w:p w14:paraId="153DD498" w14:textId="17206828" w:rsidR="001D42B8" w:rsidRPr="00E9573A" w:rsidRDefault="001D42B8" w:rsidP="00201C09">
            <w:pPr>
              <w:pStyle w:val="FAATableText"/>
              <w:widowControl w:val="0"/>
            </w:pPr>
            <w:r>
              <w:t>5.2</w:t>
            </w:r>
          </w:p>
        </w:tc>
        <w:tc>
          <w:tcPr>
            <w:tcW w:w="1116" w:type="dxa"/>
          </w:tcPr>
          <w:p w14:paraId="00118A50" w14:textId="1394BEAD" w:rsidR="001D42B8" w:rsidRPr="00E9573A" w:rsidRDefault="001D42B8" w:rsidP="00201C09">
            <w:pPr>
              <w:pStyle w:val="FAATableText"/>
              <w:widowControl w:val="0"/>
            </w:pPr>
            <w:r>
              <w:t>11/2019</w:t>
            </w:r>
          </w:p>
        </w:tc>
        <w:tc>
          <w:tcPr>
            <w:tcW w:w="6744" w:type="dxa"/>
          </w:tcPr>
          <w:p w14:paraId="59EA48EE" w14:textId="77777777" w:rsidR="001D42B8" w:rsidRPr="00E9573A" w:rsidRDefault="001D42B8" w:rsidP="00201C09">
            <w:pPr>
              <w:pStyle w:val="FAATableText"/>
              <w:widowControl w:val="0"/>
            </w:pPr>
            <w:r>
              <w:t>Se añadió la palabra “Esta” a la oración.</w:t>
            </w:r>
          </w:p>
          <w:p w14:paraId="6D777C34" w14:textId="262947A3" w:rsidR="001D42B8" w:rsidRPr="00E9573A" w:rsidRDefault="001D42B8" w:rsidP="00201C09">
            <w:pPr>
              <w:pStyle w:val="FAATableText"/>
              <w:widowControl w:val="0"/>
            </w:pPr>
            <w:r>
              <w:t>Se añadió “Estado contratante”.</w:t>
            </w:r>
          </w:p>
          <w:p w14:paraId="3BF3D04A" w14:textId="61229110" w:rsidR="00956E1F" w:rsidRPr="00E9573A" w:rsidRDefault="00956E1F" w:rsidP="00201C09">
            <w:pPr>
              <w:pStyle w:val="FAATableText"/>
              <w:widowControl w:val="0"/>
            </w:pPr>
            <w:r>
              <w:t>Se sustituyó “continuada” por “continua”.</w:t>
            </w:r>
          </w:p>
        </w:tc>
      </w:tr>
      <w:tr w:rsidR="00234B2D" w:rsidRPr="00E9573A" w14:paraId="2B615EDF" w14:textId="77777777" w:rsidTr="000F3758">
        <w:tc>
          <w:tcPr>
            <w:tcW w:w="1490" w:type="dxa"/>
          </w:tcPr>
          <w:p w14:paraId="2881F5F4" w14:textId="1947F8C3" w:rsidR="00234B2D" w:rsidRPr="00E9573A" w:rsidRDefault="00234B2D" w:rsidP="00201C09">
            <w:pPr>
              <w:pStyle w:val="FAATableText"/>
              <w:widowControl w:val="0"/>
            </w:pPr>
            <w:r>
              <w:t>5.2.1.1</w:t>
            </w:r>
          </w:p>
        </w:tc>
        <w:tc>
          <w:tcPr>
            <w:tcW w:w="1116" w:type="dxa"/>
          </w:tcPr>
          <w:p w14:paraId="1CC56A82" w14:textId="791F110D" w:rsidR="00234B2D" w:rsidRPr="00E9573A" w:rsidRDefault="00234B2D" w:rsidP="00201C09">
            <w:pPr>
              <w:pStyle w:val="FAATableText"/>
              <w:widowControl w:val="0"/>
            </w:pPr>
            <w:r>
              <w:t>11/2019</w:t>
            </w:r>
          </w:p>
        </w:tc>
        <w:tc>
          <w:tcPr>
            <w:tcW w:w="6744" w:type="dxa"/>
          </w:tcPr>
          <w:p w14:paraId="5C93C109" w14:textId="37DE131D" w:rsidR="00234B2D" w:rsidRPr="00E9573A" w:rsidRDefault="00234B2D" w:rsidP="00201C09">
            <w:pPr>
              <w:pStyle w:val="FAATableText"/>
              <w:widowControl w:val="0"/>
            </w:pPr>
            <w:r>
              <w:t>Se añadieron referencias de la OACI.</w:t>
            </w:r>
          </w:p>
        </w:tc>
      </w:tr>
      <w:tr w:rsidR="00C17E72" w:rsidRPr="00E9573A" w14:paraId="1465A7CE" w14:textId="77777777" w:rsidTr="000F3758">
        <w:tc>
          <w:tcPr>
            <w:tcW w:w="1490" w:type="dxa"/>
          </w:tcPr>
          <w:p w14:paraId="1FFBA164" w14:textId="36CBBAE8" w:rsidR="00C17E72" w:rsidRPr="00E9573A" w:rsidRDefault="00C17E72" w:rsidP="00201C09">
            <w:pPr>
              <w:pStyle w:val="FAATableText"/>
              <w:widowControl w:val="0"/>
            </w:pPr>
          </w:p>
        </w:tc>
        <w:tc>
          <w:tcPr>
            <w:tcW w:w="1116" w:type="dxa"/>
          </w:tcPr>
          <w:p w14:paraId="136B4768" w14:textId="410D503B" w:rsidR="00C17E72" w:rsidRPr="00E9573A" w:rsidRDefault="00C17E72" w:rsidP="00201C09">
            <w:pPr>
              <w:pStyle w:val="FAATableText"/>
              <w:widowControl w:val="0"/>
            </w:pPr>
          </w:p>
        </w:tc>
        <w:tc>
          <w:tcPr>
            <w:tcW w:w="6744" w:type="dxa"/>
          </w:tcPr>
          <w:p w14:paraId="159F1E9A" w14:textId="7D28B951" w:rsidR="00C17E72" w:rsidRPr="00E9573A" w:rsidRDefault="00C17E72" w:rsidP="00201C09">
            <w:pPr>
              <w:pStyle w:val="FAATableText"/>
              <w:widowControl w:val="0"/>
            </w:pPr>
          </w:p>
        </w:tc>
      </w:tr>
      <w:tr w:rsidR="00234B2D" w:rsidRPr="00E9573A" w14:paraId="2F8281E8" w14:textId="77777777" w:rsidTr="000F3758">
        <w:tc>
          <w:tcPr>
            <w:tcW w:w="1490" w:type="dxa"/>
          </w:tcPr>
          <w:p w14:paraId="3C36656B" w14:textId="29D19108" w:rsidR="00234B2D" w:rsidRPr="00E9573A" w:rsidRDefault="00234B2D" w:rsidP="00201C09">
            <w:pPr>
              <w:pStyle w:val="FAATableText"/>
              <w:widowControl w:val="0"/>
            </w:pPr>
            <w:r>
              <w:t>5.2.1.1(a)</w:t>
            </w:r>
          </w:p>
        </w:tc>
        <w:tc>
          <w:tcPr>
            <w:tcW w:w="1116" w:type="dxa"/>
          </w:tcPr>
          <w:p w14:paraId="0DDD869A" w14:textId="1FBC0A0D" w:rsidR="00234B2D" w:rsidRPr="00E9573A" w:rsidRDefault="00234B2D" w:rsidP="00201C09">
            <w:pPr>
              <w:pStyle w:val="FAATableText"/>
              <w:widowControl w:val="0"/>
            </w:pPr>
            <w:r>
              <w:t>08/2006</w:t>
            </w:r>
          </w:p>
        </w:tc>
        <w:tc>
          <w:tcPr>
            <w:tcW w:w="6744" w:type="dxa"/>
          </w:tcPr>
          <w:p w14:paraId="0681756D" w14:textId="742D4DD2" w:rsidR="00234B2D" w:rsidRPr="00E9573A" w:rsidRDefault="00234B2D" w:rsidP="00201C09">
            <w:pPr>
              <w:pStyle w:val="FAATableText"/>
              <w:widowControl w:val="0"/>
            </w:pPr>
            <w:r>
              <w:t>Se añadió “tipo” a la oración.</w:t>
            </w:r>
          </w:p>
        </w:tc>
      </w:tr>
      <w:tr w:rsidR="00234B2D" w:rsidRPr="00E9573A" w14:paraId="798C71CA" w14:textId="77777777" w:rsidTr="000F3758">
        <w:tc>
          <w:tcPr>
            <w:tcW w:w="1490" w:type="dxa"/>
          </w:tcPr>
          <w:p w14:paraId="642FD9C9" w14:textId="01419A72" w:rsidR="00234B2D" w:rsidRPr="00E9573A" w:rsidRDefault="00234B2D" w:rsidP="00201C09">
            <w:pPr>
              <w:pStyle w:val="FAATableText"/>
              <w:widowControl w:val="0"/>
            </w:pPr>
          </w:p>
        </w:tc>
        <w:tc>
          <w:tcPr>
            <w:tcW w:w="1116" w:type="dxa"/>
          </w:tcPr>
          <w:p w14:paraId="1AC2E876" w14:textId="01946DFA" w:rsidR="00234B2D" w:rsidRPr="00E9573A" w:rsidRDefault="00234B2D" w:rsidP="00201C09">
            <w:pPr>
              <w:pStyle w:val="FAATableText"/>
              <w:widowControl w:val="0"/>
            </w:pPr>
          </w:p>
        </w:tc>
        <w:tc>
          <w:tcPr>
            <w:tcW w:w="6744" w:type="dxa"/>
          </w:tcPr>
          <w:p w14:paraId="425CB4AF" w14:textId="5041A644" w:rsidR="00234B2D" w:rsidRPr="00E9573A" w:rsidRDefault="00234B2D" w:rsidP="00201C09">
            <w:pPr>
              <w:pStyle w:val="FAATableText"/>
              <w:widowControl w:val="0"/>
            </w:pPr>
          </w:p>
        </w:tc>
      </w:tr>
      <w:tr w:rsidR="00234B2D" w:rsidRPr="00E9573A" w14:paraId="3340FC82" w14:textId="77777777" w:rsidTr="000F3758">
        <w:tc>
          <w:tcPr>
            <w:tcW w:w="1490" w:type="dxa"/>
          </w:tcPr>
          <w:p w14:paraId="3340FC7F" w14:textId="2F7F0C29" w:rsidR="00234B2D" w:rsidRPr="00E9573A" w:rsidRDefault="00234B2D" w:rsidP="00201C09">
            <w:pPr>
              <w:pStyle w:val="FAATableText"/>
              <w:widowControl w:val="0"/>
            </w:pPr>
            <w:r>
              <w:t>5.2.1.1(c)-(e)</w:t>
            </w:r>
          </w:p>
        </w:tc>
        <w:tc>
          <w:tcPr>
            <w:tcW w:w="1116" w:type="dxa"/>
          </w:tcPr>
          <w:p w14:paraId="3340FC80" w14:textId="0BDA6AE5" w:rsidR="00234B2D" w:rsidRPr="00E9573A" w:rsidRDefault="00234B2D" w:rsidP="00201C09">
            <w:pPr>
              <w:pStyle w:val="FAATableText"/>
              <w:widowControl w:val="0"/>
            </w:pPr>
            <w:r>
              <w:t>08/2006</w:t>
            </w:r>
          </w:p>
        </w:tc>
        <w:tc>
          <w:tcPr>
            <w:tcW w:w="6744" w:type="dxa"/>
          </w:tcPr>
          <w:p w14:paraId="3340FC81" w14:textId="55438252" w:rsidR="00234B2D" w:rsidRPr="00E9573A" w:rsidRDefault="00234B2D" w:rsidP="00201C09">
            <w:pPr>
              <w:pStyle w:val="FAATableText"/>
              <w:widowControl w:val="0"/>
            </w:pPr>
            <w:r>
              <w:t>Se suprimieron porque no son aplicables a [ESTADO].</w:t>
            </w:r>
          </w:p>
        </w:tc>
      </w:tr>
      <w:tr w:rsidR="00234B2D" w:rsidRPr="00E9573A" w14:paraId="2870376F" w14:textId="77777777" w:rsidTr="000F3758">
        <w:tc>
          <w:tcPr>
            <w:tcW w:w="1490" w:type="dxa"/>
          </w:tcPr>
          <w:p w14:paraId="52BCE0F1" w14:textId="71CFCAFF" w:rsidR="00234B2D" w:rsidRPr="00E9573A" w:rsidRDefault="00234B2D" w:rsidP="00201C09">
            <w:pPr>
              <w:pStyle w:val="FAATableText"/>
              <w:widowControl w:val="0"/>
            </w:pPr>
            <w:r>
              <w:t>5.2.1.2</w:t>
            </w:r>
          </w:p>
        </w:tc>
        <w:tc>
          <w:tcPr>
            <w:tcW w:w="1116" w:type="dxa"/>
          </w:tcPr>
          <w:p w14:paraId="330E4FD3" w14:textId="1FEB7235" w:rsidR="00234B2D" w:rsidRPr="00E9573A" w:rsidRDefault="00234B2D" w:rsidP="00201C09">
            <w:pPr>
              <w:pStyle w:val="FAATableText"/>
              <w:widowControl w:val="0"/>
            </w:pPr>
            <w:r>
              <w:t>11/2019</w:t>
            </w:r>
          </w:p>
        </w:tc>
        <w:tc>
          <w:tcPr>
            <w:tcW w:w="6744" w:type="dxa"/>
          </w:tcPr>
          <w:p w14:paraId="47191610" w14:textId="62FBD721" w:rsidR="00234B2D" w:rsidRPr="00E9573A" w:rsidRDefault="00234B2D" w:rsidP="00201C09">
            <w:pPr>
              <w:pStyle w:val="FAATableText"/>
              <w:widowControl w:val="0"/>
            </w:pPr>
            <w:r>
              <w:t>Se añadieron referencias de la OACI.</w:t>
            </w:r>
          </w:p>
        </w:tc>
      </w:tr>
      <w:tr w:rsidR="00466C5C" w:rsidRPr="00E9573A" w14:paraId="212FDD4C" w14:textId="77777777" w:rsidTr="000F3758">
        <w:tc>
          <w:tcPr>
            <w:tcW w:w="1490" w:type="dxa"/>
          </w:tcPr>
          <w:p w14:paraId="46E51A23" w14:textId="0ACCDB31" w:rsidR="00466C5C" w:rsidRPr="00E9573A" w:rsidRDefault="00466C5C" w:rsidP="00201C09">
            <w:pPr>
              <w:pStyle w:val="FAATableText"/>
              <w:widowControl w:val="0"/>
            </w:pPr>
            <w:r>
              <w:t>5.2.1.3</w:t>
            </w:r>
          </w:p>
        </w:tc>
        <w:tc>
          <w:tcPr>
            <w:tcW w:w="1116" w:type="dxa"/>
          </w:tcPr>
          <w:p w14:paraId="5E287978" w14:textId="767D40AB" w:rsidR="00466C5C" w:rsidRPr="00E9573A" w:rsidRDefault="00466C5C" w:rsidP="00201C09">
            <w:pPr>
              <w:pStyle w:val="FAATableText"/>
              <w:widowControl w:val="0"/>
            </w:pPr>
            <w:r>
              <w:t>11/2019</w:t>
            </w:r>
          </w:p>
        </w:tc>
        <w:tc>
          <w:tcPr>
            <w:tcW w:w="6744" w:type="dxa"/>
          </w:tcPr>
          <w:p w14:paraId="2C1A8CD1" w14:textId="36D0A9FC" w:rsidR="00466C5C" w:rsidRPr="00E9573A" w:rsidRDefault="00466C5C" w:rsidP="00201C09">
            <w:pPr>
              <w:pStyle w:val="FAATableText"/>
              <w:widowControl w:val="0"/>
            </w:pPr>
            <w:r>
              <w:t>El término “certificado de tipo” cambió a “TC”.</w:t>
            </w:r>
          </w:p>
          <w:p w14:paraId="51C8D8BE" w14:textId="4D8D1480" w:rsidR="00466C5C" w:rsidRPr="00E9573A" w:rsidRDefault="00466C5C" w:rsidP="00201C09">
            <w:pPr>
              <w:pStyle w:val="FAATableText"/>
              <w:widowControl w:val="0"/>
            </w:pPr>
            <w:r>
              <w:t>El término “certificado de tipo suplementario” cambió a “STC”.</w:t>
            </w:r>
          </w:p>
        </w:tc>
      </w:tr>
      <w:tr w:rsidR="0002623B" w:rsidRPr="00E9573A" w14:paraId="52358151" w14:textId="77777777" w:rsidTr="000F3758">
        <w:tc>
          <w:tcPr>
            <w:tcW w:w="1490" w:type="dxa"/>
          </w:tcPr>
          <w:p w14:paraId="751565B9" w14:textId="21DF430F" w:rsidR="0002623B" w:rsidRPr="00E9573A" w:rsidRDefault="006923E1" w:rsidP="00201C09">
            <w:pPr>
              <w:pStyle w:val="FAATableText"/>
              <w:widowControl w:val="0"/>
            </w:pPr>
            <w:r>
              <w:t>5.2.1.3(b)</w:t>
            </w:r>
          </w:p>
        </w:tc>
        <w:tc>
          <w:tcPr>
            <w:tcW w:w="1116" w:type="dxa"/>
          </w:tcPr>
          <w:p w14:paraId="50EC4E4F" w14:textId="4DF4A7C1" w:rsidR="0002623B" w:rsidRPr="00E9573A" w:rsidRDefault="006923E1" w:rsidP="00201C09">
            <w:pPr>
              <w:pStyle w:val="FAATableText"/>
              <w:widowControl w:val="0"/>
            </w:pPr>
            <w:r>
              <w:t>11/2019</w:t>
            </w:r>
          </w:p>
        </w:tc>
        <w:tc>
          <w:tcPr>
            <w:tcW w:w="6744" w:type="dxa"/>
          </w:tcPr>
          <w:p w14:paraId="14852051" w14:textId="10CCB550" w:rsidR="0002623B" w:rsidRPr="00E9573A" w:rsidRDefault="00775D4D" w:rsidP="00201C09">
            <w:pPr>
              <w:pStyle w:val="FAATableText"/>
              <w:widowControl w:val="0"/>
            </w:pPr>
            <w:r>
              <w:t>El término “Estado” cambió a “Autoridad”.</w:t>
            </w:r>
          </w:p>
        </w:tc>
      </w:tr>
      <w:tr w:rsidR="006339D0" w:rsidRPr="00E9573A" w14:paraId="1290D7DB" w14:textId="77777777" w:rsidTr="000F3758">
        <w:tc>
          <w:tcPr>
            <w:tcW w:w="1490" w:type="dxa"/>
          </w:tcPr>
          <w:p w14:paraId="1D8D8879" w14:textId="38BFDAB3" w:rsidR="006339D0" w:rsidRPr="00E9573A" w:rsidRDefault="006339D0" w:rsidP="00201C09">
            <w:pPr>
              <w:pStyle w:val="FAATableText"/>
              <w:widowControl w:val="0"/>
            </w:pPr>
            <w:r>
              <w:t>5.2.1.3(b)(1)</w:t>
            </w:r>
          </w:p>
        </w:tc>
        <w:tc>
          <w:tcPr>
            <w:tcW w:w="1116" w:type="dxa"/>
          </w:tcPr>
          <w:p w14:paraId="59B95BB4" w14:textId="499ACDFB" w:rsidR="006339D0" w:rsidRPr="00E9573A" w:rsidRDefault="0082485A" w:rsidP="00201C09">
            <w:pPr>
              <w:pStyle w:val="FAATableText"/>
              <w:widowControl w:val="0"/>
            </w:pPr>
            <w:r>
              <w:t>11/2019</w:t>
            </w:r>
          </w:p>
        </w:tc>
        <w:tc>
          <w:tcPr>
            <w:tcW w:w="6744" w:type="dxa"/>
          </w:tcPr>
          <w:p w14:paraId="36FFE8C0" w14:textId="2EA333B1" w:rsidR="00C74244" w:rsidRPr="00E9573A" w:rsidRDefault="00313819" w:rsidP="00201C09">
            <w:pPr>
              <w:pStyle w:val="FAATableText"/>
              <w:widowControl w:val="0"/>
            </w:pPr>
            <w:r>
              <w:t>Se eliminó “deberá”.</w:t>
            </w:r>
          </w:p>
        </w:tc>
      </w:tr>
      <w:tr w:rsidR="00313819" w:rsidRPr="00E9573A" w14:paraId="63604D01" w14:textId="77777777" w:rsidTr="000F3758">
        <w:tc>
          <w:tcPr>
            <w:tcW w:w="1490" w:type="dxa"/>
          </w:tcPr>
          <w:p w14:paraId="4EF8F7EA" w14:textId="7D8351D6" w:rsidR="00313819" w:rsidRPr="00E9573A" w:rsidRDefault="00313819" w:rsidP="00201C09">
            <w:pPr>
              <w:pStyle w:val="FAATableText"/>
              <w:widowControl w:val="0"/>
            </w:pPr>
            <w:r>
              <w:t>5.2.1.3(b)(2)</w:t>
            </w:r>
          </w:p>
        </w:tc>
        <w:tc>
          <w:tcPr>
            <w:tcW w:w="1116" w:type="dxa"/>
          </w:tcPr>
          <w:p w14:paraId="404BAE3D" w14:textId="31E76EE9" w:rsidR="00313819" w:rsidRPr="00E9573A" w:rsidRDefault="00313819" w:rsidP="00201C09">
            <w:pPr>
              <w:pStyle w:val="FAATableText"/>
              <w:widowControl w:val="0"/>
            </w:pPr>
            <w:r>
              <w:t>11/2019</w:t>
            </w:r>
          </w:p>
        </w:tc>
        <w:tc>
          <w:tcPr>
            <w:tcW w:w="6744" w:type="dxa"/>
          </w:tcPr>
          <w:p w14:paraId="5CA17166" w14:textId="77777777" w:rsidR="00313819" w:rsidRPr="00E9573A" w:rsidRDefault="00313819" w:rsidP="00201C09">
            <w:pPr>
              <w:pStyle w:val="FAATableText"/>
              <w:widowControl w:val="0"/>
            </w:pPr>
            <w:r>
              <w:t>El término “certificado de tipo suplementario” cambió a “STC”.</w:t>
            </w:r>
          </w:p>
          <w:p w14:paraId="42268EB4" w14:textId="77777777" w:rsidR="00313819" w:rsidRPr="00E9573A" w:rsidRDefault="00313819" w:rsidP="00201C09">
            <w:pPr>
              <w:pStyle w:val="FAATableText"/>
              <w:widowControl w:val="0"/>
            </w:pPr>
            <w:r>
              <w:t>Se numeraron las notas.</w:t>
            </w:r>
          </w:p>
          <w:p w14:paraId="5C3D73DE" w14:textId="77777777" w:rsidR="00313819" w:rsidRPr="00E9573A" w:rsidRDefault="00313819" w:rsidP="00201C09">
            <w:pPr>
              <w:pStyle w:val="FAATableText"/>
              <w:widowControl w:val="0"/>
            </w:pPr>
            <w:r>
              <w:t>El término “Autoridad” cambió a “Estado de matrícula”.</w:t>
            </w:r>
          </w:p>
          <w:p w14:paraId="32683905" w14:textId="6DD077AB" w:rsidR="00313819" w:rsidRPr="00E9573A" w:rsidRDefault="00313819" w:rsidP="00201C09">
            <w:pPr>
              <w:pStyle w:val="FAATableText"/>
              <w:widowControl w:val="0"/>
            </w:pPr>
            <w:r>
              <w:t>Se modificaron las referencias de la OACI.</w:t>
            </w:r>
          </w:p>
        </w:tc>
      </w:tr>
      <w:tr w:rsidR="00313819" w:rsidRPr="00E9573A" w14:paraId="04377132" w14:textId="77777777" w:rsidTr="000F3758">
        <w:tc>
          <w:tcPr>
            <w:tcW w:w="1490" w:type="dxa"/>
          </w:tcPr>
          <w:p w14:paraId="0E5124DB" w14:textId="5ECD581D" w:rsidR="00313819" w:rsidRPr="00E9573A" w:rsidRDefault="00AA048C" w:rsidP="00201C09">
            <w:pPr>
              <w:pStyle w:val="FAATableText"/>
              <w:widowControl w:val="0"/>
            </w:pPr>
            <w:r>
              <w:t>5.3.1.1(a)</w:t>
            </w:r>
          </w:p>
        </w:tc>
        <w:tc>
          <w:tcPr>
            <w:tcW w:w="1116" w:type="dxa"/>
          </w:tcPr>
          <w:p w14:paraId="59FF9F07" w14:textId="2A1A7EA3" w:rsidR="00313819" w:rsidRPr="00E9573A" w:rsidRDefault="000936E4" w:rsidP="00201C09">
            <w:pPr>
              <w:pStyle w:val="FAATableText"/>
              <w:widowControl w:val="0"/>
            </w:pPr>
            <w:r>
              <w:t>11/2019</w:t>
            </w:r>
          </w:p>
        </w:tc>
        <w:tc>
          <w:tcPr>
            <w:tcW w:w="6744" w:type="dxa"/>
          </w:tcPr>
          <w:p w14:paraId="3E84B599" w14:textId="1F69289F" w:rsidR="000936E4" w:rsidRPr="00E9573A" w:rsidRDefault="00AA048C" w:rsidP="00201C09">
            <w:pPr>
              <w:pStyle w:val="FAATableText"/>
              <w:widowControl w:val="0"/>
            </w:pPr>
            <w:r>
              <w:t>Se modificó el inglés del término “certificados de aeronavegabilidad”.</w:t>
            </w:r>
          </w:p>
        </w:tc>
      </w:tr>
      <w:tr w:rsidR="00313819" w:rsidRPr="00E9573A" w14:paraId="5547BCA6" w14:textId="77777777" w:rsidTr="000F3758">
        <w:tc>
          <w:tcPr>
            <w:tcW w:w="1490" w:type="dxa"/>
          </w:tcPr>
          <w:p w14:paraId="54615216" w14:textId="6CF113E9" w:rsidR="00313819" w:rsidRPr="00E9573A" w:rsidRDefault="000936E4" w:rsidP="00201C09">
            <w:pPr>
              <w:pStyle w:val="FAATableText"/>
              <w:widowControl w:val="0"/>
            </w:pPr>
            <w:r>
              <w:t>5.3.1.1(b)</w:t>
            </w:r>
          </w:p>
        </w:tc>
        <w:tc>
          <w:tcPr>
            <w:tcW w:w="1116" w:type="dxa"/>
          </w:tcPr>
          <w:p w14:paraId="3496FD2B" w14:textId="72E321B3" w:rsidR="00313819" w:rsidRPr="00E9573A" w:rsidRDefault="000936E4" w:rsidP="00201C09">
            <w:pPr>
              <w:pStyle w:val="FAATableText"/>
              <w:widowControl w:val="0"/>
            </w:pPr>
            <w:r>
              <w:t>11/2019</w:t>
            </w:r>
          </w:p>
        </w:tc>
        <w:tc>
          <w:tcPr>
            <w:tcW w:w="6744" w:type="dxa"/>
          </w:tcPr>
          <w:p w14:paraId="1F7B3908" w14:textId="676E1E78" w:rsidR="00313819" w:rsidRPr="00E9573A" w:rsidRDefault="000936E4" w:rsidP="00201C09">
            <w:pPr>
              <w:pStyle w:val="FAATableText"/>
              <w:widowControl w:val="0"/>
            </w:pPr>
            <w:r>
              <w:t>El término “Estado” cambió a “Autoridad”.</w:t>
            </w:r>
          </w:p>
        </w:tc>
      </w:tr>
      <w:tr w:rsidR="00313819" w:rsidRPr="00E9573A" w14:paraId="320498E3" w14:textId="77777777" w:rsidTr="000F3758">
        <w:tc>
          <w:tcPr>
            <w:tcW w:w="1490" w:type="dxa"/>
          </w:tcPr>
          <w:p w14:paraId="1FCE1DE2" w14:textId="77777777" w:rsidR="00313819" w:rsidRPr="00E9573A" w:rsidRDefault="00313819" w:rsidP="00201C09">
            <w:pPr>
              <w:pStyle w:val="FAATableText"/>
              <w:widowControl w:val="0"/>
            </w:pPr>
          </w:p>
        </w:tc>
        <w:tc>
          <w:tcPr>
            <w:tcW w:w="1116" w:type="dxa"/>
          </w:tcPr>
          <w:p w14:paraId="415D3361" w14:textId="77777777" w:rsidR="00313819" w:rsidRPr="00E9573A" w:rsidRDefault="00313819" w:rsidP="00201C09">
            <w:pPr>
              <w:pStyle w:val="FAATableText"/>
              <w:widowControl w:val="0"/>
            </w:pPr>
          </w:p>
        </w:tc>
        <w:tc>
          <w:tcPr>
            <w:tcW w:w="6744" w:type="dxa"/>
          </w:tcPr>
          <w:p w14:paraId="2F88E6A2" w14:textId="77777777" w:rsidR="00313819" w:rsidRPr="00E9573A" w:rsidRDefault="00313819" w:rsidP="00201C09">
            <w:pPr>
              <w:pStyle w:val="FAATableText"/>
              <w:widowControl w:val="0"/>
            </w:pPr>
          </w:p>
        </w:tc>
      </w:tr>
      <w:tr w:rsidR="00313819" w:rsidRPr="00E9573A" w14:paraId="165ED173" w14:textId="77777777" w:rsidTr="000F3758">
        <w:tc>
          <w:tcPr>
            <w:tcW w:w="1490" w:type="dxa"/>
          </w:tcPr>
          <w:p w14:paraId="0D6E00B2" w14:textId="77777777" w:rsidR="00313819" w:rsidRPr="00E9573A" w:rsidRDefault="00313819" w:rsidP="00201C09">
            <w:pPr>
              <w:pStyle w:val="FAATableText"/>
              <w:widowControl w:val="0"/>
            </w:pPr>
          </w:p>
        </w:tc>
        <w:tc>
          <w:tcPr>
            <w:tcW w:w="1116" w:type="dxa"/>
          </w:tcPr>
          <w:p w14:paraId="501D71BF" w14:textId="77777777" w:rsidR="00313819" w:rsidRPr="00E9573A" w:rsidRDefault="00313819" w:rsidP="00201C09">
            <w:pPr>
              <w:pStyle w:val="FAATableText"/>
              <w:widowControl w:val="0"/>
            </w:pPr>
          </w:p>
        </w:tc>
        <w:tc>
          <w:tcPr>
            <w:tcW w:w="6744" w:type="dxa"/>
          </w:tcPr>
          <w:p w14:paraId="14A1985D" w14:textId="77777777" w:rsidR="00313819" w:rsidRPr="00E9573A" w:rsidRDefault="00313819" w:rsidP="00201C09">
            <w:pPr>
              <w:pStyle w:val="FAATableText"/>
              <w:widowControl w:val="0"/>
            </w:pPr>
          </w:p>
        </w:tc>
      </w:tr>
      <w:tr w:rsidR="00313819" w:rsidRPr="00E9573A" w14:paraId="71A086EA" w14:textId="77777777" w:rsidTr="000F3758">
        <w:tc>
          <w:tcPr>
            <w:tcW w:w="1490" w:type="dxa"/>
          </w:tcPr>
          <w:p w14:paraId="67879389" w14:textId="77777777" w:rsidR="00313819" w:rsidRPr="00E9573A" w:rsidRDefault="00313819" w:rsidP="00201C09">
            <w:pPr>
              <w:pStyle w:val="FAATableText"/>
              <w:widowControl w:val="0"/>
            </w:pPr>
          </w:p>
        </w:tc>
        <w:tc>
          <w:tcPr>
            <w:tcW w:w="1116" w:type="dxa"/>
          </w:tcPr>
          <w:p w14:paraId="5733E036" w14:textId="77777777" w:rsidR="00313819" w:rsidRPr="00E9573A" w:rsidRDefault="00313819" w:rsidP="00201C09">
            <w:pPr>
              <w:pStyle w:val="FAATableText"/>
              <w:widowControl w:val="0"/>
            </w:pPr>
          </w:p>
        </w:tc>
        <w:tc>
          <w:tcPr>
            <w:tcW w:w="6744" w:type="dxa"/>
          </w:tcPr>
          <w:p w14:paraId="7C2D519A" w14:textId="77777777" w:rsidR="00313819" w:rsidRPr="00E9573A" w:rsidRDefault="00313819" w:rsidP="00201C09">
            <w:pPr>
              <w:pStyle w:val="FAATableText"/>
              <w:widowControl w:val="0"/>
            </w:pPr>
          </w:p>
        </w:tc>
      </w:tr>
      <w:tr w:rsidR="00313819" w:rsidRPr="00E9573A" w14:paraId="7ACB234F" w14:textId="77777777" w:rsidTr="000F3758">
        <w:tc>
          <w:tcPr>
            <w:tcW w:w="1490" w:type="dxa"/>
          </w:tcPr>
          <w:p w14:paraId="714BEFBE" w14:textId="77777777" w:rsidR="00313819" w:rsidRPr="00E9573A" w:rsidRDefault="00313819" w:rsidP="00201C09">
            <w:pPr>
              <w:pStyle w:val="FAATableText"/>
              <w:widowControl w:val="0"/>
            </w:pPr>
          </w:p>
        </w:tc>
        <w:tc>
          <w:tcPr>
            <w:tcW w:w="1116" w:type="dxa"/>
          </w:tcPr>
          <w:p w14:paraId="09392D49" w14:textId="77777777" w:rsidR="00313819" w:rsidRPr="00E9573A" w:rsidRDefault="00313819" w:rsidP="00201C09">
            <w:pPr>
              <w:pStyle w:val="FAATableText"/>
              <w:widowControl w:val="0"/>
            </w:pPr>
          </w:p>
        </w:tc>
        <w:tc>
          <w:tcPr>
            <w:tcW w:w="6744" w:type="dxa"/>
          </w:tcPr>
          <w:p w14:paraId="718AF44D" w14:textId="77777777" w:rsidR="00313819" w:rsidRPr="00E9573A" w:rsidRDefault="00313819" w:rsidP="00201C09">
            <w:pPr>
              <w:pStyle w:val="FAATableText"/>
              <w:widowControl w:val="0"/>
            </w:pPr>
          </w:p>
        </w:tc>
      </w:tr>
      <w:tr w:rsidR="00313819" w:rsidRPr="00E9573A" w14:paraId="3340FC86" w14:textId="77777777" w:rsidTr="000F3758">
        <w:tc>
          <w:tcPr>
            <w:tcW w:w="1490" w:type="dxa"/>
          </w:tcPr>
          <w:p w14:paraId="3340FC83" w14:textId="60CC53D1" w:rsidR="00313819" w:rsidRPr="00E9573A" w:rsidRDefault="00313819" w:rsidP="00201C09">
            <w:pPr>
              <w:pStyle w:val="FAATableText"/>
              <w:widowControl w:val="0"/>
            </w:pPr>
            <w:r>
              <w:t>5.3.1.2(a)</w:t>
            </w:r>
          </w:p>
        </w:tc>
        <w:tc>
          <w:tcPr>
            <w:tcW w:w="1116" w:type="dxa"/>
          </w:tcPr>
          <w:p w14:paraId="3340FC84" w14:textId="19EB674C" w:rsidR="00313819" w:rsidRPr="00E9573A" w:rsidRDefault="00313819" w:rsidP="00201C09">
            <w:pPr>
              <w:pStyle w:val="FAATableText"/>
              <w:widowControl w:val="0"/>
            </w:pPr>
            <w:r>
              <w:t>08/2006</w:t>
            </w:r>
          </w:p>
        </w:tc>
        <w:tc>
          <w:tcPr>
            <w:tcW w:w="6744" w:type="dxa"/>
          </w:tcPr>
          <w:p w14:paraId="3340FC85" w14:textId="65A49B09" w:rsidR="00313819" w:rsidRPr="00E9573A" w:rsidRDefault="00313819" w:rsidP="00201C09">
            <w:pPr>
              <w:pStyle w:val="FAATableText"/>
              <w:widowControl w:val="0"/>
            </w:pPr>
            <w:r>
              <w:t xml:space="preserve">Se modificó el texto con fines aclaratorios para indicar que la solicitud de modificación se debe hacer antes de los trabajos y que, si la solicitud se presenta al Estado de matrícula, debe tener la experiencia técnica para evaluar el cambio </w:t>
            </w:r>
            <w:r>
              <w:lastRenderedPageBreak/>
              <w:t>propuesto.</w:t>
            </w:r>
          </w:p>
        </w:tc>
      </w:tr>
      <w:tr w:rsidR="00313819" w:rsidRPr="00E9573A" w14:paraId="2B516124" w14:textId="77777777" w:rsidTr="000F3758">
        <w:tc>
          <w:tcPr>
            <w:tcW w:w="1490" w:type="dxa"/>
          </w:tcPr>
          <w:p w14:paraId="4DD89D4D" w14:textId="77777777" w:rsidR="00313819" w:rsidRPr="00E9573A" w:rsidRDefault="00313819" w:rsidP="00201C09">
            <w:pPr>
              <w:pStyle w:val="FAATableText"/>
              <w:widowControl w:val="0"/>
            </w:pPr>
          </w:p>
        </w:tc>
        <w:tc>
          <w:tcPr>
            <w:tcW w:w="1116" w:type="dxa"/>
          </w:tcPr>
          <w:p w14:paraId="0A176ACB" w14:textId="77777777" w:rsidR="00313819" w:rsidRPr="00E9573A" w:rsidRDefault="00313819" w:rsidP="00201C09">
            <w:pPr>
              <w:pStyle w:val="FAATableText"/>
              <w:widowControl w:val="0"/>
            </w:pPr>
          </w:p>
        </w:tc>
        <w:tc>
          <w:tcPr>
            <w:tcW w:w="6744" w:type="dxa"/>
          </w:tcPr>
          <w:p w14:paraId="3F689CBA" w14:textId="77777777" w:rsidR="00313819" w:rsidRPr="00E9573A" w:rsidRDefault="00313819" w:rsidP="00201C09">
            <w:pPr>
              <w:pStyle w:val="FAATableText"/>
              <w:widowControl w:val="0"/>
            </w:pPr>
          </w:p>
        </w:tc>
      </w:tr>
      <w:tr w:rsidR="00313819" w:rsidRPr="00E9573A" w14:paraId="3340FC8A" w14:textId="77777777" w:rsidTr="000F3758">
        <w:tc>
          <w:tcPr>
            <w:tcW w:w="1490" w:type="dxa"/>
          </w:tcPr>
          <w:p w14:paraId="3340FC87" w14:textId="4A2A4A18" w:rsidR="00313819" w:rsidRPr="00E9573A" w:rsidRDefault="00313819" w:rsidP="00201C09">
            <w:pPr>
              <w:pStyle w:val="FAATableText"/>
              <w:widowControl w:val="0"/>
            </w:pPr>
            <w:r>
              <w:t>5.3.1.2(b)</w:t>
            </w:r>
          </w:p>
        </w:tc>
        <w:tc>
          <w:tcPr>
            <w:tcW w:w="1116" w:type="dxa"/>
          </w:tcPr>
          <w:p w14:paraId="3340FC88" w14:textId="76E68A79" w:rsidR="00313819" w:rsidRPr="00E9573A" w:rsidRDefault="00313819" w:rsidP="00201C09">
            <w:pPr>
              <w:pStyle w:val="FAATableText"/>
              <w:widowControl w:val="0"/>
            </w:pPr>
            <w:r>
              <w:t>08/2006</w:t>
            </w:r>
          </w:p>
        </w:tc>
        <w:tc>
          <w:tcPr>
            <w:tcW w:w="6744" w:type="dxa"/>
          </w:tcPr>
          <w:p w14:paraId="3340FC89" w14:textId="7A116EB4" w:rsidR="00313819" w:rsidRPr="00E9573A" w:rsidRDefault="00313819" w:rsidP="00201C09">
            <w:pPr>
              <w:pStyle w:val="FAATableText"/>
              <w:widowControl w:val="0"/>
            </w:pPr>
            <w:r>
              <w:t>Se añadió un requisito nuevo y notas aclaratorias.</w:t>
            </w:r>
          </w:p>
        </w:tc>
      </w:tr>
      <w:tr w:rsidR="00BA32E5" w:rsidRPr="00E9573A" w14:paraId="40B5E6A5" w14:textId="77777777" w:rsidTr="000F3758">
        <w:tc>
          <w:tcPr>
            <w:tcW w:w="1490" w:type="dxa"/>
          </w:tcPr>
          <w:p w14:paraId="5E1F6A90" w14:textId="0D280807" w:rsidR="00BA32E5" w:rsidRPr="00E9573A" w:rsidRDefault="00BA32E5" w:rsidP="00201C09">
            <w:pPr>
              <w:pStyle w:val="FAATableText"/>
              <w:widowControl w:val="0"/>
            </w:pPr>
            <w:r>
              <w:t>5.3.1.2(b)</w:t>
            </w:r>
          </w:p>
        </w:tc>
        <w:tc>
          <w:tcPr>
            <w:tcW w:w="1116" w:type="dxa"/>
          </w:tcPr>
          <w:p w14:paraId="7647F026" w14:textId="24664428" w:rsidR="00BA32E5" w:rsidRPr="00E9573A" w:rsidRDefault="00BA32E5" w:rsidP="00201C09">
            <w:pPr>
              <w:pStyle w:val="FAATableText"/>
              <w:widowControl w:val="0"/>
            </w:pPr>
            <w:r>
              <w:t>11/2019</w:t>
            </w:r>
          </w:p>
        </w:tc>
        <w:tc>
          <w:tcPr>
            <w:tcW w:w="6744" w:type="dxa"/>
          </w:tcPr>
          <w:p w14:paraId="40D4D9D7" w14:textId="41C9B74E" w:rsidR="00BA32E5" w:rsidRPr="00E9573A" w:rsidRDefault="00BA32E5" w:rsidP="00201C09">
            <w:pPr>
              <w:pStyle w:val="FAATableText"/>
              <w:widowControl w:val="0"/>
            </w:pPr>
            <w:r>
              <w:t>Se modificó el texto “solicitar en el formato y de la manera que sean aceptables para la Autoridad”.</w:t>
            </w:r>
          </w:p>
        </w:tc>
      </w:tr>
      <w:tr w:rsidR="002E07D4" w:rsidRPr="00E9573A" w14:paraId="46584E75" w14:textId="77777777" w:rsidTr="000F3758">
        <w:tc>
          <w:tcPr>
            <w:tcW w:w="1490" w:type="dxa"/>
          </w:tcPr>
          <w:p w14:paraId="6B0A64F2" w14:textId="0C39E4DB" w:rsidR="002E07D4" w:rsidRPr="00E9573A" w:rsidRDefault="002E07D4" w:rsidP="00201C09">
            <w:pPr>
              <w:pStyle w:val="FAATableText"/>
              <w:widowControl w:val="0"/>
            </w:pPr>
            <w:r>
              <w:t>5.3.1.4</w:t>
            </w:r>
          </w:p>
        </w:tc>
        <w:tc>
          <w:tcPr>
            <w:tcW w:w="1116" w:type="dxa"/>
          </w:tcPr>
          <w:p w14:paraId="08CF835D" w14:textId="62440C89" w:rsidR="002E07D4" w:rsidRPr="00E9573A" w:rsidRDefault="002E07D4" w:rsidP="00201C09">
            <w:pPr>
              <w:pStyle w:val="FAATableText"/>
              <w:widowControl w:val="0"/>
            </w:pPr>
            <w:r>
              <w:t>11/2019</w:t>
            </w:r>
          </w:p>
        </w:tc>
        <w:tc>
          <w:tcPr>
            <w:tcW w:w="6744" w:type="dxa"/>
          </w:tcPr>
          <w:p w14:paraId="1BEF4C8C" w14:textId="6613858B" w:rsidR="002E07D4" w:rsidRPr="00E9573A" w:rsidRDefault="002E07D4" w:rsidP="00201C09">
            <w:pPr>
              <w:pStyle w:val="FAATableText"/>
              <w:widowControl w:val="0"/>
            </w:pPr>
            <w:r>
              <w:t>Se modificaron las referencias.</w:t>
            </w:r>
          </w:p>
        </w:tc>
      </w:tr>
      <w:tr w:rsidR="00BA32E5" w:rsidRPr="00E9573A" w14:paraId="25820176" w14:textId="77777777" w:rsidTr="000F3758">
        <w:tc>
          <w:tcPr>
            <w:tcW w:w="1490" w:type="dxa"/>
          </w:tcPr>
          <w:p w14:paraId="1EE8BFE4" w14:textId="2A79EFC3" w:rsidR="00BA32E5" w:rsidRPr="00E9573A" w:rsidRDefault="00BA32E5" w:rsidP="00201C09">
            <w:pPr>
              <w:pStyle w:val="FAATableText"/>
              <w:widowControl w:val="0"/>
            </w:pPr>
            <w:r>
              <w:t>5.3.1.4(a)</w:t>
            </w:r>
          </w:p>
        </w:tc>
        <w:tc>
          <w:tcPr>
            <w:tcW w:w="1116" w:type="dxa"/>
          </w:tcPr>
          <w:p w14:paraId="62165DDA" w14:textId="2054D79E" w:rsidR="00BA32E5" w:rsidRPr="00E9573A" w:rsidRDefault="00BA32E5" w:rsidP="00201C09">
            <w:pPr>
              <w:pStyle w:val="FAATableText"/>
              <w:widowControl w:val="0"/>
            </w:pPr>
            <w:r>
              <w:t>11/2019</w:t>
            </w:r>
          </w:p>
        </w:tc>
        <w:tc>
          <w:tcPr>
            <w:tcW w:w="6744" w:type="dxa"/>
          </w:tcPr>
          <w:p w14:paraId="7E3F5F93" w14:textId="1798FD1E" w:rsidR="00BA32E5" w:rsidRPr="00E9573A" w:rsidRDefault="00BA32E5" w:rsidP="00201C09">
            <w:pPr>
              <w:pStyle w:val="FAATableText"/>
              <w:widowControl w:val="0"/>
            </w:pPr>
            <w:r>
              <w:t>Se añadió “La Autoridad expedirá…”.</w:t>
            </w:r>
          </w:p>
          <w:p w14:paraId="0F1B4DBD" w14:textId="612661DF" w:rsidR="00077775" w:rsidRPr="00E9573A" w:rsidRDefault="00077775" w:rsidP="00201C09">
            <w:pPr>
              <w:pStyle w:val="FAATableText"/>
              <w:widowControl w:val="0"/>
            </w:pPr>
            <w:r>
              <w:t>El término “certificado de tipo” cambió a “TC”.</w:t>
            </w:r>
          </w:p>
        </w:tc>
      </w:tr>
      <w:tr w:rsidR="0032074C" w:rsidRPr="00E9573A" w14:paraId="2D7A0077" w14:textId="77777777" w:rsidTr="000F3758">
        <w:tc>
          <w:tcPr>
            <w:tcW w:w="1490" w:type="dxa"/>
          </w:tcPr>
          <w:p w14:paraId="05FF259C" w14:textId="4A086A09" w:rsidR="0032074C" w:rsidRPr="00E9573A" w:rsidRDefault="0032074C" w:rsidP="00201C09">
            <w:pPr>
              <w:pStyle w:val="FAATableText"/>
              <w:widowControl w:val="0"/>
            </w:pPr>
            <w:r>
              <w:t>5.3.1.4(b)</w:t>
            </w:r>
          </w:p>
        </w:tc>
        <w:tc>
          <w:tcPr>
            <w:tcW w:w="1116" w:type="dxa"/>
          </w:tcPr>
          <w:p w14:paraId="285288BF" w14:textId="168FB01C" w:rsidR="0032074C" w:rsidRPr="00E9573A" w:rsidRDefault="0032074C" w:rsidP="00201C09">
            <w:pPr>
              <w:pStyle w:val="FAATableText"/>
              <w:widowControl w:val="0"/>
            </w:pPr>
            <w:r>
              <w:t>11/2019</w:t>
            </w:r>
          </w:p>
        </w:tc>
        <w:tc>
          <w:tcPr>
            <w:tcW w:w="6744" w:type="dxa"/>
          </w:tcPr>
          <w:p w14:paraId="0154CE46" w14:textId="32FC3808" w:rsidR="0032074C" w:rsidRPr="00E9573A" w:rsidRDefault="0032074C" w:rsidP="00201C09">
            <w:pPr>
              <w:pStyle w:val="FAATableText"/>
              <w:widowControl w:val="0"/>
            </w:pPr>
            <w:r>
              <w:t>Se añadió “La Autoridad expedirá…”.</w:t>
            </w:r>
          </w:p>
        </w:tc>
      </w:tr>
      <w:tr w:rsidR="009B7497" w:rsidRPr="00E9573A" w14:paraId="1D9F70FE" w14:textId="77777777" w:rsidTr="000F3758">
        <w:tc>
          <w:tcPr>
            <w:tcW w:w="1490" w:type="dxa"/>
          </w:tcPr>
          <w:p w14:paraId="0F139991" w14:textId="4ADD31D5" w:rsidR="009B7497" w:rsidRPr="00E9573A" w:rsidRDefault="009B7497" w:rsidP="00201C09">
            <w:pPr>
              <w:pStyle w:val="FAATableText"/>
              <w:widowControl w:val="0"/>
            </w:pPr>
            <w:r>
              <w:t>5.3.1.5</w:t>
            </w:r>
          </w:p>
        </w:tc>
        <w:tc>
          <w:tcPr>
            <w:tcW w:w="1116" w:type="dxa"/>
          </w:tcPr>
          <w:p w14:paraId="7DF7022D" w14:textId="495E4B6B" w:rsidR="009B7497" w:rsidRPr="00E9573A" w:rsidRDefault="009B7497" w:rsidP="00201C09">
            <w:pPr>
              <w:pStyle w:val="FAATableText"/>
              <w:widowControl w:val="0"/>
            </w:pPr>
            <w:r>
              <w:t>11/2019</w:t>
            </w:r>
          </w:p>
        </w:tc>
        <w:tc>
          <w:tcPr>
            <w:tcW w:w="6744" w:type="dxa"/>
          </w:tcPr>
          <w:p w14:paraId="081B6286" w14:textId="7F7FEA91" w:rsidR="00073044" w:rsidRPr="00E9573A" w:rsidRDefault="009B7497" w:rsidP="00201C09">
            <w:pPr>
              <w:pStyle w:val="FAATableText"/>
              <w:widowControl w:val="0"/>
            </w:pPr>
            <w:r>
              <w:t>Se modificaron las referencias.</w:t>
            </w:r>
          </w:p>
        </w:tc>
      </w:tr>
      <w:tr w:rsidR="009B7497" w:rsidRPr="00E9573A" w14:paraId="3340FC8E" w14:textId="77777777" w:rsidTr="000F3758">
        <w:tc>
          <w:tcPr>
            <w:tcW w:w="1490" w:type="dxa"/>
          </w:tcPr>
          <w:p w14:paraId="3340FC8B" w14:textId="2F39AF54" w:rsidR="009B7497" w:rsidRPr="00E9573A" w:rsidRDefault="009B7497" w:rsidP="00201C09">
            <w:pPr>
              <w:pStyle w:val="FAATableText"/>
              <w:widowControl w:val="0"/>
            </w:pPr>
            <w:r>
              <w:t>Título de 5.3.1.5</w:t>
            </w:r>
          </w:p>
        </w:tc>
        <w:tc>
          <w:tcPr>
            <w:tcW w:w="1116" w:type="dxa"/>
          </w:tcPr>
          <w:p w14:paraId="3340FC8C" w14:textId="2593880A" w:rsidR="009B7497" w:rsidRPr="00E9573A" w:rsidRDefault="009B7497" w:rsidP="00201C09">
            <w:pPr>
              <w:pStyle w:val="FAATableText"/>
              <w:widowControl w:val="0"/>
            </w:pPr>
            <w:r>
              <w:t>11/2012</w:t>
            </w:r>
          </w:p>
        </w:tc>
        <w:tc>
          <w:tcPr>
            <w:tcW w:w="6744" w:type="dxa"/>
          </w:tcPr>
          <w:p w14:paraId="3340FC8D" w14:textId="014B7087" w:rsidR="009B7497" w:rsidRPr="00E9573A" w:rsidRDefault="009B7497" w:rsidP="00201C09">
            <w:pPr>
              <w:pStyle w:val="FAATableText"/>
              <w:widowControl w:val="0"/>
            </w:pPr>
            <w:r>
              <w:t>Se suprimió “o convalidación” del título.</w:t>
            </w:r>
          </w:p>
        </w:tc>
      </w:tr>
      <w:tr w:rsidR="009B7497" w:rsidRPr="00E9573A" w14:paraId="28F1CE31" w14:textId="77777777" w:rsidTr="000F3758">
        <w:tc>
          <w:tcPr>
            <w:tcW w:w="1490" w:type="dxa"/>
          </w:tcPr>
          <w:p w14:paraId="3F302E59" w14:textId="2180ED08" w:rsidR="009B7497" w:rsidRPr="00E9573A" w:rsidRDefault="009B7497" w:rsidP="00201C09">
            <w:pPr>
              <w:pStyle w:val="FAATableText"/>
              <w:widowControl w:val="0"/>
            </w:pPr>
            <w:r>
              <w:t>5.3.1.5(a)(1)</w:t>
            </w:r>
          </w:p>
        </w:tc>
        <w:tc>
          <w:tcPr>
            <w:tcW w:w="1116" w:type="dxa"/>
          </w:tcPr>
          <w:p w14:paraId="366EEF3D" w14:textId="6F11F274" w:rsidR="009B7497" w:rsidRPr="00E9573A" w:rsidRDefault="009B7497" w:rsidP="00201C09">
            <w:pPr>
              <w:pStyle w:val="FAATableText"/>
              <w:widowControl w:val="0"/>
            </w:pPr>
            <w:r>
              <w:t>11/2012</w:t>
            </w:r>
          </w:p>
        </w:tc>
        <w:tc>
          <w:tcPr>
            <w:tcW w:w="6744" w:type="dxa"/>
          </w:tcPr>
          <w:p w14:paraId="58DCC802" w14:textId="367AC21A" w:rsidR="009B7497" w:rsidRPr="00E9573A" w:rsidRDefault="009B7497" w:rsidP="00201C09">
            <w:pPr>
              <w:pStyle w:val="FAATableText"/>
              <w:widowControl w:val="0"/>
            </w:pPr>
            <w:r>
              <w:t>El término “Estado de fabricación” cambió a “Estado de diseño”.</w:t>
            </w:r>
          </w:p>
        </w:tc>
      </w:tr>
      <w:tr w:rsidR="00073044" w:rsidRPr="00E9573A" w14:paraId="2B99C2D4" w14:textId="77777777" w:rsidTr="000F3758">
        <w:tc>
          <w:tcPr>
            <w:tcW w:w="1490" w:type="dxa"/>
          </w:tcPr>
          <w:p w14:paraId="2FAF787D" w14:textId="703EE692" w:rsidR="00073044" w:rsidRPr="00E9573A" w:rsidRDefault="00073044" w:rsidP="00201C09">
            <w:pPr>
              <w:pStyle w:val="FAATableText"/>
              <w:widowControl w:val="0"/>
            </w:pPr>
            <w:r>
              <w:t>5.3.1.5(a)(2)</w:t>
            </w:r>
          </w:p>
        </w:tc>
        <w:tc>
          <w:tcPr>
            <w:tcW w:w="1116" w:type="dxa"/>
          </w:tcPr>
          <w:p w14:paraId="79AE1425" w14:textId="6433F30B" w:rsidR="00073044" w:rsidRPr="00E9573A" w:rsidRDefault="00073044" w:rsidP="00201C09">
            <w:pPr>
              <w:pStyle w:val="FAATableText"/>
              <w:widowControl w:val="0"/>
            </w:pPr>
            <w:r>
              <w:t>11/2019</w:t>
            </w:r>
          </w:p>
        </w:tc>
        <w:tc>
          <w:tcPr>
            <w:tcW w:w="6744" w:type="dxa"/>
          </w:tcPr>
          <w:p w14:paraId="72685CA9" w14:textId="77777777" w:rsidR="00073044" w:rsidRPr="00E9573A" w:rsidRDefault="00073044" w:rsidP="00201C09">
            <w:pPr>
              <w:pStyle w:val="FAATableText"/>
              <w:widowControl w:val="0"/>
            </w:pPr>
            <w:r>
              <w:t>El término “reglamento” cambió a “parte”.</w:t>
            </w:r>
          </w:p>
          <w:p w14:paraId="135B107D" w14:textId="77777777" w:rsidR="007F6CE8" w:rsidRPr="00E9573A" w:rsidRDefault="007F6CE8" w:rsidP="00201C09">
            <w:pPr>
              <w:pStyle w:val="FAATableText"/>
              <w:widowControl w:val="0"/>
            </w:pPr>
            <w:r>
              <w:t>Se corrigió el texto de la siguiente manera:</w:t>
            </w:r>
          </w:p>
          <w:p w14:paraId="2647CD3F" w14:textId="3E7BA8E8" w:rsidR="00073044" w:rsidRPr="00E9573A" w:rsidRDefault="007F6CE8" w:rsidP="00201C09">
            <w:pPr>
              <w:pStyle w:val="FAATableText"/>
              <w:widowControl w:val="0"/>
            </w:pPr>
            <w:r>
              <w:t>La frase “declarada aeronavegable por personas que la Autoridad designó para tomar esas determinaciones en los 30 días calendario anteriores; y” cambió a “</w:t>
            </w:r>
            <w:r w:rsidRPr="00CE47C5">
              <w:t>declarada aeronavegable en los 30 días calendario anteriores por las personas designadas por la Autoridad para tomar esas decisiones</w:t>
            </w:r>
            <w:r>
              <w:t>; y”.</w:t>
            </w:r>
          </w:p>
        </w:tc>
      </w:tr>
      <w:tr w:rsidR="009B7497" w:rsidRPr="00E9573A" w14:paraId="3340FC92" w14:textId="77777777" w:rsidTr="000F3758">
        <w:tc>
          <w:tcPr>
            <w:tcW w:w="1490" w:type="dxa"/>
          </w:tcPr>
          <w:p w14:paraId="3340FC8F" w14:textId="0F9F942A" w:rsidR="009B7497" w:rsidRPr="00E9573A" w:rsidRDefault="009B7497" w:rsidP="00201C09">
            <w:pPr>
              <w:pStyle w:val="FAATableText"/>
              <w:widowControl w:val="0"/>
            </w:pPr>
            <w:r>
              <w:t>5.3.1.5(b)</w:t>
            </w:r>
          </w:p>
        </w:tc>
        <w:tc>
          <w:tcPr>
            <w:tcW w:w="1116" w:type="dxa"/>
          </w:tcPr>
          <w:p w14:paraId="3340FC90" w14:textId="788513C1" w:rsidR="009B7497" w:rsidRPr="00E9573A" w:rsidRDefault="009B7497" w:rsidP="00201C09">
            <w:pPr>
              <w:pStyle w:val="FAATableText"/>
              <w:widowControl w:val="0"/>
            </w:pPr>
            <w:r>
              <w:t>11/2012</w:t>
            </w:r>
          </w:p>
        </w:tc>
        <w:tc>
          <w:tcPr>
            <w:tcW w:w="6744" w:type="dxa"/>
          </w:tcPr>
          <w:p w14:paraId="3340FC91" w14:textId="45170E8B" w:rsidR="009B7497" w:rsidRPr="00E9573A" w:rsidRDefault="009B7497" w:rsidP="00201C09">
            <w:pPr>
              <w:pStyle w:val="FAATableText"/>
              <w:widowControl w:val="0"/>
            </w:pPr>
            <w:r>
              <w:t>Se reemplazó con texto nuevo; se añadió una nota aclaratoria.</w:t>
            </w:r>
          </w:p>
        </w:tc>
      </w:tr>
      <w:tr w:rsidR="00F672E3" w:rsidRPr="00E9573A" w14:paraId="36C6A92B" w14:textId="77777777" w:rsidTr="000F3758">
        <w:tc>
          <w:tcPr>
            <w:tcW w:w="1490" w:type="dxa"/>
          </w:tcPr>
          <w:p w14:paraId="4138D373" w14:textId="5ECBC126" w:rsidR="00F672E3" w:rsidRPr="00E9573A" w:rsidRDefault="00F672E3" w:rsidP="00201C09">
            <w:pPr>
              <w:pStyle w:val="FAATableText"/>
              <w:widowControl w:val="0"/>
            </w:pPr>
            <w:r>
              <w:t>5.3.1.5(b)</w:t>
            </w:r>
          </w:p>
        </w:tc>
        <w:tc>
          <w:tcPr>
            <w:tcW w:w="1116" w:type="dxa"/>
          </w:tcPr>
          <w:p w14:paraId="3C14C1F0" w14:textId="1B99B90E" w:rsidR="00F672E3" w:rsidRPr="00E9573A" w:rsidRDefault="00F672E3" w:rsidP="00201C09">
            <w:pPr>
              <w:pStyle w:val="FAATableText"/>
              <w:widowControl w:val="0"/>
            </w:pPr>
            <w:r>
              <w:t>11/2019</w:t>
            </w:r>
          </w:p>
        </w:tc>
        <w:tc>
          <w:tcPr>
            <w:tcW w:w="6744" w:type="dxa"/>
          </w:tcPr>
          <w:p w14:paraId="0360E1E4" w14:textId="7D230F42" w:rsidR="00F672E3" w:rsidRPr="00E9573A" w:rsidRDefault="00F672E3" w:rsidP="00201C09">
            <w:pPr>
              <w:pStyle w:val="FAATableText"/>
              <w:widowControl w:val="0"/>
            </w:pPr>
            <w:r>
              <w:t>Se añadió la frase “Cuando expide su certificado de aeronavegabilidad estándar”.</w:t>
            </w:r>
          </w:p>
        </w:tc>
      </w:tr>
      <w:tr w:rsidR="009B7497" w:rsidRPr="00E9573A" w14:paraId="1E3173B0" w14:textId="77777777" w:rsidTr="000F3758">
        <w:tc>
          <w:tcPr>
            <w:tcW w:w="1490" w:type="dxa"/>
          </w:tcPr>
          <w:p w14:paraId="1C5D1271" w14:textId="2E042416" w:rsidR="009B7497" w:rsidRPr="00E9573A" w:rsidRDefault="009B7497" w:rsidP="00201C09">
            <w:pPr>
              <w:pStyle w:val="FAATableText"/>
              <w:widowControl w:val="0"/>
            </w:pPr>
            <w:r>
              <w:t>5.3.1.5(c)</w:t>
            </w:r>
          </w:p>
        </w:tc>
        <w:tc>
          <w:tcPr>
            <w:tcW w:w="1116" w:type="dxa"/>
          </w:tcPr>
          <w:p w14:paraId="39992E07" w14:textId="3B2CE6A5" w:rsidR="009B7497" w:rsidRPr="00E9573A" w:rsidRDefault="009B7497" w:rsidP="00201C09">
            <w:pPr>
              <w:pStyle w:val="FAATableText"/>
              <w:widowControl w:val="0"/>
            </w:pPr>
            <w:r>
              <w:t>11/2012</w:t>
            </w:r>
          </w:p>
        </w:tc>
        <w:tc>
          <w:tcPr>
            <w:tcW w:w="6744" w:type="dxa"/>
          </w:tcPr>
          <w:p w14:paraId="44878621" w14:textId="39F047B1" w:rsidR="009B7497" w:rsidRPr="00E9573A" w:rsidRDefault="009B7497" w:rsidP="00201C09">
            <w:pPr>
              <w:pStyle w:val="FAATableText"/>
              <w:widowControl w:val="0"/>
            </w:pPr>
            <w:r>
              <w:t>Se modificó el texto: se corrigió el número de la NE.</w:t>
            </w:r>
          </w:p>
        </w:tc>
      </w:tr>
      <w:tr w:rsidR="009B7497" w:rsidRPr="00E9573A" w14:paraId="72FF49C5" w14:textId="77777777" w:rsidTr="000F3758">
        <w:tc>
          <w:tcPr>
            <w:tcW w:w="1490" w:type="dxa"/>
          </w:tcPr>
          <w:p w14:paraId="19C24DE5" w14:textId="333A169B" w:rsidR="009B7497" w:rsidRPr="00E9573A" w:rsidRDefault="009B7497" w:rsidP="00201C09">
            <w:pPr>
              <w:pStyle w:val="FAATableText"/>
              <w:widowControl w:val="0"/>
            </w:pPr>
            <w:r>
              <w:t>5.3.1.5(d)</w:t>
            </w:r>
          </w:p>
        </w:tc>
        <w:tc>
          <w:tcPr>
            <w:tcW w:w="1116" w:type="dxa"/>
          </w:tcPr>
          <w:p w14:paraId="4E32F7BF" w14:textId="43979179" w:rsidR="009B7497" w:rsidRPr="00E9573A" w:rsidRDefault="009B7497" w:rsidP="00201C09">
            <w:pPr>
              <w:pStyle w:val="FAATableText"/>
              <w:widowControl w:val="0"/>
            </w:pPr>
            <w:r>
              <w:t>11/2012</w:t>
            </w:r>
          </w:p>
        </w:tc>
        <w:tc>
          <w:tcPr>
            <w:tcW w:w="6744" w:type="dxa"/>
          </w:tcPr>
          <w:p w14:paraId="14574503" w14:textId="2C069A9F" w:rsidR="009B7497" w:rsidRPr="00E9573A" w:rsidRDefault="009B7497" w:rsidP="00201C09">
            <w:pPr>
              <w:pStyle w:val="FAATableText"/>
              <w:widowControl w:val="0"/>
            </w:pPr>
            <w:r>
              <w:t>Se suprimieron las palabras “o certificado de convalidación”.</w:t>
            </w:r>
          </w:p>
        </w:tc>
      </w:tr>
      <w:tr w:rsidR="009B7497" w:rsidRPr="00E9573A" w14:paraId="25C7E710" w14:textId="77777777" w:rsidTr="000F3758">
        <w:tc>
          <w:tcPr>
            <w:tcW w:w="1490" w:type="dxa"/>
          </w:tcPr>
          <w:p w14:paraId="3A77C165" w14:textId="62051395" w:rsidR="009B7497" w:rsidRPr="00E9573A" w:rsidRDefault="009B7497" w:rsidP="00201C09">
            <w:pPr>
              <w:pStyle w:val="FAATableText"/>
              <w:widowControl w:val="0"/>
            </w:pPr>
          </w:p>
        </w:tc>
        <w:tc>
          <w:tcPr>
            <w:tcW w:w="1116" w:type="dxa"/>
          </w:tcPr>
          <w:p w14:paraId="1F4317E2" w14:textId="77777777" w:rsidR="009B7497" w:rsidRPr="00E9573A" w:rsidRDefault="009B7497" w:rsidP="00201C09">
            <w:pPr>
              <w:pStyle w:val="FAATableText"/>
              <w:widowControl w:val="0"/>
            </w:pPr>
          </w:p>
        </w:tc>
        <w:tc>
          <w:tcPr>
            <w:tcW w:w="6744" w:type="dxa"/>
          </w:tcPr>
          <w:p w14:paraId="6BF80AEC" w14:textId="77777777" w:rsidR="009B7497" w:rsidRPr="00E9573A" w:rsidRDefault="009B7497" w:rsidP="00201C09">
            <w:pPr>
              <w:pStyle w:val="FAATableText"/>
              <w:widowControl w:val="0"/>
            </w:pPr>
          </w:p>
        </w:tc>
      </w:tr>
      <w:tr w:rsidR="009B7497" w:rsidRPr="00E9573A" w14:paraId="584A27E9" w14:textId="77777777" w:rsidTr="000F3758">
        <w:tc>
          <w:tcPr>
            <w:tcW w:w="1490" w:type="dxa"/>
          </w:tcPr>
          <w:p w14:paraId="6C453357" w14:textId="3CE0CCD4" w:rsidR="009B7497" w:rsidRPr="00E9573A" w:rsidRDefault="009B7497" w:rsidP="00201C09">
            <w:pPr>
              <w:pStyle w:val="FAATableText"/>
              <w:widowControl w:val="0"/>
            </w:pPr>
            <w:r>
              <w:t>5.3.1.6</w:t>
            </w:r>
          </w:p>
        </w:tc>
        <w:tc>
          <w:tcPr>
            <w:tcW w:w="1116" w:type="dxa"/>
          </w:tcPr>
          <w:p w14:paraId="35CF6ECB" w14:textId="34C816C6" w:rsidR="009B7497" w:rsidRPr="00E9573A" w:rsidRDefault="009B7497" w:rsidP="00201C09">
            <w:pPr>
              <w:pStyle w:val="FAATableText"/>
              <w:widowControl w:val="0"/>
            </w:pPr>
            <w:r>
              <w:t>11/2012</w:t>
            </w:r>
          </w:p>
        </w:tc>
        <w:tc>
          <w:tcPr>
            <w:tcW w:w="6744" w:type="dxa"/>
          </w:tcPr>
          <w:p w14:paraId="0265A0C7" w14:textId="77777777" w:rsidR="009B7497" w:rsidRPr="00E9573A" w:rsidRDefault="009B7497" w:rsidP="00201C09">
            <w:pPr>
              <w:pStyle w:val="FAATableText"/>
              <w:widowControl w:val="0"/>
            </w:pPr>
            <w:r>
              <w:t>Se corrigió el texto de la siguiente manera:</w:t>
            </w:r>
          </w:p>
          <w:p w14:paraId="0FD5930B" w14:textId="77777777" w:rsidR="009B7497" w:rsidRPr="00E9573A" w:rsidRDefault="009B7497" w:rsidP="00201C09">
            <w:pPr>
              <w:pStyle w:val="FAATableText"/>
              <w:widowControl w:val="0"/>
              <w:numPr>
                <w:ilvl w:val="0"/>
                <w:numId w:val="14"/>
              </w:numPr>
            </w:pPr>
            <w:r>
              <w:t>Se modificó el texto para corregir la gramática.</w:t>
            </w:r>
          </w:p>
          <w:p w14:paraId="0F76BF92" w14:textId="77777777" w:rsidR="009B7497" w:rsidRPr="00E9573A" w:rsidRDefault="009B7497" w:rsidP="00201C09">
            <w:pPr>
              <w:pStyle w:val="FAATableText"/>
              <w:widowControl w:val="0"/>
              <w:numPr>
                <w:ilvl w:val="0"/>
                <w:numId w:val="14"/>
              </w:numPr>
            </w:pPr>
            <w:r>
              <w:t xml:space="preserve">Inciso nuevo. </w:t>
            </w:r>
          </w:p>
          <w:p w14:paraId="59A00731" w14:textId="63301229" w:rsidR="009B7497" w:rsidRPr="00E9573A" w:rsidRDefault="003C68D6" w:rsidP="00201C09">
            <w:pPr>
              <w:pStyle w:val="FAATableText"/>
              <w:widowControl w:val="0"/>
              <w:numPr>
                <w:ilvl w:val="0"/>
                <w:numId w:val="14"/>
              </w:numPr>
            </w:pPr>
            <w:r>
              <w:t>Era el inciso</w:t>
            </w:r>
            <w:r w:rsidR="009B7497">
              <w:t xml:space="preserve"> (b) pero se modificó </w:t>
            </w:r>
            <w:r w:rsidR="00A46FB8">
              <w:t>y es el nuevo</w:t>
            </w:r>
            <w:r w:rsidR="009B7497">
              <w:t xml:space="preserve"> inciso (d).</w:t>
            </w:r>
          </w:p>
          <w:p w14:paraId="71DA21A8" w14:textId="1A13420E" w:rsidR="009B7497" w:rsidRPr="00E9573A" w:rsidRDefault="009B7497" w:rsidP="00201C09">
            <w:pPr>
              <w:pStyle w:val="FAATableText"/>
              <w:widowControl w:val="0"/>
              <w:numPr>
                <w:ilvl w:val="0"/>
                <w:numId w:val="14"/>
              </w:numPr>
            </w:pPr>
            <w:r>
              <w:t>Inciso nuevo.</w:t>
            </w:r>
          </w:p>
        </w:tc>
      </w:tr>
      <w:tr w:rsidR="0052035B" w:rsidRPr="00E9573A" w14:paraId="0DEA3A7D" w14:textId="77777777" w:rsidTr="000F3758">
        <w:tc>
          <w:tcPr>
            <w:tcW w:w="1490" w:type="dxa"/>
          </w:tcPr>
          <w:p w14:paraId="2610CDC2" w14:textId="3AEBF74A" w:rsidR="0052035B" w:rsidRPr="00E9573A" w:rsidRDefault="0052035B" w:rsidP="00201C09">
            <w:pPr>
              <w:pStyle w:val="FAATableText"/>
              <w:widowControl w:val="0"/>
            </w:pPr>
            <w:r>
              <w:t>5.3.1.6</w:t>
            </w:r>
          </w:p>
        </w:tc>
        <w:tc>
          <w:tcPr>
            <w:tcW w:w="1116" w:type="dxa"/>
          </w:tcPr>
          <w:p w14:paraId="6DB24CBD" w14:textId="547F0DAD" w:rsidR="0052035B" w:rsidRPr="00E9573A" w:rsidRDefault="0052035B" w:rsidP="00201C09">
            <w:pPr>
              <w:pStyle w:val="FAATableText"/>
              <w:widowControl w:val="0"/>
            </w:pPr>
            <w:r>
              <w:t>11/2019</w:t>
            </w:r>
          </w:p>
        </w:tc>
        <w:tc>
          <w:tcPr>
            <w:tcW w:w="6744" w:type="dxa"/>
          </w:tcPr>
          <w:p w14:paraId="6C36D084" w14:textId="55B0BF80" w:rsidR="0052035B" w:rsidRPr="00E9573A" w:rsidRDefault="0052035B" w:rsidP="00201C09">
            <w:pPr>
              <w:pStyle w:val="FAATableText"/>
              <w:widowControl w:val="0"/>
            </w:pPr>
            <w:r>
              <w:t>Se modificó la referencia.</w:t>
            </w:r>
          </w:p>
        </w:tc>
      </w:tr>
      <w:tr w:rsidR="001A7E4F" w:rsidRPr="00E9573A" w14:paraId="522C0E60" w14:textId="77777777" w:rsidTr="000F3758">
        <w:tc>
          <w:tcPr>
            <w:tcW w:w="1490" w:type="dxa"/>
          </w:tcPr>
          <w:p w14:paraId="5AFD5FA6" w14:textId="68F246A3" w:rsidR="001A7E4F" w:rsidRPr="00E9573A" w:rsidRDefault="004714D8" w:rsidP="00201C09">
            <w:pPr>
              <w:pStyle w:val="FAATableText"/>
              <w:widowControl w:val="0"/>
            </w:pPr>
            <w:r>
              <w:t>5.3.1.6(a)</w:t>
            </w:r>
          </w:p>
        </w:tc>
        <w:tc>
          <w:tcPr>
            <w:tcW w:w="1116" w:type="dxa"/>
          </w:tcPr>
          <w:p w14:paraId="454B599E" w14:textId="7D0A78C7" w:rsidR="001A7E4F" w:rsidRPr="00E9573A" w:rsidRDefault="001A7E4F" w:rsidP="00201C09">
            <w:pPr>
              <w:pStyle w:val="FAATableText"/>
              <w:widowControl w:val="0"/>
            </w:pPr>
            <w:r>
              <w:t>11/2019</w:t>
            </w:r>
          </w:p>
        </w:tc>
        <w:tc>
          <w:tcPr>
            <w:tcW w:w="6744" w:type="dxa"/>
          </w:tcPr>
          <w:p w14:paraId="76B9D4F7" w14:textId="609FB807" w:rsidR="001A7E4F" w:rsidRPr="00E9573A" w:rsidRDefault="001A7E4F" w:rsidP="00201C09">
            <w:pPr>
              <w:pStyle w:val="FAATableText"/>
              <w:widowControl w:val="0"/>
            </w:pPr>
            <w:r>
              <w:t>El término “puede” cambió a “deberá”.</w:t>
            </w:r>
          </w:p>
        </w:tc>
      </w:tr>
      <w:tr w:rsidR="004714D8" w:rsidRPr="00E9573A" w14:paraId="2B0E21C9" w14:textId="77777777" w:rsidTr="000F3758">
        <w:tc>
          <w:tcPr>
            <w:tcW w:w="1490" w:type="dxa"/>
          </w:tcPr>
          <w:p w14:paraId="1719C507" w14:textId="116AC952" w:rsidR="004714D8" w:rsidRPr="00E9573A" w:rsidRDefault="0017397D" w:rsidP="00201C09">
            <w:pPr>
              <w:pStyle w:val="FAATableText"/>
              <w:widowControl w:val="0"/>
            </w:pPr>
            <w:r>
              <w:t>5.3.1.6(b)</w:t>
            </w:r>
          </w:p>
        </w:tc>
        <w:tc>
          <w:tcPr>
            <w:tcW w:w="1116" w:type="dxa"/>
          </w:tcPr>
          <w:p w14:paraId="52A85058" w14:textId="5E524391" w:rsidR="004714D8" w:rsidRPr="00E9573A" w:rsidRDefault="00AB0CD0" w:rsidP="00201C09">
            <w:pPr>
              <w:pStyle w:val="FAATableText"/>
              <w:widowControl w:val="0"/>
            </w:pPr>
            <w:r>
              <w:t>11/2019</w:t>
            </w:r>
          </w:p>
        </w:tc>
        <w:tc>
          <w:tcPr>
            <w:tcW w:w="6744" w:type="dxa"/>
          </w:tcPr>
          <w:p w14:paraId="1E1F1FA8" w14:textId="0E53F391" w:rsidR="004714D8" w:rsidRPr="00E9573A" w:rsidRDefault="004714D8" w:rsidP="00201C09">
            <w:pPr>
              <w:pStyle w:val="FAATableText"/>
              <w:widowControl w:val="0"/>
            </w:pPr>
            <w:r>
              <w:t>Se hizo una pequeña modificación.</w:t>
            </w:r>
          </w:p>
        </w:tc>
      </w:tr>
      <w:tr w:rsidR="00832BB2" w:rsidRPr="00E9573A" w14:paraId="3B2BC548" w14:textId="77777777" w:rsidTr="000F3758">
        <w:tc>
          <w:tcPr>
            <w:tcW w:w="1490" w:type="dxa"/>
          </w:tcPr>
          <w:p w14:paraId="52CA2652" w14:textId="04A5A1EA" w:rsidR="00832BB2" w:rsidRPr="00E9573A" w:rsidRDefault="00832BB2" w:rsidP="00201C09">
            <w:pPr>
              <w:pStyle w:val="FAATableText"/>
              <w:widowControl w:val="0"/>
            </w:pPr>
            <w:r>
              <w:t>5.3.1.6(c)</w:t>
            </w:r>
          </w:p>
        </w:tc>
        <w:tc>
          <w:tcPr>
            <w:tcW w:w="1116" w:type="dxa"/>
          </w:tcPr>
          <w:p w14:paraId="302D08EF" w14:textId="532E4182" w:rsidR="00832BB2" w:rsidRPr="00E9573A" w:rsidRDefault="00832BB2" w:rsidP="00201C09">
            <w:pPr>
              <w:pStyle w:val="FAATableText"/>
              <w:widowControl w:val="0"/>
            </w:pPr>
            <w:r>
              <w:t>11/2019</w:t>
            </w:r>
          </w:p>
        </w:tc>
        <w:tc>
          <w:tcPr>
            <w:tcW w:w="6744" w:type="dxa"/>
          </w:tcPr>
          <w:p w14:paraId="4ABC76F0" w14:textId="1D0B014A" w:rsidR="00832BB2" w:rsidRPr="00E9573A" w:rsidRDefault="00832BB2" w:rsidP="00201C09">
            <w:pPr>
              <w:pStyle w:val="FAAOutlinea"/>
            </w:pPr>
            <w:r>
              <w:t>La frase “a excepción de lo especificado en el inciso (d) a continuación” cambió a “según se especifica en el párrafo 5.3.1.6(d) de esta subsección”.</w:t>
            </w:r>
          </w:p>
        </w:tc>
      </w:tr>
      <w:tr w:rsidR="0017397D" w:rsidRPr="00E9573A" w14:paraId="7833A6F6" w14:textId="77777777" w:rsidTr="000F3758">
        <w:tc>
          <w:tcPr>
            <w:tcW w:w="1490" w:type="dxa"/>
          </w:tcPr>
          <w:p w14:paraId="3DCD9369" w14:textId="7E73401C" w:rsidR="0017397D" w:rsidRPr="00E9573A" w:rsidRDefault="0017397D" w:rsidP="00201C09">
            <w:pPr>
              <w:pStyle w:val="FAATableText"/>
              <w:widowControl w:val="0"/>
            </w:pPr>
            <w:r>
              <w:t>5.3.1.6(d)</w:t>
            </w:r>
          </w:p>
        </w:tc>
        <w:tc>
          <w:tcPr>
            <w:tcW w:w="1116" w:type="dxa"/>
          </w:tcPr>
          <w:p w14:paraId="129CF8B7" w14:textId="1F6C17B4" w:rsidR="0017397D" w:rsidRPr="00E9573A" w:rsidRDefault="00EA0617" w:rsidP="00201C09">
            <w:pPr>
              <w:pStyle w:val="FAATableText"/>
              <w:widowControl w:val="0"/>
            </w:pPr>
            <w:r>
              <w:t>11/2019</w:t>
            </w:r>
          </w:p>
        </w:tc>
        <w:tc>
          <w:tcPr>
            <w:tcW w:w="6744" w:type="dxa"/>
          </w:tcPr>
          <w:p w14:paraId="0D75781E" w14:textId="77777777" w:rsidR="0077547F" w:rsidRPr="00E9573A" w:rsidRDefault="000A5AF1" w:rsidP="00201C09">
            <w:pPr>
              <w:pStyle w:val="FAAOutlinea"/>
            </w:pPr>
            <w:r>
              <w:t>Se modificó el inglés del término “certificado de aeronavegabilidad”.</w:t>
            </w:r>
          </w:p>
          <w:p w14:paraId="2AFE4898" w14:textId="343C6EDA" w:rsidR="0017397D" w:rsidRPr="00E9573A" w:rsidRDefault="0017397D" w:rsidP="00201C09">
            <w:pPr>
              <w:pStyle w:val="FAAOutlinea"/>
            </w:pPr>
            <w:r>
              <w:t>Se insertó un inciso nuevo: “(d) El certificado de aeronavegabilidad especial deberá contener la información que se indica en la NE 5.3.1.6”.</w:t>
            </w:r>
          </w:p>
        </w:tc>
      </w:tr>
      <w:tr w:rsidR="009B7497" w:rsidRPr="00E9573A" w14:paraId="7BDE0588" w14:textId="77777777" w:rsidTr="000F3758">
        <w:tc>
          <w:tcPr>
            <w:tcW w:w="1490" w:type="dxa"/>
          </w:tcPr>
          <w:p w14:paraId="55222540" w14:textId="4A69ECF4" w:rsidR="009B7497" w:rsidRPr="00E9573A" w:rsidRDefault="009B7497" w:rsidP="00201C09">
            <w:pPr>
              <w:pStyle w:val="FAATableText"/>
              <w:widowControl w:val="0"/>
            </w:pPr>
            <w:r>
              <w:t>5.3.1.7</w:t>
            </w:r>
          </w:p>
        </w:tc>
        <w:tc>
          <w:tcPr>
            <w:tcW w:w="1116" w:type="dxa"/>
          </w:tcPr>
          <w:p w14:paraId="19FBDFC5" w14:textId="5D614659" w:rsidR="009B7497" w:rsidRPr="00E9573A" w:rsidRDefault="009B7497" w:rsidP="00201C09">
            <w:pPr>
              <w:pStyle w:val="FAATableText"/>
              <w:widowControl w:val="0"/>
            </w:pPr>
            <w:r>
              <w:t>11/2012</w:t>
            </w:r>
          </w:p>
        </w:tc>
        <w:tc>
          <w:tcPr>
            <w:tcW w:w="6744" w:type="dxa"/>
          </w:tcPr>
          <w:p w14:paraId="588A7399" w14:textId="77777777" w:rsidR="009B7497" w:rsidRPr="00E9573A" w:rsidRDefault="009B7497" w:rsidP="00201C09">
            <w:pPr>
              <w:pStyle w:val="FAATableText"/>
              <w:widowControl w:val="0"/>
            </w:pPr>
            <w:r>
              <w:t>Se corrigió el texto de la siguiente manera:</w:t>
            </w:r>
          </w:p>
          <w:p w14:paraId="52818761" w14:textId="77777777" w:rsidR="009B7497" w:rsidRPr="00E9573A" w:rsidRDefault="009B7497" w:rsidP="00201C09">
            <w:pPr>
              <w:pStyle w:val="FAATableText"/>
              <w:widowControl w:val="0"/>
            </w:pPr>
            <w:r>
              <w:t>Se añadió texto al título.</w:t>
            </w:r>
          </w:p>
          <w:p w14:paraId="6EC44D7F" w14:textId="6FD9CC7A" w:rsidR="009B7497" w:rsidRPr="00E9573A" w:rsidRDefault="009B7497" w:rsidP="00201C09">
            <w:pPr>
              <w:pStyle w:val="FAATableText"/>
              <w:widowControl w:val="0"/>
            </w:pPr>
            <w:r>
              <w:t>Se añadió una referencia a una NE.</w:t>
            </w:r>
          </w:p>
        </w:tc>
      </w:tr>
      <w:tr w:rsidR="005159F8" w:rsidRPr="00E9573A" w14:paraId="43820FB2" w14:textId="77777777" w:rsidTr="000F3758">
        <w:tc>
          <w:tcPr>
            <w:tcW w:w="1490" w:type="dxa"/>
          </w:tcPr>
          <w:p w14:paraId="24DF84A6" w14:textId="0F44DAD5" w:rsidR="005159F8" w:rsidRPr="00E9573A" w:rsidRDefault="005159F8" w:rsidP="00201C09">
            <w:pPr>
              <w:pStyle w:val="FAATableText"/>
              <w:widowControl w:val="0"/>
            </w:pPr>
            <w:r>
              <w:lastRenderedPageBreak/>
              <w:t>5.3.1.7</w:t>
            </w:r>
          </w:p>
        </w:tc>
        <w:tc>
          <w:tcPr>
            <w:tcW w:w="1116" w:type="dxa"/>
          </w:tcPr>
          <w:p w14:paraId="2DF09651" w14:textId="43FC6CDF" w:rsidR="005159F8" w:rsidRPr="00E9573A" w:rsidRDefault="005159F8" w:rsidP="00201C09">
            <w:pPr>
              <w:pStyle w:val="FAATableText"/>
              <w:widowControl w:val="0"/>
            </w:pPr>
            <w:r>
              <w:t>11/2019</w:t>
            </w:r>
          </w:p>
        </w:tc>
        <w:tc>
          <w:tcPr>
            <w:tcW w:w="6744" w:type="dxa"/>
          </w:tcPr>
          <w:p w14:paraId="01C37C3E" w14:textId="2C17CA14" w:rsidR="005159F8" w:rsidRPr="00E9573A" w:rsidRDefault="005159F8" w:rsidP="00201C09">
            <w:pPr>
              <w:pStyle w:val="FAATableText"/>
              <w:widowControl w:val="0"/>
            </w:pPr>
            <w:r>
              <w:t>Se añadió texto al título.</w:t>
            </w:r>
          </w:p>
        </w:tc>
      </w:tr>
      <w:tr w:rsidR="008D5953" w:rsidRPr="00E9573A" w14:paraId="123BCAED" w14:textId="77777777" w:rsidTr="000F3758">
        <w:tc>
          <w:tcPr>
            <w:tcW w:w="1490" w:type="dxa"/>
          </w:tcPr>
          <w:p w14:paraId="35F55F38" w14:textId="46895C59" w:rsidR="008D5953" w:rsidRPr="00E9573A" w:rsidRDefault="008D5953" w:rsidP="00201C09">
            <w:pPr>
              <w:pStyle w:val="FAATableText"/>
              <w:widowControl w:val="0"/>
            </w:pPr>
            <w:r>
              <w:t>5.3.1.7</w:t>
            </w:r>
          </w:p>
        </w:tc>
        <w:tc>
          <w:tcPr>
            <w:tcW w:w="1116" w:type="dxa"/>
          </w:tcPr>
          <w:p w14:paraId="2152AFF4" w14:textId="3F0A029E" w:rsidR="008D5953" w:rsidRPr="00E9573A" w:rsidRDefault="008D5953" w:rsidP="00201C09">
            <w:pPr>
              <w:pStyle w:val="FAATableText"/>
              <w:widowControl w:val="0"/>
            </w:pPr>
            <w:r>
              <w:t>11/2019</w:t>
            </w:r>
          </w:p>
        </w:tc>
        <w:tc>
          <w:tcPr>
            <w:tcW w:w="6744" w:type="dxa"/>
          </w:tcPr>
          <w:p w14:paraId="7C34D77D" w14:textId="7D1A7340" w:rsidR="008D5953" w:rsidRPr="00E9573A" w:rsidRDefault="008D5953" w:rsidP="00201C09">
            <w:pPr>
              <w:pStyle w:val="FAATableText"/>
              <w:widowControl w:val="0"/>
            </w:pPr>
            <w:r>
              <w:t>Se modificaron las referencias.</w:t>
            </w:r>
          </w:p>
        </w:tc>
      </w:tr>
      <w:tr w:rsidR="00A66F37" w:rsidRPr="00E9573A" w14:paraId="5DDEF078" w14:textId="77777777" w:rsidTr="000F3758">
        <w:tc>
          <w:tcPr>
            <w:tcW w:w="1490" w:type="dxa"/>
          </w:tcPr>
          <w:p w14:paraId="2B1955CA" w14:textId="24D7D396" w:rsidR="00A66F37" w:rsidRPr="00E9573A" w:rsidRDefault="00A66F37" w:rsidP="00201C09">
            <w:pPr>
              <w:pStyle w:val="FAATableText"/>
              <w:widowControl w:val="0"/>
            </w:pPr>
            <w:r>
              <w:t>5.3.1.7(a)</w:t>
            </w:r>
          </w:p>
        </w:tc>
        <w:tc>
          <w:tcPr>
            <w:tcW w:w="1116" w:type="dxa"/>
          </w:tcPr>
          <w:p w14:paraId="05FCE22E" w14:textId="4B4C1465" w:rsidR="00A66F37" w:rsidRPr="00E9573A" w:rsidRDefault="00A66F37" w:rsidP="00201C09">
            <w:pPr>
              <w:pStyle w:val="FAATableText"/>
              <w:widowControl w:val="0"/>
            </w:pPr>
            <w:r>
              <w:t>11/2019</w:t>
            </w:r>
          </w:p>
        </w:tc>
        <w:tc>
          <w:tcPr>
            <w:tcW w:w="6744" w:type="dxa"/>
          </w:tcPr>
          <w:p w14:paraId="43FFEBCC" w14:textId="46655E81" w:rsidR="007F010E" w:rsidRPr="00E9573A" w:rsidRDefault="007F010E" w:rsidP="00201C09">
            <w:pPr>
              <w:pStyle w:val="FAATableText"/>
              <w:widowControl w:val="0"/>
            </w:pPr>
            <w:r>
              <w:t>El término “puede” cambió al futuro del verbo.</w:t>
            </w:r>
          </w:p>
          <w:p w14:paraId="517DB03D" w14:textId="6F5C5398" w:rsidR="00A66F37" w:rsidRPr="00E9573A" w:rsidRDefault="00A66F37" w:rsidP="00201C09">
            <w:pPr>
              <w:pStyle w:val="FAATableText"/>
              <w:widowControl w:val="0"/>
            </w:pPr>
            <w:r>
              <w:t>La frase “según lo especificado en la NE 5.3.1.7” cambió a “según lo prescrito en la NE 5.3.1.6”.</w:t>
            </w:r>
          </w:p>
        </w:tc>
      </w:tr>
      <w:tr w:rsidR="009E6071" w:rsidRPr="00E9573A" w14:paraId="6E5927BC" w14:textId="77777777" w:rsidTr="000F3758">
        <w:tc>
          <w:tcPr>
            <w:tcW w:w="1490" w:type="dxa"/>
          </w:tcPr>
          <w:p w14:paraId="3ECE4B44" w14:textId="1FDED2E4" w:rsidR="009E6071" w:rsidRPr="00E9573A" w:rsidRDefault="009E6071" w:rsidP="00201C09">
            <w:pPr>
              <w:pStyle w:val="FAATableText"/>
              <w:widowControl w:val="0"/>
            </w:pPr>
            <w:r>
              <w:t>5.3.1.7(a)(1)</w:t>
            </w:r>
          </w:p>
        </w:tc>
        <w:tc>
          <w:tcPr>
            <w:tcW w:w="1116" w:type="dxa"/>
          </w:tcPr>
          <w:p w14:paraId="0B2A3949" w14:textId="620B3FAF" w:rsidR="009E6071" w:rsidRPr="00E9573A" w:rsidRDefault="00670524" w:rsidP="00201C09">
            <w:pPr>
              <w:pStyle w:val="FAATableText"/>
              <w:widowControl w:val="0"/>
            </w:pPr>
            <w:r>
              <w:t>11/2019</w:t>
            </w:r>
          </w:p>
        </w:tc>
        <w:tc>
          <w:tcPr>
            <w:tcW w:w="6744" w:type="dxa"/>
          </w:tcPr>
          <w:p w14:paraId="6DE4673B" w14:textId="083F06AB" w:rsidR="009E6071" w:rsidRPr="00E9573A" w:rsidRDefault="009E6071" w:rsidP="00201C09">
            <w:pPr>
              <w:pStyle w:val="FAATableText"/>
              <w:widowControl w:val="0"/>
            </w:pPr>
            <w:r>
              <w:t>La frase “</w:t>
            </w:r>
            <w:r w:rsidRPr="00BC26FB">
              <w:t>donde se deban hacer reparaciones, modificaciones, mantenimiento o inspecciones” cambió a “donde se deba</w:t>
            </w:r>
            <w:r w:rsidR="00BC26FB" w:rsidRPr="00BC26FB">
              <w:t>n realizar tareas d</w:t>
            </w:r>
            <w:r w:rsidRPr="00BC26FB">
              <w:t xml:space="preserve">e mantenimiento, </w:t>
            </w:r>
            <w:r w:rsidR="00B179FF">
              <w:t>revisión general</w:t>
            </w:r>
            <w:r w:rsidRPr="00BC26FB">
              <w:t>, modificaciones, reparaciones o inspecciones”.</w:t>
            </w:r>
          </w:p>
        </w:tc>
      </w:tr>
      <w:tr w:rsidR="00E4347B" w:rsidRPr="00E9573A" w14:paraId="46C69609" w14:textId="77777777" w:rsidTr="000F3758">
        <w:tc>
          <w:tcPr>
            <w:tcW w:w="1490" w:type="dxa"/>
          </w:tcPr>
          <w:p w14:paraId="48BD55BD" w14:textId="7B619FF3" w:rsidR="00E4347B" w:rsidRPr="00E9573A" w:rsidRDefault="00E4347B" w:rsidP="00201C09">
            <w:pPr>
              <w:pStyle w:val="FAATableText"/>
              <w:widowControl w:val="0"/>
            </w:pPr>
            <w:r>
              <w:t>5.3.1.7(a)(2)</w:t>
            </w:r>
          </w:p>
        </w:tc>
        <w:tc>
          <w:tcPr>
            <w:tcW w:w="1116" w:type="dxa"/>
          </w:tcPr>
          <w:p w14:paraId="228F1B70" w14:textId="29B90119" w:rsidR="00E4347B" w:rsidRPr="00E9573A" w:rsidRDefault="00E4347B" w:rsidP="00201C09">
            <w:pPr>
              <w:pStyle w:val="FAATableText"/>
              <w:widowControl w:val="0"/>
            </w:pPr>
            <w:r>
              <w:t>11/2019</w:t>
            </w:r>
          </w:p>
        </w:tc>
        <w:tc>
          <w:tcPr>
            <w:tcW w:w="6744" w:type="dxa"/>
          </w:tcPr>
          <w:p w14:paraId="671C611D" w14:textId="25904222" w:rsidR="00E4347B" w:rsidRPr="00E9573A" w:rsidRDefault="00E4347B" w:rsidP="00201C09">
            <w:pPr>
              <w:pStyle w:val="FAATableText"/>
              <w:widowControl w:val="0"/>
            </w:pPr>
            <w:r>
              <w:t xml:space="preserve">La frase “reparaciones, modificaciones, mantenimiento o inspecciones” cambió a “mantenimiento, </w:t>
            </w:r>
            <w:r w:rsidR="00B179FF">
              <w:t>revisión general</w:t>
            </w:r>
            <w:r>
              <w:t>, modificaciones, reparaciones o inspecciones”.</w:t>
            </w:r>
          </w:p>
        </w:tc>
      </w:tr>
      <w:tr w:rsidR="007D0F5E" w:rsidRPr="00E9573A" w14:paraId="528DE653" w14:textId="77777777" w:rsidTr="000F3758">
        <w:tc>
          <w:tcPr>
            <w:tcW w:w="1490" w:type="dxa"/>
          </w:tcPr>
          <w:p w14:paraId="38E0C8DB" w14:textId="74B472D9" w:rsidR="007D0F5E" w:rsidRPr="00E9573A" w:rsidRDefault="007D0F5E" w:rsidP="00201C09">
            <w:pPr>
              <w:pStyle w:val="FAATableText"/>
              <w:widowControl w:val="0"/>
            </w:pPr>
            <w:r>
              <w:t>5.3.1.7(a)(5)</w:t>
            </w:r>
          </w:p>
        </w:tc>
        <w:tc>
          <w:tcPr>
            <w:tcW w:w="1116" w:type="dxa"/>
          </w:tcPr>
          <w:p w14:paraId="22863D39" w14:textId="79E4F633" w:rsidR="007D0F5E" w:rsidRPr="00E9573A" w:rsidRDefault="00ED4079" w:rsidP="00201C09">
            <w:pPr>
              <w:pStyle w:val="FAATableText"/>
              <w:widowControl w:val="0"/>
            </w:pPr>
            <w:r>
              <w:t>11/2019</w:t>
            </w:r>
          </w:p>
        </w:tc>
        <w:tc>
          <w:tcPr>
            <w:tcW w:w="6744" w:type="dxa"/>
          </w:tcPr>
          <w:p w14:paraId="12E76803" w14:textId="6F8AD837" w:rsidR="007D0F5E" w:rsidRPr="00E9573A" w:rsidRDefault="007D0F5E" w:rsidP="00201C09">
            <w:pPr>
              <w:pStyle w:val="FAATableText"/>
              <w:widowControl w:val="0"/>
            </w:pPr>
            <w:r w:rsidRPr="004D3BB3">
              <w:t>El término “peso” cambió a “masa”.</w:t>
            </w:r>
          </w:p>
        </w:tc>
      </w:tr>
      <w:tr w:rsidR="00343B48" w:rsidRPr="00E9573A" w14:paraId="3CB14719" w14:textId="77777777" w:rsidTr="000F3758">
        <w:tc>
          <w:tcPr>
            <w:tcW w:w="1490" w:type="dxa"/>
          </w:tcPr>
          <w:p w14:paraId="61A91CFD" w14:textId="7214D6A1" w:rsidR="00343B48" w:rsidRPr="00E9573A" w:rsidRDefault="00343B48" w:rsidP="00201C09">
            <w:pPr>
              <w:pStyle w:val="FAATableText"/>
              <w:widowControl w:val="0"/>
            </w:pPr>
            <w:r>
              <w:t>5.3.1.7(b)</w:t>
            </w:r>
          </w:p>
        </w:tc>
        <w:tc>
          <w:tcPr>
            <w:tcW w:w="1116" w:type="dxa"/>
          </w:tcPr>
          <w:p w14:paraId="2FC9FA64" w14:textId="3823D2D4" w:rsidR="00343B48" w:rsidRPr="00E9573A" w:rsidRDefault="00CF0706" w:rsidP="00201C09">
            <w:pPr>
              <w:pStyle w:val="FAATableText"/>
              <w:widowControl w:val="0"/>
            </w:pPr>
            <w:r>
              <w:t>11/2019</w:t>
            </w:r>
          </w:p>
        </w:tc>
        <w:tc>
          <w:tcPr>
            <w:tcW w:w="6744" w:type="dxa"/>
          </w:tcPr>
          <w:p w14:paraId="7297980E" w14:textId="1E5F7BB7" w:rsidR="00343B48" w:rsidRPr="00E9573A" w:rsidRDefault="00343B48" w:rsidP="00201C09">
            <w:pPr>
              <w:pStyle w:val="FAATableText"/>
              <w:widowControl w:val="0"/>
            </w:pPr>
            <w:r>
              <w:t>La frase “condiciones y limitaciones del vuelo” cambió a “los términos, las condiciones y las limitaciones del vuelo”.</w:t>
            </w:r>
          </w:p>
        </w:tc>
      </w:tr>
      <w:tr w:rsidR="009544D9" w:rsidRPr="00E9573A" w14:paraId="0BF45FAB" w14:textId="77777777" w:rsidTr="000F3758">
        <w:tc>
          <w:tcPr>
            <w:tcW w:w="1490" w:type="dxa"/>
          </w:tcPr>
          <w:p w14:paraId="547D6E51" w14:textId="58F80470" w:rsidR="009544D9" w:rsidRPr="00E9573A" w:rsidRDefault="00F55534" w:rsidP="00201C09">
            <w:pPr>
              <w:pStyle w:val="FAATableText"/>
              <w:widowControl w:val="0"/>
            </w:pPr>
            <w:r>
              <w:t>5.3.1.7(c)</w:t>
            </w:r>
          </w:p>
        </w:tc>
        <w:tc>
          <w:tcPr>
            <w:tcW w:w="1116" w:type="dxa"/>
          </w:tcPr>
          <w:p w14:paraId="6AFDF476" w14:textId="3FF48581" w:rsidR="009544D9" w:rsidRPr="00E9573A" w:rsidRDefault="00F55534" w:rsidP="00201C09">
            <w:pPr>
              <w:pStyle w:val="FAATableText"/>
              <w:widowControl w:val="0"/>
            </w:pPr>
            <w:r>
              <w:t>11/2019</w:t>
            </w:r>
          </w:p>
        </w:tc>
        <w:tc>
          <w:tcPr>
            <w:tcW w:w="6744" w:type="dxa"/>
          </w:tcPr>
          <w:p w14:paraId="2B98474F" w14:textId="4F73C968" w:rsidR="009544D9" w:rsidRPr="00E9573A" w:rsidRDefault="009544D9" w:rsidP="00201C09">
            <w:pPr>
              <w:pStyle w:val="FAATableText"/>
              <w:widowControl w:val="0"/>
            </w:pPr>
            <w:r>
              <w:t>La frase “autorizada conforme a la Parte 5,” cambió a “autorizada conforme a esta parte”.</w:t>
            </w:r>
          </w:p>
        </w:tc>
      </w:tr>
      <w:tr w:rsidR="008D5953" w:rsidRPr="00E9573A" w14:paraId="191A2B40" w14:textId="77777777" w:rsidTr="000F3758">
        <w:tc>
          <w:tcPr>
            <w:tcW w:w="1490" w:type="dxa"/>
          </w:tcPr>
          <w:p w14:paraId="3729C471" w14:textId="6182DCFC" w:rsidR="008D5953" w:rsidRPr="00E9573A" w:rsidRDefault="008D5953" w:rsidP="00201C09">
            <w:pPr>
              <w:pStyle w:val="FAATableText"/>
              <w:widowControl w:val="0"/>
            </w:pPr>
            <w:r>
              <w:t>5.3.1.7(d)</w:t>
            </w:r>
          </w:p>
        </w:tc>
        <w:tc>
          <w:tcPr>
            <w:tcW w:w="1116" w:type="dxa"/>
          </w:tcPr>
          <w:p w14:paraId="5861F938" w14:textId="4B72B88B" w:rsidR="008D5953" w:rsidRPr="00E9573A" w:rsidRDefault="008D5953" w:rsidP="00201C09">
            <w:pPr>
              <w:pStyle w:val="FAATableText"/>
              <w:widowControl w:val="0"/>
            </w:pPr>
            <w:r>
              <w:t>11/2019</w:t>
            </w:r>
          </w:p>
        </w:tc>
        <w:tc>
          <w:tcPr>
            <w:tcW w:w="6744" w:type="dxa"/>
          </w:tcPr>
          <w:p w14:paraId="41A2AED6" w14:textId="13A236E9" w:rsidR="008D5953" w:rsidRPr="00E9573A" w:rsidRDefault="008D5953" w:rsidP="00201C09">
            <w:pPr>
              <w:pStyle w:val="FAATableText"/>
              <w:widowControl w:val="0"/>
            </w:pPr>
            <w:r>
              <w:t>Se añadió “de servicios aéreos”.</w:t>
            </w:r>
          </w:p>
        </w:tc>
      </w:tr>
      <w:tr w:rsidR="003A319E" w:rsidRPr="00E9573A" w14:paraId="57208D98" w14:textId="77777777" w:rsidTr="000F3758">
        <w:tc>
          <w:tcPr>
            <w:tcW w:w="1490" w:type="dxa"/>
          </w:tcPr>
          <w:p w14:paraId="058FA313" w14:textId="2C8DF97F" w:rsidR="003A319E" w:rsidRPr="00E9573A" w:rsidRDefault="000A5AF1" w:rsidP="00201C09">
            <w:pPr>
              <w:pStyle w:val="FAATableText"/>
              <w:widowControl w:val="0"/>
            </w:pPr>
            <w:r>
              <w:t>5.3.1.7(a)</w:t>
            </w:r>
          </w:p>
        </w:tc>
        <w:tc>
          <w:tcPr>
            <w:tcW w:w="1116" w:type="dxa"/>
          </w:tcPr>
          <w:p w14:paraId="726FC9E5" w14:textId="77777777" w:rsidR="003A319E" w:rsidRPr="00E9573A" w:rsidRDefault="003A319E" w:rsidP="00201C09">
            <w:pPr>
              <w:pStyle w:val="FAATableText"/>
              <w:widowControl w:val="0"/>
            </w:pPr>
          </w:p>
        </w:tc>
        <w:tc>
          <w:tcPr>
            <w:tcW w:w="6744" w:type="dxa"/>
          </w:tcPr>
          <w:p w14:paraId="45A146A9" w14:textId="2135FE1A" w:rsidR="003A319E" w:rsidRPr="00E9573A" w:rsidRDefault="003A319E" w:rsidP="00201C09">
            <w:pPr>
              <w:pStyle w:val="FAATableText"/>
              <w:widowControl w:val="0"/>
            </w:pPr>
            <w:r>
              <w:t>Se modificó el inglés del término “certificado de aeronavegabilidad”.</w:t>
            </w:r>
          </w:p>
        </w:tc>
      </w:tr>
      <w:tr w:rsidR="009B7497" w:rsidRPr="00E9573A" w14:paraId="0A569EDB" w14:textId="77777777" w:rsidTr="000F3758">
        <w:tc>
          <w:tcPr>
            <w:tcW w:w="1490" w:type="dxa"/>
          </w:tcPr>
          <w:p w14:paraId="7AD84DB4" w14:textId="66F7F0A6" w:rsidR="009B7497" w:rsidRPr="00E9573A" w:rsidRDefault="009B7497" w:rsidP="00201C09">
            <w:pPr>
              <w:pStyle w:val="FAATableText"/>
              <w:widowControl w:val="0"/>
            </w:pPr>
            <w:r>
              <w:t>5.3.1.8(a)</w:t>
            </w:r>
          </w:p>
        </w:tc>
        <w:tc>
          <w:tcPr>
            <w:tcW w:w="1116" w:type="dxa"/>
          </w:tcPr>
          <w:p w14:paraId="5729E315" w14:textId="3548B2B0" w:rsidR="009B7497" w:rsidRPr="00E9573A" w:rsidRDefault="009B7497" w:rsidP="00201C09">
            <w:pPr>
              <w:pStyle w:val="FAATableText"/>
              <w:widowControl w:val="0"/>
            </w:pPr>
            <w:r>
              <w:t>11/2012</w:t>
            </w:r>
          </w:p>
        </w:tc>
        <w:tc>
          <w:tcPr>
            <w:tcW w:w="6744" w:type="dxa"/>
          </w:tcPr>
          <w:p w14:paraId="5AAF2246" w14:textId="77777777" w:rsidR="009B7497" w:rsidRPr="00E9573A" w:rsidRDefault="009B7497" w:rsidP="00201C09">
            <w:pPr>
              <w:pStyle w:val="FAATableText"/>
              <w:widowControl w:val="0"/>
            </w:pPr>
            <w:r>
              <w:t>Se corrigió el texto de la siguiente manera:</w:t>
            </w:r>
          </w:p>
          <w:p w14:paraId="0BC2B17F" w14:textId="77777777" w:rsidR="009B7497" w:rsidRPr="00E9573A" w:rsidRDefault="009B7497" w:rsidP="00201C09">
            <w:pPr>
              <w:pStyle w:val="FAATableText"/>
              <w:widowControl w:val="0"/>
            </w:pPr>
            <w:r>
              <w:t xml:space="preserve">Se añadieron nuevos incisos al párrafo (a)(1). </w:t>
            </w:r>
          </w:p>
          <w:p w14:paraId="4720155A" w14:textId="76AFAE42" w:rsidR="009B7497" w:rsidRPr="00E9573A" w:rsidRDefault="009B7497" w:rsidP="00201C09">
            <w:pPr>
              <w:pStyle w:val="FAATableText"/>
              <w:widowControl w:val="0"/>
            </w:pPr>
            <w:r>
              <w:t xml:space="preserve">Se suprimió el </w:t>
            </w:r>
            <w:r w:rsidR="00B42A7A">
              <w:t xml:space="preserve">antiguo </w:t>
            </w:r>
            <w:r>
              <w:t xml:space="preserve">inciso (a)(2) </w:t>
            </w:r>
            <w:r w:rsidR="00B42A7A">
              <w:t>sobre</w:t>
            </w:r>
            <w:r>
              <w:t xml:space="preserve"> la convalidación.</w:t>
            </w:r>
          </w:p>
          <w:p w14:paraId="348C0674" w14:textId="77777777" w:rsidR="009B7497" w:rsidRPr="00E9573A" w:rsidRDefault="009B7497" w:rsidP="00201C09">
            <w:pPr>
              <w:pStyle w:val="FAATableText"/>
              <w:widowControl w:val="0"/>
            </w:pPr>
            <w:r>
              <w:t>La numeración del inciso (a)(3) anterior cambió a (a)(2).</w:t>
            </w:r>
          </w:p>
          <w:p w14:paraId="7CF97DA8" w14:textId="333134D1" w:rsidR="00F33C52" w:rsidRPr="00E9573A" w:rsidRDefault="00F33C52" w:rsidP="00201C09">
            <w:pPr>
              <w:pStyle w:val="FAATableText"/>
              <w:widowControl w:val="0"/>
            </w:pPr>
            <w:r>
              <w:t>Se modificaron las referencias.</w:t>
            </w:r>
          </w:p>
        </w:tc>
      </w:tr>
      <w:tr w:rsidR="00920004" w:rsidRPr="00E9573A" w14:paraId="71BAB92E" w14:textId="77777777" w:rsidTr="000F3758">
        <w:tc>
          <w:tcPr>
            <w:tcW w:w="1490" w:type="dxa"/>
          </w:tcPr>
          <w:p w14:paraId="3B33E95F" w14:textId="5269B440" w:rsidR="00920004" w:rsidRPr="00E9573A" w:rsidRDefault="00920004" w:rsidP="00201C09">
            <w:pPr>
              <w:pStyle w:val="FAATableText"/>
              <w:widowControl w:val="0"/>
            </w:pPr>
            <w:r>
              <w:t>5.3.1.8(a)</w:t>
            </w:r>
          </w:p>
        </w:tc>
        <w:tc>
          <w:tcPr>
            <w:tcW w:w="1116" w:type="dxa"/>
          </w:tcPr>
          <w:p w14:paraId="518CA7B8" w14:textId="40395FED" w:rsidR="00920004" w:rsidRPr="00E9573A" w:rsidRDefault="00920004" w:rsidP="00201C09">
            <w:pPr>
              <w:pStyle w:val="FAATableText"/>
              <w:widowControl w:val="0"/>
            </w:pPr>
            <w:r>
              <w:t>11/2019</w:t>
            </w:r>
          </w:p>
        </w:tc>
        <w:tc>
          <w:tcPr>
            <w:tcW w:w="6744" w:type="dxa"/>
          </w:tcPr>
          <w:p w14:paraId="2ED48767" w14:textId="77777777" w:rsidR="00920004" w:rsidRPr="00E9573A" w:rsidRDefault="007F010E" w:rsidP="00201C09">
            <w:pPr>
              <w:pStyle w:val="FAATableText"/>
              <w:widowControl w:val="0"/>
            </w:pPr>
            <w:r>
              <w:t>Se modificó el inglés del término “certificado de aeronavegabilidad especial”.</w:t>
            </w:r>
          </w:p>
          <w:p w14:paraId="1C0B1F41" w14:textId="4AA80443" w:rsidR="002A319F" w:rsidRPr="00E9573A" w:rsidRDefault="002A319F" w:rsidP="00201C09">
            <w:pPr>
              <w:pStyle w:val="FAATableText"/>
              <w:widowControl w:val="0"/>
            </w:pPr>
            <w:r>
              <w:t>La frase “fecha especial de terminación” cambió a “fecha especial de vencimiento”.</w:t>
            </w:r>
          </w:p>
        </w:tc>
      </w:tr>
      <w:tr w:rsidR="007F010E" w:rsidRPr="00E9573A" w14:paraId="254AEB6D" w14:textId="77777777" w:rsidTr="000F3758">
        <w:tc>
          <w:tcPr>
            <w:tcW w:w="1490" w:type="dxa"/>
          </w:tcPr>
          <w:p w14:paraId="4BBA7444" w14:textId="77777777" w:rsidR="007F010E" w:rsidRPr="00E9573A" w:rsidRDefault="007F010E" w:rsidP="00201C09">
            <w:pPr>
              <w:pStyle w:val="FAATableText"/>
              <w:widowControl w:val="0"/>
            </w:pPr>
          </w:p>
        </w:tc>
        <w:tc>
          <w:tcPr>
            <w:tcW w:w="1116" w:type="dxa"/>
          </w:tcPr>
          <w:p w14:paraId="4B0B1F2E" w14:textId="77777777" w:rsidR="007F010E" w:rsidRPr="00E9573A" w:rsidRDefault="007F010E" w:rsidP="00201C09">
            <w:pPr>
              <w:pStyle w:val="FAATableText"/>
              <w:widowControl w:val="0"/>
            </w:pPr>
          </w:p>
        </w:tc>
        <w:tc>
          <w:tcPr>
            <w:tcW w:w="6744" w:type="dxa"/>
          </w:tcPr>
          <w:p w14:paraId="04B816AF" w14:textId="555F78BE" w:rsidR="007F010E" w:rsidRPr="00E9573A" w:rsidRDefault="007F010E" w:rsidP="00201C09">
            <w:pPr>
              <w:pStyle w:val="FAATableText"/>
              <w:widowControl w:val="0"/>
            </w:pPr>
          </w:p>
        </w:tc>
      </w:tr>
      <w:tr w:rsidR="000F51BB" w:rsidRPr="00E9573A" w14:paraId="048AF599" w14:textId="77777777" w:rsidTr="000F3758">
        <w:tc>
          <w:tcPr>
            <w:tcW w:w="1490" w:type="dxa"/>
          </w:tcPr>
          <w:p w14:paraId="75F4F2A0" w14:textId="3D90E721" w:rsidR="000F51BB" w:rsidRPr="00E9573A" w:rsidRDefault="000F51BB" w:rsidP="00201C09">
            <w:pPr>
              <w:pStyle w:val="FAATableText"/>
              <w:widowControl w:val="0"/>
            </w:pPr>
            <w:r>
              <w:t>5.3.1.9(d)</w:t>
            </w:r>
          </w:p>
        </w:tc>
        <w:tc>
          <w:tcPr>
            <w:tcW w:w="1116" w:type="dxa"/>
          </w:tcPr>
          <w:p w14:paraId="510CD1E5" w14:textId="5EE9BC8C" w:rsidR="000F51BB" w:rsidRPr="00E9573A" w:rsidRDefault="00AD0CF7" w:rsidP="00201C09">
            <w:pPr>
              <w:pStyle w:val="FAATableText"/>
              <w:widowControl w:val="0"/>
            </w:pPr>
            <w:r>
              <w:t>11/2019</w:t>
            </w:r>
          </w:p>
        </w:tc>
        <w:tc>
          <w:tcPr>
            <w:tcW w:w="6744" w:type="dxa"/>
          </w:tcPr>
          <w:p w14:paraId="73DD1C13" w14:textId="290B97A9" w:rsidR="000F51BB" w:rsidRPr="00E9573A" w:rsidRDefault="000F51BB" w:rsidP="00201C09">
            <w:pPr>
              <w:pStyle w:val="FAAOutlineL1a"/>
              <w:numPr>
                <w:ilvl w:val="0"/>
                <w:numId w:val="0"/>
              </w:numPr>
            </w:pPr>
            <w:r>
              <w:t>La frase “boletines de servicio y directrices de aeronavegabilidad” cambió a “información obligatoria sobre el mantenimiento de la aeronavegabilidad”.</w:t>
            </w:r>
          </w:p>
        </w:tc>
      </w:tr>
      <w:tr w:rsidR="002E0C77" w:rsidRPr="00E9573A" w14:paraId="4328EE97" w14:textId="77777777" w:rsidTr="000F3758">
        <w:tc>
          <w:tcPr>
            <w:tcW w:w="1490" w:type="dxa"/>
          </w:tcPr>
          <w:p w14:paraId="01AAA12D" w14:textId="62416A4A" w:rsidR="002E0C77" w:rsidRPr="00E9573A" w:rsidRDefault="002E0C77" w:rsidP="00201C09">
            <w:pPr>
              <w:pStyle w:val="FAATableText"/>
              <w:widowControl w:val="0"/>
            </w:pPr>
            <w:r>
              <w:t>5.3.1.8(a)(1)(iiii)</w:t>
            </w:r>
          </w:p>
        </w:tc>
        <w:tc>
          <w:tcPr>
            <w:tcW w:w="1116" w:type="dxa"/>
          </w:tcPr>
          <w:p w14:paraId="09F5DE58" w14:textId="46A97DA9" w:rsidR="002E0C77" w:rsidRPr="00E9573A" w:rsidRDefault="002E0C77" w:rsidP="00201C09">
            <w:pPr>
              <w:pStyle w:val="FAATableText"/>
              <w:widowControl w:val="0"/>
            </w:pPr>
            <w:r>
              <w:t>11/2019</w:t>
            </w:r>
          </w:p>
        </w:tc>
        <w:tc>
          <w:tcPr>
            <w:tcW w:w="6744" w:type="dxa"/>
          </w:tcPr>
          <w:p w14:paraId="64386D31" w14:textId="77777777" w:rsidR="002E0C77" w:rsidRPr="00E9573A" w:rsidRDefault="00927073" w:rsidP="00201C09">
            <w:pPr>
              <w:pStyle w:val="FAAOutlineL1a"/>
              <w:numPr>
                <w:ilvl w:val="0"/>
                <w:numId w:val="0"/>
              </w:numPr>
            </w:pPr>
            <w:r>
              <w:t>Se añadió “la aeronave sea”.</w:t>
            </w:r>
          </w:p>
          <w:p w14:paraId="385F82C7" w14:textId="5A3EE2C6" w:rsidR="005653AF" w:rsidRPr="00E9573A" w:rsidRDefault="005653AF" w:rsidP="00201C09">
            <w:pPr>
              <w:pStyle w:val="FAAOutlineL1a"/>
              <w:numPr>
                <w:ilvl w:val="0"/>
                <w:numId w:val="0"/>
              </w:numPr>
            </w:pPr>
            <w:r>
              <w:t>Se hicieron pequeñas modificaciones.</w:t>
            </w:r>
          </w:p>
        </w:tc>
      </w:tr>
      <w:tr w:rsidR="007C320A" w:rsidRPr="00E9573A" w14:paraId="5E90E9A9" w14:textId="77777777" w:rsidTr="000F3758">
        <w:tc>
          <w:tcPr>
            <w:tcW w:w="1490" w:type="dxa"/>
          </w:tcPr>
          <w:p w14:paraId="11972FEB" w14:textId="7683B9BF" w:rsidR="007C320A" w:rsidRPr="00E9573A" w:rsidRDefault="007C320A" w:rsidP="00201C09">
            <w:pPr>
              <w:pStyle w:val="FAATableText"/>
              <w:widowControl w:val="0"/>
            </w:pPr>
            <w:r>
              <w:t>5.3.1.9</w:t>
            </w:r>
          </w:p>
        </w:tc>
        <w:tc>
          <w:tcPr>
            <w:tcW w:w="1116" w:type="dxa"/>
          </w:tcPr>
          <w:p w14:paraId="701605C9" w14:textId="34C0BF63" w:rsidR="007C320A" w:rsidRPr="00E9573A" w:rsidRDefault="007C320A" w:rsidP="00201C09">
            <w:pPr>
              <w:pStyle w:val="FAATableText"/>
              <w:widowControl w:val="0"/>
            </w:pPr>
            <w:r>
              <w:t>11/2019</w:t>
            </w:r>
          </w:p>
        </w:tc>
        <w:tc>
          <w:tcPr>
            <w:tcW w:w="6744" w:type="dxa"/>
          </w:tcPr>
          <w:p w14:paraId="17E8F1CC" w14:textId="2C0815F0" w:rsidR="007C320A" w:rsidRPr="00E9573A" w:rsidRDefault="007C320A" w:rsidP="00201C09">
            <w:pPr>
              <w:pStyle w:val="FAATableText"/>
              <w:widowControl w:val="0"/>
            </w:pPr>
            <w:r>
              <w:t>Se modificaron las referencias.</w:t>
            </w:r>
          </w:p>
        </w:tc>
      </w:tr>
      <w:tr w:rsidR="00970F79" w:rsidRPr="00E9573A" w14:paraId="28427FBF" w14:textId="77777777" w:rsidTr="000F3758">
        <w:tc>
          <w:tcPr>
            <w:tcW w:w="1490" w:type="dxa"/>
          </w:tcPr>
          <w:p w14:paraId="603E961B" w14:textId="6AA902B1" w:rsidR="00970F79" w:rsidRPr="00E9573A" w:rsidRDefault="00970F79" w:rsidP="00201C09">
            <w:pPr>
              <w:pStyle w:val="FAATableText"/>
              <w:widowControl w:val="0"/>
            </w:pPr>
            <w:r>
              <w:t>5.3.1.9(a)</w:t>
            </w:r>
          </w:p>
        </w:tc>
        <w:tc>
          <w:tcPr>
            <w:tcW w:w="1116" w:type="dxa"/>
          </w:tcPr>
          <w:p w14:paraId="5C116C30" w14:textId="1ADF4280" w:rsidR="00970F79" w:rsidRPr="00E9573A" w:rsidRDefault="00970F79" w:rsidP="00201C09">
            <w:pPr>
              <w:pStyle w:val="FAATableText"/>
              <w:widowControl w:val="0"/>
            </w:pPr>
            <w:r>
              <w:t>11/2019</w:t>
            </w:r>
          </w:p>
        </w:tc>
        <w:tc>
          <w:tcPr>
            <w:tcW w:w="6744" w:type="dxa"/>
          </w:tcPr>
          <w:p w14:paraId="23705A3C" w14:textId="05286CE5" w:rsidR="00970F79" w:rsidRPr="00E9573A" w:rsidRDefault="00970F79" w:rsidP="00201C09">
            <w:pPr>
              <w:pStyle w:val="FAATableText"/>
              <w:widowControl w:val="0"/>
            </w:pPr>
            <w:r>
              <w:t>La frase “y solicitará que se le envíen todas y cada una de las directivas de aeronavegabilidad que atañen a dicha aeronave, célula, motor de la aeronave, hélices, dispositivos o componentes así como todos los requisitos para el establecimiento de programas concretos de mantenimiento de la aeronavegabilidad” cambió a “</w:t>
            </w:r>
            <w:r w:rsidR="003429C4">
              <w:t>y solicitará que la Autoridad reciba todas las AD relativas a esa aeronave o producto aeronáutico, así como todos los requisitos para establecer programas específicos de mantenimiento de la aeronavegabilidad</w:t>
            </w:r>
            <w:r>
              <w:t>”.</w:t>
            </w:r>
          </w:p>
        </w:tc>
      </w:tr>
      <w:tr w:rsidR="00D158AF" w:rsidRPr="00E9573A" w14:paraId="7E34BEE6" w14:textId="77777777" w:rsidTr="000F3758">
        <w:tc>
          <w:tcPr>
            <w:tcW w:w="1490" w:type="dxa"/>
          </w:tcPr>
          <w:p w14:paraId="67349C98" w14:textId="65DDF0F6" w:rsidR="00D158AF" w:rsidRPr="00E9573A" w:rsidRDefault="00D158AF" w:rsidP="00201C09">
            <w:pPr>
              <w:pStyle w:val="FAATableText"/>
              <w:widowControl w:val="0"/>
            </w:pPr>
            <w:r>
              <w:t>5.3.1.10</w:t>
            </w:r>
          </w:p>
        </w:tc>
        <w:tc>
          <w:tcPr>
            <w:tcW w:w="1116" w:type="dxa"/>
          </w:tcPr>
          <w:p w14:paraId="68684E41" w14:textId="75836E84" w:rsidR="00D158AF" w:rsidRPr="00E9573A" w:rsidRDefault="00D158AF" w:rsidP="00201C09">
            <w:pPr>
              <w:pStyle w:val="FAATableText"/>
              <w:widowControl w:val="0"/>
            </w:pPr>
            <w:r>
              <w:t>11/2019</w:t>
            </w:r>
          </w:p>
        </w:tc>
        <w:tc>
          <w:tcPr>
            <w:tcW w:w="6744" w:type="dxa"/>
          </w:tcPr>
          <w:p w14:paraId="048F080E" w14:textId="12AA0952" w:rsidR="00D158AF" w:rsidRPr="00E9573A" w:rsidRDefault="00D158AF" w:rsidP="00201C09">
            <w:pPr>
              <w:pStyle w:val="FAATableText"/>
              <w:widowControl w:val="0"/>
            </w:pPr>
            <w:r>
              <w:t>Se corrigió el título.</w:t>
            </w:r>
          </w:p>
        </w:tc>
      </w:tr>
      <w:tr w:rsidR="00D158AF" w:rsidRPr="00E9573A" w14:paraId="02A15443" w14:textId="77777777" w:rsidTr="000F3758">
        <w:tc>
          <w:tcPr>
            <w:tcW w:w="1490" w:type="dxa"/>
          </w:tcPr>
          <w:p w14:paraId="3B2688FB" w14:textId="00685E9B" w:rsidR="00D158AF" w:rsidRPr="00E9573A" w:rsidRDefault="00D158AF" w:rsidP="00201C09">
            <w:pPr>
              <w:pStyle w:val="FAATableText"/>
              <w:widowControl w:val="0"/>
            </w:pPr>
            <w:r>
              <w:t>5.3.1.10(a)</w:t>
            </w:r>
          </w:p>
        </w:tc>
        <w:tc>
          <w:tcPr>
            <w:tcW w:w="1116" w:type="dxa"/>
          </w:tcPr>
          <w:p w14:paraId="5061DF3F" w14:textId="704DB1D7" w:rsidR="00D158AF" w:rsidRPr="00E9573A" w:rsidRDefault="00D158AF" w:rsidP="00201C09">
            <w:pPr>
              <w:pStyle w:val="FAATableText"/>
              <w:widowControl w:val="0"/>
            </w:pPr>
            <w:r>
              <w:t>11/2019</w:t>
            </w:r>
          </w:p>
        </w:tc>
        <w:tc>
          <w:tcPr>
            <w:tcW w:w="6744" w:type="dxa"/>
          </w:tcPr>
          <w:p w14:paraId="55BE5A76" w14:textId="54E5F1B7" w:rsidR="00D158AF" w:rsidRPr="00E9573A" w:rsidRDefault="00D158AF" w:rsidP="00201C09">
            <w:pPr>
              <w:pStyle w:val="FAATableText"/>
              <w:widowControl w:val="0"/>
            </w:pPr>
            <w:r>
              <w:t>La frase “de un propietario o explotador” cambió a “un propietario, explotador o agente de aeronaves”.</w:t>
            </w:r>
          </w:p>
        </w:tc>
      </w:tr>
      <w:tr w:rsidR="00D16DFA" w:rsidRPr="00E9573A" w14:paraId="3B14CAF5" w14:textId="77777777" w:rsidTr="000F3758">
        <w:tc>
          <w:tcPr>
            <w:tcW w:w="1490" w:type="dxa"/>
          </w:tcPr>
          <w:p w14:paraId="5EED4C84" w14:textId="522AF93E" w:rsidR="00D16DFA" w:rsidRPr="00E9573A" w:rsidRDefault="00123AE8" w:rsidP="00201C09">
            <w:pPr>
              <w:pStyle w:val="FAATableText"/>
              <w:widowControl w:val="0"/>
            </w:pPr>
            <w:r>
              <w:lastRenderedPageBreak/>
              <w:t>5.3.1.10(a)</w:t>
            </w:r>
          </w:p>
        </w:tc>
        <w:tc>
          <w:tcPr>
            <w:tcW w:w="1116" w:type="dxa"/>
          </w:tcPr>
          <w:p w14:paraId="509D51DF" w14:textId="1A58C3FC" w:rsidR="00D16DFA" w:rsidRPr="00E9573A" w:rsidRDefault="00123AE8" w:rsidP="00201C09">
            <w:pPr>
              <w:pStyle w:val="FAATableText"/>
              <w:widowControl w:val="0"/>
            </w:pPr>
            <w:r>
              <w:t>11/2019</w:t>
            </w:r>
          </w:p>
        </w:tc>
        <w:tc>
          <w:tcPr>
            <w:tcW w:w="6744" w:type="dxa"/>
          </w:tcPr>
          <w:p w14:paraId="3E5AC3C2" w14:textId="2F595494" w:rsidR="00D16DFA" w:rsidRPr="00E9573A" w:rsidRDefault="00123AE8" w:rsidP="00201C09">
            <w:pPr>
              <w:pStyle w:val="FAAOutlineL21"/>
              <w:numPr>
                <w:ilvl w:val="0"/>
                <w:numId w:val="0"/>
              </w:numPr>
            </w:pPr>
            <w:r>
              <w:t>La frase “propietario o explotador” cambió a “un propietario, explotador o agente de aeronaves”.</w:t>
            </w:r>
          </w:p>
        </w:tc>
      </w:tr>
      <w:tr w:rsidR="00D16DFA" w:rsidRPr="00E9573A" w14:paraId="65AA7B0C" w14:textId="77777777" w:rsidTr="000F3758">
        <w:tc>
          <w:tcPr>
            <w:tcW w:w="1490" w:type="dxa"/>
          </w:tcPr>
          <w:p w14:paraId="4926281F" w14:textId="468DE96B" w:rsidR="00D16DFA" w:rsidRPr="00E9573A" w:rsidRDefault="00C15E0B" w:rsidP="00201C09">
            <w:pPr>
              <w:pStyle w:val="FAATableText"/>
              <w:widowControl w:val="0"/>
            </w:pPr>
            <w:r>
              <w:t>5.3.1.10(b)(1)</w:t>
            </w:r>
          </w:p>
        </w:tc>
        <w:tc>
          <w:tcPr>
            <w:tcW w:w="1116" w:type="dxa"/>
          </w:tcPr>
          <w:p w14:paraId="57DDFCFC" w14:textId="1A7D8487" w:rsidR="00D16DFA" w:rsidRPr="00E9573A" w:rsidRDefault="00233EAD" w:rsidP="00201C09">
            <w:pPr>
              <w:pStyle w:val="FAATableText"/>
              <w:widowControl w:val="0"/>
            </w:pPr>
            <w:r>
              <w:t>11/2019</w:t>
            </w:r>
          </w:p>
        </w:tc>
        <w:tc>
          <w:tcPr>
            <w:tcW w:w="6744" w:type="dxa"/>
          </w:tcPr>
          <w:p w14:paraId="7A3F3393" w14:textId="5BBAB06C" w:rsidR="00D16DFA" w:rsidRPr="00E9573A" w:rsidRDefault="00C15E0B" w:rsidP="00201C09">
            <w:pPr>
              <w:pStyle w:val="FAATableText"/>
              <w:widowControl w:val="0"/>
            </w:pPr>
            <w:r>
              <w:t>Se añadió “a la aeronave”.</w:t>
            </w:r>
          </w:p>
        </w:tc>
      </w:tr>
      <w:tr w:rsidR="00D16DFA" w:rsidRPr="00E9573A" w14:paraId="158F47D3" w14:textId="77777777" w:rsidTr="000F3758">
        <w:tc>
          <w:tcPr>
            <w:tcW w:w="1490" w:type="dxa"/>
          </w:tcPr>
          <w:p w14:paraId="279BF1F4" w14:textId="3DADD43D" w:rsidR="00D16DFA" w:rsidRPr="00E9573A" w:rsidRDefault="00183507" w:rsidP="00201C09">
            <w:pPr>
              <w:pStyle w:val="FAATableText"/>
              <w:widowControl w:val="0"/>
            </w:pPr>
            <w:r>
              <w:t>5.3.1.11</w:t>
            </w:r>
          </w:p>
        </w:tc>
        <w:tc>
          <w:tcPr>
            <w:tcW w:w="1116" w:type="dxa"/>
          </w:tcPr>
          <w:p w14:paraId="249DF60F" w14:textId="56481705" w:rsidR="00D16DFA" w:rsidRPr="00E9573A" w:rsidRDefault="00183507" w:rsidP="00201C09">
            <w:pPr>
              <w:pStyle w:val="FAATableText"/>
              <w:widowControl w:val="0"/>
            </w:pPr>
            <w:r>
              <w:t>11/2019</w:t>
            </w:r>
          </w:p>
        </w:tc>
        <w:tc>
          <w:tcPr>
            <w:tcW w:w="6744" w:type="dxa"/>
          </w:tcPr>
          <w:p w14:paraId="5AF574D0" w14:textId="33F1457C" w:rsidR="00D16DFA" w:rsidRPr="00E9573A" w:rsidRDefault="00183507" w:rsidP="00201C09">
            <w:pPr>
              <w:pStyle w:val="FAATableText"/>
              <w:widowControl w:val="0"/>
            </w:pPr>
            <w:r>
              <w:t>Se hicieron pequeñas modificaciones.</w:t>
            </w:r>
          </w:p>
        </w:tc>
      </w:tr>
      <w:tr w:rsidR="00D16DFA" w:rsidRPr="00E9573A" w14:paraId="1318DC9C" w14:textId="77777777" w:rsidTr="000F3758">
        <w:tc>
          <w:tcPr>
            <w:tcW w:w="1490" w:type="dxa"/>
          </w:tcPr>
          <w:p w14:paraId="25D9F45D" w14:textId="5F3DD729" w:rsidR="00D16DFA" w:rsidRPr="00E9573A" w:rsidRDefault="00996B15" w:rsidP="00201C09">
            <w:pPr>
              <w:pStyle w:val="FAATableText"/>
              <w:widowControl w:val="0"/>
            </w:pPr>
            <w:r>
              <w:t>5.3.1.12(a)</w:t>
            </w:r>
          </w:p>
        </w:tc>
        <w:tc>
          <w:tcPr>
            <w:tcW w:w="1116" w:type="dxa"/>
          </w:tcPr>
          <w:p w14:paraId="358068C1" w14:textId="702F9596" w:rsidR="00D16DFA" w:rsidRPr="00E9573A" w:rsidRDefault="00996B15" w:rsidP="00201C09">
            <w:pPr>
              <w:pStyle w:val="FAATableText"/>
              <w:widowControl w:val="0"/>
            </w:pPr>
            <w:r>
              <w:t>11/2019</w:t>
            </w:r>
          </w:p>
        </w:tc>
        <w:tc>
          <w:tcPr>
            <w:tcW w:w="6744" w:type="dxa"/>
          </w:tcPr>
          <w:p w14:paraId="1A3F8D35" w14:textId="1E6DAD25" w:rsidR="00D16DFA" w:rsidRPr="00E9573A" w:rsidRDefault="00765CA3" w:rsidP="00201C09">
            <w:pPr>
              <w:pStyle w:val="FAATableText"/>
              <w:widowControl w:val="0"/>
            </w:pPr>
            <w:r>
              <w:t>Se modificó el inglés del término “certificado de aeronavegabilidad”.</w:t>
            </w:r>
          </w:p>
        </w:tc>
      </w:tr>
      <w:tr w:rsidR="00D16DFA" w:rsidRPr="00E9573A" w14:paraId="3B26279B" w14:textId="77777777" w:rsidTr="000F3758">
        <w:tc>
          <w:tcPr>
            <w:tcW w:w="1490" w:type="dxa"/>
          </w:tcPr>
          <w:p w14:paraId="0ABD9443" w14:textId="5DF5C510" w:rsidR="00D16DFA" w:rsidRPr="00E9573A" w:rsidRDefault="00ED708A" w:rsidP="00201C09">
            <w:pPr>
              <w:pStyle w:val="FAATableText"/>
              <w:widowControl w:val="0"/>
            </w:pPr>
            <w:r>
              <w:t>5.4</w:t>
            </w:r>
          </w:p>
        </w:tc>
        <w:tc>
          <w:tcPr>
            <w:tcW w:w="1116" w:type="dxa"/>
          </w:tcPr>
          <w:p w14:paraId="25ED724F" w14:textId="5C949CAC" w:rsidR="00D16DFA" w:rsidRPr="00E9573A" w:rsidRDefault="004010E0" w:rsidP="00201C09">
            <w:pPr>
              <w:pStyle w:val="FAATableText"/>
              <w:widowControl w:val="0"/>
            </w:pPr>
            <w:r>
              <w:t>11/2019</w:t>
            </w:r>
          </w:p>
        </w:tc>
        <w:tc>
          <w:tcPr>
            <w:tcW w:w="6744" w:type="dxa"/>
          </w:tcPr>
          <w:p w14:paraId="2146FB5F" w14:textId="0ECB08CB" w:rsidR="00D16DFA" w:rsidRPr="00E9573A" w:rsidRDefault="004010E0" w:rsidP="00201C09">
            <w:pPr>
              <w:pStyle w:val="FAATableText"/>
              <w:widowControl w:val="0"/>
            </w:pPr>
            <w:r>
              <w:t>Se sustituyó “AERONAVEGABILIDAD CONTINUA” por “MANTENIMIENTO DE LA AERONAVEGABILIDAD”.</w:t>
            </w:r>
          </w:p>
        </w:tc>
      </w:tr>
      <w:tr w:rsidR="00D16DFA" w:rsidRPr="00E9573A" w14:paraId="74A21B26" w14:textId="77777777" w:rsidTr="000F3758">
        <w:tc>
          <w:tcPr>
            <w:tcW w:w="1490" w:type="dxa"/>
          </w:tcPr>
          <w:p w14:paraId="43F456C6" w14:textId="005DCB03" w:rsidR="00D16DFA" w:rsidRPr="00E9573A" w:rsidRDefault="00ED708A" w:rsidP="00201C09">
            <w:pPr>
              <w:pStyle w:val="FAATableText"/>
              <w:widowControl w:val="0"/>
            </w:pPr>
            <w:r>
              <w:t>5.4.1.1</w:t>
            </w:r>
          </w:p>
        </w:tc>
        <w:tc>
          <w:tcPr>
            <w:tcW w:w="1116" w:type="dxa"/>
          </w:tcPr>
          <w:p w14:paraId="0FB1B7B5" w14:textId="73BFEEFF" w:rsidR="00D16DFA" w:rsidRPr="00E9573A" w:rsidRDefault="00ED708A" w:rsidP="00201C09">
            <w:pPr>
              <w:pStyle w:val="FAATableText"/>
              <w:widowControl w:val="0"/>
            </w:pPr>
            <w:r>
              <w:t>11/2019</w:t>
            </w:r>
          </w:p>
        </w:tc>
        <w:tc>
          <w:tcPr>
            <w:tcW w:w="6744" w:type="dxa"/>
          </w:tcPr>
          <w:p w14:paraId="2FE16310" w14:textId="5C659376" w:rsidR="00D16DFA" w:rsidRPr="00E9573A" w:rsidRDefault="00ED708A" w:rsidP="00201C09">
            <w:pPr>
              <w:pStyle w:val="FAATableText"/>
              <w:widowControl w:val="0"/>
            </w:pPr>
            <w:r>
              <w:t>Se sustituyó “aeronavegabilidad continua” por “mantenimiento de la aeronavegabilidad”.</w:t>
            </w:r>
          </w:p>
        </w:tc>
      </w:tr>
      <w:tr w:rsidR="009B7497" w:rsidRPr="00E9573A" w14:paraId="418F8024" w14:textId="77777777" w:rsidTr="000F3758">
        <w:tc>
          <w:tcPr>
            <w:tcW w:w="1490" w:type="dxa"/>
          </w:tcPr>
          <w:p w14:paraId="194B3B07" w14:textId="669C5123" w:rsidR="009B7497" w:rsidRPr="00E9573A" w:rsidRDefault="009B7497" w:rsidP="00201C09">
            <w:pPr>
              <w:pStyle w:val="FAATableText"/>
              <w:widowControl w:val="0"/>
            </w:pPr>
            <w:r>
              <w:t>5.4</w:t>
            </w:r>
          </w:p>
        </w:tc>
        <w:tc>
          <w:tcPr>
            <w:tcW w:w="1116" w:type="dxa"/>
          </w:tcPr>
          <w:p w14:paraId="762430E4" w14:textId="118669C5" w:rsidR="009B7497" w:rsidRPr="00E9573A" w:rsidRDefault="009B7497" w:rsidP="00201C09">
            <w:pPr>
              <w:pStyle w:val="FAATableText"/>
              <w:widowControl w:val="0"/>
            </w:pPr>
            <w:r>
              <w:t>08/2006</w:t>
            </w:r>
          </w:p>
        </w:tc>
        <w:tc>
          <w:tcPr>
            <w:tcW w:w="6744" w:type="dxa"/>
          </w:tcPr>
          <w:p w14:paraId="65748141" w14:textId="5E222A36" w:rsidR="009B7497" w:rsidRPr="00013919" w:rsidRDefault="009B7497" w:rsidP="00201C09">
            <w:pPr>
              <w:pStyle w:val="FAATableText"/>
              <w:widowControl w:val="0"/>
            </w:pPr>
            <w:r w:rsidRPr="00013919">
              <w:t>Se cambió la redacción del título para añadir “expedición de”.</w:t>
            </w:r>
          </w:p>
        </w:tc>
      </w:tr>
      <w:tr w:rsidR="009B7497" w:rsidRPr="00E9573A" w14:paraId="3340FC96" w14:textId="77777777" w:rsidTr="000F3758">
        <w:tc>
          <w:tcPr>
            <w:tcW w:w="1490" w:type="dxa"/>
          </w:tcPr>
          <w:p w14:paraId="3340FC93" w14:textId="07548A29" w:rsidR="009B7497" w:rsidRPr="00E9573A" w:rsidRDefault="009B7497" w:rsidP="00201C09">
            <w:pPr>
              <w:pStyle w:val="FAATableText"/>
              <w:widowControl w:val="0"/>
            </w:pPr>
            <w:r>
              <w:t>5.4.1.1(a)</w:t>
            </w:r>
          </w:p>
        </w:tc>
        <w:tc>
          <w:tcPr>
            <w:tcW w:w="1116" w:type="dxa"/>
          </w:tcPr>
          <w:p w14:paraId="3340FC94" w14:textId="6C94715F" w:rsidR="009B7497" w:rsidRPr="00E9573A" w:rsidRDefault="009B7497" w:rsidP="00201C09">
            <w:pPr>
              <w:pStyle w:val="FAATableText"/>
              <w:widowControl w:val="0"/>
            </w:pPr>
            <w:r>
              <w:t>08/2006</w:t>
            </w:r>
          </w:p>
        </w:tc>
        <w:tc>
          <w:tcPr>
            <w:tcW w:w="6744" w:type="dxa"/>
          </w:tcPr>
          <w:p w14:paraId="3340FC95" w14:textId="402809AB" w:rsidR="009B7497" w:rsidRPr="00E9573A" w:rsidRDefault="009B7497" w:rsidP="00201C09">
            <w:pPr>
              <w:pStyle w:val="FAATableText"/>
              <w:widowControl w:val="0"/>
            </w:pPr>
            <w:r>
              <w:t>Se añadió “matriculadas en ESTADO”.</w:t>
            </w:r>
          </w:p>
        </w:tc>
      </w:tr>
      <w:tr w:rsidR="009B7497" w:rsidRPr="00E9573A" w14:paraId="3340FC9A" w14:textId="77777777" w:rsidTr="000F3758">
        <w:tc>
          <w:tcPr>
            <w:tcW w:w="1490" w:type="dxa"/>
          </w:tcPr>
          <w:p w14:paraId="3340FC97" w14:textId="527DBD51" w:rsidR="009B7497" w:rsidRPr="00E9573A" w:rsidRDefault="009B7497" w:rsidP="00201C09">
            <w:pPr>
              <w:pStyle w:val="FAATableText"/>
              <w:widowControl w:val="0"/>
            </w:pPr>
            <w:r>
              <w:t>5.4.1.1(b)</w:t>
            </w:r>
          </w:p>
        </w:tc>
        <w:tc>
          <w:tcPr>
            <w:tcW w:w="1116" w:type="dxa"/>
          </w:tcPr>
          <w:p w14:paraId="3340FC98" w14:textId="15CE3C4E" w:rsidR="009B7497" w:rsidRPr="00E9573A" w:rsidRDefault="009B7497" w:rsidP="00201C09">
            <w:pPr>
              <w:pStyle w:val="FAATableText"/>
              <w:widowControl w:val="0"/>
            </w:pPr>
            <w:r>
              <w:t>08/2006</w:t>
            </w:r>
          </w:p>
        </w:tc>
        <w:tc>
          <w:tcPr>
            <w:tcW w:w="6744" w:type="dxa"/>
          </w:tcPr>
          <w:p w14:paraId="3340FC99" w14:textId="7B67ACBB" w:rsidR="009B7497" w:rsidRPr="00E9573A" w:rsidRDefault="009B7497" w:rsidP="00201C09">
            <w:pPr>
              <w:pStyle w:val="FAATableText"/>
              <w:widowControl w:val="0"/>
            </w:pPr>
            <w:r>
              <w:t>Se añadió un requisito nuevo.</w:t>
            </w:r>
          </w:p>
        </w:tc>
      </w:tr>
      <w:tr w:rsidR="002E145C" w:rsidRPr="00E9573A" w14:paraId="60502B79" w14:textId="77777777" w:rsidTr="000F3758">
        <w:tc>
          <w:tcPr>
            <w:tcW w:w="1490" w:type="dxa"/>
          </w:tcPr>
          <w:p w14:paraId="2A9941DF" w14:textId="7744B99A" w:rsidR="002E145C" w:rsidRPr="00E9573A" w:rsidRDefault="002E145C" w:rsidP="00201C09">
            <w:pPr>
              <w:pStyle w:val="FAATableText"/>
              <w:widowControl w:val="0"/>
            </w:pPr>
            <w:r>
              <w:t>5.4.1.2</w:t>
            </w:r>
          </w:p>
        </w:tc>
        <w:tc>
          <w:tcPr>
            <w:tcW w:w="1116" w:type="dxa"/>
          </w:tcPr>
          <w:p w14:paraId="5480E18D" w14:textId="67AF3F73" w:rsidR="002E145C" w:rsidRPr="00E9573A" w:rsidRDefault="002E145C" w:rsidP="00201C09">
            <w:pPr>
              <w:pStyle w:val="FAATableText"/>
              <w:widowControl w:val="0"/>
            </w:pPr>
            <w:r>
              <w:t>11/2019</w:t>
            </w:r>
          </w:p>
        </w:tc>
        <w:tc>
          <w:tcPr>
            <w:tcW w:w="6744" w:type="dxa"/>
          </w:tcPr>
          <w:p w14:paraId="6F59BA62" w14:textId="72BC4BF3" w:rsidR="002E145C" w:rsidRPr="00E9573A" w:rsidRDefault="002E145C" w:rsidP="00201C09">
            <w:pPr>
              <w:pStyle w:val="FAATableText"/>
              <w:widowControl w:val="0"/>
            </w:pPr>
            <w:r>
              <w:t>Se modificaron las referencias.</w:t>
            </w:r>
          </w:p>
        </w:tc>
      </w:tr>
      <w:tr w:rsidR="00B6400B" w:rsidRPr="00E9573A" w14:paraId="133EB6B3" w14:textId="77777777" w:rsidTr="000F3758">
        <w:tc>
          <w:tcPr>
            <w:tcW w:w="1490" w:type="dxa"/>
          </w:tcPr>
          <w:p w14:paraId="4769CDF1" w14:textId="654BE056" w:rsidR="00B6400B" w:rsidRPr="00E9573A" w:rsidRDefault="00B6400B" w:rsidP="00201C09">
            <w:pPr>
              <w:pStyle w:val="FAATableText"/>
              <w:widowControl w:val="0"/>
            </w:pPr>
            <w:r>
              <w:t>5.4.1.2(a)</w:t>
            </w:r>
          </w:p>
        </w:tc>
        <w:tc>
          <w:tcPr>
            <w:tcW w:w="1116" w:type="dxa"/>
          </w:tcPr>
          <w:p w14:paraId="410E65E6" w14:textId="29CC7D91" w:rsidR="00B6400B" w:rsidRPr="00E9573A" w:rsidRDefault="00B6400B" w:rsidP="00201C09">
            <w:pPr>
              <w:pStyle w:val="FAATableText"/>
              <w:widowControl w:val="0"/>
            </w:pPr>
            <w:r>
              <w:t>11/2019</w:t>
            </w:r>
          </w:p>
        </w:tc>
        <w:tc>
          <w:tcPr>
            <w:tcW w:w="6744" w:type="dxa"/>
          </w:tcPr>
          <w:p w14:paraId="6068101B" w14:textId="536C948C" w:rsidR="00B6400B" w:rsidRPr="00E9573A" w:rsidRDefault="00B6400B" w:rsidP="00201C09">
            <w:pPr>
              <w:pStyle w:val="FAATableText"/>
              <w:widowControl w:val="0"/>
            </w:pPr>
            <w:r>
              <w:t xml:space="preserve">La frase “mantenimiento, mantenimiento preventivo o modificaciones en una aeronave” cambió a “mantenimiento, </w:t>
            </w:r>
            <w:r w:rsidR="00B179FF">
              <w:t>revisión general</w:t>
            </w:r>
            <w:r>
              <w:t>, modificaciones, reparaciones o inspecciones en una aeronave o producto aeronáutico”.</w:t>
            </w:r>
          </w:p>
        </w:tc>
      </w:tr>
      <w:tr w:rsidR="000B77F3" w:rsidRPr="00E9573A" w14:paraId="4B502262" w14:textId="77777777" w:rsidTr="000F3758">
        <w:tc>
          <w:tcPr>
            <w:tcW w:w="1490" w:type="dxa"/>
          </w:tcPr>
          <w:p w14:paraId="19C1F3EF" w14:textId="124C4349" w:rsidR="000B77F3" w:rsidRPr="00E9573A" w:rsidRDefault="000B77F3" w:rsidP="00201C09">
            <w:pPr>
              <w:pStyle w:val="FAATableText"/>
              <w:widowControl w:val="0"/>
            </w:pPr>
            <w:r>
              <w:t>5.4.1.2(b)</w:t>
            </w:r>
          </w:p>
        </w:tc>
        <w:tc>
          <w:tcPr>
            <w:tcW w:w="1116" w:type="dxa"/>
          </w:tcPr>
          <w:p w14:paraId="40B7D6EA" w14:textId="43FF2C0B" w:rsidR="000B77F3" w:rsidRPr="00E9573A" w:rsidRDefault="000B77F3" w:rsidP="00201C09">
            <w:pPr>
              <w:pStyle w:val="FAATableText"/>
              <w:widowControl w:val="0"/>
            </w:pPr>
            <w:r>
              <w:t>11/2019</w:t>
            </w:r>
          </w:p>
        </w:tc>
        <w:tc>
          <w:tcPr>
            <w:tcW w:w="6744" w:type="dxa"/>
          </w:tcPr>
          <w:p w14:paraId="629FC573" w14:textId="0D855EDF" w:rsidR="000B77F3" w:rsidRPr="00E9573A" w:rsidRDefault="000B77F3" w:rsidP="00201C09">
            <w:pPr>
              <w:pStyle w:val="FAATableText"/>
              <w:widowControl w:val="0"/>
            </w:pPr>
            <w:r>
              <w:t>La frase “manual de mantenimiento o instrucciones para la aeronavegabilidad continua” cambió a “</w:t>
            </w:r>
            <w:r w:rsidRPr="003908B1">
              <w:t>manual de mantenimiento o instrucciones para el mantenimiento de la aeronavegabilidad”.</w:t>
            </w:r>
          </w:p>
          <w:p w14:paraId="67BCA699" w14:textId="5E21D176" w:rsidR="00E54DC3" w:rsidRPr="00E9573A" w:rsidRDefault="00E54DC3" w:rsidP="00201C09">
            <w:pPr>
              <w:pStyle w:val="FAATableText"/>
              <w:widowControl w:val="0"/>
            </w:pPr>
            <w:r>
              <w:t>Se añadió “del presente reglamento”.</w:t>
            </w:r>
          </w:p>
        </w:tc>
      </w:tr>
      <w:tr w:rsidR="002C3E4A" w:rsidRPr="00E9573A" w14:paraId="5D60AAAE" w14:textId="77777777" w:rsidTr="000F3758">
        <w:tc>
          <w:tcPr>
            <w:tcW w:w="1490" w:type="dxa"/>
          </w:tcPr>
          <w:p w14:paraId="5AC9FAF7" w14:textId="40496BF2" w:rsidR="002C3E4A" w:rsidRPr="00E9573A" w:rsidRDefault="002C3E4A" w:rsidP="00201C09">
            <w:pPr>
              <w:pStyle w:val="FAATableText"/>
              <w:widowControl w:val="0"/>
            </w:pPr>
            <w:r>
              <w:t>5.4.1.2(c)</w:t>
            </w:r>
          </w:p>
        </w:tc>
        <w:tc>
          <w:tcPr>
            <w:tcW w:w="1116" w:type="dxa"/>
          </w:tcPr>
          <w:p w14:paraId="11ADB232" w14:textId="4FF1C38E" w:rsidR="002C3E4A" w:rsidRPr="00E9573A" w:rsidRDefault="002C3E4A" w:rsidP="00201C09">
            <w:pPr>
              <w:pStyle w:val="FAATableText"/>
              <w:widowControl w:val="0"/>
            </w:pPr>
            <w:r>
              <w:t>11/2019</w:t>
            </w:r>
          </w:p>
        </w:tc>
        <w:tc>
          <w:tcPr>
            <w:tcW w:w="6744" w:type="dxa"/>
          </w:tcPr>
          <w:p w14:paraId="4F99E12F" w14:textId="2D7F7B66" w:rsidR="002C3E4A" w:rsidRPr="00E9573A" w:rsidRDefault="002C3E4A" w:rsidP="00201C09">
            <w:pPr>
              <w:pStyle w:val="FAATableText"/>
              <w:widowControl w:val="0"/>
            </w:pPr>
            <w:r>
              <w:t>La frase “aeronave, producto aeronáutico o accesorio” cambió a “aeronave o producto aeronáutico al cual se aplica una AD”.</w:t>
            </w:r>
          </w:p>
        </w:tc>
      </w:tr>
      <w:tr w:rsidR="00856A55" w:rsidRPr="00E9573A" w14:paraId="61E3E3F4" w14:textId="77777777" w:rsidTr="000F3758">
        <w:tc>
          <w:tcPr>
            <w:tcW w:w="1490" w:type="dxa"/>
          </w:tcPr>
          <w:p w14:paraId="104B4941" w14:textId="208CAE78" w:rsidR="00856A55" w:rsidRPr="00E9573A" w:rsidRDefault="00856A55" w:rsidP="00201C09">
            <w:pPr>
              <w:pStyle w:val="FAATableText"/>
              <w:widowControl w:val="0"/>
            </w:pPr>
            <w:r>
              <w:t>5.4.1.2(d)</w:t>
            </w:r>
          </w:p>
        </w:tc>
        <w:tc>
          <w:tcPr>
            <w:tcW w:w="1116" w:type="dxa"/>
          </w:tcPr>
          <w:p w14:paraId="33460527" w14:textId="3BAF0F05" w:rsidR="00856A55" w:rsidRPr="00E9573A" w:rsidRDefault="00856A55" w:rsidP="00201C09">
            <w:pPr>
              <w:pStyle w:val="FAATableText"/>
              <w:widowControl w:val="0"/>
            </w:pPr>
            <w:r>
              <w:t>11/2019</w:t>
            </w:r>
          </w:p>
        </w:tc>
        <w:tc>
          <w:tcPr>
            <w:tcW w:w="6744" w:type="dxa"/>
          </w:tcPr>
          <w:p w14:paraId="20406809" w14:textId="28370AB8" w:rsidR="00856A55" w:rsidRPr="00E9573A" w:rsidRDefault="00856A55" w:rsidP="00201C09">
            <w:pPr>
              <w:pStyle w:val="FAATableText"/>
              <w:widowControl w:val="0"/>
            </w:pPr>
            <w:r>
              <w:t>Se eliminó "célula".</w:t>
            </w:r>
          </w:p>
        </w:tc>
      </w:tr>
      <w:tr w:rsidR="002E145C" w:rsidRPr="00E9573A" w14:paraId="1302F0EE" w14:textId="77777777" w:rsidTr="000F3758">
        <w:tc>
          <w:tcPr>
            <w:tcW w:w="1490" w:type="dxa"/>
          </w:tcPr>
          <w:p w14:paraId="07955689" w14:textId="25ADF92F" w:rsidR="002E145C" w:rsidRPr="00E9573A" w:rsidRDefault="002E145C" w:rsidP="00201C09">
            <w:pPr>
              <w:pStyle w:val="FAATableText"/>
              <w:widowControl w:val="0"/>
            </w:pPr>
            <w:r>
              <w:t>5.4.1.2(e)</w:t>
            </w:r>
          </w:p>
        </w:tc>
        <w:tc>
          <w:tcPr>
            <w:tcW w:w="1116" w:type="dxa"/>
          </w:tcPr>
          <w:p w14:paraId="07256C83" w14:textId="678DD733" w:rsidR="002E145C" w:rsidRPr="00E9573A" w:rsidRDefault="002E145C" w:rsidP="00201C09">
            <w:pPr>
              <w:pStyle w:val="FAATableText"/>
              <w:widowControl w:val="0"/>
            </w:pPr>
            <w:r>
              <w:t>11/2019</w:t>
            </w:r>
          </w:p>
        </w:tc>
        <w:tc>
          <w:tcPr>
            <w:tcW w:w="6744" w:type="dxa"/>
          </w:tcPr>
          <w:p w14:paraId="3750655E" w14:textId="77777777" w:rsidR="002E145C" w:rsidRPr="00E9573A" w:rsidRDefault="002E145C" w:rsidP="00201C09">
            <w:pPr>
              <w:pStyle w:val="FAATableText"/>
              <w:widowControl w:val="0"/>
            </w:pPr>
            <w:r>
              <w:t>El término “deberá” cambió al futuro del verbo.</w:t>
            </w:r>
          </w:p>
          <w:p w14:paraId="41C08D8B" w14:textId="2E517D3A" w:rsidR="002E145C" w:rsidRPr="00E9573A" w:rsidRDefault="002E145C" w:rsidP="00201C09">
            <w:pPr>
              <w:pStyle w:val="FAATableText"/>
              <w:widowControl w:val="0"/>
            </w:pPr>
            <w:r>
              <w:t>Se añadió una nota.</w:t>
            </w:r>
          </w:p>
        </w:tc>
      </w:tr>
      <w:tr w:rsidR="009B7497" w:rsidRPr="00E9573A" w14:paraId="3340FC9E" w14:textId="77777777" w:rsidTr="000F3758">
        <w:tc>
          <w:tcPr>
            <w:tcW w:w="1490" w:type="dxa"/>
          </w:tcPr>
          <w:p w14:paraId="3340FC9B" w14:textId="52958695" w:rsidR="009B7497" w:rsidRPr="00E9573A" w:rsidRDefault="009B7497" w:rsidP="00201C09">
            <w:pPr>
              <w:pStyle w:val="FAATableText"/>
              <w:widowControl w:val="0"/>
            </w:pPr>
            <w:r>
              <w:t>5.4.1.3</w:t>
            </w:r>
          </w:p>
        </w:tc>
        <w:tc>
          <w:tcPr>
            <w:tcW w:w="1116" w:type="dxa"/>
          </w:tcPr>
          <w:p w14:paraId="3340FC9C" w14:textId="23EC3A4E" w:rsidR="009B7497" w:rsidRPr="00E9573A" w:rsidRDefault="009B7497" w:rsidP="00201C09">
            <w:pPr>
              <w:pStyle w:val="FAATableText"/>
              <w:widowControl w:val="0"/>
            </w:pPr>
            <w:r>
              <w:t>08/2006</w:t>
            </w:r>
          </w:p>
        </w:tc>
        <w:tc>
          <w:tcPr>
            <w:tcW w:w="6744" w:type="dxa"/>
          </w:tcPr>
          <w:p w14:paraId="75BDB53E" w14:textId="2F24A401" w:rsidR="009B7497" w:rsidRPr="00E9573A" w:rsidRDefault="009B7497" w:rsidP="00201C09">
            <w:pPr>
              <w:pStyle w:val="FAATableText"/>
              <w:widowControl w:val="0"/>
            </w:pPr>
            <w:r>
              <w:t xml:space="preserve">Se trasladó de 5.4.1.7 en versiones anteriores y se </w:t>
            </w:r>
            <w:r w:rsidR="005A134B">
              <w:t>modificó</w:t>
            </w:r>
            <w:r>
              <w:t xml:space="preserve"> el requisito.</w:t>
            </w:r>
          </w:p>
          <w:p w14:paraId="3340FC9D" w14:textId="4A9BE255" w:rsidR="00731F90" w:rsidRPr="00E9573A" w:rsidRDefault="00731F90" w:rsidP="00201C09">
            <w:pPr>
              <w:pStyle w:val="FAATableText"/>
              <w:widowControl w:val="0"/>
            </w:pPr>
            <w:r>
              <w:t>Se modificaron las referencias.</w:t>
            </w:r>
          </w:p>
        </w:tc>
      </w:tr>
      <w:tr w:rsidR="005D50A1" w:rsidRPr="00E9573A" w14:paraId="212948A4" w14:textId="77777777" w:rsidTr="000F3758">
        <w:tc>
          <w:tcPr>
            <w:tcW w:w="1490" w:type="dxa"/>
          </w:tcPr>
          <w:p w14:paraId="3A996A9F" w14:textId="67FDA143" w:rsidR="005D50A1" w:rsidRPr="00E9573A" w:rsidRDefault="005D50A1" w:rsidP="00201C09">
            <w:pPr>
              <w:pStyle w:val="FAATableText"/>
              <w:widowControl w:val="0"/>
            </w:pPr>
            <w:r>
              <w:t>5.4.1.3(a)(1)</w:t>
            </w:r>
          </w:p>
        </w:tc>
        <w:tc>
          <w:tcPr>
            <w:tcW w:w="1116" w:type="dxa"/>
          </w:tcPr>
          <w:p w14:paraId="2A9C3C0A" w14:textId="6DB6B0D6" w:rsidR="005D50A1" w:rsidRPr="00E9573A" w:rsidRDefault="005D50A1" w:rsidP="00201C09">
            <w:pPr>
              <w:pStyle w:val="FAATableText"/>
              <w:widowControl w:val="0"/>
            </w:pPr>
            <w:r>
              <w:t>11/2019</w:t>
            </w:r>
          </w:p>
        </w:tc>
        <w:tc>
          <w:tcPr>
            <w:tcW w:w="6744" w:type="dxa"/>
          </w:tcPr>
          <w:p w14:paraId="46B82326" w14:textId="5797C32A" w:rsidR="005D50A1" w:rsidRPr="00E9573A" w:rsidRDefault="005D50A1" w:rsidP="00201C09">
            <w:pPr>
              <w:pStyle w:val="FAATableText"/>
              <w:widowControl w:val="0"/>
            </w:pPr>
            <w:r>
              <w:t>Se añadió “o inspecciones que”.</w:t>
            </w:r>
          </w:p>
        </w:tc>
      </w:tr>
      <w:tr w:rsidR="000F3758" w:rsidRPr="00E9573A" w14:paraId="1735FBB9" w14:textId="77777777" w:rsidTr="000F3758">
        <w:tc>
          <w:tcPr>
            <w:tcW w:w="1490" w:type="dxa"/>
          </w:tcPr>
          <w:p w14:paraId="221AC963" w14:textId="67E19E88" w:rsidR="000F3758" w:rsidRPr="00E9573A" w:rsidRDefault="000F3758" w:rsidP="00201C09">
            <w:pPr>
              <w:pStyle w:val="FAATableText"/>
              <w:widowControl w:val="0"/>
            </w:pPr>
            <w:r>
              <w:t>5.4.1.3(a)(2)</w:t>
            </w:r>
          </w:p>
        </w:tc>
        <w:tc>
          <w:tcPr>
            <w:tcW w:w="1116" w:type="dxa"/>
          </w:tcPr>
          <w:p w14:paraId="78AC9076" w14:textId="1BA3987B" w:rsidR="000F3758" w:rsidRPr="00E9573A" w:rsidRDefault="000F3758" w:rsidP="00201C09">
            <w:pPr>
              <w:pStyle w:val="FAATableText"/>
              <w:widowControl w:val="0"/>
            </w:pPr>
            <w:r>
              <w:t>11/2019</w:t>
            </w:r>
          </w:p>
        </w:tc>
        <w:tc>
          <w:tcPr>
            <w:tcW w:w="6744" w:type="dxa"/>
          </w:tcPr>
          <w:p w14:paraId="0F2EF33C" w14:textId="37A98870" w:rsidR="000F3758" w:rsidRPr="00E9573A" w:rsidRDefault="000F3758" w:rsidP="00201C09">
            <w:pPr>
              <w:pStyle w:val="FAATableText"/>
              <w:widowControl w:val="0"/>
            </w:pPr>
            <w:r>
              <w:t>La frase “conformidad de mantenimiento” cambió a “aprobación para devolver al servicio”.</w:t>
            </w:r>
          </w:p>
        </w:tc>
      </w:tr>
      <w:tr w:rsidR="000F3758" w:rsidRPr="00E9573A" w14:paraId="73BF7E80" w14:textId="77777777" w:rsidTr="000F3758">
        <w:tc>
          <w:tcPr>
            <w:tcW w:w="1490" w:type="dxa"/>
          </w:tcPr>
          <w:p w14:paraId="36BEB2D8" w14:textId="41876293" w:rsidR="000F3758" w:rsidRPr="00E9573A" w:rsidRDefault="000F3758" w:rsidP="00201C09">
            <w:pPr>
              <w:pStyle w:val="FAATableText"/>
              <w:widowControl w:val="0"/>
            </w:pPr>
            <w:r>
              <w:t>5.4.1.3(a)(4)</w:t>
            </w:r>
          </w:p>
        </w:tc>
        <w:tc>
          <w:tcPr>
            <w:tcW w:w="1116" w:type="dxa"/>
          </w:tcPr>
          <w:p w14:paraId="4CDFD173" w14:textId="1972A02E" w:rsidR="000F3758" w:rsidRPr="00E9573A" w:rsidRDefault="000F3758" w:rsidP="00201C09">
            <w:pPr>
              <w:pStyle w:val="FAATableText"/>
              <w:widowControl w:val="0"/>
            </w:pPr>
            <w:r>
              <w:t>11/2019</w:t>
            </w:r>
          </w:p>
        </w:tc>
        <w:tc>
          <w:tcPr>
            <w:tcW w:w="6744" w:type="dxa"/>
          </w:tcPr>
          <w:p w14:paraId="4172FF78" w14:textId="020333B2" w:rsidR="000F3758" w:rsidRPr="00E9573A" w:rsidRDefault="000F3758" w:rsidP="00201C09">
            <w:pPr>
              <w:pStyle w:val="FAATableText"/>
              <w:widowControl w:val="0"/>
            </w:pPr>
            <w:r>
              <w:t>La frase “conformidad de mantenimiento” cambió a “aprobación para devolver al servicio”.</w:t>
            </w:r>
          </w:p>
        </w:tc>
      </w:tr>
      <w:tr w:rsidR="000F3758" w:rsidRPr="00E9573A" w14:paraId="3340FCA2" w14:textId="77777777" w:rsidTr="000F3758">
        <w:tc>
          <w:tcPr>
            <w:tcW w:w="1490" w:type="dxa"/>
          </w:tcPr>
          <w:p w14:paraId="3340FC9F" w14:textId="11F38B00" w:rsidR="000F3758" w:rsidRPr="00E9573A" w:rsidRDefault="000F3758" w:rsidP="00201C09">
            <w:pPr>
              <w:pStyle w:val="FAATableText"/>
              <w:widowControl w:val="0"/>
            </w:pPr>
            <w:r>
              <w:t>5.4.1.4</w:t>
            </w:r>
          </w:p>
        </w:tc>
        <w:tc>
          <w:tcPr>
            <w:tcW w:w="1116" w:type="dxa"/>
          </w:tcPr>
          <w:p w14:paraId="3340FCA0" w14:textId="38857E21" w:rsidR="000F3758" w:rsidRPr="00E9573A" w:rsidRDefault="000F3758" w:rsidP="00201C09">
            <w:pPr>
              <w:pStyle w:val="FAATableText"/>
              <w:widowControl w:val="0"/>
            </w:pPr>
            <w:r>
              <w:t>08/2006</w:t>
            </w:r>
          </w:p>
        </w:tc>
        <w:tc>
          <w:tcPr>
            <w:tcW w:w="6744" w:type="dxa"/>
          </w:tcPr>
          <w:p w14:paraId="581D930D" w14:textId="54B83D4F" w:rsidR="000F3758" w:rsidRPr="00E9573A" w:rsidRDefault="000F3758" w:rsidP="00201C09">
            <w:pPr>
              <w:pStyle w:val="FAATableText"/>
              <w:widowControl w:val="0"/>
            </w:pPr>
            <w:r>
              <w:t xml:space="preserve">Se trasladó de 5.4.1.3 en versiones anteriores y se </w:t>
            </w:r>
            <w:r w:rsidR="00E230A3">
              <w:t>modificó</w:t>
            </w:r>
            <w:r>
              <w:t xml:space="preserve"> todo el párrafo, </w:t>
            </w:r>
            <w:r w:rsidR="00A62F72">
              <w:t>e incluso se agregaron</w:t>
            </w:r>
            <w:r>
              <w:t xml:space="preserve"> los tipos de certificados de aeronavegabilidad estándar y especial.</w:t>
            </w:r>
          </w:p>
          <w:p w14:paraId="3340FCA1" w14:textId="3074CEC2" w:rsidR="00113FAA" w:rsidRPr="00E9573A" w:rsidRDefault="00113FAA" w:rsidP="00201C09">
            <w:pPr>
              <w:pStyle w:val="FAATableText"/>
              <w:widowControl w:val="0"/>
            </w:pPr>
            <w:r>
              <w:t>Se modificaron las referencias.</w:t>
            </w:r>
          </w:p>
        </w:tc>
      </w:tr>
      <w:tr w:rsidR="003E2461" w:rsidRPr="00E9573A" w14:paraId="1973CC63" w14:textId="77777777" w:rsidTr="000F3758">
        <w:tc>
          <w:tcPr>
            <w:tcW w:w="1490" w:type="dxa"/>
          </w:tcPr>
          <w:p w14:paraId="2F7A83D9" w14:textId="578A5924" w:rsidR="003E2461" w:rsidRPr="00E9573A" w:rsidRDefault="003E2461" w:rsidP="00201C09">
            <w:pPr>
              <w:pStyle w:val="FAATableText"/>
              <w:widowControl w:val="0"/>
            </w:pPr>
            <w:r>
              <w:t>5.4.1.4</w:t>
            </w:r>
          </w:p>
        </w:tc>
        <w:tc>
          <w:tcPr>
            <w:tcW w:w="1116" w:type="dxa"/>
          </w:tcPr>
          <w:p w14:paraId="0A20E856" w14:textId="11C0BB19" w:rsidR="003E2461" w:rsidRPr="00E9573A" w:rsidRDefault="003E2461" w:rsidP="00201C09">
            <w:pPr>
              <w:pStyle w:val="FAATableText"/>
              <w:widowControl w:val="0"/>
            </w:pPr>
            <w:r>
              <w:t>11/2009</w:t>
            </w:r>
          </w:p>
        </w:tc>
        <w:tc>
          <w:tcPr>
            <w:tcW w:w="6744" w:type="dxa"/>
          </w:tcPr>
          <w:p w14:paraId="2B7DF02E" w14:textId="578888C0" w:rsidR="003E2461" w:rsidRPr="00E9573A" w:rsidRDefault="003E2461" w:rsidP="00201C09">
            <w:pPr>
              <w:pStyle w:val="FAATableText"/>
              <w:widowControl w:val="0"/>
            </w:pPr>
            <w:r>
              <w:t>Se hicieron pequeñas modificaciones.</w:t>
            </w:r>
          </w:p>
        </w:tc>
      </w:tr>
      <w:tr w:rsidR="00B4680E" w:rsidRPr="00E9573A" w14:paraId="3E04FEBD" w14:textId="77777777" w:rsidTr="000F3758">
        <w:tc>
          <w:tcPr>
            <w:tcW w:w="1490" w:type="dxa"/>
          </w:tcPr>
          <w:p w14:paraId="021FEB49" w14:textId="5F3F08A5" w:rsidR="00B4680E" w:rsidRPr="00E9573A" w:rsidRDefault="00B4680E" w:rsidP="00201C09">
            <w:pPr>
              <w:pStyle w:val="FAATableText"/>
              <w:widowControl w:val="0"/>
            </w:pPr>
            <w:r>
              <w:t>5.4.1.4(b)</w:t>
            </w:r>
          </w:p>
        </w:tc>
        <w:tc>
          <w:tcPr>
            <w:tcW w:w="1116" w:type="dxa"/>
          </w:tcPr>
          <w:p w14:paraId="1D920B77" w14:textId="06890E89" w:rsidR="00B4680E" w:rsidRPr="00E9573A" w:rsidRDefault="00B4680E" w:rsidP="00201C09">
            <w:pPr>
              <w:pStyle w:val="FAATableText"/>
              <w:widowControl w:val="0"/>
            </w:pPr>
            <w:r>
              <w:t>11/2009</w:t>
            </w:r>
          </w:p>
        </w:tc>
        <w:tc>
          <w:tcPr>
            <w:tcW w:w="6744" w:type="dxa"/>
          </w:tcPr>
          <w:p w14:paraId="06CE93B3" w14:textId="5F96B1B2" w:rsidR="00B4680E" w:rsidRPr="00E9573A" w:rsidRDefault="00B4680E" w:rsidP="00201C09">
            <w:pPr>
              <w:pStyle w:val="FAATableText"/>
              <w:widowControl w:val="0"/>
            </w:pPr>
            <w:r>
              <w:t>El término “organismos de mantenimiento” cambió a “AMO”</w:t>
            </w:r>
          </w:p>
        </w:tc>
      </w:tr>
      <w:tr w:rsidR="00B4680E" w:rsidRPr="00E9573A" w14:paraId="39F221BC" w14:textId="77777777" w:rsidTr="000F3758">
        <w:tc>
          <w:tcPr>
            <w:tcW w:w="1490" w:type="dxa"/>
          </w:tcPr>
          <w:p w14:paraId="161D597F" w14:textId="6D5F34C8" w:rsidR="00B4680E" w:rsidRPr="00E9573A" w:rsidRDefault="00B4680E" w:rsidP="00201C09">
            <w:pPr>
              <w:pStyle w:val="FAATableText"/>
              <w:widowControl w:val="0"/>
            </w:pPr>
            <w:r>
              <w:t>5.4.1.4(c)</w:t>
            </w:r>
          </w:p>
        </w:tc>
        <w:tc>
          <w:tcPr>
            <w:tcW w:w="1116" w:type="dxa"/>
          </w:tcPr>
          <w:p w14:paraId="7EFF0D76" w14:textId="6633687B" w:rsidR="00B4680E" w:rsidRPr="00E9573A" w:rsidRDefault="00B4680E" w:rsidP="00201C09">
            <w:pPr>
              <w:pStyle w:val="FAATableText"/>
              <w:widowControl w:val="0"/>
            </w:pPr>
            <w:r>
              <w:t>11/2009</w:t>
            </w:r>
          </w:p>
        </w:tc>
        <w:tc>
          <w:tcPr>
            <w:tcW w:w="6744" w:type="dxa"/>
          </w:tcPr>
          <w:p w14:paraId="7271CBCE" w14:textId="77777777" w:rsidR="00B4680E" w:rsidRPr="00E9573A" w:rsidRDefault="00B4680E" w:rsidP="00201C09">
            <w:pPr>
              <w:pStyle w:val="FAATableText"/>
              <w:widowControl w:val="0"/>
            </w:pPr>
            <w:r>
              <w:t>El término “organismos de mantenimiento” cambió a “AMO”</w:t>
            </w:r>
          </w:p>
          <w:p w14:paraId="425D6F7D" w14:textId="77777777" w:rsidR="00B4680E" w:rsidRPr="00E9573A" w:rsidRDefault="00B4680E" w:rsidP="00201C09">
            <w:pPr>
              <w:pStyle w:val="FAATableText"/>
              <w:widowControl w:val="0"/>
            </w:pPr>
            <w:r>
              <w:t>Se hicieron pequeñas modificaciones.</w:t>
            </w:r>
          </w:p>
          <w:p w14:paraId="19B46E24" w14:textId="6F9426C7" w:rsidR="00A305AA" w:rsidRPr="00E9573A" w:rsidRDefault="00A305AA" w:rsidP="00201C09">
            <w:pPr>
              <w:pStyle w:val="FAATableText"/>
              <w:widowControl w:val="0"/>
            </w:pPr>
            <w:r>
              <w:t>Se modificaron las referencias.</w:t>
            </w:r>
          </w:p>
        </w:tc>
      </w:tr>
      <w:tr w:rsidR="000F3758" w:rsidRPr="00E9573A" w14:paraId="3340FCA6" w14:textId="77777777" w:rsidTr="000F3758">
        <w:tc>
          <w:tcPr>
            <w:tcW w:w="1490" w:type="dxa"/>
          </w:tcPr>
          <w:p w14:paraId="3340FCA3" w14:textId="7A07F68D" w:rsidR="000F3758" w:rsidRPr="00E9573A" w:rsidRDefault="000F3758" w:rsidP="00201C09">
            <w:pPr>
              <w:pStyle w:val="FAATableText"/>
              <w:widowControl w:val="0"/>
            </w:pPr>
            <w:r>
              <w:t>5.4.1.5</w:t>
            </w:r>
          </w:p>
        </w:tc>
        <w:tc>
          <w:tcPr>
            <w:tcW w:w="1116" w:type="dxa"/>
          </w:tcPr>
          <w:p w14:paraId="3340FCA4" w14:textId="0550870E" w:rsidR="000F3758" w:rsidRPr="00E9573A" w:rsidRDefault="000F3758" w:rsidP="00201C09">
            <w:pPr>
              <w:pStyle w:val="FAATableText"/>
              <w:widowControl w:val="0"/>
            </w:pPr>
            <w:r>
              <w:t>08/2006</w:t>
            </w:r>
          </w:p>
        </w:tc>
        <w:tc>
          <w:tcPr>
            <w:tcW w:w="6744" w:type="dxa"/>
          </w:tcPr>
          <w:p w14:paraId="3340FCA5" w14:textId="574A158F" w:rsidR="000F3758" w:rsidRPr="00E9573A" w:rsidRDefault="000F3758" w:rsidP="00201C09">
            <w:pPr>
              <w:pStyle w:val="FAATableText"/>
              <w:widowControl w:val="0"/>
            </w:pPr>
            <w:r>
              <w:t xml:space="preserve">Se trasladó de 5.4.1.8 en versiones anteriores; se añadió “o convalidación” al </w:t>
            </w:r>
            <w:r>
              <w:lastRenderedPageBreak/>
              <w:t xml:space="preserve">título; se cambió la redacción del inciso (b); se añadieron </w:t>
            </w:r>
            <w:r w:rsidR="00981689">
              <w:t xml:space="preserve">los </w:t>
            </w:r>
            <w:r>
              <w:t>nuevos incisos (c) y (d) con referencia a una nueva NE.</w:t>
            </w:r>
          </w:p>
        </w:tc>
      </w:tr>
      <w:tr w:rsidR="005A1156" w:rsidRPr="00E9573A" w14:paraId="4B695496" w14:textId="77777777" w:rsidTr="000F3758">
        <w:tc>
          <w:tcPr>
            <w:tcW w:w="1490" w:type="dxa"/>
          </w:tcPr>
          <w:p w14:paraId="5969E6EE" w14:textId="57D60948" w:rsidR="005A1156" w:rsidRPr="00E9573A" w:rsidRDefault="005A1156" w:rsidP="00201C09">
            <w:pPr>
              <w:pStyle w:val="FAATableText"/>
              <w:widowControl w:val="0"/>
            </w:pPr>
            <w:r>
              <w:lastRenderedPageBreak/>
              <w:t>5.4.1.5</w:t>
            </w:r>
          </w:p>
        </w:tc>
        <w:tc>
          <w:tcPr>
            <w:tcW w:w="1116" w:type="dxa"/>
          </w:tcPr>
          <w:p w14:paraId="4ECD1D17" w14:textId="38B7883B" w:rsidR="005A1156" w:rsidRPr="00E9573A" w:rsidRDefault="005A1156" w:rsidP="00201C09">
            <w:pPr>
              <w:pStyle w:val="FAATableText"/>
              <w:widowControl w:val="0"/>
            </w:pPr>
            <w:r>
              <w:t>11/2019</w:t>
            </w:r>
          </w:p>
        </w:tc>
        <w:tc>
          <w:tcPr>
            <w:tcW w:w="6744" w:type="dxa"/>
          </w:tcPr>
          <w:p w14:paraId="2DE1D306" w14:textId="59D25758" w:rsidR="005A1156" w:rsidRPr="00E9573A" w:rsidRDefault="005A1156" w:rsidP="00201C09">
            <w:pPr>
              <w:pStyle w:val="FAATableText"/>
              <w:widowControl w:val="0"/>
            </w:pPr>
            <w:r>
              <w:t>Se modificó la lista de las situaciones que se deben notificar.</w:t>
            </w:r>
          </w:p>
        </w:tc>
      </w:tr>
      <w:tr w:rsidR="000F3758" w:rsidRPr="00E9573A" w14:paraId="3340FCAA" w14:textId="77777777" w:rsidTr="000F3758">
        <w:tc>
          <w:tcPr>
            <w:tcW w:w="1490" w:type="dxa"/>
          </w:tcPr>
          <w:p w14:paraId="3340FCA7" w14:textId="14459910" w:rsidR="000F3758" w:rsidRPr="00E9573A" w:rsidRDefault="000F3758" w:rsidP="00201C09">
            <w:pPr>
              <w:pStyle w:val="FAATableText"/>
              <w:widowControl w:val="0"/>
            </w:pPr>
            <w:r>
              <w:t>5.4.1.6</w:t>
            </w:r>
          </w:p>
        </w:tc>
        <w:tc>
          <w:tcPr>
            <w:tcW w:w="1116" w:type="dxa"/>
          </w:tcPr>
          <w:p w14:paraId="3340FCA8" w14:textId="7D59CF2B" w:rsidR="000F3758" w:rsidRPr="00E9573A" w:rsidRDefault="000F3758" w:rsidP="00201C09">
            <w:pPr>
              <w:pStyle w:val="FAATableText"/>
              <w:widowControl w:val="0"/>
            </w:pPr>
            <w:r>
              <w:t>08/2006</w:t>
            </w:r>
          </w:p>
        </w:tc>
        <w:tc>
          <w:tcPr>
            <w:tcW w:w="6744" w:type="dxa"/>
          </w:tcPr>
          <w:p w14:paraId="3340FCA9" w14:textId="6F9D56C0" w:rsidR="000F3758" w:rsidRPr="00E9573A" w:rsidRDefault="000F3758" w:rsidP="00201C09">
            <w:pPr>
              <w:pStyle w:val="FAATableText"/>
              <w:widowControl w:val="0"/>
            </w:pPr>
            <w:r>
              <w:t>Se trasladó de 5.4.1.11 en versiones anteriores.</w:t>
            </w:r>
          </w:p>
        </w:tc>
      </w:tr>
      <w:tr w:rsidR="000F3758" w:rsidRPr="00E9573A" w14:paraId="3340FCAE" w14:textId="77777777" w:rsidTr="000F3758">
        <w:tc>
          <w:tcPr>
            <w:tcW w:w="1490" w:type="dxa"/>
          </w:tcPr>
          <w:p w14:paraId="3340FCAB" w14:textId="1D2D4CA8" w:rsidR="000F3758" w:rsidRPr="00E9573A" w:rsidRDefault="000F3758" w:rsidP="00201C09">
            <w:pPr>
              <w:pStyle w:val="FAATableText"/>
              <w:widowControl w:val="0"/>
            </w:pPr>
            <w:r>
              <w:t>5.4.1.6</w:t>
            </w:r>
          </w:p>
        </w:tc>
        <w:tc>
          <w:tcPr>
            <w:tcW w:w="1116" w:type="dxa"/>
          </w:tcPr>
          <w:p w14:paraId="3340FCAC" w14:textId="796D8F77" w:rsidR="000F3758" w:rsidRPr="00E9573A" w:rsidRDefault="000F3758" w:rsidP="00201C09">
            <w:pPr>
              <w:pStyle w:val="FAATableText"/>
              <w:widowControl w:val="0"/>
            </w:pPr>
            <w:r>
              <w:t>04/2010</w:t>
            </w:r>
          </w:p>
        </w:tc>
        <w:tc>
          <w:tcPr>
            <w:tcW w:w="6744" w:type="dxa"/>
          </w:tcPr>
          <w:p w14:paraId="3340FCAD" w14:textId="1258087A" w:rsidR="000F3758" w:rsidRPr="00E9573A" w:rsidRDefault="000F3758" w:rsidP="00201C09">
            <w:pPr>
              <w:pStyle w:val="FAATableText"/>
              <w:widowControl w:val="0"/>
            </w:pPr>
            <w:r>
              <w:t>Se creó una nueva sección 5.4.1.7 a partir de la sección 5.4.1.6(c)-(f) anterior sobre autorizaciones especiales de vuelo y se actualizó la numeración de los párrafos restantes en 5.6.</w:t>
            </w:r>
          </w:p>
        </w:tc>
      </w:tr>
      <w:tr w:rsidR="000F3758" w:rsidRPr="00E9573A" w14:paraId="3340FCB2" w14:textId="77777777" w:rsidTr="000F3758">
        <w:tc>
          <w:tcPr>
            <w:tcW w:w="1490" w:type="dxa"/>
          </w:tcPr>
          <w:p w14:paraId="3340FCAF" w14:textId="6A89E83B" w:rsidR="000F3758" w:rsidRPr="00E9573A" w:rsidRDefault="000F3758" w:rsidP="00201C09">
            <w:pPr>
              <w:pStyle w:val="FAATableText"/>
              <w:widowControl w:val="0"/>
            </w:pPr>
            <w:r>
              <w:t>5.4.1.7</w:t>
            </w:r>
          </w:p>
        </w:tc>
        <w:tc>
          <w:tcPr>
            <w:tcW w:w="1116" w:type="dxa"/>
          </w:tcPr>
          <w:p w14:paraId="3340FCB0" w14:textId="7B25C954" w:rsidR="000F3758" w:rsidRPr="00E9573A" w:rsidRDefault="000F3758" w:rsidP="00201C09">
            <w:pPr>
              <w:pStyle w:val="FAATableText"/>
              <w:widowControl w:val="0"/>
            </w:pPr>
            <w:r>
              <w:t>08/2006</w:t>
            </w:r>
          </w:p>
        </w:tc>
        <w:tc>
          <w:tcPr>
            <w:tcW w:w="6744" w:type="dxa"/>
          </w:tcPr>
          <w:p w14:paraId="3340FCB1" w14:textId="3A2A7A98" w:rsidR="000F3758" w:rsidRPr="00E9573A" w:rsidRDefault="000F3758" w:rsidP="00201C09">
            <w:pPr>
              <w:pStyle w:val="FAATableText"/>
              <w:widowControl w:val="0"/>
            </w:pPr>
            <w:r>
              <w:t>Se trasladó de 5.4.1.6; se modificó la redacción del título; se agregaron requisitos nuevos en: 5.4.1.7(a)(3) y (b) y (c); 5.4.1.6(b) anterior se trasladó a 5.4.1.5(b).</w:t>
            </w:r>
          </w:p>
        </w:tc>
      </w:tr>
      <w:tr w:rsidR="000F3758" w:rsidRPr="00E9573A" w14:paraId="3340FCB6" w14:textId="77777777" w:rsidTr="000F3758">
        <w:tc>
          <w:tcPr>
            <w:tcW w:w="1490" w:type="dxa"/>
          </w:tcPr>
          <w:p w14:paraId="3340FCB3" w14:textId="4EED9123" w:rsidR="000F3758" w:rsidRPr="00E9573A" w:rsidRDefault="000F3758" w:rsidP="00201C09">
            <w:pPr>
              <w:pStyle w:val="FAATableText"/>
              <w:widowControl w:val="0"/>
            </w:pPr>
            <w:r>
              <w:t>5.4.1.8</w:t>
            </w:r>
          </w:p>
        </w:tc>
        <w:tc>
          <w:tcPr>
            <w:tcW w:w="1116" w:type="dxa"/>
          </w:tcPr>
          <w:p w14:paraId="3340FCB4" w14:textId="73A99A84" w:rsidR="000F3758" w:rsidRPr="00E9573A" w:rsidRDefault="000F3758" w:rsidP="00201C09">
            <w:pPr>
              <w:pStyle w:val="FAATableText"/>
              <w:widowControl w:val="0"/>
            </w:pPr>
            <w:r>
              <w:t>08/2006</w:t>
            </w:r>
          </w:p>
        </w:tc>
        <w:tc>
          <w:tcPr>
            <w:tcW w:w="6744" w:type="dxa"/>
          </w:tcPr>
          <w:p w14:paraId="3340FCB5" w14:textId="32D879E3" w:rsidR="000F3758" w:rsidRPr="00E9573A" w:rsidRDefault="000F3758" w:rsidP="00201C09">
            <w:pPr>
              <w:pStyle w:val="FAATableText"/>
              <w:widowControl w:val="0"/>
            </w:pPr>
            <w:r>
              <w:t xml:space="preserve">Se trasladó de 5.4.1.9 en versiones anteriores; se </w:t>
            </w:r>
            <w:r w:rsidR="00B85847">
              <w:t>modific</w:t>
            </w:r>
            <w:r>
              <w:t>ó el título</w:t>
            </w:r>
            <w:r w:rsidR="009955C3">
              <w:t>.</w:t>
            </w:r>
          </w:p>
        </w:tc>
      </w:tr>
      <w:tr w:rsidR="000F3758" w:rsidRPr="00E9573A" w14:paraId="3340FCBA" w14:textId="77777777" w:rsidTr="000F3758">
        <w:tc>
          <w:tcPr>
            <w:tcW w:w="1490" w:type="dxa"/>
          </w:tcPr>
          <w:p w14:paraId="3340FCB7" w14:textId="3D777D0D" w:rsidR="000F3758" w:rsidRPr="00E9573A" w:rsidRDefault="000F3758" w:rsidP="00201C09">
            <w:pPr>
              <w:pStyle w:val="FAATableText"/>
              <w:widowControl w:val="0"/>
            </w:pPr>
          </w:p>
        </w:tc>
        <w:tc>
          <w:tcPr>
            <w:tcW w:w="1116" w:type="dxa"/>
          </w:tcPr>
          <w:p w14:paraId="3340FCB8" w14:textId="2C05387C" w:rsidR="000F3758" w:rsidRPr="00E9573A" w:rsidRDefault="000F3758" w:rsidP="00201C09">
            <w:pPr>
              <w:pStyle w:val="FAATableText"/>
              <w:widowControl w:val="0"/>
            </w:pPr>
          </w:p>
        </w:tc>
        <w:tc>
          <w:tcPr>
            <w:tcW w:w="6744" w:type="dxa"/>
          </w:tcPr>
          <w:p w14:paraId="3340FCB9" w14:textId="10352A5D" w:rsidR="000F3758" w:rsidRPr="00E9573A" w:rsidRDefault="009955C3" w:rsidP="00201C09">
            <w:pPr>
              <w:pStyle w:val="FAATableText"/>
              <w:widowControl w:val="0"/>
            </w:pPr>
            <w:r>
              <w:t>E</w:t>
            </w:r>
            <w:r w:rsidR="000F3758">
              <w:t xml:space="preserve">n 5.4.1.8(a) se añadió la frase: “así como todos los requisitos </w:t>
            </w:r>
            <w:r w:rsidR="00CC1C8F">
              <w:t xml:space="preserve">para </w:t>
            </w:r>
            <w:r w:rsidR="002C6314">
              <w:t>establecer</w:t>
            </w:r>
            <w:r w:rsidR="000F3758">
              <w:t xml:space="preserve"> programas específicos de</w:t>
            </w:r>
            <w:r w:rsidR="00954DB8">
              <w:t xml:space="preserve"> mantenimiento de la</w:t>
            </w:r>
            <w:r w:rsidR="000F3758">
              <w:t xml:space="preserve"> aeronavegabilida</w:t>
            </w:r>
            <w:r w:rsidR="00954DB8">
              <w:t>d</w:t>
            </w:r>
            <w:r w:rsidR="000F3758">
              <w:t>”</w:t>
            </w:r>
            <w:r>
              <w:t>.</w:t>
            </w:r>
          </w:p>
        </w:tc>
      </w:tr>
      <w:tr w:rsidR="000F3758" w:rsidRPr="00E9573A" w14:paraId="3340FCBE" w14:textId="77777777" w:rsidTr="000F3758">
        <w:tc>
          <w:tcPr>
            <w:tcW w:w="1490" w:type="dxa"/>
          </w:tcPr>
          <w:p w14:paraId="3340FCBB" w14:textId="77777777" w:rsidR="000F3758" w:rsidRPr="00E9573A" w:rsidRDefault="000F3758" w:rsidP="00201C09">
            <w:pPr>
              <w:pStyle w:val="FAATableText"/>
              <w:widowControl w:val="0"/>
            </w:pPr>
          </w:p>
        </w:tc>
        <w:tc>
          <w:tcPr>
            <w:tcW w:w="1116" w:type="dxa"/>
          </w:tcPr>
          <w:p w14:paraId="3340FCBC" w14:textId="77777777" w:rsidR="000F3758" w:rsidRPr="00E9573A" w:rsidRDefault="000F3758" w:rsidP="00201C09">
            <w:pPr>
              <w:pStyle w:val="FAATableText"/>
              <w:widowControl w:val="0"/>
            </w:pPr>
          </w:p>
        </w:tc>
        <w:tc>
          <w:tcPr>
            <w:tcW w:w="6744" w:type="dxa"/>
          </w:tcPr>
          <w:p w14:paraId="3340FCBD" w14:textId="25A2C8A7" w:rsidR="000F3758" w:rsidRPr="00E9573A" w:rsidRDefault="000F3758" w:rsidP="00201C09">
            <w:pPr>
              <w:pStyle w:val="FAATableText"/>
              <w:widowControl w:val="0"/>
            </w:pPr>
            <w:r>
              <w:t>Se añadió 5.4.1.8(d) “aeronavegabilidad” y “boletines de servicio”.</w:t>
            </w:r>
          </w:p>
        </w:tc>
      </w:tr>
      <w:tr w:rsidR="000F3758" w:rsidRPr="00E9573A" w14:paraId="3340FCC2" w14:textId="77777777" w:rsidTr="000F3758">
        <w:tc>
          <w:tcPr>
            <w:tcW w:w="1490" w:type="dxa"/>
          </w:tcPr>
          <w:p w14:paraId="3340FCBF" w14:textId="70F87CAA" w:rsidR="000F3758" w:rsidRPr="00E9573A" w:rsidRDefault="000F3758" w:rsidP="00201C09">
            <w:pPr>
              <w:pStyle w:val="FAATableText"/>
              <w:widowControl w:val="0"/>
            </w:pPr>
            <w:r>
              <w:t>5.4.1.9</w:t>
            </w:r>
          </w:p>
        </w:tc>
        <w:tc>
          <w:tcPr>
            <w:tcW w:w="1116" w:type="dxa"/>
          </w:tcPr>
          <w:p w14:paraId="3340FCC0" w14:textId="4C99B5A9" w:rsidR="000F3758" w:rsidRPr="00E9573A" w:rsidRDefault="000F3758" w:rsidP="00201C09">
            <w:pPr>
              <w:pStyle w:val="FAATableText"/>
              <w:widowControl w:val="0"/>
            </w:pPr>
            <w:r>
              <w:t>08/2006</w:t>
            </w:r>
          </w:p>
        </w:tc>
        <w:tc>
          <w:tcPr>
            <w:tcW w:w="6744" w:type="dxa"/>
          </w:tcPr>
          <w:p w14:paraId="3340FCC1" w14:textId="47B9F61A" w:rsidR="000F3758" w:rsidRPr="00E9573A" w:rsidRDefault="000F3758" w:rsidP="00201C09">
            <w:pPr>
              <w:pStyle w:val="FAATableText"/>
              <w:widowControl w:val="0"/>
            </w:pPr>
            <w:r>
              <w:t>Se trasladó de 5.4.1.4 en versiones anteriores.</w:t>
            </w:r>
          </w:p>
        </w:tc>
      </w:tr>
      <w:tr w:rsidR="000F3758" w:rsidRPr="00E9573A" w14:paraId="3340FCC6" w14:textId="77777777" w:rsidTr="000F3758">
        <w:tc>
          <w:tcPr>
            <w:tcW w:w="1490" w:type="dxa"/>
          </w:tcPr>
          <w:p w14:paraId="3340FCC3" w14:textId="44232288" w:rsidR="000F3758" w:rsidRPr="00E9573A" w:rsidRDefault="000F3758" w:rsidP="00201C09">
            <w:pPr>
              <w:pStyle w:val="FAATableText"/>
              <w:widowControl w:val="0"/>
            </w:pPr>
          </w:p>
        </w:tc>
        <w:tc>
          <w:tcPr>
            <w:tcW w:w="1116" w:type="dxa"/>
          </w:tcPr>
          <w:p w14:paraId="3340FCC4" w14:textId="12F08224" w:rsidR="000F3758" w:rsidRPr="00E9573A" w:rsidRDefault="000F3758" w:rsidP="00201C09">
            <w:pPr>
              <w:pStyle w:val="FAATableText"/>
              <w:widowControl w:val="0"/>
            </w:pPr>
          </w:p>
        </w:tc>
        <w:tc>
          <w:tcPr>
            <w:tcW w:w="6744" w:type="dxa"/>
          </w:tcPr>
          <w:p w14:paraId="3340FCC5" w14:textId="0FC6C439" w:rsidR="000F3758" w:rsidRPr="00E9573A" w:rsidRDefault="000F3758" w:rsidP="00201C09">
            <w:pPr>
              <w:pStyle w:val="FAATableText"/>
              <w:widowControl w:val="0"/>
            </w:pPr>
            <w:r>
              <w:t>En 5.4.1.9(a)(1), se añadió “propietario” al requisito.</w:t>
            </w:r>
          </w:p>
        </w:tc>
      </w:tr>
      <w:tr w:rsidR="000F3758" w:rsidRPr="00E9573A" w14:paraId="3340FCCA" w14:textId="77777777" w:rsidTr="000F3758">
        <w:tc>
          <w:tcPr>
            <w:tcW w:w="1490" w:type="dxa"/>
          </w:tcPr>
          <w:p w14:paraId="3340FCC7" w14:textId="77777777" w:rsidR="000F3758" w:rsidRPr="00E9573A" w:rsidRDefault="000F3758" w:rsidP="00201C09">
            <w:pPr>
              <w:pStyle w:val="FAATableText"/>
              <w:widowControl w:val="0"/>
            </w:pPr>
          </w:p>
        </w:tc>
        <w:tc>
          <w:tcPr>
            <w:tcW w:w="1116" w:type="dxa"/>
          </w:tcPr>
          <w:p w14:paraId="3340FCC8" w14:textId="77777777" w:rsidR="000F3758" w:rsidRPr="00E9573A" w:rsidRDefault="000F3758" w:rsidP="00201C09">
            <w:pPr>
              <w:pStyle w:val="FAATableText"/>
              <w:widowControl w:val="0"/>
            </w:pPr>
          </w:p>
        </w:tc>
        <w:tc>
          <w:tcPr>
            <w:tcW w:w="6744" w:type="dxa"/>
          </w:tcPr>
          <w:p w14:paraId="3340FCC9" w14:textId="77F3F909" w:rsidR="000F3758" w:rsidRPr="00E9573A" w:rsidRDefault="000F3758" w:rsidP="00201C09">
            <w:pPr>
              <w:pStyle w:val="FAATableText"/>
              <w:widowControl w:val="0"/>
            </w:pPr>
            <w:r>
              <w:t>En 5.4.1.9(b) se añadieron nuevos requisitos.</w:t>
            </w:r>
          </w:p>
        </w:tc>
      </w:tr>
      <w:tr w:rsidR="000F3758" w:rsidRPr="00E9573A" w14:paraId="3340FCCE" w14:textId="77777777" w:rsidTr="000F3758">
        <w:tc>
          <w:tcPr>
            <w:tcW w:w="1490" w:type="dxa"/>
          </w:tcPr>
          <w:p w14:paraId="3340FCCB" w14:textId="65A5BF2F" w:rsidR="000F3758" w:rsidRPr="00E9573A" w:rsidRDefault="000F3758" w:rsidP="00201C09">
            <w:pPr>
              <w:pStyle w:val="FAATableText"/>
              <w:widowControl w:val="0"/>
            </w:pPr>
            <w:r>
              <w:t>5.4.1.10</w:t>
            </w:r>
          </w:p>
        </w:tc>
        <w:tc>
          <w:tcPr>
            <w:tcW w:w="1116" w:type="dxa"/>
          </w:tcPr>
          <w:p w14:paraId="3340FCCC" w14:textId="3FDAEA0A" w:rsidR="000F3758" w:rsidRPr="00E9573A" w:rsidRDefault="000F3758" w:rsidP="00201C09">
            <w:pPr>
              <w:pStyle w:val="FAATableText"/>
              <w:widowControl w:val="0"/>
            </w:pPr>
            <w:r>
              <w:t>08/2006</w:t>
            </w:r>
          </w:p>
        </w:tc>
        <w:tc>
          <w:tcPr>
            <w:tcW w:w="6744" w:type="dxa"/>
          </w:tcPr>
          <w:p w14:paraId="3340FCCD" w14:textId="02EA4C7E" w:rsidR="000F3758" w:rsidRPr="00E9573A" w:rsidRDefault="000F3758" w:rsidP="00201C09">
            <w:pPr>
              <w:pStyle w:val="FAATableText"/>
              <w:widowControl w:val="0"/>
            </w:pPr>
            <w:r>
              <w:t>Se trasladó de 5.4.1.5 en versiones anteriores.</w:t>
            </w:r>
          </w:p>
        </w:tc>
      </w:tr>
      <w:tr w:rsidR="000F3758" w:rsidRPr="00E9573A" w14:paraId="3340FCD2" w14:textId="77777777" w:rsidTr="000F3758">
        <w:tc>
          <w:tcPr>
            <w:tcW w:w="1490" w:type="dxa"/>
          </w:tcPr>
          <w:p w14:paraId="3340FCCF" w14:textId="1FDE7D7C" w:rsidR="000F3758" w:rsidRPr="00E9573A" w:rsidRDefault="000F3758" w:rsidP="00201C09">
            <w:pPr>
              <w:pStyle w:val="FAATableText"/>
              <w:widowControl w:val="0"/>
            </w:pPr>
            <w:r>
              <w:t>5.4.1.11</w:t>
            </w:r>
          </w:p>
        </w:tc>
        <w:tc>
          <w:tcPr>
            <w:tcW w:w="1116" w:type="dxa"/>
          </w:tcPr>
          <w:p w14:paraId="3340FCD0" w14:textId="4C514CB6" w:rsidR="000F3758" w:rsidRPr="00E9573A" w:rsidRDefault="000F3758" w:rsidP="00201C09">
            <w:pPr>
              <w:pStyle w:val="FAATableText"/>
              <w:widowControl w:val="0"/>
            </w:pPr>
            <w:r>
              <w:t>08/2006</w:t>
            </w:r>
          </w:p>
        </w:tc>
        <w:tc>
          <w:tcPr>
            <w:tcW w:w="6744" w:type="dxa"/>
          </w:tcPr>
          <w:p w14:paraId="3340FCD1" w14:textId="675920D2" w:rsidR="000F3758" w:rsidRPr="00E9573A" w:rsidRDefault="000F3758" w:rsidP="00201C09">
            <w:pPr>
              <w:pStyle w:val="FAATableText"/>
              <w:widowControl w:val="0"/>
            </w:pPr>
            <w:r>
              <w:t>Se trasladó de 5.4.1.10 en versiones anteriores.</w:t>
            </w:r>
          </w:p>
        </w:tc>
      </w:tr>
      <w:tr w:rsidR="000F3758" w:rsidRPr="00E9573A" w14:paraId="3340FCD6" w14:textId="77777777" w:rsidTr="000F3758">
        <w:tc>
          <w:tcPr>
            <w:tcW w:w="1490" w:type="dxa"/>
          </w:tcPr>
          <w:p w14:paraId="3340FCD3" w14:textId="6144DE66" w:rsidR="000F3758" w:rsidRPr="00E9573A" w:rsidRDefault="000F3758" w:rsidP="00201C09">
            <w:pPr>
              <w:pStyle w:val="FAATableText"/>
              <w:widowControl w:val="0"/>
            </w:pPr>
            <w:r>
              <w:t>5.4.1.11(d)</w:t>
            </w:r>
          </w:p>
        </w:tc>
        <w:tc>
          <w:tcPr>
            <w:tcW w:w="1116" w:type="dxa"/>
          </w:tcPr>
          <w:p w14:paraId="3340FCD4" w14:textId="65F8BC1B" w:rsidR="000F3758" w:rsidRPr="00E9573A" w:rsidRDefault="000F3758" w:rsidP="00201C09">
            <w:pPr>
              <w:pStyle w:val="FAATableText"/>
              <w:widowControl w:val="0"/>
            </w:pPr>
            <w:r>
              <w:t>11/2004</w:t>
            </w:r>
          </w:p>
        </w:tc>
        <w:tc>
          <w:tcPr>
            <w:tcW w:w="6744" w:type="dxa"/>
          </w:tcPr>
          <w:p w14:paraId="3340FCD5" w14:textId="45F93097" w:rsidR="000F3758" w:rsidRPr="00E9573A" w:rsidRDefault="000F3758" w:rsidP="00201C09">
            <w:pPr>
              <w:pStyle w:val="FAATableText"/>
              <w:widowControl w:val="0"/>
            </w:pPr>
            <w:r>
              <w:t>Nueva subsección, se actualizó la numeración de 5.4.1.11 (d) y (e).</w:t>
            </w:r>
          </w:p>
        </w:tc>
      </w:tr>
      <w:tr w:rsidR="00E00695" w:rsidRPr="00E9573A" w14:paraId="46CB12F1" w14:textId="77777777" w:rsidTr="000F3758">
        <w:tc>
          <w:tcPr>
            <w:tcW w:w="1490" w:type="dxa"/>
          </w:tcPr>
          <w:p w14:paraId="4448399C" w14:textId="457F73F0" w:rsidR="00E00695" w:rsidRPr="00E9573A" w:rsidRDefault="00E00695" w:rsidP="00201C09">
            <w:pPr>
              <w:pStyle w:val="FAATableText"/>
              <w:widowControl w:val="0"/>
            </w:pPr>
            <w:r>
              <w:t>5.5</w:t>
            </w:r>
          </w:p>
        </w:tc>
        <w:tc>
          <w:tcPr>
            <w:tcW w:w="1116" w:type="dxa"/>
          </w:tcPr>
          <w:p w14:paraId="21D6E0FA" w14:textId="6C43FF80" w:rsidR="00E00695" w:rsidRPr="00E9573A" w:rsidRDefault="00E00695" w:rsidP="00201C09">
            <w:pPr>
              <w:pStyle w:val="FAATableText"/>
              <w:widowControl w:val="0"/>
            </w:pPr>
            <w:r>
              <w:t>11/2019</w:t>
            </w:r>
          </w:p>
        </w:tc>
        <w:tc>
          <w:tcPr>
            <w:tcW w:w="6744" w:type="dxa"/>
          </w:tcPr>
          <w:p w14:paraId="4B819F5A" w14:textId="1C067D11" w:rsidR="00E00695" w:rsidRPr="00E9573A" w:rsidRDefault="00E00695" w:rsidP="00201C09">
            <w:pPr>
              <w:pStyle w:val="FAATableText"/>
              <w:widowControl w:val="0"/>
            </w:pPr>
            <w:r>
              <w:t>Se modificaron las referencias.</w:t>
            </w:r>
          </w:p>
        </w:tc>
      </w:tr>
      <w:tr w:rsidR="000F3758" w:rsidRPr="00E9573A" w14:paraId="3340FCDE" w14:textId="77777777" w:rsidTr="000F3758">
        <w:tc>
          <w:tcPr>
            <w:tcW w:w="1490" w:type="dxa"/>
          </w:tcPr>
          <w:p w14:paraId="3340FCDB" w14:textId="240DFBA2" w:rsidR="000F3758" w:rsidRPr="00E9573A" w:rsidRDefault="000F3758" w:rsidP="00201C09">
            <w:pPr>
              <w:pStyle w:val="FAATableText"/>
              <w:widowControl w:val="0"/>
            </w:pPr>
            <w:r>
              <w:t>5.5.1.2</w:t>
            </w:r>
          </w:p>
        </w:tc>
        <w:tc>
          <w:tcPr>
            <w:tcW w:w="1116" w:type="dxa"/>
          </w:tcPr>
          <w:p w14:paraId="3340FCDC" w14:textId="6A3BD504" w:rsidR="000F3758" w:rsidRPr="00E9573A" w:rsidRDefault="000F3758" w:rsidP="00201C09">
            <w:pPr>
              <w:pStyle w:val="FAATableText"/>
              <w:widowControl w:val="0"/>
            </w:pPr>
            <w:r>
              <w:t>10/2011</w:t>
            </w:r>
          </w:p>
        </w:tc>
        <w:tc>
          <w:tcPr>
            <w:tcW w:w="6744" w:type="dxa"/>
          </w:tcPr>
          <w:p w14:paraId="3340FCDD" w14:textId="0E7D2BDE" w:rsidR="000F3758" w:rsidRPr="00E9573A" w:rsidRDefault="000F3758" w:rsidP="00201C09">
            <w:pPr>
              <w:pStyle w:val="FAATableText"/>
              <w:widowControl w:val="0"/>
            </w:pPr>
            <w:r>
              <w:t>Se trasladó “generales” de 5.5.1.3.</w:t>
            </w:r>
          </w:p>
        </w:tc>
      </w:tr>
      <w:tr w:rsidR="000F3758" w:rsidRPr="00E9573A" w14:paraId="3340FCE2" w14:textId="77777777" w:rsidTr="000F3758">
        <w:tc>
          <w:tcPr>
            <w:tcW w:w="1490" w:type="dxa"/>
          </w:tcPr>
          <w:p w14:paraId="3340FCDF" w14:textId="2B04FF06" w:rsidR="000F3758" w:rsidRPr="00E9573A" w:rsidRDefault="000F3758" w:rsidP="00201C09">
            <w:pPr>
              <w:pStyle w:val="FAATableText"/>
              <w:widowControl w:val="0"/>
            </w:pPr>
            <w:r>
              <w:t>5.5.1.2</w:t>
            </w:r>
          </w:p>
        </w:tc>
        <w:tc>
          <w:tcPr>
            <w:tcW w:w="1116" w:type="dxa"/>
          </w:tcPr>
          <w:p w14:paraId="3340FCE0" w14:textId="19F0DFE2" w:rsidR="000F3758" w:rsidRPr="00E9573A" w:rsidRDefault="000F3758" w:rsidP="00201C09">
            <w:pPr>
              <w:pStyle w:val="FAATableText"/>
              <w:widowControl w:val="0"/>
            </w:pPr>
            <w:r>
              <w:t>11/2012</w:t>
            </w:r>
          </w:p>
        </w:tc>
        <w:tc>
          <w:tcPr>
            <w:tcW w:w="6744" w:type="dxa"/>
          </w:tcPr>
          <w:p w14:paraId="3340FCE1" w14:textId="4E45C67F" w:rsidR="000F3758" w:rsidRPr="00E9573A" w:rsidRDefault="000F3758" w:rsidP="00201C09">
            <w:pPr>
              <w:pStyle w:val="FAATableText"/>
              <w:widowControl w:val="0"/>
            </w:pPr>
            <w:r>
              <w:t>Se añadió una nota.</w:t>
            </w:r>
          </w:p>
        </w:tc>
      </w:tr>
      <w:tr w:rsidR="005A5AF1" w:rsidRPr="00E9573A" w14:paraId="0AEBF2BF" w14:textId="77777777" w:rsidTr="000F3758">
        <w:tc>
          <w:tcPr>
            <w:tcW w:w="1490" w:type="dxa"/>
          </w:tcPr>
          <w:p w14:paraId="663CCE7F" w14:textId="6274781A" w:rsidR="005A5AF1" w:rsidRPr="00E9573A" w:rsidRDefault="00877D36" w:rsidP="00201C09">
            <w:pPr>
              <w:pStyle w:val="FAATableText"/>
              <w:widowControl w:val="0"/>
            </w:pPr>
            <w:r>
              <w:t>5.5.1.2</w:t>
            </w:r>
          </w:p>
        </w:tc>
        <w:tc>
          <w:tcPr>
            <w:tcW w:w="1116" w:type="dxa"/>
          </w:tcPr>
          <w:p w14:paraId="45CAB8F3" w14:textId="0C6ECC10" w:rsidR="005A5AF1" w:rsidRPr="00E9573A" w:rsidRDefault="00877D36" w:rsidP="00201C09">
            <w:pPr>
              <w:pStyle w:val="FAATableText"/>
              <w:widowControl w:val="0"/>
            </w:pPr>
            <w:r>
              <w:t>11/2019</w:t>
            </w:r>
          </w:p>
        </w:tc>
        <w:tc>
          <w:tcPr>
            <w:tcW w:w="6744" w:type="dxa"/>
          </w:tcPr>
          <w:p w14:paraId="0D2621D0" w14:textId="0DCC975A" w:rsidR="005A5AF1" w:rsidRPr="00E9573A" w:rsidRDefault="00877D36" w:rsidP="00201C09">
            <w:pPr>
              <w:pStyle w:val="FAATableText"/>
              <w:widowControl w:val="0"/>
            </w:pPr>
            <w:r>
              <w:t>Se modificaron las referencias.</w:t>
            </w:r>
          </w:p>
        </w:tc>
      </w:tr>
      <w:tr w:rsidR="005A5AF1" w:rsidRPr="00E9573A" w14:paraId="6064B48C" w14:textId="77777777" w:rsidTr="000F3758">
        <w:tc>
          <w:tcPr>
            <w:tcW w:w="1490" w:type="dxa"/>
          </w:tcPr>
          <w:p w14:paraId="346EF38D" w14:textId="457B2675" w:rsidR="005A5AF1" w:rsidRPr="00E9573A" w:rsidRDefault="005A5AF1" w:rsidP="00201C09">
            <w:pPr>
              <w:pStyle w:val="FAATableText"/>
              <w:widowControl w:val="0"/>
            </w:pPr>
            <w:r>
              <w:t>5.5.1.2(a)</w:t>
            </w:r>
          </w:p>
        </w:tc>
        <w:tc>
          <w:tcPr>
            <w:tcW w:w="1116" w:type="dxa"/>
          </w:tcPr>
          <w:p w14:paraId="1F8225E4" w14:textId="207F3DD5" w:rsidR="005A5AF1" w:rsidRPr="00E9573A" w:rsidRDefault="005A5AF1" w:rsidP="00201C09">
            <w:pPr>
              <w:pStyle w:val="FAATableText"/>
              <w:widowControl w:val="0"/>
            </w:pPr>
            <w:r>
              <w:t>11/2019</w:t>
            </w:r>
          </w:p>
        </w:tc>
        <w:tc>
          <w:tcPr>
            <w:tcW w:w="6744" w:type="dxa"/>
          </w:tcPr>
          <w:p w14:paraId="5EF4621C" w14:textId="41BA6A59" w:rsidR="005A5AF1" w:rsidRPr="00E9573A" w:rsidRDefault="005A5AF1" w:rsidP="00201C09">
            <w:pPr>
              <w:pStyle w:val="FAATableText"/>
              <w:widowControl w:val="0"/>
            </w:pPr>
            <w:r>
              <w:t>La frase “sus componentes” cambió a “los productos aeronáuticos y el equipo de operación y de emergencia”</w:t>
            </w:r>
          </w:p>
        </w:tc>
      </w:tr>
      <w:tr w:rsidR="005A5AF1" w:rsidRPr="00E9573A" w14:paraId="16C99BDA" w14:textId="77777777" w:rsidTr="000F3758">
        <w:tc>
          <w:tcPr>
            <w:tcW w:w="1490" w:type="dxa"/>
          </w:tcPr>
          <w:p w14:paraId="6FC598E1" w14:textId="3545228B" w:rsidR="005A5AF1" w:rsidRPr="00E9573A" w:rsidRDefault="005A5AF1" w:rsidP="00201C09">
            <w:pPr>
              <w:pStyle w:val="FAATableText"/>
              <w:widowControl w:val="0"/>
            </w:pPr>
            <w:r>
              <w:t>5.5.1.2(a)(4)</w:t>
            </w:r>
          </w:p>
        </w:tc>
        <w:tc>
          <w:tcPr>
            <w:tcW w:w="1116" w:type="dxa"/>
          </w:tcPr>
          <w:p w14:paraId="0A86D771" w14:textId="384B05F0" w:rsidR="005A5AF1" w:rsidRPr="00E9573A" w:rsidRDefault="005A5AF1" w:rsidP="00201C09">
            <w:pPr>
              <w:pStyle w:val="FAATableText"/>
              <w:widowControl w:val="0"/>
            </w:pPr>
            <w:r>
              <w:t>05/2010</w:t>
            </w:r>
          </w:p>
        </w:tc>
        <w:tc>
          <w:tcPr>
            <w:tcW w:w="6744" w:type="dxa"/>
          </w:tcPr>
          <w:p w14:paraId="7203CC82" w14:textId="312FA10E" w:rsidR="005A5AF1" w:rsidRPr="00E9573A" w:rsidRDefault="005A5AF1" w:rsidP="00201C09">
            <w:pPr>
              <w:pStyle w:val="FAATableText"/>
              <w:widowControl w:val="0"/>
            </w:pPr>
            <w:r>
              <w:t>Se añadió texto de la MEL al requisito.</w:t>
            </w:r>
          </w:p>
        </w:tc>
      </w:tr>
      <w:tr w:rsidR="0064401C" w:rsidRPr="00E9573A" w14:paraId="6F7DBF7E" w14:textId="77777777" w:rsidTr="000F3758">
        <w:tc>
          <w:tcPr>
            <w:tcW w:w="1490" w:type="dxa"/>
          </w:tcPr>
          <w:p w14:paraId="722ADFCD" w14:textId="49796C05" w:rsidR="0064401C" w:rsidRPr="00E9573A" w:rsidRDefault="0064401C" w:rsidP="00201C09">
            <w:pPr>
              <w:pStyle w:val="FAATableText"/>
              <w:widowControl w:val="0"/>
            </w:pPr>
            <w:r>
              <w:t>5.5.1.2(b)</w:t>
            </w:r>
          </w:p>
        </w:tc>
        <w:tc>
          <w:tcPr>
            <w:tcW w:w="1116" w:type="dxa"/>
          </w:tcPr>
          <w:p w14:paraId="71D8B9B9" w14:textId="01FCD490" w:rsidR="0064401C" w:rsidRPr="00E9573A" w:rsidRDefault="0064401C" w:rsidP="00201C09">
            <w:pPr>
              <w:pStyle w:val="FAATableText"/>
              <w:widowControl w:val="0"/>
            </w:pPr>
            <w:r>
              <w:t>11/2019</w:t>
            </w:r>
          </w:p>
        </w:tc>
        <w:tc>
          <w:tcPr>
            <w:tcW w:w="6744" w:type="dxa"/>
          </w:tcPr>
          <w:p w14:paraId="44185426" w14:textId="77777777" w:rsidR="0064401C" w:rsidRPr="00E9573A" w:rsidRDefault="0064401C" w:rsidP="00201C09">
            <w:pPr>
              <w:pStyle w:val="FAATableText"/>
              <w:widowControl w:val="0"/>
            </w:pPr>
            <w:r>
              <w:t>Se hicieron pequeñas modificaciones.</w:t>
            </w:r>
          </w:p>
          <w:p w14:paraId="2259F0F6" w14:textId="4ABB5D74" w:rsidR="0064401C" w:rsidRPr="00E9573A" w:rsidRDefault="0064401C" w:rsidP="00201C09">
            <w:pPr>
              <w:pStyle w:val="FAATableText"/>
              <w:widowControl w:val="0"/>
            </w:pPr>
            <w:r>
              <w:t>Se sustituyó “componentes” por “productos aeronáuticos”.</w:t>
            </w:r>
          </w:p>
        </w:tc>
      </w:tr>
      <w:tr w:rsidR="003F091D" w:rsidRPr="00E9573A" w14:paraId="2D538689" w14:textId="77777777" w:rsidTr="000F3758">
        <w:tc>
          <w:tcPr>
            <w:tcW w:w="1490" w:type="dxa"/>
          </w:tcPr>
          <w:p w14:paraId="0721CA2B" w14:textId="4CC89678" w:rsidR="003F091D" w:rsidRPr="00E9573A" w:rsidRDefault="003F091D" w:rsidP="00201C09">
            <w:pPr>
              <w:pStyle w:val="FAATableText"/>
              <w:widowControl w:val="0"/>
            </w:pPr>
            <w:r>
              <w:t>5.5.1.2(e)</w:t>
            </w:r>
          </w:p>
        </w:tc>
        <w:tc>
          <w:tcPr>
            <w:tcW w:w="1116" w:type="dxa"/>
          </w:tcPr>
          <w:p w14:paraId="36558872" w14:textId="1F1590F8" w:rsidR="003F091D" w:rsidRPr="00E9573A" w:rsidRDefault="003F091D" w:rsidP="00201C09">
            <w:pPr>
              <w:pStyle w:val="FAATableText"/>
              <w:widowControl w:val="0"/>
            </w:pPr>
            <w:r>
              <w:t>11/2019</w:t>
            </w:r>
          </w:p>
        </w:tc>
        <w:tc>
          <w:tcPr>
            <w:tcW w:w="6744" w:type="dxa"/>
          </w:tcPr>
          <w:p w14:paraId="6ED60206" w14:textId="77777777" w:rsidR="003F091D" w:rsidRPr="00E9573A" w:rsidRDefault="003F091D" w:rsidP="00201C09">
            <w:pPr>
              <w:pStyle w:val="FAATableText"/>
              <w:widowControl w:val="0"/>
            </w:pPr>
            <w:r>
              <w:t>La frase “conformidad de mantenimiento” cambió a “aprobación para devolver al servicio”.</w:t>
            </w:r>
          </w:p>
          <w:p w14:paraId="0A60596E" w14:textId="461CFD1E" w:rsidR="003F091D" w:rsidRPr="00E9573A" w:rsidRDefault="003F091D" w:rsidP="00201C09">
            <w:pPr>
              <w:pStyle w:val="FAATableText"/>
              <w:widowControl w:val="0"/>
            </w:pPr>
            <w:r>
              <w:t>Se hicieron pequeñas modificaciones.</w:t>
            </w:r>
          </w:p>
        </w:tc>
      </w:tr>
      <w:tr w:rsidR="00184F81" w:rsidRPr="00E9573A" w14:paraId="72F09E25" w14:textId="77777777" w:rsidTr="000F3758">
        <w:tc>
          <w:tcPr>
            <w:tcW w:w="1490" w:type="dxa"/>
          </w:tcPr>
          <w:p w14:paraId="4743DB3A" w14:textId="4C3E0263" w:rsidR="00184F81" w:rsidRPr="00E9573A" w:rsidRDefault="00184F81" w:rsidP="00201C09">
            <w:pPr>
              <w:pStyle w:val="FAATableText"/>
              <w:widowControl w:val="0"/>
            </w:pPr>
            <w:r>
              <w:t>5.5.1.2(f)</w:t>
            </w:r>
          </w:p>
        </w:tc>
        <w:tc>
          <w:tcPr>
            <w:tcW w:w="1116" w:type="dxa"/>
          </w:tcPr>
          <w:p w14:paraId="113E2347" w14:textId="458DBE7D" w:rsidR="00184F81" w:rsidRPr="00E9573A" w:rsidRDefault="00184F81" w:rsidP="00201C09">
            <w:pPr>
              <w:pStyle w:val="FAATableText"/>
              <w:widowControl w:val="0"/>
            </w:pPr>
            <w:r>
              <w:t>11/2019</w:t>
            </w:r>
          </w:p>
        </w:tc>
        <w:tc>
          <w:tcPr>
            <w:tcW w:w="6744" w:type="dxa"/>
          </w:tcPr>
          <w:p w14:paraId="17DC2127" w14:textId="24590A0A" w:rsidR="00184F81" w:rsidRPr="00E9573A" w:rsidRDefault="00865BF8" w:rsidP="00201C09">
            <w:pPr>
              <w:pStyle w:val="FAATableText"/>
              <w:widowControl w:val="0"/>
            </w:pPr>
            <w:r>
              <w:t>Se hicieron pequeñas modificaciones.</w:t>
            </w:r>
          </w:p>
        </w:tc>
      </w:tr>
      <w:tr w:rsidR="005A5AF1" w:rsidRPr="00E9573A" w14:paraId="3340FCE6" w14:textId="77777777" w:rsidTr="000F3758">
        <w:tc>
          <w:tcPr>
            <w:tcW w:w="1490" w:type="dxa"/>
          </w:tcPr>
          <w:p w14:paraId="3340FCE3" w14:textId="61185307" w:rsidR="005A5AF1" w:rsidRPr="00E9573A" w:rsidRDefault="005A5AF1" w:rsidP="00201C09">
            <w:pPr>
              <w:pStyle w:val="FAATableText"/>
              <w:widowControl w:val="0"/>
            </w:pPr>
            <w:r>
              <w:t>5.5.1.3</w:t>
            </w:r>
          </w:p>
        </w:tc>
        <w:tc>
          <w:tcPr>
            <w:tcW w:w="1116" w:type="dxa"/>
          </w:tcPr>
          <w:p w14:paraId="3340FCE4" w14:textId="1467EFCB" w:rsidR="005A5AF1" w:rsidRPr="00E9573A" w:rsidRDefault="005A5AF1" w:rsidP="00201C09">
            <w:pPr>
              <w:pStyle w:val="FAATableText"/>
              <w:widowControl w:val="0"/>
            </w:pPr>
            <w:r>
              <w:t>10/2011</w:t>
            </w:r>
          </w:p>
        </w:tc>
        <w:tc>
          <w:tcPr>
            <w:tcW w:w="6744" w:type="dxa"/>
          </w:tcPr>
          <w:p w14:paraId="3340FCE5" w14:textId="30BC867B" w:rsidR="005A5AF1" w:rsidRPr="00E9573A" w:rsidRDefault="005A5AF1" w:rsidP="00201C09">
            <w:pPr>
              <w:pStyle w:val="FAATableText"/>
              <w:widowControl w:val="0"/>
            </w:pPr>
            <w:r>
              <w:t>Se trasladó "responsabilidad" de 5.5.1.2.</w:t>
            </w:r>
          </w:p>
        </w:tc>
      </w:tr>
      <w:tr w:rsidR="00C97DD8" w:rsidRPr="00E9573A" w14:paraId="53F61158" w14:textId="77777777" w:rsidTr="000F3758">
        <w:tc>
          <w:tcPr>
            <w:tcW w:w="1490" w:type="dxa"/>
          </w:tcPr>
          <w:p w14:paraId="05EAD095" w14:textId="7449EFC9" w:rsidR="00C97DD8" w:rsidRPr="00E9573A" w:rsidRDefault="00C97DD8" w:rsidP="00201C09">
            <w:pPr>
              <w:pStyle w:val="FAATableText"/>
              <w:widowControl w:val="0"/>
            </w:pPr>
            <w:r>
              <w:t>5.5.1.3</w:t>
            </w:r>
          </w:p>
        </w:tc>
        <w:tc>
          <w:tcPr>
            <w:tcW w:w="1116" w:type="dxa"/>
          </w:tcPr>
          <w:p w14:paraId="1C50A0AC" w14:textId="70201F86" w:rsidR="00C97DD8" w:rsidRPr="00E9573A" w:rsidRDefault="00C97DD8" w:rsidP="00201C09">
            <w:pPr>
              <w:pStyle w:val="FAATableText"/>
              <w:widowControl w:val="0"/>
            </w:pPr>
            <w:r>
              <w:t>11/2019</w:t>
            </w:r>
          </w:p>
        </w:tc>
        <w:tc>
          <w:tcPr>
            <w:tcW w:w="6744" w:type="dxa"/>
          </w:tcPr>
          <w:p w14:paraId="1160B018" w14:textId="77777777" w:rsidR="00C97DD8" w:rsidRPr="00E9573A" w:rsidRDefault="00C97DD8" w:rsidP="00201C09">
            <w:pPr>
              <w:pStyle w:val="FAATableText"/>
              <w:widowControl w:val="0"/>
            </w:pPr>
            <w:r>
              <w:t>Se corrigió el título:</w:t>
            </w:r>
          </w:p>
          <w:p w14:paraId="5C30B755" w14:textId="31439C48" w:rsidR="00FD4165" w:rsidRPr="00E9573A" w:rsidRDefault="00FD4165" w:rsidP="00201C09">
            <w:pPr>
              <w:pStyle w:val="FAATableText"/>
              <w:widowControl w:val="0"/>
            </w:pPr>
            <w:r>
              <w:t>Se modificaron las referencias.</w:t>
            </w:r>
          </w:p>
        </w:tc>
      </w:tr>
      <w:tr w:rsidR="0083747A" w:rsidRPr="00E9573A" w14:paraId="4FE666A5" w14:textId="77777777" w:rsidTr="000F3758">
        <w:tc>
          <w:tcPr>
            <w:tcW w:w="1490" w:type="dxa"/>
          </w:tcPr>
          <w:p w14:paraId="56B82603" w14:textId="0F423AA9" w:rsidR="0083747A" w:rsidRPr="00E9573A" w:rsidRDefault="0083747A" w:rsidP="00201C09">
            <w:pPr>
              <w:pStyle w:val="FAATableText"/>
              <w:widowControl w:val="0"/>
            </w:pPr>
            <w:r>
              <w:t>5.5.1.3(a)</w:t>
            </w:r>
          </w:p>
        </w:tc>
        <w:tc>
          <w:tcPr>
            <w:tcW w:w="1116" w:type="dxa"/>
          </w:tcPr>
          <w:p w14:paraId="71971D19" w14:textId="5EF1A64A" w:rsidR="0083747A" w:rsidRPr="00E9573A" w:rsidRDefault="0083747A" w:rsidP="00201C09">
            <w:pPr>
              <w:pStyle w:val="FAATableText"/>
              <w:widowControl w:val="0"/>
            </w:pPr>
            <w:r>
              <w:t>11/2019</w:t>
            </w:r>
          </w:p>
        </w:tc>
        <w:tc>
          <w:tcPr>
            <w:tcW w:w="6744" w:type="dxa"/>
          </w:tcPr>
          <w:p w14:paraId="1F1C1203" w14:textId="77777777" w:rsidR="0083747A" w:rsidRPr="00E9573A" w:rsidRDefault="0083747A" w:rsidP="00201C09">
            <w:pPr>
              <w:pStyle w:val="FAATableText"/>
              <w:widowControl w:val="0"/>
            </w:pPr>
            <w:r>
              <w:t>Se añadió “u organismo”.</w:t>
            </w:r>
          </w:p>
          <w:p w14:paraId="4D444A62" w14:textId="43F8EF5C" w:rsidR="00B6489F" w:rsidRPr="00E9573A" w:rsidRDefault="00B6489F" w:rsidP="00201C09">
            <w:pPr>
              <w:pStyle w:val="FAATableText"/>
              <w:widowControl w:val="0"/>
            </w:pPr>
            <w:r>
              <w:t>Se añadió “ninguna tarea definida como mantenimiento”.</w:t>
            </w:r>
          </w:p>
        </w:tc>
      </w:tr>
      <w:tr w:rsidR="00704063" w:rsidRPr="00E9573A" w14:paraId="4EC1FF1F" w14:textId="77777777" w:rsidTr="000F3758">
        <w:tc>
          <w:tcPr>
            <w:tcW w:w="1490" w:type="dxa"/>
          </w:tcPr>
          <w:p w14:paraId="6DAA60EE" w14:textId="733A7E11" w:rsidR="00704063" w:rsidRPr="00E9573A" w:rsidRDefault="00704063" w:rsidP="00201C09">
            <w:pPr>
              <w:pStyle w:val="FAATableText"/>
              <w:widowControl w:val="0"/>
            </w:pPr>
            <w:r>
              <w:t>5.5.1.3(a)(2)</w:t>
            </w:r>
          </w:p>
        </w:tc>
        <w:tc>
          <w:tcPr>
            <w:tcW w:w="1116" w:type="dxa"/>
          </w:tcPr>
          <w:p w14:paraId="3C5581D2" w14:textId="3FBB07D2" w:rsidR="00704063" w:rsidRPr="00E9573A" w:rsidRDefault="00704063" w:rsidP="00201C09">
            <w:pPr>
              <w:pStyle w:val="FAATableText"/>
              <w:widowControl w:val="0"/>
            </w:pPr>
            <w:r>
              <w:t>11/2019</w:t>
            </w:r>
          </w:p>
        </w:tc>
        <w:tc>
          <w:tcPr>
            <w:tcW w:w="6744" w:type="dxa"/>
          </w:tcPr>
          <w:p w14:paraId="2F1CC4B3" w14:textId="77777777" w:rsidR="00704063" w:rsidRPr="00E9573A" w:rsidRDefault="00704063" w:rsidP="00201C09">
            <w:pPr>
              <w:pStyle w:val="FAATableText"/>
              <w:widowControl w:val="0"/>
            </w:pPr>
            <w:r>
              <w:t>Se añadió “con licencia”.</w:t>
            </w:r>
          </w:p>
          <w:p w14:paraId="37623CC4" w14:textId="11F216C1" w:rsidR="00EC556C" w:rsidRPr="00E9573A" w:rsidRDefault="00EC556C" w:rsidP="00201C09">
            <w:pPr>
              <w:pStyle w:val="FAATableText"/>
              <w:widowControl w:val="0"/>
            </w:pPr>
            <w:r>
              <w:t xml:space="preserve">La frase “mantenimiento, mantenimiento preventivo, reconstrucción y modificaciones” cambió a “mantenimiento, </w:t>
            </w:r>
            <w:r w:rsidR="00B179FF">
              <w:t>revisión general</w:t>
            </w:r>
            <w:r>
              <w:t>, modificaciones, reparaciones e inspecciones”.</w:t>
            </w:r>
          </w:p>
        </w:tc>
      </w:tr>
      <w:tr w:rsidR="00E85608" w:rsidRPr="00E9573A" w14:paraId="073C719E" w14:textId="77777777" w:rsidTr="000F3758">
        <w:tc>
          <w:tcPr>
            <w:tcW w:w="1490" w:type="dxa"/>
          </w:tcPr>
          <w:p w14:paraId="34D3C501" w14:textId="2DA7D301" w:rsidR="00E85608" w:rsidRPr="00E9573A" w:rsidRDefault="00E85608" w:rsidP="00201C09">
            <w:pPr>
              <w:pStyle w:val="FAATableText"/>
              <w:widowControl w:val="0"/>
            </w:pPr>
            <w:r>
              <w:lastRenderedPageBreak/>
              <w:t>5.5.1.3(a)(6)</w:t>
            </w:r>
          </w:p>
        </w:tc>
        <w:tc>
          <w:tcPr>
            <w:tcW w:w="1116" w:type="dxa"/>
          </w:tcPr>
          <w:p w14:paraId="3B397AA6" w14:textId="59D03DCA" w:rsidR="00E85608" w:rsidRPr="00E9573A" w:rsidRDefault="00E85608" w:rsidP="00201C09">
            <w:pPr>
              <w:pStyle w:val="FAATableText"/>
              <w:widowControl w:val="0"/>
            </w:pPr>
            <w:r>
              <w:t>11/2019</w:t>
            </w:r>
          </w:p>
        </w:tc>
        <w:tc>
          <w:tcPr>
            <w:tcW w:w="6744" w:type="dxa"/>
          </w:tcPr>
          <w:p w14:paraId="2723107E" w14:textId="4C5FE6B9" w:rsidR="00E85608" w:rsidRPr="00E9573A" w:rsidRDefault="00E85608" w:rsidP="00201C09">
            <w:pPr>
              <w:pStyle w:val="FAATableText"/>
              <w:widowControl w:val="0"/>
            </w:pPr>
            <w:r>
              <w:t>El término “reconstruir</w:t>
            </w:r>
            <w:r w:rsidR="00846825">
              <w:t>”</w:t>
            </w:r>
            <w:r>
              <w:t xml:space="preserve"> cambió a “reacondicionar”.</w:t>
            </w:r>
          </w:p>
        </w:tc>
      </w:tr>
      <w:tr w:rsidR="00704063" w:rsidRPr="00E9573A" w14:paraId="3340FCEA" w14:textId="77777777" w:rsidTr="000F3758">
        <w:tc>
          <w:tcPr>
            <w:tcW w:w="1490" w:type="dxa"/>
          </w:tcPr>
          <w:p w14:paraId="3340FCE7" w14:textId="031672EA" w:rsidR="00704063" w:rsidRPr="00E9573A" w:rsidRDefault="00704063" w:rsidP="00201C09">
            <w:pPr>
              <w:pStyle w:val="FAATableText"/>
              <w:widowControl w:val="0"/>
            </w:pPr>
            <w:r>
              <w:t>5.5.1.3(b)</w:t>
            </w:r>
          </w:p>
        </w:tc>
        <w:tc>
          <w:tcPr>
            <w:tcW w:w="1116" w:type="dxa"/>
          </w:tcPr>
          <w:p w14:paraId="3340FCE8" w14:textId="72670374" w:rsidR="00704063" w:rsidRPr="00E9573A" w:rsidRDefault="00704063" w:rsidP="00201C09">
            <w:pPr>
              <w:pStyle w:val="FAATableText"/>
              <w:widowControl w:val="0"/>
            </w:pPr>
            <w:r>
              <w:t>10/2011</w:t>
            </w:r>
          </w:p>
        </w:tc>
        <w:tc>
          <w:tcPr>
            <w:tcW w:w="6744" w:type="dxa"/>
          </w:tcPr>
          <w:p w14:paraId="3340FCE9" w14:textId="0495F90B" w:rsidR="00704063" w:rsidRPr="00E9573A" w:rsidRDefault="00704063" w:rsidP="00201C09">
            <w:pPr>
              <w:pStyle w:val="FAATableText"/>
              <w:widowControl w:val="0"/>
            </w:pPr>
            <w:r>
              <w:t>Se añadió texto nuevo.</w:t>
            </w:r>
          </w:p>
        </w:tc>
      </w:tr>
      <w:tr w:rsidR="00704063" w:rsidRPr="00E9573A" w14:paraId="3340FCEE" w14:textId="77777777" w:rsidTr="000F3758">
        <w:tc>
          <w:tcPr>
            <w:tcW w:w="1490" w:type="dxa"/>
          </w:tcPr>
          <w:p w14:paraId="3340FCEB" w14:textId="27FBC255" w:rsidR="00704063" w:rsidRPr="00E9573A" w:rsidRDefault="00704063" w:rsidP="00201C09">
            <w:pPr>
              <w:pStyle w:val="FAATableText"/>
              <w:widowControl w:val="0"/>
            </w:pPr>
            <w:r>
              <w:t>5.5.1.3(e)</w:t>
            </w:r>
          </w:p>
        </w:tc>
        <w:tc>
          <w:tcPr>
            <w:tcW w:w="1116" w:type="dxa"/>
          </w:tcPr>
          <w:p w14:paraId="3340FCEC" w14:textId="74FC68A2" w:rsidR="00704063" w:rsidRPr="00E9573A" w:rsidRDefault="00704063" w:rsidP="00201C09">
            <w:pPr>
              <w:pStyle w:val="FAATableText"/>
              <w:widowControl w:val="0"/>
            </w:pPr>
            <w:r>
              <w:t>08/2006</w:t>
            </w:r>
          </w:p>
        </w:tc>
        <w:tc>
          <w:tcPr>
            <w:tcW w:w="6744" w:type="dxa"/>
          </w:tcPr>
          <w:p w14:paraId="3340FCED" w14:textId="22411A48" w:rsidR="00704063" w:rsidRPr="00E9573A" w:rsidRDefault="00704063" w:rsidP="00201C09">
            <w:pPr>
              <w:pStyle w:val="FAATableText"/>
              <w:widowControl w:val="0"/>
            </w:pPr>
            <w:r>
              <w:t>Se añadió un requisito nuevo.</w:t>
            </w:r>
          </w:p>
        </w:tc>
      </w:tr>
      <w:tr w:rsidR="00704063" w:rsidRPr="00E9573A" w14:paraId="3340FCF2" w14:textId="77777777" w:rsidTr="000F3758">
        <w:tc>
          <w:tcPr>
            <w:tcW w:w="1490" w:type="dxa"/>
          </w:tcPr>
          <w:p w14:paraId="3340FCEF" w14:textId="4EC3BAE5" w:rsidR="00704063" w:rsidRPr="00E9573A" w:rsidRDefault="00704063" w:rsidP="00201C09">
            <w:pPr>
              <w:pStyle w:val="FAATableText"/>
              <w:widowControl w:val="0"/>
            </w:pPr>
            <w:r>
              <w:t>5.5.1.4</w:t>
            </w:r>
          </w:p>
        </w:tc>
        <w:tc>
          <w:tcPr>
            <w:tcW w:w="1116" w:type="dxa"/>
          </w:tcPr>
          <w:p w14:paraId="3340FCF0" w14:textId="1246F37C" w:rsidR="00704063" w:rsidRPr="00E9573A" w:rsidRDefault="00704063" w:rsidP="00201C09">
            <w:pPr>
              <w:pStyle w:val="FAATableText"/>
              <w:widowControl w:val="0"/>
            </w:pPr>
            <w:r>
              <w:t>10/2011</w:t>
            </w:r>
          </w:p>
        </w:tc>
        <w:tc>
          <w:tcPr>
            <w:tcW w:w="6744" w:type="dxa"/>
          </w:tcPr>
          <w:p w14:paraId="3340FCF1" w14:textId="608D66ED" w:rsidR="00704063" w:rsidRPr="00E9573A" w:rsidRDefault="00704063" w:rsidP="00201C09">
            <w:pPr>
              <w:pStyle w:val="FAATableText"/>
              <w:widowControl w:val="0"/>
            </w:pPr>
            <w:r>
              <w:t xml:space="preserve">Nueva sección </w:t>
            </w:r>
            <w:r w:rsidR="009209EF">
              <w:t>“</w:t>
            </w:r>
            <w:r>
              <w:t>Experiencia de mantenimiento y operaciones</w:t>
            </w:r>
            <w:r w:rsidR="000E3EEE">
              <w:t>”</w:t>
            </w:r>
            <w:r>
              <w:t>.</w:t>
            </w:r>
          </w:p>
        </w:tc>
      </w:tr>
      <w:tr w:rsidR="003974A6" w:rsidRPr="00E9573A" w14:paraId="3E4F4240" w14:textId="77777777" w:rsidTr="000F3758">
        <w:tc>
          <w:tcPr>
            <w:tcW w:w="1490" w:type="dxa"/>
          </w:tcPr>
          <w:p w14:paraId="59CD1E4B" w14:textId="78F8D8F0" w:rsidR="003974A6" w:rsidRPr="00E9573A" w:rsidRDefault="003974A6" w:rsidP="00201C09">
            <w:pPr>
              <w:pStyle w:val="FAATableText"/>
              <w:widowControl w:val="0"/>
            </w:pPr>
            <w:r>
              <w:t>5.5.1.4</w:t>
            </w:r>
          </w:p>
        </w:tc>
        <w:tc>
          <w:tcPr>
            <w:tcW w:w="1116" w:type="dxa"/>
          </w:tcPr>
          <w:p w14:paraId="2D100F85" w14:textId="59E9EC24" w:rsidR="003974A6" w:rsidRPr="00E9573A" w:rsidRDefault="003D368F" w:rsidP="00201C09">
            <w:pPr>
              <w:pStyle w:val="FAATableText"/>
              <w:widowControl w:val="0"/>
            </w:pPr>
            <w:r>
              <w:t>11/2019</w:t>
            </w:r>
          </w:p>
        </w:tc>
        <w:tc>
          <w:tcPr>
            <w:tcW w:w="6744" w:type="dxa"/>
          </w:tcPr>
          <w:p w14:paraId="346BB112" w14:textId="77777777" w:rsidR="003974A6" w:rsidRPr="00E9573A" w:rsidRDefault="003D368F" w:rsidP="00201C09">
            <w:pPr>
              <w:pStyle w:val="FAATableText"/>
              <w:widowControl w:val="0"/>
            </w:pPr>
            <w:r>
              <w:t>La frase “aeronave, célula, motor de aeronave, hélice, dispositivo o parte de un componente” cambió a “aeronave o producto aeronáutico”.</w:t>
            </w:r>
          </w:p>
          <w:p w14:paraId="221C6F21" w14:textId="6272786C" w:rsidR="00E34F2F" w:rsidRPr="00E9573A" w:rsidRDefault="00E34F2F" w:rsidP="00201C09">
            <w:pPr>
              <w:pStyle w:val="FAATableText"/>
              <w:widowControl w:val="0"/>
            </w:pPr>
            <w:r>
              <w:t xml:space="preserve">La frase “mantenimiento, mantenimiento preventivo, reconstrucción o modificación” cambió a “mantenimiento, </w:t>
            </w:r>
            <w:r w:rsidR="00B179FF">
              <w:t>revisión general</w:t>
            </w:r>
            <w:r>
              <w:t>, modificaciones, reparaciones o inspecciones”.</w:t>
            </w:r>
          </w:p>
          <w:p w14:paraId="49B094B4" w14:textId="77777777" w:rsidR="0017746E" w:rsidRPr="00E9573A" w:rsidRDefault="0017746E" w:rsidP="00201C09">
            <w:pPr>
              <w:pStyle w:val="FAATableText"/>
              <w:widowControl w:val="0"/>
            </w:pPr>
            <w:r>
              <w:t>Se hicieron pequeñas modificaciones.</w:t>
            </w:r>
          </w:p>
          <w:p w14:paraId="5C3026D9" w14:textId="20A1D0C3" w:rsidR="005D3293" w:rsidRPr="00E9573A" w:rsidRDefault="005D3293" w:rsidP="00201C09">
            <w:pPr>
              <w:pStyle w:val="FAATableText"/>
              <w:widowControl w:val="0"/>
            </w:pPr>
            <w:r>
              <w:t>Se modificaron las referencias.</w:t>
            </w:r>
          </w:p>
        </w:tc>
      </w:tr>
      <w:tr w:rsidR="00704063" w:rsidRPr="00E9573A" w14:paraId="3340FCF6" w14:textId="77777777" w:rsidTr="000F3758">
        <w:tc>
          <w:tcPr>
            <w:tcW w:w="1490" w:type="dxa"/>
          </w:tcPr>
          <w:p w14:paraId="3340FCF3" w14:textId="5789CEC8" w:rsidR="00704063" w:rsidRPr="00E9573A" w:rsidRDefault="00704063" w:rsidP="00201C09">
            <w:pPr>
              <w:pStyle w:val="FAATableText"/>
              <w:widowControl w:val="0"/>
            </w:pPr>
            <w:r>
              <w:t>5.5.1.4, Nota 2</w:t>
            </w:r>
          </w:p>
        </w:tc>
        <w:tc>
          <w:tcPr>
            <w:tcW w:w="1116" w:type="dxa"/>
          </w:tcPr>
          <w:p w14:paraId="3340FCF4" w14:textId="46F78D6D" w:rsidR="00704063" w:rsidRPr="00E9573A" w:rsidRDefault="00704063" w:rsidP="00201C09">
            <w:pPr>
              <w:pStyle w:val="FAATableText"/>
              <w:widowControl w:val="0"/>
            </w:pPr>
            <w:r>
              <w:t>08/2006</w:t>
            </w:r>
          </w:p>
        </w:tc>
        <w:tc>
          <w:tcPr>
            <w:tcW w:w="6744" w:type="dxa"/>
          </w:tcPr>
          <w:p w14:paraId="3340FCF5" w14:textId="29938E32" w:rsidR="00704063" w:rsidRPr="00E9573A" w:rsidRDefault="00704063" w:rsidP="00201C09">
            <w:pPr>
              <w:pStyle w:val="FAATableText"/>
              <w:widowControl w:val="0"/>
            </w:pPr>
            <w:r>
              <w:t>Nota 2: se actualizó la referencia a la OACI.</w:t>
            </w:r>
          </w:p>
        </w:tc>
      </w:tr>
      <w:tr w:rsidR="00704063" w:rsidRPr="00E9573A" w14:paraId="3340FCFA" w14:textId="77777777" w:rsidTr="000F3758">
        <w:tc>
          <w:tcPr>
            <w:tcW w:w="1490" w:type="dxa"/>
          </w:tcPr>
          <w:p w14:paraId="3340FCF7" w14:textId="59945A7B" w:rsidR="00704063" w:rsidRPr="00E9573A" w:rsidRDefault="00704063" w:rsidP="00201C09">
            <w:pPr>
              <w:pStyle w:val="FAATableText"/>
              <w:widowControl w:val="0"/>
            </w:pPr>
            <w:r>
              <w:t>5.5.1.5</w:t>
            </w:r>
          </w:p>
        </w:tc>
        <w:tc>
          <w:tcPr>
            <w:tcW w:w="1116" w:type="dxa"/>
          </w:tcPr>
          <w:p w14:paraId="3340FCF8" w14:textId="21F95CFA" w:rsidR="00704063" w:rsidRPr="00E9573A" w:rsidRDefault="00704063" w:rsidP="00201C09">
            <w:pPr>
              <w:pStyle w:val="FAATableText"/>
              <w:widowControl w:val="0"/>
            </w:pPr>
            <w:r>
              <w:t>10/2011</w:t>
            </w:r>
          </w:p>
        </w:tc>
        <w:tc>
          <w:tcPr>
            <w:tcW w:w="6744" w:type="dxa"/>
          </w:tcPr>
          <w:p w14:paraId="3340FCF9" w14:textId="08CEE146" w:rsidR="00704063" w:rsidRPr="00E9573A" w:rsidRDefault="00704063" w:rsidP="00201C09">
            <w:pPr>
              <w:pStyle w:val="FAATableText"/>
              <w:widowControl w:val="0"/>
            </w:pPr>
            <w:r>
              <w:t>Se trasladó de la sección anterior 5.5.1.4.</w:t>
            </w:r>
          </w:p>
        </w:tc>
      </w:tr>
      <w:tr w:rsidR="00824E2A" w:rsidRPr="00E9573A" w14:paraId="73B7713A" w14:textId="77777777" w:rsidTr="000F3758">
        <w:tc>
          <w:tcPr>
            <w:tcW w:w="1490" w:type="dxa"/>
          </w:tcPr>
          <w:p w14:paraId="64C82E73" w14:textId="748D256B" w:rsidR="00824E2A" w:rsidRPr="00E9573A" w:rsidRDefault="00824E2A" w:rsidP="00201C09">
            <w:pPr>
              <w:pStyle w:val="FAATableText"/>
              <w:widowControl w:val="0"/>
            </w:pPr>
            <w:r>
              <w:t>5.5.1.5</w:t>
            </w:r>
          </w:p>
        </w:tc>
        <w:tc>
          <w:tcPr>
            <w:tcW w:w="1116" w:type="dxa"/>
          </w:tcPr>
          <w:p w14:paraId="6EAAEFBB" w14:textId="019BAF5A" w:rsidR="00824E2A" w:rsidRPr="00E9573A" w:rsidRDefault="00824E2A" w:rsidP="00201C09">
            <w:pPr>
              <w:pStyle w:val="FAATableText"/>
              <w:widowControl w:val="0"/>
            </w:pPr>
            <w:r>
              <w:t>11/2019</w:t>
            </w:r>
          </w:p>
        </w:tc>
        <w:tc>
          <w:tcPr>
            <w:tcW w:w="6744" w:type="dxa"/>
          </w:tcPr>
          <w:p w14:paraId="2EBBBFBD" w14:textId="0CD25D28" w:rsidR="00824E2A" w:rsidRPr="00E9573A" w:rsidRDefault="00824E2A" w:rsidP="00201C09">
            <w:pPr>
              <w:pStyle w:val="FAATableText"/>
              <w:widowControl w:val="0"/>
            </w:pPr>
            <w:r>
              <w:t>Se modificaron las referencias.</w:t>
            </w:r>
          </w:p>
        </w:tc>
      </w:tr>
      <w:tr w:rsidR="00200B14" w:rsidRPr="00E9573A" w14:paraId="44DE9488" w14:textId="77777777" w:rsidTr="000F3758">
        <w:tc>
          <w:tcPr>
            <w:tcW w:w="1490" w:type="dxa"/>
          </w:tcPr>
          <w:p w14:paraId="49742D9C" w14:textId="6571F0EA" w:rsidR="00200B14" w:rsidRPr="00E9573A" w:rsidRDefault="00200B14" w:rsidP="00201C09">
            <w:pPr>
              <w:pStyle w:val="FAATableText"/>
              <w:widowControl w:val="0"/>
            </w:pPr>
            <w:r>
              <w:t>5.5.1.5(a)</w:t>
            </w:r>
          </w:p>
        </w:tc>
        <w:tc>
          <w:tcPr>
            <w:tcW w:w="1116" w:type="dxa"/>
          </w:tcPr>
          <w:p w14:paraId="09069DEE" w14:textId="7DC5BDCD" w:rsidR="00200B14" w:rsidRPr="00E9573A" w:rsidRDefault="00200B14" w:rsidP="00201C09">
            <w:pPr>
              <w:pStyle w:val="FAATableText"/>
              <w:widowControl w:val="0"/>
            </w:pPr>
            <w:r>
              <w:t>11/2019</w:t>
            </w:r>
          </w:p>
        </w:tc>
        <w:tc>
          <w:tcPr>
            <w:tcW w:w="6744" w:type="dxa"/>
          </w:tcPr>
          <w:p w14:paraId="5B42D431" w14:textId="77777777" w:rsidR="00200B14" w:rsidRPr="00E9573A" w:rsidRDefault="00200B14" w:rsidP="00201C09">
            <w:pPr>
              <w:pStyle w:val="FAATableText"/>
              <w:widowControl w:val="0"/>
            </w:pPr>
            <w:r>
              <w:t>Se añadió “u organismo”.</w:t>
            </w:r>
          </w:p>
          <w:p w14:paraId="5DE56849" w14:textId="1CC5CC6B" w:rsidR="00200B14" w:rsidRPr="00E9573A" w:rsidRDefault="00200B14" w:rsidP="00201C09">
            <w:pPr>
              <w:pStyle w:val="FAATableText"/>
              <w:widowControl w:val="0"/>
            </w:pPr>
            <w:r>
              <w:t xml:space="preserve">La frase “mantenimiento, mantenimiento preventivo, reconstrucción o modificación” cambió a “mantenimiento, </w:t>
            </w:r>
            <w:r w:rsidR="00B179FF">
              <w:t>revisión general</w:t>
            </w:r>
            <w:r>
              <w:t>, modificaciones, reparaciones o inspecciones”.</w:t>
            </w:r>
          </w:p>
        </w:tc>
      </w:tr>
      <w:tr w:rsidR="001044FE" w:rsidRPr="00E9573A" w14:paraId="6D11EB60" w14:textId="77777777" w:rsidTr="000F3758">
        <w:tc>
          <w:tcPr>
            <w:tcW w:w="1490" w:type="dxa"/>
          </w:tcPr>
          <w:p w14:paraId="02E388A9" w14:textId="536718D9" w:rsidR="001044FE" w:rsidRPr="00E9573A" w:rsidRDefault="001044FE" w:rsidP="00201C09">
            <w:pPr>
              <w:pStyle w:val="FAATableText"/>
              <w:widowControl w:val="0"/>
            </w:pPr>
            <w:r>
              <w:t>5.5.1.5(a)(2)</w:t>
            </w:r>
          </w:p>
        </w:tc>
        <w:tc>
          <w:tcPr>
            <w:tcW w:w="1116" w:type="dxa"/>
          </w:tcPr>
          <w:p w14:paraId="6DFE5C23" w14:textId="3FC0B0B3" w:rsidR="001044FE" w:rsidRPr="00E9573A" w:rsidRDefault="001044FE" w:rsidP="00201C09">
            <w:pPr>
              <w:pStyle w:val="FAATableText"/>
              <w:widowControl w:val="0"/>
            </w:pPr>
            <w:r>
              <w:t>11/2019</w:t>
            </w:r>
          </w:p>
        </w:tc>
        <w:tc>
          <w:tcPr>
            <w:tcW w:w="6744" w:type="dxa"/>
          </w:tcPr>
          <w:p w14:paraId="52219304" w14:textId="5CA70BC1" w:rsidR="001044FE" w:rsidRPr="005F2E91" w:rsidRDefault="004320D9" w:rsidP="00201C09">
            <w:pPr>
              <w:pStyle w:val="FAATableText"/>
              <w:widowControl w:val="0"/>
            </w:pPr>
            <w:r w:rsidRPr="005F2E91">
              <w:t>La frase “según lo dispuesto” cambió a “de acuerdo con”.</w:t>
            </w:r>
          </w:p>
        </w:tc>
      </w:tr>
      <w:tr w:rsidR="00B9619D" w:rsidRPr="00E9573A" w14:paraId="5DBE8ECA" w14:textId="77777777" w:rsidTr="000F3758">
        <w:tc>
          <w:tcPr>
            <w:tcW w:w="1490" w:type="dxa"/>
          </w:tcPr>
          <w:p w14:paraId="4198D9CA" w14:textId="4FF78082" w:rsidR="00B9619D" w:rsidRPr="00E9573A" w:rsidRDefault="00B9619D" w:rsidP="00201C09">
            <w:pPr>
              <w:pStyle w:val="FAATableText"/>
              <w:widowControl w:val="0"/>
            </w:pPr>
            <w:r>
              <w:t>5.5.1.5(a)(3)</w:t>
            </w:r>
          </w:p>
        </w:tc>
        <w:tc>
          <w:tcPr>
            <w:tcW w:w="1116" w:type="dxa"/>
          </w:tcPr>
          <w:p w14:paraId="1FE8048F" w14:textId="4406A9B4" w:rsidR="00B9619D" w:rsidRPr="00E9573A" w:rsidRDefault="00B9619D" w:rsidP="00201C09">
            <w:pPr>
              <w:pStyle w:val="FAATableText"/>
              <w:widowControl w:val="0"/>
            </w:pPr>
            <w:r>
              <w:t>11/2019</w:t>
            </w:r>
          </w:p>
        </w:tc>
        <w:tc>
          <w:tcPr>
            <w:tcW w:w="6744" w:type="dxa"/>
          </w:tcPr>
          <w:p w14:paraId="2303A430" w14:textId="0A9CE809" w:rsidR="00B9619D" w:rsidRPr="005F2E91" w:rsidRDefault="00B9619D" w:rsidP="00201C09">
            <w:pPr>
              <w:pStyle w:val="FAATableText"/>
              <w:widowControl w:val="0"/>
            </w:pPr>
            <w:r w:rsidRPr="005F2E91">
              <w:t xml:space="preserve">La frase “especificaciones expedidas” cambió a “especificaciones </w:t>
            </w:r>
            <w:r w:rsidR="00995BC0">
              <w:t>relativas a las</w:t>
            </w:r>
            <w:r w:rsidRPr="005F2E91">
              <w:t xml:space="preserve"> operaciones aprobadas”.</w:t>
            </w:r>
          </w:p>
        </w:tc>
      </w:tr>
      <w:tr w:rsidR="007D4146" w:rsidRPr="00E9573A" w14:paraId="614794F6" w14:textId="77777777" w:rsidTr="000F3758">
        <w:tc>
          <w:tcPr>
            <w:tcW w:w="1490" w:type="dxa"/>
          </w:tcPr>
          <w:p w14:paraId="6EC154E5" w14:textId="3AA4194C" w:rsidR="007D4146" w:rsidRPr="00E9573A" w:rsidRDefault="007D4146" w:rsidP="00201C09">
            <w:pPr>
              <w:pStyle w:val="FAATableText"/>
              <w:widowControl w:val="0"/>
            </w:pPr>
            <w:r>
              <w:t>5.5.1.6</w:t>
            </w:r>
          </w:p>
        </w:tc>
        <w:tc>
          <w:tcPr>
            <w:tcW w:w="1116" w:type="dxa"/>
          </w:tcPr>
          <w:p w14:paraId="09E2D76C" w14:textId="42F8D3E9" w:rsidR="007D4146" w:rsidRPr="00E9573A" w:rsidRDefault="007D4146" w:rsidP="00201C09">
            <w:pPr>
              <w:pStyle w:val="FAATableText"/>
              <w:widowControl w:val="0"/>
            </w:pPr>
            <w:r>
              <w:t>11/2019</w:t>
            </w:r>
          </w:p>
        </w:tc>
        <w:tc>
          <w:tcPr>
            <w:tcW w:w="6744" w:type="dxa"/>
          </w:tcPr>
          <w:p w14:paraId="051A16AC" w14:textId="0DD4038E" w:rsidR="007D4146" w:rsidRPr="00E9573A" w:rsidRDefault="007D4146" w:rsidP="00201C09">
            <w:pPr>
              <w:pStyle w:val="FAATableText"/>
              <w:widowControl w:val="0"/>
            </w:pPr>
            <w:r>
              <w:t xml:space="preserve">La frase “mantenimiento, mantenimiento preventivo, reconstrucción o modificación” cambió a “mantenimiento, </w:t>
            </w:r>
            <w:r w:rsidR="00B179FF">
              <w:t>revisión general</w:t>
            </w:r>
            <w:r>
              <w:t>, modificaciones, reparaciones o inspecciones”.</w:t>
            </w:r>
          </w:p>
          <w:p w14:paraId="5E6EF205" w14:textId="2B404209" w:rsidR="00023F21" w:rsidRPr="00E9573A" w:rsidRDefault="00023F21" w:rsidP="00201C09">
            <w:pPr>
              <w:pStyle w:val="FAATableText"/>
              <w:widowControl w:val="0"/>
            </w:pPr>
            <w:r>
              <w:t>Se hicieron pequeñas modificaciones.</w:t>
            </w:r>
          </w:p>
        </w:tc>
      </w:tr>
      <w:tr w:rsidR="00AA2D5D" w:rsidRPr="00E9573A" w14:paraId="088533C5" w14:textId="77777777" w:rsidTr="000F3758">
        <w:tc>
          <w:tcPr>
            <w:tcW w:w="1490" w:type="dxa"/>
          </w:tcPr>
          <w:p w14:paraId="57D661C6" w14:textId="48DB7D48" w:rsidR="00AA2D5D" w:rsidRPr="00E9573A" w:rsidRDefault="00AA2D5D" w:rsidP="00201C09">
            <w:pPr>
              <w:pStyle w:val="FAATableText"/>
              <w:widowControl w:val="0"/>
            </w:pPr>
            <w:r>
              <w:t>5.5.1.7</w:t>
            </w:r>
          </w:p>
        </w:tc>
        <w:tc>
          <w:tcPr>
            <w:tcW w:w="1116" w:type="dxa"/>
          </w:tcPr>
          <w:p w14:paraId="5671DEB7" w14:textId="3447DD31" w:rsidR="00AA2D5D" w:rsidRPr="00E9573A" w:rsidRDefault="00AA2D5D" w:rsidP="00201C09">
            <w:pPr>
              <w:pStyle w:val="FAATableText"/>
              <w:widowControl w:val="0"/>
            </w:pPr>
            <w:r>
              <w:t>11/2019</w:t>
            </w:r>
          </w:p>
        </w:tc>
        <w:tc>
          <w:tcPr>
            <w:tcW w:w="6744" w:type="dxa"/>
          </w:tcPr>
          <w:p w14:paraId="697A00FF" w14:textId="24236DB3" w:rsidR="00AA2D5D" w:rsidRPr="00E9573A" w:rsidRDefault="00AA2D5D" w:rsidP="00201C09">
            <w:pPr>
              <w:pStyle w:val="FAATableText"/>
              <w:widowControl w:val="0"/>
            </w:pPr>
            <w:r>
              <w:t>Se hicieron pequeñas modificaciones.</w:t>
            </w:r>
          </w:p>
        </w:tc>
      </w:tr>
      <w:tr w:rsidR="00636E96" w:rsidRPr="00E9573A" w14:paraId="3EBBEAF5" w14:textId="77777777" w:rsidTr="000F3758">
        <w:tc>
          <w:tcPr>
            <w:tcW w:w="1490" w:type="dxa"/>
          </w:tcPr>
          <w:p w14:paraId="65B5CF6C" w14:textId="2B7D927F" w:rsidR="00636E96" w:rsidRPr="00E9573A" w:rsidRDefault="00636E96" w:rsidP="00201C09">
            <w:pPr>
              <w:pStyle w:val="FAATableText"/>
              <w:widowControl w:val="0"/>
            </w:pPr>
            <w:r>
              <w:t>5.5.1.8(a)</w:t>
            </w:r>
          </w:p>
        </w:tc>
        <w:tc>
          <w:tcPr>
            <w:tcW w:w="1116" w:type="dxa"/>
          </w:tcPr>
          <w:p w14:paraId="0AE34C69" w14:textId="3C1A2DB8" w:rsidR="00636E96" w:rsidRPr="00E9573A" w:rsidRDefault="00636E96" w:rsidP="00201C09">
            <w:pPr>
              <w:pStyle w:val="FAATableText"/>
              <w:widowControl w:val="0"/>
            </w:pPr>
            <w:r>
              <w:t>11/2019</w:t>
            </w:r>
          </w:p>
        </w:tc>
        <w:tc>
          <w:tcPr>
            <w:tcW w:w="6744" w:type="dxa"/>
          </w:tcPr>
          <w:p w14:paraId="4CF71A61" w14:textId="7ECBC05D" w:rsidR="00636E96" w:rsidRPr="00E9573A" w:rsidRDefault="00636E96" w:rsidP="00201C09">
            <w:pPr>
              <w:pStyle w:val="FAATableText"/>
              <w:widowControl w:val="0"/>
            </w:pPr>
            <w:r>
              <w:t>Se sustituyó “aeronavegabilidad continua” por “mantenimiento de la aeronavegabilidad”.</w:t>
            </w:r>
          </w:p>
        </w:tc>
      </w:tr>
      <w:tr w:rsidR="00704063" w:rsidRPr="00E9573A" w14:paraId="3340FCFE" w14:textId="77777777" w:rsidTr="000F3758">
        <w:tc>
          <w:tcPr>
            <w:tcW w:w="1490" w:type="dxa"/>
          </w:tcPr>
          <w:p w14:paraId="3340FCFB" w14:textId="6764C4AE" w:rsidR="00704063" w:rsidRPr="00E9573A" w:rsidRDefault="00704063" w:rsidP="00201C09">
            <w:pPr>
              <w:pStyle w:val="FAATableText"/>
              <w:widowControl w:val="0"/>
            </w:pPr>
            <w:r>
              <w:t>5.6</w:t>
            </w:r>
          </w:p>
        </w:tc>
        <w:tc>
          <w:tcPr>
            <w:tcW w:w="1116" w:type="dxa"/>
          </w:tcPr>
          <w:p w14:paraId="3340FCFC" w14:textId="76709625" w:rsidR="00704063" w:rsidRPr="00E9573A" w:rsidRDefault="00704063" w:rsidP="00201C09">
            <w:pPr>
              <w:pStyle w:val="FAATableText"/>
              <w:widowControl w:val="0"/>
            </w:pPr>
            <w:r>
              <w:t>05/2010</w:t>
            </w:r>
          </w:p>
        </w:tc>
        <w:tc>
          <w:tcPr>
            <w:tcW w:w="6744" w:type="dxa"/>
          </w:tcPr>
          <w:p w14:paraId="3340FCFD" w14:textId="7456AC80" w:rsidR="00704063" w:rsidRPr="00E9573A" w:rsidRDefault="00704063" w:rsidP="00201C09">
            <w:pPr>
              <w:pStyle w:val="FAATableText"/>
              <w:widowControl w:val="0"/>
            </w:pPr>
            <w:r>
              <w:t>Se añadió “inspección” en el título.</w:t>
            </w:r>
          </w:p>
        </w:tc>
      </w:tr>
      <w:tr w:rsidR="00E953FA" w:rsidRPr="00E9573A" w14:paraId="2E970692" w14:textId="77777777" w:rsidTr="000F3758">
        <w:tc>
          <w:tcPr>
            <w:tcW w:w="1490" w:type="dxa"/>
          </w:tcPr>
          <w:p w14:paraId="735D72AD" w14:textId="2D65D18F" w:rsidR="00E953FA" w:rsidRPr="00E9573A" w:rsidRDefault="00E953FA" w:rsidP="00201C09">
            <w:pPr>
              <w:pStyle w:val="FAATableText"/>
              <w:widowControl w:val="0"/>
            </w:pPr>
            <w:r>
              <w:t>5.6</w:t>
            </w:r>
          </w:p>
        </w:tc>
        <w:tc>
          <w:tcPr>
            <w:tcW w:w="1116" w:type="dxa"/>
          </w:tcPr>
          <w:p w14:paraId="630546DD" w14:textId="7A58ACCD" w:rsidR="00E953FA" w:rsidRPr="00E9573A" w:rsidRDefault="00E953FA" w:rsidP="00201C09">
            <w:pPr>
              <w:pStyle w:val="FAATableText"/>
              <w:widowControl w:val="0"/>
            </w:pPr>
            <w:r>
              <w:t>11/2019</w:t>
            </w:r>
          </w:p>
        </w:tc>
        <w:tc>
          <w:tcPr>
            <w:tcW w:w="6744" w:type="dxa"/>
          </w:tcPr>
          <w:p w14:paraId="76C9304A" w14:textId="77777777" w:rsidR="00E953FA" w:rsidRPr="00E9573A" w:rsidRDefault="00E953FA" w:rsidP="00201C09">
            <w:pPr>
              <w:pStyle w:val="FAATableText"/>
              <w:widowControl w:val="0"/>
            </w:pPr>
            <w:r>
              <w:t>El texto del título “Mantenimiento, mantenimiento preventivo, reconstrucción y modificación” cambió a “Mantenimiento, modificaciones y reparaciones”.</w:t>
            </w:r>
          </w:p>
          <w:p w14:paraId="5C7C7B67" w14:textId="1EAE19D9" w:rsidR="00942496" w:rsidRPr="00E9573A" w:rsidRDefault="00942496" w:rsidP="00201C09">
            <w:pPr>
              <w:pStyle w:val="FAATableText"/>
              <w:widowControl w:val="0"/>
            </w:pPr>
            <w:r>
              <w:t>Se modificaron las referencias.</w:t>
            </w:r>
          </w:p>
        </w:tc>
      </w:tr>
      <w:tr w:rsidR="00EA4FB3" w:rsidRPr="00E9573A" w14:paraId="0437E351" w14:textId="77777777" w:rsidTr="000F3758">
        <w:tc>
          <w:tcPr>
            <w:tcW w:w="1490" w:type="dxa"/>
          </w:tcPr>
          <w:p w14:paraId="6AFB262F" w14:textId="170405F5" w:rsidR="00EA4FB3" w:rsidRPr="00E9573A" w:rsidRDefault="00EA4FB3" w:rsidP="00201C09">
            <w:pPr>
              <w:pStyle w:val="FAATableText"/>
              <w:widowControl w:val="0"/>
            </w:pPr>
            <w:r>
              <w:t>5.6.1.1(a)(1)</w:t>
            </w:r>
          </w:p>
        </w:tc>
        <w:tc>
          <w:tcPr>
            <w:tcW w:w="1116" w:type="dxa"/>
          </w:tcPr>
          <w:p w14:paraId="3FF4C2E0" w14:textId="041F1C40" w:rsidR="00EA4FB3" w:rsidRPr="00E9573A" w:rsidRDefault="00EA4FB3" w:rsidP="00201C09">
            <w:pPr>
              <w:pStyle w:val="FAATableText"/>
              <w:widowControl w:val="0"/>
            </w:pPr>
            <w:r>
              <w:t>11/2019</w:t>
            </w:r>
          </w:p>
        </w:tc>
        <w:tc>
          <w:tcPr>
            <w:tcW w:w="6744" w:type="dxa"/>
          </w:tcPr>
          <w:p w14:paraId="417A3268" w14:textId="77777777" w:rsidR="00EA4FB3" w:rsidRPr="00E9573A" w:rsidRDefault="00EA4FB3" w:rsidP="00201C09">
            <w:pPr>
              <w:pStyle w:val="FAATableText"/>
              <w:widowControl w:val="0"/>
            </w:pPr>
            <w:r>
              <w:t>Se hicieron pequeñas modificaciones.</w:t>
            </w:r>
          </w:p>
          <w:p w14:paraId="2BE4D123" w14:textId="699FA499" w:rsidR="00E64033" w:rsidRPr="00E9573A" w:rsidRDefault="009E31B2" w:rsidP="00201C09">
            <w:pPr>
              <w:pStyle w:val="FAAOutlineL3i"/>
              <w:numPr>
                <w:ilvl w:val="0"/>
                <w:numId w:val="0"/>
              </w:numPr>
              <w:ind w:left="-20"/>
            </w:pPr>
            <w:r>
              <w:t>Se añadió el inciso (vi): “Registros detallados del mantenimiento que demuestren que se cumplieron todos los requisitos para firmar la aprobación para devolver al servicio”.</w:t>
            </w:r>
          </w:p>
        </w:tc>
      </w:tr>
      <w:tr w:rsidR="009E31B2" w:rsidRPr="00E9573A" w14:paraId="6F1178B2" w14:textId="77777777" w:rsidTr="000F3758">
        <w:tc>
          <w:tcPr>
            <w:tcW w:w="1490" w:type="dxa"/>
          </w:tcPr>
          <w:p w14:paraId="16C88D16" w14:textId="377E91AD" w:rsidR="009E31B2" w:rsidRPr="00E9573A" w:rsidRDefault="009E31B2" w:rsidP="00201C09">
            <w:pPr>
              <w:pStyle w:val="FAATableText"/>
              <w:widowControl w:val="0"/>
            </w:pPr>
            <w:r>
              <w:t>5.6.1.1(b)</w:t>
            </w:r>
          </w:p>
        </w:tc>
        <w:tc>
          <w:tcPr>
            <w:tcW w:w="1116" w:type="dxa"/>
          </w:tcPr>
          <w:p w14:paraId="26D94D4D" w14:textId="5F8FACA3" w:rsidR="009E31B2" w:rsidRPr="00E9573A" w:rsidRDefault="009E31B2" w:rsidP="00201C09">
            <w:pPr>
              <w:pStyle w:val="FAATableText"/>
              <w:widowControl w:val="0"/>
            </w:pPr>
            <w:r>
              <w:t>11/2019</w:t>
            </w:r>
          </w:p>
        </w:tc>
        <w:tc>
          <w:tcPr>
            <w:tcW w:w="6744" w:type="dxa"/>
          </w:tcPr>
          <w:p w14:paraId="7977414F" w14:textId="085EC162" w:rsidR="009E31B2" w:rsidRPr="00E9573A" w:rsidRDefault="00C27063" w:rsidP="00201C09">
            <w:pPr>
              <w:pStyle w:val="FAAOutlineL1a"/>
              <w:numPr>
                <w:ilvl w:val="0"/>
                <w:numId w:val="0"/>
              </w:numPr>
            </w:pPr>
            <w:r>
              <w:t>Se modificó el texto</w:t>
            </w:r>
            <w:r w:rsidR="0060740D">
              <w:t>,</w:t>
            </w:r>
            <w:r>
              <w:t xml:space="preserve"> a saber: “toda persona que efectúe una reparación mayor o una modificación importante deberá registrar ese trabajo en el formato y de la manera que se prescriba en la NE 5.6.1.1(B)”. </w:t>
            </w:r>
          </w:p>
        </w:tc>
      </w:tr>
      <w:tr w:rsidR="00704063" w:rsidRPr="00E9573A" w14:paraId="3340FD02" w14:textId="77777777" w:rsidTr="000F3758">
        <w:tc>
          <w:tcPr>
            <w:tcW w:w="1490" w:type="dxa"/>
          </w:tcPr>
          <w:p w14:paraId="3340FCFF" w14:textId="6598CE6E" w:rsidR="00704063" w:rsidRPr="00E9573A" w:rsidRDefault="00704063" w:rsidP="00201C09">
            <w:pPr>
              <w:pStyle w:val="FAATableText"/>
              <w:widowControl w:val="0"/>
            </w:pPr>
            <w:r>
              <w:t>5.6.1.2</w:t>
            </w:r>
          </w:p>
        </w:tc>
        <w:tc>
          <w:tcPr>
            <w:tcW w:w="1116" w:type="dxa"/>
          </w:tcPr>
          <w:p w14:paraId="3340FD00" w14:textId="583CF38A" w:rsidR="00704063" w:rsidRPr="00E9573A" w:rsidRDefault="00704063" w:rsidP="00201C09">
            <w:pPr>
              <w:pStyle w:val="FAATableText"/>
              <w:widowControl w:val="0"/>
            </w:pPr>
            <w:r>
              <w:t>08/2006</w:t>
            </w:r>
          </w:p>
        </w:tc>
        <w:tc>
          <w:tcPr>
            <w:tcW w:w="6744" w:type="dxa"/>
          </w:tcPr>
          <w:p w14:paraId="3340FD01" w14:textId="6D193F29" w:rsidR="00704063" w:rsidRPr="00E9573A" w:rsidRDefault="00704063" w:rsidP="00201C09">
            <w:pPr>
              <w:pStyle w:val="FAATableText"/>
              <w:widowControl w:val="0"/>
            </w:pPr>
            <w:r>
              <w:t>Se añadió párrafo nuevo y se actualizó la numeración de los párrafos siguientes</w:t>
            </w:r>
            <w:r w:rsidR="002D42D0">
              <w:t>.</w:t>
            </w:r>
          </w:p>
        </w:tc>
      </w:tr>
      <w:tr w:rsidR="00F90B56" w:rsidRPr="00E9573A" w14:paraId="1C7CDF82" w14:textId="77777777" w:rsidTr="000F3758">
        <w:tc>
          <w:tcPr>
            <w:tcW w:w="1490" w:type="dxa"/>
          </w:tcPr>
          <w:p w14:paraId="54A51618" w14:textId="61316DFA" w:rsidR="00F90B56" w:rsidRPr="00E9573A" w:rsidRDefault="00F90B56" w:rsidP="00201C09">
            <w:pPr>
              <w:pStyle w:val="FAATableText"/>
              <w:widowControl w:val="0"/>
            </w:pPr>
            <w:r>
              <w:t>5.6.1.2</w:t>
            </w:r>
          </w:p>
        </w:tc>
        <w:tc>
          <w:tcPr>
            <w:tcW w:w="1116" w:type="dxa"/>
          </w:tcPr>
          <w:p w14:paraId="5C4D8430" w14:textId="1AC55292" w:rsidR="00F90B56" w:rsidRPr="00E9573A" w:rsidRDefault="00F90B56" w:rsidP="00201C09">
            <w:pPr>
              <w:pStyle w:val="FAATableText"/>
              <w:widowControl w:val="0"/>
            </w:pPr>
            <w:r>
              <w:t>11/2019</w:t>
            </w:r>
          </w:p>
        </w:tc>
        <w:tc>
          <w:tcPr>
            <w:tcW w:w="6744" w:type="dxa"/>
          </w:tcPr>
          <w:p w14:paraId="24D50DBD" w14:textId="3AC047E7" w:rsidR="00F90B56" w:rsidRPr="00E9573A" w:rsidRDefault="00F90B56" w:rsidP="00201C09">
            <w:pPr>
              <w:pStyle w:val="FAATableText"/>
              <w:widowControl w:val="0"/>
            </w:pPr>
            <w:r>
              <w:t>Se modificaron las referencias.</w:t>
            </w:r>
          </w:p>
        </w:tc>
      </w:tr>
      <w:tr w:rsidR="00704063" w:rsidRPr="00E9573A" w14:paraId="3340FD06" w14:textId="77777777" w:rsidTr="000F3758">
        <w:tc>
          <w:tcPr>
            <w:tcW w:w="1490" w:type="dxa"/>
          </w:tcPr>
          <w:p w14:paraId="3340FD03" w14:textId="5417B918" w:rsidR="00704063" w:rsidRPr="00E9573A" w:rsidRDefault="00704063" w:rsidP="00201C09">
            <w:pPr>
              <w:pStyle w:val="FAATableText"/>
              <w:widowControl w:val="0"/>
            </w:pPr>
            <w:r>
              <w:t>5.6.1.2(a)</w:t>
            </w:r>
          </w:p>
        </w:tc>
        <w:tc>
          <w:tcPr>
            <w:tcW w:w="1116" w:type="dxa"/>
          </w:tcPr>
          <w:p w14:paraId="3340FD04" w14:textId="3557D6C4" w:rsidR="00704063" w:rsidRPr="00E9573A" w:rsidRDefault="00704063" w:rsidP="00201C09">
            <w:pPr>
              <w:pStyle w:val="FAATableText"/>
              <w:widowControl w:val="0"/>
            </w:pPr>
            <w:r>
              <w:t>05/2010</w:t>
            </w:r>
          </w:p>
        </w:tc>
        <w:tc>
          <w:tcPr>
            <w:tcW w:w="6744" w:type="dxa"/>
          </w:tcPr>
          <w:p w14:paraId="3340FD05" w14:textId="11C7977B" w:rsidR="00704063" w:rsidRPr="00E9573A" w:rsidRDefault="00704063" w:rsidP="00201C09">
            <w:pPr>
              <w:pStyle w:val="FAATableText"/>
              <w:widowControl w:val="0"/>
            </w:pPr>
            <w:r>
              <w:t>Se añadió requisito del programa de inspección.</w:t>
            </w:r>
          </w:p>
        </w:tc>
      </w:tr>
      <w:tr w:rsidR="00657DE5" w:rsidRPr="00E9573A" w14:paraId="22034E5B" w14:textId="77777777" w:rsidTr="000F3758">
        <w:tc>
          <w:tcPr>
            <w:tcW w:w="1490" w:type="dxa"/>
          </w:tcPr>
          <w:p w14:paraId="2D7CF9AE" w14:textId="1A81F4F3" w:rsidR="00657DE5" w:rsidRPr="00E9573A" w:rsidRDefault="00657DE5" w:rsidP="00201C09">
            <w:pPr>
              <w:pStyle w:val="FAATableText"/>
              <w:widowControl w:val="0"/>
            </w:pPr>
            <w:r>
              <w:lastRenderedPageBreak/>
              <w:t>5.6.1.2(a)</w:t>
            </w:r>
          </w:p>
        </w:tc>
        <w:tc>
          <w:tcPr>
            <w:tcW w:w="1116" w:type="dxa"/>
          </w:tcPr>
          <w:p w14:paraId="2E83516B" w14:textId="16F58BDE" w:rsidR="00657DE5" w:rsidRPr="00E9573A" w:rsidRDefault="00D6247C" w:rsidP="00201C09">
            <w:pPr>
              <w:pStyle w:val="FAATableText"/>
              <w:widowControl w:val="0"/>
            </w:pPr>
            <w:r>
              <w:t>11/2019</w:t>
            </w:r>
          </w:p>
        </w:tc>
        <w:tc>
          <w:tcPr>
            <w:tcW w:w="6744" w:type="dxa"/>
          </w:tcPr>
          <w:p w14:paraId="7ED73B1A" w14:textId="6E50BB38" w:rsidR="00F94291" w:rsidRPr="00E9573A" w:rsidRDefault="00657DE5" w:rsidP="00201C09">
            <w:pPr>
              <w:pStyle w:val="FAATableText"/>
              <w:widowControl w:val="0"/>
            </w:pPr>
            <w:r>
              <w:t xml:space="preserve">La frase “mantenimiento, mantenimiento preventivo, </w:t>
            </w:r>
            <w:r w:rsidR="00B179FF">
              <w:t>revisión general</w:t>
            </w:r>
            <w:r>
              <w:t xml:space="preserve">, modificación o reconstrucción de un producto a menos que” cambió a “mantenimiento, </w:t>
            </w:r>
            <w:r w:rsidR="00B179FF">
              <w:t>revisión general</w:t>
            </w:r>
            <w:r>
              <w:t>, modificaciones o reparaciones a menos que”.</w:t>
            </w:r>
          </w:p>
        </w:tc>
      </w:tr>
      <w:tr w:rsidR="00F94291" w:rsidRPr="00E9573A" w14:paraId="67697CBA" w14:textId="77777777" w:rsidTr="000F3758">
        <w:tc>
          <w:tcPr>
            <w:tcW w:w="1490" w:type="dxa"/>
          </w:tcPr>
          <w:p w14:paraId="66773120" w14:textId="2AA81600" w:rsidR="00F94291" w:rsidRPr="00E9573A" w:rsidRDefault="00F94291" w:rsidP="00201C09">
            <w:pPr>
              <w:pStyle w:val="FAATableText"/>
              <w:widowControl w:val="0"/>
            </w:pPr>
            <w:r>
              <w:t>5.6.1.2(a)(2)</w:t>
            </w:r>
          </w:p>
        </w:tc>
        <w:tc>
          <w:tcPr>
            <w:tcW w:w="1116" w:type="dxa"/>
          </w:tcPr>
          <w:p w14:paraId="05A49263" w14:textId="1D774B91" w:rsidR="00F94291" w:rsidRPr="00E9573A" w:rsidRDefault="00F94291" w:rsidP="00201C09">
            <w:pPr>
              <w:pStyle w:val="FAATableText"/>
              <w:widowControl w:val="0"/>
            </w:pPr>
            <w:r>
              <w:t>11/2019</w:t>
            </w:r>
          </w:p>
        </w:tc>
        <w:tc>
          <w:tcPr>
            <w:tcW w:w="6744" w:type="dxa"/>
          </w:tcPr>
          <w:p w14:paraId="159099D0" w14:textId="7F9DDB35" w:rsidR="00F94291" w:rsidRPr="00E9573A" w:rsidRDefault="00F94291" w:rsidP="00201C09">
            <w:pPr>
              <w:pStyle w:val="FAATableText"/>
              <w:widowControl w:val="0"/>
            </w:pPr>
            <w:r>
              <w:t>Se añadió “mayor”</w:t>
            </w:r>
            <w:r w:rsidR="00986070">
              <w:t>.</w:t>
            </w:r>
          </w:p>
        </w:tc>
      </w:tr>
      <w:tr w:rsidR="00D6247C" w:rsidRPr="00E9573A" w14:paraId="04805061" w14:textId="77777777" w:rsidTr="000F3758">
        <w:tc>
          <w:tcPr>
            <w:tcW w:w="1490" w:type="dxa"/>
          </w:tcPr>
          <w:p w14:paraId="0F560486" w14:textId="45680CCC" w:rsidR="00D6247C" w:rsidRPr="00E9573A" w:rsidRDefault="00D6247C" w:rsidP="00201C09">
            <w:pPr>
              <w:pStyle w:val="FAATableText"/>
              <w:widowControl w:val="0"/>
            </w:pPr>
            <w:r>
              <w:t>5.6.1.2(b)</w:t>
            </w:r>
          </w:p>
        </w:tc>
        <w:tc>
          <w:tcPr>
            <w:tcW w:w="1116" w:type="dxa"/>
          </w:tcPr>
          <w:p w14:paraId="71F84CA3" w14:textId="1442B104" w:rsidR="00D6247C" w:rsidRPr="00E9573A" w:rsidRDefault="00D6247C" w:rsidP="00201C09">
            <w:pPr>
              <w:pStyle w:val="FAATableText"/>
              <w:widowControl w:val="0"/>
            </w:pPr>
            <w:r>
              <w:t>11/2019</w:t>
            </w:r>
          </w:p>
        </w:tc>
        <w:tc>
          <w:tcPr>
            <w:tcW w:w="6744" w:type="dxa"/>
          </w:tcPr>
          <w:p w14:paraId="5DA0FFC0" w14:textId="6E1A8401" w:rsidR="00D6247C" w:rsidRPr="00E9573A" w:rsidRDefault="00D6247C" w:rsidP="00201C09">
            <w:pPr>
              <w:pStyle w:val="FAATableText"/>
              <w:widowControl w:val="0"/>
            </w:pPr>
            <w:r>
              <w:t>Se añadió el inciso (b) nuevo.</w:t>
            </w:r>
          </w:p>
        </w:tc>
      </w:tr>
      <w:tr w:rsidR="00D6247C" w:rsidRPr="00E9573A" w14:paraId="281D4943" w14:textId="77777777" w:rsidTr="000F3758">
        <w:tc>
          <w:tcPr>
            <w:tcW w:w="1490" w:type="dxa"/>
          </w:tcPr>
          <w:p w14:paraId="59D58F35" w14:textId="0F6D62DB" w:rsidR="00D6247C" w:rsidRPr="00E9573A" w:rsidRDefault="00D6247C" w:rsidP="00201C09">
            <w:pPr>
              <w:pStyle w:val="FAATableText"/>
              <w:widowControl w:val="0"/>
            </w:pPr>
            <w:r>
              <w:t>5.6.1.2(c)</w:t>
            </w:r>
          </w:p>
        </w:tc>
        <w:tc>
          <w:tcPr>
            <w:tcW w:w="1116" w:type="dxa"/>
          </w:tcPr>
          <w:p w14:paraId="70E3DCA9" w14:textId="498806CB" w:rsidR="00D6247C" w:rsidRPr="00E9573A" w:rsidRDefault="00D6247C" w:rsidP="00201C09">
            <w:pPr>
              <w:pStyle w:val="FAATableText"/>
              <w:widowControl w:val="0"/>
            </w:pPr>
            <w:r>
              <w:t>11/2019</w:t>
            </w:r>
          </w:p>
        </w:tc>
        <w:tc>
          <w:tcPr>
            <w:tcW w:w="6744" w:type="dxa"/>
          </w:tcPr>
          <w:p w14:paraId="70953B9F" w14:textId="0A471E9E" w:rsidR="00D6247C" w:rsidRPr="00E9573A" w:rsidRDefault="00D6247C" w:rsidP="00201C09">
            <w:pPr>
              <w:pStyle w:val="FAATableText"/>
              <w:widowControl w:val="0"/>
            </w:pPr>
            <w:r>
              <w:t>Se añadió el inciso (c) nuevo.</w:t>
            </w:r>
          </w:p>
        </w:tc>
      </w:tr>
      <w:tr w:rsidR="00D6247C" w:rsidRPr="00E9573A" w14:paraId="70AB6D26" w14:textId="77777777" w:rsidTr="000F3758">
        <w:tc>
          <w:tcPr>
            <w:tcW w:w="1490" w:type="dxa"/>
          </w:tcPr>
          <w:p w14:paraId="58C8400D" w14:textId="32EAA46F" w:rsidR="00D6247C" w:rsidRPr="00E9573A" w:rsidRDefault="00D6247C" w:rsidP="00201C09">
            <w:pPr>
              <w:pStyle w:val="FAATableText"/>
              <w:widowControl w:val="0"/>
            </w:pPr>
            <w:r>
              <w:t>5.6.1.2(d)</w:t>
            </w:r>
          </w:p>
        </w:tc>
        <w:tc>
          <w:tcPr>
            <w:tcW w:w="1116" w:type="dxa"/>
          </w:tcPr>
          <w:p w14:paraId="154E079F" w14:textId="4FE40FEE" w:rsidR="00D6247C" w:rsidRPr="00E9573A" w:rsidRDefault="00D6247C" w:rsidP="00201C09">
            <w:pPr>
              <w:pStyle w:val="FAATableText"/>
              <w:widowControl w:val="0"/>
            </w:pPr>
            <w:r>
              <w:t>11/2019</w:t>
            </w:r>
          </w:p>
        </w:tc>
        <w:tc>
          <w:tcPr>
            <w:tcW w:w="6744" w:type="dxa"/>
          </w:tcPr>
          <w:p w14:paraId="6D870A84" w14:textId="656E3770" w:rsidR="00D6247C" w:rsidRPr="00E9573A" w:rsidRDefault="00D6247C" w:rsidP="00201C09">
            <w:pPr>
              <w:pStyle w:val="FAATableText"/>
              <w:widowControl w:val="0"/>
            </w:pPr>
            <w:r>
              <w:t>Se añadió el inciso (d) nuevo.</w:t>
            </w:r>
          </w:p>
        </w:tc>
      </w:tr>
      <w:tr w:rsidR="00704063" w:rsidRPr="00E9573A" w14:paraId="3340FD0A" w14:textId="77777777" w:rsidTr="000F3758">
        <w:tc>
          <w:tcPr>
            <w:tcW w:w="1490" w:type="dxa"/>
          </w:tcPr>
          <w:p w14:paraId="3340FD07" w14:textId="0EEF3070" w:rsidR="00704063" w:rsidRPr="00E9573A" w:rsidRDefault="00704063" w:rsidP="00201C09">
            <w:pPr>
              <w:pStyle w:val="FAATableText"/>
              <w:widowControl w:val="0"/>
            </w:pPr>
            <w:r>
              <w:t>5.6.1.2(f)</w:t>
            </w:r>
          </w:p>
        </w:tc>
        <w:tc>
          <w:tcPr>
            <w:tcW w:w="1116" w:type="dxa"/>
          </w:tcPr>
          <w:p w14:paraId="3340FD08" w14:textId="05D6EAAF" w:rsidR="00704063" w:rsidRPr="00E9573A" w:rsidRDefault="00704063" w:rsidP="00201C09">
            <w:pPr>
              <w:pStyle w:val="FAATableText"/>
              <w:widowControl w:val="0"/>
            </w:pPr>
            <w:r>
              <w:t>05/2010</w:t>
            </w:r>
          </w:p>
        </w:tc>
        <w:tc>
          <w:tcPr>
            <w:tcW w:w="6744" w:type="dxa"/>
          </w:tcPr>
          <w:p w14:paraId="3340FD09" w14:textId="5051ABB0" w:rsidR="00704063" w:rsidRPr="00E9573A" w:rsidRDefault="00704063" w:rsidP="00201C09">
            <w:pPr>
              <w:pStyle w:val="FAATableText"/>
              <w:widowControl w:val="0"/>
            </w:pPr>
            <w:r>
              <w:t>Se añadió el inciso (f) nuevo para identificar los tipos de programas de inspección.</w:t>
            </w:r>
          </w:p>
        </w:tc>
      </w:tr>
      <w:tr w:rsidR="00704063" w:rsidRPr="00E9573A" w14:paraId="3340FD0E" w14:textId="77777777" w:rsidTr="000F3758">
        <w:tc>
          <w:tcPr>
            <w:tcW w:w="1490" w:type="dxa"/>
          </w:tcPr>
          <w:p w14:paraId="3340FD0B" w14:textId="37A0A0C6" w:rsidR="00704063" w:rsidRPr="00E9573A" w:rsidRDefault="00704063" w:rsidP="00201C09">
            <w:pPr>
              <w:pStyle w:val="FAATableText"/>
              <w:widowControl w:val="0"/>
            </w:pPr>
            <w:r>
              <w:t>5.6.1.3</w:t>
            </w:r>
          </w:p>
        </w:tc>
        <w:tc>
          <w:tcPr>
            <w:tcW w:w="1116" w:type="dxa"/>
          </w:tcPr>
          <w:p w14:paraId="3340FD0C" w14:textId="20F5E802" w:rsidR="00704063" w:rsidRPr="00E9573A" w:rsidRDefault="00704063" w:rsidP="00201C09">
            <w:pPr>
              <w:pStyle w:val="FAATableText"/>
              <w:widowControl w:val="0"/>
            </w:pPr>
            <w:r>
              <w:t>08/2006</w:t>
            </w:r>
          </w:p>
        </w:tc>
        <w:tc>
          <w:tcPr>
            <w:tcW w:w="6744" w:type="dxa"/>
          </w:tcPr>
          <w:p w14:paraId="3340FD0D" w14:textId="04CE4F67" w:rsidR="00704063" w:rsidRPr="00E9573A" w:rsidRDefault="00704063" w:rsidP="00201C09">
            <w:pPr>
              <w:pStyle w:val="FAATableText"/>
              <w:widowControl w:val="0"/>
            </w:pPr>
            <w:r>
              <w:t>Se trasladó de 5.6.1.2 en versiones anteriores; se añadió “calificaciones de” al título; en 5.6.1.3(a) se añadió “de una operación del titular del AOC”.</w:t>
            </w:r>
          </w:p>
        </w:tc>
      </w:tr>
      <w:tr w:rsidR="00704063" w:rsidRPr="00E9573A" w14:paraId="3340FD12" w14:textId="77777777" w:rsidTr="000F3758">
        <w:tc>
          <w:tcPr>
            <w:tcW w:w="1490" w:type="dxa"/>
          </w:tcPr>
          <w:p w14:paraId="3340FD0F" w14:textId="26725E82" w:rsidR="00704063" w:rsidRPr="00E9573A" w:rsidRDefault="00704063" w:rsidP="00201C09">
            <w:pPr>
              <w:pStyle w:val="FAATableText"/>
              <w:widowControl w:val="0"/>
            </w:pPr>
            <w:r>
              <w:t>5.6.1.3</w:t>
            </w:r>
          </w:p>
        </w:tc>
        <w:tc>
          <w:tcPr>
            <w:tcW w:w="1116" w:type="dxa"/>
          </w:tcPr>
          <w:p w14:paraId="3340FD10" w14:textId="14D2638E" w:rsidR="00704063" w:rsidRPr="00E9573A" w:rsidRDefault="00704063" w:rsidP="00201C09">
            <w:pPr>
              <w:pStyle w:val="FAATableText"/>
              <w:widowControl w:val="0"/>
            </w:pPr>
            <w:r>
              <w:t>05/2010</w:t>
            </w:r>
          </w:p>
        </w:tc>
        <w:tc>
          <w:tcPr>
            <w:tcW w:w="6744" w:type="dxa"/>
          </w:tcPr>
          <w:p w14:paraId="3340FD11" w14:textId="5DBA4F5B" w:rsidR="00704063" w:rsidRPr="00E9573A" w:rsidRDefault="00704063" w:rsidP="00201C09">
            <w:pPr>
              <w:pStyle w:val="FAATableText"/>
              <w:widowControl w:val="0"/>
            </w:pPr>
            <w:r>
              <w:t>Se suprimió de versiones anteriores y se actualizó la numeración de los párrafos restantes en 5.6.</w:t>
            </w:r>
          </w:p>
        </w:tc>
      </w:tr>
      <w:tr w:rsidR="006A2F15" w:rsidRPr="00E9573A" w14:paraId="7C8698EA" w14:textId="77777777" w:rsidTr="000F3758">
        <w:tc>
          <w:tcPr>
            <w:tcW w:w="1490" w:type="dxa"/>
          </w:tcPr>
          <w:p w14:paraId="53AA695C" w14:textId="4BAE6775" w:rsidR="006A2F15" w:rsidRPr="00E9573A" w:rsidRDefault="006A2F15" w:rsidP="00201C09">
            <w:pPr>
              <w:pStyle w:val="FAATableText"/>
              <w:widowControl w:val="0"/>
            </w:pPr>
            <w:r>
              <w:t>5.6.1.3(a)</w:t>
            </w:r>
          </w:p>
        </w:tc>
        <w:tc>
          <w:tcPr>
            <w:tcW w:w="1116" w:type="dxa"/>
          </w:tcPr>
          <w:p w14:paraId="4B98C7F6" w14:textId="1AF33F19" w:rsidR="006A2F15" w:rsidRPr="00E9573A" w:rsidRDefault="006A2F15" w:rsidP="00201C09">
            <w:pPr>
              <w:pStyle w:val="FAATableText"/>
              <w:widowControl w:val="0"/>
            </w:pPr>
            <w:r>
              <w:t>11/2019</w:t>
            </w:r>
          </w:p>
        </w:tc>
        <w:tc>
          <w:tcPr>
            <w:tcW w:w="6744" w:type="dxa"/>
          </w:tcPr>
          <w:p w14:paraId="4831ED17" w14:textId="77777777" w:rsidR="006A2F15" w:rsidRPr="00E9573A" w:rsidRDefault="006A2F15" w:rsidP="00201C09">
            <w:pPr>
              <w:pStyle w:val="FAATableText"/>
              <w:widowControl w:val="0"/>
            </w:pPr>
            <w:r>
              <w:t>Se añadió “aeronave”.</w:t>
            </w:r>
          </w:p>
          <w:p w14:paraId="3F3C0488" w14:textId="6D71FCB9" w:rsidR="00AC24B1" w:rsidRPr="00E9573A" w:rsidRDefault="00AC24B1" w:rsidP="00201C09">
            <w:pPr>
              <w:pStyle w:val="FAATableText"/>
              <w:widowControl w:val="0"/>
            </w:pPr>
            <w:r>
              <w:t>Se hicieron pequeñas modificaciones.</w:t>
            </w:r>
          </w:p>
        </w:tc>
      </w:tr>
      <w:tr w:rsidR="00C90015" w:rsidRPr="00E9573A" w14:paraId="625ABAA9" w14:textId="77777777" w:rsidTr="000F3758">
        <w:tc>
          <w:tcPr>
            <w:tcW w:w="1490" w:type="dxa"/>
          </w:tcPr>
          <w:p w14:paraId="2AA61D6A" w14:textId="1AD1842A" w:rsidR="00C90015" w:rsidRPr="00E9573A" w:rsidRDefault="00C90015" w:rsidP="00201C09">
            <w:pPr>
              <w:pStyle w:val="FAATableText"/>
              <w:widowControl w:val="0"/>
            </w:pPr>
            <w:r>
              <w:t>5.6.1.3(b)</w:t>
            </w:r>
          </w:p>
        </w:tc>
        <w:tc>
          <w:tcPr>
            <w:tcW w:w="1116" w:type="dxa"/>
          </w:tcPr>
          <w:p w14:paraId="41C32A00" w14:textId="429F6231" w:rsidR="00C90015" w:rsidRPr="00E9573A" w:rsidRDefault="00C90015" w:rsidP="00201C09">
            <w:pPr>
              <w:pStyle w:val="FAATableText"/>
              <w:widowControl w:val="0"/>
            </w:pPr>
            <w:r>
              <w:t>11/2019</w:t>
            </w:r>
          </w:p>
        </w:tc>
        <w:tc>
          <w:tcPr>
            <w:tcW w:w="6744" w:type="dxa"/>
          </w:tcPr>
          <w:p w14:paraId="772F0834" w14:textId="1C62958F" w:rsidR="00C90015" w:rsidRPr="00E9573A" w:rsidRDefault="00C90015" w:rsidP="00201C09">
            <w:pPr>
              <w:pStyle w:val="FAATableText"/>
              <w:widowControl w:val="0"/>
            </w:pPr>
            <w:r>
              <w:t>Se hicieron pequeñas modificaciones.</w:t>
            </w:r>
          </w:p>
        </w:tc>
      </w:tr>
      <w:tr w:rsidR="00704063" w:rsidRPr="00E9573A" w14:paraId="3340FD16" w14:textId="77777777" w:rsidTr="000F3758">
        <w:tc>
          <w:tcPr>
            <w:tcW w:w="1490" w:type="dxa"/>
          </w:tcPr>
          <w:p w14:paraId="3340FD13" w14:textId="7894A7EB" w:rsidR="00704063" w:rsidRPr="00E9573A" w:rsidRDefault="00704063" w:rsidP="00201C09">
            <w:pPr>
              <w:pStyle w:val="FAATableText"/>
              <w:widowControl w:val="0"/>
            </w:pPr>
            <w:r>
              <w:t>5.6.1.4</w:t>
            </w:r>
          </w:p>
        </w:tc>
        <w:tc>
          <w:tcPr>
            <w:tcW w:w="1116" w:type="dxa"/>
          </w:tcPr>
          <w:p w14:paraId="3340FD14" w14:textId="0B6E9BCC" w:rsidR="00704063" w:rsidRPr="00E9573A" w:rsidRDefault="00704063" w:rsidP="00201C09">
            <w:pPr>
              <w:pStyle w:val="FAATableText"/>
              <w:widowControl w:val="0"/>
            </w:pPr>
            <w:r>
              <w:t>08/2006</w:t>
            </w:r>
          </w:p>
        </w:tc>
        <w:tc>
          <w:tcPr>
            <w:tcW w:w="6744" w:type="dxa"/>
          </w:tcPr>
          <w:p w14:paraId="3340FD15" w14:textId="094BEFBB" w:rsidR="00704063" w:rsidRPr="00E9573A" w:rsidRDefault="00704063" w:rsidP="00201C09">
            <w:pPr>
              <w:pStyle w:val="FAATableText"/>
              <w:widowControl w:val="0"/>
            </w:pPr>
            <w:r>
              <w:t xml:space="preserve">Se trasladó de 5.6.1.3 en versiones anteriores; se </w:t>
            </w:r>
            <w:r w:rsidR="00845925">
              <w:t>modificó</w:t>
            </w:r>
            <w:r>
              <w:t xml:space="preserve"> el título para indicar privilegios y limitaciones.</w:t>
            </w:r>
          </w:p>
        </w:tc>
      </w:tr>
      <w:tr w:rsidR="00704063" w:rsidRPr="00E9573A" w14:paraId="3340FD1A" w14:textId="77777777" w:rsidTr="000F3758">
        <w:tc>
          <w:tcPr>
            <w:tcW w:w="1490" w:type="dxa"/>
          </w:tcPr>
          <w:p w14:paraId="3340FD17" w14:textId="30647267" w:rsidR="00704063" w:rsidRPr="00E9573A" w:rsidRDefault="00704063" w:rsidP="00201C09">
            <w:pPr>
              <w:pStyle w:val="FAATableText"/>
              <w:widowControl w:val="0"/>
            </w:pPr>
            <w:r>
              <w:t>5.6.1.5</w:t>
            </w:r>
          </w:p>
        </w:tc>
        <w:tc>
          <w:tcPr>
            <w:tcW w:w="1116" w:type="dxa"/>
          </w:tcPr>
          <w:p w14:paraId="3340FD18" w14:textId="2D5B9EA1" w:rsidR="00704063" w:rsidRPr="00E9573A" w:rsidRDefault="00704063" w:rsidP="00201C09">
            <w:pPr>
              <w:pStyle w:val="FAATableText"/>
              <w:widowControl w:val="0"/>
            </w:pPr>
            <w:r>
              <w:t>08/2006</w:t>
            </w:r>
          </w:p>
        </w:tc>
        <w:tc>
          <w:tcPr>
            <w:tcW w:w="6744" w:type="dxa"/>
          </w:tcPr>
          <w:p w14:paraId="3340FD19" w14:textId="37DE3D54" w:rsidR="00704063" w:rsidRPr="00E9573A" w:rsidRDefault="00704063" w:rsidP="00201C09">
            <w:pPr>
              <w:pStyle w:val="FAATableText"/>
              <w:widowControl w:val="0"/>
            </w:pPr>
            <w:r>
              <w:t>Se trasladó de 5.6.1.4 en versiones anteriores; se cambió la redacción del título; en 5.6.1.5(a)(3) se añadió “operaciones” a “especificaciones”.</w:t>
            </w:r>
          </w:p>
        </w:tc>
      </w:tr>
      <w:tr w:rsidR="00704063" w:rsidRPr="00E9573A" w14:paraId="3340FD1E" w14:textId="77777777" w:rsidTr="000F3758">
        <w:tc>
          <w:tcPr>
            <w:tcW w:w="1490" w:type="dxa"/>
          </w:tcPr>
          <w:p w14:paraId="3340FD1B" w14:textId="2BFDDB10" w:rsidR="00704063" w:rsidRPr="00E9573A" w:rsidRDefault="00704063" w:rsidP="00201C09">
            <w:pPr>
              <w:pStyle w:val="FAATableText"/>
              <w:widowControl w:val="0"/>
            </w:pPr>
            <w:r>
              <w:t>5.6.1.6</w:t>
            </w:r>
          </w:p>
        </w:tc>
        <w:tc>
          <w:tcPr>
            <w:tcW w:w="1116" w:type="dxa"/>
          </w:tcPr>
          <w:p w14:paraId="3340FD1C" w14:textId="2EE13ED6" w:rsidR="00704063" w:rsidRPr="00E9573A" w:rsidRDefault="00704063" w:rsidP="00201C09">
            <w:pPr>
              <w:pStyle w:val="FAATableText"/>
              <w:widowControl w:val="0"/>
            </w:pPr>
            <w:r>
              <w:t>08/2006</w:t>
            </w:r>
          </w:p>
        </w:tc>
        <w:tc>
          <w:tcPr>
            <w:tcW w:w="6744" w:type="dxa"/>
          </w:tcPr>
          <w:p w14:paraId="3340FD1D" w14:textId="6D02BCC9" w:rsidR="00704063" w:rsidRPr="00E9573A" w:rsidRDefault="00704063" w:rsidP="00201C09">
            <w:pPr>
              <w:pStyle w:val="FAATableText"/>
              <w:widowControl w:val="0"/>
            </w:pPr>
            <w:r>
              <w:t>Se trasladó de 5.6.1.5 en versiones anteriores.</w:t>
            </w:r>
          </w:p>
        </w:tc>
      </w:tr>
      <w:tr w:rsidR="00704063" w:rsidRPr="00E9573A" w14:paraId="3340FD22" w14:textId="77777777" w:rsidTr="000F3758">
        <w:tc>
          <w:tcPr>
            <w:tcW w:w="1490" w:type="dxa"/>
          </w:tcPr>
          <w:p w14:paraId="3340FD1F" w14:textId="1D115D70" w:rsidR="00704063" w:rsidRPr="00E9573A" w:rsidRDefault="00704063" w:rsidP="00201C09">
            <w:pPr>
              <w:pStyle w:val="FAATableText"/>
              <w:widowControl w:val="0"/>
            </w:pPr>
          </w:p>
        </w:tc>
        <w:tc>
          <w:tcPr>
            <w:tcW w:w="1116" w:type="dxa"/>
          </w:tcPr>
          <w:p w14:paraId="3340FD20" w14:textId="3E3A5340" w:rsidR="00704063" w:rsidRPr="00E9573A" w:rsidRDefault="00704063" w:rsidP="00201C09">
            <w:pPr>
              <w:pStyle w:val="FAATableText"/>
              <w:widowControl w:val="0"/>
            </w:pPr>
          </w:p>
        </w:tc>
        <w:tc>
          <w:tcPr>
            <w:tcW w:w="6744" w:type="dxa"/>
          </w:tcPr>
          <w:p w14:paraId="3340FD21" w14:textId="1EB0A04C" w:rsidR="00704063" w:rsidRPr="00E9573A" w:rsidRDefault="00704063" w:rsidP="00201C09">
            <w:pPr>
              <w:pStyle w:val="FAATableText"/>
              <w:widowControl w:val="0"/>
            </w:pPr>
            <w:r>
              <w:t>En 5.6.1.6(a)(2), se añadió “operaciones” a “especificaciones”.</w:t>
            </w:r>
          </w:p>
        </w:tc>
      </w:tr>
      <w:tr w:rsidR="00704063" w:rsidRPr="00E9573A" w14:paraId="3340FD26" w14:textId="77777777" w:rsidTr="000F3758">
        <w:tc>
          <w:tcPr>
            <w:tcW w:w="1490" w:type="dxa"/>
          </w:tcPr>
          <w:p w14:paraId="3340FD23" w14:textId="79024B8A" w:rsidR="00704063" w:rsidRPr="00E9573A" w:rsidRDefault="00704063" w:rsidP="00201C09">
            <w:pPr>
              <w:pStyle w:val="FAATableText"/>
              <w:widowControl w:val="0"/>
            </w:pPr>
            <w:r>
              <w:t>5.6.1.7</w:t>
            </w:r>
          </w:p>
        </w:tc>
        <w:tc>
          <w:tcPr>
            <w:tcW w:w="1116" w:type="dxa"/>
          </w:tcPr>
          <w:p w14:paraId="3340FD24" w14:textId="12346200" w:rsidR="00704063" w:rsidRPr="00E9573A" w:rsidRDefault="00704063" w:rsidP="00201C09">
            <w:pPr>
              <w:pStyle w:val="FAATableText"/>
              <w:widowControl w:val="0"/>
            </w:pPr>
            <w:r>
              <w:t>08/2006</w:t>
            </w:r>
          </w:p>
        </w:tc>
        <w:tc>
          <w:tcPr>
            <w:tcW w:w="6744" w:type="dxa"/>
          </w:tcPr>
          <w:p w14:paraId="3340FD25" w14:textId="61C7E641" w:rsidR="00704063" w:rsidRPr="00E9573A" w:rsidRDefault="00704063" w:rsidP="00201C09">
            <w:pPr>
              <w:pStyle w:val="FAATableText"/>
              <w:widowControl w:val="0"/>
            </w:pPr>
            <w:r>
              <w:t>Se trasladó de 5.6.1.6 en versiones anteriores.</w:t>
            </w:r>
          </w:p>
        </w:tc>
      </w:tr>
      <w:tr w:rsidR="00704063" w:rsidRPr="00E9573A" w14:paraId="3340FD2A" w14:textId="77777777" w:rsidTr="000F3758">
        <w:tc>
          <w:tcPr>
            <w:tcW w:w="1490" w:type="dxa"/>
          </w:tcPr>
          <w:p w14:paraId="3340FD27" w14:textId="442AC608" w:rsidR="00704063" w:rsidRPr="00E9573A" w:rsidRDefault="00704063" w:rsidP="00201C09">
            <w:pPr>
              <w:pStyle w:val="FAATableText"/>
              <w:widowControl w:val="0"/>
            </w:pPr>
            <w:r>
              <w:t>5.6.1.7</w:t>
            </w:r>
          </w:p>
        </w:tc>
        <w:tc>
          <w:tcPr>
            <w:tcW w:w="1116" w:type="dxa"/>
          </w:tcPr>
          <w:p w14:paraId="3340FD28" w14:textId="7EA04DB2" w:rsidR="00704063" w:rsidRPr="00E9573A" w:rsidRDefault="00704063" w:rsidP="00201C09">
            <w:pPr>
              <w:pStyle w:val="FAATableText"/>
              <w:widowControl w:val="0"/>
            </w:pPr>
            <w:r>
              <w:t>05/2010</w:t>
            </w:r>
          </w:p>
        </w:tc>
        <w:tc>
          <w:tcPr>
            <w:tcW w:w="6744" w:type="dxa"/>
          </w:tcPr>
          <w:p w14:paraId="3340FD29" w14:textId="7CC603AE" w:rsidR="00704063" w:rsidRPr="00834500" w:rsidRDefault="00704063" w:rsidP="00201C09">
            <w:pPr>
              <w:pStyle w:val="FAATableText"/>
              <w:widowControl w:val="0"/>
            </w:pPr>
            <w:r w:rsidRPr="00834500">
              <w:t xml:space="preserve">Se </w:t>
            </w:r>
            <w:r w:rsidR="003A0F6D" w:rsidRPr="00834500">
              <w:t>modificó</w:t>
            </w:r>
            <w:r w:rsidRPr="00834500">
              <w:t xml:space="preserve"> (a)</w:t>
            </w:r>
            <w:r w:rsidR="003A0F6D" w:rsidRPr="00834500">
              <w:t xml:space="preserve"> y</w:t>
            </w:r>
            <w:r w:rsidRPr="00834500">
              <w:t xml:space="preserve"> se suprimieron (d) y (e).</w:t>
            </w:r>
          </w:p>
        </w:tc>
      </w:tr>
      <w:tr w:rsidR="00704063" w:rsidRPr="00E9573A" w14:paraId="3340FD2E" w14:textId="77777777" w:rsidTr="000F3758">
        <w:tc>
          <w:tcPr>
            <w:tcW w:w="1490" w:type="dxa"/>
          </w:tcPr>
          <w:p w14:paraId="3340FD2B" w14:textId="40E1CF9F" w:rsidR="00704063" w:rsidRPr="00E9573A" w:rsidRDefault="00704063" w:rsidP="00201C09">
            <w:pPr>
              <w:pStyle w:val="FAATableText"/>
              <w:widowControl w:val="0"/>
            </w:pPr>
            <w:r>
              <w:t>5.6.1.8</w:t>
            </w:r>
          </w:p>
        </w:tc>
        <w:tc>
          <w:tcPr>
            <w:tcW w:w="1116" w:type="dxa"/>
          </w:tcPr>
          <w:p w14:paraId="3340FD2C" w14:textId="66D1B29A" w:rsidR="00704063" w:rsidRPr="00E9573A" w:rsidRDefault="00704063" w:rsidP="00201C09">
            <w:pPr>
              <w:pStyle w:val="FAATableText"/>
              <w:widowControl w:val="0"/>
            </w:pPr>
            <w:r>
              <w:t>08/2006</w:t>
            </w:r>
          </w:p>
        </w:tc>
        <w:tc>
          <w:tcPr>
            <w:tcW w:w="6744" w:type="dxa"/>
          </w:tcPr>
          <w:p w14:paraId="3340FD2D" w14:textId="3EF2B2B4" w:rsidR="00704063" w:rsidRPr="00834500" w:rsidRDefault="00704063" w:rsidP="00201C09">
            <w:pPr>
              <w:pStyle w:val="FAATableText"/>
              <w:widowControl w:val="0"/>
            </w:pPr>
            <w:r w:rsidRPr="00834500">
              <w:t>Se trasladó de 5.6.1.7 en versiones anteriores.</w:t>
            </w:r>
          </w:p>
        </w:tc>
      </w:tr>
      <w:tr w:rsidR="00704063" w:rsidRPr="00E9573A" w14:paraId="3340FD32" w14:textId="77777777" w:rsidTr="000F3758">
        <w:tc>
          <w:tcPr>
            <w:tcW w:w="1490" w:type="dxa"/>
          </w:tcPr>
          <w:p w14:paraId="3340FD2F" w14:textId="46DD5460" w:rsidR="00704063" w:rsidRPr="00E9573A" w:rsidRDefault="00704063" w:rsidP="00201C09">
            <w:pPr>
              <w:pStyle w:val="FAATableText"/>
              <w:widowControl w:val="0"/>
            </w:pPr>
            <w:r>
              <w:t>5.6.1.9</w:t>
            </w:r>
          </w:p>
        </w:tc>
        <w:tc>
          <w:tcPr>
            <w:tcW w:w="1116" w:type="dxa"/>
          </w:tcPr>
          <w:p w14:paraId="3340FD30" w14:textId="15BDB16A" w:rsidR="00704063" w:rsidRPr="00E9573A" w:rsidRDefault="00704063" w:rsidP="00201C09">
            <w:pPr>
              <w:pStyle w:val="FAATableText"/>
              <w:widowControl w:val="0"/>
            </w:pPr>
            <w:r>
              <w:t>08/2006</w:t>
            </w:r>
          </w:p>
        </w:tc>
        <w:tc>
          <w:tcPr>
            <w:tcW w:w="6744" w:type="dxa"/>
          </w:tcPr>
          <w:p w14:paraId="3340FD31" w14:textId="2F3846A0" w:rsidR="00704063" w:rsidRPr="00E9573A" w:rsidRDefault="00704063" w:rsidP="00201C09">
            <w:pPr>
              <w:pStyle w:val="FAATableText"/>
              <w:widowControl w:val="0"/>
            </w:pPr>
            <w:r>
              <w:t>Se trasladó de 5.6.1.8 en versiones anteriores.</w:t>
            </w:r>
          </w:p>
        </w:tc>
      </w:tr>
      <w:tr w:rsidR="00704063" w:rsidRPr="00E9573A" w14:paraId="3340FD36" w14:textId="77777777" w:rsidTr="000F3758">
        <w:tc>
          <w:tcPr>
            <w:tcW w:w="1490" w:type="dxa"/>
          </w:tcPr>
          <w:p w14:paraId="3340FD33" w14:textId="42E1EA88" w:rsidR="00704063" w:rsidRPr="00E9573A" w:rsidRDefault="00704063" w:rsidP="00201C09">
            <w:pPr>
              <w:pStyle w:val="FAATableText"/>
              <w:widowControl w:val="0"/>
            </w:pPr>
            <w:r>
              <w:t>5.7</w:t>
            </w:r>
          </w:p>
        </w:tc>
        <w:tc>
          <w:tcPr>
            <w:tcW w:w="1116" w:type="dxa"/>
          </w:tcPr>
          <w:p w14:paraId="3340FD34" w14:textId="294BDF77" w:rsidR="00704063" w:rsidRPr="00E9573A" w:rsidRDefault="00704063" w:rsidP="00201C09">
            <w:pPr>
              <w:pStyle w:val="FAATableText"/>
              <w:widowControl w:val="0"/>
            </w:pPr>
            <w:r>
              <w:t>05/2010</w:t>
            </w:r>
          </w:p>
        </w:tc>
        <w:tc>
          <w:tcPr>
            <w:tcW w:w="6744" w:type="dxa"/>
          </w:tcPr>
          <w:p w14:paraId="3340FD35" w14:textId="4900FD47" w:rsidR="00704063" w:rsidRPr="00E9573A" w:rsidRDefault="00704063" w:rsidP="00201C09">
            <w:pPr>
              <w:pStyle w:val="FAATableText"/>
              <w:widowControl w:val="0"/>
            </w:pPr>
            <w:r>
              <w:t>Se añadió “inspección” al título.</w:t>
            </w:r>
          </w:p>
        </w:tc>
      </w:tr>
      <w:tr w:rsidR="00704063" w:rsidRPr="00E9573A" w14:paraId="3340FD3A" w14:textId="77777777" w:rsidTr="000F3758">
        <w:tc>
          <w:tcPr>
            <w:tcW w:w="1490" w:type="dxa"/>
          </w:tcPr>
          <w:p w14:paraId="3340FD37" w14:textId="3EBFA70B" w:rsidR="00704063" w:rsidRPr="00E9573A" w:rsidRDefault="00704063" w:rsidP="00201C09">
            <w:pPr>
              <w:pStyle w:val="FAATableText"/>
              <w:widowControl w:val="0"/>
            </w:pPr>
            <w:r>
              <w:t>5.7.1.1</w:t>
            </w:r>
          </w:p>
        </w:tc>
        <w:tc>
          <w:tcPr>
            <w:tcW w:w="1116" w:type="dxa"/>
          </w:tcPr>
          <w:p w14:paraId="3340FD38" w14:textId="5EC8954C" w:rsidR="00704063" w:rsidRPr="00E9573A" w:rsidRDefault="00704063" w:rsidP="00201C09">
            <w:pPr>
              <w:pStyle w:val="FAATableText"/>
              <w:widowControl w:val="0"/>
            </w:pPr>
            <w:r>
              <w:t>08/2006</w:t>
            </w:r>
          </w:p>
        </w:tc>
        <w:tc>
          <w:tcPr>
            <w:tcW w:w="6744" w:type="dxa"/>
          </w:tcPr>
          <w:p w14:paraId="3340FD39" w14:textId="7689E56D" w:rsidR="00704063" w:rsidRPr="00E9573A" w:rsidRDefault="00704063" w:rsidP="00201C09">
            <w:pPr>
              <w:pStyle w:val="FAATableText"/>
              <w:widowControl w:val="0"/>
            </w:pPr>
            <w:r>
              <w:t>Se redactó nuevamente toda la sección.</w:t>
            </w:r>
          </w:p>
        </w:tc>
      </w:tr>
      <w:tr w:rsidR="00704063" w:rsidRPr="00E9573A" w14:paraId="3340FD3E" w14:textId="77777777" w:rsidTr="000F3758">
        <w:tc>
          <w:tcPr>
            <w:tcW w:w="1490" w:type="dxa"/>
          </w:tcPr>
          <w:p w14:paraId="3340FD3B" w14:textId="0BC14CE6" w:rsidR="00704063" w:rsidRPr="00E9573A" w:rsidRDefault="00704063" w:rsidP="00201C09">
            <w:pPr>
              <w:pStyle w:val="FAATableText"/>
              <w:widowControl w:val="0"/>
            </w:pPr>
            <w:r>
              <w:t>5.7.1.2</w:t>
            </w:r>
          </w:p>
        </w:tc>
        <w:tc>
          <w:tcPr>
            <w:tcW w:w="1116" w:type="dxa"/>
          </w:tcPr>
          <w:p w14:paraId="3340FD3C" w14:textId="50145FDF" w:rsidR="00704063" w:rsidRPr="00E9573A" w:rsidRDefault="00704063" w:rsidP="00201C09">
            <w:pPr>
              <w:pStyle w:val="FAATableText"/>
              <w:widowControl w:val="0"/>
            </w:pPr>
            <w:r>
              <w:t>08/2006</w:t>
            </w:r>
          </w:p>
        </w:tc>
        <w:tc>
          <w:tcPr>
            <w:tcW w:w="6744" w:type="dxa"/>
          </w:tcPr>
          <w:p w14:paraId="3340FD3D" w14:textId="636D4F16" w:rsidR="00704063" w:rsidRPr="00E9573A" w:rsidRDefault="00704063" w:rsidP="00201C09">
            <w:pPr>
              <w:pStyle w:val="FAATableText"/>
              <w:widowControl w:val="0"/>
            </w:pPr>
            <w:r>
              <w:t xml:space="preserve">Se añadió el nuevo párrafo 5.7.1.2(a); se añadió el antiguo </w:t>
            </w:r>
            <w:r w:rsidR="00834500">
              <w:t xml:space="preserve">párrafo </w:t>
            </w:r>
            <w:r>
              <w:t>5.7.1.3 de versiones anteriores a</w:t>
            </w:r>
            <w:r w:rsidR="00834500">
              <w:t>l</w:t>
            </w:r>
            <w:r>
              <w:t xml:space="preserve"> nuevo </w:t>
            </w:r>
            <w:r w:rsidR="00834500">
              <w:t xml:space="preserve">párrafo </w:t>
            </w:r>
            <w:r>
              <w:t>5.7.1.1(b).</w:t>
            </w:r>
          </w:p>
        </w:tc>
      </w:tr>
      <w:tr w:rsidR="00704063" w:rsidRPr="00E9573A" w14:paraId="3340FD42" w14:textId="77777777" w:rsidTr="000F3758">
        <w:tc>
          <w:tcPr>
            <w:tcW w:w="1490" w:type="dxa"/>
          </w:tcPr>
          <w:p w14:paraId="3340FD3F" w14:textId="61974388" w:rsidR="00704063" w:rsidRPr="00E9573A" w:rsidRDefault="00704063" w:rsidP="00201C09">
            <w:pPr>
              <w:pStyle w:val="FAATableText"/>
              <w:widowControl w:val="0"/>
            </w:pPr>
            <w:r>
              <w:t>5.7.1.3</w:t>
            </w:r>
          </w:p>
        </w:tc>
        <w:tc>
          <w:tcPr>
            <w:tcW w:w="1116" w:type="dxa"/>
          </w:tcPr>
          <w:p w14:paraId="3340FD40" w14:textId="38AED0FE" w:rsidR="00704063" w:rsidRPr="00E9573A" w:rsidRDefault="00704063" w:rsidP="00201C09">
            <w:pPr>
              <w:pStyle w:val="FAATableText"/>
              <w:widowControl w:val="0"/>
            </w:pPr>
            <w:r>
              <w:t>08/2006</w:t>
            </w:r>
          </w:p>
        </w:tc>
        <w:tc>
          <w:tcPr>
            <w:tcW w:w="6744" w:type="dxa"/>
          </w:tcPr>
          <w:p w14:paraId="3340FD41" w14:textId="28582F96" w:rsidR="00704063" w:rsidRPr="00E9573A" w:rsidRDefault="00704063" w:rsidP="00201C09">
            <w:pPr>
              <w:pStyle w:val="FAATableText"/>
              <w:widowControl w:val="0"/>
            </w:pPr>
            <w:r>
              <w:t>Se trasladó de 5.7.1.4 en versiones anteriores.</w:t>
            </w:r>
          </w:p>
        </w:tc>
      </w:tr>
      <w:tr w:rsidR="00704063" w:rsidRPr="00E9573A" w14:paraId="3340FD46" w14:textId="77777777" w:rsidTr="000F3758">
        <w:tc>
          <w:tcPr>
            <w:tcW w:w="1490" w:type="dxa"/>
          </w:tcPr>
          <w:p w14:paraId="3340FD43" w14:textId="0CD5CAE2" w:rsidR="00704063" w:rsidRPr="00E9573A" w:rsidRDefault="00704063" w:rsidP="00201C09">
            <w:pPr>
              <w:pStyle w:val="FAATableText"/>
              <w:widowControl w:val="0"/>
            </w:pPr>
            <w:r>
              <w:t>5.7.1.3</w:t>
            </w:r>
          </w:p>
        </w:tc>
        <w:tc>
          <w:tcPr>
            <w:tcW w:w="1116" w:type="dxa"/>
          </w:tcPr>
          <w:p w14:paraId="3340FD44" w14:textId="25947817" w:rsidR="00704063" w:rsidRPr="00E9573A" w:rsidRDefault="00704063" w:rsidP="00201C09">
            <w:pPr>
              <w:pStyle w:val="FAATableText"/>
              <w:widowControl w:val="0"/>
            </w:pPr>
            <w:r>
              <w:t>05/2010</w:t>
            </w:r>
          </w:p>
        </w:tc>
        <w:tc>
          <w:tcPr>
            <w:tcW w:w="6744" w:type="dxa"/>
          </w:tcPr>
          <w:p w14:paraId="720B10BB" w14:textId="1BE9D447" w:rsidR="00704063" w:rsidRPr="004375A6" w:rsidRDefault="00704063" w:rsidP="00201C09">
            <w:pPr>
              <w:pStyle w:val="FAATableText"/>
              <w:widowControl w:val="0"/>
            </w:pPr>
            <w:r w:rsidRPr="004375A6">
              <w:t xml:space="preserve">En (a), se cambió “mantenimiento” por “inspección”. </w:t>
            </w:r>
          </w:p>
          <w:p w14:paraId="3340FD45" w14:textId="23622CF9" w:rsidR="00704063" w:rsidRPr="004375A6" w:rsidRDefault="00704063" w:rsidP="00201C09">
            <w:pPr>
              <w:pStyle w:val="FAATableText"/>
              <w:widowControl w:val="0"/>
            </w:pPr>
            <w:r w:rsidRPr="004375A6">
              <w:t>En (a) y (a)(5), se cambió “aeronave” por “aeronave/componente”.</w:t>
            </w:r>
          </w:p>
        </w:tc>
      </w:tr>
      <w:tr w:rsidR="00271086" w:rsidRPr="00E9573A" w14:paraId="0F1C27FE" w14:textId="77777777" w:rsidTr="000F3758">
        <w:tc>
          <w:tcPr>
            <w:tcW w:w="1490" w:type="dxa"/>
          </w:tcPr>
          <w:p w14:paraId="0F0EA593" w14:textId="0FECC883" w:rsidR="00271086" w:rsidRPr="00E9573A" w:rsidRDefault="00271086" w:rsidP="00201C09">
            <w:pPr>
              <w:pStyle w:val="FAATableText"/>
              <w:widowControl w:val="0"/>
            </w:pPr>
            <w:r>
              <w:t>NE 5</w:t>
            </w:r>
          </w:p>
        </w:tc>
        <w:tc>
          <w:tcPr>
            <w:tcW w:w="1116" w:type="dxa"/>
          </w:tcPr>
          <w:p w14:paraId="3FF2B10C" w14:textId="0882D4CF" w:rsidR="00271086" w:rsidRPr="00E9573A" w:rsidRDefault="00E54840" w:rsidP="00201C09">
            <w:pPr>
              <w:pStyle w:val="FAATableText"/>
              <w:widowControl w:val="0"/>
            </w:pPr>
            <w:r>
              <w:t>11/2019</w:t>
            </w:r>
          </w:p>
        </w:tc>
        <w:tc>
          <w:tcPr>
            <w:tcW w:w="6744" w:type="dxa"/>
          </w:tcPr>
          <w:p w14:paraId="5C7EFF7C" w14:textId="69E774D2" w:rsidR="00271086" w:rsidRPr="004375A6" w:rsidRDefault="00271086" w:rsidP="00201C09">
            <w:pPr>
              <w:pStyle w:val="FAATableText"/>
              <w:widowControl w:val="0"/>
            </w:pPr>
            <w:r w:rsidRPr="004375A6">
              <w:t xml:space="preserve">Se añadió la </w:t>
            </w:r>
            <w:r w:rsidR="004375A6">
              <w:t>frase</w:t>
            </w:r>
            <w:r w:rsidRPr="004375A6">
              <w:t xml:space="preserve"> “</w:t>
            </w:r>
            <w:r w:rsidRPr="004375A6">
              <w:rPr>
                <w:u w:val="single"/>
              </w:rPr>
              <w:t>Para facilitar la referencia, el número asignado a cada NE corresponde al reglamento conexo. Por ejemplo, la NE 5.5.1.7 indica una norma que se exige en el párrafo 5.5.1.7 de esta parte</w:t>
            </w:r>
            <w:r w:rsidRPr="004375A6">
              <w:t>”.</w:t>
            </w:r>
          </w:p>
        </w:tc>
      </w:tr>
      <w:tr w:rsidR="00CA2352" w:rsidRPr="00E9573A" w14:paraId="3052C863" w14:textId="77777777" w:rsidTr="00E54840">
        <w:trPr>
          <w:trHeight w:val="971"/>
        </w:trPr>
        <w:tc>
          <w:tcPr>
            <w:tcW w:w="1490" w:type="dxa"/>
          </w:tcPr>
          <w:p w14:paraId="1D8DA73D" w14:textId="31712E76" w:rsidR="00CA2352" w:rsidRPr="00E9573A" w:rsidRDefault="00CA2352" w:rsidP="00201C09">
            <w:pPr>
              <w:pStyle w:val="FAATableText"/>
              <w:widowControl w:val="0"/>
            </w:pPr>
            <w:r>
              <w:t>NE 5.1.1.2(B)</w:t>
            </w:r>
            <w:r>
              <w:tab/>
            </w:r>
          </w:p>
        </w:tc>
        <w:tc>
          <w:tcPr>
            <w:tcW w:w="1116" w:type="dxa"/>
          </w:tcPr>
          <w:p w14:paraId="5E559DAF" w14:textId="33D0E3C4" w:rsidR="00CA2352" w:rsidRPr="00E9573A" w:rsidRDefault="00CA2352" w:rsidP="00201C09">
            <w:pPr>
              <w:pStyle w:val="FAATableText"/>
              <w:widowControl w:val="0"/>
            </w:pPr>
            <w:r>
              <w:t>11/2019</w:t>
            </w:r>
          </w:p>
        </w:tc>
        <w:tc>
          <w:tcPr>
            <w:tcW w:w="6744" w:type="dxa"/>
          </w:tcPr>
          <w:p w14:paraId="158F2A34" w14:textId="5076CC44" w:rsidR="00CA2352" w:rsidRPr="00E9573A" w:rsidRDefault="00CA2352" w:rsidP="00201C09">
            <w:pPr>
              <w:pStyle w:val="FAATableText"/>
              <w:widowControl w:val="0"/>
            </w:pPr>
            <w:r>
              <w:t>Se modificó el formato de la sección Abreviaturas.</w:t>
            </w:r>
          </w:p>
        </w:tc>
      </w:tr>
      <w:tr w:rsidR="00704063" w:rsidRPr="00E9573A" w14:paraId="3340FD4B" w14:textId="77777777" w:rsidTr="00E54840">
        <w:trPr>
          <w:trHeight w:val="971"/>
        </w:trPr>
        <w:tc>
          <w:tcPr>
            <w:tcW w:w="1490" w:type="dxa"/>
          </w:tcPr>
          <w:p w14:paraId="3340FD47" w14:textId="6FB65BE9" w:rsidR="00704063" w:rsidRPr="00E9573A" w:rsidRDefault="00704063" w:rsidP="00201C09">
            <w:pPr>
              <w:pStyle w:val="FAATableText"/>
              <w:widowControl w:val="0"/>
            </w:pPr>
            <w:r>
              <w:lastRenderedPageBreak/>
              <w:t>NE 5.3.1.5</w:t>
            </w:r>
          </w:p>
        </w:tc>
        <w:tc>
          <w:tcPr>
            <w:tcW w:w="1116" w:type="dxa"/>
          </w:tcPr>
          <w:p w14:paraId="3340FD48" w14:textId="78BD3EC7" w:rsidR="00704063" w:rsidRPr="00E9573A" w:rsidRDefault="00704063" w:rsidP="00201C09">
            <w:pPr>
              <w:pStyle w:val="FAATableText"/>
              <w:widowControl w:val="0"/>
            </w:pPr>
            <w:r>
              <w:t>11/2012</w:t>
            </w:r>
          </w:p>
        </w:tc>
        <w:tc>
          <w:tcPr>
            <w:tcW w:w="6744" w:type="dxa"/>
          </w:tcPr>
          <w:p w14:paraId="3340FD4A" w14:textId="7C7E1050" w:rsidR="00704063" w:rsidRPr="00E9573A" w:rsidRDefault="00704063" w:rsidP="00201C09">
            <w:pPr>
              <w:pStyle w:val="FAATableText"/>
              <w:widowControl w:val="0"/>
            </w:pPr>
            <w:r>
              <w:t>Se corrigió el número de la NE.</w:t>
            </w:r>
          </w:p>
        </w:tc>
      </w:tr>
      <w:tr w:rsidR="007F510B" w:rsidRPr="00E9573A" w14:paraId="1F4B6C1B" w14:textId="77777777" w:rsidTr="007F510B">
        <w:tc>
          <w:tcPr>
            <w:tcW w:w="1490" w:type="dxa"/>
            <w:shd w:val="clear" w:color="auto" w:fill="FFFFFF" w:themeFill="background1"/>
          </w:tcPr>
          <w:p w14:paraId="084FD4CE" w14:textId="097911C4" w:rsidR="007F510B" w:rsidRPr="00E9573A" w:rsidRDefault="007F510B" w:rsidP="00201C09">
            <w:pPr>
              <w:pStyle w:val="FAATableText"/>
              <w:widowControl w:val="0"/>
            </w:pPr>
            <w:r>
              <w:t>NE: 5.3.1.5</w:t>
            </w:r>
          </w:p>
        </w:tc>
        <w:tc>
          <w:tcPr>
            <w:tcW w:w="1116" w:type="dxa"/>
            <w:shd w:val="clear" w:color="auto" w:fill="FFFFFF" w:themeFill="background1"/>
          </w:tcPr>
          <w:p w14:paraId="79A3A7D7" w14:textId="4B342BC5" w:rsidR="007F510B" w:rsidRPr="00E9573A" w:rsidRDefault="007F510B" w:rsidP="00201C09">
            <w:pPr>
              <w:pStyle w:val="FAATableText"/>
              <w:widowControl w:val="0"/>
            </w:pPr>
            <w:r>
              <w:t>11/2019</w:t>
            </w:r>
          </w:p>
        </w:tc>
        <w:tc>
          <w:tcPr>
            <w:tcW w:w="6744" w:type="dxa"/>
            <w:shd w:val="clear" w:color="auto" w:fill="FFFFFF" w:themeFill="background1"/>
          </w:tcPr>
          <w:p w14:paraId="07290F15" w14:textId="77777777" w:rsidR="007F510B" w:rsidRPr="00E9573A" w:rsidRDefault="007F510B" w:rsidP="00201C09">
            <w:pPr>
              <w:pStyle w:val="FAATableText"/>
              <w:widowControl w:val="0"/>
            </w:pPr>
            <w:r>
              <w:t>Se añadió texto y referencias nuevas al certificado de aeronavegabilidad.</w:t>
            </w:r>
          </w:p>
          <w:p w14:paraId="166AEE7A" w14:textId="19481D3E" w:rsidR="0098016C" w:rsidRPr="00E9573A" w:rsidRDefault="0098016C" w:rsidP="00201C09">
            <w:pPr>
              <w:pStyle w:val="FAATableText"/>
              <w:widowControl w:val="0"/>
            </w:pPr>
            <w:r>
              <w:t>Se modificó la referencia.</w:t>
            </w:r>
          </w:p>
        </w:tc>
      </w:tr>
      <w:tr w:rsidR="00704063" w:rsidRPr="00E9573A" w14:paraId="2FA53E15" w14:textId="77777777" w:rsidTr="000F3758">
        <w:tc>
          <w:tcPr>
            <w:tcW w:w="1490" w:type="dxa"/>
          </w:tcPr>
          <w:p w14:paraId="17ED65AF" w14:textId="6622424D" w:rsidR="00704063" w:rsidRPr="00E9573A" w:rsidRDefault="00704063" w:rsidP="00201C09">
            <w:pPr>
              <w:pStyle w:val="FAATableText"/>
              <w:widowControl w:val="0"/>
            </w:pPr>
            <w:r>
              <w:t>NE 5.3.1.6</w:t>
            </w:r>
          </w:p>
        </w:tc>
        <w:tc>
          <w:tcPr>
            <w:tcW w:w="1116" w:type="dxa"/>
          </w:tcPr>
          <w:p w14:paraId="09629E0E" w14:textId="1AE809DE" w:rsidR="00704063" w:rsidRPr="00E9573A" w:rsidRDefault="00704063" w:rsidP="00201C09">
            <w:pPr>
              <w:pStyle w:val="FAATableText"/>
              <w:widowControl w:val="0"/>
            </w:pPr>
            <w:r>
              <w:t>11/2012</w:t>
            </w:r>
          </w:p>
        </w:tc>
        <w:tc>
          <w:tcPr>
            <w:tcW w:w="6744" w:type="dxa"/>
          </w:tcPr>
          <w:p w14:paraId="27562A65" w14:textId="221D1D02" w:rsidR="00704063" w:rsidRPr="00E9573A" w:rsidRDefault="00704063" w:rsidP="00201C09">
            <w:pPr>
              <w:pStyle w:val="FAATableText"/>
              <w:widowControl w:val="0"/>
            </w:pPr>
            <w:r>
              <w:t xml:space="preserve">Nuevo. Se añadió el formulario del </w:t>
            </w:r>
            <w:r w:rsidR="004375A6">
              <w:t>c</w:t>
            </w:r>
            <w:r>
              <w:t>ertificado de aeronavegabilidad especial.</w:t>
            </w:r>
          </w:p>
        </w:tc>
      </w:tr>
      <w:tr w:rsidR="007B40D6" w:rsidRPr="00E9573A" w14:paraId="04AB6899" w14:textId="77777777" w:rsidTr="000F3758">
        <w:tc>
          <w:tcPr>
            <w:tcW w:w="1490" w:type="dxa"/>
          </w:tcPr>
          <w:p w14:paraId="2FFDE9EC" w14:textId="5E5EEDC9" w:rsidR="007B40D6" w:rsidRPr="00E9573A" w:rsidRDefault="007B40D6" w:rsidP="00201C09">
            <w:pPr>
              <w:pStyle w:val="FAATableText"/>
              <w:widowControl w:val="0"/>
            </w:pPr>
            <w:r>
              <w:t>NE 5.3.1.6</w:t>
            </w:r>
          </w:p>
        </w:tc>
        <w:tc>
          <w:tcPr>
            <w:tcW w:w="1116" w:type="dxa"/>
          </w:tcPr>
          <w:p w14:paraId="3B03C87E" w14:textId="7CF17F37" w:rsidR="007B40D6" w:rsidRPr="00E9573A" w:rsidRDefault="007B40D6" w:rsidP="00201C09">
            <w:pPr>
              <w:pStyle w:val="FAATableText"/>
              <w:widowControl w:val="0"/>
            </w:pPr>
            <w:r>
              <w:t>11/2019</w:t>
            </w:r>
          </w:p>
        </w:tc>
        <w:tc>
          <w:tcPr>
            <w:tcW w:w="6744" w:type="dxa"/>
          </w:tcPr>
          <w:p w14:paraId="1B2F67BC" w14:textId="5D720ADC" w:rsidR="007B40D6" w:rsidRPr="00E9573A" w:rsidRDefault="007B40D6" w:rsidP="00201C09">
            <w:pPr>
              <w:pStyle w:val="FAATableText"/>
              <w:widowControl w:val="0"/>
            </w:pPr>
            <w:r>
              <w:t>Se hicieron pequeñas modificaciones.</w:t>
            </w:r>
          </w:p>
        </w:tc>
      </w:tr>
      <w:tr w:rsidR="0064275D" w:rsidRPr="00E9573A" w14:paraId="100EF346" w14:textId="77777777" w:rsidTr="000F3758">
        <w:tc>
          <w:tcPr>
            <w:tcW w:w="1490" w:type="dxa"/>
          </w:tcPr>
          <w:p w14:paraId="5A622FC3" w14:textId="65EC88A2" w:rsidR="0064275D" w:rsidRPr="00E9573A" w:rsidRDefault="00EF0855" w:rsidP="00201C09">
            <w:pPr>
              <w:pStyle w:val="FAATableText"/>
              <w:widowControl w:val="0"/>
            </w:pPr>
            <w:r>
              <w:t>NE 5.5.1.7</w:t>
            </w:r>
          </w:p>
        </w:tc>
        <w:tc>
          <w:tcPr>
            <w:tcW w:w="1116" w:type="dxa"/>
          </w:tcPr>
          <w:p w14:paraId="03CF210A" w14:textId="3AA780E1" w:rsidR="0064275D" w:rsidRPr="00E9573A" w:rsidRDefault="00EF0855" w:rsidP="00201C09">
            <w:pPr>
              <w:pStyle w:val="FAATableText"/>
              <w:widowControl w:val="0"/>
            </w:pPr>
            <w:r>
              <w:t>11/2019</w:t>
            </w:r>
          </w:p>
        </w:tc>
        <w:tc>
          <w:tcPr>
            <w:tcW w:w="6744" w:type="dxa"/>
          </w:tcPr>
          <w:p w14:paraId="7996EC3F" w14:textId="77777777" w:rsidR="0064275D" w:rsidRPr="00E9573A" w:rsidRDefault="006F6706" w:rsidP="00201C09">
            <w:pPr>
              <w:pStyle w:val="FAATableText"/>
              <w:widowControl w:val="0"/>
            </w:pPr>
            <w:r>
              <w:t>Se actualizó la numeración de la sección “Reglas de performance: Inspecciones”.</w:t>
            </w:r>
          </w:p>
          <w:p w14:paraId="3C331DE7" w14:textId="6027C307" w:rsidR="006E41A9" w:rsidRPr="00E9573A" w:rsidRDefault="006E41A9" w:rsidP="00201C09">
            <w:pPr>
              <w:pStyle w:val="FAATableText"/>
              <w:widowControl w:val="0"/>
            </w:pPr>
            <w:r>
              <w:t>Se hicieron pequeñas modificaciones.</w:t>
            </w:r>
          </w:p>
        </w:tc>
      </w:tr>
      <w:tr w:rsidR="0064275D" w:rsidRPr="00E9573A" w14:paraId="265B04F4" w14:textId="77777777" w:rsidTr="000F3758">
        <w:tc>
          <w:tcPr>
            <w:tcW w:w="1490" w:type="dxa"/>
          </w:tcPr>
          <w:p w14:paraId="6F8D72A2" w14:textId="4DFC546A" w:rsidR="0064275D" w:rsidRPr="00E9573A" w:rsidRDefault="006E41A9" w:rsidP="00201C09">
            <w:pPr>
              <w:pStyle w:val="FAATableText"/>
              <w:widowControl w:val="0"/>
            </w:pPr>
            <w:r>
              <w:t>NE 5.6.1.1(B)</w:t>
            </w:r>
          </w:p>
        </w:tc>
        <w:tc>
          <w:tcPr>
            <w:tcW w:w="1116" w:type="dxa"/>
          </w:tcPr>
          <w:p w14:paraId="20739568" w14:textId="7926D188" w:rsidR="0064275D" w:rsidRPr="00E9573A" w:rsidRDefault="006E41A9" w:rsidP="00201C09">
            <w:pPr>
              <w:pStyle w:val="FAATableText"/>
              <w:widowControl w:val="0"/>
            </w:pPr>
            <w:r>
              <w:t>11/2019</w:t>
            </w:r>
          </w:p>
        </w:tc>
        <w:tc>
          <w:tcPr>
            <w:tcW w:w="6744" w:type="dxa"/>
          </w:tcPr>
          <w:p w14:paraId="544A77E0" w14:textId="68345D45" w:rsidR="0064275D" w:rsidRPr="00E9573A" w:rsidRDefault="006E41A9" w:rsidP="00201C09">
            <w:pPr>
              <w:pStyle w:val="FAATableText"/>
              <w:widowControl w:val="0"/>
            </w:pPr>
            <w:r>
              <w:t>Se modificó la numeración de la sección “Registro de reparaciones mayores y modificaciones importantes”.</w:t>
            </w:r>
          </w:p>
          <w:p w14:paraId="0D3787A2" w14:textId="1994B330" w:rsidR="00952334" w:rsidRPr="00E9573A" w:rsidRDefault="00952334" w:rsidP="00201C09">
            <w:pPr>
              <w:pStyle w:val="FAATableText"/>
              <w:widowControl w:val="0"/>
            </w:pPr>
            <w:r>
              <w:t>Se hicieron pequeñas modificaciones.</w:t>
            </w:r>
          </w:p>
        </w:tc>
      </w:tr>
    </w:tbl>
    <w:p w14:paraId="3340FD4C" w14:textId="77777777" w:rsidR="00163360" w:rsidRPr="00E9573A" w:rsidRDefault="00163360" w:rsidP="00201C09">
      <w:pPr>
        <w:widowControl w:val="0"/>
      </w:pPr>
    </w:p>
    <w:p w14:paraId="3340FD4D" w14:textId="77777777" w:rsidR="00163360" w:rsidRPr="00E9573A" w:rsidRDefault="00163360" w:rsidP="00201C09">
      <w:pPr>
        <w:widowControl w:val="0"/>
        <w:spacing w:before="0" w:after="200" w:line="276" w:lineRule="auto"/>
      </w:pPr>
      <w:r>
        <w:br w:type="page"/>
      </w:r>
    </w:p>
    <w:p w14:paraId="3340FD51" w14:textId="77777777" w:rsidR="00163360" w:rsidRPr="00E9573A" w:rsidRDefault="00163360" w:rsidP="00201C09">
      <w:pPr>
        <w:pStyle w:val="Title"/>
        <w:widowControl w:val="0"/>
      </w:pPr>
      <w:r>
        <w:lastRenderedPageBreak/>
        <w:t>INTRODUCCIÓN</w:t>
      </w:r>
    </w:p>
    <w:p w14:paraId="0CB008BD" w14:textId="1FE88159" w:rsidR="005F0DF1" w:rsidRPr="00E9573A" w:rsidRDefault="00163360" w:rsidP="00201C09">
      <w:pPr>
        <w:widowControl w:val="0"/>
      </w:pPr>
      <w:r>
        <w:t xml:space="preserve">En la Parte 5 del Reglamento Modelo de la Aviación Civil (MCAR) se parte del supuesto de que [ESTADO] no </w:t>
      </w:r>
      <w:r w:rsidR="00DF5169">
        <w:t xml:space="preserve">dispone de los medios para expedir su propio certificado original de tipo, ni la correspondiente demanda, </w:t>
      </w:r>
      <w:r>
        <w:t>y, por consiguiente, no será el Estado de diseño ni de fabricación. El objetivo de esta parte es tratar la situación compleja a la que se enfrenta actualmente la mayoría de los países respecto a la aeronavegabilidad de las aeronaves explotadas en</w:t>
      </w:r>
      <w:r w:rsidR="001B24B4">
        <w:t xml:space="preserve"> </w:t>
      </w:r>
      <w:r>
        <w:t xml:space="preserve">el país y en la aviación internacional. En muchos casos, </w:t>
      </w:r>
      <w:r w:rsidR="00FC7B56">
        <w:t>hay</w:t>
      </w:r>
      <w:r>
        <w:t xml:space="preserve"> aeronaves matriculadas en [ESTADO] que fueron diseñadas y fabricadas en otro Estado contratante, y aeronaves matriculadas en [ESTADO] que fueron diseñadas en un Estado contratante y fabricadas en otro Estado contratante. Asimismo, </w:t>
      </w:r>
      <w:r w:rsidR="008915F0">
        <w:t xml:space="preserve">en </w:t>
      </w:r>
      <w:r>
        <w:t xml:space="preserve">[ESTADO] puede </w:t>
      </w:r>
      <w:r w:rsidR="008915F0">
        <w:t>haber</w:t>
      </w:r>
      <w:r>
        <w:t xml:space="preserve"> titulares de un certificado de explotador de servicios aéreos (AOC) que explotan aeronaves matriculadas en otro Estado contratante y que tienen un Estado de diseño y un Estado de fabricación distintos. En [ESTADO] también puede haber titulares de un AOC que </w:t>
      </w:r>
      <w:r w:rsidR="00767905">
        <w:t>integran</w:t>
      </w:r>
      <w:r>
        <w:t xml:space="preserve"> un consorcio regional con servicios de mantenimiento de un Estado vecino. La aeronavegabilidad correcta de las aeronaves matriculadas en [ESTADO] es el resultado de la comunicación. El MCAR requiere que todas las personas que explotan aeronaves matriculadas en [ESTADO] notifiquen a la Autoridad cuando se presenten determinadas situaciones. La Autoridad tiene la obligación de </w:t>
      </w:r>
      <w:r w:rsidR="00222038">
        <w:t>brindar</w:t>
      </w:r>
      <w:r>
        <w:t xml:space="preserve"> información acerca de </w:t>
      </w:r>
      <w:r w:rsidR="00A6338E">
        <w:t xml:space="preserve">las </w:t>
      </w:r>
      <w:r>
        <w:t>aeronaves, problemas de aeronavegabilidad e información de contacto vigente al Estado de diseño o al Estado de fabricación de manera que la Autoridad pueda recibir toda la información obligatoria sobre el mantenimiento de la aeronavegabilidad de todos los tipos de aeronaves que se explotan en [ESTADO].</w:t>
      </w:r>
    </w:p>
    <w:p w14:paraId="3340FD52" w14:textId="0463C6F6" w:rsidR="00163360" w:rsidRPr="00E9573A" w:rsidRDefault="00A507DA" w:rsidP="00201C09">
      <w:pPr>
        <w:widowControl w:val="0"/>
      </w:pPr>
      <w:r>
        <w:t xml:space="preserve">Esta parte del MCAR presenta los requisitos </w:t>
      </w:r>
      <w:r w:rsidR="00CC3DDE">
        <w:t>normativos</w:t>
      </w:r>
      <w:r>
        <w:t xml:space="preserve"> para el mantenimiento de la aeronavegabilidad de las aeronaves que se prevé explotar en [ESTADO] y </w:t>
      </w:r>
      <w:r w:rsidR="00D61C1D">
        <w:t>toma</w:t>
      </w:r>
      <w:r>
        <w:t xml:space="preserve"> las normas y métodos recomendados (SARP) en el Anexo 6 del Convenio sobre Aviación Civil Internacional (Convenio de Chicago) de la Organización de Aviación Civil Internacional (OACI), </w:t>
      </w:r>
      <w:r>
        <w:rPr>
          <w:i/>
        </w:rPr>
        <w:t>Operación de aeronaves</w:t>
      </w:r>
      <w:r>
        <w:t xml:space="preserve">, y las SARP que figuran en el Anexo 8 de la OACI, </w:t>
      </w:r>
      <w:r>
        <w:rPr>
          <w:i/>
        </w:rPr>
        <w:t>Aeronavegabilidad</w:t>
      </w:r>
      <w:r>
        <w:t xml:space="preserve">, </w:t>
      </w:r>
      <w:r w:rsidR="00B84560">
        <w:t xml:space="preserve">y las </w:t>
      </w:r>
      <w:r>
        <w:t xml:space="preserve">complementa con </w:t>
      </w:r>
      <w:r w:rsidR="00D536E5">
        <w:t>secciones d</w:t>
      </w:r>
      <w:r>
        <w:t>el título 14 del Código de Reglamentos Federales (14 CFR) de los Estados Unidos (EE. UU.) y, en versiones anteriores del MCAR, con los conceptos de los Requisitos conjuntos de aviación (JAR) antes de</w:t>
      </w:r>
      <w:r w:rsidR="00222038">
        <w:t xml:space="preserve"> </w:t>
      </w:r>
      <w:r>
        <w:t xml:space="preserve">que se los incorporara a los reglamentos de la Unión Europea (UE). Esta parte se basa en el Anexo 6 de la OACI, Parte I, </w:t>
      </w:r>
      <w:r>
        <w:rPr>
          <w:i/>
          <w:iCs/>
        </w:rPr>
        <w:t xml:space="preserve">Transporte aéreo comercial internacional – Aviones, </w:t>
      </w:r>
      <w:r>
        <w:t xml:space="preserve">Enmienda 43; el Anexo 6, Parte II, </w:t>
      </w:r>
      <w:r>
        <w:rPr>
          <w:i/>
          <w:iCs/>
        </w:rPr>
        <w:t xml:space="preserve">Aviación general internacional – Aviones, </w:t>
      </w:r>
      <w:r>
        <w:t xml:space="preserve">Enmienda 36; el Anexo 6, Parte III, </w:t>
      </w:r>
      <w:r>
        <w:rPr>
          <w:i/>
          <w:iCs/>
        </w:rPr>
        <w:t>Operaciones internacionales – Helicópteros,</w:t>
      </w:r>
      <w:r w:rsidR="00222038">
        <w:rPr>
          <w:i/>
          <w:iCs/>
        </w:rPr>
        <w:t xml:space="preserve"> </w:t>
      </w:r>
      <w:r>
        <w:t xml:space="preserve">Enmienda 22; el Anexo 8, Parte II, Enmienda 106; y el Documento 9760 de la OACI, </w:t>
      </w:r>
      <w:r>
        <w:rPr>
          <w:i/>
          <w:iCs/>
        </w:rPr>
        <w:t>Manual de aeronavegabilidad,</w:t>
      </w:r>
      <w:r>
        <w:t xml:space="preserve"> tercera edición (2014).</w:t>
      </w:r>
    </w:p>
    <w:p w14:paraId="3340FD54" w14:textId="77777777" w:rsidR="00163360" w:rsidRPr="00E9573A" w:rsidRDefault="00163360" w:rsidP="00201C09">
      <w:pPr>
        <w:widowControl w:val="0"/>
        <w:spacing w:before="0" w:after="200" w:line="276" w:lineRule="auto"/>
      </w:pPr>
      <w:r>
        <w:br w:type="page"/>
      </w:r>
    </w:p>
    <w:p w14:paraId="3340FD55" w14:textId="77777777" w:rsidR="00163360" w:rsidRPr="00E9573A" w:rsidRDefault="00163360" w:rsidP="00201C09">
      <w:pPr>
        <w:widowControl w:val="0"/>
      </w:pPr>
    </w:p>
    <w:p w14:paraId="3340FD56" w14:textId="77777777" w:rsidR="00163360" w:rsidRPr="00E9573A" w:rsidRDefault="00163360" w:rsidP="00201C09">
      <w:pPr>
        <w:pStyle w:val="IntentionallyBlank"/>
        <w:widowControl w:val="0"/>
      </w:pPr>
      <w:r>
        <w:t>[ESTA PÁGINA SE HA DEJADO EN BLANCO INTENCIONALMENTE.]</w:t>
      </w:r>
    </w:p>
    <w:p w14:paraId="42FF241F" w14:textId="77777777" w:rsidR="00E973F2" w:rsidRPr="00E9573A" w:rsidRDefault="00E973F2" w:rsidP="00201C09">
      <w:pPr>
        <w:widowControl w:val="0"/>
        <w:spacing w:before="0" w:after="0"/>
        <w:rPr>
          <w:b/>
          <w:caps/>
          <w:sz w:val="32"/>
        </w:rPr>
      </w:pPr>
      <w:r>
        <w:br w:type="page"/>
      </w:r>
    </w:p>
    <w:p w14:paraId="3340FD5A" w14:textId="1DB4AF67" w:rsidR="00163360" w:rsidRPr="00E9573A" w:rsidRDefault="00163360" w:rsidP="00201C09">
      <w:pPr>
        <w:pStyle w:val="Title"/>
        <w:widowControl w:val="0"/>
      </w:pPr>
      <w:r>
        <w:lastRenderedPageBreak/>
        <w:t xml:space="preserve">ÍNDICE </w:t>
      </w:r>
    </w:p>
    <w:p w14:paraId="52AE7416" w14:textId="4E367DCD" w:rsidR="00B179FF" w:rsidRDefault="00625DC1">
      <w:pPr>
        <w:pStyle w:val="TOC2"/>
        <w:rPr>
          <w:rFonts w:asciiTheme="minorHAnsi" w:eastAsiaTheme="minorEastAsia" w:hAnsiTheme="minorHAnsi" w:cstheme="minorBidi"/>
          <w:b w:val="0"/>
          <w:lang w:val="en-US"/>
        </w:rPr>
      </w:pPr>
      <w:r w:rsidRPr="00E9573A">
        <w:rPr>
          <w:rStyle w:val="Hyperlink"/>
          <w:b w:val="0"/>
          <w:caps/>
          <w:color w:val="auto"/>
        </w:rPr>
        <w:fldChar w:fldCharType="begin"/>
      </w:r>
      <w:r w:rsidRPr="00E9573A">
        <w:rPr>
          <w:rStyle w:val="Hyperlink"/>
          <w:b w:val="0"/>
          <w:color w:val="auto"/>
        </w:rPr>
        <w:instrText xml:space="preserve"> TOC \o "3-4" \h \z \t "Heading 2,2,Heading_SectionStart,1,FAA_IS Heading,3"</w:instrText>
      </w:r>
      <w:r w:rsidR="007E54E3" w:rsidRPr="00E9573A">
        <w:rPr>
          <w:rStyle w:val="Hyperlink"/>
          <w:b w:val="0"/>
          <w:color w:val="auto"/>
        </w:rPr>
        <w:instrText xml:space="preserve"> \w</w:instrText>
      </w:r>
      <w:r w:rsidRPr="00E9573A">
        <w:rPr>
          <w:rStyle w:val="Hyperlink"/>
          <w:b w:val="0"/>
          <w:caps/>
          <w:color w:val="auto"/>
        </w:rPr>
        <w:fldChar w:fldCharType="separate"/>
      </w:r>
      <w:hyperlink w:anchor="_Toc58432282" w:history="1">
        <w:r w:rsidR="00B179FF" w:rsidRPr="00AC7254">
          <w:rPr>
            <w:rStyle w:val="Hyperlink"/>
          </w:rPr>
          <w:t>PARTE 5. AERONAVEGABILIDAD</w:t>
        </w:r>
        <w:r w:rsidR="00B179FF">
          <w:rPr>
            <w:webHidden/>
          </w:rPr>
          <w:tab/>
        </w:r>
        <w:r w:rsidR="00B179FF">
          <w:rPr>
            <w:webHidden/>
          </w:rPr>
          <w:fldChar w:fldCharType="begin"/>
        </w:r>
        <w:r w:rsidR="00B179FF">
          <w:rPr>
            <w:webHidden/>
          </w:rPr>
          <w:instrText xml:space="preserve"> PAGEREF _Toc58432282 \h </w:instrText>
        </w:r>
        <w:r w:rsidR="00B179FF">
          <w:rPr>
            <w:webHidden/>
          </w:rPr>
        </w:r>
        <w:r w:rsidR="00B179FF">
          <w:rPr>
            <w:webHidden/>
          </w:rPr>
          <w:fldChar w:fldCharType="separate"/>
        </w:r>
        <w:r w:rsidR="00280E32">
          <w:rPr>
            <w:webHidden/>
          </w:rPr>
          <w:t>1</w:t>
        </w:r>
        <w:r w:rsidR="00B179FF">
          <w:rPr>
            <w:webHidden/>
          </w:rPr>
          <w:fldChar w:fldCharType="end"/>
        </w:r>
      </w:hyperlink>
    </w:p>
    <w:p w14:paraId="09A84916" w14:textId="24CD79AA" w:rsidR="00B179FF" w:rsidRDefault="00280E32">
      <w:pPr>
        <w:pStyle w:val="TOC2"/>
        <w:rPr>
          <w:rFonts w:asciiTheme="minorHAnsi" w:eastAsiaTheme="minorEastAsia" w:hAnsiTheme="minorHAnsi" w:cstheme="minorBidi"/>
          <w:b w:val="0"/>
          <w:lang w:val="en-US"/>
        </w:rPr>
      </w:pPr>
      <w:hyperlink w:anchor="_Toc58432283" w:history="1">
        <w:r w:rsidR="00B179FF" w:rsidRPr="00AC7254">
          <w:rPr>
            <w:rStyle w:val="Hyperlink"/>
          </w:rPr>
          <w:t>5.1</w:t>
        </w:r>
        <w:r w:rsidR="00B179FF" w:rsidRPr="00AC7254">
          <w:rPr>
            <w:rStyle w:val="Hyperlink"/>
          </w:rPr>
          <w:tab/>
          <w:t>GENERALIDADES</w:t>
        </w:r>
        <w:r w:rsidR="00B179FF">
          <w:rPr>
            <w:webHidden/>
          </w:rPr>
          <w:tab/>
        </w:r>
        <w:r w:rsidR="00B179FF">
          <w:rPr>
            <w:webHidden/>
          </w:rPr>
          <w:fldChar w:fldCharType="begin"/>
        </w:r>
        <w:r w:rsidR="00B179FF">
          <w:rPr>
            <w:webHidden/>
          </w:rPr>
          <w:instrText xml:space="preserve"> PAGEREF _Toc58432283 \h </w:instrText>
        </w:r>
        <w:r w:rsidR="00B179FF">
          <w:rPr>
            <w:webHidden/>
          </w:rPr>
        </w:r>
        <w:r w:rsidR="00B179FF">
          <w:rPr>
            <w:webHidden/>
          </w:rPr>
          <w:fldChar w:fldCharType="separate"/>
        </w:r>
        <w:r>
          <w:rPr>
            <w:webHidden/>
          </w:rPr>
          <w:t>1</w:t>
        </w:r>
        <w:r w:rsidR="00B179FF">
          <w:rPr>
            <w:webHidden/>
          </w:rPr>
          <w:fldChar w:fldCharType="end"/>
        </w:r>
      </w:hyperlink>
    </w:p>
    <w:p w14:paraId="18088359" w14:textId="0FF78916" w:rsidR="00B179FF" w:rsidRDefault="00280E32">
      <w:pPr>
        <w:pStyle w:val="TOC4"/>
        <w:rPr>
          <w:rFonts w:asciiTheme="minorHAnsi" w:eastAsiaTheme="minorEastAsia" w:hAnsiTheme="minorHAnsi" w:cstheme="minorBidi"/>
          <w:lang w:val="en-US"/>
        </w:rPr>
      </w:pPr>
      <w:hyperlink w:anchor="_Toc58432284" w:history="1">
        <w:r w:rsidR="00B179FF" w:rsidRPr="00AC7254">
          <w:rPr>
            <w:rStyle w:val="Hyperlink"/>
          </w:rPr>
          <w:t>5.1.1.1</w:t>
        </w:r>
        <w:r w:rsidR="00B179FF" w:rsidRPr="00AC7254">
          <w:rPr>
            <w:rStyle w:val="Hyperlink"/>
          </w:rPr>
          <w:tab/>
          <w:t>APLICACIÓN</w:t>
        </w:r>
        <w:r w:rsidR="00B179FF">
          <w:rPr>
            <w:webHidden/>
          </w:rPr>
          <w:tab/>
        </w:r>
        <w:r w:rsidR="00B179FF">
          <w:rPr>
            <w:webHidden/>
          </w:rPr>
          <w:fldChar w:fldCharType="begin"/>
        </w:r>
        <w:r w:rsidR="00B179FF">
          <w:rPr>
            <w:webHidden/>
          </w:rPr>
          <w:instrText xml:space="preserve"> PAGEREF _Toc58432284 \h </w:instrText>
        </w:r>
        <w:r w:rsidR="00B179FF">
          <w:rPr>
            <w:webHidden/>
          </w:rPr>
        </w:r>
        <w:r w:rsidR="00B179FF">
          <w:rPr>
            <w:webHidden/>
          </w:rPr>
          <w:fldChar w:fldCharType="separate"/>
        </w:r>
        <w:r>
          <w:rPr>
            <w:webHidden/>
          </w:rPr>
          <w:t>1</w:t>
        </w:r>
        <w:r w:rsidR="00B179FF">
          <w:rPr>
            <w:webHidden/>
          </w:rPr>
          <w:fldChar w:fldCharType="end"/>
        </w:r>
      </w:hyperlink>
    </w:p>
    <w:p w14:paraId="19A3A335" w14:textId="4DAA05CF" w:rsidR="00B179FF" w:rsidRDefault="00280E32">
      <w:pPr>
        <w:pStyle w:val="TOC4"/>
        <w:rPr>
          <w:rFonts w:asciiTheme="minorHAnsi" w:eastAsiaTheme="minorEastAsia" w:hAnsiTheme="minorHAnsi" w:cstheme="minorBidi"/>
          <w:lang w:val="en-US"/>
        </w:rPr>
      </w:pPr>
      <w:hyperlink w:anchor="_Toc58432285" w:history="1">
        <w:r w:rsidR="00B179FF" w:rsidRPr="00AC7254">
          <w:rPr>
            <w:rStyle w:val="Hyperlink"/>
          </w:rPr>
          <w:t>5.1.1.2</w:t>
        </w:r>
        <w:r w:rsidR="00B179FF" w:rsidRPr="00AC7254">
          <w:rPr>
            <w:rStyle w:val="Hyperlink"/>
          </w:rPr>
          <w:tab/>
          <w:t>DEFINICIONES</w:t>
        </w:r>
        <w:r w:rsidR="00B179FF">
          <w:rPr>
            <w:webHidden/>
          </w:rPr>
          <w:tab/>
        </w:r>
        <w:r w:rsidR="00B179FF">
          <w:rPr>
            <w:webHidden/>
          </w:rPr>
          <w:fldChar w:fldCharType="begin"/>
        </w:r>
        <w:r w:rsidR="00B179FF">
          <w:rPr>
            <w:webHidden/>
          </w:rPr>
          <w:instrText xml:space="preserve"> PAGEREF _Toc58432285 \h </w:instrText>
        </w:r>
        <w:r w:rsidR="00B179FF">
          <w:rPr>
            <w:webHidden/>
          </w:rPr>
        </w:r>
        <w:r w:rsidR="00B179FF">
          <w:rPr>
            <w:webHidden/>
          </w:rPr>
          <w:fldChar w:fldCharType="separate"/>
        </w:r>
        <w:r>
          <w:rPr>
            <w:webHidden/>
          </w:rPr>
          <w:t>1</w:t>
        </w:r>
        <w:r w:rsidR="00B179FF">
          <w:rPr>
            <w:webHidden/>
          </w:rPr>
          <w:fldChar w:fldCharType="end"/>
        </w:r>
      </w:hyperlink>
    </w:p>
    <w:p w14:paraId="35B8F2BC" w14:textId="4DF41E95" w:rsidR="00B179FF" w:rsidRDefault="00280E32">
      <w:pPr>
        <w:pStyle w:val="TOC4"/>
        <w:rPr>
          <w:rFonts w:asciiTheme="minorHAnsi" w:eastAsiaTheme="minorEastAsia" w:hAnsiTheme="minorHAnsi" w:cstheme="minorBidi"/>
          <w:lang w:val="en-US"/>
        </w:rPr>
      </w:pPr>
      <w:hyperlink w:anchor="_Toc58432286" w:history="1">
        <w:r w:rsidR="00B179FF" w:rsidRPr="00AC7254">
          <w:rPr>
            <w:rStyle w:val="Hyperlink"/>
          </w:rPr>
          <w:t>5.1.1.3</w:t>
        </w:r>
        <w:r w:rsidR="00B179FF" w:rsidRPr="00AC7254">
          <w:rPr>
            <w:rStyle w:val="Hyperlink"/>
          </w:rPr>
          <w:tab/>
          <w:t>ABREVIATURAS</w:t>
        </w:r>
        <w:r w:rsidR="00B179FF">
          <w:rPr>
            <w:webHidden/>
          </w:rPr>
          <w:tab/>
        </w:r>
        <w:r w:rsidR="00B179FF">
          <w:rPr>
            <w:webHidden/>
          </w:rPr>
          <w:fldChar w:fldCharType="begin"/>
        </w:r>
        <w:r w:rsidR="00B179FF">
          <w:rPr>
            <w:webHidden/>
          </w:rPr>
          <w:instrText xml:space="preserve"> PAGEREF _Toc58432286 \h </w:instrText>
        </w:r>
        <w:r w:rsidR="00B179FF">
          <w:rPr>
            <w:webHidden/>
          </w:rPr>
        </w:r>
        <w:r w:rsidR="00B179FF">
          <w:rPr>
            <w:webHidden/>
          </w:rPr>
          <w:fldChar w:fldCharType="separate"/>
        </w:r>
        <w:r>
          <w:rPr>
            <w:webHidden/>
          </w:rPr>
          <w:t>1</w:t>
        </w:r>
        <w:r w:rsidR="00B179FF">
          <w:rPr>
            <w:webHidden/>
          </w:rPr>
          <w:fldChar w:fldCharType="end"/>
        </w:r>
      </w:hyperlink>
    </w:p>
    <w:p w14:paraId="1344DEE8" w14:textId="6370D4DA" w:rsidR="00B179FF" w:rsidRDefault="00280E32">
      <w:pPr>
        <w:pStyle w:val="TOC2"/>
        <w:rPr>
          <w:rFonts w:asciiTheme="minorHAnsi" w:eastAsiaTheme="minorEastAsia" w:hAnsiTheme="minorHAnsi" w:cstheme="minorBidi"/>
          <w:b w:val="0"/>
          <w:lang w:val="en-US"/>
        </w:rPr>
      </w:pPr>
      <w:hyperlink w:anchor="_Toc58432287" w:history="1">
        <w:r w:rsidR="00B179FF" w:rsidRPr="00AC7254">
          <w:rPr>
            <w:rStyle w:val="Hyperlink"/>
          </w:rPr>
          <w:t>5.2</w:t>
        </w:r>
        <w:r w:rsidR="00B179FF" w:rsidRPr="00AC7254">
          <w:rPr>
            <w:rStyle w:val="Hyperlink"/>
          </w:rPr>
          <w:tab/>
          <w:t>CERTIFICACIÓN DE AERONAVES Y PRODUCTOS AERONÁUTICOS</w:t>
        </w:r>
        <w:r w:rsidR="00B179FF">
          <w:rPr>
            <w:webHidden/>
          </w:rPr>
          <w:tab/>
        </w:r>
        <w:r w:rsidR="00B179FF">
          <w:rPr>
            <w:webHidden/>
          </w:rPr>
          <w:fldChar w:fldCharType="begin"/>
        </w:r>
        <w:r w:rsidR="00B179FF">
          <w:rPr>
            <w:webHidden/>
          </w:rPr>
          <w:instrText xml:space="preserve"> PAGEREF _Toc58432287 \h </w:instrText>
        </w:r>
        <w:r w:rsidR="00B179FF">
          <w:rPr>
            <w:webHidden/>
          </w:rPr>
        </w:r>
        <w:r w:rsidR="00B179FF">
          <w:rPr>
            <w:webHidden/>
          </w:rPr>
          <w:fldChar w:fldCharType="separate"/>
        </w:r>
        <w:r>
          <w:rPr>
            <w:webHidden/>
          </w:rPr>
          <w:t>1</w:t>
        </w:r>
        <w:r w:rsidR="00B179FF">
          <w:rPr>
            <w:webHidden/>
          </w:rPr>
          <w:fldChar w:fldCharType="end"/>
        </w:r>
      </w:hyperlink>
    </w:p>
    <w:p w14:paraId="54281E21" w14:textId="011DA83B" w:rsidR="00B179FF" w:rsidRDefault="00280E32">
      <w:pPr>
        <w:pStyle w:val="TOC4"/>
        <w:rPr>
          <w:rFonts w:asciiTheme="minorHAnsi" w:eastAsiaTheme="minorEastAsia" w:hAnsiTheme="minorHAnsi" w:cstheme="minorBidi"/>
          <w:lang w:val="en-US"/>
        </w:rPr>
      </w:pPr>
      <w:hyperlink w:anchor="_Toc58432288" w:history="1">
        <w:r w:rsidR="00B179FF" w:rsidRPr="00AC7254">
          <w:rPr>
            <w:rStyle w:val="Hyperlink"/>
          </w:rPr>
          <w:t>5.2.1.1</w:t>
        </w:r>
        <w:r w:rsidR="00B179FF" w:rsidRPr="00AC7254">
          <w:rPr>
            <w:rStyle w:val="Hyperlink"/>
          </w:rPr>
          <w:tab/>
          <w:t>APLICACIÓN</w:t>
        </w:r>
        <w:r w:rsidR="00B179FF">
          <w:rPr>
            <w:webHidden/>
          </w:rPr>
          <w:tab/>
        </w:r>
        <w:r w:rsidR="00B179FF">
          <w:rPr>
            <w:webHidden/>
          </w:rPr>
          <w:fldChar w:fldCharType="begin"/>
        </w:r>
        <w:r w:rsidR="00B179FF">
          <w:rPr>
            <w:webHidden/>
          </w:rPr>
          <w:instrText xml:space="preserve"> PAGEREF _Toc58432288 \h </w:instrText>
        </w:r>
        <w:r w:rsidR="00B179FF">
          <w:rPr>
            <w:webHidden/>
          </w:rPr>
        </w:r>
        <w:r w:rsidR="00B179FF">
          <w:rPr>
            <w:webHidden/>
          </w:rPr>
          <w:fldChar w:fldCharType="separate"/>
        </w:r>
        <w:r>
          <w:rPr>
            <w:webHidden/>
          </w:rPr>
          <w:t>2</w:t>
        </w:r>
        <w:r w:rsidR="00B179FF">
          <w:rPr>
            <w:webHidden/>
          </w:rPr>
          <w:fldChar w:fldCharType="end"/>
        </w:r>
      </w:hyperlink>
    </w:p>
    <w:p w14:paraId="2218CC81" w14:textId="632F1811" w:rsidR="00B179FF" w:rsidRDefault="00280E32">
      <w:pPr>
        <w:pStyle w:val="TOC4"/>
        <w:rPr>
          <w:rFonts w:asciiTheme="minorHAnsi" w:eastAsiaTheme="minorEastAsia" w:hAnsiTheme="minorHAnsi" w:cstheme="minorBidi"/>
          <w:lang w:val="en-US"/>
        </w:rPr>
      </w:pPr>
      <w:hyperlink w:anchor="_Toc58432289" w:history="1">
        <w:r w:rsidR="00B179FF" w:rsidRPr="00AC7254">
          <w:rPr>
            <w:rStyle w:val="Hyperlink"/>
          </w:rPr>
          <w:t>5.2.1.2</w:t>
        </w:r>
        <w:r w:rsidR="00B179FF" w:rsidRPr="00AC7254">
          <w:rPr>
            <w:rStyle w:val="Hyperlink"/>
          </w:rPr>
          <w:tab/>
          <w:t>CERTIFICACIÓN ORIGINAL DE AERONAVES Y PRODUCTOS AERONÁUTICOS</w:t>
        </w:r>
        <w:r w:rsidR="00B179FF">
          <w:rPr>
            <w:webHidden/>
          </w:rPr>
          <w:tab/>
        </w:r>
        <w:r w:rsidR="00B179FF">
          <w:rPr>
            <w:webHidden/>
          </w:rPr>
          <w:fldChar w:fldCharType="begin"/>
        </w:r>
        <w:r w:rsidR="00B179FF">
          <w:rPr>
            <w:webHidden/>
          </w:rPr>
          <w:instrText xml:space="preserve"> PAGEREF _Toc58432289 \h </w:instrText>
        </w:r>
        <w:r w:rsidR="00B179FF">
          <w:rPr>
            <w:webHidden/>
          </w:rPr>
        </w:r>
        <w:r w:rsidR="00B179FF">
          <w:rPr>
            <w:webHidden/>
          </w:rPr>
          <w:fldChar w:fldCharType="separate"/>
        </w:r>
        <w:r>
          <w:rPr>
            <w:webHidden/>
          </w:rPr>
          <w:t>2</w:t>
        </w:r>
        <w:r w:rsidR="00B179FF">
          <w:rPr>
            <w:webHidden/>
          </w:rPr>
          <w:fldChar w:fldCharType="end"/>
        </w:r>
      </w:hyperlink>
    </w:p>
    <w:p w14:paraId="2C6A35A6" w14:textId="1A62B3AC" w:rsidR="00B179FF" w:rsidRDefault="00280E32">
      <w:pPr>
        <w:pStyle w:val="TOC4"/>
        <w:rPr>
          <w:rFonts w:asciiTheme="minorHAnsi" w:eastAsiaTheme="minorEastAsia" w:hAnsiTheme="minorHAnsi" w:cstheme="minorBidi"/>
          <w:lang w:val="en-US"/>
        </w:rPr>
      </w:pPr>
      <w:hyperlink w:anchor="_Toc58432290" w:history="1">
        <w:r w:rsidR="00B179FF" w:rsidRPr="00AC7254">
          <w:rPr>
            <w:rStyle w:val="Hyperlink"/>
          </w:rPr>
          <w:t>5.2.1.3</w:t>
        </w:r>
        <w:r w:rsidR="00B179FF" w:rsidRPr="00AC7254">
          <w:rPr>
            <w:rStyle w:val="Hyperlink"/>
          </w:rPr>
          <w:tab/>
          <w:t>EXPEDICIÓN DE UN CERTIFICADO DE TIPO SUPLEMENTARIO</w:t>
        </w:r>
        <w:r w:rsidR="00B179FF">
          <w:rPr>
            <w:webHidden/>
          </w:rPr>
          <w:tab/>
        </w:r>
        <w:r w:rsidR="00B179FF">
          <w:rPr>
            <w:webHidden/>
          </w:rPr>
          <w:fldChar w:fldCharType="begin"/>
        </w:r>
        <w:r w:rsidR="00B179FF">
          <w:rPr>
            <w:webHidden/>
          </w:rPr>
          <w:instrText xml:space="preserve"> PAGEREF _Toc58432290 \h </w:instrText>
        </w:r>
        <w:r w:rsidR="00B179FF">
          <w:rPr>
            <w:webHidden/>
          </w:rPr>
        </w:r>
        <w:r w:rsidR="00B179FF">
          <w:rPr>
            <w:webHidden/>
          </w:rPr>
          <w:fldChar w:fldCharType="separate"/>
        </w:r>
        <w:r>
          <w:rPr>
            <w:webHidden/>
          </w:rPr>
          <w:t>2</w:t>
        </w:r>
        <w:r w:rsidR="00B179FF">
          <w:rPr>
            <w:webHidden/>
          </w:rPr>
          <w:fldChar w:fldCharType="end"/>
        </w:r>
      </w:hyperlink>
    </w:p>
    <w:p w14:paraId="0198F168" w14:textId="5AC01F2F" w:rsidR="00B179FF" w:rsidRDefault="00280E32">
      <w:pPr>
        <w:pStyle w:val="TOC2"/>
        <w:rPr>
          <w:rFonts w:asciiTheme="minorHAnsi" w:eastAsiaTheme="minorEastAsia" w:hAnsiTheme="minorHAnsi" w:cstheme="minorBidi"/>
          <w:b w:val="0"/>
          <w:lang w:val="en-US"/>
        </w:rPr>
      </w:pPr>
      <w:hyperlink w:anchor="_Toc58432291" w:history="1">
        <w:r w:rsidR="00B179FF" w:rsidRPr="00AC7254">
          <w:rPr>
            <w:rStyle w:val="Hyperlink"/>
          </w:rPr>
          <w:t>5.3</w:t>
        </w:r>
        <w:r w:rsidR="00B179FF" w:rsidRPr="00AC7254">
          <w:rPr>
            <w:rStyle w:val="Hyperlink"/>
          </w:rPr>
          <w:tab/>
          <w:t>EXPEDICIÓN DE CERTIFICADOS DE AERONAVEGABILIDAD</w:t>
        </w:r>
        <w:r w:rsidR="00B179FF">
          <w:rPr>
            <w:webHidden/>
          </w:rPr>
          <w:tab/>
        </w:r>
        <w:r w:rsidR="00B179FF">
          <w:rPr>
            <w:webHidden/>
          </w:rPr>
          <w:fldChar w:fldCharType="begin"/>
        </w:r>
        <w:r w:rsidR="00B179FF">
          <w:rPr>
            <w:webHidden/>
          </w:rPr>
          <w:instrText xml:space="preserve"> PAGEREF _Toc58432291 \h </w:instrText>
        </w:r>
        <w:r w:rsidR="00B179FF">
          <w:rPr>
            <w:webHidden/>
          </w:rPr>
        </w:r>
        <w:r w:rsidR="00B179FF">
          <w:rPr>
            <w:webHidden/>
          </w:rPr>
          <w:fldChar w:fldCharType="separate"/>
        </w:r>
        <w:r>
          <w:rPr>
            <w:webHidden/>
          </w:rPr>
          <w:t>2</w:t>
        </w:r>
        <w:r w:rsidR="00B179FF">
          <w:rPr>
            <w:webHidden/>
          </w:rPr>
          <w:fldChar w:fldCharType="end"/>
        </w:r>
      </w:hyperlink>
    </w:p>
    <w:p w14:paraId="6371DCEC" w14:textId="6E574056" w:rsidR="00B179FF" w:rsidRDefault="00280E32">
      <w:pPr>
        <w:pStyle w:val="TOC4"/>
        <w:rPr>
          <w:rFonts w:asciiTheme="minorHAnsi" w:eastAsiaTheme="minorEastAsia" w:hAnsiTheme="minorHAnsi" w:cstheme="minorBidi"/>
          <w:lang w:val="en-US"/>
        </w:rPr>
      </w:pPr>
      <w:hyperlink w:anchor="_Toc58432292" w:history="1">
        <w:r w:rsidR="00B179FF" w:rsidRPr="00AC7254">
          <w:rPr>
            <w:rStyle w:val="Hyperlink"/>
          </w:rPr>
          <w:t>5.3.1.1</w:t>
        </w:r>
        <w:r w:rsidR="00B179FF" w:rsidRPr="00AC7254">
          <w:rPr>
            <w:rStyle w:val="Hyperlink"/>
          </w:rPr>
          <w:tab/>
          <w:t>APLICACIÓN</w:t>
        </w:r>
        <w:r w:rsidR="00B179FF">
          <w:rPr>
            <w:webHidden/>
          </w:rPr>
          <w:tab/>
        </w:r>
        <w:r w:rsidR="00B179FF">
          <w:rPr>
            <w:webHidden/>
          </w:rPr>
          <w:fldChar w:fldCharType="begin"/>
        </w:r>
        <w:r w:rsidR="00B179FF">
          <w:rPr>
            <w:webHidden/>
          </w:rPr>
          <w:instrText xml:space="preserve"> PAGEREF _Toc58432292 \h </w:instrText>
        </w:r>
        <w:r w:rsidR="00B179FF">
          <w:rPr>
            <w:webHidden/>
          </w:rPr>
        </w:r>
        <w:r w:rsidR="00B179FF">
          <w:rPr>
            <w:webHidden/>
          </w:rPr>
          <w:fldChar w:fldCharType="separate"/>
        </w:r>
        <w:r>
          <w:rPr>
            <w:webHidden/>
          </w:rPr>
          <w:t>2</w:t>
        </w:r>
        <w:r w:rsidR="00B179FF">
          <w:rPr>
            <w:webHidden/>
          </w:rPr>
          <w:fldChar w:fldCharType="end"/>
        </w:r>
      </w:hyperlink>
    </w:p>
    <w:p w14:paraId="22354824" w14:textId="3E098BDF" w:rsidR="00B179FF" w:rsidRDefault="00280E32">
      <w:pPr>
        <w:pStyle w:val="TOC4"/>
        <w:rPr>
          <w:rFonts w:asciiTheme="minorHAnsi" w:eastAsiaTheme="minorEastAsia" w:hAnsiTheme="minorHAnsi" w:cstheme="minorBidi"/>
          <w:lang w:val="en-US"/>
        </w:rPr>
      </w:pPr>
      <w:hyperlink w:anchor="_Toc58432293" w:history="1">
        <w:r w:rsidR="00B179FF" w:rsidRPr="00AC7254">
          <w:rPr>
            <w:rStyle w:val="Hyperlink"/>
          </w:rPr>
          <w:t>5.3.1.2</w:t>
        </w:r>
        <w:r w:rsidR="00B179FF" w:rsidRPr="00AC7254">
          <w:rPr>
            <w:rStyle w:val="Hyperlink"/>
          </w:rPr>
          <w:tab/>
          <w:t>CUALIFICACIÓN</w:t>
        </w:r>
        <w:r w:rsidR="00B179FF">
          <w:rPr>
            <w:webHidden/>
          </w:rPr>
          <w:tab/>
        </w:r>
        <w:r w:rsidR="00B179FF">
          <w:rPr>
            <w:webHidden/>
          </w:rPr>
          <w:fldChar w:fldCharType="begin"/>
        </w:r>
        <w:r w:rsidR="00B179FF">
          <w:rPr>
            <w:webHidden/>
          </w:rPr>
          <w:instrText xml:space="preserve"> PAGEREF _Toc58432293 \h </w:instrText>
        </w:r>
        <w:r w:rsidR="00B179FF">
          <w:rPr>
            <w:webHidden/>
          </w:rPr>
        </w:r>
        <w:r w:rsidR="00B179FF">
          <w:rPr>
            <w:webHidden/>
          </w:rPr>
          <w:fldChar w:fldCharType="separate"/>
        </w:r>
        <w:r>
          <w:rPr>
            <w:webHidden/>
          </w:rPr>
          <w:t>3</w:t>
        </w:r>
        <w:r w:rsidR="00B179FF">
          <w:rPr>
            <w:webHidden/>
          </w:rPr>
          <w:fldChar w:fldCharType="end"/>
        </w:r>
      </w:hyperlink>
    </w:p>
    <w:p w14:paraId="711D5C6D" w14:textId="75459B21" w:rsidR="00B179FF" w:rsidRDefault="00280E32">
      <w:pPr>
        <w:pStyle w:val="TOC4"/>
        <w:rPr>
          <w:rFonts w:asciiTheme="minorHAnsi" w:eastAsiaTheme="minorEastAsia" w:hAnsiTheme="minorHAnsi" w:cstheme="minorBidi"/>
          <w:lang w:val="en-US"/>
        </w:rPr>
      </w:pPr>
      <w:hyperlink w:anchor="_Toc58432294" w:history="1">
        <w:r w:rsidR="00B179FF" w:rsidRPr="00AC7254">
          <w:rPr>
            <w:rStyle w:val="Hyperlink"/>
          </w:rPr>
          <w:t>5.3.1.3</w:t>
        </w:r>
        <w:r w:rsidR="00B179FF" w:rsidRPr="00AC7254">
          <w:rPr>
            <w:rStyle w:val="Hyperlink"/>
          </w:rPr>
          <w:tab/>
          <w:t>IDENTIFICACIÓN DE AERONAVE</w:t>
        </w:r>
        <w:r w:rsidR="00B179FF">
          <w:rPr>
            <w:webHidden/>
          </w:rPr>
          <w:tab/>
        </w:r>
        <w:r w:rsidR="00B179FF">
          <w:rPr>
            <w:webHidden/>
          </w:rPr>
          <w:fldChar w:fldCharType="begin"/>
        </w:r>
        <w:r w:rsidR="00B179FF">
          <w:rPr>
            <w:webHidden/>
          </w:rPr>
          <w:instrText xml:space="preserve"> PAGEREF _Toc58432294 \h </w:instrText>
        </w:r>
        <w:r w:rsidR="00B179FF">
          <w:rPr>
            <w:webHidden/>
          </w:rPr>
        </w:r>
        <w:r w:rsidR="00B179FF">
          <w:rPr>
            <w:webHidden/>
          </w:rPr>
          <w:fldChar w:fldCharType="separate"/>
        </w:r>
        <w:r>
          <w:rPr>
            <w:webHidden/>
          </w:rPr>
          <w:t>3</w:t>
        </w:r>
        <w:r w:rsidR="00B179FF">
          <w:rPr>
            <w:webHidden/>
          </w:rPr>
          <w:fldChar w:fldCharType="end"/>
        </w:r>
      </w:hyperlink>
    </w:p>
    <w:p w14:paraId="0E6FA927" w14:textId="74643A83" w:rsidR="00B179FF" w:rsidRDefault="00280E32">
      <w:pPr>
        <w:pStyle w:val="TOC4"/>
        <w:rPr>
          <w:rFonts w:asciiTheme="minorHAnsi" w:eastAsiaTheme="minorEastAsia" w:hAnsiTheme="minorHAnsi" w:cstheme="minorBidi"/>
          <w:lang w:val="en-US"/>
        </w:rPr>
      </w:pPr>
      <w:hyperlink w:anchor="_Toc58432295" w:history="1">
        <w:r w:rsidR="00B179FF" w:rsidRPr="00AC7254">
          <w:rPr>
            <w:rStyle w:val="Hyperlink"/>
          </w:rPr>
          <w:t>5.3.1.4</w:t>
        </w:r>
        <w:r w:rsidR="00B179FF" w:rsidRPr="00AC7254">
          <w:rPr>
            <w:rStyle w:val="Hyperlink"/>
          </w:rPr>
          <w:tab/>
          <w:t>CLASIFICACIÓN DE LOS CERTIFICADOS DE AERONAVEGABILIDAD</w:t>
        </w:r>
        <w:r w:rsidR="00B179FF">
          <w:rPr>
            <w:webHidden/>
          </w:rPr>
          <w:tab/>
        </w:r>
        <w:r w:rsidR="00B179FF">
          <w:rPr>
            <w:webHidden/>
          </w:rPr>
          <w:fldChar w:fldCharType="begin"/>
        </w:r>
        <w:r w:rsidR="00B179FF">
          <w:rPr>
            <w:webHidden/>
          </w:rPr>
          <w:instrText xml:space="preserve"> PAGEREF _Toc58432295 \h </w:instrText>
        </w:r>
        <w:r w:rsidR="00B179FF">
          <w:rPr>
            <w:webHidden/>
          </w:rPr>
        </w:r>
        <w:r w:rsidR="00B179FF">
          <w:rPr>
            <w:webHidden/>
          </w:rPr>
          <w:fldChar w:fldCharType="separate"/>
        </w:r>
        <w:r>
          <w:rPr>
            <w:webHidden/>
          </w:rPr>
          <w:t>3</w:t>
        </w:r>
        <w:r w:rsidR="00B179FF">
          <w:rPr>
            <w:webHidden/>
          </w:rPr>
          <w:fldChar w:fldCharType="end"/>
        </w:r>
      </w:hyperlink>
    </w:p>
    <w:p w14:paraId="6CB8F1D7" w14:textId="4513E838" w:rsidR="00B179FF" w:rsidRDefault="00280E32">
      <w:pPr>
        <w:pStyle w:val="TOC4"/>
        <w:rPr>
          <w:rFonts w:asciiTheme="minorHAnsi" w:eastAsiaTheme="minorEastAsia" w:hAnsiTheme="minorHAnsi" w:cstheme="minorBidi"/>
          <w:lang w:val="en-US"/>
        </w:rPr>
      </w:pPr>
      <w:hyperlink w:anchor="_Toc58432296" w:history="1">
        <w:r w:rsidR="00B179FF" w:rsidRPr="00AC7254">
          <w:rPr>
            <w:rStyle w:val="Hyperlink"/>
          </w:rPr>
          <w:t>5.3.1.5</w:t>
        </w:r>
        <w:r w:rsidR="00B179FF" w:rsidRPr="00AC7254">
          <w:rPr>
            <w:rStyle w:val="Hyperlink"/>
          </w:rPr>
          <w:tab/>
          <w:t>EXPEDICIÓN DE UN CERTIFICADO DE AERONAVEGABILIDAD ESTÁNDAR</w:t>
        </w:r>
        <w:r w:rsidR="00B179FF">
          <w:rPr>
            <w:webHidden/>
          </w:rPr>
          <w:tab/>
        </w:r>
        <w:r w:rsidR="00B179FF">
          <w:rPr>
            <w:webHidden/>
          </w:rPr>
          <w:fldChar w:fldCharType="begin"/>
        </w:r>
        <w:r w:rsidR="00B179FF">
          <w:rPr>
            <w:webHidden/>
          </w:rPr>
          <w:instrText xml:space="preserve"> PAGEREF _Toc58432296 \h </w:instrText>
        </w:r>
        <w:r w:rsidR="00B179FF">
          <w:rPr>
            <w:webHidden/>
          </w:rPr>
        </w:r>
        <w:r w:rsidR="00B179FF">
          <w:rPr>
            <w:webHidden/>
          </w:rPr>
          <w:fldChar w:fldCharType="separate"/>
        </w:r>
        <w:r>
          <w:rPr>
            <w:webHidden/>
          </w:rPr>
          <w:t>3</w:t>
        </w:r>
        <w:r w:rsidR="00B179FF">
          <w:rPr>
            <w:webHidden/>
          </w:rPr>
          <w:fldChar w:fldCharType="end"/>
        </w:r>
      </w:hyperlink>
    </w:p>
    <w:p w14:paraId="0E22B98C" w14:textId="49368835" w:rsidR="00B179FF" w:rsidRDefault="00280E32">
      <w:pPr>
        <w:pStyle w:val="TOC4"/>
        <w:rPr>
          <w:rFonts w:asciiTheme="minorHAnsi" w:eastAsiaTheme="minorEastAsia" w:hAnsiTheme="minorHAnsi" w:cstheme="minorBidi"/>
          <w:lang w:val="en-US"/>
        </w:rPr>
      </w:pPr>
      <w:hyperlink w:anchor="_Toc58432297" w:history="1">
        <w:r w:rsidR="00B179FF" w:rsidRPr="00AC7254">
          <w:rPr>
            <w:rStyle w:val="Hyperlink"/>
          </w:rPr>
          <w:t>5.3.1.6</w:t>
        </w:r>
        <w:r w:rsidR="00B179FF" w:rsidRPr="00AC7254">
          <w:rPr>
            <w:rStyle w:val="Hyperlink"/>
          </w:rPr>
          <w:tab/>
          <w:t>EXPEDICIÓN DE UN CERTIFICADO DE AERONAVEGABILIDAD ESPECIAL</w:t>
        </w:r>
        <w:r w:rsidR="00B179FF">
          <w:rPr>
            <w:webHidden/>
          </w:rPr>
          <w:tab/>
        </w:r>
        <w:r w:rsidR="00B179FF">
          <w:rPr>
            <w:webHidden/>
          </w:rPr>
          <w:fldChar w:fldCharType="begin"/>
        </w:r>
        <w:r w:rsidR="00B179FF">
          <w:rPr>
            <w:webHidden/>
          </w:rPr>
          <w:instrText xml:space="preserve"> PAGEREF _Toc58432297 \h </w:instrText>
        </w:r>
        <w:r w:rsidR="00B179FF">
          <w:rPr>
            <w:webHidden/>
          </w:rPr>
        </w:r>
        <w:r w:rsidR="00B179FF">
          <w:rPr>
            <w:webHidden/>
          </w:rPr>
          <w:fldChar w:fldCharType="separate"/>
        </w:r>
        <w:r>
          <w:rPr>
            <w:webHidden/>
          </w:rPr>
          <w:t>4</w:t>
        </w:r>
        <w:r w:rsidR="00B179FF">
          <w:rPr>
            <w:webHidden/>
          </w:rPr>
          <w:fldChar w:fldCharType="end"/>
        </w:r>
      </w:hyperlink>
    </w:p>
    <w:p w14:paraId="6534EDD3" w14:textId="41C978DB" w:rsidR="00B179FF" w:rsidRDefault="00280E32">
      <w:pPr>
        <w:pStyle w:val="TOC4"/>
        <w:rPr>
          <w:rFonts w:asciiTheme="minorHAnsi" w:eastAsiaTheme="minorEastAsia" w:hAnsiTheme="minorHAnsi" w:cstheme="minorBidi"/>
          <w:lang w:val="en-US"/>
        </w:rPr>
      </w:pPr>
      <w:hyperlink w:anchor="_Toc58432298" w:history="1">
        <w:r w:rsidR="00B179FF" w:rsidRPr="00AC7254">
          <w:rPr>
            <w:rStyle w:val="Hyperlink"/>
          </w:rPr>
          <w:t>5.3.1.7</w:t>
        </w:r>
        <w:r w:rsidR="00B179FF" w:rsidRPr="00AC7254">
          <w:rPr>
            <w:rStyle w:val="Hyperlink"/>
          </w:rPr>
          <w:tab/>
          <w:t>Expedición de un permiso de vuelo especial como certificado de aeronavegabilidad especial</w:t>
        </w:r>
        <w:r w:rsidR="00B179FF">
          <w:rPr>
            <w:webHidden/>
          </w:rPr>
          <w:tab/>
        </w:r>
        <w:r w:rsidR="00B179FF">
          <w:rPr>
            <w:webHidden/>
          </w:rPr>
          <w:fldChar w:fldCharType="begin"/>
        </w:r>
        <w:r w:rsidR="00B179FF">
          <w:rPr>
            <w:webHidden/>
          </w:rPr>
          <w:instrText xml:space="preserve"> PAGEREF _Toc58432298 \h </w:instrText>
        </w:r>
        <w:r w:rsidR="00B179FF">
          <w:rPr>
            <w:webHidden/>
          </w:rPr>
        </w:r>
        <w:r w:rsidR="00B179FF">
          <w:rPr>
            <w:webHidden/>
          </w:rPr>
          <w:fldChar w:fldCharType="separate"/>
        </w:r>
        <w:r>
          <w:rPr>
            <w:webHidden/>
          </w:rPr>
          <w:t>5</w:t>
        </w:r>
        <w:r w:rsidR="00B179FF">
          <w:rPr>
            <w:webHidden/>
          </w:rPr>
          <w:fldChar w:fldCharType="end"/>
        </w:r>
      </w:hyperlink>
    </w:p>
    <w:p w14:paraId="3A9499CF" w14:textId="0F8DDF9D" w:rsidR="00B179FF" w:rsidRDefault="00280E32">
      <w:pPr>
        <w:pStyle w:val="TOC4"/>
        <w:rPr>
          <w:rFonts w:asciiTheme="minorHAnsi" w:eastAsiaTheme="minorEastAsia" w:hAnsiTheme="minorHAnsi" w:cstheme="minorBidi"/>
          <w:lang w:val="en-US"/>
        </w:rPr>
      </w:pPr>
      <w:hyperlink w:anchor="_Toc58432299" w:history="1">
        <w:r w:rsidR="00B179FF" w:rsidRPr="00AC7254">
          <w:rPr>
            <w:rStyle w:val="Hyperlink"/>
          </w:rPr>
          <w:t>5.3.1.8</w:t>
        </w:r>
        <w:r w:rsidR="00B179FF" w:rsidRPr="00AC7254">
          <w:rPr>
            <w:rStyle w:val="Hyperlink"/>
          </w:rPr>
          <w:tab/>
          <w:t>VIGENCIA DEL CERTIFICADO DE AERONAVEGABILIDAD</w:t>
        </w:r>
        <w:r w:rsidR="00B179FF">
          <w:rPr>
            <w:webHidden/>
          </w:rPr>
          <w:tab/>
        </w:r>
        <w:r w:rsidR="00B179FF">
          <w:rPr>
            <w:webHidden/>
          </w:rPr>
          <w:fldChar w:fldCharType="begin"/>
        </w:r>
        <w:r w:rsidR="00B179FF">
          <w:rPr>
            <w:webHidden/>
          </w:rPr>
          <w:instrText xml:space="preserve"> PAGEREF _Toc58432299 \h </w:instrText>
        </w:r>
        <w:r w:rsidR="00B179FF">
          <w:rPr>
            <w:webHidden/>
          </w:rPr>
        </w:r>
        <w:r w:rsidR="00B179FF">
          <w:rPr>
            <w:webHidden/>
          </w:rPr>
          <w:fldChar w:fldCharType="separate"/>
        </w:r>
        <w:r>
          <w:rPr>
            <w:webHidden/>
          </w:rPr>
          <w:t>5</w:t>
        </w:r>
        <w:r w:rsidR="00B179FF">
          <w:rPr>
            <w:webHidden/>
          </w:rPr>
          <w:fldChar w:fldCharType="end"/>
        </w:r>
      </w:hyperlink>
    </w:p>
    <w:p w14:paraId="71DD7216" w14:textId="6CEB82F5" w:rsidR="00B179FF" w:rsidRDefault="00280E32">
      <w:pPr>
        <w:pStyle w:val="TOC4"/>
        <w:rPr>
          <w:rFonts w:asciiTheme="minorHAnsi" w:eastAsiaTheme="minorEastAsia" w:hAnsiTheme="minorHAnsi" w:cstheme="minorBidi"/>
          <w:lang w:val="en-US"/>
        </w:rPr>
      </w:pPr>
      <w:hyperlink w:anchor="_Toc58432300" w:history="1">
        <w:r w:rsidR="00B179FF" w:rsidRPr="00AC7254">
          <w:rPr>
            <w:rStyle w:val="Hyperlink"/>
          </w:rPr>
          <w:t>5.3.1.9</w:t>
        </w:r>
        <w:r w:rsidR="00B179FF" w:rsidRPr="00AC7254">
          <w:rPr>
            <w:rStyle w:val="Hyperlink"/>
          </w:rPr>
          <w:tab/>
          <w:t>COOPERACIÓN ENTRE ESTADOS PARA LA INFORMACIÓN SOBRE EL MANTENIMIENTO DE LA AERONAVEGABILIDAD, INCLUIDAS LAS DIRECTRICES DE AERONAVEGABILIDAD</w:t>
        </w:r>
        <w:r w:rsidR="00B179FF">
          <w:rPr>
            <w:webHidden/>
          </w:rPr>
          <w:tab/>
        </w:r>
        <w:r w:rsidR="00B179FF">
          <w:rPr>
            <w:webHidden/>
          </w:rPr>
          <w:fldChar w:fldCharType="begin"/>
        </w:r>
        <w:r w:rsidR="00B179FF">
          <w:rPr>
            <w:webHidden/>
          </w:rPr>
          <w:instrText xml:space="preserve"> PAGEREF _Toc58432300 \h </w:instrText>
        </w:r>
        <w:r w:rsidR="00B179FF">
          <w:rPr>
            <w:webHidden/>
          </w:rPr>
        </w:r>
        <w:r w:rsidR="00B179FF">
          <w:rPr>
            <w:webHidden/>
          </w:rPr>
          <w:fldChar w:fldCharType="separate"/>
        </w:r>
        <w:r>
          <w:rPr>
            <w:webHidden/>
          </w:rPr>
          <w:t>6</w:t>
        </w:r>
        <w:r w:rsidR="00B179FF">
          <w:rPr>
            <w:webHidden/>
          </w:rPr>
          <w:fldChar w:fldCharType="end"/>
        </w:r>
      </w:hyperlink>
    </w:p>
    <w:p w14:paraId="576EB8AB" w14:textId="0DA05B7A" w:rsidR="00B179FF" w:rsidRDefault="00280E32">
      <w:pPr>
        <w:pStyle w:val="TOC4"/>
        <w:rPr>
          <w:rFonts w:asciiTheme="minorHAnsi" w:eastAsiaTheme="minorEastAsia" w:hAnsiTheme="minorHAnsi" w:cstheme="minorBidi"/>
          <w:lang w:val="en-US"/>
        </w:rPr>
      </w:pPr>
      <w:hyperlink w:anchor="_Toc58432301" w:history="1">
        <w:r w:rsidR="00B179FF" w:rsidRPr="00AC7254">
          <w:rPr>
            <w:rStyle w:val="Hyperlink"/>
          </w:rPr>
          <w:t>5.3.1.10</w:t>
        </w:r>
        <w:r w:rsidR="00B179FF" w:rsidRPr="00AC7254">
          <w:rPr>
            <w:rStyle w:val="Hyperlink"/>
          </w:rPr>
          <w:tab/>
          <w:t>ENMIENDA DEL CERTIFICADO DE AERONAVEGABILIDAD</w:t>
        </w:r>
        <w:r w:rsidR="00B179FF">
          <w:rPr>
            <w:webHidden/>
          </w:rPr>
          <w:tab/>
        </w:r>
        <w:r w:rsidR="00B179FF">
          <w:rPr>
            <w:webHidden/>
          </w:rPr>
          <w:fldChar w:fldCharType="begin"/>
        </w:r>
        <w:r w:rsidR="00B179FF">
          <w:rPr>
            <w:webHidden/>
          </w:rPr>
          <w:instrText xml:space="preserve"> PAGEREF _Toc58432301 \h </w:instrText>
        </w:r>
        <w:r w:rsidR="00B179FF">
          <w:rPr>
            <w:webHidden/>
          </w:rPr>
        </w:r>
        <w:r w:rsidR="00B179FF">
          <w:rPr>
            <w:webHidden/>
          </w:rPr>
          <w:fldChar w:fldCharType="separate"/>
        </w:r>
        <w:r>
          <w:rPr>
            <w:webHidden/>
          </w:rPr>
          <w:t>6</w:t>
        </w:r>
        <w:r w:rsidR="00B179FF">
          <w:rPr>
            <w:webHidden/>
          </w:rPr>
          <w:fldChar w:fldCharType="end"/>
        </w:r>
      </w:hyperlink>
    </w:p>
    <w:p w14:paraId="4DAF4991" w14:textId="722335A4" w:rsidR="00B179FF" w:rsidRDefault="00280E32">
      <w:pPr>
        <w:pStyle w:val="TOC4"/>
        <w:rPr>
          <w:rFonts w:asciiTheme="minorHAnsi" w:eastAsiaTheme="minorEastAsia" w:hAnsiTheme="minorHAnsi" w:cstheme="minorBidi"/>
          <w:lang w:val="en-US"/>
        </w:rPr>
      </w:pPr>
      <w:hyperlink w:anchor="_Toc58432302" w:history="1">
        <w:r w:rsidR="00B179FF" w:rsidRPr="00AC7254">
          <w:rPr>
            <w:rStyle w:val="Hyperlink"/>
          </w:rPr>
          <w:t>5.3.1.11</w:t>
        </w:r>
        <w:r w:rsidR="00B179FF" w:rsidRPr="00AC7254">
          <w:rPr>
            <w:rStyle w:val="Hyperlink"/>
          </w:rPr>
          <w:tab/>
          <w:t>TRANSFERENCIA O ENTREGA DEL CERTIFICADO DE AERONAVEGABILIDAD</w:t>
        </w:r>
        <w:r w:rsidR="00B179FF">
          <w:rPr>
            <w:webHidden/>
          </w:rPr>
          <w:tab/>
        </w:r>
        <w:r w:rsidR="00B179FF">
          <w:rPr>
            <w:webHidden/>
          </w:rPr>
          <w:fldChar w:fldCharType="begin"/>
        </w:r>
        <w:r w:rsidR="00B179FF">
          <w:rPr>
            <w:webHidden/>
          </w:rPr>
          <w:instrText xml:space="preserve"> PAGEREF _Toc58432302 \h </w:instrText>
        </w:r>
        <w:r w:rsidR="00B179FF">
          <w:rPr>
            <w:webHidden/>
          </w:rPr>
        </w:r>
        <w:r w:rsidR="00B179FF">
          <w:rPr>
            <w:webHidden/>
          </w:rPr>
          <w:fldChar w:fldCharType="separate"/>
        </w:r>
        <w:r>
          <w:rPr>
            <w:webHidden/>
          </w:rPr>
          <w:t>7</w:t>
        </w:r>
        <w:r w:rsidR="00B179FF">
          <w:rPr>
            <w:webHidden/>
          </w:rPr>
          <w:fldChar w:fldCharType="end"/>
        </w:r>
      </w:hyperlink>
    </w:p>
    <w:p w14:paraId="58A62A86" w14:textId="6295FD8F" w:rsidR="00B179FF" w:rsidRDefault="00280E32">
      <w:pPr>
        <w:pStyle w:val="TOC4"/>
        <w:rPr>
          <w:rFonts w:asciiTheme="minorHAnsi" w:eastAsiaTheme="minorEastAsia" w:hAnsiTheme="minorHAnsi" w:cstheme="minorBidi"/>
          <w:lang w:val="en-US"/>
        </w:rPr>
      </w:pPr>
      <w:hyperlink w:anchor="_Toc58432303" w:history="1">
        <w:r w:rsidR="00B179FF" w:rsidRPr="00AC7254">
          <w:rPr>
            <w:rStyle w:val="Hyperlink"/>
          </w:rPr>
          <w:t>5.3.1.12</w:t>
        </w:r>
        <w:r w:rsidR="00B179FF" w:rsidRPr="00AC7254">
          <w:rPr>
            <w:rStyle w:val="Hyperlink"/>
          </w:rPr>
          <w:tab/>
          <w:t>TRANSPORTE AÉREO COMERCIAL</w:t>
        </w:r>
        <w:r w:rsidR="00B179FF">
          <w:rPr>
            <w:webHidden/>
          </w:rPr>
          <w:tab/>
        </w:r>
        <w:r w:rsidR="00B179FF">
          <w:rPr>
            <w:webHidden/>
          </w:rPr>
          <w:fldChar w:fldCharType="begin"/>
        </w:r>
        <w:r w:rsidR="00B179FF">
          <w:rPr>
            <w:webHidden/>
          </w:rPr>
          <w:instrText xml:space="preserve"> PAGEREF _Toc58432303 \h </w:instrText>
        </w:r>
        <w:r w:rsidR="00B179FF">
          <w:rPr>
            <w:webHidden/>
          </w:rPr>
        </w:r>
        <w:r w:rsidR="00B179FF">
          <w:rPr>
            <w:webHidden/>
          </w:rPr>
          <w:fldChar w:fldCharType="separate"/>
        </w:r>
        <w:r>
          <w:rPr>
            <w:webHidden/>
          </w:rPr>
          <w:t>7</w:t>
        </w:r>
        <w:r w:rsidR="00B179FF">
          <w:rPr>
            <w:webHidden/>
          </w:rPr>
          <w:fldChar w:fldCharType="end"/>
        </w:r>
      </w:hyperlink>
    </w:p>
    <w:p w14:paraId="79BA3144" w14:textId="21B29013" w:rsidR="00B179FF" w:rsidRDefault="00280E32">
      <w:pPr>
        <w:pStyle w:val="TOC4"/>
        <w:rPr>
          <w:rFonts w:asciiTheme="minorHAnsi" w:eastAsiaTheme="minorEastAsia" w:hAnsiTheme="minorHAnsi" w:cstheme="minorBidi"/>
          <w:lang w:val="en-US"/>
        </w:rPr>
      </w:pPr>
      <w:hyperlink w:anchor="_Toc58432304" w:history="1">
        <w:r w:rsidR="00B179FF" w:rsidRPr="00AC7254">
          <w:rPr>
            <w:rStyle w:val="Hyperlink"/>
          </w:rPr>
          <w:t>5.3.1.13</w:t>
        </w:r>
        <w:r w:rsidR="00B179FF" w:rsidRPr="00AC7254">
          <w:rPr>
            <w:rStyle w:val="Hyperlink"/>
          </w:rPr>
          <w:tab/>
          <w:t>EXHIBICIÓN DEL CERTIFICADO DE AERONAVEGABILIDAD</w:t>
        </w:r>
        <w:r w:rsidR="00B179FF">
          <w:rPr>
            <w:webHidden/>
          </w:rPr>
          <w:tab/>
        </w:r>
        <w:r w:rsidR="00B179FF">
          <w:rPr>
            <w:webHidden/>
          </w:rPr>
          <w:fldChar w:fldCharType="begin"/>
        </w:r>
        <w:r w:rsidR="00B179FF">
          <w:rPr>
            <w:webHidden/>
          </w:rPr>
          <w:instrText xml:space="preserve"> PAGEREF _Toc58432304 \h </w:instrText>
        </w:r>
        <w:r w:rsidR="00B179FF">
          <w:rPr>
            <w:webHidden/>
          </w:rPr>
        </w:r>
        <w:r w:rsidR="00B179FF">
          <w:rPr>
            <w:webHidden/>
          </w:rPr>
          <w:fldChar w:fldCharType="separate"/>
        </w:r>
        <w:r>
          <w:rPr>
            <w:webHidden/>
          </w:rPr>
          <w:t>7</w:t>
        </w:r>
        <w:r w:rsidR="00B179FF">
          <w:rPr>
            <w:webHidden/>
          </w:rPr>
          <w:fldChar w:fldCharType="end"/>
        </w:r>
      </w:hyperlink>
    </w:p>
    <w:p w14:paraId="7700EEB1" w14:textId="6DF35BDB" w:rsidR="00B179FF" w:rsidRDefault="00280E32">
      <w:pPr>
        <w:pStyle w:val="TOC2"/>
        <w:rPr>
          <w:rFonts w:asciiTheme="minorHAnsi" w:eastAsiaTheme="minorEastAsia" w:hAnsiTheme="minorHAnsi" w:cstheme="minorBidi"/>
          <w:b w:val="0"/>
          <w:lang w:val="en-US"/>
        </w:rPr>
      </w:pPr>
      <w:hyperlink w:anchor="_Toc58432305" w:history="1">
        <w:r w:rsidR="00B179FF" w:rsidRPr="00AC7254">
          <w:rPr>
            <w:rStyle w:val="Hyperlink"/>
          </w:rPr>
          <w:t>5.4</w:t>
        </w:r>
        <w:r w:rsidR="00B179FF" w:rsidRPr="00AC7254">
          <w:rPr>
            <w:rStyle w:val="Hyperlink"/>
          </w:rPr>
          <w:tab/>
          <w:t>MANTENIMIENTO DE LA AERONAVEGABILIDAD DE LAS AERONAVES Y LOS PRODUCTOS AERONÁUTICOS</w:t>
        </w:r>
        <w:r w:rsidR="00B179FF">
          <w:rPr>
            <w:webHidden/>
          </w:rPr>
          <w:tab/>
        </w:r>
        <w:r w:rsidR="00B179FF">
          <w:rPr>
            <w:webHidden/>
          </w:rPr>
          <w:fldChar w:fldCharType="begin"/>
        </w:r>
        <w:r w:rsidR="00B179FF">
          <w:rPr>
            <w:webHidden/>
          </w:rPr>
          <w:instrText xml:space="preserve"> PAGEREF _Toc58432305 \h </w:instrText>
        </w:r>
        <w:r w:rsidR="00B179FF">
          <w:rPr>
            <w:webHidden/>
          </w:rPr>
        </w:r>
        <w:r w:rsidR="00B179FF">
          <w:rPr>
            <w:webHidden/>
          </w:rPr>
          <w:fldChar w:fldCharType="separate"/>
        </w:r>
        <w:r>
          <w:rPr>
            <w:webHidden/>
          </w:rPr>
          <w:t>7</w:t>
        </w:r>
        <w:r w:rsidR="00B179FF">
          <w:rPr>
            <w:webHidden/>
          </w:rPr>
          <w:fldChar w:fldCharType="end"/>
        </w:r>
      </w:hyperlink>
    </w:p>
    <w:p w14:paraId="79D1F934" w14:textId="0CBFA2BF" w:rsidR="00B179FF" w:rsidRDefault="00280E32">
      <w:pPr>
        <w:pStyle w:val="TOC4"/>
        <w:rPr>
          <w:rFonts w:asciiTheme="minorHAnsi" w:eastAsiaTheme="minorEastAsia" w:hAnsiTheme="minorHAnsi" w:cstheme="minorBidi"/>
          <w:lang w:val="en-US"/>
        </w:rPr>
      </w:pPr>
      <w:hyperlink w:anchor="_Toc58432306" w:history="1">
        <w:r w:rsidR="00B179FF" w:rsidRPr="00AC7254">
          <w:rPr>
            <w:rStyle w:val="Hyperlink"/>
          </w:rPr>
          <w:t>5.4.1.1</w:t>
        </w:r>
        <w:r w:rsidR="00B179FF" w:rsidRPr="00AC7254">
          <w:rPr>
            <w:rStyle w:val="Hyperlink"/>
          </w:rPr>
          <w:tab/>
          <w:t>APLICACIÓN</w:t>
        </w:r>
        <w:r w:rsidR="00B179FF">
          <w:rPr>
            <w:webHidden/>
          </w:rPr>
          <w:tab/>
        </w:r>
        <w:r w:rsidR="00B179FF">
          <w:rPr>
            <w:webHidden/>
          </w:rPr>
          <w:fldChar w:fldCharType="begin"/>
        </w:r>
        <w:r w:rsidR="00B179FF">
          <w:rPr>
            <w:webHidden/>
          </w:rPr>
          <w:instrText xml:space="preserve"> PAGEREF _Toc58432306 \h </w:instrText>
        </w:r>
        <w:r w:rsidR="00B179FF">
          <w:rPr>
            <w:webHidden/>
          </w:rPr>
        </w:r>
        <w:r w:rsidR="00B179FF">
          <w:rPr>
            <w:webHidden/>
          </w:rPr>
          <w:fldChar w:fldCharType="separate"/>
        </w:r>
        <w:r>
          <w:rPr>
            <w:webHidden/>
          </w:rPr>
          <w:t>7</w:t>
        </w:r>
        <w:r w:rsidR="00B179FF">
          <w:rPr>
            <w:webHidden/>
          </w:rPr>
          <w:fldChar w:fldCharType="end"/>
        </w:r>
      </w:hyperlink>
    </w:p>
    <w:p w14:paraId="0752384E" w14:textId="5ADC0FE7" w:rsidR="00B179FF" w:rsidRDefault="00280E32">
      <w:pPr>
        <w:pStyle w:val="TOC4"/>
        <w:rPr>
          <w:rFonts w:asciiTheme="minorHAnsi" w:eastAsiaTheme="minorEastAsia" w:hAnsiTheme="minorHAnsi" w:cstheme="minorBidi"/>
          <w:lang w:val="en-US"/>
        </w:rPr>
      </w:pPr>
      <w:hyperlink w:anchor="_Toc58432307" w:history="1">
        <w:r w:rsidR="00B179FF" w:rsidRPr="00AC7254">
          <w:rPr>
            <w:rStyle w:val="Hyperlink"/>
          </w:rPr>
          <w:t>5.4.1.2</w:t>
        </w:r>
        <w:r w:rsidR="00B179FF" w:rsidRPr="00AC7254">
          <w:rPr>
            <w:rStyle w:val="Hyperlink"/>
          </w:rPr>
          <w:tab/>
          <w:t>GENERALIDADES</w:t>
        </w:r>
        <w:r w:rsidR="00B179FF">
          <w:rPr>
            <w:webHidden/>
          </w:rPr>
          <w:tab/>
        </w:r>
        <w:r w:rsidR="00B179FF">
          <w:rPr>
            <w:webHidden/>
          </w:rPr>
          <w:fldChar w:fldCharType="begin"/>
        </w:r>
        <w:r w:rsidR="00B179FF">
          <w:rPr>
            <w:webHidden/>
          </w:rPr>
          <w:instrText xml:space="preserve"> PAGEREF _Toc58432307 \h </w:instrText>
        </w:r>
        <w:r w:rsidR="00B179FF">
          <w:rPr>
            <w:webHidden/>
          </w:rPr>
        </w:r>
        <w:r w:rsidR="00B179FF">
          <w:rPr>
            <w:webHidden/>
          </w:rPr>
          <w:fldChar w:fldCharType="separate"/>
        </w:r>
        <w:r>
          <w:rPr>
            <w:webHidden/>
          </w:rPr>
          <w:t>7</w:t>
        </w:r>
        <w:r w:rsidR="00B179FF">
          <w:rPr>
            <w:webHidden/>
          </w:rPr>
          <w:fldChar w:fldCharType="end"/>
        </w:r>
      </w:hyperlink>
    </w:p>
    <w:p w14:paraId="7846B7EA" w14:textId="4856788C" w:rsidR="00B179FF" w:rsidRDefault="00280E32">
      <w:pPr>
        <w:pStyle w:val="TOC4"/>
        <w:rPr>
          <w:rFonts w:asciiTheme="minorHAnsi" w:eastAsiaTheme="minorEastAsia" w:hAnsiTheme="minorHAnsi" w:cstheme="minorBidi"/>
          <w:lang w:val="en-US"/>
        </w:rPr>
      </w:pPr>
      <w:hyperlink w:anchor="_Toc58432308" w:history="1">
        <w:r w:rsidR="00B179FF" w:rsidRPr="00AC7254">
          <w:rPr>
            <w:rStyle w:val="Hyperlink"/>
          </w:rPr>
          <w:t>5.4.1.3</w:t>
        </w:r>
        <w:r w:rsidR="00B179FF" w:rsidRPr="00AC7254">
          <w:rPr>
            <w:rStyle w:val="Hyperlink"/>
          </w:rPr>
          <w:tab/>
          <w:t>RESPONSABILIDAD</w:t>
        </w:r>
        <w:r w:rsidR="00B179FF">
          <w:rPr>
            <w:webHidden/>
          </w:rPr>
          <w:tab/>
        </w:r>
        <w:r w:rsidR="00B179FF">
          <w:rPr>
            <w:webHidden/>
          </w:rPr>
          <w:fldChar w:fldCharType="begin"/>
        </w:r>
        <w:r w:rsidR="00B179FF">
          <w:rPr>
            <w:webHidden/>
          </w:rPr>
          <w:instrText xml:space="preserve"> PAGEREF _Toc58432308 \h </w:instrText>
        </w:r>
        <w:r w:rsidR="00B179FF">
          <w:rPr>
            <w:webHidden/>
          </w:rPr>
        </w:r>
        <w:r w:rsidR="00B179FF">
          <w:rPr>
            <w:webHidden/>
          </w:rPr>
          <w:fldChar w:fldCharType="separate"/>
        </w:r>
        <w:r>
          <w:rPr>
            <w:webHidden/>
          </w:rPr>
          <w:t>8</w:t>
        </w:r>
        <w:r w:rsidR="00B179FF">
          <w:rPr>
            <w:webHidden/>
          </w:rPr>
          <w:fldChar w:fldCharType="end"/>
        </w:r>
      </w:hyperlink>
    </w:p>
    <w:p w14:paraId="4C0A72F5" w14:textId="1B723C19" w:rsidR="00B179FF" w:rsidRDefault="00280E32">
      <w:pPr>
        <w:pStyle w:val="TOC4"/>
        <w:rPr>
          <w:rFonts w:asciiTheme="minorHAnsi" w:eastAsiaTheme="minorEastAsia" w:hAnsiTheme="minorHAnsi" w:cstheme="minorBidi"/>
          <w:lang w:val="en-US"/>
        </w:rPr>
      </w:pPr>
      <w:hyperlink w:anchor="_Toc58432309" w:history="1">
        <w:r w:rsidR="00B179FF" w:rsidRPr="00AC7254">
          <w:rPr>
            <w:rStyle w:val="Hyperlink"/>
          </w:rPr>
          <w:t>5.4.1.4</w:t>
        </w:r>
        <w:r w:rsidR="00B179FF" w:rsidRPr="00AC7254">
          <w:rPr>
            <w:rStyle w:val="Hyperlink"/>
          </w:rPr>
          <w:tab/>
          <w:t>EXPERIENCIA OPERACIONAL Y DE MANTENIMIENTO</w:t>
        </w:r>
        <w:r w:rsidR="00B179FF">
          <w:rPr>
            <w:webHidden/>
          </w:rPr>
          <w:tab/>
        </w:r>
        <w:r w:rsidR="00B179FF">
          <w:rPr>
            <w:webHidden/>
          </w:rPr>
          <w:fldChar w:fldCharType="begin"/>
        </w:r>
        <w:r w:rsidR="00B179FF">
          <w:rPr>
            <w:webHidden/>
          </w:rPr>
          <w:instrText xml:space="preserve"> PAGEREF _Toc58432309 \h </w:instrText>
        </w:r>
        <w:r w:rsidR="00B179FF">
          <w:rPr>
            <w:webHidden/>
          </w:rPr>
        </w:r>
        <w:r w:rsidR="00B179FF">
          <w:rPr>
            <w:webHidden/>
          </w:rPr>
          <w:fldChar w:fldCharType="separate"/>
        </w:r>
        <w:r>
          <w:rPr>
            <w:webHidden/>
          </w:rPr>
          <w:t>8</w:t>
        </w:r>
        <w:r w:rsidR="00B179FF">
          <w:rPr>
            <w:webHidden/>
          </w:rPr>
          <w:fldChar w:fldCharType="end"/>
        </w:r>
      </w:hyperlink>
    </w:p>
    <w:p w14:paraId="47E91106" w14:textId="0ED14777" w:rsidR="00B179FF" w:rsidRDefault="00280E32">
      <w:pPr>
        <w:pStyle w:val="TOC4"/>
        <w:rPr>
          <w:rFonts w:asciiTheme="minorHAnsi" w:eastAsiaTheme="minorEastAsia" w:hAnsiTheme="minorHAnsi" w:cstheme="minorBidi"/>
          <w:lang w:val="en-US"/>
        </w:rPr>
      </w:pPr>
      <w:hyperlink w:anchor="_Toc58432310" w:history="1">
        <w:r w:rsidR="00B179FF" w:rsidRPr="00AC7254">
          <w:rPr>
            <w:rStyle w:val="Hyperlink"/>
          </w:rPr>
          <w:t>5.4.1.5</w:t>
        </w:r>
        <w:r w:rsidR="00B179FF" w:rsidRPr="00AC7254">
          <w:rPr>
            <w:rStyle w:val="Hyperlink"/>
          </w:rPr>
          <w:tab/>
          <w:t>NOTIFICACIÓN DE FALLAS, CASOS DE MAL FUNCIONAMIENTO Y DEFECTOS</w:t>
        </w:r>
        <w:r w:rsidR="00B179FF">
          <w:rPr>
            <w:webHidden/>
          </w:rPr>
          <w:tab/>
        </w:r>
        <w:r w:rsidR="00B179FF">
          <w:rPr>
            <w:webHidden/>
          </w:rPr>
          <w:fldChar w:fldCharType="begin"/>
        </w:r>
        <w:r w:rsidR="00B179FF">
          <w:rPr>
            <w:webHidden/>
          </w:rPr>
          <w:instrText xml:space="preserve"> PAGEREF _Toc58432310 \h </w:instrText>
        </w:r>
        <w:r w:rsidR="00B179FF">
          <w:rPr>
            <w:webHidden/>
          </w:rPr>
        </w:r>
        <w:r w:rsidR="00B179FF">
          <w:rPr>
            <w:webHidden/>
          </w:rPr>
          <w:fldChar w:fldCharType="separate"/>
        </w:r>
        <w:r>
          <w:rPr>
            <w:webHidden/>
          </w:rPr>
          <w:t>9</w:t>
        </w:r>
        <w:r w:rsidR="00B179FF">
          <w:rPr>
            <w:webHidden/>
          </w:rPr>
          <w:fldChar w:fldCharType="end"/>
        </w:r>
      </w:hyperlink>
    </w:p>
    <w:p w14:paraId="533EDBDC" w14:textId="7205C083" w:rsidR="00B179FF" w:rsidRDefault="00280E32">
      <w:pPr>
        <w:pStyle w:val="TOC2"/>
        <w:rPr>
          <w:rFonts w:asciiTheme="minorHAnsi" w:eastAsiaTheme="minorEastAsia" w:hAnsiTheme="minorHAnsi" w:cstheme="minorBidi"/>
          <w:b w:val="0"/>
          <w:lang w:val="en-US"/>
        </w:rPr>
      </w:pPr>
      <w:hyperlink w:anchor="_Toc58432311" w:history="1">
        <w:r w:rsidR="00B179FF" w:rsidRPr="00AC7254">
          <w:rPr>
            <w:rStyle w:val="Hyperlink"/>
          </w:rPr>
          <w:t>5.5</w:t>
        </w:r>
        <w:r w:rsidR="00B179FF" w:rsidRPr="00AC7254">
          <w:rPr>
            <w:rStyle w:val="Hyperlink"/>
          </w:rPr>
          <w:tab/>
          <w:t>REQUISITOS DE MANTENIMIENTO E INSPECCIÓN DE AERONAVES</w:t>
        </w:r>
        <w:r w:rsidR="00B179FF">
          <w:rPr>
            <w:webHidden/>
          </w:rPr>
          <w:tab/>
        </w:r>
        <w:r w:rsidR="00B179FF">
          <w:rPr>
            <w:webHidden/>
          </w:rPr>
          <w:fldChar w:fldCharType="begin"/>
        </w:r>
        <w:r w:rsidR="00B179FF">
          <w:rPr>
            <w:webHidden/>
          </w:rPr>
          <w:instrText xml:space="preserve"> PAGEREF _Toc58432311 \h </w:instrText>
        </w:r>
        <w:r w:rsidR="00B179FF">
          <w:rPr>
            <w:webHidden/>
          </w:rPr>
        </w:r>
        <w:r w:rsidR="00B179FF">
          <w:rPr>
            <w:webHidden/>
          </w:rPr>
          <w:fldChar w:fldCharType="separate"/>
        </w:r>
        <w:r>
          <w:rPr>
            <w:webHidden/>
          </w:rPr>
          <w:t>10</w:t>
        </w:r>
        <w:r w:rsidR="00B179FF">
          <w:rPr>
            <w:webHidden/>
          </w:rPr>
          <w:fldChar w:fldCharType="end"/>
        </w:r>
      </w:hyperlink>
    </w:p>
    <w:p w14:paraId="2D85681B" w14:textId="22D1DEA8" w:rsidR="00B179FF" w:rsidRDefault="00280E32">
      <w:pPr>
        <w:pStyle w:val="TOC4"/>
        <w:rPr>
          <w:rFonts w:asciiTheme="minorHAnsi" w:eastAsiaTheme="minorEastAsia" w:hAnsiTheme="minorHAnsi" w:cstheme="minorBidi"/>
          <w:lang w:val="en-US"/>
        </w:rPr>
      </w:pPr>
      <w:hyperlink w:anchor="_Toc58432312" w:history="1">
        <w:r w:rsidR="00B179FF" w:rsidRPr="00AC7254">
          <w:rPr>
            <w:rStyle w:val="Hyperlink"/>
          </w:rPr>
          <w:t>5.5.1.1</w:t>
        </w:r>
        <w:r w:rsidR="00B179FF" w:rsidRPr="00AC7254">
          <w:rPr>
            <w:rStyle w:val="Hyperlink"/>
          </w:rPr>
          <w:tab/>
          <w:t>APLICACIÓN</w:t>
        </w:r>
        <w:r w:rsidR="00B179FF">
          <w:rPr>
            <w:webHidden/>
          </w:rPr>
          <w:tab/>
        </w:r>
        <w:r w:rsidR="00B179FF">
          <w:rPr>
            <w:webHidden/>
          </w:rPr>
          <w:fldChar w:fldCharType="begin"/>
        </w:r>
        <w:r w:rsidR="00B179FF">
          <w:rPr>
            <w:webHidden/>
          </w:rPr>
          <w:instrText xml:space="preserve"> PAGEREF _Toc58432312 \h </w:instrText>
        </w:r>
        <w:r w:rsidR="00B179FF">
          <w:rPr>
            <w:webHidden/>
          </w:rPr>
        </w:r>
        <w:r w:rsidR="00B179FF">
          <w:rPr>
            <w:webHidden/>
          </w:rPr>
          <w:fldChar w:fldCharType="separate"/>
        </w:r>
        <w:r>
          <w:rPr>
            <w:webHidden/>
          </w:rPr>
          <w:t>11</w:t>
        </w:r>
        <w:r w:rsidR="00B179FF">
          <w:rPr>
            <w:webHidden/>
          </w:rPr>
          <w:fldChar w:fldCharType="end"/>
        </w:r>
      </w:hyperlink>
    </w:p>
    <w:p w14:paraId="71F79DD6" w14:textId="47439295" w:rsidR="00B179FF" w:rsidRDefault="00280E32">
      <w:pPr>
        <w:pStyle w:val="TOC4"/>
        <w:rPr>
          <w:rFonts w:asciiTheme="minorHAnsi" w:eastAsiaTheme="minorEastAsia" w:hAnsiTheme="minorHAnsi" w:cstheme="minorBidi"/>
          <w:lang w:val="en-US"/>
        </w:rPr>
      </w:pPr>
      <w:hyperlink w:anchor="_Toc58432313" w:history="1">
        <w:r w:rsidR="00B179FF" w:rsidRPr="00AC7254">
          <w:rPr>
            <w:rStyle w:val="Hyperlink"/>
          </w:rPr>
          <w:t>5.5.1.2</w:t>
        </w:r>
        <w:r w:rsidR="00B179FF" w:rsidRPr="00AC7254">
          <w:rPr>
            <w:rStyle w:val="Hyperlink"/>
          </w:rPr>
          <w:tab/>
          <w:t>REQUISITOS GENERALES DE MANTENIMIENTO E INSPECCIONES</w:t>
        </w:r>
        <w:r w:rsidR="00B179FF">
          <w:rPr>
            <w:webHidden/>
          </w:rPr>
          <w:tab/>
        </w:r>
        <w:r w:rsidR="00B179FF">
          <w:rPr>
            <w:webHidden/>
          </w:rPr>
          <w:fldChar w:fldCharType="begin"/>
        </w:r>
        <w:r w:rsidR="00B179FF">
          <w:rPr>
            <w:webHidden/>
          </w:rPr>
          <w:instrText xml:space="preserve"> PAGEREF _Toc58432313 \h </w:instrText>
        </w:r>
        <w:r w:rsidR="00B179FF">
          <w:rPr>
            <w:webHidden/>
          </w:rPr>
        </w:r>
        <w:r w:rsidR="00B179FF">
          <w:rPr>
            <w:webHidden/>
          </w:rPr>
          <w:fldChar w:fldCharType="separate"/>
        </w:r>
        <w:r>
          <w:rPr>
            <w:webHidden/>
          </w:rPr>
          <w:t>11</w:t>
        </w:r>
        <w:r w:rsidR="00B179FF">
          <w:rPr>
            <w:webHidden/>
          </w:rPr>
          <w:fldChar w:fldCharType="end"/>
        </w:r>
      </w:hyperlink>
    </w:p>
    <w:p w14:paraId="436F0644" w14:textId="61C44FA9" w:rsidR="00B179FF" w:rsidRDefault="00280E32">
      <w:pPr>
        <w:pStyle w:val="TOC4"/>
        <w:rPr>
          <w:rFonts w:asciiTheme="minorHAnsi" w:eastAsiaTheme="minorEastAsia" w:hAnsiTheme="minorHAnsi" w:cstheme="minorBidi"/>
          <w:lang w:val="en-US"/>
        </w:rPr>
      </w:pPr>
      <w:hyperlink w:anchor="_Toc58432314" w:history="1">
        <w:r w:rsidR="00B179FF" w:rsidRPr="00AC7254">
          <w:rPr>
            <w:rStyle w:val="Hyperlink"/>
          </w:rPr>
          <w:t>5.5.1.3</w:t>
        </w:r>
        <w:r w:rsidR="00B179FF" w:rsidRPr="00AC7254">
          <w:rPr>
            <w:rStyle w:val="Hyperlink"/>
          </w:rPr>
          <w:tab/>
          <w:t>PERSONAS AUTORIZADAS PARA EFECTUAR LAS TAREAS DE MANTENIMIENTO, REVISIÓN GENERAL, MODIFICACIONES, REPARACIONES E INSPECCIONES</w:t>
        </w:r>
        <w:r w:rsidR="00B179FF">
          <w:rPr>
            <w:webHidden/>
          </w:rPr>
          <w:tab/>
        </w:r>
        <w:r w:rsidR="00B179FF">
          <w:rPr>
            <w:webHidden/>
          </w:rPr>
          <w:fldChar w:fldCharType="begin"/>
        </w:r>
        <w:r w:rsidR="00B179FF">
          <w:rPr>
            <w:webHidden/>
          </w:rPr>
          <w:instrText xml:space="preserve"> PAGEREF _Toc58432314 \h </w:instrText>
        </w:r>
        <w:r w:rsidR="00B179FF">
          <w:rPr>
            <w:webHidden/>
          </w:rPr>
        </w:r>
        <w:r w:rsidR="00B179FF">
          <w:rPr>
            <w:webHidden/>
          </w:rPr>
          <w:fldChar w:fldCharType="separate"/>
        </w:r>
        <w:r>
          <w:rPr>
            <w:webHidden/>
          </w:rPr>
          <w:t>12</w:t>
        </w:r>
        <w:r w:rsidR="00B179FF">
          <w:rPr>
            <w:webHidden/>
          </w:rPr>
          <w:fldChar w:fldCharType="end"/>
        </w:r>
      </w:hyperlink>
    </w:p>
    <w:p w14:paraId="15502B5C" w14:textId="6FBC941E" w:rsidR="00B179FF" w:rsidRDefault="00280E32">
      <w:pPr>
        <w:pStyle w:val="TOC4"/>
        <w:rPr>
          <w:rFonts w:asciiTheme="minorHAnsi" w:eastAsiaTheme="minorEastAsia" w:hAnsiTheme="minorHAnsi" w:cstheme="minorBidi"/>
          <w:lang w:val="en-US"/>
        </w:rPr>
      </w:pPr>
      <w:hyperlink w:anchor="_Toc58432315" w:history="1">
        <w:r w:rsidR="00B179FF" w:rsidRPr="00AC7254">
          <w:rPr>
            <w:rStyle w:val="Hyperlink"/>
          </w:rPr>
          <w:t>5.5.1.4</w:t>
        </w:r>
        <w:r w:rsidR="00B179FF" w:rsidRPr="00AC7254">
          <w:rPr>
            <w:rStyle w:val="Hyperlink"/>
          </w:rPr>
          <w:tab/>
          <w:t>PERSONAL AUTORIZADO PARA APROBAR LA DEVOLUCIÓN AL SERVICIO</w:t>
        </w:r>
        <w:r w:rsidR="00B179FF">
          <w:rPr>
            <w:webHidden/>
          </w:rPr>
          <w:tab/>
        </w:r>
        <w:r w:rsidR="00B179FF">
          <w:rPr>
            <w:webHidden/>
          </w:rPr>
          <w:fldChar w:fldCharType="begin"/>
        </w:r>
        <w:r w:rsidR="00B179FF">
          <w:rPr>
            <w:webHidden/>
          </w:rPr>
          <w:instrText xml:space="preserve"> PAGEREF _Toc58432315 \h </w:instrText>
        </w:r>
        <w:r w:rsidR="00B179FF">
          <w:rPr>
            <w:webHidden/>
          </w:rPr>
        </w:r>
        <w:r w:rsidR="00B179FF">
          <w:rPr>
            <w:webHidden/>
          </w:rPr>
          <w:fldChar w:fldCharType="separate"/>
        </w:r>
        <w:r>
          <w:rPr>
            <w:webHidden/>
          </w:rPr>
          <w:t>12</w:t>
        </w:r>
        <w:r w:rsidR="00B179FF">
          <w:rPr>
            <w:webHidden/>
          </w:rPr>
          <w:fldChar w:fldCharType="end"/>
        </w:r>
      </w:hyperlink>
    </w:p>
    <w:p w14:paraId="3F9C14EE" w14:textId="5E1555DD" w:rsidR="00B179FF" w:rsidRDefault="00280E32">
      <w:pPr>
        <w:pStyle w:val="TOC4"/>
        <w:rPr>
          <w:rFonts w:asciiTheme="minorHAnsi" w:eastAsiaTheme="minorEastAsia" w:hAnsiTheme="minorHAnsi" w:cstheme="minorBidi"/>
          <w:lang w:val="en-US"/>
        </w:rPr>
      </w:pPr>
      <w:hyperlink w:anchor="_Toc58432316" w:history="1">
        <w:r w:rsidR="00B179FF" w:rsidRPr="00AC7254">
          <w:rPr>
            <w:rStyle w:val="Hyperlink"/>
          </w:rPr>
          <w:t>5.5.1.5</w:t>
        </w:r>
        <w:r w:rsidR="00B179FF" w:rsidRPr="00AC7254">
          <w:rPr>
            <w:rStyle w:val="Hyperlink"/>
          </w:rPr>
          <w:tab/>
          <w:t>PERSONAS AUTORIZADAS PARA REALIZAR INSPECCIONES</w:t>
        </w:r>
        <w:r w:rsidR="00B179FF">
          <w:rPr>
            <w:webHidden/>
          </w:rPr>
          <w:tab/>
        </w:r>
        <w:r w:rsidR="00B179FF">
          <w:rPr>
            <w:webHidden/>
          </w:rPr>
          <w:fldChar w:fldCharType="begin"/>
        </w:r>
        <w:r w:rsidR="00B179FF">
          <w:rPr>
            <w:webHidden/>
          </w:rPr>
          <w:instrText xml:space="preserve"> PAGEREF _Toc58432316 \h </w:instrText>
        </w:r>
        <w:r w:rsidR="00B179FF">
          <w:rPr>
            <w:webHidden/>
          </w:rPr>
        </w:r>
        <w:r w:rsidR="00B179FF">
          <w:rPr>
            <w:webHidden/>
          </w:rPr>
          <w:fldChar w:fldCharType="separate"/>
        </w:r>
        <w:r>
          <w:rPr>
            <w:webHidden/>
          </w:rPr>
          <w:t>13</w:t>
        </w:r>
        <w:r w:rsidR="00B179FF">
          <w:rPr>
            <w:webHidden/>
          </w:rPr>
          <w:fldChar w:fldCharType="end"/>
        </w:r>
      </w:hyperlink>
    </w:p>
    <w:p w14:paraId="61DBC441" w14:textId="5CDCD7D8" w:rsidR="00B179FF" w:rsidRDefault="00280E32">
      <w:pPr>
        <w:pStyle w:val="TOC4"/>
        <w:rPr>
          <w:rFonts w:asciiTheme="minorHAnsi" w:eastAsiaTheme="minorEastAsia" w:hAnsiTheme="minorHAnsi" w:cstheme="minorBidi"/>
          <w:lang w:val="en-US"/>
        </w:rPr>
      </w:pPr>
      <w:hyperlink w:anchor="_Toc58432317" w:history="1">
        <w:r w:rsidR="00B179FF" w:rsidRPr="00AC7254">
          <w:rPr>
            <w:rStyle w:val="Hyperlink"/>
          </w:rPr>
          <w:t>5.5.1.6</w:t>
        </w:r>
        <w:r w:rsidR="00B179FF" w:rsidRPr="00AC7254">
          <w:rPr>
            <w:rStyle w:val="Hyperlink"/>
          </w:rPr>
          <w:tab/>
          <w:t>REGLAS DE PERFORMANCE: MANTENIMIENTO</w:t>
        </w:r>
        <w:r w:rsidR="00B179FF">
          <w:rPr>
            <w:webHidden/>
          </w:rPr>
          <w:tab/>
        </w:r>
        <w:r w:rsidR="00B179FF">
          <w:rPr>
            <w:webHidden/>
          </w:rPr>
          <w:fldChar w:fldCharType="begin"/>
        </w:r>
        <w:r w:rsidR="00B179FF">
          <w:rPr>
            <w:webHidden/>
          </w:rPr>
          <w:instrText xml:space="preserve"> PAGEREF _Toc58432317 \h </w:instrText>
        </w:r>
        <w:r w:rsidR="00B179FF">
          <w:rPr>
            <w:webHidden/>
          </w:rPr>
        </w:r>
        <w:r w:rsidR="00B179FF">
          <w:rPr>
            <w:webHidden/>
          </w:rPr>
          <w:fldChar w:fldCharType="separate"/>
        </w:r>
        <w:r>
          <w:rPr>
            <w:webHidden/>
          </w:rPr>
          <w:t>13</w:t>
        </w:r>
        <w:r w:rsidR="00B179FF">
          <w:rPr>
            <w:webHidden/>
          </w:rPr>
          <w:fldChar w:fldCharType="end"/>
        </w:r>
      </w:hyperlink>
    </w:p>
    <w:p w14:paraId="4704CAA1" w14:textId="15C62017" w:rsidR="00B179FF" w:rsidRDefault="00280E32">
      <w:pPr>
        <w:pStyle w:val="TOC4"/>
        <w:rPr>
          <w:rFonts w:asciiTheme="minorHAnsi" w:eastAsiaTheme="minorEastAsia" w:hAnsiTheme="minorHAnsi" w:cstheme="minorBidi"/>
          <w:lang w:val="en-US"/>
        </w:rPr>
      </w:pPr>
      <w:hyperlink w:anchor="_Toc58432318" w:history="1">
        <w:r w:rsidR="00B179FF" w:rsidRPr="00AC7254">
          <w:rPr>
            <w:rStyle w:val="Hyperlink"/>
          </w:rPr>
          <w:t>5.5.1.7</w:t>
        </w:r>
        <w:r w:rsidR="00B179FF" w:rsidRPr="00AC7254">
          <w:rPr>
            <w:rStyle w:val="Hyperlink"/>
          </w:rPr>
          <w:tab/>
          <w:t>REGLAS DE PERFORMANCE: INSPECCIONES</w:t>
        </w:r>
        <w:r w:rsidR="00B179FF">
          <w:rPr>
            <w:webHidden/>
          </w:rPr>
          <w:tab/>
        </w:r>
        <w:r w:rsidR="00B179FF">
          <w:rPr>
            <w:webHidden/>
          </w:rPr>
          <w:fldChar w:fldCharType="begin"/>
        </w:r>
        <w:r w:rsidR="00B179FF">
          <w:rPr>
            <w:webHidden/>
          </w:rPr>
          <w:instrText xml:space="preserve"> PAGEREF _Toc58432318 \h </w:instrText>
        </w:r>
        <w:r w:rsidR="00B179FF">
          <w:rPr>
            <w:webHidden/>
          </w:rPr>
        </w:r>
        <w:r w:rsidR="00B179FF">
          <w:rPr>
            <w:webHidden/>
          </w:rPr>
          <w:fldChar w:fldCharType="separate"/>
        </w:r>
        <w:r>
          <w:rPr>
            <w:webHidden/>
          </w:rPr>
          <w:t>14</w:t>
        </w:r>
        <w:r w:rsidR="00B179FF">
          <w:rPr>
            <w:webHidden/>
          </w:rPr>
          <w:fldChar w:fldCharType="end"/>
        </w:r>
      </w:hyperlink>
    </w:p>
    <w:p w14:paraId="1DDE543D" w14:textId="2954E114" w:rsidR="00B179FF" w:rsidRDefault="00280E32">
      <w:pPr>
        <w:pStyle w:val="TOC4"/>
        <w:rPr>
          <w:rFonts w:asciiTheme="minorHAnsi" w:eastAsiaTheme="minorEastAsia" w:hAnsiTheme="minorHAnsi" w:cstheme="minorBidi"/>
          <w:lang w:val="en-US"/>
        </w:rPr>
      </w:pPr>
      <w:hyperlink w:anchor="_Toc58432319" w:history="1">
        <w:r w:rsidR="00B179FF" w:rsidRPr="00AC7254">
          <w:rPr>
            <w:rStyle w:val="Hyperlink"/>
          </w:rPr>
          <w:t>5.5.1.8</w:t>
        </w:r>
        <w:r w:rsidR="00B179FF" w:rsidRPr="00AC7254">
          <w:rPr>
            <w:rStyle w:val="Hyperlink"/>
          </w:rPr>
          <w:tab/>
          <w:t>REGLAS DE PERFORMANCE: LIMITACIONES DE LA AERONAVEGABILIDAD</w:t>
        </w:r>
        <w:r w:rsidR="00B179FF">
          <w:rPr>
            <w:webHidden/>
          </w:rPr>
          <w:tab/>
        </w:r>
        <w:r w:rsidR="00B179FF">
          <w:rPr>
            <w:webHidden/>
          </w:rPr>
          <w:fldChar w:fldCharType="begin"/>
        </w:r>
        <w:r w:rsidR="00B179FF">
          <w:rPr>
            <w:webHidden/>
          </w:rPr>
          <w:instrText xml:space="preserve"> PAGEREF _Toc58432319 \h </w:instrText>
        </w:r>
        <w:r w:rsidR="00B179FF">
          <w:rPr>
            <w:webHidden/>
          </w:rPr>
        </w:r>
        <w:r w:rsidR="00B179FF">
          <w:rPr>
            <w:webHidden/>
          </w:rPr>
          <w:fldChar w:fldCharType="separate"/>
        </w:r>
        <w:r>
          <w:rPr>
            <w:webHidden/>
          </w:rPr>
          <w:t>15</w:t>
        </w:r>
        <w:r w:rsidR="00B179FF">
          <w:rPr>
            <w:webHidden/>
          </w:rPr>
          <w:fldChar w:fldCharType="end"/>
        </w:r>
      </w:hyperlink>
    </w:p>
    <w:p w14:paraId="75526227" w14:textId="155D1BBF" w:rsidR="00B179FF" w:rsidRDefault="00280E32">
      <w:pPr>
        <w:pStyle w:val="TOC2"/>
        <w:rPr>
          <w:rFonts w:asciiTheme="minorHAnsi" w:eastAsiaTheme="minorEastAsia" w:hAnsiTheme="minorHAnsi" w:cstheme="minorBidi"/>
          <w:b w:val="0"/>
          <w:lang w:val="en-US"/>
        </w:rPr>
      </w:pPr>
      <w:hyperlink w:anchor="_Toc58432320" w:history="1">
        <w:r w:rsidR="00B179FF" w:rsidRPr="00AC7254">
          <w:rPr>
            <w:rStyle w:val="Hyperlink"/>
          </w:rPr>
          <w:t>5.6</w:t>
        </w:r>
        <w:r w:rsidR="00B179FF" w:rsidRPr="00AC7254">
          <w:rPr>
            <w:rStyle w:val="Hyperlink"/>
          </w:rPr>
          <w:tab/>
          <w:t>REGISTROS Y ANOTACIONES DE MANTENIMIENTO E INSPECCIÓN</w:t>
        </w:r>
        <w:r w:rsidR="00B179FF">
          <w:rPr>
            <w:webHidden/>
          </w:rPr>
          <w:tab/>
        </w:r>
        <w:r w:rsidR="00B179FF">
          <w:rPr>
            <w:webHidden/>
          </w:rPr>
          <w:fldChar w:fldCharType="begin"/>
        </w:r>
        <w:r w:rsidR="00B179FF">
          <w:rPr>
            <w:webHidden/>
          </w:rPr>
          <w:instrText xml:space="preserve"> PAGEREF _Toc58432320 \h </w:instrText>
        </w:r>
        <w:r w:rsidR="00B179FF">
          <w:rPr>
            <w:webHidden/>
          </w:rPr>
        </w:r>
        <w:r w:rsidR="00B179FF">
          <w:rPr>
            <w:webHidden/>
          </w:rPr>
          <w:fldChar w:fldCharType="separate"/>
        </w:r>
        <w:r>
          <w:rPr>
            <w:webHidden/>
          </w:rPr>
          <w:t>16</w:t>
        </w:r>
        <w:r w:rsidR="00B179FF">
          <w:rPr>
            <w:webHidden/>
          </w:rPr>
          <w:fldChar w:fldCharType="end"/>
        </w:r>
      </w:hyperlink>
    </w:p>
    <w:p w14:paraId="748C62A2" w14:textId="1E8DCEB6" w:rsidR="00B179FF" w:rsidRDefault="00280E32">
      <w:pPr>
        <w:pStyle w:val="TOC4"/>
        <w:rPr>
          <w:rFonts w:asciiTheme="minorHAnsi" w:eastAsiaTheme="minorEastAsia" w:hAnsiTheme="minorHAnsi" w:cstheme="minorBidi"/>
          <w:lang w:val="en-US"/>
        </w:rPr>
      </w:pPr>
      <w:hyperlink w:anchor="_Toc58432321" w:history="1">
        <w:r w:rsidR="00B179FF" w:rsidRPr="00AC7254">
          <w:rPr>
            <w:rStyle w:val="Hyperlink"/>
          </w:rPr>
          <w:t>5.6.1.1</w:t>
        </w:r>
        <w:r w:rsidR="00B179FF" w:rsidRPr="00AC7254">
          <w:rPr>
            <w:rStyle w:val="Hyperlink"/>
          </w:rPr>
          <w:tab/>
          <w:t>CONTENIDO, FORMATO Y DISPOSICIÓN DE LOS REGISTROS DE MANTENIMIENTO, MODIFICACIONES Y REPARACIONES DE AERONAVES Y DE PIEZAS DE DURACIÓN LIMITADA</w:t>
        </w:r>
        <w:r w:rsidR="00B179FF">
          <w:rPr>
            <w:webHidden/>
          </w:rPr>
          <w:tab/>
        </w:r>
        <w:r w:rsidR="00B179FF">
          <w:rPr>
            <w:webHidden/>
          </w:rPr>
          <w:fldChar w:fldCharType="begin"/>
        </w:r>
        <w:r w:rsidR="00B179FF">
          <w:rPr>
            <w:webHidden/>
          </w:rPr>
          <w:instrText xml:space="preserve"> PAGEREF _Toc58432321 \h </w:instrText>
        </w:r>
        <w:r w:rsidR="00B179FF">
          <w:rPr>
            <w:webHidden/>
          </w:rPr>
        </w:r>
        <w:r w:rsidR="00B179FF">
          <w:rPr>
            <w:webHidden/>
          </w:rPr>
          <w:fldChar w:fldCharType="separate"/>
        </w:r>
        <w:r>
          <w:rPr>
            <w:webHidden/>
          </w:rPr>
          <w:t>16</w:t>
        </w:r>
        <w:r w:rsidR="00B179FF">
          <w:rPr>
            <w:webHidden/>
          </w:rPr>
          <w:fldChar w:fldCharType="end"/>
        </w:r>
      </w:hyperlink>
    </w:p>
    <w:p w14:paraId="48B0D36B" w14:textId="427B31BD" w:rsidR="00B179FF" w:rsidRDefault="00280E32">
      <w:pPr>
        <w:pStyle w:val="TOC4"/>
        <w:rPr>
          <w:rFonts w:asciiTheme="minorHAnsi" w:eastAsiaTheme="minorEastAsia" w:hAnsiTheme="minorHAnsi" w:cstheme="minorBidi"/>
          <w:lang w:val="en-US"/>
        </w:rPr>
      </w:pPr>
      <w:hyperlink w:anchor="_Toc58432322" w:history="1">
        <w:r w:rsidR="00B179FF" w:rsidRPr="00AC7254">
          <w:rPr>
            <w:rStyle w:val="Hyperlink"/>
          </w:rPr>
          <w:t>5.6.1.2</w:t>
        </w:r>
        <w:r w:rsidR="00B179FF" w:rsidRPr="00AC7254">
          <w:rPr>
            <w:rStyle w:val="Hyperlink"/>
          </w:rPr>
          <w:tab/>
          <w:t>CONTENIDO, FORMA Y DISPOSICIÓN DE LOS REGISTROS DE MANTENIMIENTO, REVISIÓN GENERAL, MODIFICACIONES Y REPARACIONES DE UN PRODUCTO AERONÁUTICO</w:t>
        </w:r>
        <w:r w:rsidR="00B179FF">
          <w:rPr>
            <w:webHidden/>
          </w:rPr>
          <w:tab/>
        </w:r>
        <w:r w:rsidR="00B179FF">
          <w:rPr>
            <w:webHidden/>
          </w:rPr>
          <w:fldChar w:fldCharType="begin"/>
        </w:r>
        <w:r w:rsidR="00B179FF">
          <w:rPr>
            <w:webHidden/>
          </w:rPr>
          <w:instrText xml:space="preserve"> PAGEREF _Toc58432322 \h </w:instrText>
        </w:r>
        <w:r w:rsidR="00B179FF">
          <w:rPr>
            <w:webHidden/>
          </w:rPr>
        </w:r>
        <w:r w:rsidR="00B179FF">
          <w:rPr>
            <w:webHidden/>
          </w:rPr>
          <w:fldChar w:fldCharType="separate"/>
        </w:r>
        <w:r>
          <w:rPr>
            <w:webHidden/>
          </w:rPr>
          <w:t>16</w:t>
        </w:r>
        <w:r w:rsidR="00B179FF">
          <w:rPr>
            <w:webHidden/>
          </w:rPr>
          <w:fldChar w:fldCharType="end"/>
        </w:r>
      </w:hyperlink>
    </w:p>
    <w:p w14:paraId="42AB7F5F" w14:textId="052435E7" w:rsidR="00B179FF" w:rsidRDefault="00280E32">
      <w:pPr>
        <w:pStyle w:val="TOC4"/>
        <w:rPr>
          <w:rFonts w:asciiTheme="minorHAnsi" w:eastAsiaTheme="minorEastAsia" w:hAnsiTheme="minorHAnsi" w:cstheme="minorBidi"/>
          <w:lang w:val="en-US"/>
        </w:rPr>
      </w:pPr>
      <w:hyperlink w:anchor="_Toc58432323" w:history="1">
        <w:r w:rsidR="00B179FF" w:rsidRPr="00AC7254">
          <w:rPr>
            <w:rStyle w:val="Hyperlink"/>
          </w:rPr>
          <w:t>5.6.1.3</w:t>
        </w:r>
        <w:r w:rsidR="00B179FF" w:rsidRPr="00AC7254">
          <w:rPr>
            <w:rStyle w:val="Hyperlink"/>
          </w:rPr>
          <w:tab/>
          <w:t>CONTENIDO, FORMA Y DISPOSICIÓN DE LOS REGISTROS DE INSPECCIONES PARA LA DEVOLUCIÓN AL SERVICIO</w:t>
        </w:r>
        <w:r w:rsidR="00B179FF">
          <w:rPr>
            <w:webHidden/>
          </w:rPr>
          <w:tab/>
        </w:r>
        <w:r w:rsidR="00B179FF">
          <w:rPr>
            <w:webHidden/>
          </w:rPr>
          <w:fldChar w:fldCharType="begin"/>
        </w:r>
        <w:r w:rsidR="00B179FF">
          <w:rPr>
            <w:webHidden/>
          </w:rPr>
          <w:instrText xml:space="preserve"> PAGEREF _Toc58432323 \h </w:instrText>
        </w:r>
        <w:r w:rsidR="00B179FF">
          <w:rPr>
            <w:webHidden/>
          </w:rPr>
        </w:r>
        <w:r w:rsidR="00B179FF">
          <w:rPr>
            <w:webHidden/>
          </w:rPr>
          <w:fldChar w:fldCharType="separate"/>
        </w:r>
        <w:r>
          <w:rPr>
            <w:webHidden/>
          </w:rPr>
          <w:t>17</w:t>
        </w:r>
        <w:r w:rsidR="00B179FF">
          <w:rPr>
            <w:webHidden/>
          </w:rPr>
          <w:fldChar w:fldCharType="end"/>
        </w:r>
      </w:hyperlink>
    </w:p>
    <w:p w14:paraId="48422EA3" w14:textId="6046D3CA" w:rsidR="00B179FF" w:rsidRDefault="00280E32">
      <w:pPr>
        <w:pStyle w:val="TOC2"/>
        <w:rPr>
          <w:rFonts w:asciiTheme="minorHAnsi" w:eastAsiaTheme="minorEastAsia" w:hAnsiTheme="minorHAnsi" w:cstheme="minorBidi"/>
          <w:b w:val="0"/>
          <w:lang w:val="en-US"/>
        </w:rPr>
      </w:pPr>
      <w:hyperlink w:anchor="_Toc58432324" w:history="1">
        <w:r w:rsidR="00B179FF" w:rsidRPr="00AC7254">
          <w:rPr>
            <w:rStyle w:val="Hyperlink"/>
          </w:rPr>
          <w:t>PARTE 5. NORMAS DE EJECUCIÓN</w:t>
        </w:r>
        <w:r w:rsidR="00B179FF">
          <w:rPr>
            <w:webHidden/>
          </w:rPr>
          <w:tab/>
        </w:r>
        <w:r w:rsidR="00B179FF">
          <w:rPr>
            <w:webHidden/>
          </w:rPr>
          <w:fldChar w:fldCharType="begin"/>
        </w:r>
        <w:r w:rsidR="00B179FF">
          <w:rPr>
            <w:webHidden/>
          </w:rPr>
          <w:instrText xml:space="preserve"> PAGEREF _Toc58432324 \h </w:instrText>
        </w:r>
        <w:r w:rsidR="00B179FF">
          <w:rPr>
            <w:webHidden/>
          </w:rPr>
        </w:r>
        <w:r w:rsidR="00B179FF">
          <w:rPr>
            <w:webHidden/>
          </w:rPr>
          <w:fldChar w:fldCharType="separate"/>
        </w:r>
        <w:r>
          <w:rPr>
            <w:webHidden/>
          </w:rPr>
          <w:t>3</w:t>
        </w:r>
        <w:r w:rsidR="00B179FF">
          <w:rPr>
            <w:webHidden/>
          </w:rPr>
          <w:fldChar w:fldCharType="end"/>
        </w:r>
      </w:hyperlink>
    </w:p>
    <w:p w14:paraId="2E03F5DD" w14:textId="2BB336A2" w:rsidR="00B179FF" w:rsidRDefault="00280E32">
      <w:pPr>
        <w:pStyle w:val="TOC4"/>
        <w:rPr>
          <w:rFonts w:asciiTheme="minorHAnsi" w:eastAsiaTheme="minorEastAsia" w:hAnsiTheme="minorHAnsi" w:cstheme="minorBidi"/>
          <w:lang w:val="en-US"/>
        </w:rPr>
      </w:pPr>
      <w:hyperlink w:anchor="_Toc58432325" w:history="1">
        <w:r w:rsidR="00B179FF" w:rsidRPr="00AC7254">
          <w:rPr>
            <w:rStyle w:val="Hyperlink"/>
          </w:rPr>
          <w:t>NE 5.1.1.2(B)</w:t>
        </w:r>
        <w:r w:rsidR="00B179FF" w:rsidRPr="00AC7254">
          <w:rPr>
            <w:rStyle w:val="Hyperlink"/>
          </w:rPr>
          <w:tab/>
          <w:t>DEFINICIONES</w:t>
        </w:r>
        <w:r w:rsidR="00B179FF">
          <w:rPr>
            <w:webHidden/>
          </w:rPr>
          <w:tab/>
        </w:r>
        <w:r w:rsidR="00B179FF">
          <w:rPr>
            <w:webHidden/>
          </w:rPr>
          <w:fldChar w:fldCharType="begin"/>
        </w:r>
        <w:r w:rsidR="00B179FF">
          <w:rPr>
            <w:webHidden/>
          </w:rPr>
          <w:instrText xml:space="preserve"> PAGEREF _Toc58432325 \h </w:instrText>
        </w:r>
        <w:r w:rsidR="00B179FF">
          <w:rPr>
            <w:webHidden/>
          </w:rPr>
        </w:r>
        <w:r w:rsidR="00B179FF">
          <w:rPr>
            <w:webHidden/>
          </w:rPr>
          <w:fldChar w:fldCharType="separate"/>
        </w:r>
        <w:r>
          <w:rPr>
            <w:webHidden/>
          </w:rPr>
          <w:t>3</w:t>
        </w:r>
        <w:r w:rsidR="00B179FF">
          <w:rPr>
            <w:webHidden/>
          </w:rPr>
          <w:fldChar w:fldCharType="end"/>
        </w:r>
      </w:hyperlink>
    </w:p>
    <w:p w14:paraId="68FBE02C" w14:textId="256FC7CD" w:rsidR="00B179FF" w:rsidRDefault="00280E32">
      <w:pPr>
        <w:pStyle w:val="TOC4"/>
        <w:rPr>
          <w:rFonts w:asciiTheme="minorHAnsi" w:eastAsiaTheme="minorEastAsia" w:hAnsiTheme="minorHAnsi" w:cstheme="minorBidi"/>
          <w:lang w:val="en-US"/>
        </w:rPr>
      </w:pPr>
      <w:hyperlink w:anchor="_Toc58432326" w:history="1">
        <w:r w:rsidR="00B179FF" w:rsidRPr="00AC7254">
          <w:rPr>
            <w:rStyle w:val="Hyperlink"/>
          </w:rPr>
          <w:t>NE 5.3.1.5</w:t>
        </w:r>
        <w:r w:rsidR="00B179FF" w:rsidRPr="00AC7254">
          <w:rPr>
            <w:rStyle w:val="Hyperlink"/>
          </w:rPr>
          <w:tab/>
          <w:t>EXPEDICIÓN DE UN CERTIFICADO DE AERONAVEGABILIDAD ESTÁNDAR</w:t>
        </w:r>
        <w:r w:rsidR="00B179FF">
          <w:rPr>
            <w:webHidden/>
          </w:rPr>
          <w:tab/>
        </w:r>
        <w:r w:rsidR="00B179FF">
          <w:rPr>
            <w:webHidden/>
          </w:rPr>
          <w:fldChar w:fldCharType="begin"/>
        </w:r>
        <w:r w:rsidR="00B179FF">
          <w:rPr>
            <w:webHidden/>
          </w:rPr>
          <w:instrText xml:space="preserve"> PAGEREF _Toc58432326 \h </w:instrText>
        </w:r>
        <w:r w:rsidR="00B179FF">
          <w:rPr>
            <w:webHidden/>
          </w:rPr>
        </w:r>
        <w:r w:rsidR="00B179FF">
          <w:rPr>
            <w:webHidden/>
          </w:rPr>
          <w:fldChar w:fldCharType="separate"/>
        </w:r>
        <w:r>
          <w:rPr>
            <w:webHidden/>
          </w:rPr>
          <w:t>8</w:t>
        </w:r>
        <w:r w:rsidR="00B179FF">
          <w:rPr>
            <w:webHidden/>
          </w:rPr>
          <w:fldChar w:fldCharType="end"/>
        </w:r>
      </w:hyperlink>
    </w:p>
    <w:p w14:paraId="21D3DD5D" w14:textId="37A26C65" w:rsidR="00B179FF" w:rsidRDefault="00280E32">
      <w:pPr>
        <w:pStyle w:val="TOC4"/>
        <w:rPr>
          <w:rFonts w:asciiTheme="minorHAnsi" w:eastAsiaTheme="minorEastAsia" w:hAnsiTheme="minorHAnsi" w:cstheme="minorBidi"/>
          <w:lang w:val="en-US"/>
        </w:rPr>
      </w:pPr>
      <w:hyperlink w:anchor="_Toc58432327" w:history="1">
        <w:r w:rsidR="00B179FF" w:rsidRPr="00AC7254">
          <w:rPr>
            <w:rStyle w:val="Hyperlink"/>
          </w:rPr>
          <w:t>NE 5.3.1.6</w:t>
        </w:r>
        <w:r w:rsidR="00B179FF" w:rsidRPr="00AC7254">
          <w:rPr>
            <w:rStyle w:val="Hyperlink"/>
          </w:rPr>
          <w:tab/>
          <w:t>EXPEDICIÓN DE UN CERTIFICADO DE AERONAVEGABILIDAD ESPECIAL</w:t>
        </w:r>
        <w:r w:rsidR="00B179FF">
          <w:rPr>
            <w:webHidden/>
          </w:rPr>
          <w:tab/>
        </w:r>
        <w:r w:rsidR="00B179FF">
          <w:rPr>
            <w:webHidden/>
          </w:rPr>
          <w:fldChar w:fldCharType="begin"/>
        </w:r>
        <w:r w:rsidR="00B179FF">
          <w:rPr>
            <w:webHidden/>
          </w:rPr>
          <w:instrText xml:space="preserve"> PAGEREF _Toc58432327 \h </w:instrText>
        </w:r>
        <w:r w:rsidR="00B179FF">
          <w:rPr>
            <w:webHidden/>
          </w:rPr>
        </w:r>
        <w:r w:rsidR="00B179FF">
          <w:rPr>
            <w:webHidden/>
          </w:rPr>
          <w:fldChar w:fldCharType="separate"/>
        </w:r>
        <w:r>
          <w:rPr>
            <w:webHidden/>
          </w:rPr>
          <w:t>9</w:t>
        </w:r>
        <w:r w:rsidR="00B179FF">
          <w:rPr>
            <w:webHidden/>
          </w:rPr>
          <w:fldChar w:fldCharType="end"/>
        </w:r>
      </w:hyperlink>
    </w:p>
    <w:p w14:paraId="57E00968" w14:textId="1F47CD47" w:rsidR="00B179FF" w:rsidRDefault="00280E32">
      <w:pPr>
        <w:pStyle w:val="TOC4"/>
        <w:rPr>
          <w:rFonts w:asciiTheme="minorHAnsi" w:eastAsiaTheme="minorEastAsia" w:hAnsiTheme="minorHAnsi" w:cstheme="minorBidi"/>
          <w:lang w:val="en-US"/>
        </w:rPr>
      </w:pPr>
      <w:hyperlink w:anchor="_Toc58432328" w:history="1">
        <w:r w:rsidR="00B179FF" w:rsidRPr="00AC7254">
          <w:rPr>
            <w:rStyle w:val="Hyperlink"/>
          </w:rPr>
          <w:t>NE 5.5.1.7</w:t>
        </w:r>
        <w:r w:rsidR="00B179FF" w:rsidRPr="00AC7254">
          <w:rPr>
            <w:rStyle w:val="Hyperlink"/>
          </w:rPr>
          <w:tab/>
          <w:t>REGLAS DE PERFORMANCE: INSPECCIONES</w:t>
        </w:r>
        <w:r w:rsidR="00B179FF">
          <w:rPr>
            <w:webHidden/>
          </w:rPr>
          <w:tab/>
        </w:r>
        <w:r w:rsidR="00B179FF">
          <w:rPr>
            <w:webHidden/>
          </w:rPr>
          <w:fldChar w:fldCharType="begin"/>
        </w:r>
        <w:r w:rsidR="00B179FF">
          <w:rPr>
            <w:webHidden/>
          </w:rPr>
          <w:instrText xml:space="preserve"> PAGEREF _Toc58432328 \h </w:instrText>
        </w:r>
        <w:r w:rsidR="00B179FF">
          <w:rPr>
            <w:webHidden/>
          </w:rPr>
        </w:r>
        <w:r w:rsidR="00B179FF">
          <w:rPr>
            <w:webHidden/>
          </w:rPr>
          <w:fldChar w:fldCharType="separate"/>
        </w:r>
        <w:r>
          <w:rPr>
            <w:webHidden/>
          </w:rPr>
          <w:t>10</w:t>
        </w:r>
        <w:r w:rsidR="00B179FF">
          <w:rPr>
            <w:webHidden/>
          </w:rPr>
          <w:fldChar w:fldCharType="end"/>
        </w:r>
      </w:hyperlink>
    </w:p>
    <w:p w14:paraId="48D5C5B4" w14:textId="32817292" w:rsidR="00B179FF" w:rsidRDefault="00280E32">
      <w:pPr>
        <w:pStyle w:val="TOC4"/>
        <w:rPr>
          <w:rFonts w:asciiTheme="minorHAnsi" w:eastAsiaTheme="minorEastAsia" w:hAnsiTheme="minorHAnsi" w:cstheme="minorBidi"/>
          <w:lang w:val="en-US"/>
        </w:rPr>
      </w:pPr>
      <w:hyperlink w:anchor="_Toc58432329" w:history="1">
        <w:r w:rsidR="00B179FF" w:rsidRPr="00AC7254">
          <w:rPr>
            <w:rStyle w:val="Hyperlink"/>
          </w:rPr>
          <w:t>NE 5.6.1.1(B)</w:t>
        </w:r>
        <w:r w:rsidR="00B179FF" w:rsidRPr="00AC7254">
          <w:rPr>
            <w:rStyle w:val="Hyperlink"/>
          </w:rPr>
          <w:tab/>
          <w:t>REGISTRO DE REPARACIONES MAYORES Y MODIFICACIONES IMPORTANTES</w:t>
        </w:r>
        <w:r w:rsidR="00B179FF">
          <w:rPr>
            <w:webHidden/>
          </w:rPr>
          <w:tab/>
        </w:r>
        <w:r w:rsidR="00B179FF">
          <w:rPr>
            <w:webHidden/>
          </w:rPr>
          <w:fldChar w:fldCharType="begin"/>
        </w:r>
        <w:r w:rsidR="00B179FF">
          <w:rPr>
            <w:webHidden/>
          </w:rPr>
          <w:instrText xml:space="preserve"> PAGEREF _Toc58432329 \h </w:instrText>
        </w:r>
        <w:r w:rsidR="00B179FF">
          <w:rPr>
            <w:webHidden/>
          </w:rPr>
        </w:r>
        <w:r w:rsidR="00B179FF">
          <w:rPr>
            <w:webHidden/>
          </w:rPr>
          <w:fldChar w:fldCharType="separate"/>
        </w:r>
        <w:r>
          <w:rPr>
            <w:webHidden/>
          </w:rPr>
          <w:t>13</w:t>
        </w:r>
        <w:r w:rsidR="00B179FF">
          <w:rPr>
            <w:webHidden/>
          </w:rPr>
          <w:fldChar w:fldCharType="end"/>
        </w:r>
      </w:hyperlink>
    </w:p>
    <w:p w14:paraId="72028307" w14:textId="4C0E6BF2" w:rsidR="004F5B04" w:rsidRPr="00E9573A" w:rsidRDefault="00625DC1" w:rsidP="00201C09">
      <w:pPr>
        <w:widowControl w:val="0"/>
        <w:rPr>
          <w:rStyle w:val="Hyperlink"/>
          <w:b/>
          <w:color w:val="auto"/>
        </w:rPr>
      </w:pPr>
      <w:r w:rsidRPr="00E9573A">
        <w:rPr>
          <w:rStyle w:val="Hyperlink"/>
          <w:b/>
          <w:color w:val="auto"/>
        </w:rPr>
        <w:fldChar w:fldCharType="end"/>
      </w:r>
    </w:p>
    <w:p w14:paraId="56F18E54" w14:textId="77777777" w:rsidR="006954A0" w:rsidRPr="00E9573A" w:rsidRDefault="006954A0" w:rsidP="00201C09">
      <w:pPr>
        <w:widowControl w:val="0"/>
        <w:rPr>
          <w:b/>
        </w:rPr>
      </w:pPr>
    </w:p>
    <w:p w14:paraId="43ECAB52" w14:textId="6975532F" w:rsidR="00E973F2" w:rsidRPr="00E9573A" w:rsidRDefault="00E973F2" w:rsidP="00201C09">
      <w:pPr>
        <w:widowControl w:val="0"/>
        <w:spacing w:before="0" w:after="200" w:line="276" w:lineRule="auto"/>
        <w:rPr>
          <w:b/>
        </w:rPr>
        <w:sectPr w:rsidR="00E973F2" w:rsidRPr="00E9573A" w:rsidSect="00A246AB">
          <w:headerReference w:type="even" r:id="rId17"/>
          <w:footerReference w:type="even" r:id="rId18"/>
          <w:footerReference w:type="default" r:id="rId19"/>
          <w:headerReference w:type="first" r:id="rId20"/>
          <w:footerReference w:type="first" r:id="rId21"/>
          <w:pgSz w:w="12240" w:h="15840" w:code="1"/>
          <w:pgMar w:top="1080" w:right="1440" w:bottom="1080" w:left="1440" w:header="432" w:footer="432" w:gutter="0"/>
          <w:pgNumType w:fmt="lowerRoman" w:start="1" w:chapStyle="1"/>
          <w:cols w:space="720"/>
          <w:titlePg/>
          <w:docGrid w:linePitch="360"/>
        </w:sectPr>
      </w:pPr>
    </w:p>
    <w:p w14:paraId="3340FD90" w14:textId="0B0CF321" w:rsidR="00163360" w:rsidRPr="00E9573A" w:rsidRDefault="005E22FB" w:rsidP="00201C09">
      <w:pPr>
        <w:pStyle w:val="Heading2"/>
        <w:numPr>
          <w:ilvl w:val="0"/>
          <w:numId w:val="0"/>
        </w:numPr>
        <w:ind w:left="576" w:hanging="576"/>
      </w:pPr>
      <w:bookmarkStart w:id="0" w:name="_Toc58432282"/>
      <w:r>
        <w:lastRenderedPageBreak/>
        <w:t>PARTE 5. AERONAVEGABILIDAD</w:t>
      </w:r>
      <w:bookmarkEnd w:id="0"/>
    </w:p>
    <w:p w14:paraId="6B576B1A" w14:textId="662C7BB6" w:rsidR="007E54E3" w:rsidRPr="00E9573A" w:rsidRDefault="007E54E3" w:rsidP="00201C09">
      <w:pPr>
        <w:pStyle w:val="Heading2"/>
      </w:pPr>
      <w:bookmarkStart w:id="1" w:name="_Toc58432283"/>
      <w:r>
        <w:t>GENERALIDADES</w:t>
      </w:r>
      <w:bookmarkEnd w:id="1"/>
    </w:p>
    <w:p w14:paraId="3340FD93" w14:textId="5E271CE0" w:rsidR="00163360" w:rsidRPr="00E9573A" w:rsidRDefault="004A1934" w:rsidP="00201C09">
      <w:pPr>
        <w:pStyle w:val="Heading4"/>
        <w:numPr>
          <w:ilvl w:val="3"/>
          <w:numId w:val="1"/>
        </w:numPr>
      </w:pPr>
      <w:bookmarkStart w:id="2" w:name="_Toc16600170"/>
      <w:bookmarkStart w:id="3" w:name="_Toc16600396"/>
      <w:bookmarkStart w:id="4" w:name="_Toc16600462"/>
      <w:bookmarkStart w:id="5" w:name="_Toc16600514"/>
      <w:bookmarkStart w:id="6" w:name="_Toc17112259"/>
      <w:bookmarkStart w:id="7" w:name="_Toc17116996"/>
      <w:bookmarkStart w:id="8" w:name="_Toc17118926"/>
      <w:bookmarkStart w:id="9" w:name="_Toc17131670"/>
      <w:bookmarkStart w:id="10" w:name="_Toc18834492"/>
      <w:bookmarkStart w:id="11" w:name="_Toc19781595"/>
      <w:bookmarkStart w:id="12" w:name="_Toc19801240"/>
      <w:bookmarkStart w:id="13" w:name="_Toc19801291"/>
      <w:bookmarkStart w:id="14" w:name="_Toc19804652"/>
      <w:bookmarkStart w:id="15" w:name="_Toc20212543"/>
      <w:bookmarkStart w:id="16" w:name="_Toc20212593"/>
      <w:bookmarkStart w:id="17" w:name="_Toc20212649"/>
      <w:bookmarkStart w:id="18" w:name="_Toc20212701"/>
      <w:bookmarkStart w:id="19" w:name="_Toc20212854"/>
      <w:bookmarkStart w:id="20" w:name="_Toc20212910"/>
      <w:bookmarkStart w:id="21" w:name="_Toc20212960"/>
      <w:bookmarkStart w:id="22" w:name="_Toc20213010"/>
      <w:bookmarkStart w:id="23" w:name="_Toc20213060"/>
      <w:bookmarkStart w:id="24" w:name="_Toc20213110"/>
      <w:bookmarkStart w:id="25" w:name="_Toc20213160"/>
      <w:bookmarkStart w:id="26" w:name="_Toc20213211"/>
      <w:bookmarkStart w:id="27" w:name="_Toc20213261"/>
      <w:bookmarkStart w:id="28" w:name="_Toc20213311"/>
      <w:bookmarkStart w:id="29" w:name="_Toc20213363"/>
      <w:bookmarkStart w:id="30" w:name="_Toc58432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APLICACIÓN</w:t>
      </w:r>
      <w:bookmarkEnd w:id="30"/>
    </w:p>
    <w:p w14:paraId="3340FD94" w14:textId="162571F5" w:rsidR="00163360" w:rsidRPr="00E9573A" w:rsidRDefault="00163360" w:rsidP="00201C09">
      <w:pPr>
        <w:pStyle w:val="FAAOutlineL1a"/>
      </w:pPr>
      <w:r>
        <w:t>Esta parte prescribe los requisitos para:</w:t>
      </w:r>
    </w:p>
    <w:p w14:paraId="3340FD95" w14:textId="359187E4" w:rsidR="00163360" w:rsidRPr="00E9573A" w:rsidRDefault="00320547" w:rsidP="00201C09">
      <w:pPr>
        <w:pStyle w:val="FAAOutlineL21"/>
      </w:pPr>
      <w:r>
        <w:t>la certificación de aeronaves y productos aeronáuticos;</w:t>
      </w:r>
    </w:p>
    <w:p w14:paraId="3340FD97" w14:textId="2B16FF09" w:rsidR="00163360" w:rsidRPr="00E9573A" w:rsidRDefault="00163360" w:rsidP="00201C09">
      <w:pPr>
        <w:pStyle w:val="FAAOutlineL21"/>
      </w:pPr>
      <w:r>
        <w:t xml:space="preserve">la expedición de certificados de aeronavegabilidad; </w:t>
      </w:r>
    </w:p>
    <w:p w14:paraId="3340FD98" w14:textId="65351A5B" w:rsidR="00163360" w:rsidRPr="00E9573A" w:rsidRDefault="00AB236D" w:rsidP="00201C09">
      <w:pPr>
        <w:pStyle w:val="FAAOutlineL21"/>
      </w:pPr>
      <w:r>
        <w:t>el mantenimiento de la aeronavegabilidad de las aeronaves y los productos aeronáuticos;</w:t>
      </w:r>
    </w:p>
    <w:p w14:paraId="3340FD99" w14:textId="79C30515" w:rsidR="00163360" w:rsidRPr="00E9573A" w:rsidRDefault="00163360" w:rsidP="00201C09">
      <w:pPr>
        <w:pStyle w:val="FAAOutlineL21"/>
      </w:pPr>
      <w:r>
        <w:t>el mantenimiento y la inspección de aeronaves; y</w:t>
      </w:r>
    </w:p>
    <w:p w14:paraId="3340FD9A" w14:textId="49A6DDA8" w:rsidR="00163360" w:rsidRPr="00E9573A" w:rsidRDefault="00163360" w:rsidP="00201C09">
      <w:pPr>
        <w:pStyle w:val="FAAOutlineL21"/>
      </w:pPr>
      <w:r>
        <w:t>los registros y las anotaciones de mantenimiento e inspección.</w:t>
      </w:r>
    </w:p>
    <w:p w14:paraId="3FCDD24C" w14:textId="1F683919" w:rsidR="006954A0" w:rsidRPr="00E9573A" w:rsidRDefault="006954A0" w:rsidP="00201C09">
      <w:pPr>
        <w:pStyle w:val="Heading4"/>
      </w:pPr>
      <w:bookmarkStart w:id="31" w:name="_Toc58432285"/>
      <w:r>
        <w:t>DEFINICIONES</w:t>
      </w:r>
      <w:bookmarkEnd w:id="31"/>
    </w:p>
    <w:p w14:paraId="3340FD9D" w14:textId="358EA795" w:rsidR="00163360" w:rsidRPr="00E9573A" w:rsidRDefault="00156D79" w:rsidP="00201C09">
      <w:pPr>
        <w:pStyle w:val="FAAOutlineL1a"/>
        <w:numPr>
          <w:ilvl w:val="0"/>
          <w:numId w:val="37"/>
        </w:numPr>
      </w:pPr>
      <w:r>
        <w:t xml:space="preserve">Las definiciones </w:t>
      </w:r>
      <w:r w:rsidR="00222038">
        <w:t>figura</w:t>
      </w:r>
      <w:r>
        <w:t>n en la Parte 1 del presente reglamento.</w:t>
      </w:r>
    </w:p>
    <w:p w14:paraId="08B6422F" w14:textId="3F93F4A0" w:rsidR="00156D79" w:rsidRPr="00E9573A" w:rsidRDefault="00222038" w:rsidP="00201C09">
      <w:pPr>
        <w:pStyle w:val="FAAOutlineL1a"/>
      </w:pPr>
      <w:r>
        <w:t>L</w:t>
      </w:r>
      <w:r w:rsidR="00156D79">
        <w:t>a NE 5.1.1.2(B)</w:t>
      </w:r>
      <w:r>
        <w:t xml:space="preserve"> contiene</w:t>
      </w:r>
      <w:r w:rsidR="00156D79">
        <w:t xml:space="preserve"> definiciones más amplias de los términos siguientes:</w:t>
      </w:r>
    </w:p>
    <w:p w14:paraId="5315C9DC" w14:textId="7A4728F0" w:rsidR="00156D79" w:rsidRPr="00E9573A" w:rsidRDefault="00156D79" w:rsidP="00201C09">
      <w:pPr>
        <w:pStyle w:val="FAAOutlineL21"/>
        <w:numPr>
          <w:ilvl w:val="0"/>
          <w:numId w:val="38"/>
        </w:numPr>
      </w:pPr>
      <w:r>
        <w:t>modificaciones importantes</w:t>
      </w:r>
    </w:p>
    <w:p w14:paraId="05EDCD06" w14:textId="16FA88FC" w:rsidR="00156D79" w:rsidRPr="00E9573A" w:rsidRDefault="00156D79" w:rsidP="00201C09">
      <w:pPr>
        <w:pStyle w:val="FAAOutlineL21"/>
      </w:pPr>
      <w:r>
        <w:t>reparaciones mayores</w:t>
      </w:r>
    </w:p>
    <w:p w14:paraId="4F5EF3A8" w14:textId="2465E086" w:rsidR="00156D79" w:rsidRPr="00E9573A" w:rsidRDefault="00156D79" w:rsidP="00201C09">
      <w:pPr>
        <w:pStyle w:val="FAAOutlineL21"/>
      </w:pPr>
      <w:r>
        <w:t>mantenimiento preventivo</w:t>
      </w:r>
    </w:p>
    <w:p w14:paraId="00F6BC76" w14:textId="01D452BC" w:rsidR="006954A0" w:rsidRPr="00E9573A" w:rsidRDefault="006954A0" w:rsidP="00201C09">
      <w:pPr>
        <w:pStyle w:val="Heading4"/>
      </w:pPr>
      <w:bookmarkStart w:id="32" w:name="_Toc58432286"/>
      <w:r>
        <w:t>ABREVIATURAS</w:t>
      </w:r>
      <w:bookmarkEnd w:id="32"/>
    </w:p>
    <w:p w14:paraId="3340FDB6" w14:textId="2A1C800F" w:rsidR="00163360" w:rsidRPr="00E9573A" w:rsidRDefault="00163360" w:rsidP="00201C09">
      <w:pPr>
        <w:pStyle w:val="FAAOutlineL1a"/>
        <w:numPr>
          <w:ilvl w:val="0"/>
          <w:numId w:val="39"/>
        </w:numPr>
      </w:pPr>
      <w:r>
        <w:t>En esta parte se emplean las siguientes abreviaturas:</w:t>
      </w:r>
    </w:p>
    <w:p w14:paraId="45598ED3" w14:textId="4140F8A3" w:rsidR="00E00E20" w:rsidRPr="00E9573A" w:rsidRDefault="00E00E20" w:rsidP="00201C09">
      <w:pPr>
        <w:pStyle w:val="FAAOutlineL21"/>
        <w:numPr>
          <w:ilvl w:val="0"/>
          <w:numId w:val="40"/>
        </w:numPr>
      </w:pPr>
      <w:bookmarkStart w:id="33" w:name="_Hlk4908861"/>
      <w:r>
        <w:rPr>
          <w:b/>
          <w:bCs/>
        </w:rPr>
        <w:t>AC</w:t>
      </w:r>
      <w:r w:rsidRPr="00CB4043">
        <w:t xml:space="preserve">: </w:t>
      </w:r>
      <w:r>
        <w:t>circular de asesoramiento (</w:t>
      </w:r>
      <w:r>
        <w:rPr>
          <w:i/>
          <w:iCs/>
        </w:rPr>
        <w:t>advisory circular</w:t>
      </w:r>
      <w:r>
        <w:t xml:space="preserve">) </w:t>
      </w:r>
    </w:p>
    <w:p w14:paraId="1912151A" w14:textId="748F6E69" w:rsidR="00897F1E" w:rsidRPr="00E9573A" w:rsidRDefault="00897F1E" w:rsidP="00201C09">
      <w:pPr>
        <w:pStyle w:val="FAAOutlineL21"/>
      </w:pPr>
      <w:r>
        <w:rPr>
          <w:b/>
        </w:rPr>
        <w:t>AD</w:t>
      </w:r>
      <w:r>
        <w:t>: directriz de aeronavegabilidad (</w:t>
      </w:r>
      <w:r>
        <w:rPr>
          <w:i/>
          <w:iCs/>
        </w:rPr>
        <w:t>airworthiness directive</w:t>
      </w:r>
      <w:r>
        <w:t>)</w:t>
      </w:r>
    </w:p>
    <w:p w14:paraId="3340FDB7" w14:textId="3D8BB33F" w:rsidR="00163360" w:rsidRPr="00E9573A" w:rsidRDefault="00163360" w:rsidP="00201C09">
      <w:pPr>
        <w:pStyle w:val="FAAOutlineL21"/>
      </w:pPr>
      <w:r>
        <w:rPr>
          <w:b/>
          <w:bCs/>
        </w:rPr>
        <w:t>AOC</w:t>
      </w:r>
      <w:r w:rsidRPr="00CB4043">
        <w:t>:</w:t>
      </w:r>
      <w:r>
        <w:t xml:space="preserve"> certificado de explotador de servicios aéreos (</w:t>
      </w:r>
      <w:r>
        <w:rPr>
          <w:i/>
          <w:iCs/>
        </w:rPr>
        <w:t>air operator certificate</w:t>
      </w:r>
      <w:r>
        <w:t xml:space="preserve">) </w:t>
      </w:r>
    </w:p>
    <w:p w14:paraId="3340FDB8" w14:textId="33685087" w:rsidR="00163360" w:rsidRPr="00E9573A" w:rsidRDefault="00163360" w:rsidP="00201C09">
      <w:pPr>
        <w:pStyle w:val="FAAOutlineL21"/>
      </w:pPr>
      <w:r>
        <w:rPr>
          <w:b/>
          <w:bCs/>
        </w:rPr>
        <w:t>AMO</w:t>
      </w:r>
      <w:r w:rsidRPr="00CB4043">
        <w:t>:</w:t>
      </w:r>
      <w:r>
        <w:t xml:space="preserve"> organismo de mantenimiento reconocido (</w:t>
      </w:r>
      <w:r>
        <w:rPr>
          <w:i/>
          <w:iCs/>
        </w:rPr>
        <w:t>approved maintenance organisation</w:t>
      </w:r>
      <w:r>
        <w:t xml:space="preserve">) </w:t>
      </w:r>
    </w:p>
    <w:p w14:paraId="77A5BED9" w14:textId="43E62050" w:rsidR="00360B80" w:rsidRPr="00E9573A" w:rsidRDefault="00360B80" w:rsidP="00201C09">
      <w:pPr>
        <w:pStyle w:val="FAAOutlineL21"/>
      </w:pPr>
      <w:r>
        <w:rPr>
          <w:b/>
          <w:bCs/>
        </w:rPr>
        <w:t>OACI</w:t>
      </w:r>
      <w:r>
        <w:t xml:space="preserve">: Organización de Aviación Civil Internacional (ICAO, </w:t>
      </w:r>
      <w:r>
        <w:rPr>
          <w:i/>
          <w:iCs/>
        </w:rPr>
        <w:t>International Civil Aviation Organisation</w:t>
      </w:r>
      <w:r>
        <w:t>)</w:t>
      </w:r>
    </w:p>
    <w:p w14:paraId="21D39301" w14:textId="6E726BA9" w:rsidR="008A4A29" w:rsidRPr="00E9573A" w:rsidRDefault="008A4A29" w:rsidP="00201C09">
      <w:pPr>
        <w:pStyle w:val="FAAOutlineL21"/>
      </w:pPr>
      <w:r>
        <w:rPr>
          <w:b/>
        </w:rPr>
        <w:t>NE</w:t>
      </w:r>
      <w:r w:rsidRPr="00CB4043">
        <w:rPr>
          <w:bCs/>
        </w:rPr>
        <w:t xml:space="preserve">: </w:t>
      </w:r>
      <w:r>
        <w:t>normas de ejecución</w:t>
      </w:r>
    </w:p>
    <w:p w14:paraId="3340FDBD" w14:textId="369920FD" w:rsidR="00163360" w:rsidRPr="00E9573A" w:rsidRDefault="00163360" w:rsidP="00201C09">
      <w:pPr>
        <w:pStyle w:val="FAAOutlineL21"/>
      </w:pPr>
      <w:r>
        <w:rPr>
          <w:b/>
          <w:bCs/>
        </w:rPr>
        <w:t>STC</w:t>
      </w:r>
      <w:r w:rsidRPr="00CB4043">
        <w:t xml:space="preserve">: </w:t>
      </w:r>
      <w:r>
        <w:t>certificado de tipo suplementario (supplemental type certificate)</w:t>
      </w:r>
    </w:p>
    <w:p w14:paraId="2E12A50D" w14:textId="2B9367A6" w:rsidR="00897F1E" w:rsidRPr="00E9573A" w:rsidRDefault="00897F1E" w:rsidP="00201C09">
      <w:pPr>
        <w:pStyle w:val="FAAOutlineL21"/>
      </w:pPr>
      <w:r>
        <w:rPr>
          <w:b/>
        </w:rPr>
        <w:t>TC</w:t>
      </w:r>
      <w:r w:rsidRPr="00CB4043">
        <w:rPr>
          <w:bCs/>
        </w:rPr>
        <w:t>:</w:t>
      </w:r>
      <w:r>
        <w:t xml:space="preserve"> certificado de tipo (</w:t>
      </w:r>
      <w:r>
        <w:rPr>
          <w:i/>
          <w:iCs/>
        </w:rPr>
        <w:t>type certificate</w:t>
      </w:r>
      <w:r>
        <w:t>)</w:t>
      </w:r>
    </w:p>
    <w:p w14:paraId="3340FDBE" w14:textId="50FC07B2" w:rsidR="00D5704C" w:rsidRPr="00E9573A" w:rsidRDefault="00163360" w:rsidP="00201C09">
      <w:pPr>
        <w:pStyle w:val="FAAOutlineL21"/>
      </w:pPr>
      <w:r>
        <w:rPr>
          <w:b/>
          <w:bCs/>
        </w:rPr>
        <w:t>TSO</w:t>
      </w:r>
      <w:r w:rsidRPr="00CB4043">
        <w:t>:</w:t>
      </w:r>
      <w:r>
        <w:t xml:space="preserve"> orden de norma técnica (</w:t>
      </w:r>
      <w:r>
        <w:rPr>
          <w:i/>
          <w:iCs/>
        </w:rPr>
        <w:t>technical standard order</w:t>
      </w:r>
      <w:r>
        <w:t>)</w:t>
      </w:r>
    </w:p>
    <w:p w14:paraId="3340FDBF" w14:textId="616D902D" w:rsidR="00163360" w:rsidRPr="00E9573A" w:rsidRDefault="00163360" w:rsidP="00201C09">
      <w:pPr>
        <w:pStyle w:val="Heading2"/>
      </w:pPr>
      <w:bookmarkStart w:id="34" w:name="_Toc58432287"/>
      <w:bookmarkEnd w:id="33"/>
      <w:r>
        <w:t>CERTIFICACIÓN DE AERONAVES Y PRODUCTOS AERONÁUTICOS</w:t>
      </w:r>
      <w:bookmarkEnd w:id="34"/>
      <w:r>
        <w:t xml:space="preserve"> </w:t>
      </w:r>
    </w:p>
    <w:p w14:paraId="5E1526C8" w14:textId="15B9BAC5" w:rsidR="00D5704C" w:rsidRPr="00E9573A" w:rsidRDefault="00163360" w:rsidP="00201C09">
      <w:pPr>
        <w:pStyle w:val="FAANoteL1"/>
      </w:pPr>
      <w:r>
        <w:t xml:space="preserve">Nota: En esta parte se parte del supuesto </w:t>
      </w:r>
      <w:r w:rsidR="00C62B07">
        <w:t xml:space="preserve">de </w:t>
      </w:r>
      <w:r>
        <w:t xml:space="preserve">que [ESTADO] actualmente no tiene ni las capacidades ni la demanda para expedir su propio certificado original de tipo y, por consiguiente, no será el Estado de diseño ni de fabricación. Por lo tanto, [ESTADO] expedirá su propio certificado de aeronavegabilidad o convalidará el certificado de aeronavegabilidad expedido por otro Estado de conformidad con lo dispuesto en esta parte. En cualquiera de los dos casos, [ESTADO] es responsable de la aeronavegabilidad de las aeronaves que figuran en el registro de matrículas de ese país y de comprobar que las aeronaves no matriculadas en [ESTADO] que sean explotadas dentro de [ESTADO] reciban </w:t>
      </w:r>
      <w:r w:rsidR="0027388C">
        <w:t xml:space="preserve">el debido </w:t>
      </w:r>
      <w:r>
        <w:t>mantenimiento de conformidad con los requisitos de mantenimiento de la aeronavegabilidad que fije el Estado de matrícula.</w:t>
      </w:r>
      <w:r>
        <w:rPr>
          <w:i w:val="0"/>
        </w:rPr>
        <w:t xml:space="preserve"> </w:t>
      </w:r>
      <w:r>
        <w:t>Véase el Anexo 8 de la OACI, Parte II: 4.2, responsabilidades de los Estados contratantes en materia de mantenimiento de la aeronavegabilidad.</w:t>
      </w:r>
    </w:p>
    <w:p w14:paraId="30A2BC18" w14:textId="12A48315" w:rsidR="00D5704C" w:rsidRPr="00E9573A" w:rsidRDefault="004A1934" w:rsidP="00201C09">
      <w:pPr>
        <w:pStyle w:val="Heading4"/>
      </w:pPr>
      <w:bookmarkStart w:id="35" w:name="_Toc58432288"/>
      <w:r>
        <w:lastRenderedPageBreak/>
        <w:t>APLICACIÓN</w:t>
      </w:r>
      <w:bookmarkEnd w:id="35"/>
    </w:p>
    <w:p w14:paraId="2D7A6A41" w14:textId="32D078D4" w:rsidR="00C935C8" w:rsidRPr="00E9573A" w:rsidRDefault="00C935C8" w:rsidP="00201C09">
      <w:pPr>
        <w:pStyle w:val="FAAOutlineL1a"/>
        <w:numPr>
          <w:ilvl w:val="0"/>
          <w:numId w:val="41"/>
        </w:numPr>
      </w:pPr>
      <w:r>
        <w:t>Esta parte se aplica a los explotadores de aeronaves en [ESTADO].</w:t>
      </w:r>
    </w:p>
    <w:p w14:paraId="59944817" w14:textId="113EE1F9" w:rsidR="00D5704C" w:rsidRPr="00E9573A" w:rsidRDefault="00D5704C" w:rsidP="00201C09">
      <w:pPr>
        <w:pStyle w:val="FAAOutlineL1a"/>
      </w:pPr>
      <w:r>
        <w:t>Nadie puede explotar una aeronave dentro de [ESTADO] ni solicitar la matriculación de una aeronave en [ESTADO] a menos que dicha aeronave y sus productos aeronáuticos hayan recibido la certificación de tipo del Estado de diseño y la aprobación de producción del Estado de fabricación que expiden los organismos reguladores correspondientes de esos Estados, de conformidad con las normas contenidas en el Anexo 8</w:t>
      </w:r>
      <w:r w:rsidR="0027388C">
        <w:t xml:space="preserve"> </w:t>
      </w:r>
      <w:r>
        <w:t>de la OACI.</w:t>
      </w:r>
    </w:p>
    <w:p w14:paraId="01ACC9D2" w14:textId="2454104C" w:rsidR="006954A0" w:rsidRPr="00E9573A" w:rsidRDefault="00D5704C" w:rsidP="00201C09">
      <w:pPr>
        <w:pStyle w:val="FFATextFlushRight"/>
      </w:pPr>
      <w:r>
        <w:t>Anexo 8 de la OACI, Parte II: 1.4; 1.5; 1.6; 1.7; 2.2; 2.3; 2.4; 3.2.1; 3.2.2; 3.2.3; 3.2.4; 3.2.5</w:t>
      </w:r>
    </w:p>
    <w:p w14:paraId="63DE320A" w14:textId="360A5ED5" w:rsidR="00D5704C" w:rsidRPr="00E9573A" w:rsidRDefault="006954A0" w:rsidP="00201C09">
      <w:pPr>
        <w:pStyle w:val="Heading4"/>
      </w:pPr>
      <w:bookmarkStart w:id="36" w:name="_Toc58432289"/>
      <w:r>
        <w:t>CERTIFICACIÓN ORIGINAL DE AERONAVES Y PRODUCTOS AERONÁUTICOS</w:t>
      </w:r>
      <w:bookmarkEnd w:id="36"/>
    </w:p>
    <w:p w14:paraId="3340FDC5" w14:textId="441E0215" w:rsidR="00163360" w:rsidRPr="00E9573A" w:rsidRDefault="00163360" w:rsidP="00201C09">
      <w:pPr>
        <w:pStyle w:val="FAAOutlineL1a"/>
        <w:numPr>
          <w:ilvl w:val="0"/>
          <w:numId w:val="42"/>
        </w:numPr>
      </w:pPr>
      <w:r>
        <w:t>En esta sección se describen los procedimientos y la designación de las normas aplicables para la certificación original de tipo de las aeronaves y los productos aeronáuticos conexos.</w:t>
      </w:r>
    </w:p>
    <w:p w14:paraId="3340FDC6" w14:textId="2DF7DF5C" w:rsidR="00163360" w:rsidRPr="00E9573A" w:rsidRDefault="00163360" w:rsidP="00201C09">
      <w:pPr>
        <w:pStyle w:val="FAAOutlineL1a"/>
      </w:pPr>
      <w:r>
        <w:t>Esta sección está RESERVADA.</w:t>
      </w:r>
    </w:p>
    <w:p w14:paraId="3340FDC7" w14:textId="6C879CEC" w:rsidR="00163360" w:rsidRPr="00E9573A" w:rsidRDefault="00280555" w:rsidP="00201C09">
      <w:pPr>
        <w:pStyle w:val="FFATextFlushRight"/>
        <w:keepLines w:val="0"/>
        <w:widowControl w:val="0"/>
        <w:spacing w:line="233" w:lineRule="auto"/>
      </w:pPr>
      <w:r>
        <w:t>Anexo 8 de la OACI, Parte II: 1.4; 1.5; 1.6; 1.7; 2.2; 2.3; 2.4; 3.2.1; 3.2.2; 3.2.3; 3.2.4; 3.2.5</w:t>
      </w:r>
    </w:p>
    <w:p w14:paraId="46CF6C25" w14:textId="7228FA1E" w:rsidR="006954A0" w:rsidRPr="00E9573A" w:rsidRDefault="00163360" w:rsidP="00201C09">
      <w:pPr>
        <w:pStyle w:val="FFATextFlushRight"/>
        <w:keepLines w:val="0"/>
        <w:widowControl w:val="0"/>
        <w:spacing w:line="233" w:lineRule="auto"/>
      </w:pPr>
      <w:r>
        <w:t>14 CFR 21.11; 21.171</w:t>
      </w:r>
    </w:p>
    <w:p w14:paraId="3340FDC9" w14:textId="6A94E32B" w:rsidR="00163360" w:rsidRPr="00E9573A" w:rsidRDefault="006954A0" w:rsidP="00201C09">
      <w:pPr>
        <w:pStyle w:val="Heading4"/>
      </w:pPr>
      <w:bookmarkStart w:id="37" w:name="_Toc58432290"/>
      <w:r>
        <w:t>EXPEDICIÓN DE UN CERTIFICADO DE TIPO SUPLEMENTARIO</w:t>
      </w:r>
      <w:bookmarkEnd w:id="37"/>
    </w:p>
    <w:p w14:paraId="3340FDD1" w14:textId="4CCA1F34" w:rsidR="00163360" w:rsidRPr="00E9573A" w:rsidRDefault="00163360" w:rsidP="00201C09">
      <w:pPr>
        <w:pStyle w:val="FAAOutlineL1a"/>
        <w:numPr>
          <w:ilvl w:val="0"/>
          <w:numId w:val="43"/>
        </w:numPr>
      </w:pPr>
      <w:r>
        <w:t>Toda persona que proponga modificar un producto mediante la introducción de un cambio mayor en el diseño de tipo que no sea de magnitud suficiente para requerir una nueva solicitud de TC deberá solicitar un STC a la entidad reguladora del Estado de diseño que haya aprobado el TC para ese producto o al Estado de matrícula de la aeronave siempre que el Estado de matrícula tenga la experiencia técnica necesaria para evaluar el cambio propuesto de acuerdo con el diseño de tipo. El solicitante deberá presentar su solicitud de STC conforme a los procedimientos prescritos por dicho Estado.</w:t>
      </w:r>
    </w:p>
    <w:p w14:paraId="51056277" w14:textId="2B75E4C1" w:rsidR="00D1145C" w:rsidRPr="00E9573A" w:rsidRDefault="00C21858" w:rsidP="00201C09">
      <w:pPr>
        <w:pStyle w:val="FAAOutlineL1a"/>
      </w:pPr>
      <w:r>
        <w:t>Cuando reciba una solicitud de STC para una aeronave matriculada en [ESTADO], la Autoridad:</w:t>
      </w:r>
    </w:p>
    <w:p w14:paraId="361F5C18" w14:textId="6FA5ACA6" w:rsidR="00D1145C" w:rsidRPr="00E9573A" w:rsidRDefault="00C65F77" w:rsidP="00201C09">
      <w:pPr>
        <w:pStyle w:val="FAAOutlineL21"/>
        <w:numPr>
          <w:ilvl w:val="0"/>
          <w:numId w:val="44"/>
        </w:numPr>
      </w:pPr>
      <w:r>
        <w:t>enviará la solicitud al Estado de diseño; o</w:t>
      </w:r>
    </w:p>
    <w:p w14:paraId="3340FDD2" w14:textId="628C2BE8" w:rsidR="00163360" w:rsidRPr="00E9573A" w:rsidRDefault="005E22FB" w:rsidP="00201C09">
      <w:pPr>
        <w:pStyle w:val="FAAOutlineL21"/>
        <w:numPr>
          <w:ilvl w:val="0"/>
          <w:numId w:val="44"/>
        </w:numPr>
      </w:pPr>
      <w:r>
        <w:t xml:space="preserve">si corresponde, expedirá un STC de acuerdo con los mismos reglamentos y demás orientación del Estado de diseño y del Estado de fabricación. </w:t>
      </w:r>
    </w:p>
    <w:p w14:paraId="3340FDD3" w14:textId="010093C8" w:rsidR="00163360" w:rsidRPr="00E9573A" w:rsidRDefault="00163360" w:rsidP="00201C09">
      <w:pPr>
        <w:pStyle w:val="FAANoteL1"/>
      </w:pPr>
      <w:r>
        <w:t xml:space="preserve">Nota 1: La experiencia técnica que necesita el Estado de matrícula para aprobar un STC se refiere, entre otros, </w:t>
      </w:r>
      <w:r w:rsidR="00B442AA">
        <w:t xml:space="preserve">a </w:t>
      </w:r>
      <w:r>
        <w:t xml:space="preserve">ingenieros aeronáuticos con experiencia específica en el campo para el que se dará la aprobación. </w:t>
      </w:r>
    </w:p>
    <w:p w14:paraId="3340FDD4" w14:textId="02198C56" w:rsidR="00163360" w:rsidRPr="00E9573A" w:rsidRDefault="00163360" w:rsidP="00201C09">
      <w:pPr>
        <w:pStyle w:val="FAANoteL1"/>
      </w:pPr>
      <w:r>
        <w:t xml:space="preserve">Nota 2: Si el Estado de matrícula no es el Estado de diseño, el Estado de matrícula puede optar por enviar la solicitud de STC al Estado de diseño. </w:t>
      </w:r>
    </w:p>
    <w:p w14:paraId="3340FDD5" w14:textId="0D170EAD" w:rsidR="00163360" w:rsidRPr="00E9573A" w:rsidRDefault="00163360" w:rsidP="00201C09">
      <w:pPr>
        <w:pStyle w:val="FFATextFlushRight"/>
        <w:keepLines w:val="0"/>
        <w:widowControl w:val="0"/>
        <w:spacing w:line="233" w:lineRule="auto"/>
      </w:pPr>
      <w:r>
        <w:t>Anexo 8 de la OACI, Parte II: 1.4.1</w:t>
      </w:r>
    </w:p>
    <w:p w14:paraId="3340FDD6" w14:textId="4AD3CC89" w:rsidR="00163360" w:rsidRPr="00E9573A" w:rsidRDefault="00163360" w:rsidP="00201C09">
      <w:pPr>
        <w:pStyle w:val="FFATextFlushRight"/>
        <w:keepLines w:val="0"/>
        <w:widowControl w:val="0"/>
        <w:spacing w:line="233" w:lineRule="auto"/>
      </w:pPr>
      <w:r>
        <w:t>Documento 9760 de la OACI, Parte III: 8.7.1.1; 8.7.1.3</w:t>
      </w:r>
    </w:p>
    <w:p w14:paraId="3340FDD7" w14:textId="50093F7B" w:rsidR="00163360" w:rsidRPr="00E9573A" w:rsidRDefault="00163360" w:rsidP="00201C09">
      <w:pPr>
        <w:pStyle w:val="FFATextFlushRight"/>
        <w:keepLines w:val="0"/>
        <w:widowControl w:val="0"/>
        <w:spacing w:line="233" w:lineRule="auto"/>
      </w:pPr>
      <w:r>
        <w:t>14 CFR 21.113</w:t>
      </w:r>
    </w:p>
    <w:p w14:paraId="3340FDDA" w14:textId="12A41BC0" w:rsidR="00163360" w:rsidRPr="00E9573A" w:rsidRDefault="00163360" w:rsidP="00201C09">
      <w:pPr>
        <w:pStyle w:val="Heading2"/>
      </w:pPr>
      <w:bookmarkStart w:id="38" w:name="_Toc58432291"/>
      <w:r>
        <w:t>EXPEDICIÓN DE CERTIFICADOS DE AERONAVEGABILIDAD</w:t>
      </w:r>
      <w:bookmarkEnd w:id="38"/>
      <w:r>
        <w:t xml:space="preserve"> </w:t>
      </w:r>
    </w:p>
    <w:p w14:paraId="3CC94C46" w14:textId="7D4A4063" w:rsidR="006954A0" w:rsidRPr="00E9573A" w:rsidRDefault="004A1934" w:rsidP="00201C09">
      <w:pPr>
        <w:pStyle w:val="Heading4"/>
      </w:pPr>
      <w:bookmarkStart w:id="39" w:name="_Toc58432292"/>
      <w:r>
        <w:t>APLICACIÓN</w:t>
      </w:r>
      <w:bookmarkEnd w:id="39"/>
    </w:p>
    <w:p w14:paraId="3340FDDD" w14:textId="4A84DBA7" w:rsidR="00163360" w:rsidRPr="00E9573A" w:rsidRDefault="00163360" w:rsidP="00201C09">
      <w:pPr>
        <w:pStyle w:val="FAAOutlineL1a"/>
        <w:numPr>
          <w:ilvl w:val="0"/>
          <w:numId w:val="45"/>
        </w:numPr>
      </w:pPr>
      <w:r>
        <w:t>Esta subparte prescribe los procedimientos requeridos para expedir los certificados de aeronavegabilidad y demás certificados para los productos aeronáuticos matriculados en [ESTADO].</w:t>
      </w:r>
    </w:p>
    <w:p w14:paraId="3340FDDE" w14:textId="16311835" w:rsidR="00163360" w:rsidRPr="00E9573A" w:rsidRDefault="00C21858" w:rsidP="00201C09">
      <w:pPr>
        <w:pStyle w:val="FAAOutlineL1a"/>
      </w:pPr>
      <w:r>
        <w:t>La Autoridad expedirá un certificado de aeronavegabilidad para las aeronaves matriculadas en [ESTADO] tras haber obtenido pruebas satisfactorias de que la aeronave cumple los aspectos de diseño de los requisitos de aeronavegabilidad (TC) apropiados.</w:t>
      </w:r>
    </w:p>
    <w:p w14:paraId="3340FDDF" w14:textId="4A17C2B2" w:rsidR="00163360" w:rsidRPr="00E9573A" w:rsidRDefault="00163360" w:rsidP="00201C09">
      <w:pPr>
        <w:pStyle w:val="FFATextFlushRight"/>
        <w:keepLines w:val="0"/>
        <w:widowControl w:val="0"/>
        <w:spacing w:line="233" w:lineRule="auto"/>
      </w:pPr>
      <w:r>
        <w:t>Anexo 8 de la OACI, Parte II: 3.2.1; 3.2.2</w:t>
      </w:r>
    </w:p>
    <w:p w14:paraId="373F8EDE" w14:textId="234F3C49" w:rsidR="002C5FA0" w:rsidRPr="00E9573A" w:rsidRDefault="002C5FA0" w:rsidP="00201C09">
      <w:pPr>
        <w:pStyle w:val="FFATextFlushRight"/>
        <w:keepLines w:val="0"/>
        <w:widowControl w:val="0"/>
        <w:spacing w:line="233" w:lineRule="auto"/>
      </w:pPr>
      <w:r>
        <w:t>Documento 9760 de la OACI: 4.1; 4.2</w:t>
      </w:r>
    </w:p>
    <w:p w14:paraId="12C3F58E" w14:textId="5FB384D5" w:rsidR="006954A0" w:rsidRPr="00E9573A" w:rsidRDefault="006954A0" w:rsidP="00201C09">
      <w:pPr>
        <w:pStyle w:val="Heading4"/>
      </w:pPr>
      <w:bookmarkStart w:id="40" w:name="_Toc58432293"/>
      <w:r>
        <w:lastRenderedPageBreak/>
        <w:t>CUALIFICACIÓN</w:t>
      </w:r>
      <w:bookmarkEnd w:id="40"/>
    </w:p>
    <w:p w14:paraId="3340FDE2" w14:textId="1760AB4C" w:rsidR="00163360" w:rsidRPr="00E9573A" w:rsidRDefault="00163360" w:rsidP="00201C09">
      <w:pPr>
        <w:pStyle w:val="FAAOutlineL1a"/>
        <w:numPr>
          <w:ilvl w:val="0"/>
          <w:numId w:val="46"/>
        </w:numPr>
      </w:pPr>
      <w:r>
        <w:t xml:space="preserve">Un propietario registrado, o representante del propietario, de una aeronave matriculada en [ESTADO] puede solicitar el certificado de aeronavegabilidad de dicha aeronave. </w:t>
      </w:r>
    </w:p>
    <w:p w14:paraId="3340FDE3" w14:textId="7B2A1B7B" w:rsidR="00163360" w:rsidRPr="00E9573A" w:rsidRDefault="00163360" w:rsidP="00201C09">
      <w:pPr>
        <w:pStyle w:val="FAAOutlineL1a"/>
      </w:pPr>
      <w:r>
        <w:t>El solicitante de un certificado de aeronavegabilidad deberá presentar su solicitud en el formato y de la manera que sean aceptables para la Autoridad.</w:t>
      </w:r>
    </w:p>
    <w:p w14:paraId="42E0010F" w14:textId="77777777" w:rsidR="00280555" w:rsidRPr="00E9573A" w:rsidRDefault="00280555" w:rsidP="00201C09">
      <w:pPr>
        <w:pStyle w:val="FFATextFlushRight"/>
        <w:keepLines w:val="0"/>
        <w:widowControl w:val="0"/>
        <w:spacing w:line="233" w:lineRule="auto"/>
      </w:pPr>
      <w:r>
        <w:t>Anexo 8 de la OACI, Parte II: 3.2</w:t>
      </w:r>
    </w:p>
    <w:p w14:paraId="3340FDE5" w14:textId="4B920AAA" w:rsidR="00163360" w:rsidRPr="00E9573A" w:rsidRDefault="00163360" w:rsidP="00201C09">
      <w:pPr>
        <w:pStyle w:val="FFATextFlushRight"/>
        <w:keepLines w:val="0"/>
        <w:widowControl w:val="0"/>
        <w:spacing w:line="233" w:lineRule="auto"/>
      </w:pPr>
      <w:r>
        <w:t>Documento 9760 de la OACI: 4.2; 4.4; Adjunto A</w:t>
      </w:r>
    </w:p>
    <w:p w14:paraId="3340FDE6" w14:textId="3CB00256" w:rsidR="00163360" w:rsidRPr="00E9573A" w:rsidRDefault="00163360" w:rsidP="00201C09">
      <w:pPr>
        <w:pStyle w:val="FFATextFlushRight"/>
        <w:keepLines w:val="0"/>
        <w:widowControl w:val="0"/>
        <w:spacing w:line="233" w:lineRule="auto"/>
      </w:pPr>
      <w:r>
        <w:t>14 CFR 21.173</w:t>
      </w:r>
    </w:p>
    <w:p w14:paraId="349C45FB" w14:textId="4F78071F" w:rsidR="006954A0" w:rsidRPr="00E9573A" w:rsidRDefault="006954A0" w:rsidP="00201C09">
      <w:pPr>
        <w:pStyle w:val="Heading4"/>
      </w:pPr>
      <w:bookmarkStart w:id="41" w:name="_Toc58432294"/>
      <w:r>
        <w:t>IDENTIFICACIÓN DE AERONAVE</w:t>
      </w:r>
      <w:bookmarkEnd w:id="41"/>
    </w:p>
    <w:p w14:paraId="3340FDE9" w14:textId="77777777" w:rsidR="00163360" w:rsidRPr="00E9573A" w:rsidRDefault="00163360" w:rsidP="00201C09">
      <w:pPr>
        <w:pStyle w:val="FAAOutlineL1a"/>
        <w:numPr>
          <w:ilvl w:val="0"/>
          <w:numId w:val="47"/>
        </w:numPr>
      </w:pPr>
      <w:r>
        <w:t xml:space="preserve">El solicitante de un certificado de aeronavegabilidad deberá demostrar que la aeronave tiene las debidas placas de identificación. </w:t>
      </w:r>
    </w:p>
    <w:p w14:paraId="3340FDEB" w14:textId="060B63D3" w:rsidR="00163360" w:rsidRPr="00E9573A" w:rsidRDefault="00163360" w:rsidP="00201C09">
      <w:pPr>
        <w:pStyle w:val="FFATextFlushRight"/>
        <w:keepLines w:val="0"/>
        <w:widowControl w:val="0"/>
        <w:spacing w:line="233" w:lineRule="auto"/>
      </w:pPr>
      <w:r>
        <w:t>Orden 8130.2J de la FAA</w:t>
      </w:r>
    </w:p>
    <w:p w14:paraId="3340FDEC" w14:textId="7E013CD6" w:rsidR="00163360" w:rsidRPr="00E9573A" w:rsidRDefault="00163360" w:rsidP="00201C09">
      <w:pPr>
        <w:pStyle w:val="FFATextFlushRight"/>
        <w:keepLines w:val="0"/>
        <w:widowControl w:val="0"/>
        <w:spacing w:line="233" w:lineRule="auto"/>
      </w:pPr>
      <w:r>
        <w:t>Anexo 7 de la OACI: 9</w:t>
      </w:r>
    </w:p>
    <w:p w14:paraId="3340FDED" w14:textId="1087DDDF" w:rsidR="00163360" w:rsidRPr="00E9573A" w:rsidRDefault="00163360" w:rsidP="00201C09">
      <w:pPr>
        <w:pStyle w:val="FFATextFlushRight"/>
        <w:keepLines w:val="0"/>
        <w:widowControl w:val="0"/>
        <w:spacing w:line="233" w:lineRule="auto"/>
      </w:pPr>
      <w:r>
        <w:t>14 CFR 21.182</w:t>
      </w:r>
    </w:p>
    <w:p w14:paraId="350A9F66" w14:textId="2795A8FB" w:rsidR="006954A0" w:rsidRPr="00E9573A" w:rsidRDefault="006954A0" w:rsidP="00201C09">
      <w:pPr>
        <w:pStyle w:val="Heading4"/>
      </w:pPr>
      <w:bookmarkStart w:id="42" w:name="_Toc58432295"/>
      <w:r>
        <w:t>CLASIFICACI</w:t>
      </w:r>
      <w:r w:rsidR="00B442AA">
        <w:t>Ó</w:t>
      </w:r>
      <w:r>
        <w:t>N DE LOS CERTIFICADOS DE AERONAVEGABILIDAD</w:t>
      </w:r>
      <w:bookmarkEnd w:id="42"/>
    </w:p>
    <w:p w14:paraId="3340FDF0" w14:textId="5334C91D" w:rsidR="00163360" w:rsidRPr="00E9573A" w:rsidRDefault="001E69FC" w:rsidP="00201C09">
      <w:pPr>
        <w:pStyle w:val="FAAOutlineL1a"/>
        <w:numPr>
          <w:ilvl w:val="0"/>
          <w:numId w:val="48"/>
        </w:numPr>
      </w:pPr>
      <w:r>
        <w:t>La Autoridad expedirá un certificado de aeronavegabilidad estándar para una aeronave de la categoría y el modelo específicos designados por el Estado de diseño en el TC. Los tipos de certificados de aeronavegabilidad estándar son, entre otros:</w:t>
      </w:r>
    </w:p>
    <w:p w14:paraId="3340FDF1" w14:textId="725BAB01" w:rsidR="00163360" w:rsidRPr="00E9573A" w:rsidRDefault="00163360" w:rsidP="00201C09">
      <w:pPr>
        <w:pStyle w:val="FAAOutlineL21"/>
        <w:numPr>
          <w:ilvl w:val="0"/>
          <w:numId w:val="49"/>
        </w:numPr>
      </w:pPr>
      <w:r>
        <w:t>Normal</w:t>
      </w:r>
    </w:p>
    <w:p w14:paraId="3340FDF2" w14:textId="268C2ED8" w:rsidR="00163360" w:rsidRPr="00E9573A" w:rsidRDefault="00163360" w:rsidP="00201C09">
      <w:pPr>
        <w:pStyle w:val="FAAOutlineL21"/>
      </w:pPr>
      <w:r>
        <w:t>Utilitario</w:t>
      </w:r>
    </w:p>
    <w:p w14:paraId="3340FDF3" w14:textId="6AEDE89C" w:rsidR="00163360" w:rsidRPr="00E9573A" w:rsidRDefault="00163360" w:rsidP="00201C09">
      <w:pPr>
        <w:pStyle w:val="FAAOutlineL21"/>
      </w:pPr>
      <w:r>
        <w:t>Acrobático</w:t>
      </w:r>
    </w:p>
    <w:p w14:paraId="3340FDF4" w14:textId="4401A833" w:rsidR="00163360" w:rsidRPr="00E9573A" w:rsidRDefault="00163360" w:rsidP="00201C09">
      <w:pPr>
        <w:pStyle w:val="FAAOutlineL21"/>
      </w:pPr>
      <w:r>
        <w:t>Transporte</w:t>
      </w:r>
    </w:p>
    <w:p w14:paraId="3340FDF5" w14:textId="0E9E8C37" w:rsidR="00163360" w:rsidRPr="00E9573A" w:rsidRDefault="00163360" w:rsidP="00201C09">
      <w:pPr>
        <w:pStyle w:val="FAAOutlineL21"/>
      </w:pPr>
      <w:r>
        <w:t>Regional</w:t>
      </w:r>
    </w:p>
    <w:p w14:paraId="3340FDF6" w14:textId="7375CBBB" w:rsidR="00163360" w:rsidRPr="00E9573A" w:rsidRDefault="00163360" w:rsidP="00201C09">
      <w:pPr>
        <w:pStyle w:val="FAAOutlineL21"/>
      </w:pPr>
      <w:r>
        <w:t>Globo</w:t>
      </w:r>
    </w:p>
    <w:p w14:paraId="3340FDF7" w14:textId="0915B627" w:rsidR="00163360" w:rsidRPr="00E9573A" w:rsidRDefault="00163360" w:rsidP="00201C09">
      <w:pPr>
        <w:pStyle w:val="FAAOutlineL21"/>
      </w:pPr>
      <w:r>
        <w:t>Otro</w:t>
      </w:r>
    </w:p>
    <w:p w14:paraId="3340FDF8" w14:textId="685F448F" w:rsidR="00163360" w:rsidRPr="00E9573A" w:rsidRDefault="009D13C9" w:rsidP="00201C09">
      <w:pPr>
        <w:pStyle w:val="FAAOutlineL1a"/>
      </w:pPr>
      <w:r>
        <w:t xml:space="preserve">La Autoridad expedirá un certificado de aeronavegabilidad especial a toda aeronave que no cumpla los requisitos fijados por el Estado de diseño para el certificado de aeronavegabilidad estándar. Los tipos de certificados de aeronavegabilidad especial </w:t>
      </w:r>
      <w:r w:rsidR="00B442AA">
        <w:t>son, entre otros</w:t>
      </w:r>
      <w:r>
        <w:t>:</w:t>
      </w:r>
    </w:p>
    <w:p w14:paraId="3340FDF9" w14:textId="20EF63AE" w:rsidR="00163360" w:rsidRPr="00E9573A" w:rsidRDefault="00163360" w:rsidP="00201C09">
      <w:pPr>
        <w:pStyle w:val="FAAOutlineL21"/>
        <w:numPr>
          <w:ilvl w:val="0"/>
          <w:numId w:val="50"/>
        </w:numPr>
      </w:pPr>
      <w:r>
        <w:t>Primario</w:t>
      </w:r>
    </w:p>
    <w:p w14:paraId="3340FDFA" w14:textId="1ACFBC7E" w:rsidR="00163360" w:rsidRPr="00E9573A" w:rsidRDefault="00163360" w:rsidP="00201C09">
      <w:pPr>
        <w:pStyle w:val="FAAOutlineL21"/>
        <w:numPr>
          <w:ilvl w:val="0"/>
          <w:numId w:val="50"/>
        </w:numPr>
      </w:pPr>
      <w:r>
        <w:t>Restringido</w:t>
      </w:r>
    </w:p>
    <w:p w14:paraId="3340FDFB" w14:textId="2E7EEB11" w:rsidR="00163360" w:rsidRPr="00E9573A" w:rsidRDefault="00163360" w:rsidP="00201C09">
      <w:pPr>
        <w:pStyle w:val="FAAOutlineL21"/>
        <w:numPr>
          <w:ilvl w:val="0"/>
          <w:numId w:val="50"/>
        </w:numPr>
      </w:pPr>
      <w:r>
        <w:t>Limitado</w:t>
      </w:r>
    </w:p>
    <w:p w14:paraId="3340FDFC" w14:textId="560CB4FB" w:rsidR="00163360" w:rsidRPr="00E9573A" w:rsidRDefault="00163360" w:rsidP="00201C09">
      <w:pPr>
        <w:pStyle w:val="FAAOutlineL21"/>
        <w:numPr>
          <w:ilvl w:val="0"/>
          <w:numId w:val="50"/>
        </w:numPr>
      </w:pPr>
      <w:r>
        <w:t>Temporal</w:t>
      </w:r>
    </w:p>
    <w:p w14:paraId="3340FDFD" w14:textId="4087D7CD" w:rsidR="00163360" w:rsidRPr="00E9573A" w:rsidRDefault="00163360" w:rsidP="00201C09">
      <w:pPr>
        <w:pStyle w:val="FAAOutlineL21"/>
        <w:numPr>
          <w:ilvl w:val="0"/>
          <w:numId w:val="50"/>
        </w:numPr>
      </w:pPr>
      <w:r>
        <w:t>Experimental</w:t>
      </w:r>
    </w:p>
    <w:p w14:paraId="3340FDFE" w14:textId="366EAC6A" w:rsidR="00163360" w:rsidRPr="00E9573A" w:rsidRDefault="00163360" w:rsidP="00201C09">
      <w:pPr>
        <w:pStyle w:val="FAAOutlineL21"/>
        <w:numPr>
          <w:ilvl w:val="0"/>
          <w:numId w:val="50"/>
        </w:numPr>
      </w:pPr>
      <w:r>
        <w:t>Permiso especial de vuelo</w:t>
      </w:r>
    </w:p>
    <w:p w14:paraId="3340FDFF" w14:textId="4ED92949" w:rsidR="00163360" w:rsidRPr="00E9573A" w:rsidRDefault="00163360" w:rsidP="00201C09">
      <w:pPr>
        <w:pStyle w:val="FAAOutlineL21"/>
        <w:numPr>
          <w:ilvl w:val="0"/>
          <w:numId w:val="50"/>
        </w:numPr>
      </w:pPr>
      <w:r>
        <w:t>Otro</w:t>
      </w:r>
    </w:p>
    <w:p w14:paraId="3340FE00" w14:textId="5D86F11A" w:rsidR="00163360" w:rsidRPr="00E9573A" w:rsidRDefault="00163360" w:rsidP="00201C09">
      <w:pPr>
        <w:pStyle w:val="FFATextFlushRight"/>
        <w:keepLines w:val="0"/>
        <w:widowControl w:val="0"/>
        <w:spacing w:line="233" w:lineRule="auto"/>
      </w:pPr>
      <w:r>
        <w:t>Anexo 8 de la OACI, Parte II: 3.3.1</w:t>
      </w:r>
    </w:p>
    <w:p w14:paraId="3340FE01" w14:textId="4B0E16B1" w:rsidR="00163360" w:rsidRPr="00E9573A" w:rsidRDefault="00163360" w:rsidP="00201C09">
      <w:pPr>
        <w:pStyle w:val="FFATextFlushRight"/>
        <w:keepLines w:val="0"/>
        <w:widowControl w:val="0"/>
        <w:spacing w:line="233" w:lineRule="auto"/>
      </w:pPr>
      <w:r>
        <w:t>14 CFR 21.175; 21.183</w:t>
      </w:r>
    </w:p>
    <w:p w14:paraId="3340FE02" w14:textId="768954D8" w:rsidR="00163360" w:rsidRPr="00E9573A" w:rsidRDefault="00163360" w:rsidP="00201C09">
      <w:pPr>
        <w:pStyle w:val="FFATextFlushRight"/>
        <w:keepLines w:val="0"/>
        <w:widowControl w:val="0"/>
        <w:spacing w:line="233" w:lineRule="auto"/>
      </w:pPr>
      <w:r>
        <w:t xml:space="preserve"> Orden 8130.2J de la FAA</w:t>
      </w:r>
    </w:p>
    <w:p w14:paraId="0A557E8A" w14:textId="35391C59" w:rsidR="006954A0" w:rsidRPr="00E9573A" w:rsidRDefault="006954A0" w:rsidP="00201C09">
      <w:pPr>
        <w:pStyle w:val="Heading4"/>
      </w:pPr>
      <w:bookmarkStart w:id="43" w:name="_Toc58432296"/>
      <w:r>
        <w:t>EXPEDICIÓN DE UN CERTIFICADO DE AERONAVEGABILIDAD ESTÁNDAR</w:t>
      </w:r>
      <w:bookmarkEnd w:id="43"/>
    </w:p>
    <w:p w14:paraId="3340FE05" w14:textId="05E47934" w:rsidR="00163360" w:rsidRPr="00E9573A" w:rsidRDefault="00163360" w:rsidP="00201C09">
      <w:pPr>
        <w:pStyle w:val="FAAOutlineL1a"/>
        <w:numPr>
          <w:ilvl w:val="0"/>
          <w:numId w:val="51"/>
        </w:numPr>
      </w:pPr>
      <w:r>
        <w:t>La Autoridad expedirá un certificado de aeronavegabilidad estándar si:</w:t>
      </w:r>
    </w:p>
    <w:p w14:paraId="3340FE06" w14:textId="014AFB28" w:rsidR="00163360" w:rsidRPr="00E9573A" w:rsidRDefault="00163360" w:rsidP="00201C09">
      <w:pPr>
        <w:pStyle w:val="FAAOutlineL21"/>
        <w:numPr>
          <w:ilvl w:val="0"/>
          <w:numId w:val="52"/>
        </w:numPr>
      </w:pPr>
      <w:r>
        <w:t>el solicitante presenta pruebas a la Autoridad de que la aeronave sigue un diseño de tipo aprobado conforme a un TC o a un STC y a las AD aplicables del Estado de diseño;</w:t>
      </w:r>
    </w:p>
    <w:p w14:paraId="3340FE07" w14:textId="7355FED0" w:rsidR="00163360" w:rsidRPr="00E9573A" w:rsidRDefault="00163360" w:rsidP="00201C09">
      <w:pPr>
        <w:pStyle w:val="FAAOutlineL21"/>
      </w:pPr>
      <w:r>
        <w:lastRenderedPageBreak/>
        <w:t>la aeronave fue inspeccionada de acuerdo con las normas de performance contenidas en la subparte 5.6 de esta parte para inspecciones, y fue declarada aeronavegable en los 30 días calendario anteriores por las personas designadas por la Autoridad para tomar esas decisiones; y</w:t>
      </w:r>
    </w:p>
    <w:p w14:paraId="3340FE08" w14:textId="3A5A384A" w:rsidR="00163360" w:rsidRPr="00E9573A" w:rsidRDefault="008C64ED" w:rsidP="00201C09">
      <w:pPr>
        <w:pStyle w:val="FAAOutlineL21"/>
      </w:pPr>
      <w:r>
        <w:t>tras</w:t>
      </w:r>
      <w:r w:rsidR="00163360">
        <w:t xml:space="preserve"> una inspección, la Autoridad concluye que la aeronave sigue el diseño de tipo y está en condiciones para utilizarse de manera segura.</w:t>
      </w:r>
    </w:p>
    <w:p w14:paraId="2566140F" w14:textId="518224FC" w:rsidR="00047FD0" w:rsidRPr="00E9573A" w:rsidRDefault="00895AAF" w:rsidP="00201C09">
      <w:pPr>
        <w:pStyle w:val="FAAOutlineL1a"/>
      </w:pPr>
      <w:r>
        <w:t>Al expedir el certificado de aeronavegabilidad estándar, la Autoridad puede tener en cuenta el certificado de aeronavegabilidad anterior expedido por otro Estado contratante como prueba satisfactoria, total o parcial, de que la aeronave cumple los requisitos aplicables de esta parte.</w:t>
      </w:r>
    </w:p>
    <w:p w14:paraId="206FC21A" w14:textId="52E613EE" w:rsidR="001C5564" w:rsidRPr="00E9573A" w:rsidRDefault="001C5564" w:rsidP="00201C09">
      <w:pPr>
        <w:pStyle w:val="FAANoteL1"/>
        <w:ind w:left="1440"/>
      </w:pPr>
      <w:r>
        <w:t xml:space="preserve">Nota: Algunos Estados contratantes facilitan la transferencia de aeronaves al registro de otro Estado mediante la expedición de un certificado de aeronavegabilidad para exportación o un documento de nombre similar. Aunque ese documento no es válido para fines de vuelo, sirve para que el Estado exportador confirme que se hizo una revisión reciente y satisfactoria del estado de aeronavegabilidad de la aeronave. La orientación sobre el tema de un certificado de aeronavegabilidad para exportación se incluye en el Documento 9760 de la OACI, </w:t>
      </w:r>
      <w:r>
        <w:rPr>
          <w:i w:val="0"/>
        </w:rPr>
        <w:t>Manual de aeronavegabilidad.</w:t>
      </w:r>
    </w:p>
    <w:p w14:paraId="3340FE0A" w14:textId="4FF64F64" w:rsidR="00163360" w:rsidRPr="00E9573A" w:rsidRDefault="00163360" w:rsidP="00201C09">
      <w:pPr>
        <w:pStyle w:val="FAAOutlineL1a"/>
      </w:pPr>
      <w:r>
        <w:t>El certificado de aeronavegabilidad estándar contendrá la información que prescribe la NE 5.3.1.5.</w:t>
      </w:r>
    </w:p>
    <w:p w14:paraId="3340FE0B" w14:textId="1FE814AA" w:rsidR="00163360" w:rsidRPr="00E9573A" w:rsidRDefault="00163360" w:rsidP="00201C09">
      <w:pPr>
        <w:pStyle w:val="FAAOutlineL1a"/>
      </w:pPr>
      <w:r>
        <w:t>El certificado de aeronavegabilidad estándar se expedirá en el idioma de [ESTADO] e incluirá una traducción al inglés.</w:t>
      </w:r>
    </w:p>
    <w:p w14:paraId="3340FE0C" w14:textId="256D9427" w:rsidR="00163360" w:rsidRPr="00E9573A" w:rsidRDefault="00163360" w:rsidP="00201C09">
      <w:pPr>
        <w:pStyle w:val="FFATextFlushRight"/>
        <w:keepLines w:val="0"/>
        <w:widowControl w:val="0"/>
        <w:spacing w:line="233" w:lineRule="auto"/>
      </w:pPr>
      <w:r>
        <w:t>Convenio de Chicago, Artículo 31</w:t>
      </w:r>
    </w:p>
    <w:p w14:paraId="3340FE0D" w14:textId="4E0A0DD8" w:rsidR="00163360" w:rsidRPr="00E9573A" w:rsidRDefault="00163360" w:rsidP="00201C09">
      <w:pPr>
        <w:pStyle w:val="FFATextFlushRight"/>
        <w:keepLines w:val="0"/>
        <w:widowControl w:val="0"/>
        <w:spacing w:line="233" w:lineRule="auto"/>
      </w:pPr>
      <w:r>
        <w:t>Anexo 8 de la OACI, Parte II: 3.2.1; 3.2.2; 3.2.3; 3.2.4; 3.2.5; 3.3</w:t>
      </w:r>
    </w:p>
    <w:p w14:paraId="3340FE0F" w14:textId="5790148A" w:rsidR="00163360" w:rsidRPr="00E9573A" w:rsidRDefault="00163360" w:rsidP="00201C09">
      <w:pPr>
        <w:pStyle w:val="FFATextFlushRight"/>
        <w:keepLines w:val="0"/>
        <w:widowControl w:val="0"/>
        <w:spacing w:line="233" w:lineRule="auto"/>
      </w:pPr>
      <w:r>
        <w:t>Orden 8900.1 de la FAA, Volumen 8, Capítulo 5</w:t>
      </w:r>
    </w:p>
    <w:p w14:paraId="6F6BEB5F" w14:textId="4D70CC1F" w:rsidR="006954A0" w:rsidRPr="00E9573A" w:rsidRDefault="006954A0" w:rsidP="00201C09">
      <w:pPr>
        <w:pStyle w:val="Heading4"/>
      </w:pPr>
      <w:bookmarkStart w:id="44" w:name="_Toc58432297"/>
      <w:r>
        <w:t>EXPEDICIÓN DE UN CERTIFICADO DE AERONAVEGABILIDAD ESPECIAL</w:t>
      </w:r>
      <w:bookmarkEnd w:id="44"/>
    </w:p>
    <w:p w14:paraId="3340FE12" w14:textId="6ECE5D4D" w:rsidR="00163360" w:rsidRPr="00E9573A" w:rsidRDefault="00163360" w:rsidP="00201C09">
      <w:pPr>
        <w:pStyle w:val="FAAOutlineL1a"/>
        <w:numPr>
          <w:ilvl w:val="0"/>
          <w:numId w:val="53"/>
        </w:numPr>
      </w:pPr>
      <w:r>
        <w:t>La Autoridad expedirá un certificado de aeronavegabilidad especial a toda aeronave que no reúna las condiciones estipuladas para el certificado de aeronavegabilidad estándar.</w:t>
      </w:r>
    </w:p>
    <w:p w14:paraId="20DE7F14" w14:textId="1BB2579E" w:rsidR="006F18FD" w:rsidRPr="00E9573A" w:rsidRDefault="002C0E64" w:rsidP="00201C09">
      <w:pPr>
        <w:pStyle w:val="FAAOutlineL1a"/>
      </w:pPr>
      <w:r>
        <w:t xml:space="preserve">Al expedir el certificado de aeronavegabilidad especial, la Autoridad puede tener en cuenta el certificado de aeronavegabilidad especial anterior expedido por otro Estado contratante como prueba satisfactoria, total o parcial, de que se expidió un certificado de aeronavegabilidad especial. </w:t>
      </w:r>
    </w:p>
    <w:p w14:paraId="3340FE13" w14:textId="631B12E2" w:rsidR="00163360" w:rsidRPr="00E9573A" w:rsidRDefault="00163360" w:rsidP="00201C09">
      <w:pPr>
        <w:pStyle w:val="FAAOutlineL1a"/>
      </w:pPr>
      <w:r>
        <w:t xml:space="preserve">Una aeronave certificada conforme a un certificado de aeronavegabilidad especial deberá estar sujeta a </w:t>
      </w:r>
      <w:r w:rsidR="003A1D8A">
        <w:t xml:space="preserve">limitaciones de utilización </w:t>
      </w:r>
      <w:r>
        <w:t xml:space="preserve">dentro de [ESTADO] y no puede ser utilizada en vuelos internacionales, excepto según se especifica en el párrafo 5.3.1.6(d) de esta subsección. La Autoridad expedirá </w:t>
      </w:r>
      <w:r w:rsidR="003A1D8A">
        <w:t>limitaciones de utilización</w:t>
      </w:r>
      <w:r>
        <w:t xml:space="preserve"> específicas para cada certificado de aeronavegabilidad especial. </w:t>
      </w:r>
    </w:p>
    <w:p w14:paraId="3340FE15" w14:textId="40D5049F" w:rsidR="00163360" w:rsidRPr="00E9573A" w:rsidRDefault="00E3445E" w:rsidP="00201C09">
      <w:pPr>
        <w:pStyle w:val="FAAOutlineL1a"/>
        <w:keepNext/>
      </w:pPr>
      <w:r>
        <w:t>Nadie puede explotar una aeronave con un certificado de aeronavegabilidad especial:</w:t>
      </w:r>
    </w:p>
    <w:p w14:paraId="3340FE16" w14:textId="6C91D407" w:rsidR="00163360" w:rsidRPr="00E9573A" w:rsidRDefault="005E22FB" w:rsidP="00201C09">
      <w:pPr>
        <w:pStyle w:val="FAAOutlineL21"/>
        <w:keepNext/>
        <w:numPr>
          <w:ilvl w:val="0"/>
          <w:numId w:val="54"/>
        </w:numPr>
      </w:pPr>
      <w:r>
        <w:t xml:space="preserve">excepto de conformidad con los reglamentos aplicables y con los términos, las condiciones y las limitaciones que pueda prescribir la Autoridad como parte de dicho certificado; ni </w:t>
      </w:r>
    </w:p>
    <w:p w14:paraId="3340FE17" w14:textId="085BDD00" w:rsidR="00163360" w:rsidRPr="00E9573A" w:rsidRDefault="005E22FB" w:rsidP="00201C09">
      <w:pPr>
        <w:pStyle w:val="FAAOutlineL21"/>
      </w:pPr>
      <w:r>
        <w:t>sobre ningún país extranjero sin permiso de ese país.</w:t>
      </w:r>
    </w:p>
    <w:p w14:paraId="566394CC" w14:textId="31B4EF83" w:rsidR="00C401F3" w:rsidRPr="00E9573A" w:rsidRDefault="00C401F3" w:rsidP="00201C09">
      <w:pPr>
        <w:pStyle w:val="FAAOutlineL1a"/>
      </w:pPr>
      <w:r>
        <w:t>El certificado de aeronavegabilidad especial se expedirá en el formato y de la manera que se prescriba en la NE 5.3.1.6.</w:t>
      </w:r>
    </w:p>
    <w:p w14:paraId="3340FE18" w14:textId="7BEBD2A3" w:rsidR="00163360" w:rsidRPr="00E9573A" w:rsidRDefault="00163360" w:rsidP="00201C09">
      <w:pPr>
        <w:pStyle w:val="FFATextFlushRight"/>
      </w:pPr>
      <w:r>
        <w:t>14 CFR 21.175; 21.185</w:t>
      </w:r>
    </w:p>
    <w:p w14:paraId="3340FE19" w14:textId="20FCA85C" w:rsidR="00163360" w:rsidRPr="00E9573A" w:rsidRDefault="00163360" w:rsidP="00201C09">
      <w:pPr>
        <w:pStyle w:val="FFATextFlushRight"/>
        <w:keepLines w:val="0"/>
        <w:widowControl w:val="0"/>
        <w:spacing w:line="233" w:lineRule="auto"/>
      </w:pPr>
      <w:r>
        <w:t>Orden 8130.2J de la FAA</w:t>
      </w:r>
    </w:p>
    <w:p w14:paraId="19B30118" w14:textId="2A3C2A9B" w:rsidR="006954A0" w:rsidRPr="00E9573A" w:rsidRDefault="006954A0" w:rsidP="00201C09">
      <w:pPr>
        <w:pStyle w:val="Heading4"/>
      </w:pPr>
      <w:bookmarkStart w:id="45" w:name="_Toc58432298"/>
      <w:r>
        <w:lastRenderedPageBreak/>
        <w:t>Expedición de un permiso de vuelo especial como certificado de aeronavegabilidad especial</w:t>
      </w:r>
      <w:bookmarkEnd w:id="45"/>
    </w:p>
    <w:p w14:paraId="3340FE1C" w14:textId="4B385315" w:rsidR="00163360" w:rsidRPr="00E9573A" w:rsidRDefault="00163360" w:rsidP="00201C09">
      <w:pPr>
        <w:pStyle w:val="FAAOutlineL1a"/>
        <w:numPr>
          <w:ilvl w:val="0"/>
          <w:numId w:val="55"/>
        </w:numPr>
      </w:pPr>
      <w:r>
        <w:t xml:space="preserve">La Autoridad expedirá un permiso de vuelo especial, para lo cual usará el certificado que </w:t>
      </w:r>
      <w:r w:rsidR="008C64ED">
        <w:t xml:space="preserve">se </w:t>
      </w:r>
      <w:r>
        <w:t xml:space="preserve">prescribe en la NE 5.3.1.6, a una aeronave con </w:t>
      </w:r>
      <w:r w:rsidR="00E55568">
        <w:t xml:space="preserve">la </w:t>
      </w:r>
      <w:r>
        <w:t xml:space="preserve">capacidad </w:t>
      </w:r>
      <w:r w:rsidR="00E55568">
        <w:t>de</w:t>
      </w:r>
      <w:r>
        <w:t xml:space="preserve"> efectuar vuelos en condiciones de seguridad, pero que no puede cumplir los requisitos de aeronavegabilidad aplicables, para fines de:</w:t>
      </w:r>
    </w:p>
    <w:p w14:paraId="3340FE1D" w14:textId="3FE17555" w:rsidR="00163360" w:rsidRPr="00E9573A" w:rsidRDefault="00163360" w:rsidP="00201C09">
      <w:pPr>
        <w:pStyle w:val="FAAOutlineL21"/>
        <w:numPr>
          <w:ilvl w:val="0"/>
          <w:numId w:val="56"/>
        </w:numPr>
      </w:pPr>
      <w:r>
        <w:t xml:space="preserve">volar a una base donde se deban realizar tareas de mantenimiento, </w:t>
      </w:r>
      <w:r w:rsidR="00B179FF">
        <w:t>revisión general</w:t>
      </w:r>
      <w:r>
        <w:t>, modificaciones, reparaciones o inspecciones, o a un punto de almacenamiento;</w:t>
      </w:r>
    </w:p>
    <w:p w14:paraId="3340FE1E" w14:textId="2748B211" w:rsidR="00163360" w:rsidRPr="00E9573A" w:rsidRDefault="00163360" w:rsidP="00201C09">
      <w:pPr>
        <w:pStyle w:val="FAAOutlineL21"/>
      </w:pPr>
      <w:r>
        <w:t xml:space="preserve">realizar las pruebas necesarias tras haber concluido las tareas de mantenimiento, </w:t>
      </w:r>
      <w:r w:rsidR="00B179FF">
        <w:t>revisión general</w:t>
      </w:r>
      <w:r>
        <w:t>, modificaciones, reparaciones o inspecciones;</w:t>
      </w:r>
    </w:p>
    <w:p w14:paraId="3340FE1F" w14:textId="77777777" w:rsidR="00163360" w:rsidRPr="00E9573A" w:rsidRDefault="00163360" w:rsidP="00201C09">
      <w:pPr>
        <w:pStyle w:val="FAAOutlineL21"/>
      </w:pPr>
      <w:r>
        <w:t>entrega o exportación de la aeronave;</w:t>
      </w:r>
    </w:p>
    <w:p w14:paraId="3340FE20" w14:textId="77777777" w:rsidR="00163360" w:rsidRPr="00E9573A" w:rsidRDefault="00163360" w:rsidP="00201C09">
      <w:pPr>
        <w:pStyle w:val="FAAOutlineL21"/>
      </w:pPr>
      <w:r>
        <w:t>evacuación de la aeronave de zonas de peligro inminente; y</w:t>
      </w:r>
    </w:p>
    <w:p w14:paraId="3340FE21" w14:textId="2B700FEC" w:rsidR="00163360" w:rsidRPr="00E9573A" w:rsidRDefault="00163360" w:rsidP="00201C09">
      <w:pPr>
        <w:pStyle w:val="FAAOutlineL21"/>
      </w:pPr>
      <w:r>
        <w:t>operación con una masa que excede la masa máxima certificada de despegue de la aeronave para vuelos que superen la distancia normal sobre zonas de agua o de tierra donde no se disponga de instalaciones de aterrizaje suficientes ni del combustible apropiado. El exceso de masa se limita al combustible adicional, las instalaciones para el transporte de combustible y el equipo de navegación necesario para el vuelo.</w:t>
      </w:r>
    </w:p>
    <w:p w14:paraId="3340FE22" w14:textId="53D6E8C6" w:rsidR="00163360" w:rsidRPr="00E9573A" w:rsidRDefault="00163360" w:rsidP="00201C09">
      <w:pPr>
        <w:pStyle w:val="FAAOutlineL1a"/>
      </w:pPr>
      <w:r>
        <w:t xml:space="preserve">La Autoridad puede expedir un permiso de vuelo especial con autorización continua a una aeronave que tal vez no cumple los requisitos de aeronavegabilidad aplicables, pero que puede volar en condiciones de seguridad, con </w:t>
      </w:r>
      <w:r w:rsidR="00E55568">
        <w:t xml:space="preserve">el </w:t>
      </w:r>
      <w:r>
        <w:t xml:space="preserve">objeto de que la aeronave vuele a una base donde se le deba hacer el mantenimiento o las modificaciones. El permiso expedido conforme a este párrafo es una autorización que incluye los términos, las condiciones y las limitaciones de vuelo y que se estipula en las especificaciones </w:t>
      </w:r>
      <w:r w:rsidR="00995BC0">
        <w:t>relativas a las</w:t>
      </w:r>
      <w:r>
        <w:t xml:space="preserve"> operaci</w:t>
      </w:r>
      <w:r w:rsidR="00995BC0">
        <w:t>o</w:t>
      </w:r>
      <w:r>
        <w:t>n</w:t>
      </w:r>
      <w:r w:rsidR="00995BC0">
        <w:t>es</w:t>
      </w:r>
      <w:r>
        <w:t xml:space="preserve"> del titular de un AOC. El permiso descrito en este párrafo se puede expedir al titular de un AOC certificado según la Parte 9 del presente reglamento.</w:t>
      </w:r>
    </w:p>
    <w:p w14:paraId="3340FE23" w14:textId="524EF24E" w:rsidR="00163360" w:rsidRPr="00E9573A" w:rsidRDefault="00163360" w:rsidP="00201C09">
      <w:pPr>
        <w:pStyle w:val="FAAOutlineL1a"/>
      </w:pPr>
      <w:r>
        <w:t xml:space="preserve">En el caso de un permiso de vuelo especial, la Autoridad exigirá que en el expediente permanente de la aeronave </w:t>
      </w:r>
      <w:r w:rsidR="00E55568">
        <w:t>figure</w:t>
      </w:r>
      <w:r>
        <w:t xml:space="preserve"> una aprobación para devolverla al servicio, debidamente firmada por una persona u organización autorizada de conformidad con lo dispuesto en esta parte que afirme que la aeronave en cuestión fue inspeccionada y declarada segura para realizar el vuelo previsto.</w:t>
      </w:r>
    </w:p>
    <w:p w14:paraId="3340FE24" w14:textId="671D0A0B" w:rsidR="00163360" w:rsidRPr="00E9573A" w:rsidRDefault="00163360" w:rsidP="00201C09">
      <w:pPr>
        <w:pStyle w:val="FAAOutlineL1a"/>
      </w:pPr>
      <w:r>
        <w:t>El explotador de servicios aéreos deberá obtener todas las autorizaciones de sobrevuelo requeridas por los países sobre los que volará fuera de [ESTADO].</w:t>
      </w:r>
    </w:p>
    <w:p w14:paraId="3340FE25" w14:textId="67755DA0" w:rsidR="00163360" w:rsidRPr="00E9573A" w:rsidRDefault="00163360" w:rsidP="00201C09">
      <w:pPr>
        <w:pStyle w:val="FFATextFlushRight"/>
        <w:keepLines w:val="0"/>
        <w:widowControl w:val="0"/>
        <w:spacing w:line="233" w:lineRule="auto"/>
      </w:pPr>
      <w:r>
        <w:t>Documento 9760 de la OACI, Parte III: 5.3</w:t>
      </w:r>
    </w:p>
    <w:p w14:paraId="3340FE26" w14:textId="5D5F9D9A" w:rsidR="00163360" w:rsidRPr="00E9573A" w:rsidRDefault="0068459F" w:rsidP="00201C09">
      <w:pPr>
        <w:pStyle w:val="FFATextFlushRight"/>
        <w:keepLines w:val="0"/>
        <w:widowControl w:val="0"/>
        <w:spacing w:line="233" w:lineRule="auto"/>
      </w:pPr>
      <w:r>
        <w:t xml:space="preserve">Orden 8130.2J de la FAA </w:t>
      </w:r>
    </w:p>
    <w:p w14:paraId="3340FE27" w14:textId="60173EAE" w:rsidR="00163360" w:rsidRPr="00E9573A" w:rsidRDefault="00FE4125" w:rsidP="00201C09">
      <w:pPr>
        <w:pStyle w:val="Heading4"/>
      </w:pPr>
      <w:bookmarkStart w:id="46" w:name="_Toc58432299"/>
      <w:r>
        <w:t>VIGENCIA DEL CERTIFICADO DE AERONAVEGABILIDAD</w:t>
      </w:r>
      <w:bookmarkEnd w:id="46"/>
    </w:p>
    <w:p w14:paraId="3340FE2A" w14:textId="5BC791A2" w:rsidR="00163360" w:rsidRPr="00E9573A" w:rsidRDefault="00163360" w:rsidP="00201C09">
      <w:pPr>
        <w:pStyle w:val="FAAOutlineL1a"/>
        <w:numPr>
          <w:ilvl w:val="0"/>
          <w:numId w:val="57"/>
        </w:numPr>
      </w:pPr>
      <w:r>
        <w:t>Un certificado de aeronavegabilidad, común o especial, tiene la vigencia que se describe a continuación a menos que se entregue, suspenda o revoque antes de la fecha de vencimiento o que la Autoridad fije una fecha de vencimiento diferente:</w:t>
      </w:r>
    </w:p>
    <w:p w14:paraId="3340FE2B" w14:textId="5767B345" w:rsidR="00163360" w:rsidRPr="00E9573A" w:rsidRDefault="00163360" w:rsidP="00201C09">
      <w:pPr>
        <w:pStyle w:val="FAAOutlineL21"/>
        <w:numPr>
          <w:ilvl w:val="0"/>
          <w:numId w:val="58"/>
        </w:numPr>
      </w:pPr>
      <w:r>
        <w:t>Un certificado de aeronavegabilidad se renovará o seguirá vigente, sujeto a las leyes del Estado de matrícula:</w:t>
      </w:r>
    </w:p>
    <w:p w14:paraId="0BD5255E" w14:textId="09BC48E2" w:rsidR="005B4804" w:rsidRPr="00E9573A" w:rsidRDefault="005E22FB" w:rsidP="00201C09">
      <w:pPr>
        <w:pStyle w:val="FAAOutlineL3i"/>
      </w:pPr>
      <w:r>
        <w:t xml:space="preserve">siempre que la aeronave reciba </w:t>
      </w:r>
      <w:r w:rsidR="00E55568">
        <w:t xml:space="preserve">el debido </w:t>
      </w:r>
      <w:r>
        <w:t>mantenimiento de acuerdo con los requisitos para el mantenimiento de la aeronavegabilidad fijados por el Estado de matrícula;</w:t>
      </w:r>
    </w:p>
    <w:p w14:paraId="0B074AF6" w14:textId="405539A1" w:rsidR="005B4804" w:rsidRPr="00E9573A" w:rsidRDefault="005E22FB" w:rsidP="00201C09">
      <w:pPr>
        <w:pStyle w:val="FAAOutlineL3i"/>
      </w:pPr>
      <w:r>
        <w:t>hasta que se venda la aeronave a una persona fuera de [ESTADO];</w:t>
      </w:r>
    </w:p>
    <w:p w14:paraId="0D55A4E9" w14:textId="7D72A702" w:rsidR="004E5B18" w:rsidRPr="00E9573A" w:rsidRDefault="005E22FB" w:rsidP="00201C09">
      <w:pPr>
        <w:pStyle w:val="FAAOutlineL3i"/>
      </w:pPr>
      <w:r>
        <w:t xml:space="preserve">hasta que se arriende la aeronave para ser explotada, se la matricule en otro país y se la elimine del registro de matrícula de [ESTADO]; o </w:t>
      </w:r>
    </w:p>
    <w:p w14:paraId="1A1FE0AB" w14:textId="732B15D9" w:rsidR="005B4804" w:rsidRPr="00E9573A" w:rsidRDefault="004E67CA" w:rsidP="00201C09">
      <w:pPr>
        <w:pStyle w:val="FAAOutlineL3i"/>
      </w:pPr>
      <w:r>
        <w:t xml:space="preserve">hasta que el Estado de matrícula lo revoque. </w:t>
      </w:r>
    </w:p>
    <w:p w14:paraId="40B8F5FD" w14:textId="5AD68811" w:rsidR="004E5B18" w:rsidRPr="00E9573A" w:rsidRDefault="004E5B18" w:rsidP="00201C09">
      <w:pPr>
        <w:pStyle w:val="FAAOutlineL21"/>
      </w:pPr>
      <w:r>
        <w:lastRenderedPageBreak/>
        <w:t>Un certificado de aeronavegabilidad especial, como un permiso de vuelo especia</w:t>
      </w:r>
      <w:r w:rsidR="00E55568">
        <w:t xml:space="preserve">l, tiene validez por el plazo </w:t>
      </w:r>
      <w:r>
        <w:t xml:space="preserve">que </w:t>
      </w:r>
      <w:r w:rsidR="00E55568">
        <w:t>consta</w:t>
      </w:r>
      <w:r>
        <w:t xml:space="preserve"> en el certificado.</w:t>
      </w:r>
    </w:p>
    <w:p w14:paraId="3340FE2E" w14:textId="0146A6D9" w:rsidR="00163360" w:rsidRPr="00E9573A" w:rsidRDefault="00163360" w:rsidP="00201C09">
      <w:pPr>
        <w:pStyle w:val="FAAOutlineL1a"/>
      </w:pPr>
      <w:r>
        <w:t>El mantenimiento de la aeronave en condiciones de aeronavegabilidad se deberá determinar mediante una inspección periódica a intervalos adecuados teniendo en cuenta el tiempo transcurrido y el tipo de servicio.</w:t>
      </w:r>
    </w:p>
    <w:p w14:paraId="3340FE2F" w14:textId="77CDEB5A" w:rsidR="00163360" w:rsidRPr="00E9573A" w:rsidRDefault="00163360" w:rsidP="00201C09">
      <w:pPr>
        <w:pStyle w:val="FAAOutlineL1a"/>
      </w:pPr>
      <w:r>
        <w:t>Cualquier omisión en el mantenimiento de la aeronavegabilidad de una aeronave, en la forma definida en las normas de aeronavegabilidad que fije el Estado de matrícula, hará que no sea apta para su utilización hasta que dicha aeronave se vuelva a poner en condiciones de aeronavegabilidad</w:t>
      </w:r>
    </w:p>
    <w:p w14:paraId="3340FE30" w14:textId="68D52EA3" w:rsidR="00163360" w:rsidRPr="00E9573A" w:rsidRDefault="00163360" w:rsidP="00201C09">
      <w:pPr>
        <w:pStyle w:val="FFATextFlushRight"/>
        <w:keepLines w:val="0"/>
        <w:widowControl w:val="0"/>
        <w:spacing w:line="233" w:lineRule="auto"/>
      </w:pPr>
      <w:r>
        <w:t>Anexo 8 de la OACI, Parte II: 3.2.3; 3.2.4; 3.2.5; 3.5; 4.2.3</w:t>
      </w:r>
    </w:p>
    <w:p w14:paraId="3A0C388B" w14:textId="77777777" w:rsidR="00EA689A" w:rsidRPr="00E9573A" w:rsidRDefault="00163360" w:rsidP="00201C09">
      <w:pPr>
        <w:pStyle w:val="FFATextFlushRight"/>
        <w:keepLines w:val="0"/>
        <w:widowControl w:val="0"/>
        <w:spacing w:line="233" w:lineRule="auto"/>
      </w:pPr>
      <w:r>
        <w:t>14 CFR 21.181</w:t>
      </w:r>
    </w:p>
    <w:p w14:paraId="3340FE31" w14:textId="02A3085C" w:rsidR="00163360" w:rsidRPr="00E9573A" w:rsidRDefault="00F87CC8" w:rsidP="00201C09">
      <w:pPr>
        <w:pStyle w:val="FFATextFlushRight"/>
        <w:keepLines w:val="0"/>
        <w:widowControl w:val="0"/>
        <w:spacing w:line="233" w:lineRule="auto"/>
      </w:pPr>
      <w:r>
        <w:t>Orden 8130.2J de la FAA, Sección 2: párrafo 2.1.6</w:t>
      </w:r>
    </w:p>
    <w:p w14:paraId="646C1ADB" w14:textId="4CC20B21" w:rsidR="00F87CC8" w:rsidRPr="00E9573A" w:rsidRDefault="00FE4125" w:rsidP="00201C09">
      <w:pPr>
        <w:pStyle w:val="Heading4"/>
      </w:pPr>
      <w:bookmarkStart w:id="47" w:name="_Toc58432300"/>
      <w:r>
        <w:t>COOPERACIÓN ENTRE ESTADOS PARA LA INFORMACIÓN SOBRE EL MANTENIMIENTO DE LA AERONAVEGABILIDAD, INCLUIDAS LAS DIRECTRICES DE AERONAVEGABILIDAD</w:t>
      </w:r>
      <w:bookmarkEnd w:id="47"/>
    </w:p>
    <w:p w14:paraId="3340FE34" w14:textId="51369079" w:rsidR="00163360" w:rsidRPr="00E9573A" w:rsidRDefault="00163360" w:rsidP="00201C09">
      <w:pPr>
        <w:pStyle w:val="FAAOutlineL1a"/>
        <w:numPr>
          <w:ilvl w:val="0"/>
          <w:numId w:val="162"/>
        </w:numPr>
      </w:pPr>
      <w:r>
        <w:t>Cuando una aeronave se matricule en [ESTADO], la Autoridad informará de ello al Estado de diseño y solicitará que la Autoridad reciba todas las AD relativas a esa aeronave o producto aeronáutico, así como todos los requisitos para establecer programas específicos de mantenimiento de la aeronavegabilidad.</w:t>
      </w:r>
    </w:p>
    <w:p w14:paraId="3340FE35" w14:textId="29E862B7" w:rsidR="00163360" w:rsidRPr="00E9573A" w:rsidRDefault="00163360" w:rsidP="00201C09">
      <w:pPr>
        <w:pStyle w:val="FAAOutlineL1a"/>
      </w:pPr>
      <w:r>
        <w:t xml:space="preserve">Cuando el Estado de diseño considere que la condición de una aeronave o producto aeronáutico no es segura, como lo demuestra una AD expedida por ese Estado, la Autoridad hará que los requisitos de esas directrices se apliquen a la aeronave civil matriculada en [ESTADO] del tipo identificado en esa AD. </w:t>
      </w:r>
    </w:p>
    <w:p w14:paraId="3340FE36" w14:textId="531FD215" w:rsidR="00163360" w:rsidRPr="00E9573A" w:rsidRDefault="00163360" w:rsidP="00201C09">
      <w:pPr>
        <w:pStyle w:val="FAAOutlineL1a"/>
      </w:pPr>
      <w:r>
        <w:t>La Autoridad puede identificar los boletines de servicio del fabricante y otras fuentes de datos, o establecer y prescribir inspecciones, procedimientos y limitaciones de cumplimiento obligatorio relacionados con la aeronave afectada en [ESTADO].</w:t>
      </w:r>
    </w:p>
    <w:p w14:paraId="3340FE37" w14:textId="4163A008" w:rsidR="00163360" w:rsidRPr="00E9573A" w:rsidRDefault="00163360" w:rsidP="00201C09">
      <w:pPr>
        <w:pStyle w:val="FAAOutlineL1a"/>
      </w:pPr>
      <w:r>
        <w:t>Nadie puede explotar una aeronave civil matriculada en [ESTADO] a la que se apliquen las medidas dispuestas en esta subsección, salvo de conformidad con la información obligatoria sobre la aeronavegabilidad continua aplicable.</w:t>
      </w:r>
    </w:p>
    <w:p w14:paraId="3340FE38" w14:textId="4E983A4C" w:rsidR="00163360" w:rsidRPr="00E9573A" w:rsidRDefault="00163360" w:rsidP="00201C09">
      <w:pPr>
        <w:pStyle w:val="FFATextFlushRight"/>
        <w:keepLines w:val="0"/>
        <w:widowControl w:val="0"/>
        <w:spacing w:line="233" w:lineRule="auto"/>
      </w:pPr>
      <w:r>
        <w:t>14 CFR 39.1; 39.3; 39.13</w:t>
      </w:r>
    </w:p>
    <w:p w14:paraId="3340FE39" w14:textId="03F7CA65" w:rsidR="00163360" w:rsidRPr="00E9573A" w:rsidRDefault="00163360" w:rsidP="00201C09">
      <w:pPr>
        <w:pStyle w:val="FFATextFlushRight"/>
        <w:keepLines w:val="0"/>
        <w:widowControl w:val="0"/>
        <w:spacing w:line="233" w:lineRule="auto"/>
      </w:pPr>
      <w:r>
        <w:t>Anexo 8 de la OACI, Parte II: 4.1; 4.2.1.1; 4.2.1.2; 4.2.2; 4.2.3; 4.2.4</w:t>
      </w:r>
    </w:p>
    <w:p w14:paraId="3340FE3A" w14:textId="5AE86CAE" w:rsidR="00163360" w:rsidRPr="00E9573A" w:rsidRDefault="00163360" w:rsidP="00201C09">
      <w:pPr>
        <w:pStyle w:val="FFATextFlushRight"/>
        <w:keepLines w:val="0"/>
        <w:widowControl w:val="0"/>
        <w:spacing w:line="233" w:lineRule="auto"/>
      </w:pPr>
      <w:r>
        <w:t>Documento 9760 de la OACI, Parte II: Capítulo 1</w:t>
      </w:r>
    </w:p>
    <w:p w14:paraId="38EED711" w14:textId="26CF6D5F" w:rsidR="00353449" w:rsidRPr="00E9573A" w:rsidRDefault="00353449" w:rsidP="00201C09">
      <w:pPr>
        <w:pStyle w:val="FFATextFlushRight"/>
        <w:keepLines w:val="0"/>
        <w:widowControl w:val="0"/>
        <w:spacing w:line="233" w:lineRule="auto"/>
      </w:pPr>
      <w:r>
        <w:t>Documento 9760 de la OACI, Parte III: Capítulo 1</w:t>
      </w:r>
    </w:p>
    <w:p w14:paraId="65A37140" w14:textId="4ABC535A" w:rsidR="00353449" w:rsidRPr="00E9573A" w:rsidRDefault="00353449" w:rsidP="00201C09">
      <w:pPr>
        <w:pStyle w:val="FFATextFlushRight"/>
        <w:keepLines w:val="0"/>
        <w:widowControl w:val="0"/>
        <w:spacing w:line="233" w:lineRule="auto"/>
      </w:pPr>
      <w:r>
        <w:t>Documento 9760 de la OACI, Parte V: Capítulo 1</w:t>
      </w:r>
    </w:p>
    <w:p w14:paraId="4364D302" w14:textId="25FF26AE" w:rsidR="00FE4125" w:rsidRPr="00E9573A" w:rsidRDefault="00FE4125" w:rsidP="00201C09">
      <w:pPr>
        <w:pStyle w:val="Heading4"/>
      </w:pPr>
      <w:bookmarkStart w:id="48" w:name="_Toc58432301"/>
      <w:r>
        <w:t>ENMIENDA DEL CERTIFICADO DE AERONAVEGABILIDAD</w:t>
      </w:r>
      <w:bookmarkEnd w:id="48"/>
    </w:p>
    <w:p w14:paraId="3340FE3D" w14:textId="0DF91DF4" w:rsidR="00163360" w:rsidRPr="00E9573A" w:rsidRDefault="00163360" w:rsidP="00201C09">
      <w:pPr>
        <w:pStyle w:val="FAAOutlineL1a"/>
        <w:numPr>
          <w:ilvl w:val="0"/>
          <w:numId w:val="61"/>
        </w:numPr>
      </w:pPr>
      <w:r>
        <w:t xml:space="preserve">La Autoridad puede enmendar un certificado de aeronavegabilidad </w:t>
      </w:r>
      <w:r w:rsidR="00FF0C14">
        <w:t>estándar</w:t>
      </w:r>
      <w:r>
        <w:t xml:space="preserve"> o especial:</w:t>
      </w:r>
    </w:p>
    <w:p w14:paraId="3340FE3E" w14:textId="6831E394" w:rsidR="00163360" w:rsidRPr="00E9573A" w:rsidRDefault="00163360" w:rsidP="00201C09">
      <w:pPr>
        <w:pStyle w:val="FAAOutlineL21"/>
        <w:numPr>
          <w:ilvl w:val="0"/>
          <w:numId w:val="62"/>
        </w:numPr>
      </w:pPr>
      <w:r>
        <w:t>a solicitud del propietario, explotador o agente de la aeronave; o</w:t>
      </w:r>
    </w:p>
    <w:p w14:paraId="3340FE3F" w14:textId="60D27F5F" w:rsidR="00163360" w:rsidRPr="00E9573A" w:rsidRDefault="00163360" w:rsidP="00201C09">
      <w:pPr>
        <w:pStyle w:val="FAAOutlineL21"/>
      </w:pPr>
      <w:r>
        <w:t>por iniciativa propia.</w:t>
      </w:r>
    </w:p>
    <w:p w14:paraId="3340FE40" w14:textId="5CF4886B" w:rsidR="00163360" w:rsidRPr="00E9573A" w:rsidRDefault="00163360" w:rsidP="00201C09">
      <w:pPr>
        <w:pStyle w:val="FAAOutlineL1a"/>
      </w:pPr>
      <w:r>
        <w:t>Las enmiendas se pueden hacer con las condiciones siguientes:</w:t>
      </w:r>
    </w:p>
    <w:p w14:paraId="3340FE41" w14:textId="63BCC89A" w:rsidR="00163360" w:rsidRPr="00E9573A" w:rsidRDefault="00163360" w:rsidP="00201C09">
      <w:pPr>
        <w:pStyle w:val="FAAOutlineL21"/>
        <w:numPr>
          <w:ilvl w:val="0"/>
          <w:numId w:val="63"/>
        </w:numPr>
      </w:pPr>
      <w:r>
        <w:t>modificación de la aeronave (STC o TC enmendado);</w:t>
      </w:r>
    </w:p>
    <w:p w14:paraId="3340FE42" w14:textId="2C22610A" w:rsidR="00163360" w:rsidRPr="00E9573A" w:rsidRDefault="00163360" w:rsidP="00201C09">
      <w:pPr>
        <w:pStyle w:val="FAAOutlineL21"/>
      </w:pPr>
      <w:r>
        <w:t>un cambio de la Autoridad y motivo de la expedición;</w:t>
      </w:r>
    </w:p>
    <w:p w14:paraId="3340FE43" w14:textId="7F53F8DD" w:rsidR="00163360" w:rsidRPr="00E9573A" w:rsidRDefault="00163360" w:rsidP="00201C09">
      <w:pPr>
        <w:pStyle w:val="FAAOutlineL21"/>
      </w:pPr>
      <w:r>
        <w:t>un cambio en el modelo de la aeronave; y</w:t>
      </w:r>
    </w:p>
    <w:p w14:paraId="3340FE44" w14:textId="20B063E3" w:rsidR="00163360" w:rsidRPr="00E9573A" w:rsidRDefault="00163360" w:rsidP="00201C09">
      <w:pPr>
        <w:pStyle w:val="FAAOutlineL21"/>
      </w:pPr>
      <w:r>
        <w:t xml:space="preserve">un cambio en las </w:t>
      </w:r>
      <w:r w:rsidR="003A1D8A">
        <w:t xml:space="preserve">limitaciones de utilización </w:t>
      </w:r>
      <w:r>
        <w:t>de una aeronave con un certificado de aeronavegabilidad especial.</w:t>
      </w:r>
    </w:p>
    <w:p w14:paraId="3340FE45" w14:textId="74534242" w:rsidR="00163360" w:rsidRPr="00E9573A" w:rsidRDefault="00163360" w:rsidP="00201C09">
      <w:pPr>
        <w:pStyle w:val="FFATextFlushRight"/>
        <w:keepLines w:val="0"/>
        <w:widowControl w:val="0"/>
        <w:spacing w:line="233" w:lineRule="auto"/>
      </w:pPr>
      <w:r>
        <w:t>14 CFR 21.177</w:t>
      </w:r>
    </w:p>
    <w:p w14:paraId="2446925B" w14:textId="607E1D40" w:rsidR="003550A3" w:rsidRPr="00E9573A" w:rsidRDefault="00163360" w:rsidP="00201C09">
      <w:pPr>
        <w:pStyle w:val="FFATextFlushRight"/>
        <w:keepLines w:val="0"/>
        <w:widowControl w:val="0"/>
        <w:spacing w:line="233" w:lineRule="auto"/>
      </w:pPr>
      <w:r>
        <w:t>Orden 8130.</w:t>
      </w:r>
      <w:r>
        <w:rPr>
          <w:i w:val="0"/>
        </w:rPr>
        <w:t xml:space="preserve">2J </w:t>
      </w:r>
      <w:r>
        <w:rPr>
          <w:iCs/>
        </w:rPr>
        <w:t>de la FAA</w:t>
      </w:r>
    </w:p>
    <w:p w14:paraId="0E09DF0E" w14:textId="3DF19340" w:rsidR="003550A3" w:rsidRPr="00E9573A" w:rsidRDefault="00FE4125" w:rsidP="00201C09">
      <w:pPr>
        <w:pStyle w:val="Heading4"/>
      </w:pPr>
      <w:bookmarkStart w:id="49" w:name="_Toc58432302"/>
      <w:r>
        <w:lastRenderedPageBreak/>
        <w:t>TRANSFERENCIA O ENTREGA DEL CERTIFICADO DE AERONAVEGABILIDAD</w:t>
      </w:r>
      <w:bookmarkEnd w:id="49"/>
    </w:p>
    <w:p w14:paraId="3340FE49" w14:textId="7CE33977" w:rsidR="00163360" w:rsidRPr="00E9573A" w:rsidRDefault="00163360" w:rsidP="00201C09">
      <w:pPr>
        <w:pStyle w:val="FAAOutlineL1a"/>
        <w:numPr>
          <w:ilvl w:val="0"/>
          <w:numId w:val="64"/>
        </w:numPr>
      </w:pPr>
      <w:bookmarkStart w:id="50" w:name="_Toc8297999"/>
      <w:bookmarkStart w:id="51" w:name="_Toc8298081"/>
      <w:bookmarkStart w:id="52" w:name="_Toc8298162"/>
      <w:bookmarkStart w:id="53" w:name="_Toc8298243"/>
      <w:bookmarkEnd w:id="50"/>
      <w:bookmarkEnd w:id="51"/>
      <w:bookmarkEnd w:id="52"/>
      <w:bookmarkEnd w:id="53"/>
      <w:r>
        <w:t>El propietario deberá transferir el certificado de aeronavegabilidad de la aeronave:</w:t>
      </w:r>
    </w:p>
    <w:p w14:paraId="3340FE4A" w14:textId="72C4EBEF" w:rsidR="00163360" w:rsidRPr="00E9573A" w:rsidRDefault="00DD0462" w:rsidP="00201C09">
      <w:pPr>
        <w:pStyle w:val="FAAOutlineL21"/>
        <w:numPr>
          <w:ilvl w:val="0"/>
          <w:numId w:val="65"/>
        </w:numPr>
      </w:pPr>
      <w:r>
        <w:t>al arrendatario, cuando arriende la aeronave dentro o fuera de [ESTADO];</w:t>
      </w:r>
    </w:p>
    <w:p w14:paraId="3340FE4B" w14:textId="3B55281A" w:rsidR="00163360" w:rsidRPr="00E9573A" w:rsidRDefault="00DD0462" w:rsidP="00201C09">
      <w:pPr>
        <w:pStyle w:val="FAAOutlineL21"/>
      </w:pPr>
      <w:r>
        <w:t>al comprador, cuando venda la aeronave dentro de [ESTADO].</w:t>
      </w:r>
    </w:p>
    <w:p w14:paraId="3340FE4C" w14:textId="3420929A" w:rsidR="00163360" w:rsidRPr="00E9573A" w:rsidRDefault="00163360" w:rsidP="00201C09">
      <w:pPr>
        <w:pStyle w:val="FAAOutlineL1a"/>
      </w:pPr>
      <w:r>
        <w:t>El propietario deberá entregar el certificado de aeronavegabilidad de la aeronave a la Autoridad expedidora cuando venda la aeronave fuera de [ESTADO].</w:t>
      </w:r>
    </w:p>
    <w:p w14:paraId="3340FE4D" w14:textId="3205F388" w:rsidR="00163360" w:rsidRPr="00E9573A" w:rsidRDefault="00163360" w:rsidP="00201C09">
      <w:pPr>
        <w:pStyle w:val="FFATextFlushRight"/>
        <w:keepLines w:val="0"/>
        <w:widowControl w:val="0"/>
        <w:spacing w:line="233" w:lineRule="auto"/>
      </w:pPr>
      <w:r>
        <w:t>14 CFR 21.179</w:t>
      </w:r>
    </w:p>
    <w:p w14:paraId="5C25B1B4" w14:textId="0809AD01" w:rsidR="00FE4125" w:rsidRPr="00E9573A" w:rsidRDefault="00163360" w:rsidP="00201C09">
      <w:pPr>
        <w:pStyle w:val="FFATextFlushRight"/>
      </w:pPr>
      <w:r>
        <w:t>Orden 8130.</w:t>
      </w:r>
      <w:r>
        <w:rPr>
          <w:i w:val="0"/>
        </w:rPr>
        <w:t xml:space="preserve">2J </w:t>
      </w:r>
      <w:r>
        <w:rPr>
          <w:iCs/>
        </w:rPr>
        <w:t>de la FAA</w:t>
      </w:r>
      <w:r>
        <w:t xml:space="preserve"> </w:t>
      </w:r>
    </w:p>
    <w:p w14:paraId="3340FE4F" w14:textId="5ACE5B99" w:rsidR="00163360" w:rsidRPr="00E9573A" w:rsidRDefault="00FE4125" w:rsidP="00201C09">
      <w:pPr>
        <w:pStyle w:val="Heading4"/>
      </w:pPr>
      <w:bookmarkStart w:id="54" w:name="_Toc58432303"/>
      <w:r>
        <w:t>TRANSPORTE AÉREO COMERCIAL</w:t>
      </w:r>
      <w:bookmarkEnd w:id="54"/>
    </w:p>
    <w:p w14:paraId="3340FE52" w14:textId="5BEA3520" w:rsidR="00163360" w:rsidRPr="00E9573A" w:rsidRDefault="00163360" w:rsidP="00201C09">
      <w:pPr>
        <w:pStyle w:val="FAAOutlineL1a"/>
        <w:numPr>
          <w:ilvl w:val="0"/>
          <w:numId w:val="66"/>
        </w:numPr>
      </w:pPr>
      <w:r>
        <w:t xml:space="preserve">La Autoridad considerará que un certificado de aeronavegabilidad es válido para el transporte aéreo comercial solo cuando tenga adjuntas las especificaciones </w:t>
      </w:r>
      <w:r w:rsidR="00995BC0">
        <w:t>relativas a las operaciones</w:t>
      </w:r>
      <w:r>
        <w:t xml:space="preserve"> expedidas por la Autoridad en que se identifiquen los tipos específicos de transporte comercial autorizado. </w:t>
      </w:r>
    </w:p>
    <w:p w14:paraId="0C4F839E" w14:textId="69AAE793" w:rsidR="00FE4125" w:rsidRPr="00E9573A" w:rsidRDefault="00163360" w:rsidP="00201C09">
      <w:pPr>
        <w:pStyle w:val="FFATextFlushRight"/>
        <w:keepLines w:val="0"/>
        <w:widowControl w:val="0"/>
        <w:spacing w:line="233" w:lineRule="auto"/>
      </w:pPr>
      <w:r>
        <w:t>14 CFR 119.49; 129.11</w:t>
      </w:r>
    </w:p>
    <w:p w14:paraId="4971D08A" w14:textId="0673AF8B" w:rsidR="0070220F" w:rsidRPr="00E9573A" w:rsidRDefault="00FE4125" w:rsidP="00201C09">
      <w:pPr>
        <w:pStyle w:val="Heading4"/>
      </w:pPr>
      <w:bookmarkStart w:id="55" w:name="_Toc58432304"/>
      <w:r>
        <w:t>EXHIBICIÓN DEL CERTIFICADO DE AERONAVEGABILIDAD</w:t>
      </w:r>
      <w:bookmarkEnd w:id="55"/>
    </w:p>
    <w:p w14:paraId="538FA385" w14:textId="729F522D" w:rsidR="0070220F" w:rsidRPr="00E9573A" w:rsidRDefault="0070220F" w:rsidP="00201C09">
      <w:pPr>
        <w:pStyle w:val="FAAOutlineL1a"/>
        <w:numPr>
          <w:ilvl w:val="0"/>
          <w:numId w:val="67"/>
        </w:numPr>
      </w:pPr>
      <w:r>
        <w:t>Nadie puede explotar una aeronave civil en [ESTADO] ni matriculada en [ESTADO] a menos que se exhiba en la entrada de la cabina de pasajeros o de la cabina de vuelo el certificado de aeronavegabilidad que requiere esta subparte, o un permiso de vuelo especial, de manera que sea legible para los pasajeros o la tripulación.</w:t>
      </w:r>
    </w:p>
    <w:p w14:paraId="3340FE57" w14:textId="1C03F2FE" w:rsidR="00163360" w:rsidRPr="00E9573A" w:rsidRDefault="0070220F" w:rsidP="00201C09">
      <w:pPr>
        <w:pStyle w:val="FFATextFlushRight"/>
        <w:keepLines w:val="0"/>
        <w:widowControl w:val="0"/>
        <w:spacing w:line="233" w:lineRule="auto"/>
        <w:rPr>
          <w:sz w:val="28"/>
          <w:szCs w:val="26"/>
        </w:rPr>
      </w:pPr>
      <w:r>
        <w:t>14 CFR 91.203(b)</w:t>
      </w:r>
    </w:p>
    <w:p w14:paraId="3340FE58" w14:textId="65207E82" w:rsidR="00163360" w:rsidRPr="00E9573A" w:rsidRDefault="00AB236D" w:rsidP="00201C09">
      <w:pPr>
        <w:pStyle w:val="Heading2"/>
      </w:pPr>
      <w:bookmarkStart w:id="56" w:name="_Toc58432305"/>
      <w:r>
        <w:t>MANTENIMIENTO DE LA AERONAVEGABILIDAD DE LAS AERONAVES Y LOS PRODUCTOS AERONÁUTICOS</w:t>
      </w:r>
      <w:bookmarkEnd w:id="56"/>
    </w:p>
    <w:p w14:paraId="218973CF" w14:textId="7031BDD7" w:rsidR="00FE4125" w:rsidRPr="00E9573A" w:rsidRDefault="004A1934" w:rsidP="00201C09">
      <w:pPr>
        <w:pStyle w:val="Heading4"/>
      </w:pPr>
      <w:bookmarkStart w:id="57" w:name="_Toc58432306"/>
      <w:r>
        <w:t>APLICACIÓN</w:t>
      </w:r>
      <w:bookmarkEnd w:id="57"/>
    </w:p>
    <w:p w14:paraId="3340FE5B" w14:textId="2B95AC6F" w:rsidR="00163360" w:rsidRPr="00E9573A" w:rsidRDefault="00163360" w:rsidP="00201C09">
      <w:pPr>
        <w:pStyle w:val="FAAOutlineL1a"/>
        <w:numPr>
          <w:ilvl w:val="0"/>
          <w:numId w:val="68"/>
        </w:numPr>
      </w:pPr>
      <w:r>
        <w:t>Esta subparte prescribe las normas que rigen el mantenimiento de la aeronavegabilidad de las aeronaves civiles matriculadas en [ESTADO]</w:t>
      </w:r>
      <w:r w:rsidR="00FF0C14">
        <w:t xml:space="preserve"> </w:t>
      </w:r>
      <w:r>
        <w:t>que se exploten dentro o fuera de las fronteras de [ESTADO].</w:t>
      </w:r>
    </w:p>
    <w:p w14:paraId="4D6130BC" w14:textId="2DBA4A37" w:rsidR="00FE4125" w:rsidRPr="00E9573A" w:rsidRDefault="00FE4125" w:rsidP="00201C09">
      <w:pPr>
        <w:pStyle w:val="Heading4"/>
      </w:pPr>
      <w:bookmarkStart w:id="58" w:name="_Toc58432307"/>
      <w:r>
        <w:t>GENERALIDADES</w:t>
      </w:r>
      <w:bookmarkEnd w:id="58"/>
    </w:p>
    <w:p w14:paraId="3340FE5E" w14:textId="09390749" w:rsidR="00163360" w:rsidRPr="00E9573A" w:rsidRDefault="00163360" w:rsidP="00201C09">
      <w:pPr>
        <w:pStyle w:val="FAAOutlineL1a"/>
        <w:numPr>
          <w:ilvl w:val="0"/>
          <w:numId w:val="69"/>
        </w:numPr>
      </w:pPr>
      <w:r>
        <w:t xml:space="preserve">Nadie puede </w:t>
      </w:r>
      <w:r w:rsidR="00FF0C14">
        <w:t>realizar</w:t>
      </w:r>
      <w:r>
        <w:t xml:space="preserve"> tareas de mantenimiento, </w:t>
      </w:r>
      <w:r w:rsidR="00B179FF">
        <w:t>revisión general</w:t>
      </w:r>
      <w:r>
        <w:t xml:space="preserve">, modificaciones, reparaciones o inspecciones en una aeronave o producto aeronáutico a excepción de lo </w:t>
      </w:r>
      <w:r w:rsidR="00FF0C14">
        <w:t xml:space="preserve">que se </w:t>
      </w:r>
      <w:r>
        <w:t>prescri</w:t>
      </w:r>
      <w:r w:rsidR="00FF0C14">
        <w:t>be</w:t>
      </w:r>
      <w:r>
        <w:t xml:space="preserve"> en </w:t>
      </w:r>
      <w:r w:rsidR="00FF0C14">
        <w:t>el presente</w:t>
      </w:r>
      <w:r>
        <w:t xml:space="preserve"> reglamento.</w:t>
      </w:r>
    </w:p>
    <w:p w14:paraId="3340FE5F" w14:textId="04FDCAB6" w:rsidR="00163360" w:rsidRPr="00E9573A" w:rsidRDefault="00163360" w:rsidP="00201C09">
      <w:pPr>
        <w:pStyle w:val="FAAOutlineL1a"/>
      </w:pPr>
      <w:r>
        <w:t xml:space="preserve">Nadie puede explotar una aeronave para la cual el fabricante haya publicado un manual de mantenimiento o instrucciones para el mantenimiento de la aeronavegabilidad que contenga una sección con limitaciones a la aeronavegabilidad a menos que se haya cumplido con los plazos obligatorios de reemplazo de piezas, intervalos de inspección y procedimientos conexos que se especifican en esa sección, o con los intervalos alternativos de inspección y procedimientos conexos que se establecen en las especificaciones </w:t>
      </w:r>
      <w:r w:rsidR="00995BC0">
        <w:t xml:space="preserve">relativas a las operaciones </w:t>
      </w:r>
      <w:r>
        <w:t>aprobadas conforme a la Parte 9 del presente reglamento, o de acuerdo con el programa de inspección aprobado conforme a la Parte 8 del presente reglamento.</w:t>
      </w:r>
    </w:p>
    <w:p w14:paraId="3340FE60" w14:textId="0218E85D" w:rsidR="00163360" w:rsidRPr="00E9573A" w:rsidRDefault="00163360" w:rsidP="00201C09">
      <w:pPr>
        <w:pStyle w:val="FAAOutlineL1a"/>
      </w:pPr>
      <w:r>
        <w:t>Nadie puede explotar una aeronave o producto aeronáutico a los que se aplique una AD expedida por el Estado de diseño o por el Estado de fabricación y adoptada para la aeronave matriculada en [ESTADO] o por la Autoridad o por el Estado de matrícula para la aeronave explotada dentro de [ESTADO], excepto de conformidad con los requisitos de dicha AD.</w:t>
      </w:r>
    </w:p>
    <w:p w14:paraId="3340FE61" w14:textId="5E66FCE3" w:rsidR="00163360" w:rsidRPr="00E9573A" w:rsidRDefault="00163360" w:rsidP="00201C09">
      <w:pPr>
        <w:pStyle w:val="FAAOutlineL1a"/>
      </w:pPr>
      <w:r>
        <w:t xml:space="preserve">Cuando la Autoridad determine que un producto aeronáutico haya dado muestras de estar en condiciones inseguras, y que es probable que esa condición exista o se presente en otros productos del mismo diseño de tipo, la Autoridad puede expedir una AD que prescriba las </w:t>
      </w:r>
      <w:r>
        <w:lastRenderedPageBreak/>
        <w:t>inspecciones, las condiciones y limitaciones, si hay, conforme a las cuales pueden seguir funcionando estos productos.</w:t>
      </w:r>
    </w:p>
    <w:p w14:paraId="3340FE62" w14:textId="53144A36" w:rsidR="00163360" w:rsidRPr="00E9573A" w:rsidRDefault="00163360" w:rsidP="00201C09">
      <w:pPr>
        <w:pStyle w:val="FAAOutlineL1a"/>
      </w:pPr>
      <w:r>
        <w:t>La Autoridad informará al Estado de diseño de toda AD u otros requisitos de mantenimiento de la aeronavegabilidad que expida, o de cualquier informe de mal funcionamiento o defecto.</w:t>
      </w:r>
    </w:p>
    <w:p w14:paraId="16548CF3" w14:textId="4C6FE3A4" w:rsidR="00D700B9" w:rsidRPr="00E9573A" w:rsidRDefault="00D700B9" w:rsidP="00201C09">
      <w:pPr>
        <w:pStyle w:val="FAANoteL1"/>
        <w:rPr>
          <w:iCs/>
        </w:rPr>
      </w:pPr>
      <w:r>
        <w:t xml:space="preserve">Nota: La orientación sobre los requisitos de mantenimiento de la aeronavegabilidad figura en el Documento 9760 de la OACI, </w:t>
      </w:r>
      <w:r>
        <w:rPr>
          <w:i w:val="0"/>
          <w:iCs/>
        </w:rPr>
        <w:t>Manual de aeronavegabilidad.</w:t>
      </w:r>
    </w:p>
    <w:p w14:paraId="3340FE63" w14:textId="573DC8E0" w:rsidR="00163360" w:rsidRPr="00E9573A" w:rsidRDefault="00163360" w:rsidP="00201C09">
      <w:pPr>
        <w:pStyle w:val="FFATextFlushRight"/>
        <w:keepLines w:val="0"/>
        <w:widowControl w:val="0"/>
        <w:spacing w:line="233" w:lineRule="auto"/>
      </w:pPr>
      <w:r>
        <w:t>Anexo 8 de la OACI, Parte II: 4.1; 4.2.3(d)–(f); 4.2.4</w:t>
      </w:r>
    </w:p>
    <w:p w14:paraId="3340FE65" w14:textId="27499FBD" w:rsidR="00163360" w:rsidRPr="00E9573A" w:rsidRDefault="00163360" w:rsidP="00201C09">
      <w:pPr>
        <w:pStyle w:val="FFATextFlushRight"/>
        <w:keepLines w:val="0"/>
        <w:widowControl w:val="0"/>
        <w:spacing w:line="233" w:lineRule="auto"/>
      </w:pPr>
      <w:r>
        <w:t>14 CFR 39.1; 39.3; 39.7; 43.3; 91.403(c); 121.363</w:t>
      </w:r>
    </w:p>
    <w:p w14:paraId="3340FE66" w14:textId="39635FC7" w:rsidR="00163360" w:rsidRPr="00E9573A" w:rsidRDefault="00163360" w:rsidP="00201C09">
      <w:pPr>
        <w:pStyle w:val="FFATextFlushRight"/>
        <w:keepLines w:val="0"/>
        <w:widowControl w:val="0"/>
        <w:spacing w:line="233" w:lineRule="auto"/>
      </w:pPr>
      <w:r>
        <w:t>JAR-OPS 1: 1.890</w:t>
      </w:r>
    </w:p>
    <w:p w14:paraId="345E3521" w14:textId="3CF5347D" w:rsidR="00FE4125" w:rsidRPr="00E9573A" w:rsidRDefault="00FE4125" w:rsidP="00201C09">
      <w:pPr>
        <w:pStyle w:val="Heading4"/>
      </w:pPr>
      <w:bookmarkStart w:id="59" w:name="_Toc58432308"/>
      <w:r>
        <w:t>RESPONSABILIDAD</w:t>
      </w:r>
      <w:bookmarkEnd w:id="59"/>
    </w:p>
    <w:p w14:paraId="3340FE69" w14:textId="5CCDA908" w:rsidR="00163360" w:rsidRPr="00E9573A" w:rsidRDefault="00163360" w:rsidP="00201C09">
      <w:pPr>
        <w:pStyle w:val="FAAOutlineL1a"/>
        <w:numPr>
          <w:ilvl w:val="0"/>
          <w:numId w:val="70"/>
        </w:numPr>
      </w:pPr>
      <w:r>
        <w:t>El propietario o explotador de una aeronave o, en el caso de una aeronave arrendada, el arrendatario, será el responsable de mantener la aeronave en condiciones de aeronavegabilidad, para lo cual confirmará que:</w:t>
      </w:r>
    </w:p>
    <w:p w14:paraId="3340FE6A" w14:textId="3A7050D3" w:rsidR="00163360" w:rsidRPr="00E9573A" w:rsidRDefault="00163360" w:rsidP="00201C09">
      <w:pPr>
        <w:pStyle w:val="FAAOutlineL21"/>
        <w:numPr>
          <w:ilvl w:val="0"/>
          <w:numId w:val="71"/>
        </w:numPr>
      </w:pPr>
      <w:r>
        <w:t xml:space="preserve">las tareas de mantenimiento, </w:t>
      </w:r>
      <w:r w:rsidR="00B179FF">
        <w:t>revisión general</w:t>
      </w:r>
      <w:r>
        <w:t>, modificaciones, reparaciones o inspecciones que afecten la aeronavegabilidad se efectúen según lo prescrito por el Estado de matrícula;</w:t>
      </w:r>
    </w:p>
    <w:p w14:paraId="3340FE6B" w14:textId="6F6AD1CF" w:rsidR="00163360" w:rsidRPr="00E9573A" w:rsidRDefault="00163360" w:rsidP="00201C09">
      <w:pPr>
        <w:pStyle w:val="FAAOutlineL21"/>
      </w:pPr>
      <w:r>
        <w:t>el personal de mantenimiento haga las anotaciones correspondientes en los registros de mantenimiento de la aeronave, para certificar que la aeronave es aeronavegable;</w:t>
      </w:r>
    </w:p>
    <w:p w14:paraId="3340FE6C" w14:textId="0CBEAB8B" w:rsidR="00163360" w:rsidRPr="00E9573A" w:rsidRDefault="00163360" w:rsidP="00201C09">
      <w:pPr>
        <w:pStyle w:val="FAAOutlineL21"/>
      </w:pPr>
      <w:r>
        <w:t>se conceda la aprobación para devolver la aeronave al servicio para demostrar que el trabajo de mantenimiento se realizó de manera satisfactoria y de conformidad con los métodos prescritos; y</w:t>
      </w:r>
    </w:p>
    <w:p w14:paraId="3340FE6D" w14:textId="7B7FED7B" w:rsidR="00163360" w:rsidRPr="00E9573A" w:rsidRDefault="00163360" w:rsidP="00201C09">
      <w:pPr>
        <w:pStyle w:val="FAAOutlineL21"/>
      </w:pPr>
      <w:r>
        <w:t xml:space="preserve">si hay discrepancias pendientes, en la aprobación para devolver la aeronave al servicio se incluya una lista de los puntos de mantenimiento que no se hayan corregido y para los cuales se otorga una exención temporal en la lista de equipo mínimo, y estos puntos pasen a integrar el expediente permanente de la aeronave. </w:t>
      </w:r>
    </w:p>
    <w:p w14:paraId="3340FE6E" w14:textId="300073D2" w:rsidR="00163360" w:rsidRPr="00E9573A" w:rsidRDefault="00163360" w:rsidP="00201C09">
      <w:pPr>
        <w:pStyle w:val="FAAOutlineL1a"/>
      </w:pPr>
      <w:r>
        <w:t xml:space="preserve">El propietario o explotador de un avión cuya masa máxima certificada de despegue sea superior a 5.700 kg obtendrá y evaluará la información relativa al mantenimiento de la aeronavegabilidad y a las recomendaciones de la entidad responsable del diseño de tipo y aplicará las medidas resultantes que se consideren necesarias de conformidad con un procedimiento aceptable para la Autoridad. </w:t>
      </w:r>
    </w:p>
    <w:p w14:paraId="3340FE6F" w14:textId="42C4B8F3" w:rsidR="00163360" w:rsidRPr="00E9573A" w:rsidRDefault="00163360" w:rsidP="00201C09">
      <w:pPr>
        <w:pStyle w:val="FFATextFlushRight"/>
        <w:keepLines w:val="0"/>
        <w:widowControl w:val="0"/>
        <w:spacing w:line="233" w:lineRule="auto"/>
      </w:pPr>
      <w:r>
        <w:t>Anexo 6 de la OACI, Parte I: 8.1.1; 8.1.2; 8.1.3; 8.1.5; 8.8.1; 8.8.2; 8.8.3</w:t>
      </w:r>
    </w:p>
    <w:p w14:paraId="3340FE70" w14:textId="3A25360C" w:rsidR="00163360" w:rsidRPr="00E9573A" w:rsidRDefault="00163360" w:rsidP="00201C09">
      <w:pPr>
        <w:pStyle w:val="FFATextFlushRight"/>
        <w:keepLines w:val="0"/>
        <w:widowControl w:val="0"/>
        <w:spacing w:line="233" w:lineRule="auto"/>
      </w:pPr>
      <w:r>
        <w:t>Anexo 6 de la OACI, Parte II: 2.6; 3.8.5.</w:t>
      </w:r>
    </w:p>
    <w:p w14:paraId="3340FE72" w14:textId="06FD803F" w:rsidR="00163360" w:rsidRPr="00E9573A" w:rsidRDefault="00163360" w:rsidP="00201C09">
      <w:pPr>
        <w:pStyle w:val="FFATextFlushRight"/>
        <w:keepLines w:val="0"/>
        <w:widowControl w:val="0"/>
        <w:spacing w:line="233" w:lineRule="auto"/>
      </w:pPr>
      <w:r>
        <w:t xml:space="preserve">Anexo 6 de la OACI, Parte III, Sección II: 6.1.1; 6.1.2; 6.1.3 </w:t>
      </w:r>
    </w:p>
    <w:p w14:paraId="3340FE73" w14:textId="2D7E0BF1" w:rsidR="00163360" w:rsidRPr="00E9573A" w:rsidRDefault="00163360" w:rsidP="00201C09">
      <w:pPr>
        <w:pStyle w:val="FFATextFlushRight"/>
        <w:keepLines w:val="0"/>
        <w:widowControl w:val="0"/>
        <w:spacing w:line="233" w:lineRule="auto"/>
      </w:pPr>
      <w:r>
        <w:t>Anexo 6 de la OACI, Parte III, Sección III: 6.1.1; 6.1.2; 6.1.3</w:t>
      </w:r>
    </w:p>
    <w:p w14:paraId="3340FE74" w14:textId="0640500F" w:rsidR="00163360" w:rsidRPr="00E9573A" w:rsidRDefault="00163360" w:rsidP="00201C09">
      <w:pPr>
        <w:pStyle w:val="FFATextFlushRight"/>
        <w:keepLines w:val="0"/>
        <w:widowControl w:val="0"/>
        <w:spacing w:line="233" w:lineRule="auto"/>
      </w:pPr>
      <w:r>
        <w:t>14 CFR 91.403; 91.405; 121.363</w:t>
      </w:r>
    </w:p>
    <w:p w14:paraId="079D1354" w14:textId="77777777" w:rsidR="00FE4125" w:rsidRPr="00E9573A" w:rsidRDefault="00163360" w:rsidP="00201C09">
      <w:pPr>
        <w:pStyle w:val="FFATextFlushRight"/>
        <w:keepLines w:val="0"/>
        <w:widowControl w:val="0"/>
        <w:spacing w:line="233" w:lineRule="auto"/>
      </w:pPr>
      <w:r>
        <w:t>JAR-OPS 1: subparte M</w:t>
      </w:r>
    </w:p>
    <w:p w14:paraId="3340FE75" w14:textId="3C1ED1B7" w:rsidR="00163360" w:rsidRPr="00E9573A" w:rsidRDefault="00FE4125" w:rsidP="00201C09">
      <w:pPr>
        <w:pStyle w:val="Heading4"/>
      </w:pPr>
      <w:bookmarkStart w:id="60" w:name="_Toc58432309"/>
      <w:r>
        <w:t>EXPERIENCIA OPERACIONAL Y DE MANTENIMIENTO</w:t>
      </w:r>
      <w:bookmarkEnd w:id="60"/>
    </w:p>
    <w:p w14:paraId="3340FE78" w14:textId="1C681396" w:rsidR="00163360" w:rsidRPr="00E9573A" w:rsidRDefault="00163360" w:rsidP="00201C09">
      <w:pPr>
        <w:pStyle w:val="FAAOutlineL1a"/>
        <w:numPr>
          <w:ilvl w:val="0"/>
          <w:numId w:val="72"/>
        </w:numPr>
      </w:pPr>
      <w:r>
        <w:t xml:space="preserve">El propietario o explotador de un avión cuya masa máxima certificada de despegue sea superior a 5.700 kg supervisará y evaluará la experiencia operacional y de mantenimiento con respecto al mantenimiento de la aeronavegabilidad y deberá contar con un sistema por medio del cual se transmita a la entidad responsable del diseño de tipo de la aeronave información sobre fallas, casos de mal funcionamiento, defectos y otros hechos que tengan o podrían tener efectos adversos en el mantenimiento de la aeronavegabilidad de la aeronave. </w:t>
      </w:r>
    </w:p>
    <w:p w14:paraId="3340FE79" w14:textId="240E3479" w:rsidR="00163360" w:rsidRPr="00E9573A" w:rsidRDefault="00163360" w:rsidP="00201C09">
      <w:pPr>
        <w:pStyle w:val="FAAOutlineL1a"/>
      </w:pPr>
      <w:r>
        <w:t xml:space="preserve">El propietario o explotador y el AMO de un avión cuya masa máxima certificada de despegue sea superior a 5.700 kg y de helicópteros cuya masa máxima certificada de despegue sea superior a 3.175 kg deberá comunicar a la Autoridad la información sobre servicio que esta requiera y de conformidad con el procedimiento que haya establecido. </w:t>
      </w:r>
    </w:p>
    <w:p w14:paraId="3340FE7A" w14:textId="4FFFDD5C" w:rsidR="00163360" w:rsidRPr="00E9573A" w:rsidRDefault="00163360" w:rsidP="00201C09">
      <w:pPr>
        <w:pStyle w:val="FAAOutlineL1a"/>
      </w:pPr>
      <w:r>
        <w:lastRenderedPageBreak/>
        <w:t xml:space="preserve">El propietario o explotador y el AMO de un avión cuya masa máxima certificada de despegue sea superior a 5.700 kg y de helicópteros cuya masa máxima certificada de despegue sea superior a 3.175 kg deberá comunicar a la entidad responsable del diseño de tipo de la aeronave la información sobre fallas, casos de mal funcionamiento, defectos y otros hechos que tengan o podrían tener adversos en el mantenimiento de la aeronavegabilidad de la aeronave. </w:t>
      </w:r>
    </w:p>
    <w:p w14:paraId="3340FE7B" w14:textId="1FF4F547" w:rsidR="00163360" w:rsidRPr="00E9573A" w:rsidRDefault="00163360" w:rsidP="00201C09">
      <w:pPr>
        <w:pStyle w:val="FFATextFlushRight"/>
        <w:keepLines w:val="0"/>
        <w:widowControl w:val="0"/>
        <w:spacing w:line="233" w:lineRule="auto"/>
      </w:pPr>
      <w:r>
        <w:t>Anexo 6 de la OACI, Parte I: 8.5.1</w:t>
      </w:r>
    </w:p>
    <w:p w14:paraId="3340FE7C" w14:textId="419F2217" w:rsidR="00163360" w:rsidRPr="00E9573A" w:rsidRDefault="00163360" w:rsidP="00201C09">
      <w:pPr>
        <w:pStyle w:val="FFATextFlushRight"/>
        <w:keepLines w:val="0"/>
        <w:widowControl w:val="0"/>
        <w:spacing w:line="233" w:lineRule="auto"/>
      </w:pPr>
      <w:r>
        <w:t xml:space="preserve">Anexo 8 de la OACI, Parte II: 4.2.3.1(f) </w:t>
      </w:r>
    </w:p>
    <w:p w14:paraId="281A123D" w14:textId="0BD822C0" w:rsidR="00FE4125" w:rsidRPr="00E9573A" w:rsidRDefault="00FE4125" w:rsidP="00201C09">
      <w:pPr>
        <w:pStyle w:val="Heading4"/>
      </w:pPr>
      <w:bookmarkStart w:id="61" w:name="_Toc58432310"/>
      <w:r>
        <w:t>NOTIFICACIÓN DE FALLAS, CASOS DE MAL FUNCIONAMIENTO Y DEFECTOS</w:t>
      </w:r>
      <w:bookmarkEnd w:id="61"/>
    </w:p>
    <w:p w14:paraId="3340FE7F" w14:textId="05396AE1" w:rsidR="00163360" w:rsidRPr="00E9573A" w:rsidRDefault="00163360" w:rsidP="00201C09">
      <w:pPr>
        <w:pStyle w:val="FAAOutlineL1a"/>
        <w:numPr>
          <w:ilvl w:val="0"/>
          <w:numId w:val="73"/>
        </w:numPr>
      </w:pPr>
      <w:r>
        <w:t>El propietario o explotador de una aeronave cuya masa máxima certificada de despegue sea superior a 5.700 kg deberá notificar a la Autoridad todas las fallas, casos de mal funcionamiento o defectos dimanados de, como mínimo:</w:t>
      </w:r>
    </w:p>
    <w:p w14:paraId="3340FE80" w14:textId="06C5E547" w:rsidR="00163360" w:rsidRPr="00E9573A" w:rsidRDefault="00163360" w:rsidP="00201C09">
      <w:pPr>
        <w:pStyle w:val="FAAOutlineL21"/>
        <w:numPr>
          <w:ilvl w:val="0"/>
          <w:numId w:val="74"/>
        </w:numPr>
      </w:pPr>
      <w:r>
        <w:t xml:space="preserve">incendios durante el vuelo y de si se instaló o no un sistema de alarma contra incendio y del debido funcionamiento de este; </w:t>
      </w:r>
    </w:p>
    <w:p w14:paraId="3340FE82" w14:textId="7FD015A5" w:rsidR="00163360" w:rsidRPr="00E9573A" w:rsidRDefault="00A44E63" w:rsidP="00201C09">
      <w:pPr>
        <w:pStyle w:val="FAAOutlineL21"/>
      </w:pPr>
      <w:r>
        <w:t>una falsa alarma de incendio durante el vuelo;</w:t>
      </w:r>
    </w:p>
    <w:p w14:paraId="3340FE83" w14:textId="2AD5FA22" w:rsidR="00163360" w:rsidRPr="00E9573A" w:rsidRDefault="00163360" w:rsidP="00201C09">
      <w:pPr>
        <w:pStyle w:val="FAAOutlineL21"/>
      </w:pPr>
      <w:r>
        <w:t>un sistema de escape del motor que cause daños durante el vuelo al motor, a la estructura adyacente, al equipo o a los componentes;</w:t>
      </w:r>
    </w:p>
    <w:p w14:paraId="3340FE84" w14:textId="233D606B" w:rsidR="00163360" w:rsidRPr="00E9573A" w:rsidRDefault="00163360" w:rsidP="00201C09">
      <w:pPr>
        <w:pStyle w:val="FAAOutlineL21"/>
      </w:pPr>
      <w:r>
        <w:t>un componente de la aeronave que ocasione la acumulación o circulación de humo, vapor o emanaciones tóxicas o nocivas en el compartim</w:t>
      </w:r>
      <w:r w:rsidR="00D923AC">
        <w:t>i</w:t>
      </w:r>
      <w:r>
        <w:t xml:space="preserve">ento de la tripulación o la cabina de pasajeros durante el vuelo; </w:t>
      </w:r>
    </w:p>
    <w:p w14:paraId="3340FE85" w14:textId="44BDE41F" w:rsidR="00163360" w:rsidRPr="00E9573A" w:rsidRDefault="00163360" w:rsidP="00201C09">
      <w:pPr>
        <w:pStyle w:val="FAAOutlineL21"/>
      </w:pPr>
      <w:r>
        <w:t xml:space="preserve">una parada del motor durante el vuelo </w:t>
      </w:r>
      <w:r w:rsidR="007161BA">
        <w:t>por la</w:t>
      </w:r>
      <w:r>
        <w:t xml:space="preserve"> extinción de una llama;</w:t>
      </w:r>
    </w:p>
    <w:p w14:paraId="3340FE86" w14:textId="77777777" w:rsidR="00163360" w:rsidRPr="00E9573A" w:rsidRDefault="00163360" w:rsidP="00201C09">
      <w:pPr>
        <w:pStyle w:val="FAAOutlineL21"/>
      </w:pPr>
      <w:r>
        <w:t xml:space="preserve">una parada del motor durante el vuelo cuando haya daños externos en el motor o en la estructura de la aeronave; </w:t>
      </w:r>
    </w:p>
    <w:p w14:paraId="3340FE87" w14:textId="3EA96B1A" w:rsidR="00163360" w:rsidRPr="00E9573A" w:rsidRDefault="00163360" w:rsidP="00201C09">
      <w:pPr>
        <w:pStyle w:val="FAAOutlineL21"/>
      </w:pPr>
      <w:r>
        <w:t xml:space="preserve">una parada del motor durante el vuelo por ingestión de </w:t>
      </w:r>
      <w:r w:rsidR="007161BA">
        <w:t xml:space="preserve">un </w:t>
      </w:r>
      <w:r>
        <w:t xml:space="preserve">cuerpo extraño o </w:t>
      </w:r>
      <w:r w:rsidR="007161BA">
        <w:t xml:space="preserve">la </w:t>
      </w:r>
      <w:r>
        <w:t xml:space="preserve">formación de hielo; </w:t>
      </w:r>
    </w:p>
    <w:p w14:paraId="3340FE88" w14:textId="11E4E479" w:rsidR="00163360" w:rsidRPr="00E9573A" w:rsidRDefault="00163360" w:rsidP="00201C09">
      <w:pPr>
        <w:pStyle w:val="FAAOutlineL21"/>
      </w:pPr>
      <w:r>
        <w:t>la parada de más de un motor durante el vuelo;</w:t>
      </w:r>
    </w:p>
    <w:p w14:paraId="3340FE89" w14:textId="70F9765C" w:rsidR="00163360" w:rsidRPr="00E9573A" w:rsidRDefault="00163360" w:rsidP="00201C09">
      <w:pPr>
        <w:pStyle w:val="FAAOutlineL21"/>
      </w:pPr>
      <w:r>
        <w:t>un sistema para poner en bandera una hélice o la capacidad del sistema de controlar la velocidad excesiva durante el vuelo;</w:t>
      </w:r>
    </w:p>
    <w:p w14:paraId="3340FE8A" w14:textId="2D3E8FA6" w:rsidR="00163360" w:rsidRPr="00E9573A" w:rsidRDefault="00163360" w:rsidP="00201C09">
      <w:pPr>
        <w:pStyle w:val="FAAOutlineL21"/>
      </w:pPr>
      <w:r>
        <w:t>un sistema de instalación de combustible o de vaciado rápido de combustible que afecte el flujo de combustible o cause una pérdida peligrosa durante el vuelo;</w:t>
      </w:r>
    </w:p>
    <w:p w14:paraId="3340FE8B" w14:textId="5CD113A4" w:rsidR="00163360" w:rsidRPr="00E9573A" w:rsidRDefault="00163360" w:rsidP="00201C09">
      <w:pPr>
        <w:pStyle w:val="FAAOutlineL21"/>
      </w:pPr>
      <w:r>
        <w:t>la extensión o el repliegue del tren de aterrizaje, o la abertura o el cierre de las compuertas del tren de aterrizaje durante el vuelo;</w:t>
      </w:r>
    </w:p>
    <w:p w14:paraId="3340FE8C" w14:textId="047EA9AD" w:rsidR="00163360" w:rsidRPr="00E9573A" w:rsidRDefault="00B60579" w:rsidP="00201C09">
      <w:pPr>
        <w:pStyle w:val="FAAOutlineL21"/>
      </w:pPr>
      <w:r>
        <w:t xml:space="preserve">un componente del sistema de frenos que ocasione una pérdida de la potencia de frenado cuando la aeronave esté en movimiento en tierra; </w:t>
      </w:r>
    </w:p>
    <w:p w14:paraId="3340FE8D" w14:textId="77777777" w:rsidR="00163360" w:rsidRPr="00E9573A" w:rsidRDefault="00163360" w:rsidP="00201C09">
      <w:pPr>
        <w:pStyle w:val="FAAOutlineL21"/>
      </w:pPr>
      <w:r>
        <w:t>una estructura de la aeronave que necesite una reparación mayor;</w:t>
      </w:r>
    </w:p>
    <w:p w14:paraId="3340FE8E" w14:textId="77777777" w:rsidR="00163360" w:rsidRPr="00E9573A" w:rsidRDefault="00163360" w:rsidP="00201C09">
      <w:pPr>
        <w:pStyle w:val="FAAOutlineL21"/>
      </w:pPr>
      <w:r>
        <w:t>fisuras, deformaciones permanentes o corrosión de la estructura de la aeronave, si exceden del máximo aceptable fijado por del fabricante o la Autoridad;</w:t>
      </w:r>
    </w:p>
    <w:p w14:paraId="3340FE8F" w14:textId="442BA286" w:rsidR="00163360" w:rsidRPr="00E9573A" w:rsidRDefault="006E46FC" w:rsidP="00201C09">
      <w:pPr>
        <w:pStyle w:val="FAAOutlineL21"/>
      </w:pPr>
      <w:r>
        <w:t>productos o sistemas aeronáuticos que requieran medidas de emergencia durante el vuelo (excepto las medidas para apagar un motor);</w:t>
      </w:r>
    </w:p>
    <w:p w14:paraId="3340FE90" w14:textId="46C1155F" w:rsidR="00163360" w:rsidRPr="00E9573A" w:rsidRDefault="00DD7B6D" w:rsidP="00201C09">
      <w:pPr>
        <w:pStyle w:val="FAAOutlineL21"/>
      </w:pPr>
      <w:r>
        <w:t>la interrupción de un vuelo, un cambio no programado de una aeronave en ruta o la parada no programada o el desvío de una ruta por dificultades técnicas o casos de mal funcionamiento presuntos o conocidos;</w:t>
      </w:r>
    </w:p>
    <w:p w14:paraId="3340FE91" w14:textId="785DBA7F" w:rsidR="00163360" w:rsidRPr="00E9573A" w:rsidRDefault="00163360" w:rsidP="00201C09">
      <w:pPr>
        <w:pStyle w:val="FAAOutlineL21"/>
      </w:pPr>
      <w:r>
        <w:t>toda vibración o sacudida anormal causada por mal funcionamiento, falla o defecto estructural o sistémico; y</w:t>
      </w:r>
    </w:p>
    <w:p w14:paraId="3340FE92" w14:textId="48F348E0" w:rsidR="00163360" w:rsidRPr="00E9573A" w:rsidRDefault="00163360" w:rsidP="00201C09">
      <w:pPr>
        <w:pStyle w:val="FAAOutlineL21"/>
      </w:pPr>
      <w:r>
        <w:lastRenderedPageBreak/>
        <w:t>la falla o el mal funcionamiento de más de un instrumento de altitud, actitud o velocidad aerodinámica durante el funcionamiento de la aeronave.</w:t>
      </w:r>
    </w:p>
    <w:p w14:paraId="3340FE93" w14:textId="5546D736" w:rsidR="00163360" w:rsidRPr="00E9573A" w:rsidRDefault="00163360" w:rsidP="00201C09">
      <w:pPr>
        <w:pStyle w:val="FAAOutlineL1a"/>
      </w:pPr>
      <w:r>
        <w:t>El propietario o explotador de una aeronave cuya máxima certificada de despegue sea superior a 5.700 kg deberá notificar a la Autoridad:</w:t>
      </w:r>
    </w:p>
    <w:p w14:paraId="3340FE94" w14:textId="3863AFF8" w:rsidR="00163360" w:rsidRPr="00E9573A" w:rsidRDefault="00163360" w:rsidP="00201C09">
      <w:pPr>
        <w:pStyle w:val="FAAOutlineL21"/>
        <w:numPr>
          <w:ilvl w:val="0"/>
          <w:numId w:val="75"/>
        </w:numPr>
      </w:pPr>
      <w:r>
        <w:t>el número de motores desmontados prematuramente por mal funcionamiento, falla o defecto, enumerados por marca y modelo, y el tipo de aeronave en la que estaban instalados; y</w:t>
      </w:r>
    </w:p>
    <w:p w14:paraId="3340FE95" w14:textId="6354EEED" w:rsidR="00163360" w:rsidRPr="00E9573A" w:rsidRDefault="00163360" w:rsidP="00201C09">
      <w:pPr>
        <w:pStyle w:val="FAAOutlineL21"/>
      </w:pPr>
      <w:r>
        <w:t>del número de puestas en bandera de las hélices en vuelo, enumeradas por tipo de hélice, motor y aeronave en la que estaban instaladas.</w:t>
      </w:r>
    </w:p>
    <w:p w14:paraId="3340FE96" w14:textId="3990BA50" w:rsidR="00163360" w:rsidRPr="00E9573A" w:rsidRDefault="00163360" w:rsidP="00201C09">
      <w:pPr>
        <w:pStyle w:val="FAAOutlineL1a"/>
      </w:pPr>
      <w:r>
        <w:t>Todo informe requerido conforme a esta subsección deberá:</w:t>
      </w:r>
    </w:p>
    <w:p w14:paraId="2B298E95" w14:textId="5947261F" w:rsidR="00103B3B" w:rsidRPr="00E9573A" w:rsidRDefault="00163360" w:rsidP="00201C09">
      <w:pPr>
        <w:pStyle w:val="FAAOutlineL21"/>
        <w:numPr>
          <w:ilvl w:val="0"/>
          <w:numId w:val="76"/>
        </w:numPr>
      </w:pPr>
      <w:r>
        <w:t>presentarse en un plazo de 3 días después de que se determine que se produjo la falla, el mal funcionamiento o el defecto que se debe notificar; e</w:t>
      </w:r>
    </w:p>
    <w:p w14:paraId="0F19187B" w14:textId="50CCE699" w:rsidR="00103B3B" w:rsidRPr="00E9573A" w:rsidRDefault="00163360" w:rsidP="00201C09">
      <w:pPr>
        <w:pStyle w:val="FAAOutlineL21"/>
      </w:pPr>
      <w:r>
        <w:t xml:space="preserve">incluir todos los datos a continuación, según estén disponibles o sean aplicables: </w:t>
      </w:r>
    </w:p>
    <w:p w14:paraId="62CF1C86" w14:textId="70238483" w:rsidR="00103B3B" w:rsidRPr="00E9573A" w:rsidRDefault="00340F6D" w:rsidP="00201C09">
      <w:pPr>
        <w:pStyle w:val="FAAOutlineL3i"/>
        <w:numPr>
          <w:ilvl w:val="3"/>
          <w:numId w:val="167"/>
        </w:numPr>
      </w:pPr>
      <w:r>
        <w:t>número de serie de la aeronave;</w:t>
      </w:r>
    </w:p>
    <w:p w14:paraId="104248B2" w14:textId="032AF061" w:rsidR="00103B3B" w:rsidRPr="00E9573A" w:rsidRDefault="00163360" w:rsidP="00201C09">
      <w:pPr>
        <w:pStyle w:val="FAAOutlineL3i"/>
      </w:pPr>
      <w:r>
        <w:t xml:space="preserve">cuando la falla, el mal funcionamiento o defecto afecte a un producto aeronáutico aprobado conforme a la autorización de una TSO, el número de serie del producto y la designación de modelo, según corresponda; </w:t>
      </w:r>
    </w:p>
    <w:p w14:paraId="698D977E" w14:textId="40066CB5" w:rsidR="00103B3B" w:rsidRPr="00E9573A" w:rsidRDefault="00163360" w:rsidP="00201C09">
      <w:pPr>
        <w:pStyle w:val="FAAOutlineL3i"/>
      </w:pPr>
      <w:r>
        <w:t xml:space="preserve">cuando la falla, el mal funcionamiento o defecto afecte a un motor o una hélice, el número de serie del motor o la hélice, según corresponda; </w:t>
      </w:r>
    </w:p>
    <w:p w14:paraId="54E9C5E3" w14:textId="42FD336A" w:rsidR="00103B3B" w:rsidRPr="00E9573A" w:rsidRDefault="00163360" w:rsidP="00201C09">
      <w:pPr>
        <w:pStyle w:val="FAAOutlineL3i"/>
      </w:pPr>
      <w:r>
        <w:t>identificación de la pieza, componente o sistema de que se trate, incluido el número de la pieza; y</w:t>
      </w:r>
    </w:p>
    <w:p w14:paraId="37C063C7" w14:textId="51851F30" w:rsidR="00103B3B" w:rsidRPr="00E9573A" w:rsidRDefault="00D0521D" w:rsidP="00201C09">
      <w:pPr>
        <w:pStyle w:val="FAAOutlineL3i"/>
      </w:pPr>
      <w:r>
        <w:t xml:space="preserve">el tipo de falla, mal funcionamiento o defecto. </w:t>
      </w:r>
    </w:p>
    <w:p w14:paraId="13178AC1" w14:textId="7B0A608E" w:rsidR="00103B3B" w:rsidRPr="00E9573A" w:rsidRDefault="00163360" w:rsidP="00201C09">
      <w:pPr>
        <w:pStyle w:val="FAAOutlineL1a"/>
      </w:pPr>
      <w:r>
        <w:t xml:space="preserve">La Autoridad, si es la Autoridad del Estado de matrícula de la aeronave, al recibir estos informes, se los presentará al Estado de diseño. </w:t>
      </w:r>
    </w:p>
    <w:p w14:paraId="0C86DA7B" w14:textId="58272BE8" w:rsidR="00103B3B" w:rsidRPr="00E9573A" w:rsidRDefault="00163360" w:rsidP="00201C09">
      <w:pPr>
        <w:pStyle w:val="FAAOutlineL1a"/>
      </w:pPr>
      <w:r>
        <w:t xml:space="preserve">La Autoridad, si no es la Autoridad del Estado de matrícula de la aeronave, al recibir estos informes, se los presentará al Estado de matrícula. </w:t>
      </w:r>
    </w:p>
    <w:p w14:paraId="3340FEA1" w14:textId="3F74DD3B" w:rsidR="00163360" w:rsidRPr="00E9573A" w:rsidRDefault="00163360" w:rsidP="00201C09">
      <w:pPr>
        <w:pStyle w:val="FAANoteL1"/>
      </w:pPr>
      <w:r>
        <w:t xml:space="preserve">Nota: Cuando el Estado de diseño sea distinto al Estado de fabricación, el Anexo 8 de la OACI, Parte II, Capítulo 4, párrafo 4.2.1.4 exige que el Estado de diseño y el Estado de fabricación </w:t>
      </w:r>
      <w:r w:rsidR="007161BA">
        <w:t>lleguen a</w:t>
      </w:r>
      <w:r>
        <w:t xml:space="preserve"> un acuerdo mutuo para transmitir información sobre el mantenimiento de la aeronavegabilidad a fin de que cada Estado tome la medida que corresponda.</w:t>
      </w:r>
    </w:p>
    <w:p w14:paraId="3340FEA2" w14:textId="19727E85" w:rsidR="00163360" w:rsidRPr="00E9573A" w:rsidRDefault="00163360" w:rsidP="00201C09">
      <w:pPr>
        <w:pStyle w:val="FFATextFlushRight"/>
        <w:keepLines w:val="0"/>
        <w:widowControl w:val="0"/>
        <w:spacing w:line="233" w:lineRule="auto"/>
      </w:pPr>
      <w:r>
        <w:t>Anexo 8 de la OACI, Parte II: 4.2.3.1(e) y (f)</w:t>
      </w:r>
    </w:p>
    <w:p w14:paraId="3340FEA3" w14:textId="352D088A" w:rsidR="00163360" w:rsidRPr="00E9573A" w:rsidRDefault="00163360" w:rsidP="00201C09">
      <w:pPr>
        <w:pStyle w:val="FFATextFlushRight"/>
        <w:keepLines w:val="0"/>
        <w:widowControl w:val="0"/>
        <w:spacing w:line="233" w:lineRule="auto"/>
      </w:pPr>
      <w:r>
        <w:t>Documento 9760 de la OACI, Parte III: 4.6.4; 9.8.3.2</w:t>
      </w:r>
    </w:p>
    <w:p w14:paraId="3340FEA4" w14:textId="0FEE43F5" w:rsidR="00163360" w:rsidRPr="00E9573A" w:rsidRDefault="00163360" w:rsidP="00201C09">
      <w:pPr>
        <w:pStyle w:val="FFATextFlushRight"/>
        <w:keepLines w:val="0"/>
        <w:widowControl w:val="0"/>
        <w:spacing w:line="233" w:lineRule="auto"/>
      </w:pPr>
      <w:r>
        <w:t>14 CFR 121.703</w:t>
      </w:r>
    </w:p>
    <w:p w14:paraId="3340FEA7" w14:textId="77777777" w:rsidR="00163360" w:rsidRPr="00E9573A" w:rsidRDefault="00163360" w:rsidP="00201C09">
      <w:pPr>
        <w:pStyle w:val="Heading2"/>
      </w:pPr>
      <w:bookmarkStart w:id="62" w:name="_Toc8298802"/>
      <w:bookmarkStart w:id="63" w:name="_Toc8378432"/>
      <w:bookmarkStart w:id="64" w:name="_Toc8616864"/>
      <w:bookmarkStart w:id="65" w:name="_Toc8616945"/>
      <w:bookmarkStart w:id="66" w:name="_Toc8617026"/>
      <w:bookmarkStart w:id="67" w:name="_Toc11146860"/>
      <w:bookmarkStart w:id="68" w:name="_Toc11146951"/>
      <w:bookmarkStart w:id="69" w:name="_Toc11147136"/>
      <w:bookmarkStart w:id="70" w:name="_Toc16600198"/>
      <w:bookmarkStart w:id="71" w:name="_Toc16600424"/>
      <w:bookmarkStart w:id="72" w:name="_Toc16600490"/>
      <w:bookmarkStart w:id="73" w:name="_Toc16600542"/>
      <w:bookmarkStart w:id="74" w:name="_Toc17112287"/>
      <w:bookmarkStart w:id="75" w:name="_Toc17117024"/>
      <w:bookmarkStart w:id="76" w:name="_Toc17118954"/>
      <w:bookmarkStart w:id="77" w:name="_Toc17131698"/>
      <w:bookmarkStart w:id="78" w:name="_Toc18834520"/>
      <w:bookmarkStart w:id="79" w:name="_Toc19781623"/>
      <w:bookmarkStart w:id="80" w:name="_Toc19801268"/>
      <w:bookmarkStart w:id="81" w:name="_Toc19801319"/>
      <w:bookmarkStart w:id="82" w:name="_Toc19804680"/>
      <w:bookmarkStart w:id="83" w:name="_Toc20212571"/>
      <w:bookmarkStart w:id="84" w:name="_Toc20212621"/>
      <w:bookmarkStart w:id="85" w:name="_Toc20212677"/>
      <w:bookmarkStart w:id="86" w:name="_Toc20212729"/>
      <w:bookmarkStart w:id="87" w:name="_Toc20212882"/>
      <w:bookmarkStart w:id="88" w:name="_Toc20212938"/>
      <w:bookmarkStart w:id="89" w:name="_Toc20212988"/>
      <w:bookmarkStart w:id="90" w:name="_Toc20213038"/>
      <w:bookmarkStart w:id="91" w:name="_Toc20213088"/>
      <w:bookmarkStart w:id="92" w:name="_Toc20213138"/>
      <w:bookmarkStart w:id="93" w:name="_Toc20213188"/>
      <w:bookmarkStart w:id="94" w:name="_Toc20213239"/>
      <w:bookmarkStart w:id="95" w:name="_Toc20213289"/>
      <w:bookmarkStart w:id="96" w:name="_Toc20213339"/>
      <w:bookmarkStart w:id="97" w:name="_Toc20213391"/>
      <w:bookmarkStart w:id="98" w:name="_Toc5843231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REQUISITOS DE MANTENIMIENTO E INSPECCIÓN DE AERONAVES</w:t>
      </w:r>
      <w:bookmarkEnd w:id="98"/>
    </w:p>
    <w:p w14:paraId="3340FEA8" w14:textId="3C6F748C" w:rsidR="00163360" w:rsidRDefault="00163360" w:rsidP="00201C09">
      <w:pPr>
        <w:pStyle w:val="FAANoteL1"/>
      </w:pPr>
      <w:r>
        <w:t xml:space="preserve">Nota: La AC 43.13-1B de la FAA, </w:t>
      </w:r>
      <w:r>
        <w:rPr>
          <w:i w:val="0"/>
        </w:rPr>
        <w:t>Acceptable Methods, Techniques, and Practices – Aircraft Inspection and Repair (Métodos, técnicas y prácticas aceptables - Inspección y reparación de aeronaves)</w:t>
      </w:r>
      <w:r>
        <w:t xml:space="preserve">, es un ejemplo de una norma aceptable para la inspección y reparación de aeronaves no presurizadas cuando no se dispone de instrucciones de reparación o mantenimiento del fabricante. La AC 43.13-2B de la FAA, </w:t>
      </w:r>
      <w:r>
        <w:rPr>
          <w:i w:val="0"/>
        </w:rPr>
        <w:t>Acceptable Methods, Techniques, and Practices – Aircraft Alterations (Métodos, técnicas y prácticas aceptables - Cambios de aeronaves)</w:t>
      </w:r>
      <w:r>
        <w:t>, contiene métodos aceptables para modificar aeronaves no presurizadas cuando no se dispone de instrucciones de reparación o mantenimiento del fabricante.</w:t>
      </w:r>
    </w:p>
    <w:p w14:paraId="1AD6F541" w14:textId="77777777" w:rsidR="00201C09" w:rsidRPr="00201C09" w:rsidRDefault="00201C09" w:rsidP="00201C09"/>
    <w:p w14:paraId="2195152B" w14:textId="46BF3D5D" w:rsidR="00FE4125" w:rsidRPr="00E9573A" w:rsidRDefault="004A1934" w:rsidP="00201C09">
      <w:pPr>
        <w:pStyle w:val="Heading4"/>
      </w:pPr>
      <w:bookmarkStart w:id="99" w:name="_Toc58432312"/>
      <w:r>
        <w:lastRenderedPageBreak/>
        <w:t>APLICACIÓN</w:t>
      </w:r>
      <w:bookmarkEnd w:id="99"/>
    </w:p>
    <w:p w14:paraId="3340FEAB" w14:textId="68689B19" w:rsidR="00163360" w:rsidRPr="00E9573A" w:rsidRDefault="00163360" w:rsidP="00201C09">
      <w:pPr>
        <w:pStyle w:val="FAAOutlineL1a"/>
        <w:numPr>
          <w:ilvl w:val="0"/>
          <w:numId w:val="78"/>
        </w:numPr>
      </w:pPr>
      <w:r>
        <w:t>Esta subparte prescribe las normas que rigen el mantenimiento y la inspección de toda aeronave que tenga un certificado de aeronavegabilidad expedido por [ESTADO] o de los productos aeronáuticos conexos.</w:t>
      </w:r>
    </w:p>
    <w:p w14:paraId="3340FEAC" w14:textId="49CB3C41" w:rsidR="00163360" w:rsidRPr="00E9573A" w:rsidRDefault="00163360" w:rsidP="00201C09">
      <w:pPr>
        <w:pStyle w:val="FFATextFlushRight"/>
        <w:keepLines w:val="0"/>
        <w:widowControl w:val="0"/>
        <w:spacing w:line="233" w:lineRule="auto"/>
      </w:pPr>
      <w:r>
        <w:t>14 CFR 43.1</w:t>
      </w:r>
    </w:p>
    <w:p w14:paraId="14D35A2A" w14:textId="246C049D" w:rsidR="00FE4125" w:rsidRPr="00E9573A" w:rsidRDefault="00FE4125" w:rsidP="00201C09">
      <w:pPr>
        <w:pStyle w:val="Heading4"/>
      </w:pPr>
      <w:bookmarkStart w:id="100" w:name="_Toc58432313"/>
      <w:r>
        <w:t>REQUISITOS GENERALES DE MANTENIMIENTO E INSPECCIONES</w:t>
      </w:r>
      <w:bookmarkEnd w:id="100"/>
    </w:p>
    <w:p w14:paraId="3340FEAF" w14:textId="6B3DE6FD" w:rsidR="00163360" w:rsidRPr="00E9573A" w:rsidRDefault="00163360" w:rsidP="00201C09">
      <w:pPr>
        <w:pStyle w:val="FAAOutlineL1a"/>
        <w:numPr>
          <w:ilvl w:val="0"/>
          <w:numId w:val="163"/>
        </w:numPr>
      </w:pPr>
      <w:r>
        <w:t xml:space="preserve">Nadie puede operar una aeronave a menos que esta, los productos aeronáuticos y el equipo de operación y de emergencia reciban </w:t>
      </w:r>
      <w:r w:rsidR="00261B2C">
        <w:t xml:space="preserve">el debido </w:t>
      </w:r>
      <w:r>
        <w:t>mantenimiento conforme a un programa definido y que la aeronave y los productos aeronáuticos sean inspeccionados de conformidad con un programa de inspección aprobado por la Autoridad.</w:t>
      </w:r>
    </w:p>
    <w:p w14:paraId="3340FEB0" w14:textId="0C28A754" w:rsidR="00163360" w:rsidRPr="00E9573A" w:rsidRDefault="00163360" w:rsidP="00201C09">
      <w:pPr>
        <w:pStyle w:val="FAAOutlineL1a"/>
      </w:pPr>
      <w:r>
        <w:t>El programa de mantenimiento deberá incluir una descripción de la aeronave y los productos aeronáuticos, así como los métodos recomendados para efectuar las tareas de mantenimiento. Esa información deberá incluir orientación sobre el diagnóstico de defectos.</w:t>
      </w:r>
    </w:p>
    <w:p w14:paraId="3340FEB1" w14:textId="4A3A99A2" w:rsidR="00163360" w:rsidRPr="00E9573A" w:rsidRDefault="00163360" w:rsidP="00201C09">
      <w:pPr>
        <w:pStyle w:val="FAAOutlineL1a"/>
      </w:pPr>
      <w:r>
        <w:t>El programa de mantenimiento deberá indicar las tareas de mantenimiento y los intervalos recomendados para realizarlas.</w:t>
      </w:r>
    </w:p>
    <w:p w14:paraId="3340FEB2" w14:textId="427DB214" w:rsidR="00163360" w:rsidRPr="00E9573A" w:rsidRDefault="00163360" w:rsidP="00201C09">
      <w:pPr>
        <w:pStyle w:val="FAAOutlineL1a"/>
      </w:pPr>
      <w:r>
        <w:t>En el programa de mantenimiento se deberán definir las tareas de mantenimiento y la frecuencia que haya fijado el Estado de diseño como obligatorias para aprobar el diseño de tipo.</w:t>
      </w:r>
    </w:p>
    <w:p w14:paraId="3340FEB3" w14:textId="179B2C04" w:rsidR="00163360" w:rsidRPr="00E9573A" w:rsidRDefault="00163360" w:rsidP="00201C09">
      <w:pPr>
        <w:pStyle w:val="FAAOutlineL1a"/>
      </w:pPr>
      <w:r>
        <w:t>El programa de mantenimiento deberá disponer una aprobación para devolver la aeronave al servicio, lo cual debe incluir la documentación firmada de una manera satisfactoria para la Autoridad y que indique que los trabajos de mantenimiento se realizaron satisfactoriamente. La aprobación para devolver la aeronave al servicio deberá contener una certificación con:</w:t>
      </w:r>
    </w:p>
    <w:p w14:paraId="3340FEB4" w14:textId="77777777" w:rsidR="00163360" w:rsidRPr="00E9573A" w:rsidRDefault="00163360" w:rsidP="00201C09">
      <w:pPr>
        <w:pStyle w:val="FAAOutlineL21"/>
        <w:numPr>
          <w:ilvl w:val="0"/>
          <w:numId w:val="80"/>
        </w:numPr>
      </w:pPr>
      <w:r>
        <w:t>los detalles básicos del mantenimiento efectuado;</w:t>
      </w:r>
    </w:p>
    <w:p w14:paraId="3340FEB5" w14:textId="5660367C" w:rsidR="00163360" w:rsidRPr="00E9573A" w:rsidRDefault="00C90EA5" w:rsidP="00201C09">
      <w:pPr>
        <w:pStyle w:val="FAAOutlineL21"/>
      </w:pPr>
      <w:r>
        <w:t>la fecha en que concluyó el mantenimiento;</w:t>
      </w:r>
    </w:p>
    <w:p w14:paraId="3340FEB6" w14:textId="2A41AFB3" w:rsidR="00163360" w:rsidRPr="00E9573A" w:rsidRDefault="00163360" w:rsidP="00201C09">
      <w:pPr>
        <w:pStyle w:val="FAAOutlineL21"/>
      </w:pPr>
      <w:r>
        <w:t>cuando corresponda, la identidad del AMO, del técnico de mantenimiento de aviación o del titular del AOC; y</w:t>
      </w:r>
    </w:p>
    <w:p w14:paraId="3340FEB7" w14:textId="34FE2DF6" w:rsidR="00163360" w:rsidRPr="00E9573A" w:rsidRDefault="00163360" w:rsidP="00201C09">
      <w:pPr>
        <w:pStyle w:val="FAAOutlineL21"/>
      </w:pPr>
      <w:r>
        <w:t>la identidad de la persona o personas que firmaron la aprobación para devolver la aeronave al servicio.</w:t>
      </w:r>
    </w:p>
    <w:p w14:paraId="3340FEB8" w14:textId="6ECC3446" w:rsidR="00163360" w:rsidRPr="00E9573A" w:rsidRDefault="00163360" w:rsidP="00201C09">
      <w:pPr>
        <w:pStyle w:val="FAAOutlineL1a"/>
      </w:pPr>
      <w:r>
        <w:t xml:space="preserve">El propietario o explotador utilizará uno de los programas de inspección que se mencionan a continuación, según corresponda a la aeronave y al tipo de explotación: </w:t>
      </w:r>
    </w:p>
    <w:p w14:paraId="3340FEB9" w14:textId="0AA56592" w:rsidR="00163360" w:rsidRPr="00E9573A" w:rsidRDefault="00163360" w:rsidP="00201C09">
      <w:pPr>
        <w:pStyle w:val="FAAOutlineL21"/>
        <w:numPr>
          <w:ilvl w:val="0"/>
          <w:numId w:val="81"/>
        </w:numPr>
      </w:pPr>
      <w:r>
        <w:t>inspección anual;</w:t>
      </w:r>
    </w:p>
    <w:p w14:paraId="3340FEBA" w14:textId="2F80BC50" w:rsidR="00163360" w:rsidRPr="00E9573A" w:rsidRDefault="00163360" w:rsidP="00201C09">
      <w:pPr>
        <w:pStyle w:val="FAAOutlineL21"/>
      </w:pPr>
      <w:r>
        <w:t>inspección anual o inspección de 100 horas;</w:t>
      </w:r>
    </w:p>
    <w:p w14:paraId="3340FEBB" w14:textId="19AC7BC7" w:rsidR="00163360" w:rsidRPr="00E9573A" w:rsidRDefault="00163360" w:rsidP="00201C09">
      <w:pPr>
        <w:pStyle w:val="FAAOutlineL21"/>
      </w:pPr>
      <w:r>
        <w:t>inspección progresiva; o</w:t>
      </w:r>
    </w:p>
    <w:p w14:paraId="3340FEBC" w14:textId="2AFE4263" w:rsidR="00163360" w:rsidRPr="00E9573A" w:rsidRDefault="00163360" w:rsidP="00201C09">
      <w:pPr>
        <w:pStyle w:val="FAAOutlineL21"/>
      </w:pPr>
      <w:r>
        <w:t>programa de mantenimiento de la aeronavegabilidad.</w:t>
      </w:r>
    </w:p>
    <w:p w14:paraId="3340FEBE" w14:textId="1F47B55D" w:rsidR="00163360" w:rsidRPr="00E9573A" w:rsidRDefault="00163360" w:rsidP="00201C09">
      <w:pPr>
        <w:pStyle w:val="FAANoteL1"/>
      </w:pPr>
      <w:r>
        <w:t>Nota: Los requisitos obligatorios identificados como parte de la aprobación del diseño de tipo suelen conocerse como requisitos para el mantenimiento de la certificación o limitaciones de la aeronavegabilidad.</w:t>
      </w:r>
    </w:p>
    <w:p w14:paraId="3340FEBF" w14:textId="746B1E6C" w:rsidR="00163360" w:rsidRPr="00E9573A" w:rsidRDefault="00163360" w:rsidP="00201C09">
      <w:pPr>
        <w:pStyle w:val="FFATextFlushRight"/>
        <w:keepLines w:val="0"/>
        <w:widowControl w:val="0"/>
        <w:spacing w:line="233" w:lineRule="auto"/>
      </w:pPr>
      <w:r>
        <w:t>Anexo 8 de la OACI, Parte IIIA: 10.1; 10.2; 10.3; 10.4</w:t>
      </w:r>
    </w:p>
    <w:p w14:paraId="3340FEC0" w14:textId="25602490" w:rsidR="00163360" w:rsidRPr="00E9573A" w:rsidRDefault="00163360" w:rsidP="00201C09">
      <w:pPr>
        <w:pStyle w:val="FFATextFlushRight"/>
        <w:keepLines w:val="0"/>
        <w:widowControl w:val="0"/>
        <w:spacing w:line="233" w:lineRule="auto"/>
      </w:pPr>
      <w:r>
        <w:t>Anexo 8 de la OACI, Parte IIIB: 7.7.1; 7.7.2; 7.7.3; 7.7.4</w:t>
      </w:r>
    </w:p>
    <w:p w14:paraId="3340FEC1" w14:textId="28C9A8AF" w:rsidR="00163360" w:rsidRPr="00E9573A" w:rsidRDefault="00163360" w:rsidP="00201C09">
      <w:pPr>
        <w:pStyle w:val="FFATextFlushRight"/>
        <w:keepLines w:val="0"/>
        <w:widowControl w:val="0"/>
        <w:spacing w:line="233" w:lineRule="auto"/>
      </w:pPr>
      <w:r>
        <w:t>Anexo 8 de la OACI, Parte IVB: 7.7.1; 7.7.2; 7.7.3; 7.7.4</w:t>
      </w:r>
    </w:p>
    <w:p w14:paraId="3340FEC2" w14:textId="5B591BDD" w:rsidR="00163360" w:rsidRPr="00E9573A" w:rsidRDefault="00163360" w:rsidP="00201C09">
      <w:pPr>
        <w:pStyle w:val="FFATextFlushRight"/>
        <w:keepLines w:val="0"/>
        <w:widowControl w:val="0"/>
        <w:spacing w:line="233" w:lineRule="auto"/>
      </w:pPr>
      <w:r>
        <w:t>Anexo 8 de la OACI, Parte VA: 7.7.1; 7.7.2; 7.7.3; 7.7.4</w:t>
      </w:r>
    </w:p>
    <w:p w14:paraId="3340FEC3" w14:textId="048EC268" w:rsidR="00163360" w:rsidRPr="00E9573A" w:rsidRDefault="00163360" w:rsidP="00201C09">
      <w:pPr>
        <w:pStyle w:val="FFATextFlushRight"/>
        <w:keepLines w:val="0"/>
        <w:widowControl w:val="0"/>
        <w:spacing w:line="233" w:lineRule="auto"/>
      </w:pPr>
      <w:r>
        <w:t>Anexo 8 de la OACI, Parte VI: 1.4.1; 1.4.2; 1.4.3; 1.4.4</w:t>
      </w:r>
    </w:p>
    <w:p w14:paraId="3340FEC4" w14:textId="73C4D071" w:rsidR="00163360" w:rsidRPr="00E9573A" w:rsidRDefault="00163360" w:rsidP="00201C09">
      <w:pPr>
        <w:pStyle w:val="FFATextFlushRight"/>
        <w:keepLines w:val="0"/>
        <w:widowControl w:val="0"/>
        <w:spacing w:line="233" w:lineRule="auto"/>
      </w:pPr>
      <w:r>
        <w:t>Anexo 8 de la OACI, Parte VII: 1.3.1; 1.3.2; 1.3.3; 1.3.4</w:t>
      </w:r>
    </w:p>
    <w:p w14:paraId="3340FEC5" w14:textId="77777777" w:rsidR="00163360" w:rsidRPr="00E9573A" w:rsidRDefault="00163360" w:rsidP="00201C09">
      <w:pPr>
        <w:pStyle w:val="FFATextFlushRight"/>
        <w:keepLines w:val="0"/>
        <w:widowControl w:val="0"/>
        <w:spacing w:line="233" w:lineRule="auto"/>
      </w:pPr>
      <w:r>
        <w:t>Anexo 6 de la OACI, Parte I: 8.4.1</w:t>
      </w:r>
    </w:p>
    <w:p w14:paraId="3340FEC6" w14:textId="4FABD10B" w:rsidR="00163360" w:rsidRPr="00E9573A" w:rsidRDefault="00163360" w:rsidP="00201C09">
      <w:pPr>
        <w:pStyle w:val="FFATextFlushRight"/>
        <w:keepLines w:val="0"/>
        <w:widowControl w:val="0"/>
        <w:spacing w:line="233" w:lineRule="auto"/>
      </w:pPr>
      <w:r>
        <w:t>Anexo 6 de la OACI, Parte II, Sección II: 2.6.1.1; 2.6.1.2; 2.6.1.3; 2.6.1.4</w:t>
      </w:r>
    </w:p>
    <w:p w14:paraId="3340FEC8" w14:textId="77777777" w:rsidR="00163360" w:rsidRPr="00E9573A" w:rsidRDefault="00163360" w:rsidP="00201C09">
      <w:pPr>
        <w:pStyle w:val="FFATextFlushRight"/>
        <w:keepLines w:val="0"/>
        <w:widowControl w:val="0"/>
        <w:spacing w:line="233" w:lineRule="auto"/>
      </w:pPr>
      <w:r>
        <w:t xml:space="preserve">Anexo 6 de la OACI, Parte III, Sección II: 6.7.1; 6.7.2 </w:t>
      </w:r>
    </w:p>
    <w:p w14:paraId="3340FEC9" w14:textId="77777777" w:rsidR="00163360" w:rsidRPr="00E9573A" w:rsidRDefault="00163360" w:rsidP="00201C09">
      <w:pPr>
        <w:pStyle w:val="FFATextFlushRight"/>
        <w:keepLines w:val="0"/>
        <w:widowControl w:val="0"/>
        <w:spacing w:line="233" w:lineRule="auto"/>
      </w:pPr>
      <w:r>
        <w:t>Anexo 6 de la OACI, Parte III, Sección III: 6.5.1; 6.5.2</w:t>
      </w:r>
    </w:p>
    <w:p w14:paraId="3340FECA" w14:textId="417186AE" w:rsidR="00163360" w:rsidRPr="00E9573A" w:rsidRDefault="00163360" w:rsidP="00201C09">
      <w:pPr>
        <w:pStyle w:val="FFATextFlushRight"/>
        <w:keepLines w:val="0"/>
        <w:widowControl w:val="0"/>
        <w:spacing w:line="233" w:lineRule="auto"/>
      </w:pPr>
      <w:r>
        <w:t>14 CFR 91.401; 91.409</w:t>
      </w:r>
    </w:p>
    <w:p w14:paraId="748386C1" w14:textId="1064A650" w:rsidR="00FE4125" w:rsidRPr="00E9573A" w:rsidRDefault="00FE4125" w:rsidP="00201C09">
      <w:pPr>
        <w:pStyle w:val="Heading4"/>
      </w:pPr>
      <w:bookmarkStart w:id="101" w:name="_Toc58432314"/>
      <w:r>
        <w:lastRenderedPageBreak/>
        <w:t xml:space="preserve">PERSONAS AUTORIZADAS PARA EFECTUAR LAS TAREAS DE MANTENIMIENTO, </w:t>
      </w:r>
      <w:r w:rsidR="00B179FF">
        <w:t>REVISIÓN GENERAL</w:t>
      </w:r>
      <w:r>
        <w:t>, MODIFICACIONES, REPARACIONES E INSPECCIONES</w:t>
      </w:r>
      <w:bookmarkEnd w:id="101"/>
    </w:p>
    <w:p w14:paraId="3340FECD" w14:textId="3F5E9AAB" w:rsidR="00163360" w:rsidRPr="00E9573A" w:rsidRDefault="00163360" w:rsidP="00201C09">
      <w:pPr>
        <w:pStyle w:val="FAAOutlineL1a"/>
        <w:numPr>
          <w:ilvl w:val="0"/>
          <w:numId w:val="82"/>
        </w:numPr>
      </w:pPr>
      <w:r>
        <w:t>Ninguna persona u organismo puede efectuar ninguna tarea definida como mantenimiento en una aeronave o producto aeronáutico, a excepción de lo dispuesto a continuación:</w:t>
      </w:r>
    </w:p>
    <w:p w14:paraId="3340FECE" w14:textId="0EFFAF2B" w:rsidR="00163360" w:rsidRPr="00E9573A" w:rsidRDefault="00163360" w:rsidP="00201C09">
      <w:pPr>
        <w:pStyle w:val="FAAOutlineL21"/>
        <w:numPr>
          <w:ilvl w:val="0"/>
          <w:numId w:val="83"/>
        </w:numPr>
      </w:pPr>
      <w:r>
        <w:t xml:space="preserve">Un piloto con una licencia expedida por la Autoridad puede </w:t>
      </w:r>
      <w:r w:rsidR="00261B2C">
        <w:t>realizar</w:t>
      </w:r>
      <w:r>
        <w:t xml:space="preserve"> mantenimiento preventivo en cualquier aeronave de la que ese piloto sea propietario o explotador, siempre que la aeronave no figure en ninguna lista para ser usada por el titular de un AOC. </w:t>
      </w:r>
    </w:p>
    <w:p w14:paraId="3340FECF" w14:textId="24DF1C09" w:rsidR="00163360" w:rsidRPr="00E9573A" w:rsidRDefault="00261B2C" w:rsidP="00201C09">
      <w:pPr>
        <w:pStyle w:val="FAAOutlineL21"/>
      </w:pPr>
      <w:r>
        <w:t>Toda</w:t>
      </w:r>
      <w:r w:rsidR="00163360">
        <w:t xml:space="preserve"> persona que trabaje bajo la supervisión de un técnico de mantenimiento de aviación con licencia puede realizar los trabajos de mantenimiento, </w:t>
      </w:r>
      <w:r w:rsidR="00B179FF">
        <w:t>revisión general</w:t>
      </w:r>
      <w:r w:rsidR="00163360">
        <w:t>, modificación, reparación e inspección que el técnico supervisor de mantenimiento de aviación esté autorizado a efectuar:</w:t>
      </w:r>
    </w:p>
    <w:p w14:paraId="3340FED0" w14:textId="4C6488CB" w:rsidR="00163360" w:rsidRPr="00E9573A" w:rsidRDefault="00163360" w:rsidP="00201C09">
      <w:pPr>
        <w:pStyle w:val="FAAOutlineL3i"/>
        <w:numPr>
          <w:ilvl w:val="3"/>
          <w:numId w:val="168"/>
        </w:numPr>
      </w:pPr>
      <w:r>
        <w:t>si el supervisor mismo observa que el trabajo que se est</w:t>
      </w:r>
      <w:r w:rsidR="00261B2C">
        <w:t>á</w:t>
      </w:r>
      <w:r>
        <w:t xml:space="preserve"> </w:t>
      </w:r>
      <w:r w:rsidR="00261B2C">
        <w:t>realizando</w:t>
      </w:r>
      <w:r>
        <w:t xml:space="preserve"> en la medida necesaria para asegurar que se haga debidamente; y </w:t>
      </w:r>
    </w:p>
    <w:p w14:paraId="3340FED1" w14:textId="28A86B7F" w:rsidR="00163360" w:rsidRPr="00E9573A" w:rsidRDefault="00163360" w:rsidP="00201C09">
      <w:pPr>
        <w:pStyle w:val="FAAOutlineL3i"/>
      </w:pPr>
      <w:r>
        <w:t>si el supervisor está fácilmente disponible, en persona, para consultas.</w:t>
      </w:r>
    </w:p>
    <w:p w14:paraId="3340FED2" w14:textId="4D378C3C" w:rsidR="00163360" w:rsidRPr="00E9573A" w:rsidRDefault="00163360" w:rsidP="00201C09">
      <w:pPr>
        <w:pStyle w:val="FAAOutlineL21"/>
      </w:pPr>
      <w:r>
        <w:t>Un técnico de mantenimiento de aviación con licencia puede efectuar o supervisar el mantenimiento o la modificación de una aeronave o un producto aeronáutico para los que esté habilitado, sujeto a las limitaciones impuestas por la Parte 2 del presente reglamento.</w:t>
      </w:r>
    </w:p>
    <w:p w14:paraId="3340FED3" w14:textId="1482F056" w:rsidR="00163360" w:rsidRPr="00E9573A" w:rsidRDefault="00163360" w:rsidP="00201C09">
      <w:pPr>
        <w:pStyle w:val="FAAOutlineL21"/>
      </w:pPr>
      <w:r>
        <w:t xml:space="preserve">Un AMO puede realizar tareas de mantenimiento, </w:t>
      </w:r>
      <w:r w:rsidR="00B179FF">
        <w:t>revisión general</w:t>
      </w:r>
      <w:r>
        <w:t>, modificaciones, reparaciones e inspecciones de aeronaves dentro de los límites especificados por la Autoridad.</w:t>
      </w:r>
    </w:p>
    <w:p w14:paraId="3340FED4" w14:textId="1574357E" w:rsidR="00163360" w:rsidRPr="00E9573A" w:rsidRDefault="00163360" w:rsidP="00201C09">
      <w:pPr>
        <w:pStyle w:val="FAAOutlineL21"/>
      </w:pPr>
      <w:r>
        <w:t xml:space="preserve">El titular de un AOC puede realizar tareas de mantenimiento, </w:t>
      </w:r>
      <w:r w:rsidR="00B179FF">
        <w:t>revisión general</w:t>
      </w:r>
      <w:r>
        <w:t>, modificaciones, reparaciones e inspecciones de aeronaves conforme a lo especificado por la Autoridad.</w:t>
      </w:r>
    </w:p>
    <w:p w14:paraId="3340FED5" w14:textId="71E6DE92" w:rsidR="00163360" w:rsidRPr="00E9573A" w:rsidRDefault="00163360" w:rsidP="00201C09">
      <w:pPr>
        <w:pStyle w:val="FAAOutlineL21"/>
      </w:pPr>
      <w:r>
        <w:t>Un fabricante que posea el certificado de AMO puede:</w:t>
      </w:r>
    </w:p>
    <w:p w14:paraId="3340FED6" w14:textId="40F56EE4" w:rsidR="00163360" w:rsidRPr="00E9573A" w:rsidRDefault="003A334B" w:rsidP="00201C09">
      <w:pPr>
        <w:pStyle w:val="FAAOutlineL3i"/>
        <w:numPr>
          <w:ilvl w:val="3"/>
          <w:numId w:val="164"/>
        </w:numPr>
      </w:pPr>
      <w:r>
        <w:t>reacondicionar o modificar cualquier producto aeronáutico fabricado por dicho fabricante de acuerdo con un certificado de tipo o de producción;</w:t>
      </w:r>
    </w:p>
    <w:p w14:paraId="3340FED7" w14:textId="796651B1" w:rsidR="00163360" w:rsidRPr="00E9573A" w:rsidRDefault="003A334B" w:rsidP="00201C09">
      <w:pPr>
        <w:pStyle w:val="FAAOutlineL3i"/>
      </w:pPr>
      <w:r>
        <w:t>reacondicionar o modificar cualquier producto aeronáutico fabricado por dicho fabricante conforme a la autorización de una TSO, a la aprobación de un fabricante de piezas expedida por el Estado de diseño, o a la especificación de un producto y proceso expedida por el Estado de diseño; y</w:t>
      </w:r>
    </w:p>
    <w:p w14:paraId="3340FED8" w14:textId="1D8E6F8D" w:rsidR="00163360" w:rsidRPr="00E9573A" w:rsidRDefault="00163360" w:rsidP="00201C09">
      <w:pPr>
        <w:pStyle w:val="FAAOutlineL3i"/>
      </w:pPr>
      <w:r>
        <w:t>efectuar cualquier inspección requerida en la Parte 8 del presente reglamento en una aeronave que fabrique mientras se encuentre trabajando conforme a un certificado de producción o un sistema de inspección de producción con aprobación vigente para dicha aeronave.</w:t>
      </w:r>
    </w:p>
    <w:p w14:paraId="3340FED9" w14:textId="58336C63" w:rsidR="00163360" w:rsidRPr="00E9573A" w:rsidRDefault="00163360" w:rsidP="00201C09">
      <w:pPr>
        <w:pStyle w:val="FFATextFlushRight"/>
        <w:keepLines w:val="0"/>
        <w:widowControl w:val="0"/>
        <w:spacing w:line="233" w:lineRule="auto"/>
      </w:pPr>
      <w:r>
        <w:t>Anexo 1 de la OACI: 4.2.2</w:t>
      </w:r>
    </w:p>
    <w:p w14:paraId="3340FEDA" w14:textId="77777777" w:rsidR="00163360" w:rsidRPr="00E9573A" w:rsidRDefault="00163360" w:rsidP="00201C09">
      <w:pPr>
        <w:pStyle w:val="FFATextFlushRight"/>
        <w:keepLines w:val="0"/>
        <w:widowControl w:val="0"/>
        <w:spacing w:line="233" w:lineRule="auto"/>
      </w:pPr>
      <w:r>
        <w:t>Anexo 6 de la OACI, Parte I: 8.1.2; 8.1.3</w:t>
      </w:r>
    </w:p>
    <w:p w14:paraId="3340FEDB" w14:textId="5E6C4BAF" w:rsidR="00163360" w:rsidRPr="00E9573A" w:rsidRDefault="00163360" w:rsidP="00201C09">
      <w:pPr>
        <w:pStyle w:val="FFATextFlushRight"/>
        <w:keepLines w:val="0"/>
        <w:widowControl w:val="0"/>
        <w:spacing w:line="233" w:lineRule="auto"/>
      </w:pPr>
      <w:r>
        <w:t xml:space="preserve"> Anexo 6 de la OACI, Parte II: 2.6.1; 2.6.3; 3.8.1.1</w:t>
      </w:r>
    </w:p>
    <w:p w14:paraId="3340FEDC" w14:textId="77777777" w:rsidR="00163360" w:rsidRPr="00E9573A" w:rsidRDefault="00163360" w:rsidP="00201C09">
      <w:pPr>
        <w:pStyle w:val="FFATextFlushRight"/>
        <w:keepLines w:val="0"/>
        <w:widowControl w:val="0"/>
        <w:spacing w:line="233" w:lineRule="auto"/>
      </w:pPr>
      <w:r>
        <w:t>Anexo 6 de la OACI, Parte III, Sección II: 6.1.2; 6.1.3</w:t>
      </w:r>
    </w:p>
    <w:p w14:paraId="3340FEDD" w14:textId="358C110C" w:rsidR="00163360" w:rsidRPr="00E9573A" w:rsidRDefault="00163360" w:rsidP="00201C09">
      <w:pPr>
        <w:pStyle w:val="FFATextFlushRight"/>
        <w:keepLines w:val="0"/>
        <w:widowControl w:val="0"/>
        <w:spacing w:line="233" w:lineRule="auto"/>
      </w:pPr>
      <w:r>
        <w:t>Anexo 6 de la OACI, Parte III, Sección III: 6.1.2.; 6.1.3</w:t>
      </w:r>
    </w:p>
    <w:p w14:paraId="3340FEDE" w14:textId="04AAC40B" w:rsidR="00163360" w:rsidRPr="00E9573A" w:rsidRDefault="00163360" w:rsidP="00201C09">
      <w:pPr>
        <w:pStyle w:val="FFATextFlushRight"/>
        <w:keepLines w:val="0"/>
        <w:widowControl w:val="0"/>
        <w:spacing w:line="233" w:lineRule="auto"/>
      </w:pPr>
      <w:r>
        <w:t>14 CFR 43.3; 145.201</w:t>
      </w:r>
    </w:p>
    <w:p w14:paraId="68A97AE8" w14:textId="7C5A30E9" w:rsidR="00FE4125" w:rsidRPr="00E9573A" w:rsidRDefault="00FE4125" w:rsidP="00201C09">
      <w:pPr>
        <w:pStyle w:val="Heading4"/>
      </w:pPr>
      <w:bookmarkStart w:id="102" w:name="_Toc58432315"/>
      <w:r>
        <w:t>PERSONAL AUTORIZADO PARA APROBAR LA DEVOLUCIÓN AL SERVICIO</w:t>
      </w:r>
      <w:bookmarkEnd w:id="102"/>
    </w:p>
    <w:p w14:paraId="3340FEE1" w14:textId="56B28866" w:rsidR="00163360" w:rsidRPr="00E9573A" w:rsidRDefault="00163360" w:rsidP="00201C09">
      <w:pPr>
        <w:pStyle w:val="FAAOutlineL1a"/>
        <w:numPr>
          <w:ilvl w:val="0"/>
          <w:numId w:val="86"/>
        </w:numPr>
      </w:pPr>
      <w:r>
        <w:t xml:space="preserve">Ninguna persona o entidad, excepto la Autoridad, puede aprobar la devolución al servicio de una aeronave o producto aeronáutico después de que se le hayan efectuado trabajos de mantenimiento, </w:t>
      </w:r>
      <w:r w:rsidR="00B179FF">
        <w:t>revisión general</w:t>
      </w:r>
      <w:r>
        <w:t>, modificaciones, reparaciones o inspecciones, salvo según lo dispuesto a continuación:</w:t>
      </w:r>
    </w:p>
    <w:p w14:paraId="3340FEE2" w14:textId="47E0C364" w:rsidR="00163360" w:rsidRPr="00E9573A" w:rsidRDefault="00163360" w:rsidP="00201C09">
      <w:pPr>
        <w:pStyle w:val="FAAOutlineL21"/>
        <w:numPr>
          <w:ilvl w:val="0"/>
          <w:numId w:val="87"/>
        </w:numPr>
      </w:pPr>
      <w:r>
        <w:lastRenderedPageBreak/>
        <w:t>Un piloto con una licencia expedida por la Autoridad puede aprobar la devolución al servicio de su aeronave tras efectuar el mantenimiento preventivo autorizado.</w:t>
      </w:r>
    </w:p>
    <w:p w14:paraId="3340FEE3" w14:textId="4B2E309C" w:rsidR="00163360" w:rsidRPr="00E9573A" w:rsidRDefault="00163360" w:rsidP="00201C09">
      <w:pPr>
        <w:pStyle w:val="FAAOutlineL21"/>
      </w:pPr>
      <w:r>
        <w:t xml:space="preserve">Un técnico de mantenimiento de aviación con licencia puede aprobar la devolución al servicio de una aeronave o producto aeronáutico tras haber efectuado, supervisado o inspeccionado </w:t>
      </w:r>
      <w:r w:rsidR="00261B2C">
        <w:t>el</w:t>
      </w:r>
      <w:r>
        <w:t xml:space="preserve"> mantenimiento sujeto a las limitaciones del párrafo 2.6.2.8 del presente reglamento.</w:t>
      </w:r>
    </w:p>
    <w:p w14:paraId="3340FEE4" w14:textId="68FE9121" w:rsidR="00163360" w:rsidRPr="00E9573A" w:rsidRDefault="00163360" w:rsidP="00201C09">
      <w:pPr>
        <w:pStyle w:val="FAAOutlineL21"/>
      </w:pPr>
      <w:r>
        <w:t xml:space="preserve">Un AMO puede aprobar la devolución al servicio de una aeronave o producto aeronáutico según lo dispuesto en las especificaciones </w:t>
      </w:r>
      <w:r w:rsidR="00995BC0">
        <w:t xml:space="preserve">relativas a las operaciones </w:t>
      </w:r>
      <w:r>
        <w:t xml:space="preserve">aprobadas por la Autoridad. </w:t>
      </w:r>
    </w:p>
    <w:p w14:paraId="3340FEE5" w14:textId="32AEC416" w:rsidR="00163360" w:rsidRPr="00E9573A" w:rsidRDefault="00163360" w:rsidP="00201C09">
      <w:pPr>
        <w:pStyle w:val="FAAOutlineL21"/>
      </w:pPr>
      <w:r>
        <w:t>El titular de un AOC puede aprobar la devolución al servicio de una aeronave o producto aeronáutico según lo especificado por la Autoridad.</w:t>
      </w:r>
    </w:p>
    <w:p w14:paraId="3340FEE6" w14:textId="77777777" w:rsidR="00163360" w:rsidRPr="00E9573A" w:rsidRDefault="00163360" w:rsidP="00201C09">
      <w:pPr>
        <w:pStyle w:val="FFATextFlushRight"/>
        <w:keepLines w:val="0"/>
        <w:widowControl w:val="0"/>
        <w:spacing w:line="233" w:lineRule="auto"/>
      </w:pPr>
      <w:r>
        <w:t>Anexo 6 de la OACI, Parte I: 8.1.2; 8.1.3</w:t>
      </w:r>
    </w:p>
    <w:p w14:paraId="3340FEE7" w14:textId="19815ECD" w:rsidR="00163360" w:rsidRPr="00E9573A" w:rsidRDefault="00163360" w:rsidP="00201C09">
      <w:pPr>
        <w:pStyle w:val="FFATextFlushRight"/>
        <w:keepLines w:val="0"/>
        <w:widowControl w:val="0"/>
        <w:spacing w:line="233" w:lineRule="auto"/>
      </w:pPr>
      <w:r>
        <w:t>Anexo 6 de la OACI, Parte II: 2.6.1.3; 2.6.4.2(d); 3.8.5.2(d)</w:t>
      </w:r>
    </w:p>
    <w:p w14:paraId="3340FEE9" w14:textId="77777777" w:rsidR="00163360" w:rsidRPr="00E9573A" w:rsidRDefault="00163360" w:rsidP="00201C09">
      <w:pPr>
        <w:pStyle w:val="FFATextFlushRight"/>
        <w:keepLines w:val="0"/>
        <w:widowControl w:val="0"/>
        <w:spacing w:line="233" w:lineRule="auto"/>
      </w:pPr>
      <w:r>
        <w:t>Anexo 6 de la OACI, Parte III, Sección II: 6.1.2; 6.1.3</w:t>
      </w:r>
    </w:p>
    <w:p w14:paraId="3340FEEA" w14:textId="77777777" w:rsidR="00163360" w:rsidRPr="00E9573A" w:rsidRDefault="00163360" w:rsidP="00201C09">
      <w:pPr>
        <w:pStyle w:val="FFATextFlushRight"/>
        <w:keepLines w:val="0"/>
        <w:widowControl w:val="0"/>
        <w:spacing w:line="233" w:lineRule="auto"/>
      </w:pPr>
      <w:r>
        <w:t>Anexo 6 de la OACI, Parte III, Sección III: 6.12; 6.1.3.</w:t>
      </w:r>
    </w:p>
    <w:p w14:paraId="3340FEEB" w14:textId="18DD116A" w:rsidR="00163360" w:rsidRPr="00E9573A" w:rsidRDefault="00163360" w:rsidP="00201C09">
      <w:pPr>
        <w:pStyle w:val="FFATextFlushRight"/>
        <w:keepLines w:val="0"/>
        <w:widowControl w:val="0"/>
        <w:spacing w:line="233" w:lineRule="auto"/>
      </w:pPr>
      <w:r>
        <w:t>14 CFR 43.7; 145.201</w:t>
      </w:r>
    </w:p>
    <w:p w14:paraId="4AD3B9D9" w14:textId="75A5515D" w:rsidR="00FE4125" w:rsidRPr="00E9573A" w:rsidRDefault="00FE4125" w:rsidP="00201C09">
      <w:pPr>
        <w:pStyle w:val="Heading4"/>
      </w:pPr>
      <w:bookmarkStart w:id="103" w:name="_Toc58432316"/>
      <w:r>
        <w:t>PERSONAS AUTORIZADAS PARA REALIZAR INSPECCIONES</w:t>
      </w:r>
      <w:bookmarkEnd w:id="103"/>
    </w:p>
    <w:p w14:paraId="3340FEEE" w14:textId="7DB15AB3" w:rsidR="00163360" w:rsidRPr="00E9573A" w:rsidRDefault="00163360" w:rsidP="00201C09">
      <w:pPr>
        <w:pStyle w:val="FAAOutlineL1a"/>
        <w:numPr>
          <w:ilvl w:val="0"/>
          <w:numId w:val="88"/>
        </w:numPr>
      </w:pPr>
      <w:r>
        <w:t>Ninguna persona u organización, excepto la Autoridad, puede realiza</w:t>
      </w:r>
      <w:r w:rsidR="00261B2C">
        <w:t>r</w:t>
      </w:r>
      <w:r>
        <w:t xml:space="preserve"> las inspecciones que requiere el párrafo 8.2.1.7 del presente reglamento antes o después de que se le hayan efectuado trabajos de mantenimiento, </w:t>
      </w:r>
      <w:r w:rsidR="00B179FF">
        <w:t>revisión general</w:t>
      </w:r>
      <w:r>
        <w:t>, modificaciones, reparaciones o inspecciones a una aeronave o producto aeronáutico, salvo según lo dispuesto a continuación:</w:t>
      </w:r>
    </w:p>
    <w:p w14:paraId="3340FEEF" w14:textId="3534357A" w:rsidR="00163360" w:rsidRPr="00E9573A" w:rsidRDefault="00163360" w:rsidP="00201C09">
      <w:pPr>
        <w:pStyle w:val="FAAOutlineL21"/>
        <w:numPr>
          <w:ilvl w:val="0"/>
          <w:numId w:val="89"/>
        </w:numPr>
      </w:pPr>
      <w:r>
        <w:t>Un técnico de mantenimiento de aviación puede realizar las inspecciones obligatorias de aeronaves y productos aeronáuticos para los que esté habilitado y tenga experiencia reciente.</w:t>
      </w:r>
    </w:p>
    <w:p w14:paraId="3340FEF0" w14:textId="252AE942" w:rsidR="00163360" w:rsidRPr="00E9573A" w:rsidRDefault="00163360" w:rsidP="00201C09">
      <w:pPr>
        <w:pStyle w:val="FAAOutlineL21"/>
      </w:pPr>
      <w:r>
        <w:t xml:space="preserve">Un AMO puede efectuar las inspecciones obligatorias de aeronaves y productos aeronáuticos de acuerdo con las especificaciones </w:t>
      </w:r>
      <w:r w:rsidR="00995BC0">
        <w:t xml:space="preserve">relativas a las operaciones </w:t>
      </w:r>
      <w:r>
        <w:t xml:space="preserve">aprobadas por la Autoridad. </w:t>
      </w:r>
    </w:p>
    <w:p w14:paraId="3340FEF1" w14:textId="03306043" w:rsidR="00163360" w:rsidRPr="00E9573A" w:rsidRDefault="00163360" w:rsidP="00201C09">
      <w:pPr>
        <w:pStyle w:val="FAAOutlineL21"/>
      </w:pPr>
      <w:r>
        <w:t xml:space="preserve">El titular de un AOC puede realizar las inspecciones obligatorias de aeronaves y productos aeronáuticos de conformidad con las especificaciones </w:t>
      </w:r>
      <w:r w:rsidR="00995BC0">
        <w:t xml:space="preserve">relativas a las operaciones </w:t>
      </w:r>
      <w:r>
        <w:t>aprobadas por la Autoridad.</w:t>
      </w:r>
    </w:p>
    <w:p w14:paraId="3340FEF2" w14:textId="77777777" w:rsidR="00163360" w:rsidRPr="00E9573A" w:rsidRDefault="00163360" w:rsidP="00201C09">
      <w:pPr>
        <w:pStyle w:val="FFATextFlushRight"/>
        <w:keepLines w:val="0"/>
        <w:widowControl w:val="0"/>
        <w:spacing w:line="233" w:lineRule="auto"/>
      </w:pPr>
      <w:r>
        <w:t>Anexo 6 de la OACI, Parte I: 8.1.2; 8.1.3</w:t>
      </w:r>
    </w:p>
    <w:p w14:paraId="3340FEF3" w14:textId="6E584583" w:rsidR="00163360" w:rsidRPr="00E9573A" w:rsidRDefault="00806EF1" w:rsidP="00201C09">
      <w:pPr>
        <w:pStyle w:val="FFATextFlushRight"/>
        <w:keepLines w:val="0"/>
        <w:widowControl w:val="0"/>
        <w:spacing w:line="233" w:lineRule="auto"/>
      </w:pPr>
      <w:r>
        <w:rPr>
          <w:color w:val="FF0000"/>
        </w:rPr>
        <w:t xml:space="preserve"> </w:t>
      </w:r>
      <w:r>
        <w:t>Anexo 6 de la OACI, Parte II: 2.6.1.1; 2.6.1.2; 2.6.1.3; 2.6.1.4; 3.8.1.1</w:t>
      </w:r>
    </w:p>
    <w:p w14:paraId="3340FEF4" w14:textId="77777777" w:rsidR="00163360" w:rsidRPr="00E9573A" w:rsidRDefault="00163360" w:rsidP="00201C09">
      <w:pPr>
        <w:pStyle w:val="FFATextFlushRight"/>
        <w:keepLines w:val="0"/>
        <w:widowControl w:val="0"/>
        <w:spacing w:line="233" w:lineRule="auto"/>
      </w:pPr>
      <w:r>
        <w:t>Anexo 6 de la OACI, Parte III, Sección II: 6.1.2; 6.1.3</w:t>
      </w:r>
    </w:p>
    <w:p w14:paraId="3340FEF5" w14:textId="77777777" w:rsidR="00163360" w:rsidRPr="00E9573A" w:rsidRDefault="00163360" w:rsidP="00201C09">
      <w:pPr>
        <w:pStyle w:val="FFATextFlushRight"/>
        <w:keepLines w:val="0"/>
        <w:widowControl w:val="0"/>
        <w:spacing w:line="233" w:lineRule="auto"/>
      </w:pPr>
      <w:r>
        <w:t>Anexo 6 de la OACI, Parte III, Sección III: 6.1.2.; 6.1.3</w:t>
      </w:r>
    </w:p>
    <w:p w14:paraId="3340FEF6" w14:textId="590601AC" w:rsidR="00163360" w:rsidRPr="00E9573A" w:rsidRDefault="00163360" w:rsidP="00201C09">
      <w:pPr>
        <w:pStyle w:val="FFATextFlushRight"/>
        <w:keepLines w:val="0"/>
        <w:widowControl w:val="0"/>
        <w:spacing w:line="233" w:lineRule="auto"/>
      </w:pPr>
      <w:r>
        <w:t>14 CFR 43.15; 145.213; 121.369</w:t>
      </w:r>
    </w:p>
    <w:p w14:paraId="567AF5E8" w14:textId="33DCA7FD" w:rsidR="00FE4125" w:rsidRPr="00E9573A" w:rsidRDefault="00FE4125" w:rsidP="00201C09">
      <w:pPr>
        <w:pStyle w:val="Heading4"/>
      </w:pPr>
      <w:bookmarkStart w:id="104" w:name="_Toc58432317"/>
      <w:r>
        <w:t>REGLAS DE PERFORMANCE: MANTENIMIENTO</w:t>
      </w:r>
      <w:bookmarkEnd w:id="104"/>
    </w:p>
    <w:p w14:paraId="3340FEF9" w14:textId="2762FC40" w:rsidR="00163360" w:rsidRPr="00E9573A" w:rsidRDefault="00163360" w:rsidP="00201C09">
      <w:pPr>
        <w:pStyle w:val="FAAOutlineL1a"/>
        <w:numPr>
          <w:ilvl w:val="0"/>
          <w:numId w:val="90"/>
        </w:numPr>
      </w:pPr>
      <w:r>
        <w:t xml:space="preserve">Toda persona que realice tareas de mantenimiento, </w:t>
      </w:r>
      <w:r w:rsidR="00B179FF">
        <w:t>revisión general</w:t>
      </w:r>
      <w:r>
        <w:t>, modificaciones, reparaciones o inspecciones en una aeronave o producto aeronáutico deberá emplear los métodos, las técnicas y las prácticas que se prescriben en:</w:t>
      </w:r>
    </w:p>
    <w:p w14:paraId="3340FEFA" w14:textId="274E4A3C" w:rsidR="00163360" w:rsidRPr="00E9573A" w:rsidRDefault="00163360" w:rsidP="00201C09">
      <w:pPr>
        <w:pStyle w:val="FAAOutlineL21"/>
        <w:numPr>
          <w:ilvl w:val="0"/>
          <w:numId w:val="91"/>
        </w:numPr>
      </w:pPr>
      <w:r>
        <w:t xml:space="preserve">el manual de mantenimiento de aeronaves vigente del fabricante o las instrucciones vigentes para el mantenimiento de la aeronavegabilidad que elabore el fabricante; y </w:t>
      </w:r>
    </w:p>
    <w:p w14:paraId="3340FEFB" w14:textId="0AC8A58D" w:rsidR="00163360" w:rsidRPr="00E9573A" w:rsidRDefault="00163360" w:rsidP="00201C09">
      <w:pPr>
        <w:pStyle w:val="FAAOutlineL21"/>
        <w:numPr>
          <w:ilvl w:val="0"/>
          <w:numId w:val="91"/>
        </w:numPr>
      </w:pPr>
      <w:r>
        <w:t xml:space="preserve">otros métodos, técnicas y prácticas requeridas por la Autoridad, o los métodos, técnicas y prácticas que designe la Autoridad cuando no se cuente con documentación del fabricante. </w:t>
      </w:r>
    </w:p>
    <w:p w14:paraId="3340FEFC" w14:textId="4F546B4B" w:rsidR="00163360" w:rsidRPr="00E9573A" w:rsidRDefault="00163360" w:rsidP="00201C09">
      <w:pPr>
        <w:pStyle w:val="FAAOutlineL1a"/>
      </w:pPr>
      <w:r>
        <w:t xml:space="preserve">Toda persona deberá usar las herramientas, el equipo y los aparatos de prueba necesarios para asegurar que el trabajo se </w:t>
      </w:r>
      <w:r w:rsidR="00B9701A">
        <w:t>realice</w:t>
      </w:r>
      <w:r>
        <w:t xml:space="preserve"> de acuerdo con las prácticas aceptadas del sector. Si el fabricante interesado recomienda equipo o aparatos de prueba especiales, la persona que efectúe </w:t>
      </w:r>
      <w:r>
        <w:lastRenderedPageBreak/>
        <w:t xml:space="preserve">el mantenimiento deberá usar ese equipo o esos aparatos, o sus equivalentes, que sean aceptables para la Autoridad. </w:t>
      </w:r>
    </w:p>
    <w:p w14:paraId="3340FEFD" w14:textId="4B1D5466" w:rsidR="00163360" w:rsidRPr="00E9573A" w:rsidRDefault="00163360" w:rsidP="00201C09">
      <w:pPr>
        <w:pStyle w:val="FAAOutlineL1a"/>
      </w:pPr>
      <w:r>
        <w:t xml:space="preserve">Toda persona que realice trabajos de mantenimiento, </w:t>
      </w:r>
      <w:r w:rsidR="00B179FF">
        <w:t>revisión general</w:t>
      </w:r>
      <w:r>
        <w:t>, modificaciones, reparaciones o inspecciones en una aeronave o producto aeronáutico deberá efectuarlos de tal manera, y con materiales de tal calidad, que la condición del producto aeronáutico sea, como mínimo, igual a su condición original o debidamente modificada con respecto a la función aerodinámica, la resistencia estructural, la resistencia a la vibración y el deterioro, así como otras cualidades que afecten la aeronavegabilidad.</w:t>
      </w:r>
    </w:p>
    <w:p w14:paraId="3340FEFE" w14:textId="677820F6" w:rsidR="00163360" w:rsidRPr="00E9573A" w:rsidRDefault="00163360" w:rsidP="00201C09">
      <w:pPr>
        <w:pStyle w:val="FAAOutlineL1a"/>
      </w:pPr>
      <w:r>
        <w:t>Los métodos, las técnicas y las prácticas contenidas en el manual de control de mantenimiento y en el programa de mantenimiento de la aeronavegabilidad de un explotador de servicios aéreos, según lo haya aprobado la Autoridad, constituirán medios aceptables de cumplimiento de los requisitos contenidos en esta subsección.</w:t>
      </w:r>
    </w:p>
    <w:p w14:paraId="3340FEFF" w14:textId="675D8E84" w:rsidR="00163360" w:rsidRPr="00E9573A" w:rsidRDefault="00163360" w:rsidP="00201C09">
      <w:pPr>
        <w:pStyle w:val="FFATextFlushRight"/>
        <w:keepLines w:val="0"/>
        <w:widowControl w:val="0"/>
        <w:spacing w:line="233" w:lineRule="auto"/>
      </w:pPr>
      <w:r>
        <w:t>14 CFR 43.13; 121.369; 145.205</w:t>
      </w:r>
    </w:p>
    <w:p w14:paraId="0B313985" w14:textId="6387722E" w:rsidR="00FE4125" w:rsidRPr="00E9573A" w:rsidRDefault="00FE4125" w:rsidP="00201C09">
      <w:pPr>
        <w:pStyle w:val="Heading4"/>
      </w:pPr>
      <w:bookmarkStart w:id="105" w:name="_Toc58432318"/>
      <w:r>
        <w:t>REGLAS DE PERFORMANCE: INSPECCIONES</w:t>
      </w:r>
      <w:bookmarkEnd w:id="105"/>
    </w:p>
    <w:p w14:paraId="3340FF02" w14:textId="069574F5" w:rsidR="00163360" w:rsidRPr="00E9573A" w:rsidRDefault="007E6597" w:rsidP="00201C09">
      <w:pPr>
        <w:pStyle w:val="FAAOutlineL1a"/>
        <w:numPr>
          <w:ilvl w:val="0"/>
          <w:numId w:val="92"/>
        </w:numPr>
      </w:pPr>
      <w:r>
        <w:t>GENERALIDADES. Toda persona que realice una inspección requerida por la Autoridad deberá hacerla de manera que determine si la aeronave, o las partes de esta sujetas a inspección, cumplen todos los requisitos de aeronavegabilidad aplicables.</w:t>
      </w:r>
    </w:p>
    <w:p w14:paraId="3340FF03" w14:textId="10FA99BE" w:rsidR="00163360" w:rsidRPr="00E9573A" w:rsidRDefault="007E6597" w:rsidP="00201C09">
      <w:pPr>
        <w:pStyle w:val="FAAOutlineL1a"/>
      </w:pPr>
      <w:r>
        <w:t>GIROAVIÓN. Toda persona que realice una inspección requerida de un giroavión deberá inspeccionar los sistemas que se mencionan a continuación de conformidad con el manual de mantenimiento de aeronaves del fabricante, o las instrucciones para el mantenimiento de la aeronavegabilidad del fabricante en cuestión:</w:t>
      </w:r>
    </w:p>
    <w:p w14:paraId="3340FF04" w14:textId="12F45B86" w:rsidR="00163360" w:rsidRPr="00E9573A" w:rsidRDefault="00163360" w:rsidP="00201C09">
      <w:pPr>
        <w:pStyle w:val="FAAOutlineL21"/>
        <w:numPr>
          <w:ilvl w:val="0"/>
          <w:numId w:val="93"/>
        </w:numPr>
      </w:pPr>
      <w:r>
        <w:t>los ejes motores o sistemas similares;</w:t>
      </w:r>
    </w:p>
    <w:p w14:paraId="3340FF05" w14:textId="74A50D3C" w:rsidR="00163360" w:rsidRPr="00E9573A" w:rsidRDefault="00163360" w:rsidP="00201C09">
      <w:pPr>
        <w:pStyle w:val="FAAOutlineL21"/>
        <w:numPr>
          <w:ilvl w:val="0"/>
          <w:numId w:val="93"/>
        </w:numPr>
      </w:pPr>
      <w:r>
        <w:t>la caja de engranajes de la transmisión del rotor principal para detectar defectos evidentes;</w:t>
      </w:r>
    </w:p>
    <w:p w14:paraId="3340FF06" w14:textId="00CFF58E" w:rsidR="00163360" w:rsidRPr="00E9573A" w:rsidRDefault="00163360" w:rsidP="00201C09">
      <w:pPr>
        <w:pStyle w:val="FAAOutlineL21"/>
        <w:numPr>
          <w:ilvl w:val="0"/>
          <w:numId w:val="93"/>
        </w:numPr>
      </w:pPr>
      <w:r>
        <w:t>el rotor principal y la sección central (o la zona equivalente); y</w:t>
      </w:r>
    </w:p>
    <w:p w14:paraId="3340FF07" w14:textId="7225DBCA" w:rsidR="00163360" w:rsidRPr="00E9573A" w:rsidRDefault="00163360" w:rsidP="00201C09">
      <w:pPr>
        <w:pStyle w:val="FAAOutlineL21"/>
        <w:numPr>
          <w:ilvl w:val="0"/>
          <w:numId w:val="93"/>
        </w:numPr>
      </w:pPr>
      <w:r>
        <w:t>el rotor auxiliar en los helicópteros.</w:t>
      </w:r>
    </w:p>
    <w:p w14:paraId="3340FF08" w14:textId="450BEC07" w:rsidR="00163360" w:rsidRPr="00E9573A" w:rsidRDefault="007E6597" w:rsidP="00201C09">
      <w:pPr>
        <w:pStyle w:val="FAAOutlineL1a"/>
      </w:pPr>
      <w:r>
        <w:t>INSPECCIONES ANUALES Y DE 100 HORAS.</w:t>
      </w:r>
    </w:p>
    <w:p w14:paraId="3340FF09" w14:textId="54E8E8A1" w:rsidR="00163360" w:rsidRPr="00E9573A" w:rsidRDefault="00163360" w:rsidP="00201C09">
      <w:pPr>
        <w:pStyle w:val="FAAOutlineL21"/>
        <w:numPr>
          <w:ilvl w:val="0"/>
          <w:numId w:val="94"/>
        </w:numPr>
      </w:pPr>
      <w:r>
        <w:t xml:space="preserve">Toda persona que realice una inspección anual o de 100 horas deberá utilizar una lista de verificación durante la inspección. La lista de verificación puede ser una que diseñe esa persona, la que proporciona el fabricante del equipo que se va a inspeccionar o una obtenida de otra fuente. La lista de verificación deberá incluir el alcance y los detalles de los elementos prescritos por la Autoridad. Los componentes que deberán incluirse en </w:t>
      </w:r>
      <w:r w:rsidR="00B9701A">
        <w:t>l</w:t>
      </w:r>
      <w:r>
        <w:t>a inspección anual o de 100 horas se prescriben en la NE 5.5.1.7.</w:t>
      </w:r>
    </w:p>
    <w:p w14:paraId="3340FF0A" w14:textId="134807B2" w:rsidR="00163360" w:rsidRPr="00E9573A" w:rsidRDefault="00163360" w:rsidP="00201C09">
      <w:pPr>
        <w:pStyle w:val="FAAOutlineL21"/>
      </w:pPr>
      <w:r>
        <w:t xml:space="preserve">Toda persona que apruebe la devolución al servicio de una aeronave con motor alternativo tras </w:t>
      </w:r>
      <w:r w:rsidR="00B9701A">
        <w:t>l</w:t>
      </w:r>
      <w:r>
        <w:t>a inspección anual o de 100 horas deberá, antes de dar esa aprobación, poner en marcha el motor o los motores de la aeronave para determinar que la performance sea satisfactoria de conformidad con las recomendaciones vigentes del fabricante para:</w:t>
      </w:r>
    </w:p>
    <w:p w14:paraId="3340FF0B" w14:textId="77777777" w:rsidR="00163360" w:rsidRPr="00E9573A" w:rsidRDefault="00163360" w:rsidP="00201C09">
      <w:pPr>
        <w:pStyle w:val="FAAOutlineL3i"/>
        <w:numPr>
          <w:ilvl w:val="3"/>
          <w:numId w:val="165"/>
        </w:numPr>
      </w:pPr>
      <w:r>
        <w:t>potencia de salida (estática y a rpm mínimas);</w:t>
      </w:r>
    </w:p>
    <w:p w14:paraId="3340FF0C" w14:textId="77777777" w:rsidR="00163360" w:rsidRPr="00E9573A" w:rsidRDefault="00163360" w:rsidP="00201C09">
      <w:pPr>
        <w:pStyle w:val="FAAOutlineL3i"/>
      </w:pPr>
      <w:r>
        <w:t>magnetos;</w:t>
      </w:r>
    </w:p>
    <w:p w14:paraId="3340FF0D" w14:textId="77777777" w:rsidR="00163360" w:rsidRPr="00E9573A" w:rsidRDefault="00163360" w:rsidP="00201C09">
      <w:pPr>
        <w:pStyle w:val="FAAOutlineL3i"/>
      </w:pPr>
      <w:r>
        <w:t>presión del combustible y el aceite; y</w:t>
      </w:r>
    </w:p>
    <w:p w14:paraId="3340FF0E" w14:textId="3054B88F" w:rsidR="00163360" w:rsidRPr="00E9573A" w:rsidRDefault="00163360" w:rsidP="00201C09">
      <w:pPr>
        <w:pStyle w:val="FAAOutlineL3i"/>
      </w:pPr>
      <w:r>
        <w:t>temperatura del cilindro y el aceite.</w:t>
      </w:r>
    </w:p>
    <w:p w14:paraId="3340FF0F" w14:textId="55C06C52" w:rsidR="00163360" w:rsidRDefault="00163360" w:rsidP="00201C09">
      <w:pPr>
        <w:pStyle w:val="FAAOutlineL21"/>
      </w:pPr>
      <w:r>
        <w:t xml:space="preserve">Toda persona que apruebe que una aeronave con turbina vuelva al servicio </w:t>
      </w:r>
      <w:r w:rsidR="00B9701A">
        <w:t>tras la</w:t>
      </w:r>
      <w:r>
        <w:t xml:space="preserve"> inspección anual o de 100 horas deberá, antes de dar esa aprobación, poner en marcha </w:t>
      </w:r>
      <w:r>
        <w:lastRenderedPageBreak/>
        <w:t>el motor o los motores de la aeronave para determinar que la performance sea satisfactoria de acuerdo con las recomendaciones vigentes del fabricante.</w:t>
      </w:r>
    </w:p>
    <w:p w14:paraId="520858CF" w14:textId="77777777" w:rsidR="00201C09" w:rsidRPr="00E9573A" w:rsidRDefault="00201C09" w:rsidP="00201C09">
      <w:pPr>
        <w:pStyle w:val="FAAOutlineL21"/>
        <w:numPr>
          <w:ilvl w:val="0"/>
          <w:numId w:val="0"/>
        </w:numPr>
        <w:ind w:left="2160" w:hanging="720"/>
      </w:pPr>
    </w:p>
    <w:p w14:paraId="3340FF10" w14:textId="4D7268BC" w:rsidR="00163360" w:rsidRPr="00E9573A" w:rsidRDefault="007E6597" w:rsidP="00201C09">
      <w:pPr>
        <w:pStyle w:val="FAAOutlineL1a"/>
      </w:pPr>
      <w:r>
        <w:t>INSPECCIONES PROGRESIVAS.</w:t>
      </w:r>
    </w:p>
    <w:p w14:paraId="3340FF11" w14:textId="6F22497D" w:rsidR="00163360" w:rsidRPr="00E9573A" w:rsidRDefault="00163360" w:rsidP="00201C09">
      <w:pPr>
        <w:pStyle w:val="FAAOutlineL21"/>
        <w:numPr>
          <w:ilvl w:val="0"/>
          <w:numId w:val="96"/>
        </w:numPr>
      </w:pPr>
      <w:r>
        <w:t xml:space="preserve">Toda persona que efectúe una inspección progresiva deberá, al principio del sistema de inspección progresiva, inspeccionar completamente la aeronave. Después de esta inspección inicial, se deberán realizar las inspecciones de rutina y detalladas, según lo prescrito en el calendario de inspección progresiva. Las inspecciones de rutina consisten en un examen o revisión visual de la aeronave y los productos aeronáuticos, en la medida que sea factible sin hacer ningún desmontaje. Las inspecciones detalladas consisten en un examen minucioso de la aeronave y los productos aeronáuticos, con el desmontaje que sea necesario. Para los fines de este párrafo, el </w:t>
      </w:r>
      <w:r w:rsidR="00B179FF">
        <w:t>revisión general</w:t>
      </w:r>
      <w:r>
        <w:t xml:space="preserve"> de un producto aeronáutico se considera una inspección detallada.</w:t>
      </w:r>
    </w:p>
    <w:p w14:paraId="3340FF12" w14:textId="147E6510" w:rsidR="00163360" w:rsidRPr="00E9573A" w:rsidRDefault="00163360" w:rsidP="00201C09">
      <w:pPr>
        <w:pStyle w:val="FAAOutlineL21"/>
      </w:pPr>
      <w:r>
        <w:t>Si la aeronave no se encuentra en la estación donde normalmente se realizan las inspecciones, un técnico de mantenimiento de aviación debidamente habilitado, un AMO o el fabricante de la aeronave puede efectuar inspecciones de conformidad con los procedimientos y usar los formularios de la persona que habría efectuado la inspección.</w:t>
      </w:r>
    </w:p>
    <w:p w14:paraId="3340FF13" w14:textId="4FF7E45D" w:rsidR="00163360" w:rsidRPr="00E9573A" w:rsidRDefault="007E6597" w:rsidP="00201C09">
      <w:pPr>
        <w:pStyle w:val="FAAOutlineL1a"/>
      </w:pPr>
      <w:r>
        <w:t>INSPECCIONES DEL PROGRAMA DE MANTENIMIENTO DE LA AERONAVEGABILIDAD.</w:t>
      </w:r>
    </w:p>
    <w:p w14:paraId="3340FF14" w14:textId="7FE5F0D7" w:rsidR="00163360" w:rsidRPr="00E9573A" w:rsidRDefault="00163360" w:rsidP="00201C09">
      <w:pPr>
        <w:pStyle w:val="FAAOutlineL21"/>
        <w:numPr>
          <w:ilvl w:val="0"/>
          <w:numId w:val="97"/>
        </w:numPr>
      </w:pPr>
      <w:r>
        <w:t>Toda persona que ejecute el programa de inspección requerido para la aeronave del titular de un AOC o una aeronave que recibe mantenimiento según un programa de mantenimiento de la aeronavegabilidad deberá realizar la inspección de acuerdo con las instrucciones y los procedimientos establecidos en dicho programa de inspección.</w:t>
      </w:r>
    </w:p>
    <w:p w14:paraId="3340FF15" w14:textId="56789842" w:rsidR="00163360" w:rsidRPr="00E9573A" w:rsidRDefault="00163360" w:rsidP="00201C09">
      <w:pPr>
        <w:pStyle w:val="FFATextFlushRight"/>
        <w:keepLines w:val="0"/>
        <w:widowControl w:val="0"/>
        <w:spacing w:line="233" w:lineRule="auto"/>
      </w:pPr>
      <w:r>
        <w:t>14 CFR 43.15; 121.369</w:t>
      </w:r>
    </w:p>
    <w:p w14:paraId="6B75F5D0" w14:textId="1C7D5E6F" w:rsidR="00FE4125" w:rsidRPr="00E9573A" w:rsidRDefault="00FE4125" w:rsidP="00201C09">
      <w:pPr>
        <w:pStyle w:val="Heading4"/>
      </w:pPr>
      <w:bookmarkStart w:id="106" w:name="_Toc58432319"/>
      <w:r>
        <w:t>REGLAS DE PERFORMANCE: LIMITACIONES DE LA AERONAVEGABILIDAD</w:t>
      </w:r>
      <w:bookmarkEnd w:id="106"/>
    </w:p>
    <w:p w14:paraId="3340FF18" w14:textId="2FBC5A2D" w:rsidR="00163360" w:rsidRPr="00E9573A" w:rsidRDefault="00163360" w:rsidP="00201C09">
      <w:pPr>
        <w:pStyle w:val="FAAOutlineL1a"/>
        <w:numPr>
          <w:ilvl w:val="0"/>
          <w:numId w:val="98"/>
        </w:numPr>
      </w:pPr>
      <w:r>
        <w:t>Toda persona que realice una inspección u otros trabajos de mantenimiento especificados en la sección sobre limitaciones de la aeronavegabilidad del manual de mantenimiento vigente del fabricante, o en las instrucciones para el mantenimiento de la aeronavegabilidad, deberá realizar la inspección u otras tareas de mantenimiento de conformidad con lo dispuesto en esa sección o con las especificaciones aprobadas por la Autoridad.</w:t>
      </w:r>
    </w:p>
    <w:p w14:paraId="3340FF1A" w14:textId="3A908975" w:rsidR="00163360" w:rsidRPr="00E9573A" w:rsidRDefault="00163360" w:rsidP="00201C09">
      <w:pPr>
        <w:pStyle w:val="FFATextFlushRight"/>
        <w:keepLines w:val="0"/>
        <w:widowControl w:val="0"/>
        <w:spacing w:line="233" w:lineRule="auto"/>
      </w:pPr>
      <w:r>
        <w:t>14 CFR 21.50(b); 43.16; 121.369</w:t>
      </w:r>
    </w:p>
    <w:p w14:paraId="40FF47BF" w14:textId="77777777" w:rsidR="003550A3" w:rsidRPr="00E9573A" w:rsidRDefault="003550A3" w:rsidP="00201C09">
      <w:pPr>
        <w:spacing w:before="0" w:after="0"/>
        <w:rPr>
          <w:rFonts w:eastAsia="Times New Roman"/>
          <w:b/>
          <w:bCs/>
          <w:caps/>
          <w:sz w:val="28"/>
          <w:szCs w:val="26"/>
        </w:rPr>
      </w:pPr>
      <w:r>
        <w:br w:type="page"/>
      </w:r>
    </w:p>
    <w:p w14:paraId="3340FF1B" w14:textId="5501D10A" w:rsidR="00163360" w:rsidRPr="00E9573A" w:rsidRDefault="00163360" w:rsidP="00201C09">
      <w:pPr>
        <w:pStyle w:val="Heading2"/>
      </w:pPr>
      <w:bookmarkStart w:id="107" w:name="_Toc58432320"/>
      <w:r>
        <w:lastRenderedPageBreak/>
        <w:t>REGISTROS Y ANOTACIONES DE MANTENIMIENTO E INSPECCIÓN</w:t>
      </w:r>
      <w:bookmarkEnd w:id="107"/>
    </w:p>
    <w:p w14:paraId="41BD47BF" w14:textId="67DC4444" w:rsidR="00FE4125" w:rsidRPr="00E9573A" w:rsidRDefault="00FE4125" w:rsidP="00201C09">
      <w:pPr>
        <w:pStyle w:val="Heading4"/>
      </w:pPr>
      <w:bookmarkStart w:id="108" w:name="_Toc58432321"/>
      <w:r>
        <w:t>CONTENIDO, FORMATO Y DISPOSICIÓN DE LOS REGISTROS DE MANTENIMIENTO, MODIFICACIONES Y REPARACIONES DE AERONAVES Y DE PIEZAS DE DURACIÓN LIMITADA</w:t>
      </w:r>
      <w:bookmarkEnd w:id="108"/>
    </w:p>
    <w:p w14:paraId="3340FF1E" w14:textId="2B54ECA7" w:rsidR="00163360" w:rsidRPr="00E9573A" w:rsidRDefault="00163360" w:rsidP="00201C09">
      <w:pPr>
        <w:pStyle w:val="FAAOutlineL1a"/>
        <w:numPr>
          <w:ilvl w:val="0"/>
          <w:numId w:val="99"/>
        </w:numPr>
      </w:pPr>
      <w:r>
        <w:t xml:space="preserve">Toda persona que </w:t>
      </w:r>
      <w:r w:rsidR="00750387">
        <w:t>realice</w:t>
      </w:r>
      <w:r>
        <w:t xml:space="preserve"> el mantenimiento, modifique o repare una aeronave o piezas de duración limitada deberá, cuando el trabajo se </w:t>
      </w:r>
      <w:r w:rsidR="00750387">
        <w:t>efectúe</w:t>
      </w:r>
      <w:r>
        <w:t xml:space="preserve"> de manera satisfactoria, hacer una anotación en el registro de mantenimiento de ese equipo, como se indica a continuación:</w:t>
      </w:r>
    </w:p>
    <w:p w14:paraId="3340FF1F" w14:textId="012FDB83" w:rsidR="00163360" w:rsidRPr="00E9573A" w:rsidRDefault="00163360" w:rsidP="00201C09">
      <w:pPr>
        <w:pStyle w:val="FAAOutlineL21"/>
        <w:numPr>
          <w:ilvl w:val="0"/>
          <w:numId w:val="100"/>
        </w:numPr>
      </w:pPr>
      <w:r>
        <w:t>Una descripción (o referencia a datos aceptables para la Autoridad) del trabajo efectuado, que incluya:</w:t>
      </w:r>
    </w:p>
    <w:p w14:paraId="3340FF20" w14:textId="5E793CBB" w:rsidR="00163360" w:rsidRPr="00E9573A" w:rsidRDefault="004D23F3" w:rsidP="00201C09">
      <w:pPr>
        <w:pStyle w:val="FAAOutlineL3i"/>
        <w:numPr>
          <w:ilvl w:val="3"/>
          <w:numId w:val="166"/>
        </w:numPr>
      </w:pPr>
      <w:r>
        <w:t xml:space="preserve">el tiempo total en servicio (horas, tiempo </w:t>
      </w:r>
      <w:r w:rsidR="00750387">
        <w:t>transcurrido</w:t>
      </w:r>
      <w:r>
        <w:t xml:space="preserve"> y ciclos, según corresponda) de la aeronave y todas las piezas de duración limitada;</w:t>
      </w:r>
    </w:p>
    <w:p w14:paraId="3340FF21" w14:textId="5410D10A" w:rsidR="00163360" w:rsidRPr="00E9573A" w:rsidRDefault="004D23F3" w:rsidP="00201C09">
      <w:pPr>
        <w:pStyle w:val="FAAOutlineL3i"/>
      </w:pPr>
      <w:r>
        <w:t>condición actual del cumplimiento con toda la información obligatoria sobre el mantenimiento de la aeronavegabilidad;</w:t>
      </w:r>
    </w:p>
    <w:p w14:paraId="3340FF22" w14:textId="77777777" w:rsidR="00163360" w:rsidRPr="00E9573A" w:rsidRDefault="00163360" w:rsidP="00201C09">
      <w:pPr>
        <w:pStyle w:val="FAAOutlineL3i"/>
      </w:pPr>
      <w:r>
        <w:t>detalles apropiados de las modificaciones y reparaciones;</w:t>
      </w:r>
    </w:p>
    <w:p w14:paraId="3340FF23" w14:textId="461D5C75" w:rsidR="00163360" w:rsidRPr="00E9573A" w:rsidRDefault="004D23F3" w:rsidP="00201C09">
      <w:pPr>
        <w:pStyle w:val="FAAOutlineL3i"/>
      </w:pPr>
      <w:r>
        <w:t xml:space="preserve">tiempo en servicio (horas, tiempo transcurrido y ciclos, según corresponda) desde el último </w:t>
      </w:r>
      <w:r w:rsidR="00B179FF">
        <w:t>revisión general</w:t>
      </w:r>
      <w:r>
        <w:t xml:space="preserve"> de la aeronave o de sus componentes sujetos a </w:t>
      </w:r>
      <w:r w:rsidR="00B179FF">
        <w:t>revisión general</w:t>
      </w:r>
      <w:r>
        <w:t xml:space="preserve"> obligatorio;</w:t>
      </w:r>
    </w:p>
    <w:p w14:paraId="283EA664" w14:textId="20F6BDE2" w:rsidR="00DE7DE4" w:rsidRPr="00E9573A" w:rsidRDefault="004D23F3" w:rsidP="00201C09">
      <w:pPr>
        <w:pStyle w:val="FAAOutlineL3i"/>
      </w:pPr>
      <w:r>
        <w:t>situación actualizada del cumplimiento de toda la información obligatoria sobre el mantenimiento de la aeronavegabilidad; y</w:t>
      </w:r>
    </w:p>
    <w:p w14:paraId="3340FF24" w14:textId="053F3B65" w:rsidR="00163360" w:rsidRPr="00E9573A" w:rsidRDefault="004D23F3" w:rsidP="00201C09">
      <w:pPr>
        <w:pStyle w:val="FAAOutlineL3i"/>
      </w:pPr>
      <w:r>
        <w:t>registros detallados de los trabajos de mantenimiento que demuestren que se cumplieron todos los requisitos para firmar la aprobación para devolver la aeronave al servicio.</w:t>
      </w:r>
    </w:p>
    <w:p w14:paraId="3340FF25" w14:textId="12C5336D" w:rsidR="00163360" w:rsidRPr="00E9573A" w:rsidRDefault="00E46A87" w:rsidP="00201C09">
      <w:pPr>
        <w:pStyle w:val="FAAOutlineL21"/>
      </w:pPr>
      <w:r>
        <w:t>La fecha de terminación de los trabajos efectuados.</w:t>
      </w:r>
    </w:p>
    <w:p w14:paraId="3340FF26" w14:textId="3B50B75E" w:rsidR="00163360" w:rsidRPr="00E9573A" w:rsidRDefault="00E46A87" w:rsidP="00201C09">
      <w:pPr>
        <w:pStyle w:val="FAAOutlineL21"/>
      </w:pPr>
      <w:r>
        <w:t>El nombre, la firma, el número y el tipo de la licencia de la persona que aprueba el trabajo.</w:t>
      </w:r>
    </w:p>
    <w:p w14:paraId="3340FF27" w14:textId="751037D4" w:rsidR="00163360" w:rsidRPr="00E9573A" w:rsidRDefault="00163360" w:rsidP="00201C09">
      <w:pPr>
        <w:pStyle w:val="FAANoteL2"/>
      </w:pPr>
      <w:r>
        <w:t>Nota: La firma constituye la aprobación para devolver la aeronave al servicio solo con respecto al trabajo realizado.</w:t>
      </w:r>
    </w:p>
    <w:p w14:paraId="3340FF28" w14:textId="094F08B8" w:rsidR="00163360" w:rsidRPr="00E9573A" w:rsidRDefault="00163360" w:rsidP="00201C09">
      <w:pPr>
        <w:pStyle w:val="FAAOutlineL1a"/>
      </w:pPr>
      <w:r>
        <w:t xml:space="preserve">Además de la anotación que se requiere en el párrafo 5.6.1.1(a) de esta subsección, toda persona que realice una reparación mayor o una modificación importante deberá asentar ese trabajo en el formato y de la manera que se prescriba en la NE 5.6.1.1(B). </w:t>
      </w:r>
    </w:p>
    <w:p w14:paraId="3340FF29" w14:textId="1B07EE41" w:rsidR="00163360" w:rsidRPr="00E9573A" w:rsidRDefault="00163360" w:rsidP="00201C09">
      <w:pPr>
        <w:pStyle w:val="FFATextFlushRight"/>
        <w:keepLines w:val="0"/>
        <w:widowControl w:val="0"/>
        <w:spacing w:line="233" w:lineRule="auto"/>
      </w:pPr>
      <w:r>
        <w:t>Anexo 6 de la OACI, Parte I: 8.4.1</w:t>
      </w:r>
    </w:p>
    <w:p w14:paraId="3340FF2A" w14:textId="27B82E09" w:rsidR="00163360" w:rsidRPr="00E9573A" w:rsidRDefault="00163360" w:rsidP="00201C09">
      <w:pPr>
        <w:pStyle w:val="FFATextFlushRight"/>
        <w:keepLines w:val="0"/>
        <w:widowControl w:val="0"/>
        <w:spacing w:line="233" w:lineRule="auto"/>
      </w:pPr>
      <w:r>
        <w:t>Anexo 6 de la OACI, Parte II: 2.6.2</w:t>
      </w:r>
    </w:p>
    <w:p w14:paraId="3340FF2C" w14:textId="0A6A0FFD" w:rsidR="00163360" w:rsidRPr="00E9573A" w:rsidRDefault="00163360" w:rsidP="00201C09">
      <w:pPr>
        <w:pStyle w:val="FFATextFlushRight"/>
        <w:keepLines w:val="0"/>
        <w:widowControl w:val="0"/>
        <w:spacing w:line="233" w:lineRule="auto"/>
      </w:pPr>
      <w:r>
        <w:t>Anexo 6 de la OACI, Parte III, Sección II: 6.4.1; 6.7.1; 6.7.2; 6.8.1</w:t>
      </w:r>
    </w:p>
    <w:p w14:paraId="3340FF2D" w14:textId="2B0D7D64" w:rsidR="00163360" w:rsidRPr="00E9573A" w:rsidRDefault="00163360" w:rsidP="00201C09">
      <w:pPr>
        <w:pStyle w:val="FFATextFlushRight"/>
        <w:keepLines w:val="0"/>
        <w:widowControl w:val="0"/>
        <w:spacing w:line="233" w:lineRule="auto"/>
      </w:pPr>
      <w:r>
        <w:t xml:space="preserve">Anexo 6 de la OACI, Parte III, Sección III: 6.2.1; 6.5.1; 6.5.2 </w:t>
      </w:r>
    </w:p>
    <w:p w14:paraId="3340FF31" w14:textId="26376315" w:rsidR="00163360" w:rsidRPr="00E9573A" w:rsidRDefault="00163360" w:rsidP="00201C09">
      <w:pPr>
        <w:pStyle w:val="FFATextFlushRight"/>
        <w:keepLines w:val="0"/>
        <w:widowControl w:val="0"/>
        <w:spacing w:line="233" w:lineRule="auto"/>
      </w:pPr>
      <w:r>
        <w:t>14 CFR 43.9; 121.380</w:t>
      </w:r>
    </w:p>
    <w:p w14:paraId="3340FF32" w14:textId="1158F883" w:rsidR="00163360" w:rsidRPr="00E9573A" w:rsidRDefault="00163360" w:rsidP="00201C09">
      <w:pPr>
        <w:pStyle w:val="FFATextFlushRight"/>
        <w:keepLines w:val="0"/>
        <w:widowControl w:val="0"/>
        <w:spacing w:line="233" w:lineRule="auto"/>
      </w:pPr>
      <w:r>
        <w:t>JAR-OPS 1: 1.920</w:t>
      </w:r>
    </w:p>
    <w:p w14:paraId="1D42801A" w14:textId="5594C402" w:rsidR="00FE4125" w:rsidRPr="00E9573A" w:rsidRDefault="00FE4125" w:rsidP="00201C09">
      <w:pPr>
        <w:pStyle w:val="Heading4"/>
      </w:pPr>
      <w:bookmarkStart w:id="109" w:name="_Toc58432322"/>
      <w:r>
        <w:t xml:space="preserve">CONTENIDO, FORMA Y DISPOSICIÓN DE LOS REGISTROS DE MANTENIMIENTO, </w:t>
      </w:r>
      <w:r w:rsidR="00B179FF">
        <w:t>REVISIÓN GENERAL</w:t>
      </w:r>
      <w:r>
        <w:t>, MODIFICACIONES Y REPARACIONES DE UN PRODUCTO AERONÁUTICO</w:t>
      </w:r>
      <w:bookmarkEnd w:id="109"/>
    </w:p>
    <w:p w14:paraId="3340FF35" w14:textId="281D1B2C" w:rsidR="00163360" w:rsidRPr="00E9573A" w:rsidRDefault="00163360" w:rsidP="00201C09">
      <w:pPr>
        <w:pStyle w:val="FAAOutlineL1a"/>
        <w:numPr>
          <w:ilvl w:val="0"/>
          <w:numId w:val="102"/>
        </w:numPr>
      </w:pPr>
      <w:r>
        <w:t xml:space="preserve">Nadie deberá aprobar la devolución al servicio de un producto aeronáutico en el que se hayan efectuado trabajos de mantenimiento, </w:t>
      </w:r>
      <w:r w:rsidR="00B179FF">
        <w:t>revisión general</w:t>
      </w:r>
      <w:r>
        <w:t>, modificaciones o reparaciones, a menos que:</w:t>
      </w:r>
    </w:p>
    <w:p w14:paraId="3340FF36" w14:textId="26143DB1" w:rsidR="00163360" w:rsidRPr="00E9573A" w:rsidRDefault="00163360" w:rsidP="00201C09">
      <w:pPr>
        <w:pStyle w:val="FAAOutlineL21"/>
        <w:numPr>
          <w:ilvl w:val="0"/>
          <w:numId w:val="103"/>
        </w:numPr>
      </w:pPr>
      <w:r>
        <w:t>se haya hecho la anotación correspondiente en el registro de mantenimiento; y</w:t>
      </w:r>
    </w:p>
    <w:p w14:paraId="3340FF37" w14:textId="4627A449" w:rsidR="00163360" w:rsidRPr="00E9573A" w:rsidRDefault="00163360" w:rsidP="00201C09">
      <w:pPr>
        <w:pStyle w:val="FAAOutlineL21"/>
      </w:pPr>
      <w:r>
        <w:t>el formulario Reparación mayor o modificación importante autorizado o proporcionado por la Autoridad se haya firmado de la manera prescrita por esta.</w:t>
      </w:r>
    </w:p>
    <w:p w14:paraId="6BAEA7C5" w14:textId="7508C6EE" w:rsidR="00D019B7" w:rsidRPr="00E9573A" w:rsidRDefault="00163360" w:rsidP="00201C09">
      <w:pPr>
        <w:pStyle w:val="FAAOutlineL1a"/>
        <w:numPr>
          <w:ilvl w:val="0"/>
          <w:numId w:val="102"/>
        </w:numPr>
      </w:pPr>
      <w:r>
        <w:t xml:space="preserve">Si una reparación mayor o una modificación importante genera un cambio en las </w:t>
      </w:r>
      <w:r w:rsidR="003A1D8A">
        <w:t xml:space="preserve">limitaciones de utilización </w:t>
      </w:r>
      <w:r>
        <w:t xml:space="preserve">de la aeronave o en los datos de vuelo contenidos en el manual de vuelo aprobado de </w:t>
      </w:r>
      <w:r>
        <w:lastRenderedPageBreak/>
        <w:t xml:space="preserve">la aeronave, esas </w:t>
      </w:r>
      <w:r w:rsidR="003A1D8A">
        <w:t>limitaciones de utilización</w:t>
      </w:r>
      <w:r>
        <w:t xml:space="preserve"> o esos datos de vuelo se </w:t>
      </w:r>
      <w:r w:rsidR="00077518">
        <w:t xml:space="preserve">deben </w:t>
      </w:r>
      <w:r>
        <w:t>modifica</w:t>
      </w:r>
      <w:r w:rsidR="00077518">
        <w:t>r</w:t>
      </w:r>
      <w:r>
        <w:t xml:space="preserve"> y est</w:t>
      </w:r>
      <w:r w:rsidR="00077518">
        <w:t>ipular</w:t>
      </w:r>
      <w:r>
        <w:t xml:space="preserve"> debidamente según lo prescrito.</w:t>
      </w:r>
    </w:p>
    <w:p w14:paraId="2BB68000" w14:textId="21A1A5B5" w:rsidR="00937F03" w:rsidRPr="00E9573A" w:rsidRDefault="00163360" w:rsidP="00201C09">
      <w:pPr>
        <w:pStyle w:val="FAAOutlineL1a"/>
      </w:pPr>
      <w:r>
        <w:t xml:space="preserve">Nadie deberá describir, en ninguna anotación de mantenimiento ni en ningún formulario obligatorio, que un producto aeronáutico fue reacondicionado a menos que dicho producto aeronáutico haya sido: </w:t>
      </w:r>
    </w:p>
    <w:p w14:paraId="22957D72" w14:textId="515ED16B" w:rsidR="004D35DA" w:rsidRPr="00E9573A" w:rsidRDefault="004D35DA" w:rsidP="00201C09">
      <w:pPr>
        <w:pStyle w:val="FAAOutlineL21"/>
        <w:numPr>
          <w:ilvl w:val="0"/>
          <w:numId w:val="105"/>
        </w:numPr>
      </w:pPr>
      <w:r>
        <w:t>desmontado, limpiado, inspeccionado conforme a lo permitido, reparado según sea necesario, y montado de nuevo usando métodos, técnicas y prácticas aceptables para la Autoridad; y</w:t>
      </w:r>
    </w:p>
    <w:p w14:paraId="16935872" w14:textId="4777B250" w:rsidR="00937F03" w:rsidRPr="00E9573A" w:rsidRDefault="004441CC" w:rsidP="00201C09">
      <w:pPr>
        <w:pStyle w:val="FAAOutlineL21"/>
      </w:pPr>
      <w:r>
        <w:t>sometido a pruebas conforme a normas y datos técnicos aprobados, o a normas vigentes y datos técnicos aceptables para la Autoridad que hayan sido elaborados y documentados por el titular del TC, del STC o de una aprobación de la Autoridad para la fabricación de un material, una pieza, un proceso o un dispositivo.</w:t>
      </w:r>
    </w:p>
    <w:p w14:paraId="3340FF44" w14:textId="73787F95" w:rsidR="00163360" w:rsidRPr="00E9573A" w:rsidRDefault="00163360" w:rsidP="00201C09">
      <w:pPr>
        <w:pStyle w:val="FAAOutlineL1a"/>
      </w:pPr>
      <w:r>
        <w:t xml:space="preserve">Si un AMO realiza trabajos de mantenimiento, </w:t>
      </w:r>
      <w:r w:rsidR="00B179FF">
        <w:t>revisión general</w:t>
      </w:r>
      <w:r>
        <w:t xml:space="preserve">, modificación o reparación de un producto aeronáutico, el AMO deberá completar una etiqueta de aprobación de aeronavegabilidad, según se prescribe en la Parte 6 del presente reglamento. </w:t>
      </w:r>
    </w:p>
    <w:p w14:paraId="3340FF45" w14:textId="2ECA56EA" w:rsidR="00163360" w:rsidRPr="00E9573A" w:rsidRDefault="00163360" w:rsidP="00201C09">
      <w:pPr>
        <w:pStyle w:val="FFATextFlushRight"/>
        <w:keepLines w:val="0"/>
        <w:widowControl w:val="0"/>
        <w:spacing w:line="233" w:lineRule="auto"/>
      </w:pPr>
      <w:r>
        <w:t>Anexo 6 de la OACI, Parte I: 8.1.2; 8.1.3; 8.4.1(c); 8.6</w:t>
      </w:r>
    </w:p>
    <w:p w14:paraId="3340FF46" w14:textId="552142A7" w:rsidR="00163360" w:rsidRPr="00E9573A" w:rsidRDefault="00163360" w:rsidP="00201C09">
      <w:pPr>
        <w:pStyle w:val="FFATextFlushRight"/>
        <w:keepLines w:val="0"/>
        <w:widowControl w:val="0"/>
        <w:spacing w:line="233" w:lineRule="auto"/>
      </w:pPr>
      <w:r>
        <w:t>Anexo 6 de la OACI, Parte II: 2.6.2; 2.6.3</w:t>
      </w:r>
    </w:p>
    <w:p w14:paraId="3340FF47" w14:textId="3A7DB8F3" w:rsidR="00163360" w:rsidRPr="00E9573A" w:rsidRDefault="00163360" w:rsidP="00201C09">
      <w:pPr>
        <w:pStyle w:val="FFATextFlushRight"/>
        <w:keepLines w:val="0"/>
        <w:widowControl w:val="0"/>
        <w:spacing w:line="233" w:lineRule="auto"/>
      </w:pPr>
      <w:r>
        <w:t>Anexo 6 de la OACI, Parte III, Sección II: 6.1.2; 6.1.3; 6.4.1(c); 6.4</w:t>
      </w:r>
    </w:p>
    <w:p w14:paraId="3340FF48" w14:textId="382B3C8E" w:rsidR="00163360" w:rsidRPr="00E9573A" w:rsidRDefault="00163360" w:rsidP="00201C09">
      <w:pPr>
        <w:pStyle w:val="FFATextFlushRight"/>
        <w:keepLines w:val="0"/>
        <w:widowControl w:val="0"/>
        <w:spacing w:line="233" w:lineRule="auto"/>
      </w:pPr>
      <w:r>
        <w:t>Anexo 6 de la OACI, Parte III, Sección III: 6.1.2; 6.1.3; 6.2.1(c); 6.4</w:t>
      </w:r>
    </w:p>
    <w:p w14:paraId="3340FF49" w14:textId="154FDEA3" w:rsidR="00163360" w:rsidRPr="00E9573A" w:rsidRDefault="00163360" w:rsidP="00201C09">
      <w:pPr>
        <w:pStyle w:val="FFATextFlushRight"/>
        <w:keepLines w:val="0"/>
        <w:widowControl w:val="0"/>
        <w:spacing w:line="233" w:lineRule="auto"/>
      </w:pPr>
      <w:r>
        <w:t>14 CFR 43.2; 43.7; 43.11; 145.201; 121.369</w:t>
      </w:r>
    </w:p>
    <w:p w14:paraId="0E1CB22A" w14:textId="07ABCB9B" w:rsidR="00FE4125" w:rsidRPr="00E9573A" w:rsidRDefault="00FE4125" w:rsidP="00201C09">
      <w:pPr>
        <w:pStyle w:val="Heading4"/>
      </w:pPr>
      <w:bookmarkStart w:id="110" w:name="_Toc58432323"/>
      <w:r>
        <w:t>CONTENIDO, FORMA Y DISPOSICIÓN DE LOS REGISTROS DE INSPECCIONES PARA LA DEVOLUCIÓN AL SERVICIO</w:t>
      </w:r>
      <w:bookmarkEnd w:id="110"/>
    </w:p>
    <w:p w14:paraId="3340FF4C" w14:textId="631C925B" w:rsidR="00163360" w:rsidRPr="00E9573A" w:rsidRDefault="00C43196" w:rsidP="00201C09">
      <w:pPr>
        <w:pStyle w:val="FAAOutlineL1a"/>
        <w:numPr>
          <w:ilvl w:val="0"/>
          <w:numId w:val="106"/>
        </w:numPr>
      </w:pPr>
      <w:r>
        <w:t>ANOTACIONES EN EL REGISTRO DE INSPECCIÓN. La persona que aprueba o desaprueba la devolución al servicio de una aeronave o un producto aeronáutico tras una inspección realizada conforme a la Parte 8 del presente reglamento deberá hacer una anotación en el registro de mantenimiento de ese equipo que contenga la información siguiente:</w:t>
      </w:r>
    </w:p>
    <w:p w14:paraId="3340FF4D" w14:textId="39D20169" w:rsidR="00163360" w:rsidRPr="00E9573A" w:rsidRDefault="00163360" w:rsidP="00201C09">
      <w:pPr>
        <w:pStyle w:val="FAAOutlineL21"/>
        <w:numPr>
          <w:ilvl w:val="0"/>
          <w:numId w:val="107"/>
        </w:numPr>
      </w:pPr>
      <w:r>
        <w:t>el tipo de inspección y una descripción breve del alcance de la inspección;</w:t>
      </w:r>
    </w:p>
    <w:p w14:paraId="3340FF4E" w14:textId="3137AF83" w:rsidR="00163360" w:rsidRPr="00E9573A" w:rsidRDefault="00A14752" w:rsidP="00201C09">
      <w:pPr>
        <w:pStyle w:val="FAAOutlineL21"/>
      </w:pPr>
      <w:r>
        <w:t>la fecha de la inspección y el tiempo total que la aeronave o producto aeronáutico estuvo en servicio;</w:t>
      </w:r>
    </w:p>
    <w:p w14:paraId="3340FF4F" w14:textId="3AB6A87C" w:rsidR="00163360" w:rsidRPr="00E9573A" w:rsidRDefault="00A14752" w:rsidP="00201C09">
      <w:pPr>
        <w:pStyle w:val="FAAOutlineL21"/>
      </w:pPr>
      <w:r>
        <w:t>la firma, el número de licencia y tipo de licencia que posee la persona que aprueba o desaprueba la devolución al servicio de la aeronave o el producto aeronáutico;</w:t>
      </w:r>
    </w:p>
    <w:p w14:paraId="3340FF50" w14:textId="69E44535" w:rsidR="00163360" w:rsidRPr="00E9573A" w:rsidRDefault="00163360" w:rsidP="00201C09">
      <w:pPr>
        <w:pStyle w:val="FAAOutlineL21"/>
      </w:pPr>
      <w:r>
        <w:t>si se determina que la aeronave o el producto aeronáutico es aeronavegable y se aprueba la devolución al servicio, la declaración que figura a continuación o una redactada de manera similar: “Certifico que esta aeronave o este producto aeronáutico fue inspeccionado conforme a una inspección (escribir el tipo) y se determinó que está en condiciones de aeronavegabilidad”;</w:t>
      </w:r>
    </w:p>
    <w:p w14:paraId="3340FF51" w14:textId="2875A222" w:rsidR="00163360" w:rsidRPr="00E9573A" w:rsidRDefault="00163360" w:rsidP="00201C09">
      <w:pPr>
        <w:pStyle w:val="FAAOutlineL21"/>
      </w:pPr>
      <w:r>
        <w:t>si no se aprueba la devolución al servicio de la aeronave o el producto aeronáutico por la necesidad de que reciba mantenimiento o por incumplir las especificaciones aplicables, las AD u otros datos aprobados, la declaración que figura a continuación o una redactada de manera similar: “Certifico que esta aeronave o este producto aeronáutico fue inspeccionado conforme a una inspección (escribir el tipo) y que se entregó al propietario o al explotador de la aeronave una lista de las discrepancias y de los elementos no aeronavegables, con fecha (escribir la fecha)”; y</w:t>
      </w:r>
    </w:p>
    <w:p w14:paraId="720723C9" w14:textId="133F3F36" w:rsidR="00E973F2" w:rsidRPr="00E9573A" w:rsidRDefault="00163360" w:rsidP="00201C09">
      <w:pPr>
        <w:pStyle w:val="FAAOutlineL21"/>
        <w:spacing w:before="0" w:after="0" w:line="233" w:lineRule="auto"/>
      </w:pPr>
      <w:r>
        <w:t>si se realiza la inspección conforme a un programa de inspección estipulado en la Parte 8 del presente reglamento, una anotación que indique el programa de inspección y la parte de ese programa de inspección efectuado con una declaración que afirme que la inspección se realizó conforme a las inspecciones y los procedimientos de ese programa en particular.</w:t>
      </w:r>
    </w:p>
    <w:p w14:paraId="3340FF53" w14:textId="12C4D7DC" w:rsidR="00163360" w:rsidRPr="00E9573A" w:rsidRDefault="00482C0B" w:rsidP="00201C09">
      <w:pPr>
        <w:pStyle w:val="FAAOutlineL1a"/>
      </w:pPr>
      <w:r>
        <w:lastRenderedPageBreak/>
        <w:t>LISTA DE DISCREPANCIAS. Si la persona que realiza la inspección requerida en la Parte 8 del presente reglamento concluye que la aeronave no es aeronavegable o que discrepa de los datos aplicables del certificado de tipo, las AD u otros datos aprobados de los que depende la aeronavegabilidad, dicha persona deberá entregar al propietario o explotador de la aeronave una lista firmada y fechada de esas discrepancias.</w:t>
      </w:r>
    </w:p>
    <w:p w14:paraId="3340FF54" w14:textId="77777777" w:rsidR="00163360" w:rsidRPr="00E9573A" w:rsidRDefault="00163360" w:rsidP="00201C09">
      <w:pPr>
        <w:pStyle w:val="FFATextFlushRight"/>
        <w:keepLines w:val="0"/>
        <w:widowControl w:val="0"/>
        <w:spacing w:line="233" w:lineRule="auto"/>
      </w:pPr>
      <w:r>
        <w:t>Anexo 6 de la OACI, Parte I: 8.1.2; 8.1.3</w:t>
      </w:r>
    </w:p>
    <w:p w14:paraId="3340FF55" w14:textId="1CAFFA1B" w:rsidR="00163360" w:rsidRPr="00E9573A" w:rsidRDefault="00163360" w:rsidP="00201C09">
      <w:pPr>
        <w:pStyle w:val="FFATextFlushRight"/>
        <w:keepLines w:val="0"/>
        <w:widowControl w:val="0"/>
        <w:spacing w:line="233" w:lineRule="auto"/>
      </w:pPr>
      <w:r>
        <w:t>Anexo 6 de la OACI, Parte II: 2.6.4; 3.8.5</w:t>
      </w:r>
    </w:p>
    <w:p w14:paraId="3340FF57" w14:textId="77777777" w:rsidR="00163360" w:rsidRPr="00E9573A" w:rsidRDefault="00163360" w:rsidP="00201C09">
      <w:pPr>
        <w:pStyle w:val="FFATextFlushRight"/>
        <w:keepLines w:val="0"/>
        <w:widowControl w:val="0"/>
        <w:spacing w:line="233" w:lineRule="auto"/>
      </w:pPr>
      <w:r>
        <w:t>Anexo 6 de la OACI, Parte III, Sección II: 6.1.2; 6.1.3</w:t>
      </w:r>
    </w:p>
    <w:p w14:paraId="3340FF58" w14:textId="77777777" w:rsidR="00163360" w:rsidRPr="00E9573A" w:rsidRDefault="00163360" w:rsidP="00201C09">
      <w:pPr>
        <w:pStyle w:val="FFATextFlushRight"/>
        <w:keepLines w:val="0"/>
        <w:widowControl w:val="0"/>
        <w:spacing w:line="233" w:lineRule="auto"/>
      </w:pPr>
      <w:r>
        <w:t>Anexo 6 de la OACI, Parte III, Sección III: 6.12; 6.1.3.</w:t>
      </w:r>
    </w:p>
    <w:p w14:paraId="3340FF59" w14:textId="78FBB146" w:rsidR="00163360" w:rsidRPr="00E9573A" w:rsidRDefault="00163360" w:rsidP="00201C09">
      <w:pPr>
        <w:pStyle w:val="FFATextFlushRight"/>
        <w:keepLines w:val="0"/>
        <w:widowControl w:val="0"/>
        <w:spacing w:line="233" w:lineRule="auto"/>
      </w:pPr>
      <w:r>
        <w:t>14 CFR 43.11</w:t>
      </w:r>
    </w:p>
    <w:p w14:paraId="4561BE7E" w14:textId="0FF41482" w:rsidR="0073278A" w:rsidRPr="00E9573A" w:rsidRDefault="0073278A" w:rsidP="00201C09">
      <w:pPr>
        <w:spacing w:before="0" w:after="0"/>
        <w:rPr>
          <w:b/>
        </w:rPr>
      </w:pPr>
    </w:p>
    <w:p w14:paraId="3340FF6C" w14:textId="77777777" w:rsidR="00163360" w:rsidRPr="00E9573A" w:rsidRDefault="00163360" w:rsidP="00201C09">
      <w:pPr>
        <w:widowControl w:val="0"/>
      </w:pPr>
    </w:p>
    <w:p w14:paraId="0E234403" w14:textId="77777777" w:rsidR="00A849F0" w:rsidRPr="00E9573A" w:rsidRDefault="00A849F0" w:rsidP="00201C09">
      <w:pPr>
        <w:widowControl w:val="0"/>
        <w:sectPr w:rsidR="00A849F0" w:rsidRPr="00E9573A" w:rsidSect="00A246AB">
          <w:pgSz w:w="12240" w:h="15840" w:code="1"/>
          <w:pgMar w:top="1080" w:right="1440" w:bottom="1080" w:left="1440" w:header="432" w:footer="432" w:gutter="0"/>
          <w:pgNumType w:start="1" w:chapStyle="1"/>
          <w:cols w:space="720"/>
          <w:titlePg/>
          <w:docGrid w:linePitch="360"/>
        </w:sectPr>
      </w:pPr>
    </w:p>
    <w:p w14:paraId="3340FF6F" w14:textId="77777777" w:rsidR="00163360" w:rsidRPr="00E9573A" w:rsidRDefault="00163360" w:rsidP="00201C09">
      <w:pPr>
        <w:pStyle w:val="FAACover"/>
        <w:widowControl w:val="0"/>
      </w:pPr>
    </w:p>
    <w:p w14:paraId="3340FF70" w14:textId="2499D430" w:rsidR="00163360" w:rsidRPr="00E9573A" w:rsidRDefault="00163360" w:rsidP="00201C09">
      <w:pPr>
        <w:pStyle w:val="FAACover"/>
        <w:widowControl w:val="0"/>
      </w:pPr>
      <w:r>
        <w:t>REGLAMENTO MODELO DE LA AVIACIÓN CIVIL</w:t>
      </w:r>
    </w:p>
    <w:p w14:paraId="61D32A9A" w14:textId="77777777" w:rsidR="00FB267D" w:rsidRPr="00E9573A" w:rsidRDefault="00FB267D" w:rsidP="00201C09">
      <w:pPr>
        <w:pStyle w:val="FAACover"/>
        <w:widowControl w:val="0"/>
      </w:pPr>
      <w:r>
        <w:t>[ESTADO]</w:t>
      </w:r>
    </w:p>
    <w:p w14:paraId="3340FF71" w14:textId="6ECFF152" w:rsidR="00163360" w:rsidRPr="00E9573A" w:rsidRDefault="0072050D" w:rsidP="00201C09">
      <w:pPr>
        <w:pStyle w:val="FAACover"/>
        <w:widowControl w:val="0"/>
        <w:tabs>
          <w:tab w:val="center" w:pos="4680"/>
          <w:tab w:val="left" w:pos="7810"/>
        </w:tabs>
        <w:jc w:val="left"/>
      </w:pPr>
      <w:r>
        <w:tab/>
        <w:t>PARTE 5. NORMAS DE EJECUCIÓN</w:t>
      </w:r>
    </w:p>
    <w:p w14:paraId="3340FF73" w14:textId="3A69D7AB" w:rsidR="00163360" w:rsidRPr="00E9573A" w:rsidRDefault="00163360" w:rsidP="00201C09">
      <w:pPr>
        <w:pStyle w:val="FAACover"/>
        <w:widowControl w:val="0"/>
      </w:pPr>
      <w:r>
        <w:t>VERSIÓN 2.9</w:t>
      </w:r>
    </w:p>
    <w:p w14:paraId="3340FF74" w14:textId="50A49863" w:rsidR="00163360" w:rsidRPr="00E9573A" w:rsidRDefault="003B400F" w:rsidP="00201C09">
      <w:pPr>
        <w:pStyle w:val="FAACover"/>
        <w:widowControl w:val="0"/>
        <w:rPr>
          <w:caps w:val="0"/>
        </w:rPr>
      </w:pPr>
      <w:r>
        <w:rPr>
          <w:caps w:val="0"/>
        </w:rPr>
        <w:t>NOVIEMBRE DE 2019</w:t>
      </w:r>
    </w:p>
    <w:p w14:paraId="286033B9" w14:textId="0126A309" w:rsidR="00957EFD" w:rsidRPr="00E9573A" w:rsidRDefault="00957EFD" w:rsidP="00201C09">
      <w:pPr>
        <w:pStyle w:val="FAACover"/>
        <w:widowControl w:val="0"/>
        <w:rPr>
          <w:caps w:val="0"/>
        </w:rPr>
      </w:pPr>
    </w:p>
    <w:p w14:paraId="20B72234" w14:textId="4D5496F8" w:rsidR="00957EFD" w:rsidRPr="00E9573A" w:rsidRDefault="00957EFD" w:rsidP="00201C09">
      <w:pPr>
        <w:pStyle w:val="FAAForeaseofreference"/>
        <w:widowControl w:val="0"/>
      </w:pPr>
      <w:r>
        <w:t>Para facilitar la referencia, el número asignado a cada NE corresponde al reglamento conexo. Por ejemplo, la NE 5.5.1.7 indica una norma que se exige en el párrafo 5.5.1.7 de esta parte.</w:t>
      </w:r>
    </w:p>
    <w:p w14:paraId="42494266" w14:textId="77777777" w:rsidR="00957EFD" w:rsidRPr="00E9573A" w:rsidRDefault="00957EFD" w:rsidP="00201C09">
      <w:pPr>
        <w:pStyle w:val="FAACover"/>
        <w:widowControl w:val="0"/>
      </w:pPr>
    </w:p>
    <w:p w14:paraId="3340FF76" w14:textId="77777777" w:rsidR="00163360" w:rsidRPr="00E9573A" w:rsidRDefault="00163360" w:rsidP="00201C09">
      <w:pPr>
        <w:widowControl w:val="0"/>
        <w:spacing w:before="0" w:after="200" w:line="276" w:lineRule="auto"/>
      </w:pPr>
    </w:p>
    <w:p w14:paraId="3340FF77" w14:textId="77777777" w:rsidR="00163360" w:rsidRPr="00E9573A" w:rsidRDefault="00163360" w:rsidP="00201C09">
      <w:pPr>
        <w:widowControl w:val="0"/>
        <w:spacing w:before="0" w:after="200" w:line="276" w:lineRule="auto"/>
      </w:pPr>
      <w:r>
        <w:br w:type="page"/>
      </w:r>
    </w:p>
    <w:p w14:paraId="3340FF78" w14:textId="77777777" w:rsidR="00163360" w:rsidRPr="00E9573A" w:rsidRDefault="00163360" w:rsidP="00201C09">
      <w:pPr>
        <w:widowControl w:val="0"/>
        <w:spacing w:before="6240"/>
        <w:rPr>
          <w:b/>
        </w:rPr>
      </w:pPr>
    </w:p>
    <w:p w14:paraId="3340FF79" w14:textId="77777777" w:rsidR="00163360" w:rsidRPr="00E9573A" w:rsidRDefault="00163360" w:rsidP="00201C09">
      <w:pPr>
        <w:pStyle w:val="IntentionallyBlank"/>
        <w:widowControl w:val="0"/>
      </w:pPr>
      <w:r>
        <w:t>[ESTA PÁGINA SE HA DEJADO EN BLANCO INTENCIONALMENTE.]</w:t>
      </w:r>
    </w:p>
    <w:p w14:paraId="3340FF7E" w14:textId="77777777" w:rsidR="00163360" w:rsidRPr="00E9573A" w:rsidRDefault="00163360" w:rsidP="00201C09">
      <w:pPr>
        <w:widowControl w:val="0"/>
        <w:spacing w:before="0" w:after="200" w:line="276" w:lineRule="auto"/>
      </w:pPr>
    </w:p>
    <w:p w14:paraId="3340FF7F" w14:textId="77777777" w:rsidR="00163360" w:rsidRPr="00E9573A" w:rsidRDefault="00163360" w:rsidP="00201C09">
      <w:pPr>
        <w:widowControl w:val="0"/>
        <w:spacing w:before="0" w:after="200" w:line="276" w:lineRule="auto"/>
      </w:pPr>
    </w:p>
    <w:p w14:paraId="3340FF80" w14:textId="77777777" w:rsidR="00163360" w:rsidRPr="00E9573A" w:rsidRDefault="00163360" w:rsidP="00201C09">
      <w:pPr>
        <w:widowControl w:val="0"/>
        <w:spacing w:before="0" w:after="200" w:line="276" w:lineRule="auto"/>
      </w:pPr>
      <w:r>
        <w:br w:type="page"/>
      </w:r>
    </w:p>
    <w:p w14:paraId="3340FF81" w14:textId="4C882871" w:rsidR="00163360" w:rsidRPr="00E9573A" w:rsidRDefault="00B0319F" w:rsidP="00201C09">
      <w:pPr>
        <w:pStyle w:val="Heading2"/>
        <w:numPr>
          <w:ilvl w:val="0"/>
          <w:numId w:val="0"/>
        </w:numPr>
        <w:ind w:left="576" w:hanging="576"/>
      </w:pPr>
      <w:bookmarkStart w:id="111" w:name="_Toc315863555"/>
      <w:bookmarkStart w:id="112" w:name="_Toc58432324"/>
      <w:r>
        <w:lastRenderedPageBreak/>
        <w:t>PARTE 5. NORMAS DE EJECUCIÓN</w:t>
      </w:r>
      <w:bookmarkEnd w:id="111"/>
      <w:bookmarkEnd w:id="112"/>
    </w:p>
    <w:p w14:paraId="0FD64DB1" w14:textId="77777777" w:rsidR="00EB55CC" w:rsidRPr="00E9573A" w:rsidRDefault="00EB55CC" w:rsidP="00201C09">
      <w:pPr>
        <w:pStyle w:val="ListParagraph"/>
        <w:numPr>
          <w:ilvl w:val="0"/>
          <w:numId w:val="145"/>
        </w:numPr>
        <w:spacing w:before="0" w:after="0"/>
        <w:rPr>
          <w:sz w:val="2"/>
          <w:szCs w:val="2"/>
        </w:rPr>
      </w:pPr>
    </w:p>
    <w:p w14:paraId="3340FF82" w14:textId="2E05891F" w:rsidR="00163360" w:rsidRPr="00E9573A" w:rsidRDefault="00163360" w:rsidP="00201C09">
      <w:pPr>
        <w:pStyle w:val="Heading4"/>
        <w:numPr>
          <w:ilvl w:val="0"/>
          <w:numId w:val="0"/>
        </w:numPr>
        <w:ind w:left="864" w:hanging="864"/>
      </w:pPr>
      <w:bookmarkStart w:id="113" w:name="_The_Certification_of_Aircraft_Regis"/>
      <w:bookmarkStart w:id="114" w:name="_Toc58432325"/>
      <w:bookmarkEnd w:id="113"/>
      <w:r>
        <w:t>NE 5.1.1.2(B)</w:t>
      </w:r>
      <w:r>
        <w:tab/>
        <w:t>DEFINICIONES</w:t>
      </w:r>
      <w:bookmarkEnd w:id="114"/>
    </w:p>
    <w:p w14:paraId="76C12F72" w14:textId="6E023862" w:rsidR="004D3843" w:rsidRPr="00E9573A" w:rsidRDefault="00163360" w:rsidP="00201C09">
      <w:pPr>
        <w:pStyle w:val="FAAOutlineL1a"/>
        <w:numPr>
          <w:ilvl w:val="0"/>
          <w:numId w:val="108"/>
        </w:numPr>
      </w:pPr>
      <w:r>
        <w:t>Modificaciones importantes</w:t>
      </w:r>
    </w:p>
    <w:p w14:paraId="3340FF85" w14:textId="3C6DF0EE" w:rsidR="00163360" w:rsidRPr="00E9573A" w:rsidRDefault="00B21640" w:rsidP="00201C09">
      <w:pPr>
        <w:pStyle w:val="FAAOutlineL21"/>
        <w:numPr>
          <w:ilvl w:val="0"/>
          <w:numId w:val="109"/>
        </w:numPr>
      </w:pPr>
      <w:r>
        <w:t>MODIFICACIONES IMPORTANTES DE LA CÉLULA. Las modificaciones importantes de la célula comprenden las modificaciones de las siguientes partes de la aeronave o de los siguientes tipos, cuando no se incluyen en las especificaciones aplicables del fabricante ni en la ficha técnica del certificado de tipo:</w:t>
      </w:r>
    </w:p>
    <w:p w14:paraId="3340FF86" w14:textId="40F0EE67" w:rsidR="00163360" w:rsidRPr="00E9573A" w:rsidRDefault="00163360" w:rsidP="00201C09">
      <w:pPr>
        <w:pStyle w:val="FAAOutlineL3i"/>
        <w:numPr>
          <w:ilvl w:val="3"/>
          <w:numId w:val="169"/>
        </w:numPr>
      </w:pPr>
      <w:r>
        <w:t>Alas</w:t>
      </w:r>
    </w:p>
    <w:p w14:paraId="3340FF87" w14:textId="75F6C1F4" w:rsidR="00163360" w:rsidRPr="00E9573A" w:rsidRDefault="00163360" w:rsidP="00201C09">
      <w:pPr>
        <w:pStyle w:val="FAAOutlineL3i"/>
      </w:pPr>
      <w:r>
        <w:t>Planos de cola</w:t>
      </w:r>
    </w:p>
    <w:p w14:paraId="3340FF88" w14:textId="167B93FF" w:rsidR="00163360" w:rsidRPr="00E9573A" w:rsidRDefault="00163360" w:rsidP="00201C09">
      <w:pPr>
        <w:pStyle w:val="FAAOutlineL3i"/>
      </w:pPr>
      <w:r>
        <w:t>Fuselaje</w:t>
      </w:r>
    </w:p>
    <w:p w14:paraId="3340FF89" w14:textId="1DE955C3" w:rsidR="00163360" w:rsidRPr="00E9573A" w:rsidRDefault="00163360" w:rsidP="00201C09">
      <w:pPr>
        <w:pStyle w:val="FAAOutlineL3i"/>
      </w:pPr>
      <w:r>
        <w:t>Bancada de motor</w:t>
      </w:r>
    </w:p>
    <w:p w14:paraId="3340FF8A" w14:textId="1B8BCF31" w:rsidR="00163360" w:rsidRPr="00E9573A" w:rsidRDefault="00163360" w:rsidP="00201C09">
      <w:pPr>
        <w:pStyle w:val="FAAOutlineL3i"/>
      </w:pPr>
      <w:r>
        <w:t>Sistema de control</w:t>
      </w:r>
    </w:p>
    <w:p w14:paraId="3340FF8B" w14:textId="5D984ADD" w:rsidR="00163360" w:rsidRPr="00E9573A" w:rsidRDefault="00163360" w:rsidP="00201C09">
      <w:pPr>
        <w:pStyle w:val="FAAOutlineL3i"/>
      </w:pPr>
      <w:r>
        <w:t>Tren de aterrizaje</w:t>
      </w:r>
    </w:p>
    <w:p w14:paraId="3340FF8C" w14:textId="77777777" w:rsidR="00163360" w:rsidRPr="00E9573A" w:rsidRDefault="00163360" w:rsidP="00201C09">
      <w:pPr>
        <w:pStyle w:val="FAAOutlineL3i"/>
      </w:pPr>
      <w:r>
        <w:t>Casco o flotadores</w:t>
      </w:r>
    </w:p>
    <w:p w14:paraId="3340FF8D" w14:textId="1199C320" w:rsidR="00163360" w:rsidRPr="00E9573A" w:rsidRDefault="00163360" w:rsidP="00201C09">
      <w:pPr>
        <w:pStyle w:val="FAAOutlineL3i"/>
      </w:pPr>
      <w:r>
        <w:t xml:space="preserve">Elementos de una célula, incluidos largueros, costillas, ajustes, amortiguadores, arriostramiento, </w:t>
      </w:r>
      <w:r w:rsidR="00610116">
        <w:t>capós</w:t>
      </w:r>
      <w:r>
        <w:t xml:space="preserve">, </w:t>
      </w:r>
      <w:r w:rsidR="00610116">
        <w:t>carenas</w:t>
      </w:r>
      <w:r>
        <w:t xml:space="preserve"> y contrapesos</w:t>
      </w:r>
    </w:p>
    <w:p w14:paraId="3340FF8E" w14:textId="70865B40" w:rsidR="00163360" w:rsidRPr="00E9573A" w:rsidRDefault="00163360" w:rsidP="00201C09">
      <w:pPr>
        <w:pStyle w:val="FAAOutlineL3i"/>
      </w:pPr>
      <w:r>
        <w:t>Sistema accionador de componentes hidráulicos y eléctricos</w:t>
      </w:r>
    </w:p>
    <w:p w14:paraId="3340FF8F" w14:textId="6D678D0D" w:rsidR="00163360" w:rsidRPr="00E9573A" w:rsidRDefault="00163360" w:rsidP="00201C09">
      <w:pPr>
        <w:pStyle w:val="FAAOutlineL3i"/>
      </w:pPr>
      <w:r>
        <w:t>Palas de rotor</w:t>
      </w:r>
    </w:p>
    <w:p w14:paraId="3340FF90" w14:textId="6B94950E" w:rsidR="00163360" w:rsidRPr="00E9573A" w:rsidRDefault="00163360" w:rsidP="00201C09">
      <w:pPr>
        <w:pStyle w:val="FAAOutlineL3i"/>
      </w:pPr>
      <w:r>
        <w:t>Cambios de la masa en vacío o el equilibrio en vacío que darían lugar a un aumento de la masa máxima certificada de despegue o de los límites del centro de gravedad de la aeronave</w:t>
      </w:r>
    </w:p>
    <w:p w14:paraId="3340FF91" w14:textId="2990461C" w:rsidR="00163360" w:rsidRPr="00E9573A" w:rsidRDefault="00163360" w:rsidP="00201C09">
      <w:pPr>
        <w:pStyle w:val="FAAOutlineL3i"/>
      </w:pPr>
      <w:r>
        <w:t>Cambios del diseño básico de los sistemas de combustible, aceite, refrigeración, calefacción, presurización de cabina, eléctrico, hidráulico, descongelante y de escape</w:t>
      </w:r>
    </w:p>
    <w:p w14:paraId="3340FF92" w14:textId="3E2739D7" w:rsidR="00163360" w:rsidRPr="00E9573A" w:rsidRDefault="00163360" w:rsidP="00201C09">
      <w:pPr>
        <w:pStyle w:val="FAAOutlineL3i"/>
      </w:pPr>
      <w:r>
        <w:t>Cambios de las alas o las superficies de control fijas o móviles que afectarían las características de flameo y vibración</w:t>
      </w:r>
    </w:p>
    <w:p w14:paraId="3340FF93" w14:textId="64117F71" w:rsidR="00163360" w:rsidRPr="00E9573A" w:rsidRDefault="00B21640" w:rsidP="00201C09">
      <w:pPr>
        <w:pStyle w:val="FAAOutlineL21"/>
      </w:pPr>
      <w:r>
        <w:t>MODIFICACIONES IMPORTANTES DEL GRUPO PROPULSOR. Las modificaciones importantes del grupo propulsor incluyen las siguientes, aun cuando no se enumeren en las especificaciones aplicables del motor:</w:t>
      </w:r>
    </w:p>
    <w:p w14:paraId="3340FF94" w14:textId="7F402B7F" w:rsidR="00163360" w:rsidRPr="00E9573A" w:rsidRDefault="00163360" w:rsidP="00201C09">
      <w:pPr>
        <w:pStyle w:val="FAAOutlineL3i"/>
        <w:numPr>
          <w:ilvl w:val="3"/>
          <w:numId w:val="170"/>
        </w:numPr>
      </w:pPr>
      <w:r>
        <w:t xml:space="preserve">Conversión de un motor de aeronave de un modelo aprobado a otro que implique cambios en el índice de compresión, el engranaje desmultiplicador de la hélice, los índices del engranaje impulsor o la sustitución de piezas principales del motor que exijan </w:t>
      </w:r>
      <w:r w:rsidR="000D15F7">
        <w:t xml:space="preserve">una </w:t>
      </w:r>
      <w:r>
        <w:t>amplia reinstalación y prueba del motor</w:t>
      </w:r>
    </w:p>
    <w:p w14:paraId="3340FF95" w14:textId="069AEC96" w:rsidR="00163360" w:rsidRPr="00E9573A" w:rsidRDefault="00163360" w:rsidP="00201C09">
      <w:pPr>
        <w:pStyle w:val="FAAOutlineL3i"/>
      </w:pPr>
      <w:r>
        <w:t>Cambios del motor por reemplazo de sus piezas estructurales del motor de la aeronave por otras no suministradas por el fabricante original o no aprobadas directamente por la Autoridad</w:t>
      </w:r>
    </w:p>
    <w:p w14:paraId="3340FF96" w14:textId="6096061A" w:rsidR="00163360" w:rsidRPr="00E9573A" w:rsidRDefault="00163360" w:rsidP="00201C09">
      <w:pPr>
        <w:pStyle w:val="FAAOutlineL3i"/>
      </w:pPr>
      <w:r>
        <w:t>Instalación de un accesorio que no esté aprobado para el motor</w:t>
      </w:r>
    </w:p>
    <w:p w14:paraId="3340FF97" w14:textId="767501BD" w:rsidR="00163360" w:rsidRPr="00E9573A" w:rsidRDefault="00163360" w:rsidP="00201C09">
      <w:pPr>
        <w:pStyle w:val="FAAOutlineL3i"/>
      </w:pPr>
      <w:r>
        <w:t>Desmontaje de accesorios que figuren como equipo necesario en las especificaciones de la aeronave o del motor</w:t>
      </w:r>
    </w:p>
    <w:p w14:paraId="3340FF98" w14:textId="31A356F2" w:rsidR="00163360" w:rsidRPr="00E9573A" w:rsidRDefault="00163360" w:rsidP="00201C09">
      <w:pPr>
        <w:pStyle w:val="FAAOutlineL3i"/>
      </w:pPr>
      <w:r>
        <w:t>Instalación de piezas estructurales que no sean del tipo aprobad</w:t>
      </w:r>
      <w:r w:rsidR="007B2CE8">
        <w:t>o</w:t>
      </w:r>
      <w:r>
        <w:t xml:space="preserve"> para la instalación</w:t>
      </w:r>
    </w:p>
    <w:p w14:paraId="3340FF99" w14:textId="12B110CD" w:rsidR="00163360" w:rsidRPr="00E9573A" w:rsidRDefault="00163360" w:rsidP="00201C09">
      <w:pPr>
        <w:pStyle w:val="FAAOutlineL3i"/>
      </w:pPr>
      <w:r>
        <w:t xml:space="preserve">Conversión de cualquier tipo con objeto de utilizar combustible de una potencia </w:t>
      </w:r>
      <w:r>
        <w:lastRenderedPageBreak/>
        <w:t>específica o de un grado que no sea el que figura en las especificaciones del motor</w:t>
      </w:r>
    </w:p>
    <w:p w14:paraId="3340FF9A" w14:textId="5CEC4ECF" w:rsidR="00163360" w:rsidRPr="00E9573A" w:rsidRDefault="00B21640" w:rsidP="00201C09">
      <w:pPr>
        <w:pStyle w:val="FAAOutlineL21"/>
      </w:pPr>
      <w:r>
        <w:t>MODIFICACIONES IMPORTANTES DE LA HÉLICE. Cuando no estén autorizadas en las especificaciones aplicables de las hélices, las modificaciones importantes de las hélices incluyen:</w:t>
      </w:r>
    </w:p>
    <w:p w14:paraId="3340FF9B" w14:textId="7E6B823D" w:rsidR="00163360" w:rsidRPr="00E9573A" w:rsidRDefault="00163360" w:rsidP="00201C09">
      <w:pPr>
        <w:pStyle w:val="FAAOutlineL3i"/>
        <w:numPr>
          <w:ilvl w:val="3"/>
          <w:numId w:val="171"/>
        </w:numPr>
      </w:pPr>
      <w:r>
        <w:t xml:space="preserve">Cambios </w:t>
      </w:r>
      <w:r w:rsidR="007B2CE8">
        <w:t xml:space="preserve">en </w:t>
      </w:r>
      <w:r>
        <w:t>el diseño de las palas</w:t>
      </w:r>
    </w:p>
    <w:p w14:paraId="3340FF9C" w14:textId="01CC7357" w:rsidR="00163360" w:rsidRPr="00E9573A" w:rsidRDefault="00163360" w:rsidP="00201C09">
      <w:pPr>
        <w:pStyle w:val="FAAOutlineL3i"/>
      </w:pPr>
      <w:r>
        <w:t xml:space="preserve">Cambios </w:t>
      </w:r>
      <w:r w:rsidR="007B2CE8">
        <w:t xml:space="preserve">en </w:t>
      </w:r>
      <w:r>
        <w:t>el diseño del núcleo</w:t>
      </w:r>
    </w:p>
    <w:p w14:paraId="3340FF9D" w14:textId="5E50A828" w:rsidR="00163360" w:rsidRPr="00E9573A" w:rsidRDefault="00163360" w:rsidP="00201C09">
      <w:pPr>
        <w:pStyle w:val="FAAOutlineL3i"/>
      </w:pPr>
      <w:r>
        <w:t xml:space="preserve">Cambios </w:t>
      </w:r>
      <w:r w:rsidR="007B2CE8">
        <w:t xml:space="preserve">en </w:t>
      </w:r>
      <w:r>
        <w:t>el diseño del regulador o del control</w:t>
      </w:r>
    </w:p>
    <w:p w14:paraId="3340FF9E" w14:textId="44E304B5" w:rsidR="00163360" w:rsidRPr="00E9573A" w:rsidRDefault="00163360" w:rsidP="00201C09">
      <w:pPr>
        <w:pStyle w:val="FAAOutlineL3i"/>
      </w:pPr>
      <w:r>
        <w:t>Instalación de un sistema regulador de paso o de puesta en bandera de la hélice</w:t>
      </w:r>
    </w:p>
    <w:p w14:paraId="3340FF9F" w14:textId="13A05418" w:rsidR="00163360" w:rsidRPr="00E9573A" w:rsidRDefault="001D6EB2" w:rsidP="00201C09">
      <w:pPr>
        <w:pStyle w:val="FAAOutlineL3i"/>
      </w:pPr>
      <w:r>
        <w:t>Instalación de un sistema descongelante de la hélice</w:t>
      </w:r>
    </w:p>
    <w:p w14:paraId="3340FFA0" w14:textId="08C6C914" w:rsidR="00163360" w:rsidRPr="00E9573A" w:rsidRDefault="00163360" w:rsidP="00201C09">
      <w:pPr>
        <w:pStyle w:val="FAAOutlineL3i"/>
      </w:pPr>
      <w:r>
        <w:t>Instalación de piezas no aprobadas para la hélice</w:t>
      </w:r>
    </w:p>
    <w:p w14:paraId="3340FFA1" w14:textId="17A69D14" w:rsidR="00163360" w:rsidRPr="00E9573A" w:rsidRDefault="00B21640" w:rsidP="00201C09">
      <w:pPr>
        <w:pStyle w:val="FAAOutlineL21"/>
      </w:pPr>
      <w:r>
        <w:t>MODIFICACIONES IMPORTANTES DE LOS DISPOSITIVOS. Las modificaciones importantes de dispositivos son las modificaciones del diseño básico que no se hagan de acuerdo con las recomendaciones del fabricante del dispositivo ni con las AD aplicables. Además, las modificaciones importantes de los dispositivos incluyen cambios en el diseño básico del equipo de radiocomunicación y de navegación aprobado conforme a un certificado de tipo u otra autorización que afecten la estabilidad de la frecuencia, el nivel de ruido, la sensibilidad, selectividad, distorsión, emisiones no esenciales, características del control automático del volumen o la capacidad de cumplir las condiciones de la prueba ambiental y otros cambios que afecten el funcionamiento del equipo.</w:t>
      </w:r>
    </w:p>
    <w:p w14:paraId="18D661C9" w14:textId="7848C9FD" w:rsidR="007F214D" w:rsidRPr="00E9573A" w:rsidRDefault="00163360" w:rsidP="00201C09">
      <w:pPr>
        <w:pStyle w:val="FAAOutlineL1a"/>
      </w:pPr>
      <w:r>
        <w:t xml:space="preserve">Reparaciones mayores </w:t>
      </w:r>
    </w:p>
    <w:p w14:paraId="24958CBB" w14:textId="41E29566" w:rsidR="004D3843" w:rsidRPr="00E9573A" w:rsidRDefault="00B21640" w:rsidP="00201C09">
      <w:pPr>
        <w:pStyle w:val="FAAOutlineL21"/>
        <w:numPr>
          <w:ilvl w:val="0"/>
          <w:numId w:val="113"/>
        </w:numPr>
      </w:pPr>
      <w:r>
        <w:t xml:space="preserve">REPARACIONES MAYORES DE LA CÉLULA. Las reparaciones mayores de la célula incluyen las reparaciones de las siguientes partes de una célula y de los siguientes tipos, e implican el aumento de la resistencia, el refuerzo y el empalme, así como la fabricación de elementos estructurales primarios, o sus reemplazos, cuando el reemplazo sea </w:t>
      </w:r>
      <w:r w:rsidR="00F84E04">
        <w:t xml:space="preserve">por </w:t>
      </w:r>
      <w:r>
        <w:t xml:space="preserve"> fabricación, como </w:t>
      </w:r>
      <w:r w:rsidR="00F84E04">
        <w:t xml:space="preserve">con </w:t>
      </w:r>
      <w:r>
        <w:t>remaches o soldadura</w:t>
      </w:r>
      <w:r w:rsidR="00F84E04">
        <w:t>s</w:t>
      </w:r>
      <w:r>
        <w:t xml:space="preserve">: </w:t>
      </w:r>
    </w:p>
    <w:p w14:paraId="727CDA4C" w14:textId="77777777" w:rsidR="004D3843" w:rsidRPr="00E9573A" w:rsidRDefault="00163360" w:rsidP="00201C09">
      <w:pPr>
        <w:pStyle w:val="FAAOutlineL3i"/>
        <w:numPr>
          <w:ilvl w:val="3"/>
          <w:numId w:val="172"/>
        </w:numPr>
      </w:pPr>
      <w:r>
        <w:t>Vigas de cajón</w:t>
      </w:r>
    </w:p>
    <w:p w14:paraId="3340FFA6" w14:textId="5E908002" w:rsidR="00163360" w:rsidRPr="00E9573A" w:rsidRDefault="00163360" w:rsidP="00201C09">
      <w:pPr>
        <w:pStyle w:val="FAAOutlineL3i"/>
      </w:pPr>
      <w:r>
        <w:t>Alas o superficies de control monocasco o semimonocasco</w:t>
      </w:r>
    </w:p>
    <w:p w14:paraId="3340FFA7" w14:textId="331BB0DE" w:rsidR="00163360" w:rsidRPr="00E9573A" w:rsidRDefault="00163360" w:rsidP="00201C09">
      <w:pPr>
        <w:pStyle w:val="FAAOutlineL3i"/>
      </w:pPr>
      <w:r>
        <w:t>Larguerillos o cuerdas del ala</w:t>
      </w:r>
    </w:p>
    <w:p w14:paraId="3340FFA8" w14:textId="485CFC21" w:rsidR="00163360" w:rsidRPr="00E9573A" w:rsidRDefault="00163360" w:rsidP="00201C09">
      <w:pPr>
        <w:pStyle w:val="FAAOutlineL3i"/>
      </w:pPr>
      <w:r>
        <w:t>Largueros del ala</w:t>
      </w:r>
    </w:p>
    <w:p w14:paraId="3340FFA9" w14:textId="324162C5" w:rsidR="00163360" w:rsidRPr="00E9573A" w:rsidRDefault="00163360" w:rsidP="00201C09">
      <w:pPr>
        <w:pStyle w:val="FAAOutlineL3i"/>
      </w:pPr>
      <w:r>
        <w:t>Patines del larguero del ala</w:t>
      </w:r>
    </w:p>
    <w:p w14:paraId="3340FFAA" w14:textId="1176DECF" w:rsidR="00163360" w:rsidRPr="00E9573A" w:rsidRDefault="00163360" w:rsidP="00201C09">
      <w:pPr>
        <w:pStyle w:val="FAAOutlineL3i"/>
      </w:pPr>
      <w:r>
        <w:t>Miembros de vigas tipo armadura</w:t>
      </w:r>
    </w:p>
    <w:p w14:paraId="3340FFAB" w14:textId="184E6A5E" w:rsidR="00163360" w:rsidRPr="00E9573A" w:rsidRDefault="00163360" w:rsidP="00201C09">
      <w:pPr>
        <w:pStyle w:val="FAAOutlineL3i"/>
      </w:pPr>
      <w:r>
        <w:t>Almas delgadas de viga</w:t>
      </w:r>
    </w:p>
    <w:p w14:paraId="3340FFAC" w14:textId="13535059" w:rsidR="00163360" w:rsidRPr="00E9573A" w:rsidRDefault="00163360" w:rsidP="00201C09">
      <w:pPr>
        <w:pStyle w:val="FAAOutlineL3i"/>
      </w:pPr>
      <w:r>
        <w:t>Miembros de quilla y de arista de cascos o flotadores de hidroavión</w:t>
      </w:r>
    </w:p>
    <w:p w14:paraId="3340FFAD" w14:textId="71835F2E" w:rsidR="00163360" w:rsidRPr="00E9573A" w:rsidRDefault="00163360" w:rsidP="00201C09">
      <w:pPr>
        <w:pStyle w:val="FAAOutlineL3i"/>
      </w:pPr>
      <w:r>
        <w:t>Miembros a compresión de chapa corrugada que actúan como material del patín de las alas o los planos de cola</w:t>
      </w:r>
    </w:p>
    <w:p w14:paraId="3340FFAE" w14:textId="30C41C9D" w:rsidR="00163360" w:rsidRPr="00E9573A" w:rsidRDefault="00163360" w:rsidP="00201C09">
      <w:pPr>
        <w:pStyle w:val="FAAOutlineL3i"/>
      </w:pPr>
      <w:r>
        <w:t>Costillas principales del ala y miembros a compresión</w:t>
      </w:r>
    </w:p>
    <w:p w14:paraId="3340FFAF" w14:textId="6E8A727F" w:rsidR="00163360" w:rsidRPr="00E9573A" w:rsidRDefault="00163360" w:rsidP="00201C09">
      <w:pPr>
        <w:pStyle w:val="FAAOutlineL3i"/>
      </w:pPr>
      <w:r>
        <w:t>Montantes arriostrados de ala o de plano de cola</w:t>
      </w:r>
    </w:p>
    <w:p w14:paraId="3340FFB0" w14:textId="50576C92" w:rsidR="00163360" w:rsidRPr="00E9573A" w:rsidRDefault="00163360" w:rsidP="00201C09">
      <w:pPr>
        <w:pStyle w:val="FAAOutlineL3i"/>
      </w:pPr>
      <w:r>
        <w:t>Bancada de motor</w:t>
      </w:r>
    </w:p>
    <w:p w14:paraId="3340FFB1" w14:textId="44ECEF3C" w:rsidR="00163360" w:rsidRPr="00E9573A" w:rsidRDefault="00163360" w:rsidP="00201C09">
      <w:pPr>
        <w:pStyle w:val="FAAOutlineL3i"/>
      </w:pPr>
      <w:r>
        <w:t>Largueros de fuselaje</w:t>
      </w:r>
    </w:p>
    <w:p w14:paraId="3340FFB2" w14:textId="50A2B49A" w:rsidR="00163360" w:rsidRPr="00E9573A" w:rsidRDefault="00163360" w:rsidP="00201C09">
      <w:pPr>
        <w:pStyle w:val="FAAOutlineL3i"/>
      </w:pPr>
      <w:r>
        <w:t>Miembros de la armadura lateral u horizontal o mamparos</w:t>
      </w:r>
    </w:p>
    <w:p w14:paraId="3340FFB3" w14:textId="0CF74FB1" w:rsidR="00163360" w:rsidRPr="00E9573A" w:rsidRDefault="00163360" w:rsidP="00201C09">
      <w:pPr>
        <w:pStyle w:val="FAAOutlineL3i"/>
      </w:pPr>
      <w:r>
        <w:t>Anclajes y soportes del asiento principal</w:t>
      </w:r>
    </w:p>
    <w:p w14:paraId="3340FFB4" w14:textId="06B8E151" w:rsidR="00163360" w:rsidRPr="00E9573A" w:rsidRDefault="00163360" w:rsidP="00201C09">
      <w:pPr>
        <w:pStyle w:val="FAAOutlineL3i"/>
      </w:pPr>
      <w:r>
        <w:lastRenderedPageBreak/>
        <w:t>Montantes arriostrados del tren de aterrizaje</w:t>
      </w:r>
    </w:p>
    <w:p w14:paraId="3340FFB5" w14:textId="7DA893C0" w:rsidR="00163360" w:rsidRPr="00E9573A" w:rsidRDefault="00163360" w:rsidP="00201C09">
      <w:pPr>
        <w:pStyle w:val="FAAOutlineL3i"/>
      </w:pPr>
      <w:r>
        <w:t>Ejes</w:t>
      </w:r>
    </w:p>
    <w:p w14:paraId="3340FFB6" w14:textId="473916D9" w:rsidR="00163360" w:rsidRPr="00E9573A" w:rsidRDefault="00163360" w:rsidP="00201C09">
      <w:pPr>
        <w:pStyle w:val="FAAOutlineL3i"/>
      </w:pPr>
      <w:r>
        <w:t>Ruedas</w:t>
      </w:r>
    </w:p>
    <w:p w14:paraId="3340FFB7" w14:textId="742E6476" w:rsidR="00163360" w:rsidRPr="00E9573A" w:rsidRDefault="00163360" w:rsidP="00201C09">
      <w:pPr>
        <w:pStyle w:val="FAAOutlineL3i"/>
      </w:pPr>
      <w:r>
        <w:t>Partes del sistema de mando, como columnas de control, pedales, ejes, soportes o balancines</w:t>
      </w:r>
    </w:p>
    <w:p w14:paraId="3340FFB8" w14:textId="32D0F6B5" w:rsidR="00163360" w:rsidRPr="00E9573A" w:rsidRDefault="00163360" w:rsidP="00201C09">
      <w:pPr>
        <w:pStyle w:val="FAAOutlineL3i"/>
      </w:pPr>
      <w:r>
        <w:t>Reparaciones que impliquen la sustitución del material</w:t>
      </w:r>
    </w:p>
    <w:p w14:paraId="3340FFB9" w14:textId="2A16CB7F" w:rsidR="00163360" w:rsidRPr="00E9573A" w:rsidRDefault="001D6EB2" w:rsidP="00201C09">
      <w:pPr>
        <w:pStyle w:val="FAAOutlineL3i"/>
      </w:pPr>
      <w:r>
        <w:t>Reparación de superficies con daños de más de 15 cm en cualquier dirección en una cubierta resistente de metal o madera contrachapada</w:t>
      </w:r>
    </w:p>
    <w:p w14:paraId="3340FFBA" w14:textId="60C0BCD7" w:rsidR="00163360" w:rsidRPr="00E9573A" w:rsidRDefault="001D6EB2" w:rsidP="00201C09">
      <w:pPr>
        <w:pStyle w:val="FAAOutlineL3i"/>
      </w:pPr>
      <w:r>
        <w:t>Reparación de partes del revestimiento metálico agregando juntas adicionales</w:t>
      </w:r>
    </w:p>
    <w:p w14:paraId="3340FFBB" w14:textId="21AA68FC" w:rsidR="00163360" w:rsidRPr="00E9573A" w:rsidRDefault="001D6EB2" w:rsidP="00201C09">
      <w:pPr>
        <w:pStyle w:val="FAAOutlineL3i"/>
      </w:pPr>
      <w:r>
        <w:t>Empalmes del revestimiento metálico</w:t>
      </w:r>
    </w:p>
    <w:p w14:paraId="3340FFBC" w14:textId="5D1970E6" w:rsidR="00163360" w:rsidRPr="00E9573A" w:rsidRDefault="001D6EB2" w:rsidP="00201C09">
      <w:pPr>
        <w:pStyle w:val="FAAOutlineL3i"/>
      </w:pPr>
      <w:r>
        <w:t>Reparación de tres o más costillas adyacentes del ala o de la superficie de control, o del borde de ataque de las alas y las superficies de control entre dichas costillas adyacentes</w:t>
      </w:r>
    </w:p>
    <w:p w14:paraId="3340FFBD" w14:textId="40E1EDE6" w:rsidR="00163360" w:rsidRPr="00E9573A" w:rsidRDefault="001D6EB2" w:rsidP="00201C09">
      <w:pPr>
        <w:pStyle w:val="FAAOutlineL3i"/>
      </w:pPr>
      <w:r>
        <w:t xml:space="preserve">Reparación del revestimiento de tela en una superficie mayor </w:t>
      </w:r>
      <w:r w:rsidR="00F84E04">
        <w:t>qu</w:t>
      </w:r>
      <w:r>
        <w:t>e la necesaria para reparar dos costillas adyacentes</w:t>
      </w:r>
    </w:p>
    <w:p w14:paraId="3340FFBE" w14:textId="4CC712AC" w:rsidR="00163360" w:rsidRPr="00E9573A" w:rsidRDefault="001D6EB2" w:rsidP="00201C09">
      <w:pPr>
        <w:pStyle w:val="FAAOutlineL3i"/>
      </w:pPr>
      <w:r>
        <w:t>Reemplazo de la tela sobre partes con revestimiento de tela, como alas, fuselajes, estabilizadores y superficies de control</w:t>
      </w:r>
    </w:p>
    <w:p w14:paraId="3340FFBF" w14:textId="29CEC810" w:rsidR="00163360" w:rsidRPr="00E9573A" w:rsidRDefault="001D6EB2" w:rsidP="00201C09">
      <w:pPr>
        <w:pStyle w:val="FAAOutlineL3i"/>
      </w:pPr>
      <w:r>
        <w:t>Reparaciones, incluido el cambio de fondo, de los tanques de combustible y de aceite integrados o desmontables</w:t>
      </w:r>
    </w:p>
    <w:p w14:paraId="3340FFC0" w14:textId="763FA037" w:rsidR="00163360" w:rsidRPr="00E9573A" w:rsidRDefault="00B21640" w:rsidP="00201C09">
      <w:pPr>
        <w:pStyle w:val="FAAOutlineL21"/>
      </w:pPr>
      <w:r>
        <w:t>REPARACIONES MAYORES DEL GRUPO PROPULSOR. Las reparaciones mayores de un grupo propulsor pueden ser, entre otras:</w:t>
      </w:r>
    </w:p>
    <w:p w14:paraId="3340FFC1" w14:textId="5D98FA72" w:rsidR="00163360" w:rsidRPr="00E9573A" w:rsidRDefault="00163360" w:rsidP="00201C09">
      <w:pPr>
        <w:pStyle w:val="FAAOutlineL3i"/>
        <w:numPr>
          <w:ilvl w:val="3"/>
          <w:numId w:val="173"/>
        </w:numPr>
      </w:pPr>
      <w:r>
        <w:t>Separación o desmontaje del cárter o del cigüeñal de un motor alternativo equipado con un sobrealimentador integrado</w:t>
      </w:r>
    </w:p>
    <w:p w14:paraId="3340FFC2" w14:textId="5D82C53A" w:rsidR="00163360" w:rsidRPr="00E9573A" w:rsidRDefault="00163360" w:rsidP="00201C09">
      <w:pPr>
        <w:pStyle w:val="FAAOutlineL3i"/>
      </w:pPr>
      <w:r>
        <w:t>Separación o desmontaje del cárter o del cigüeñal de un motor alternativo equipado con engranaje reductor que no sea de una hélice de engranaje recto</w:t>
      </w:r>
    </w:p>
    <w:p w14:paraId="3340FFC3" w14:textId="3D8A42CA" w:rsidR="00163360" w:rsidRPr="00E9573A" w:rsidRDefault="00163360" w:rsidP="00201C09">
      <w:pPr>
        <w:pStyle w:val="FAAOutlineL3i"/>
      </w:pPr>
      <w:r>
        <w:t xml:space="preserve">Reparaciones especiales de partes estructurales del motor por soldadura, </w:t>
      </w:r>
      <w:r w:rsidR="00F84E04">
        <w:t>en</w:t>
      </w:r>
      <w:r>
        <w:t>chapado, metalizado u otros métodos</w:t>
      </w:r>
    </w:p>
    <w:p w14:paraId="3340FFC4" w14:textId="01F264A1" w:rsidR="00163360" w:rsidRPr="00E9573A" w:rsidRDefault="00B21640" w:rsidP="00201C09">
      <w:pPr>
        <w:pStyle w:val="FAAOutlineL21"/>
      </w:pPr>
      <w:r>
        <w:t>REPARACIONES MAYORES DE LAS HÉLICES. Las reparaciones mayores de una hélice pueden ser, entre otras:</w:t>
      </w:r>
    </w:p>
    <w:p w14:paraId="3340FFC5" w14:textId="0BC50DB9" w:rsidR="00163360" w:rsidRPr="00E9573A" w:rsidRDefault="000A63EB" w:rsidP="00201C09">
      <w:pPr>
        <w:pStyle w:val="FAAOutlineL3i"/>
        <w:numPr>
          <w:ilvl w:val="0"/>
          <w:numId w:val="116"/>
        </w:numPr>
        <w:ind w:hanging="720"/>
      </w:pPr>
      <w:r>
        <w:t>Reparación o enderezamiento de las palas de acero</w:t>
      </w:r>
    </w:p>
    <w:p w14:paraId="3340FFC6" w14:textId="6C23A30A" w:rsidR="00163360" w:rsidRPr="00E9573A" w:rsidRDefault="00483A71" w:rsidP="00201C09">
      <w:pPr>
        <w:pStyle w:val="FAAOutlineL3i"/>
        <w:numPr>
          <w:ilvl w:val="0"/>
          <w:numId w:val="116"/>
        </w:numPr>
        <w:ind w:hanging="720"/>
      </w:pPr>
      <w:r>
        <w:t>Reparación o maquinado de núcleos de acero</w:t>
      </w:r>
    </w:p>
    <w:p w14:paraId="3340FFC7" w14:textId="67C8A214" w:rsidR="00163360" w:rsidRPr="00E9573A" w:rsidRDefault="00483A71" w:rsidP="00201C09">
      <w:pPr>
        <w:pStyle w:val="FAAOutlineL3i"/>
        <w:numPr>
          <w:ilvl w:val="0"/>
          <w:numId w:val="116"/>
        </w:numPr>
        <w:ind w:hanging="720"/>
      </w:pPr>
      <w:r>
        <w:t>Acortamiento de las palas</w:t>
      </w:r>
    </w:p>
    <w:p w14:paraId="3340FFC8" w14:textId="1203FCA1" w:rsidR="00163360" w:rsidRPr="00E9573A" w:rsidRDefault="00483A71" w:rsidP="00201C09">
      <w:pPr>
        <w:pStyle w:val="FAAOutlineL3i"/>
        <w:numPr>
          <w:ilvl w:val="0"/>
          <w:numId w:val="116"/>
        </w:numPr>
        <w:ind w:hanging="720"/>
      </w:pPr>
      <w:r>
        <w:t>Restitución de las puntas de pala en hélices de madera</w:t>
      </w:r>
    </w:p>
    <w:p w14:paraId="3340FFC9" w14:textId="4B0B37B3" w:rsidR="00163360" w:rsidRPr="00E9573A" w:rsidRDefault="00483A71" w:rsidP="00201C09">
      <w:pPr>
        <w:pStyle w:val="FAAOutlineL3i"/>
        <w:numPr>
          <w:ilvl w:val="0"/>
          <w:numId w:val="116"/>
        </w:numPr>
        <w:ind w:hanging="720"/>
      </w:pPr>
      <w:r>
        <w:t>Reemplazo de los laminados externos en hélices de madera de paso fijo</w:t>
      </w:r>
    </w:p>
    <w:p w14:paraId="3340FFCA" w14:textId="4722492A" w:rsidR="00163360" w:rsidRPr="00E9573A" w:rsidRDefault="00163360" w:rsidP="00201C09">
      <w:pPr>
        <w:pStyle w:val="FAAOutlineL3i"/>
        <w:numPr>
          <w:ilvl w:val="0"/>
          <w:numId w:val="116"/>
        </w:numPr>
        <w:ind w:hanging="720"/>
      </w:pPr>
      <w:r>
        <w:t>Reparación de agujeros roscados alargados en el núcleo de hélices de madera de paso fijo</w:t>
      </w:r>
    </w:p>
    <w:p w14:paraId="3340FFCB" w14:textId="40D3608E" w:rsidR="00163360" w:rsidRPr="00E9573A" w:rsidRDefault="00163360" w:rsidP="00201C09">
      <w:pPr>
        <w:pStyle w:val="FAAOutlineL3i"/>
        <w:numPr>
          <w:ilvl w:val="0"/>
          <w:numId w:val="116"/>
        </w:numPr>
        <w:ind w:hanging="720"/>
      </w:pPr>
      <w:r>
        <w:t>Trabajo de incrustación en palas de madera</w:t>
      </w:r>
    </w:p>
    <w:p w14:paraId="3340FFCC" w14:textId="095D998B" w:rsidR="00163360" w:rsidRPr="00E9573A" w:rsidRDefault="00163360" w:rsidP="00201C09">
      <w:pPr>
        <w:pStyle w:val="FAAOutlineL3i"/>
        <w:numPr>
          <w:ilvl w:val="0"/>
          <w:numId w:val="116"/>
        </w:numPr>
        <w:ind w:hanging="720"/>
      </w:pPr>
      <w:r>
        <w:t>Reparación de las palas de material compuesto</w:t>
      </w:r>
    </w:p>
    <w:p w14:paraId="3340FFCD" w14:textId="09D125AB" w:rsidR="00163360" w:rsidRPr="00E9573A" w:rsidRDefault="00163360" w:rsidP="00201C09">
      <w:pPr>
        <w:pStyle w:val="FAAOutlineL3i"/>
        <w:numPr>
          <w:ilvl w:val="0"/>
          <w:numId w:val="116"/>
        </w:numPr>
        <w:ind w:hanging="720"/>
      </w:pPr>
      <w:r>
        <w:t>Reemplazo de la tela de las puntas</w:t>
      </w:r>
    </w:p>
    <w:p w14:paraId="3340FFCE" w14:textId="64024F8F" w:rsidR="00163360" w:rsidRPr="00E9573A" w:rsidRDefault="00163360" w:rsidP="00201C09">
      <w:pPr>
        <w:pStyle w:val="FAAOutlineL3i"/>
        <w:numPr>
          <w:ilvl w:val="0"/>
          <w:numId w:val="116"/>
        </w:numPr>
        <w:ind w:hanging="720"/>
      </w:pPr>
      <w:r>
        <w:t>Reemplazo del revestimiento de plástico</w:t>
      </w:r>
    </w:p>
    <w:p w14:paraId="3340FFCF" w14:textId="3A40128D" w:rsidR="00163360" w:rsidRPr="00E9573A" w:rsidRDefault="00163360" w:rsidP="00201C09">
      <w:pPr>
        <w:pStyle w:val="FAAOutlineL3i"/>
        <w:numPr>
          <w:ilvl w:val="0"/>
          <w:numId w:val="116"/>
        </w:numPr>
        <w:ind w:hanging="720"/>
      </w:pPr>
      <w:r>
        <w:t>Reparación de los reguladores de paso de la hélice</w:t>
      </w:r>
    </w:p>
    <w:p w14:paraId="3340FFD0" w14:textId="13D75FDF" w:rsidR="00163360" w:rsidRPr="00E9573A" w:rsidRDefault="00B179FF" w:rsidP="00201C09">
      <w:pPr>
        <w:pStyle w:val="FAAOutlineL3i"/>
        <w:numPr>
          <w:ilvl w:val="0"/>
          <w:numId w:val="116"/>
        </w:numPr>
        <w:ind w:hanging="720"/>
      </w:pPr>
      <w:r>
        <w:lastRenderedPageBreak/>
        <w:t>Revisión general</w:t>
      </w:r>
      <w:r w:rsidR="00163360">
        <w:t xml:space="preserve"> de las hélices de paso regulable</w:t>
      </w:r>
    </w:p>
    <w:p w14:paraId="3340FFD1" w14:textId="5BECB5D1" w:rsidR="00163360" w:rsidRPr="00E9573A" w:rsidRDefault="00163360" w:rsidP="00201C09">
      <w:pPr>
        <w:pStyle w:val="FAAOutlineL3i"/>
        <w:numPr>
          <w:ilvl w:val="0"/>
          <w:numId w:val="116"/>
        </w:numPr>
        <w:ind w:hanging="720"/>
      </w:pPr>
      <w:r>
        <w:t>Reparación de abolladuras profundas, cortes, marcas, hendiduras, etc., y enderezado de las palas de aluminio</w:t>
      </w:r>
    </w:p>
    <w:p w14:paraId="3340FFD2" w14:textId="28F1087D" w:rsidR="00163360" w:rsidRPr="00E9573A" w:rsidRDefault="00FB67A8" w:rsidP="00201C09">
      <w:pPr>
        <w:pStyle w:val="FAAOutlineL3i"/>
        <w:numPr>
          <w:ilvl w:val="0"/>
          <w:numId w:val="116"/>
        </w:numPr>
        <w:ind w:hanging="720"/>
      </w:pPr>
      <w:r>
        <w:t>Reparación o reemplazo de los elementos internos de las palas</w:t>
      </w:r>
    </w:p>
    <w:p w14:paraId="3340FFD3" w14:textId="0864A540" w:rsidR="00163360" w:rsidRPr="00E9573A" w:rsidRDefault="00B21640" w:rsidP="00201C09">
      <w:pPr>
        <w:pStyle w:val="FAAOutlineL21"/>
      </w:pPr>
      <w:r>
        <w:t>REPARACIONES MAYORES DE DISPOSITIVOS. Las reparaciones mayores de un dispositivo pueden ser, entre otras:</w:t>
      </w:r>
    </w:p>
    <w:p w14:paraId="3340FFD4" w14:textId="6FBE9138" w:rsidR="00163360" w:rsidRPr="00E9573A" w:rsidRDefault="00163360" w:rsidP="00201C09">
      <w:pPr>
        <w:pStyle w:val="FAAOutlineL3i"/>
        <w:numPr>
          <w:ilvl w:val="3"/>
          <w:numId w:val="174"/>
        </w:numPr>
      </w:pPr>
      <w:r>
        <w:t>Calibración y reparación de instrumentos</w:t>
      </w:r>
    </w:p>
    <w:p w14:paraId="3340FFD5" w14:textId="18243CDA" w:rsidR="00163360" w:rsidRPr="00E9573A" w:rsidRDefault="00163360" w:rsidP="00201C09">
      <w:pPr>
        <w:pStyle w:val="FAAOutlineL3i"/>
      </w:pPr>
      <w:r>
        <w:t>Calibración del equipo de aviónica o informático</w:t>
      </w:r>
    </w:p>
    <w:p w14:paraId="3340FFD6" w14:textId="56861A87" w:rsidR="00163360" w:rsidRPr="00E9573A" w:rsidRDefault="00163360" w:rsidP="00201C09">
      <w:pPr>
        <w:pStyle w:val="FAAOutlineL3i"/>
      </w:pPr>
      <w:r>
        <w:t>Rebobinado de la bobina inductora de un accesorio eléctrico</w:t>
      </w:r>
    </w:p>
    <w:p w14:paraId="3340FFD7" w14:textId="794701C5" w:rsidR="00163360" w:rsidRPr="00E9573A" w:rsidRDefault="00163360" w:rsidP="00201C09">
      <w:pPr>
        <w:pStyle w:val="FAAOutlineL3i"/>
      </w:pPr>
      <w:r>
        <w:t>Desmontaje completo de las válvulas complejas de potencia hidráulica</w:t>
      </w:r>
    </w:p>
    <w:p w14:paraId="3340FFD8" w14:textId="4D4B5F25" w:rsidR="00163360" w:rsidRPr="00E9573A" w:rsidRDefault="00B179FF" w:rsidP="00201C09">
      <w:pPr>
        <w:pStyle w:val="FAAOutlineL3i"/>
      </w:pPr>
      <w:r>
        <w:t>Revisión general</w:t>
      </w:r>
      <w:r w:rsidR="00163360">
        <w:t xml:space="preserve"> de los carburadores a presión y de las bombas hidráulicas, de combustible y de aceite a presión</w:t>
      </w:r>
    </w:p>
    <w:p w14:paraId="04D85BC1" w14:textId="3BF4F950" w:rsidR="007F214D" w:rsidRPr="00E9573A" w:rsidRDefault="007F214D" w:rsidP="00201C09">
      <w:pPr>
        <w:pStyle w:val="FAAOutlineL1a"/>
      </w:pPr>
      <w:r>
        <w:t>Mantenimiento preventivo</w:t>
      </w:r>
    </w:p>
    <w:p w14:paraId="68E81497" w14:textId="2A6ADC11" w:rsidR="00194C5A" w:rsidRPr="00E9573A" w:rsidRDefault="00194C5A" w:rsidP="00201C09">
      <w:pPr>
        <w:pStyle w:val="FAAOutlineL21"/>
        <w:numPr>
          <w:ilvl w:val="0"/>
          <w:numId w:val="118"/>
        </w:numPr>
      </w:pPr>
      <w:r>
        <w:t>El mantenimiento preventivo se limita a los trabajos siguientes, siempre que no impliquen operaciones complicadas de montaje:</w:t>
      </w:r>
    </w:p>
    <w:p w14:paraId="6CD20C64" w14:textId="15697609" w:rsidR="007F214D" w:rsidRPr="00E9573A" w:rsidRDefault="00163360" w:rsidP="00201C09">
      <w:pPr>
        <w:pStyle w:val="FAAOutlineL3i"/>
        <w:numPr>
          <w:ilvl w:val="3"/>
          <w:numId w:val="175"/>
        </w:numPr>
      </w:pPr>
      <w:r>
        <w:t>Desmontaje, instalación y reparación de las llantas del tren de aterrizaje</w:t>
      </w:r>
    </w:p>
    <w:p w14:paraId="72399882" w14:textId="77777777" w:rsidR="007F214D" w:rsidRPr="00E9573A" w:rsidRDefault="00163360" w:rsidP="00201C09">
      <w:pPr>
        <w:pStyle w:val="FAAOutlineL3i"/>
      </w:pPr>
      <w:r>
        <w:t>Reemplazo de las cuerdas elásticas de los amortiguadores del tren de aterrizaje</w:t>
      </w:r>
    </w:p>
    <w:p w14:paraId="3896C464" w14:textId="77777777" w:rsidR="007F214D" w:rsidRPr="00E9573A" w:rsidRDefault="00163360" w:rsidP="00201C09">
      <w:pPr>
        <w:pStyle w:val="FAAOutlineL3i"/>
      </w:pPr>
      <w:r>
        <w:t>Mantenimiento de los montantes amortiguadores del tren de aterrizaje con la adición de aceite, aire o ambos</w:t>
      </w:r>
    </w:p>
    <w:p w14:paraId="12B44B28" w14:textId="3AC69542" w:rsidR="007F214D" w:rsidRPr="00E9573A" w:rsidRDefault="00163360" w:rsidP="00201C09">
      <w:pPr>
        <w:pStyle w:val="FAAOutlineL3i"/>
      </w:pPr>
      <w:r>
        <w:t xml:space="preserve">Mantenimiento de los cojinetes de ruedas del tren de aterrizaje (por ejemplo, limpieza y lubricación) </w:t>
      </w:r>
    </w:p>
    <w:p w14:paraId="06E807D0" w14:textId="6E572CF3" w:rsidR="007F214D" w:rsidRPr="00E9573A" w:rsidRDefault="00163360" w:rsidP="00201C09">
      <w:pPr>
        <w:pStyle w:val="FAAOutlineL3i"/>
      </w:pPr>
      <w:r>
        <w:t>Reemplazo del cableado de seguridad o chavetas de cuña defectuosos</w:t>
      </w:r>
    </w:p>
    <w:p w14:paraId="18B8FEEE" w14:textId="6F58D7B2" w:rsidR="007F214D" w:rsidRPr="00E9573A" w:rsidRDefault="00163360" w:rsidP="00201C09">
      <w:pPr>
        <w:pStyle w:val="FAAOutlineL3i"/>
      </w:pPr>
      <w:r>
        <w:t>Lubricación que no requiera desmontaje que no sea la extracción de elementos no estructurales como placas de cubierta, carenados y fuselado</w:t>
      </w:r>
    </w:p>
    <w:p w14:paraId="63D17D27" w14:textId="77777777" w:rsidR="007F214D" w:rsidRPr="00E9573A" w:rsidRDefault="00163360" w:rsidP="00201C09">
      <w:pPr>
        <w:pStyle w:val="FAAOutlineL3i"/>
      </w:pPr>
      <w:r>
        <w:t>Aplicación de parches sencillos de tela que no requieran costura de refuerzo ni el desmontaje de superficies de control o partes estructurales</w:t>
      </w:r>
    </w:p>
    <w:p w14:paraId="30F60F63" w14:textId="77777777" w:rsidR="007F214D" w:rsidRPr="00E9573A" w:rsidRDefault="00163360" w:rsidP="00201C09">
      <w:pPr>
        <w:pStyle w:val="FAAOutlineL3i"/>
      </w:pPr>
      <w:r>
        <w:t>Llenado del líquido hidráulico en el depósito</w:t>
      </w:r>
    </w:p>
    <w:p w14:paraId="6A26CF0A" w14:textId="227E28C6" w:rsidR="007F214D" w:rsidRPr="00E9573A" w:rsidRDefault="00163360" w:rsidP="00201C09">
      <w:pPr>
        <w:pStyle w:val="FAAOutlineL3i"/>
      </w:pPr>
      <w:r>
        <w:t xml:space="preserve">Acabado del revestimiento decorativo del fuselaje, las superficies de las alas y del plano de cola (con exclusión de las superficies de control equilibradas), carenas, capós, tren de aterrizaje, interior de la cabina de pasajeros o de la cabina de pilotaje, cuando no sea necesario quitar ni desmontar ninguna estructura principal </w:t>
      </w:r>
      <w:r w:rsidR="00F84E04">
        <w:t>ni</w:t>
      </w:r>
      <w:r>
        <w:t xml:space="preserve"> sistema operativo </w:t>
      </w:r>
    </w:p>
    <w:p w14:paraId="69218D57" w14:textId="0C595372" w:rsidR="007F214D" w:rsidRPr="00E9573A" w:rsidRDefault="00163360" w:rsidP="00201C09">
      <w:pPr>
        <w:pStyle w:val="FAAOutlineL3i"/>
      </w:pPr>
      <w:r>
        <w:t xml:space="preserve">Aplicación de material de protección o conservación a componentes </w:t>
      </w:r>
      <w:r w:rsidR="003E010F">
        <w:t xml:space="preserve">de manera </w:t>
      </w:r>
      <w:r>
        <w:t>que no implique desmontar ninguna estructura principal ni sistema operativo y siempre que el recubrimiento no esté prohibido ni sea contrario a las buenas prácticas</w:t>
      </w:r>
    </w:p>
    <w:p w14:paraId="73590C4F" w14:textId="7920FC87" w:rsidR="007F214D" w:rsidRPr="00E9573A" w:rsidRDefault="00163360" w:rsidP="00201C09">
      <w:pPr>
        <w:pStyle w:val="FAAOutlineL3i"/>
      </w:pPr>
      <w:r>
        <w:t>Reparación de la tapicería y los accesorios decorativos de la cabina de pasajeros o la cabina de pilotaje cuando no sea necesario desmontar ninguna estructura principal ni sistema operativo, no interfiera con un sistema operativo ni afecte la estructura principal de la aeronave</w:t>
      </w:r>
    </w:p>
    <w:p w14:paraId="04DD2DDB" w14:textId="5D021776" w:rsidR="007F214D" w:rsidRPr="00E9573A" w:rsidRDefault="00163360" w:rsidP="00201C09">
      <w:pPr>
        <w:pStyle w:val="FAAOutlineL3i"/>
      </w:pPr>
      <w:r>
        <w:t>Reparaciones menores y sencillas de las carenas, placas de cubierta no estructurales y capós, así como parches y refuerzos pequeños que no cambien el perfil de manera que interfiera con el flujo de aire apropiado</w:t>
      </w:r>
    </w:p>
    <w:p w14:paraId="784EAF4B" w14:textId="7B416DE0" w:rsidR="007F214D" w:rsidRPr="00E9573A" w:rsidRDefault="00163360" w:rsidP="00201C09">
      <w:pPr>
        <w:pStyle w:val="FAAOutlineL3i"/>
      </w:pPr>
      <w:r>
        <w:lastRenderedPageBreak/>
        <w:t xml:space="preserve">Reemplazo de los marcos de las ventanas cuando ese trabajo no interfiera con la estructura de ningún sistema operativo, como controles, equipo eléctrico, etc. </w:t>
      </w:r>
    </w:p>
    <w:p w14:paraId="75522884" w14:textId="77777777" w:rsidR="007F214D" w:rsidRPr="00E9573A" w:rsidRDefault="00163360" w:rsidP="00201C09">
      <w:pPr>
        <w:pStyle w:val="FAAOutlineL3i"/>
      </w:pPr>
      <w:r>
        <w:t>Reemplazo de cinturones de seguridad</w:t>
      </w:r>
    </w:p>
    <w:p w14:paraId="02CE8714" w14:textId="2241D397" w:rsidR="007F214D" w:rsidRPr="00E9573A" w:rsidRDefault="00163360" w:rsidP="00201C09">
      <w:pPr>
        <w:pStyle w:val="FAAOutlineL3i"/>
      </w:pPr>
      <w:r>
        <w:t>Reemplazo de asientos o partes de los asientos con piezas de repuesto aprobadas para la aeronave, que no implique desmontar ninguna estructura principal ni sistema operativo</w:t>
      </w:r>
    </w:p>
    <w:p w14:paraId="0B5FFBEB" w14:textId="525F1807" w:rsidR="007F214D" w:rsidRPr="00E9573A" w:rsidRDefault="00163360" w:rsidP="00201C09">
      <w:pPr>
        <w:pStyle w:val="FAAOutlineL3i"/>
      </w:pPr>
      <w:r>
        <w:t>Detección y reparación de averías en los circuitos del cableado de las luces de aterrizaje</w:t>
      </w:r>
    </w:p>
    <w:p w14:paraId="3499069B" w14:textId="77777777" w:rsidR="007F214D" w:rsidRPr="00E9573A" w:rsidRDefault="00163360" w:rsidP="00201C09">
      <w:pPr>
        <w:pStyle w:val="FAAOutlineL3i"/>
      </w:pPr>
      <w:r>
        <w:t>Reemplazo de lámparas, reflectores, lentes de las luces de posición y de aterrizaje</w:t>
      </w:r>
    </w:p>
    <w:p w14:paraId="2C9A4944" w14:textId="2529AC05" w:rsidR="007F214D" w:rsidRPr="00E9573A" w:rsidRDefault="00163360" w:rsidP="00201C09">
      <w:pPr>
        <w:pStyle w:val="FAAOutlineL3i"/>
      </w:pPr>
      <w:r>
        <w:t>Reemplazo de ruedas y esquíes que no implique ningún cálculo de masa y centrado</w:t>
      </w:r>
    </w:p>
    <w:p w14:paraId="095DD638" w14:textId="03B97601" w:rsidR="007F214D" w:rsidRPr="00E9573A" w:rsidRDefault="00163360" w:rsidP="00201C09">
      <w:pPr>
        <w:pStyle w:val="FAAOutlineL3i"/>
      </w:pPr>
      <w:r>
        <w:t xml:space="preserve">Reemplazo de capós </w:t>
      </w:r>
      <w:r w:rsidR="003E010F">
        <w:t xml:space="preserve">de manera </w:t>
      </w:r>
      <w:r>
        <w:t>que no requiera desmontar la hélice ni desconectar los controles de vuelo</w:t>
      </w:r>
    </w:p>
    <w:p w14:paraId="36373503" w14:textId="0D596D4D" w:rsidR="007F214D" w:rsidRPr="00E9573A" w:rsidRDefault="00163360" w:rsidP="00201C09">
      <w:pPr>
        <w:pStyle w:val="FAAOutlineL3i"/>
      </w:pPr>
      <w:r>
        <w:t>Reemplazo o limpieza de bujías y ajuste de la separación de los electrodos de las bujías</w:t>
      </w:r>
    </w:p>
    <w:p w14:paraId="7108C4A0" w14:textId="468EDFD8" w:rsidR="007F214D" w:rsidRPr="00E9573A" w:rsidRDefault="00163360" w:rsidP="00201C09">
      <w:pPr>
        <w:pStyle w:val="FAAOutlineL3i"/>
      </w:pPr>
      <w:r>
        <w:t xml:space="preserve">Reemplazo de </w:t>
      </w:r>
      <w:r w:rsidR="003E010F">
        <w:t xml:space="preserve">las </w:t>
      </w:r>
      <w:r>
        <w:t xml:space="preserve">conexiones de </w:t>
      </w:r>
      <w:r w:rsidR="003E010F">
        <w:t xml:space="preserve">las </w:t>
      </w:r>
      <w:r>
        <w:t>mangueras, excepto las conexiones hidráulicas</w:t>
      </w:r>
    </w:p>
    <w:p w14:paraId="369714EC" w14:textId="7BBD87AE" w:rsidR="007F214D" w:rsidRPr="00E9573A" w:rsidRDefault="00163360" w:rsidP="00201C09">
      <w:pPr>
        <w:pStyle w:val="FAAOutlineL3i"/>
      </w:pPr>
      <w:r>
        <w:t xml:space="preserve">Reemplazo de </w:t>
      </w:r>
      <w:r w:rsidR="003E010F">
        <w:t xml:space="preserve">las </w:t>
      </w:r>
      <w:r>
        <w:t>tuberías prefabricadas de alimentación de combustible</w:t>
      </w:r>
    </w:p>
    <w:p w14:paraId="154E98F6" w14:textId="77777777" w:rsidR="007F214D" w:rsidRPr="00E9573A" w:rsidRDefault="00163360" w:rsidP="00201C09">
      <w:pPr>
        <w:pStyle w:val="FAAOutlineL3i"/>
      </w:pPr>
      <w:r>
        <w:t>Limpieza de los filtros de combustible y aceite</w:t>
      </w:r>
    </w:p>
    <w:p w14:paraId="35688370" w14:textId="77777777" w:rsidR="007F214D" w:rsidRPr="00E9573A" w:rsidRDefault="00163360" w:rsidP="00201C09">
      <w:pPr>
        <w:pStyle w:val="FAAOutlineL3i"/>
      </w:pPr>
      <w:r>
        <w:t>Reemplazo y mantenimiento de las baterías</w:t>
      </w:r>
    </w:p>
    <w:p w14:paraId="3C564FD3" w14:textId="6C631089" w:rsidR="007F214D" w:rsidRPr="00E9573A" w:rsidRDefault="00163360" w:rsidP="00201C09">
      <w:pPr>
        <w:pStyle w:val="FAAOutlineL3i"/>
      </w:pPr>
      <w:r>
        <w:t xml:space="preserve">Reemplazo o ajuste de </w:t>
      </w:r>
      <w:r w:rsidR="003E010F">
        <w:t xml:space="preserve">las </w:t>
      </w:r>
      <w:r>
        <w:t>sujeciones no estructurales de importancia menor para las operaciones</w:t>
      </w:r>
    </w:p>
    <w:p w14:paraId="436B7B39" w14:textId="01E237B5" w:rsidR="007F214D" w:rsidRPr="00E9573A" w:rsidRDefault="009E6F71" w:rsidP="00201C09">
      <w:pPr>
        <w:pStyle w:val="FAAOutlineL3i"/>
      </w:pPr>
      <w:r>
        <w:t>Instalación de dispositivos que evitan confusiones en el tipo de combustible al repostar a fin de reducir el diámetro del orificio de llenado del depósito de combustible siempre que el fabricante haya incluido el dispositivo específico en los datos del TC de la aeronave y haya proporcionado las instrucciones debidamente aprobadas y aceptables para la Autoridad para la instalación del dispositivo específico, y que la instalación no implique desmontar el orificio de llenado existente</w:t>
      </w:r>
    </w:p>
    <w:p w14:paraId="3340FFF8" w14:textId="4DAEFA96" w:rsidR="00163360" w:rsidRDefault="00163360" w:rsidP="00201C09">
      <w:pPr>
        <w:pStyle w:val="FFATextFlushRight"/>
        <w:keepLines w:val="0"/>
        <w:widowControl w:val="0"/>
        <w:rPr>
          <w:i w:val="0"/>
        </w:rPr>
      </w:pPr>
      <w:r>
        <w:t xml:space="preserve">14 CFR </w:t>
      </w:r>
      <w:r>
        <w:rPr>
          <w:i w:val="0"/>
        </w:rPr>
        <w:t>43, apéndices A y B</w:t>
      </w:r>
    </w:p>
    <w:p w14:paraId="4CD03398" w14:textId="1955ABB4" w:rsidR="00201C09" w:rsidRDefault="00201C09" w:rsidP="00201C09">
      <w:pPr>
        <w:pStyle w:val="FFATextFlushRight"/>
        <w:keepLines w:val="0"/>
        <w:widowControl w:val="0"/>
        <w:rPr>
          <w:i w:val="0"/>
        </w:rPr>
      </w:pPr>
    </w:p>
    <w:p w14:paraId="06A8D589" w14:textId="70461E5D" w:rsidR="00201C09" w:rsidRDefault="00201C09" w:rsidP="00201C09">
      <w:pPr>
        <w:pStyle w:val="FFATextFlushRight"/>
        <w:keepLines w:val="0"/>
        <w:widowControl w:val="0"/>
        <w:rPr>
          <w:i w:val="0"/>
        </w:rPr>
      </w:pPr>
    </w:p>
    <w:p w14:paraId="4D07B8FD" w14:textId="3925B70F" w:rsidR="00201C09" w:rsidRDefault="00201C09" w:rsidP="00201C09">
      <w:pPr>
        <w:pStyle w:val="FFATextFlushRight"/>
        <w:keepLines w:val="0"/>
        <w:widowControl w:val="0"/>
        <w:rPr>
          <w:i w:val="0"/>
        </w:rPr>
      </w:pPr>
    </w:p>
    <w:p w14:paraId="76EC87D9" w14:textId="2EA2D43D" w:rsidR="00201C09" w:rsidRDefault="00201C09" w:rsidP="00201C09">
      <w:pPr>
        <w:pStyle w:val="FFATextFlushRight"/>
        <w:keepLines w:val="0"/>
        <w:widowControl w:val="0"/>
        <w:rPr>
          <w:i w:val="0"/>
        </w:rPr>
      </w:pPr>
    </w:p>
    <w:p w14:paraId="37B4F24D" w14:textId="04BA6AC4" w:rsidR="00201C09" w:rsidRDefault="00201C09" w:rsidP="00201C09">
      <w:pPr>
        <w:pStyle w:val="FFATextFlushRight"/>
        <w:keepLines w:val="0"/>
        <w:widowControl w:val="0"/>
        <w:rPr>
          <w:i w:val="0"/>
        </w:rPr>
      </w:pPr>
    </w:p>
    <w:p w14:paraId="7E9E992C" w14:textId="59EA5BA6" w:rsidR="00201C09" w:rsidRDefault="00201C09" w:rsidP="00201C09">
      <w:pPr>
        <w:pStyle w:val="FFATextFlushRight"/>
        <w:keepLines w:val="0"/>
        <w:widowControl w:val="0"/>
        <w:rPr>
          <w:i w:val="0"/>
        </w:rPr>
      </w:pPr>
    </w:p>
    <w:p w14:paraId="0ECAC8FF" w14:textId="63243210" w:rsidR="00201C09" w:rsidRDefault="00201C09" w:rsidP="00201C09">
      <w:pPr>
        <w:pStyle w:val="FFATextFlushRight"/>
        <w:keepLines w:val="0"/>
        <w:widowControl w:val="0"/>
        <w:rPr>
          <w:i w:val="0"/>
        </w:rPr>
      </w:pPr>
    </w:p>
    <w:p w14:paraId="7EA17689" w14:textId="7DE3CED5" w:rsidR="00201C09" w:rsidRDefault="00201C09" w:rsidP="00201C09">
      <w:pPr>
        <w:pStyle w:val="FFATextFlushRight"/>
        <w:keepLines w:val="0"/>
        <w:widowControl w:val="0"/>
        <w:rPr>
          <w:i w:val="0"/>
        </w:rPr>
      </w:pPr>
    </w:p>
    <w:p w14:paraId="2782BDFD" w14:textId="74A0E2CF" w:rsidR="00201C09" w:rsidRDefault="00201C09" w:rsidP="00201C09">
      <w:pPr>
        <w:pStyle w:val="FFATextFlushRight"/>
        <w:keepLines w:val="0"/>
        <w:widowControl w:val="0"/>
        <w:rPr>
          <w:i w:val="0"/>
        </w:rPr>
      </w:pPr>
    </w:p>
    <w:p w14:paraId="5B2A1669" w14:textId="5A9E98C4" w:rsidR="00201C09" w:rsidRDefault="00201C09" w:rsidP="00201C09">
      <w:pPr>
        <w:pStyle w:val="FFATextFlushRight"/>
        <w:keepLines w:val="0"/>
        <w:widowControl w:val="0"/>
        <w:rPr>
          <w:i w:val="0"/>
        </w:rPr>
      </w:pPr>
    </w:p>
    <w:p w14:paraId="11577E75" w14:textId="04B632B0" w:rsidR="00201C09" w:rsidRDefault="00201C09" w:rsidP="00201C09">
      <w:pPr>
        <w:pStyle w:val="FFATextFlushRight"/>
        <w:keepLines w:val="0"/>
        <w:widowControl w:val="0"/>
        <w:rPr>
          <w:i w:val="0"/>
        </w:rPr>
      </w:pPr>
    </w:p>
    <w:p w14:paraId="5CC34AAD" w14:textId="216017C1" w:rsidR="00201C09" w:rsidRDefault="00201C09" w:rsidP="00201C09">
      <w:pPr>
        <w:pStyle w:val="FFATextFlushRight"/>
        <w:keepLines w:val="0"/>
        <w:widowControl w:val="0"/>
        <w:rPr>
          <w:i w:val="0"/>
        </w:rPr>
      </w:pPr>
    </w:p>
    <w:p w14:paraId="7E7C006E" w14:textId="0632FCB9" w:rsidR="00201C09" w:rsidRDefault="00201C09" w:rsidP="00201C09">
      <w:pPr>
        <w:pStyle w:val="FFATextFlushRight"/>
        <w:keepLines w:val="0"/>
        <w:widowControl w:val="0"/>
        <w:rPr>
          <w:i w:val="0"/>
        </w:rPr>
      </w:pPr>
    </w:p>
    <w:p w14:paraId="6D160199" w14:textId="6A3391A8" w:rsidR="00201C09" w:rsidRDefault="00201C09" w:rsidP="00201C09">
      <w:pPr>
        <w:pStyle w:val="FFATextFlushRight"/>
        <w:keepLines w:val="0"/>
        <w:widowControl w:val="0"/>
        <w:rPr>
          <w:i w:val="0"/>
        </w:rPr>
      </w:pPr>
    </w:p>
    <w:p w14:paraId="5767CAF2" w14:textId="1A458F93" w:rsidR="00201C09" w:rsidRDefault="00201C09" w:rsidP="00201C09">
      <w:pPr>
        <w:pStyle w:val="FFATextFlushRight"/>
        <w:keepLines w:val="0"/>
        <w:widowControl w:val="0"/>
        <w:rPr>
          <w:i w:val="0"/>
        </w:rPr>
      </w:pPr>
    </w:p>
    <w:p w14:paraId="79A1C22E" w14:textId="77777777" w:rsidR="00201C09" w:rsidRPr="00E9573A" w:rsidRDefault="00201C09" w:rsidP="00201C09">
      <w:pPr>
        <w:pStyle w:val="FFATextFlushRight"/>
        <w:keepLines w:val="0"/>
        <w:widowControl w:val="0"/>
      </w:pPr>
    </w:p>
    <w:p w14:paraId="3340FFFA" w14:textId="0F901D51" w:rsidR="00163360" w:rsidRPr="00E9573A" w:rsidRDefault="00163360" w:rsidP="00201C09">
      <w:pPr>
        <w:pStyle w:val="Heading4"/>
        <w:numPr>
          <w:ilvl w:val="0"/>
          <w:numId w:val="0"/>
        </w:numPr>
        <w:ind w:left="864" w:hanging="864"/>
      </w:pPr>
      <w:bookmarkStart w:id="115" w:name="_Toc58432326"/>
      <w:r>
        <w:lastRenderedPageBreak/>
        <w:t>NE 5.3.1.5</w:t>
      </w:r>
      <w:r>
        <w:tab/>
        <w:t>EXPEDICIÓN DE UN CERTIFICADO DE AERONAVEGABILIDAD ESTÁNDAR</w:t>
      </w:r>
      <w:bookmarkEnd w:id="115"/>
    </w:p>
    <w:p w14:paraId="3340FFFB" w14:textId="69629954" w:rsidR="00163360" w:rsidRPr="00E9573A" w:rsidRDefault="00163360" w:rsidP="00201C09">
      <w:pPr>
        <w:pStyle w:val="FAAOutlineL1a"/>
        <w:numPr>
          <w:ilvl w:val="0"/>
          <w:numId w:val="119"/>
        </w:numPr>
      </w:pPr>
      <w:r>
        <w:t xml:space="preserve">El certificado de aeronavegabilidad estándar expedido por la Autoridad tendrá </w:t>
      </w:r>
      <w:r w:rsidR="00992DD2">
        <w:t>el formato siguiente</w:t>
      </w:r>
      <w:r>
        <w:t>:</w:t>
      </w: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525"/>
        <w:gridCol w:w="270"/>
        <w:gridCol w:w="343"/>
        <w:gridCol w:w="267"/>
        <w:gridCol w:w="772"/>
        <w:gridCol w:w="270"/>
        <w:gridCol w:w="600"/>
        <w:gridCol w:w="1170"/>
        <w:gridCol w:w="1282"/>
        <w:gridCol w:w="267"/>
        <w:gridCol w:w="2548"/>
      </w:tblGrid>
      <w:tr w:rsidR="00163360" w:rsidRPr="00E9573A" w14:paraId="33410002" w14:textId="77777777" w:rsidTr="00F7280B">
        <w:tc>
          <w:tcPr>
            <w:tcW w:w="2138" w:type="dxa"/>
            <w:gridSpan w:val="3"/>
            <w:tcBorders>
              <w:top w:val="single" w:sz="18" w:space="0" w:color="auto"/>
              <w:left w:val="single" w:sz="18" w:space="0" w:color="auto"/>
              <w:bottom w:val="single" w:sz="4" w:space="0" w:color="auto"/>
              <w:right w:val="single" w:sz="4" w:space="0" w:color="auto"/>
            </w:tcBorders>
          </w:tcPr>
          <w:p w14:paraId="3340FFFD" w14:textId="77777777" w:rsidR="00163360" w:rsidRPr="00E9573A" w:rsidRDefault="00163360" w:rsidP="00201C09">
            <w:pPr>
              <w:pStyle w:val="FAATableText"/>
              <w:widowControl w:val="0"/>
              <w:jc w:val="right"/>
              <w:rPr>
                <w:b/>
              </w:rPr>
            </w:pPr>
            <w:r>
              <w:rPr>
                <w:b/>
              </w:rPr>
              <w:t>*</w:t>
            </w:r>
          </w:p>
        </w:tc>
        <w:tc>
          <w:tcPr>
            <w:tcW w:w="267" w:type="dxa"/>
            <w:tcBorders>
              <w:top w:val="single" w:sz="18" w:space="0" w:color="auto"/>
              <w:left w:val="single" w:sz="4" w:space="0" w:color="auto"/>
              <w:bottom w:val="nil"/>
            </w:tcBorders>
          </w:tcPr>
          <w:p w14:paraId="3340FFFE" w14:textId="77777777" w:rsidR="00163360" w:rsidRPr="00E9573A" w:rsidRDefault="00163360" w:rsidP="00201C09">
            <w:pPr>
              <w:pStyle w:val="FAATableText"/>
              <w:widowControl w:val="0"/>
              <w:jc w:val="center"/>
              <w:rPr>
                <w:b/>
              </w:rPr>
            </w:pPr>
          </w:p>
        </w:tc>
        <w:tc>
          <w:tcPr>
            <w:tcW w:w="4094" w:type="dxa"/>
            <w:gridSpan w:val="5"/>
            <w:tcBorders>
              <w:top w:val="single" w:sz="18" w:space="0" w:color="auto"/>
              <w:bottom w:val="nil"/>
            </w:tcBorders>
          </w:tcPr>
          <w:p w14:paraId="3340FFFF" w14:textId="77777777" w:rsidR="00163360" w:rsidRPr="00E9573A" w:rsidRDefault="00163360" w:rsidP="00201C09">
            <w:pPr>
              <w:widowControl w:val="0"/>
              <w:jc w:val="center"/>
              <w:rPr>
                <w:i/>
              </w:rPr>
            </w:pPr>
            <w:r>
              <w:rPr>
                <w:i/>
              </w:rPr>
              <w:t>[ESTADO DE MATRÍCULA]</w:t>
            </w:r>
          </w:p>
        </w:tc>
        <w:tc>
          <w:tcPr>
            <w:tcW w:w="267" w:type="dxa"/>
            <w:tcBorders>
              <w:top w:val="single" w:sz="18" w:space="0" w:color="auto"/>
              <w:bottom w:val="nil"/>
              <w:right w:val="single" w:sz="4" w:space="0" w:color="auto"/>
            </w:tcBorders>
          </w:tcPr>
          <w:p w14:paraId="33410000" w14:textId="77777777" w:rsidR="00163360" w:rsidRPr="00E9573A" w:rsidRDefault="00163360" w:rsidP="00201C09">
            <w:pPr>
              <w:pStyle w:val="FAATableText"/>
              <w:widowControl w:val="0"/>
              <w:jc w:val="center"/>
            </w:pPr>
          </w:p>
        </w:tc>
        <w:tc>
          <w:tcPr>
            <w:tcW w:w="2548" w:type="dxa"/>
            <w:tcBorders>
              <w:top w:val="single" w:sz="18" w:space="0" w:color="auto"/>
              <w:left w:val="single" w:sz="4" w:space="0" w:color="auto"/>
              <w:bottom w:val="single" w:sz="4" w:space="0" w:color="auto"/>
              <w:right w:val="single" w:sz="18" w:space="0" w:color="auto"/>
            </w:tcBorders>
          </w:tcPr>
          <w:p w14:paraId="33410001" w14:textId="77777777" w:rsidR="00163360" w:rsidRPr="00E9573A" w:rsidRDefault="00163360" w:rsidP="00201C09">
            <w:pPr>
              <w:pStyle w:val="FAATableText"/>
              <w:widowControl w:val="0"/>
              <w:jc w:val="right"/>
            </w:pPr>
            <w:r>
              <w:t>*</w:t>
            </w:r>
          </w:p>
        </w:tc>
      </w:tr>
      <w:tr w:rsidR="00163360" w:rsidRPr="00E9573A" w14:paraId="33410009" w14:textId="77777777" w:rsidTr="00F7280B">
        <w:tc>
          <w:tcPr>
            <w:tcW w:w="2138" w:type="dxa"/>
            <w:gridSpan w:val="3"/>
            <w:tcBorders>
              <w:top w:val="single" w:sz="4" w:space="0" w:color="auto"/>
              <w:left w:val="single" w:sz="18" w:space="0" w:color="auto"/>
              <w:bottom w:val="nil"/>
            </w:tcBorders>
          </w:tcPr>
          <w:p w14:paraId="33410003" w14:textId="77777777" w:rsidR="00163360" w:rsidRPr="00E9573A" w:rsidRDefault="00163360" w:rsidP="00201C09">
            <w:pPr>
              <w:pStyle w:val="FAATableText"/>
              <w:widowControl w:val="0"/>
              <w:jc w:val="center"/>
              <w:rPr>
                <w:b/>
              </w:rPr>
            </w:pPr>
          </w:p>
        </w:tc>
        <w:tc>
          <w:tcPr>
            <w:tcW w:w="267" w:type="dxa"/>
            <w:tcBorders>
              <w:top w:val="nil"/>
              <w:bottom w:val="nil"/>
            </w:tcBorders>
          </w:tcPr>
          <w:p w14:paraId="33410004" w14:textId="77777777" w:rsidR="00163360" w:rsidRPr="00E9573A" w:rsidRDefault="00163360" w:rsidP="00201C09">
            <w:pPr>
              <w:pStyle w:val="FAATableText"/>
              <w:widowControl w:val="0"/>
              <w:jc w:val="center"/>
              <w:rPr>
                <w:b/>
              </w:rPr>
            </w:pPr>
          </w:p>
        </w:tc>
        <w:tc>
          <w:tcPr>
            <w:tcW w:w="4094" w:type="dxa"/>
            <w:gridSpan w:val="5"/>
            <w:tcBorders>
              <w:top w:val="nil"/>
              <w:bottom w:val="nil"/>
            </w:tcBorders>
          </w:tcPr>
          <w:p w14:paraId="33410005" w14:textId="77777777" w:rsidR="00163360" w:rsidRPr="00E9573A" w:rsidRDefault="00163360" w:rsidP="00201C09">
            <w:pPr>
              <w:pStyle w:val="FAATableText"/>
              <w:widowControl w:val="0"/>
              <w:jc w:val="center"/>
              <w:rPr>
                <w:i/>
              </w:rPr>
            </w:pPr>
            <w:r>
              <w:rPr>
                <w:i/>
              </w:rPr>
              <w:t>[AUTORIDAD EXPEDIDORA]</w:t>
            </w:r>
          </w:p>
          <w:p w14:paraId="33410006" w14:textId="77777777" w:rsidR="00163360" w:rsidRPr="00E9573A" w:rsidRDefault="00163360" w:rsidP="00201C09">
            <w:pPr>
              <w:pStyle w:val="FAATableText"/>
              <w:widowControl w:val="0"/>
              <w:jc w:val="center"/>
            </w:pPr>
          </w:p>
        </w:tc>
        <w:tc>
          <w:tcPr>
            <w:tcW w:w="267" w:type="dxa"/>
            <w:tcBorders>
              <w:top w:val="nil"/>
              <w:bottom w:val="nil"/>
            </w:tcBorders>
          </w:tcPr>
          <w:p w14:paraId="33410007" w14:textId="77777777" w:rsidR="00163360" w:rsidRPr="00E9573A" w:rsidRDefault="00163360" w:rsidP="00201C09">
            <w:pPr>
              <w:pStyle w:val="FAATableText"/>
              <w:widowControl w:val="0"/>
              <w:jc w:val="center"/>
            </w:pPr>
          </w:p>
        </w:tc>
        <w:tc>
          <w:tcPr>
            <w:tcW w:w="2548" w:type="dxa"/>
            <w:tcBorders>
              <w:top w:val="single" w:sz="4" w:space="0" w:color="auto"/>
              <w:bottom w:val="nil"/>
              <w:right w:val="single" w:sz="18" w:space="0" w:color="auto"/>
            </w:tcBorders>
          </w:tcPr>
          <w:p w14:paraId="33410008" w14:textId="77777777" w:rsidR="00163360" w:rsidRPr="00E9573A" w:rsidRDefault="00163360" w:rsidP="00201C09">
            <w:pPr>
              <w:pStyle w:val="FAATableText"/>
              <w:widowControl w:val="0"/>
              <w:jc w:val="center"/>
            </w:pPr>
          </w:p>
        </w:tc>
      </w:tr>
      <w:tr w:rsidR="00163360" w:rsidRPr="00E9573A" w14:paraId="3341000F" w14:textId="77777777" w:rsidTr="00F7280B">
        <w:tc>
          <w:tcPr>
            <w:tcW w:w="2138" w:type="dxa"/>
            <w:gridSpan w:val="3"/>
            <w:tcBorders>
              <w:top w:val="nil"/>
              <w:left w:val="single" w:sz="18" w:space="0" w:color="auto"/>
              <w:bottom w:val="single" w:sz="18" w:space="0" w:color="auto"/>
            </w:tcBorders>
          </w:tcPr>
          <w:p w14:paraId="3341000A" w14:textId="77777777" w:rsidR="00163360" w:rsidRPr="00E9573A" w:rsidRDefault="00163360" w:rsidP="00201C09">
            <w:pPr>
              <w:pStyle w:val="FAATableText"/>
              <w:widowControl w:val="0"/>
              <w:jc w:val="center"/>
              <w:rPr>
                <w:b/>
              </w:rPr>
            </w:pPr>
          </w:p>
        </w:tc>
        <w:tc>
          <w:tcPr>
            <w:tcW w:w="267" w:type="dxa"/>
            <w:tcBorders>
              <w:top w:val="nil"/>
              <w:bottom w:val="single" w:sz="18" w:space="0" w:color="auto"/>
            </w:tcBorders>
          </w:tcPr>
          <w:p w14:paraId="3341000B" w14:textId="77777777" w:rsidR="00163360" w:rsidRPr="00E9573A" w:rsidRDefault="00163360" w:rsidP="00201C09">
            <w:pPr>
              <w:pStyle w:val="FAATableText"/>
              <w:widowControl w:val="0"/>
              <w:jc w:val="center"/>
              <w:rPr>
                <w:b/>
              </w:rPr>
            </w:pPr>
          </w:p>
        </w:tc>
        <w:tc>
          <w:tcPr>
            <w:tcW w:w="4094" w:type="dxa"/>
            <w:gridSpan w:val="5"/>
            <w:tcBorders>
              <w:top w:val="nil"/>
              <w:bottom w:val="single" w:sz="18" w:space="0" w:color="auto"/>
            </w:tcBorders>
          </w:tcPr>
          <w:p w14:paraId="3341000C" w14:textId="77777777" w:rsidR="00163360" w:rsidRPr="00E9573A" w:rsidRDefault="00163360" w:rsidP="00201C09">
            <w:pPr>
              <w:pStyle w:val="FAATableText"/>
              <w:widowControl w:val="0"/>
              <w:jc w:val="center"/>
              <w:rPr>
                <w:b/>
              </w:rPr>
            </w:pPr>
            <w:r>
              <w:rPr>
                <w:b/>
              </w:rPr>
              <w:t>CERTIFICADO DE AERONAVEGABILIDAD</w:t>
            </w:r>
          </w:p>
        </w:tc>
        <w:tc>
          <w:tcPr>
            <w:tcW w:w="267" w:type="dxa"/>
            <w:tcBorders>
              <w:top w:val="nil"/>
              <w:bottom w:val="single" w:sz="18" w:space="0" w:color="auto"/>
            </w:tcBorders>
          </w:tcPr>
          <w:p w14:paraId="3341000D" w14:textId="77777777" w:rsidR="00163360" w:rsidRPr="00E9573A" w:rsidRDefault="00163360" w:rsidP="00201C09">
            <w:pPr>
              <w:pStyle w:val="FAATableText"/>
              <w:widowControl w:val="0"/>
              <w:jc w:val="center"/>
            </w:pPr>
          </w:p>
        </w:tc>
        <w:tc>
          <w:tcPr>
            <w:tcW w:w="2548" w:type="dxa"/>
            <w:tcBorders>
              <w:top w:val="nil"/>
              <w:bottom w:val="single" w:sz="18" w:space="0" w:color="auto"/>
              <w:right w:val="single" w:sz="18" w:space="0" w:color="auto"/>
            </w:tcBorders>
          </w:tcPr>
          <w:p w14:paraId="3341000E" w14:textId="77777777" w:rsidR="00163360" w:rsidRPr="00E9573A" w:rsidRDefault="00163360" w:rsidP="00201C09">
            <w:pPr>
              <w:pStyle w:val="FAATableText"/>
              <w:widowControl w:val="0"/>
              <w:jc w:val="center"/>
            </w:pPr>
          </w:p>
        </w:tc>
      </w:tr>
      <w:tr w:rsidR="00163360" w:rsidRPr="00E9573A" w14:paraId="33410015" w14:textId="77777777" w:rsidTr="00F7280B">
        <w:tc>
          <w:tcPr>
            <w:tcW w:w="2138" w:type="dxa"/>
            <w:gridSpan w:val="3"/>
            <w:tcBorders>
              <w:top w:val="single" w:sz="18" w:space="0" w:color="auto"/>
              <w:left w:val="single" w:sz="18" w:space="0" w:color="auto"/>
              <w:bottom w:val="nil"/>
            </w:tcBorders>
          </w:tcPr>
          <w:p w14:paraId="33410010" w14:textId="6473311F" w:rsidR="00163360" w:rsidRPr="00E9573A" w:rsidRDefault="00163360" w:rsidP="00201C09">
            <w:pPr>
              <w:pStyle w:val="FAATableText"/>
              <w:widowControl w:val="0"/>
              <w:ind w:left="270" w:hanging="270"/>
              <w:rPr>
                <w:b/>
              </w:rPr>
            </w:pPr>
            <w:r>
              <w:rPr>
                <w:color w:val="000000"/>
              </w:rPr>
              <w:t>1.</w:t>
            </w:r>
            <w:r>
              <w:rPr>
                <w:color w:val="000000"/>
              </w:rPr>
              <w:tab/>
              <w:t>Marcas de nacionalidad y de matrícula:</w:t>
            </w:r>
          </w:p>
        </w:tc>
        <w:tc>
          <w:tcPr>
            <w:tcW w:w="267" w:type="dxa"/>
            <w:tcBorders>
              <w:top w:val="single" w:sz="18" w:space="0" w:color="auto"/>
              <w:bottom w:val="nil"/>
            </w:tcBorders>
          </w:tcPr>
          <w:p w14:paraId="33410011" w14:textId="77777777" w:rsidR="00163360" w:rsidRPr="00E9573A" w:rsidRDefault="00163360" w:rsidP="00201C09">
            <w:pPr>
              <w:pStyle w:val="FAATableText"/>
              <w:widowControl w:val="0"/>
              <w:ind w:left="270" w:hanging="270"/>
              <w:rPr>
                <w:b/>
                <w:color w:val="000000"/>
              </w:rPr>
            </w:pPr>
          </w:p>
        </w:tc>
        <w:tc>
          <w:tcPr>
            <w:tcW w:w="4094" w:type="dxa"/>
            <w:gridSpan w:val="5"/>
            <w:tcBorders>
              <w:top w:val="single" w:sz="18" w:space="0" w:color="auto"/>
              <w:bottom w:val="nil"/>
            </w:tcBorders>
          </w:tcPr>
          <w:p w14:paraId="33410012" w14:textId="593F0253" w:rsidR="00163360" w:rsidRPr="00E9573A" w:rsidRDefault="00163360" w:rsidP="00201C09">
            <w:pPr>
              <w:pStyle w:val="FAATableText"/>
              <w:widowControl w:val="0"/>
              <w:ind w:left="270" w:hanging="270"/>
            </w:pPr>
            <w:r>
              <w:rPr>
                <w:color w:val="000000"/>
              </w:rPr>
              <w:t>2.</w:t>
            </w:r>
            <w:r>
              <w:rPr>
                <w:color w:val="000000"/>
              </w:rPr>
              <w:tab/>
              <w:t xml:space="preserve">Fabricante y designación de aeronave </w:t>
            </w:r>
            <w:r w:rsidR="003E010F">
              <w:rPr>
                <w:color w:val="000000"/>
              </w:rPr>
              <w:t xml:space="preserve">dada por </w:t>
            </w:r>
            <w:r>
              <w:rPr>
                <w:color w:val="000000"/>
              </w:rPr>
              <w:t>del fabricante:</w:t>
            </w:r>
            <w:r>
              <w:rPr>
                <w:rFonts w:ascii="Vrinda" w:hAnsi="Vrinda"/>
                <w:color w:val="000000"/>
                <w:vertAlign w:val="superscript"/>
              </w:rPr>
              <w:t>†</w:t>
            </w:r>
          </w:p>
        </w:tc>
        <w:tc>
          <w:tcPr>
            <w:tcW w:w="267" w:type="dxa"/>
            <w:tcBorders>
              <w:top w:val="single" w:sz="18" w:space="0" w:color="auto"/>
              <w:bottom w:val="nil"/>
            </w:tcBorders>
          </w:tcPr>
          <w:p w14:paraId="33410013" w14:textId="77777777" w:rsidR="00163360" w:rsidRPr="00E9573A" w:rsidRDefault="00163360" w:rsidP="00201C09">
            <w:pPr>
              <w:pStyle w:val="FAATableText"/>
              <w:widowControl w:val="0"/>
              <w:ind w:left="270" w:hanging="270"/>
              <w:rPr>
                <w:color w:val="000000"/>
              </w:rPr>
            </w:pPr>
          </w:p>
        </w:tc>
        <w:tc>
          <w:tcPr>
            <w:tcW w:w="2548" w:type="dxa"/>
            <w:tcBorders>
              <w:top w:val="single" w:sz="18" w:space="0" w:color="auto"/>
              <w:bottom w:val="nil"/>
              <w:right w:val="single" w:sz="18" w:space="0" w:color="auto"/>
            </w:tcBorders>
          </w:tcPr>
          <w:p w14:paraId="33410014" w14:textId="1942427B" w:rsidR="00163360" w:rsidRPr="00E9573A" w:rsidRDefault="00163360" w:rsidP="00201C09">
            <w:pPr>
              <w:pStyle w:val="FAATableText"/>
              <w:widowControl w:val="0"/>
              <w:ind w:left="270" w:hanging="270"/>
            </w:pPr>
            <w:r>
              <w:rPr>
                <w:color w:val="000000"/>
              </w:rPr>
              <w:t>3.</w:t>
            </w:r>
            <w:r>
              <w:rPr>
                <w:color w:val="000000"/>
              </w:rPr>
              <w:tab/>
              <w:t>Número de serie de la aeronave:</w:t>
            </w:r>
          </w:p>
        </w:tc>
      </w:tr>
      <w:tr w:rsidR="00163360" w:rsidRPr="00E9573A" w14:paraId="3341001B" w14:textId="77777777" w:rsidTr="00F7280B">
        <w:tc>
          <w:tcPr>
            <w:tcW w:w="2138" w:type="dxa"/>
            <w:gridSpan w:val="3"/>
            <w:tcBorders>
              <w:top w:val="nil"/>
              <w:left w:val="single" w:sz="18" w:space="0" w:color="auto"/>
              <w:bottom w:val="single" w:sz="8" w:space="0" w:color="auto"/>
            </w:tcBorders>
          </w:tcPr>
          <w:p w14:paraId="33410016" w14:textId="77777777" w:rsidR="00163360" w:rsidRPr="00E9573A" w:rsidRDefault="00163360" w:rsidP="00201C09">
            <w:pPr>
              <w:pStyle w:val="FAATableText"/>
              <w:widowControl w:val="0"/>
            </w:pPr>
          </w:p>
        </w:tc>
        <w:tc>
          <w:tcPr>
            <w:tcW w:w="267" w:type="dxa"/>
            <w:tcBorders>
              <w:top w:val="nil"/>
              <w:bottom w:val="nil"/>
            </w:tcBorders>
          </w:tcPr>
          <w:p w14:paraId="33410017" w14:textId="77777777" w:rsidR="00163360" w:rsidRPr="00E9573A" w:rsidRDefault="00163360" w:rsidP="00201C09">
            <w:pPr>
              <w:pStyle w:val="FAATableText"/>
              <w:widowControl w:val="0"/>
            </w:pPr>
          </w:p>
        </w:tc>
        <w:tc>
          <w:tcPr>
            <w:tcW w:w="4094" w:type="dxa"/>
            <w:gridSpan w:val="5"/>
            <w:tcBorders>
              <w:top w:val="nil"/>
              <w:bottom w:val="single" w:sz="8" w:space="0" w:color="auto"/>
            </w:tcBorders>
          </w:tcPr>
          <w:p w14:paraId="33410018" w14:textId="77777777" w:rsidR="00163360" w:rsidRPr="00E9573A" w:rsidRDefault="00163360" w:rsidP="00201C09">
            <w:pPr>
              <w:pStyle w:val="FAATableText"/>
              <w:widowControl w:val="0"/>
            </w:pPr>
          </w:p>
        </w:tc>
        <w:tc>
          <w:tcPr>
            <w:tcW w:w="267" w:type="dxa"/>
            <w:tcBorders>
              <w:top w:val="nil"/>
              <w:bottom w:val="nil"/>
            </w:tcBorders>
          </w:tcPr>
          <w:p w14:paraId="33410019" w14:textId="77777777" w:rsidR="00163360" w:rsidRPr="00E9573A" w:rsidRDefault="00163360" w:rsidP="00201C09">
            <w:pPr>
              <w:pStyle w:val="FAATableText"/>
              <w:widowControl w:val="0"/>
            </w:pPr>
          </w:p>
        </w:tc>
        <w:tc>
          <w:tcPr>
            <w:tcW w:w="2548" w:type="dxa"/>
            <w:tcBorders>
              <w:top w:val="nil"/>
              <w:bottom w:val="single" w:sz="8" w:space="0" w:color="auto"/>
              <w:right w:val="single" w:sz="18" w:space="0" w:color="auto"/>
            </w:tcBorders>
          </w:tcPr>
          <w:p w14:paraId="3341001A" w14:textId="77777777" w:rsidR="00163360" w:rsidRPr="00E9573A" w:rsidRDefault="00163360" w:rsidP="00201C09">
            <w:pPr>
              <w:pStyle w:val="FAATableText"/>
              <w:widowControl w:val="0"/>
            </w:pPr>
          </w:p>
        </w:tc>
      </w:tr>
      <w:tr w:rsidR="00163360" w:rsidRPr="00E9573A" w14:paraId="33410021" w14:textId="77777777" w:rsidTr="00F7280B">
        <w:tc>
          <w:tcPr>
            <w:tcW w:w="2138" w:type="dxa"/>
            <w:gridSpan w:val="3"/>
            <w:tcBorders>
              <w:top w:val="single" w:sz="8" w:space="0" w:color="auto"/>
              <w:left w:val="single" w:sz="18" w:space="0" w:color="auto"/>
              <w:bottom w:val="single" w:sz="8" w:space="0" w:color="auto"/>
            </w:tcBorders>
          </w:tcPr>
          <w:p w14:paraId="3341001C" w14:textId="77777777" w:rsidR="00163360" w:rsidRPr="00E9573A" w:rsidRDefault="00163360" w:rsidP="00201C09">
            <w:pPr>
              <w:pStyle w:val="FAATableText"/>
              <w:widowControl w:val="0"/>
            </w:pPr>
          </w:p>
        </w:tc>
        <w:tc>
          <w:tcPr>
            <w:tcW w:w="267" w:type="dxa"/>
            <w:tcBorders>
              <w:top w:val="nil"/>
              <w:bottom w:val="nil"/>
            </w:tcBorders>
          </w:tcPr>
          <w:p w14:paraId="3341001D" w14:textId="77777777" w:rsidR="00163360" w:rsidRPr="00E9573A" w:rsidRDefault="00163360" w:rsidP="00201C09">
            <w:pPr>
              <w:pStyle w:val="FAATableText"/>
              <w:widowControl w:val="0"/>
            </w:pPr>
          </w:p>
        </w:tc>
        <w:tc>
          <w:tcPr>
            <w:tcW w:w="4094" w:type="dxa"/>
            <w:gridSpan w:val="5"/>
            <w:tcBorders>
              <w:top w:val="single" w:sz="8" w:space="0" w:color="auto"/>
              <w:bottom w:val="single" w:sz="8" w:space="0" w:color="auto"/>
            </w:tcBorders>
          </w:tcPr>
          <w:p w14:paraId="3341001E" w14:textId="77777777" w:rsidR="00163360" w:rsidRPr="00E9573A" w:rsidRDefault="00163360" w:rsidP="00201C09">
            <w:pPr>
              <w:pStyle w:val="FAATableText"/>
              <w:widowControl w:val="0"/>
            </w:pPr>
          </w:p>
        </w:tc>
        <w:tc>
          <w:tcPr>
            <w:tcW w:w="267" w:type="dxa"/>
            <w:tcBorders>
              <w:top w:val="nil"/>
              <w:bottom w:val="nil"/>
            </w:tcBorders>
          </w:tcPr>
          <w:p w14:paraId="3341001F" w14:textId="77777777" w:rsidR="00163360" w:rsidRPr="00E9573A" w:rsidRDefault="00163360" w:rsidP="00201C09">
            <w:pPr>
              <w:pStyle w:val="FAATableText"/>
              <w:widowControl w:val="0"/>
            </w:pPr>
          </w:p>
        </w:tc>
        <w:tc>
          <w:tcPr>
            <w:tcW w:w="2548" w:type="dxa"/>
            <w:tcBorders>
              <w:top w:val="single" w:sz="8" w:space="0" w:color="auto"/>
              <w:bottom w:val="single" w:sz="8" w:space="0" w:color="auto"/>
              <w:right w:val="single" w:sz="18" w:space="0" w:color="auto"/>
            </w:tcBorders>
          </w:tcPr>
          <w:p w14:paraId="33410020" w14:textId="77777777" w:rsidR="00163360" w:rsidRPr="00E9573A" w:rsidRDefault="00163360" w:rsidP="00201C09">
            <w:pPr>
              <w:pStyle w:val="FAATableText"/>
              <w:widowControl w:val="0"/>
            </w:pPr>
          </w:p>
        </w:tc>
      </w:tr>
      <w:tr w:rsidR="00163360" w:rsidRPr="00E9573A" w14:paraId="33410027" w14:textId="77777777" w:rsidTr="00F7280B">
        <w:tc>
          <w:tcPr>
            <w:tcW w:w="2138" w:type="dxa"/>
            <w:gridSpan w:val="3"/>
            <w:tcBorders>
              <w:top w:val="single" w:sz="8" w:space="0" w:color="auto"/>
              <w:left w:val="single" w:sz="18" w:space="0" w:color="auto"/>
              <w:bottom w:val="single" w:sz="8" w:space="0" w:color="auto"/>
            </w:tcBorders>
          </w:tcPr>
          <w:p w14:paraId="33410022" w14:textId="77777777" w:rsidR="00163360" w:rsidRPr="00E9573A" w:rsidRDefault="00163360" w:rsidP="00201C09">
            <w:pPr>
              <w:pStyle w:val="FAATableText"/>
              <w:widowControl w:val="0"/>
              <w:rPr>
                <w:sz w:val="8"/>
              </w:rPr>
            </w:pPr>
            <w:r>
              <w:rPr>
                <w:sz w:val="8"/>
              </w:rPr>
              <w:t>`</w:t>
            </w:r>
          </w:p>
        </w:tc>
        <w:tc>
          <w:tcPr>
            <w:tcW w:w="267" w:type="dxa"/>
            <w:tcBorders>
              <w:top w:val="nil"/>
              <w:bottom w:val="single" w:sz="8" w:space="0" w:color="auto"/>
            </w:tcBorders>
          </w:tcPr>
          <w:p w14:paraId="33410023" w14:textId="77777777" w:rsidR="00163360" w:rsidRPr="00E9573A" w:rsidRDefault="00163360" w:rsidP="00201C09">
            <w:pPr>
              <w:pStyle w:val="FAATableText"/>
              <w:widowControl w:val="0"/>
              <w:rPr>
                <w:sz w:val="8"/>
              </w:rPr>
            </w:pPr>
          </w:p>
        </w:tc>
        <w:tc>
          <w:tcPr>
            <w:tcW w:w="4094" w:type="dxa"/>
            <w:gridSpan w:val="5"/>
            <w:tcBorders>
              <w:top w:val="single" w:sz="8" w:space="0" w:color="auto"/>
              <w:bottom w:val="single" w:sz="8" w:space="0" w:color="auto"/>
            </w:tcBorders>
          </w:tcPr>
          <w:p w14:paraId="33410024" w14:textId="77777777" w:rsidR="00163360" w:rsidRPr="00E9573A" w:rsidRDefault="00163360" w:rsidP="00201C09">
            <w:pPr>
              <w:pStyle w:val="FAATableText"/>
              <w:widowControl w:val="0"/>
              <w:rPr>
                <w:sz w:val="8"/>
              </w:rPr>
            </w:pPr>
          </w:p>
        </w:tc>
        <w:tc>
          <w:tcPr>
            <w:tcW w:w="267" w:type="dxa"/>
            <w:tcBorders>
              <w:top w:val="nil"/>
              <w:bottom w:val="single" w:sz="8" w:space="0" w:color="auto"/>
            </w:tcBorders>
          </w:tcPr>
          <w:p w14:paraId="33410025" w14:textId="77777777" w:rsidR="00163360" w:rsidRPr="00E9573A" w:rsidRDefault="00163360" w:rsidP="00201C09">
            <w:pPr>
              <w:pStyle w:val="FAATableText"/>
              <w:widowControl w:val="0"/>
              <w:rPr>
                <w:sz w:val="8"/>
              </w:rPr>
            </w:pPr>
          </w:p>
        </w:tc>
        <w:tc>
          <w:tcPr>
            <w:tcW w:w="2548" w:type="dxa"/>
            <w:tcBorders>
              <w:top w:val="single" w:sz="8" w:space="0" w:color="auto"/>
              <w:bottom w:val="single" w:sz="8" w:space="0" w:color="auto"/>
              <w:right w:val="single" w:sz="18" w:space="0" w:color="auto"/>
            </w:tcBorders>
          </w:tcPr>
          <w:p w14:paraId="33410026" w14:textId="77777777" w:rsidR="00163360" w:rsidRPr="00E9573A" w:rsidRDefault="00163360" w:rsidP="00201C09">
            <w:pPr>
              <w:pStyle w:val="FAATableText"/>
              <w:widowControl w:val="0"/>
              <w:rPr>
                <w:sz w:val="8"/>
              </w:rPr>
            </w:pPr>
          </w:p>
        </w:tc>
      </w:tr>
      <w:tr w:rsidR="00163360" w:rsidRPr="00E9573A" w14:paraId="3341002D" w14:textId="77777777" w:rsidTr="00F7280B">
        <w:tc>
          <w:tcPr>
            <w:tcW w:w="2138" w:type="dxa"/>
            <w:gridSpan w:val="3"/>
            <w:tcBorders>
              <w:top w:val="single" w:sz="8" w:space="0" w:color="auto"/>
              <w:left w:val="single" w:sz="18" w:space="0" w:color="auto"/>
              <w:bottom w:val="nil"/>
            </w:tcBorders>
          </w:tcPr>
          <w:p w14:paraId="33410028" w14:textId="77777777" w:rsidR="00163360" w:rsidRPr="00E9573A" w:rsidRDefault="00163360" w:rsidP="00201C09">
            <w:pPr>
              <w:pStyle w:val="FAATableText"/>
              <w:widowControl w:val="0"/>
              <w:rPr>
                <w:sz w:val="6"/>
              </w:rPr>
            </w:pPr>
          </w:p>
        </w:tc>
        <w:tc>
          <w:tcPr>
            <w:tcW w:w="267" w:type="dxa"/>
            <w:tcBorders>
              <w:top w:val="single" w:sz="8" w:space="0" w:color="auto"/>
              <w:bottom w:val="nil"/>
            </w:tcBorders>
          </w:tcPr>
          <w:p w14:paraId="33410029" w14:textId="77777777" w:rsidR="00163360" w:rsidRPr="00E9573A" w:rsidRDefault="00163360" w:rsidP="00201C09">
            <w:pPr>
              <w:pStyle w:val="FAATableText"/>
              <w:widowControl w:val="0"/>
              <w:rPr>
                <w:sz w:val="6"/>
              </w:rPr>
            </w:pPr>
          </w:p>
        </w:tc>
        <w:tc>
          <w:tcPr>
            <w:tcW w:w="4094" w:type="dxa"/>
            <w:gridSpan w:val="5"/>
            <w:tcBorders>
              <w:top w:val="single" w:sz="8" w:space="0" w:color="auto"/>
              <w:bottom w:val="nil"/>
            </w:tcBorders>
          </w:tcPr>
          <w:p w14:paraId="3341002A" w14:textId="77777777" w:rsidR="00163360" w:rsidRPr="00E9573A" w:rsidRDefault="00163360" w:rsidP="00201C09">
            <w:pPr>
              <w:pStyle w:val="FAATableText"/>
              <w:widowControl w:val="0"/>
              <w:rPr>
                <w:sz w:val="6"/>
              </w:rPr>
            </w:pPr>
          </w:p>
        </w:tc>
        <w:tc>
          <w:tcPr>
            <w:tcW w:w="267" w:type="dxa"/>
            <w:tcBorders>
              <w:top w:val="single" w:sz="8" w:space="0" w:color="auto"/>
              <w:bottom w:val="nil"/>
            </w:tcBorders>
          </w:tcPr>
          <w:p w14:paraId="3341002B" w14:textId="77777777" w:rsidR="00163360" w:rsidRPr="00E9573A" w:rsidRDefault="00163360" w:rsidP="00201C09">
            <w:pPr>
              <w:pStyle w:val="FAATableText"/>
              <w:widowControl w:val="0"/>
              <w:rPr>
                <w:sz w:val="6"/>
              </w:rPr>
            </w:pPr>
          </w:p>
        </w:tc>
        <w:tc>
          <w:tcPr>
            <w:tcW w:w="2548" w:type="dxa"/>
            <w:tcBorders>
              <w:top w:val="single" w:sz="8" w:space="0" w:color="auto"/>
              <w:bottom w:val="nil"/>
              <w:right w:val="single" w:sz="18" w:space="0" w:color="auto"/>
            </w:tcBorders>
          </w:tcPr>
          <w:p w14:paraId="3341002C" w14:textId="77777777" w:rsidR="00163360" w:rsidRPr="00E9573A" w:rsidRDefault="00163360" w:rsidP="00201C09">
            <w:pPr>
              <w:pStyle w:val="FAATableText"/>
              <w:widowControl w:val="0"/>
              <w:rPr>
                <w:sz w:val="6"/>
              </w:rPr>
            </w:pPr>
          </w:p>
        </w:tc>
      </w:tr>
      <w:tr w:rsidR="00163360" w:rsidRPr="00E9573A" w14:paraId="33410031" w14:textId="77777777" w:rsidTr="00F7280B">
        <w:tc>
          <w:tcPr>
            <w:tcW w:w="3177" w:type="dxa"/>
            <w:gridSpan w:val="5"/>
            <w:tcBorders>
              <w:top w:val="nil"/>
              <w:left w:val="single" w:sz="18" w:space="0" w:color="auto"/>
              <w:bottom w:val="nil"/>
            </w:tcBorders>
          </w:tcPr>
          <w:p w14:paraId="3341002E" w14:textId="62DF82D0" w:rsidR="00163360" w:rsidRPr="00E9573A" w:rsidRDefault="00163360" w:rsidP="00201C09">
            <w:pPr>
              <w:pStyle w:val="FAATableText"/>
              <w:widowControl w:val="0"/>
            </w:pPr>
            <w:r>
              <w:t>4. Categorías u operación:</w:t>
            </w:r>
            <w:r>
              <w:rPr>
                <w:rFonts w:ascii="Vrinda" w:hAnsi="Vrinda"/>
                <w:vertAlign w:val="superscript"/>
              </w:rPr>
              <w:t>‡</w:t>
            </w:r>
          </w:p>
        </w:tc>
        <w:tc>
          <w:tcPr>
            <w:tcW w:w="270" w:type="dxa"/>
            <w:tcBorders>
              <w:top w:val="nil"/>
              <w:bottom w:val="nil"/>
            </w:tcBorders>
          </w:tcPr>
          <w:p w14:paraId="3341002F" w14:textId="77777777" w:rsidR="00163360" w:rsidRPr="00E9573A" w:rsidRDefault="00163360" w:rsidP="00201C09">
            <w:pPr>
              <w:pStyle w:val="FAATableText"/>
              <w:widowControl w:val="0"/>
            </w:pPr>
          </w:p>
        </w:tc>
        <w:tc>
          <w:tcPr>
            <w:tcW w:w="5867" w:type="dxa"/>
            <w:gridSpan w:val="5"/>
            <w:tcBorders>
              <w:top w:val="nil"/>
              <w:bottom w:val="single" w:sz="4" w:space="0" w:color="auto"/>
              <w:right w:val="single" w:sz="18" w:space="0" w:color="auto"/>
            </w:tcBorders>
          </w:tcPr>
          <w:p w14:paraId="33410030" w14:textId="77777777" w:rsidR="00163360" w:rsidRPr="00E9573A" w:rsidRDefault="00163360" w:rsidP="00201C09">
            <w:pPr>
              <w:pStyle w:val="FAATableText"/>
              <w:widowControl w:val="0"/>
            </w:pPr>
          </w:p>
        </w:tc>
      </w:tr>
      <w:tr w:rsidR="00163360" w:rsidRPr="00E9573A" w14:paraId="33410037" w14:textId="77777777" w:rsidTr="00F7280B">
        <w:tc>
          <w:tcPr>
            <w:tcW w:w="2138" w:type="dxa"/>
            <w:gridSpan w:val="3"/>
            <w:tcBorders>
              <w:top w:val="nil"/>
              <w:left w:val="single" w:sz="18" w:space="0" w:color="auto"/>
              <w:bottom w:val="single" w:sz="8" w:space="0" w:color="auto"/>
            </w:tcBorders>
          </w:tcPr>
          <w:p w14:paraId="33410032" w14:textId="77777777" w:rsidR="00163360" w:rsidRPr="00E9573A" w:rsidRDefault="00163360" w:rsidP="00201C09">
            <w:pPr>
              <w:pStyle w:val="FAATableText"/>
              <w:widowControl w:val="0"/>
              <w:rPr>
                <w:b/>
                <w:sz w:val="2"/>
              </w:rPr>
            </w:pPr>
          </w:p>
        </w:tc>
        <w:tc>
          <w:tcPr>
            <w:tcW w:w="267" w:type="dxa"/>
            <w:tcBorders>
              <w:top w:val="nil"/>
              <w:bottom w:val="single" w:sz="8" w:space="0" w:color="auto"/>
            </w:tcBorders>
          </w:tcPr>
          <w:p w14:paraId="33410033" w14:textId="77777777" w:rsidR="00163360" w:rsidRPr="00E9573A" w:rsidRDefault="00163360" w:rsidP="00201C09">
            <w:pPr>
              <w:pStyle w:val="FAATableText"/>
              <w:widowControl w:val="0"/>
              <w:rPr>
                <w:sz w:val="2"/>
              </w:rPr>
            </w:pPr>
          </w:p>
        </w:tc>
        <w:tc>
          <w:tcPr>
            <w:tcW w:w="4094" w:type="dxa"/>
            <w:gridSpan w:val="5"/>
            <w:tcBorders>
              <w:top w:val="nil"/>
              <w:bottom w:val="single" w:sz="8" w:space="0" w:color="auto"/>
            </w:tcBorders>
          </w:tcPr>
          <w:p w14:paraId="33410034" w14:textId="77777777" w:rsidR="00163360" w:rsidRPr="00E9573A" w:rsidRDefault="00163360" w:rsidP="00201C09">
            <w:pPr>
              <w:pStyle w:val="FAATableText"/>
              <w:widowControl w:val="0"/>
              <w:rPr>
                <w:sz w:val="2"/>
              </w:rPr>
            </w:pPr>
          </w:p>
        </w:tc>
        <w:tc>
          <w:tcPr>
            <w:tcW w:w="267" w:type="dxa"/>
            <w:tcBorders>
              <w:top w:val="nil"/>
              <w:bottom w:val="single" w:sz="8" w:space="0" w:color="auto"/>
            </w:tcBorders>
          </w:tcPr>
          <w:p w14:paraId="33410035" w14:textId="77777777" w:rsidR="00163360" w:rsidRPr="00E9573A" w:rsidRDefault="00163360" w:rsidP="00201C09">
            <w:pPr>
              <w:pStyle w:val="FAATableText"/>
              <w:widowControl w:val="0"/>
              <w:rPr>
                <w:sz w:val="2"/>
              </w:rPr>
            </w:pPr>
          </w:p>
        </w:tc>
        <w:tc>
          <w:tcPr>
            <w:tcW w:w="2548" w:type="dxa"/>
            <w:tcBorders>
              <w:top w:val="nil"/>
              <w:bottom w:val="single" w:sz="8" w:space="0" w:color="auto"/>
              <w:right w:val="single" w:sz="18" w:space="0" w:color="auto"/>
            </w:tcBorders>
          </w:tcPr>
          <w:p w14:paraId="33410036" w14:textId="77777777" w:rsidR="00163360" w:rsidRPr="00E9573A" w:rsidRDefault="00163360" w:rsidP="00201C09">
            <w:pPr>
              <w:pStyle w:val="FAATableText"/>
              <w:widowControl w:val="0"/>
              <w:rPr>
                <w:sz w:val="2"/>
              </w:rPr>
            </w:pPr>
          </w:p>
        </w:tc>
      </w:tr>
      <w:tr w:rsidR="00163360" w:rsidRPr="00E9573A" w14:paraId="33410039" w14:textId="77777777" w:rsidTr="00F7280B">
        <w:tc>
          <w:tcPr>
            <w:tcW w:w="9314" w:type="dxa"/>
            <w:gridSpan w:val="11"/>
            <w:tcBorders>
              <w:top w:val="single" w:sz="8" w:space="0" w:color="auto"/>
              <w:left w:val="single" w:sz="18" w:space="0" w:color="auto"/>
              <w:bottom w:val="single" w:sz="8" w:space="0" w:color="auto"/>
              <w:right w:val="single" w:sz="18" w:space="0" w:color="auto"/>
            </w:tcBorders>
          </w:tcPr>
          <w:p w14:paraId="33410038" w14:textId="6CC49D3B" w:rsidR="00163360" w:rsidRPr="00E9573A" w:rsidRDefault="00163360" w:rsidP="00201C09">
            <w:pPr>
              <w:pStyle w:val="FAATableText"/>
              <w:widowControl w:val="0"/>
              <w:spacing w:before="120" w:after="120"/>
            </w:pPr>
            <w:r>
              <w:t xml:space="preserve">5. El presente certificado de aeronavegabilidad se expide de conformidad con el Convenio sobre Aviación Civil Internacional de fecha 7 de diciembre de 1944 y con [REGLAMENTO APLICABLE DEL ESTADO] con respecto a la aeronave </w:t>
            </w:r>
            <w:r w:rsidR="003E010F">
              <w:t>arriba</w:t>
            </w:r>
            <w:r>
              <w:t xml:space="preserve"> </w:t>
            </w:r>
            <w:r w:rsidR="003E010F">
              <w:t>descrita</w:t>
            </w:r>
            <w:r>
              <w:t xml:space="preserve">, la cual se considerará aeronavegable siempre y cuando reciba mantenimiento y sea explotada de conformidad con lo anterior y con las </w:t>
            </w:r>
            <w:r w:rsidR="003A1D8A">
              <w:t xml:space="preserve">limitaciones de utilización </w:t>
            </w:r>
            <w:r>
              <w:t>pertinentes.</w:t>
            </w:r>
          </w:p>
        </w:tc>
      </w:tr>
      <w:tr w:rsidR="00163360" w:rsidRPr="00E9573A" w14:paraId="3341003F" w14:textId="77777777" w:rsidTr="00F7280B">
        <w:tc>
          <w:tcPr>
            <w:tcW w:w="1525" w:type="dxa"/>
            <w:tcBorders>
              <w:top w:val="single" w:sz="8" w:space="0" w:color="auto"/>
              <w:left w:val="single" w:sz="18" w:space="0" w:color="auto"/>
            </w:tcBorders>
          </w:tcPr>
          <w:p w14:paraId="3341003A" w14:textId="77777777" w:rsidR="00163360" w:rsidRPr="00E9573A" w:rsidRDefault="00163360" w:rsidP="00201C09">
            <w:pPr>
              <w:pStyle w:val="FAATableText"/>
              <w:widowControl w:val="0"/>
              <w:rPr>
                <w:b/>
                <w:sz w:val="14"/>
              </w:rPr>
            </w:pPr>
          </w:p>
        </w:tc>
        <w:tc>
          <w:tcPr>
            <w:tcW w:w="270" w:type="dxa"/>
            <w:tcBorders>
              <w:top w:val="single" w:sz="8" w:space="0" w:color="auto"/>
            </w:tcBorders>
          </w:tcPr>
          <w:p w14:paraId="3341003B" w14:textId="77777777" w:rsidR="00163360" w:rsidRPr="00E9573A" w:rsidRDefault="00163360" w:rsidP="00201C09">
            <w:pPr>
              <w:pStyle w:val="FAATableText"/>
              <w:widowControl w:val="0"/>
              <w:rPr>
                <w:sz w:val="14"/>
              </w:rPr>
            </w:pPr>
          </w:p>
        </w:tc>
        <w:tc>
          <w:tcPr>
            <w:tcW w:w="2252" w:type="dxa"/>
            <w:gridSpan w:val="5"/>
            <w:tcBorders>
              <w:top w:val="single" w:sz="8" w:space="0" w:color="auto"/>
              <w:bottom w:val="nil"/>
            </w:tcBorders>
          </w:tcPr>
          <w:p w14:paraId="3341003C" w14:textId="77777777" w:rsidR="00163360" w:rsidRPr="00E9573A" w:rsidRDefault="00163360" w:rsidP="00201C09">
            <w:pPr>
              <w:pStyle w:val="FAATableText"/>
              <w:widowControl w:val="0"/>
              <w:rPr>
                <w:sz w:val="14"/>
              </w:rPr>
            </w:pPr>
          </w:p>
        </w:tc>
        <w:tc>
          <w:tcPr>
            <w:tcW w:w="1170" w:type="dxa"/>
            <w:tcBorders>
              <w:top w:val="single" w:sz="8" w:space="0" w:color="auto"/>
            </w:tcBorders>
          </w:tcPr>
          <w:p w14:paraId="3341003D" w14:textId="77777777" w:rsidR="00163360" w:rsidRPr="00E9573A" w:rsidRDefault="00163360" w:rsidP="00201C09">
            <w:pPr>
              <w:pStyle w:val="FAATableText"/>
              <w:widowControl w:val="0"/>
              <w:rPr>
                <w:sz w:val="14"/>
              </w:rPr>
            </w:pPr>
          </w:p>
        </w:tc>
        <w:tc>
          <w:tcPr>
            <w:tcW w:w="4097" w:type="dxa"/>
            <w:gridSpan w:val="3"/>
            <w:tcBorders>
              <w:top w:val="single" w:sz="8" w:space="0" w:color="auto"/>
              <w:bottom w:val="nil"/>
              <w:right w:val="single" w:sz="18" w:space="0" w:color="auto"/>
            </w:tcBorders>
          </w:tcPr>
          <w:p w14:paraId="3341003E" w14:textId="77777777" w:rsidR="00163360" w:rsidRPr="00E9573A" w:rsidRDefault="00163360" w:rsidP="00201C09">
            <w:pPr>
              <w:pStyle w:val="FAATableText"/>
              <w:widowControl w:val="0"/>
              <w:rPr>
                <w:sz w:val="14"/>
              </w:rPr>
            </w:pPr>
          </w:p>
        </w:tc>
      </w:tr>
      <w:tr w:rsidR="00163360" w:rsidRPr="00E9573A" w14:paraId="33410045" w14:textId="77777777" w:rsidTr="00F7280B">
        <w:tc>
          <w:tcPr>
            <w:tcW w:w="1525" w:type="dxa"/>
            <w:tcBorders>
              <w:left w:val="single" w:sz="18" w:space="0" w:color="auto"/>
            </w:tcBorders>
          </w:tcPr>
          <w:p w14:paraId="33410040" w14:textId="77777777" w:rsidR="00163360" w:rsidRPr="00E9573A" w:rsidRDefault="00163360" w:rsidP="00201C09">
            <w:pPr>
              <w:pStyle w:val="FAATableText"/>
              <w:widowControl w:val="0"/>
              <w:rPr>
                <w:sz w:val="12"/>
              </w:rPr>
            </w:pPr>
            <w:r>
              <w:t>Fecha de expedición:</w:t>
            </w:r>
          </w:p>
        </w:tc>
        <w:tc>
          <w:tcPr>
            <w:tcW w:w="270" w:type="dxa"/>
          </w:tcPr>
          <w:p w14:paraId="33410041" w14:textId="77777777" w:rsidR="00163360" w:rsidRPr="00E9573A" w:rsidRDefault="00163360" w:rsidP="00201C09">
            <w:pPr>
              <w:pStyle w:val="FAATableText"/>
              <w:widowControl w:val="0"/>
              <w:rPr>
                <w:sz w:val="12"/>
              </w:rPr>
            </w:pPr>
          </w:p>
        </w:tc>
        <w:tc>
          <w:tcPr>
            <w:tcW w:w="2252" w:type="dxa"/>
            <w:gridSpan w:val="5"/>
            <w:tcBorders>
              <w:top w:val="nil"/>
              <w:bottom w:val="single" w:sz="4" w:space="0" w:color="auto"/>
            </w:tcBorders>
          </w:tcPr>
          <w:p w14:paraId="33410042" w14:textId="77777777" w:rsidR="00163360" w:rsidRPr="00E9573A" w:rsidRDefault="00163360" w:rsidP="00201C09">
            <w:pPr>
              <w:pStyle w:val="FAATableText"/>
              <w:widowControl w:val="0"/>
              <w:rPr>
                <w:sz w:val="12"/>
              </w:rPr>
            </w:pPr>
          </w:p>
        </w:tc>
        <w:tc>
          <w:tcPr>
            <w:tcW w:w="1170" w:type="dxa"/>
          </w:tcPr>
          <w:p w14:paraId="33410043" w14:textId="1402AD7D" w:rsidR="00163360" w:rsidRPr="00E9573A" w:rsidRDefault="00163360" w:rsidP="00201C09">
            <w:pPr>
              <w:pStyle w:val="FAATableText"/>
              <w:widowControl w:val="0"/>
              <w:rPr>
                <w:sz w:val="12"/>
              </w:rPr>
            </w:pPr>
            <w:r>
              <w:t>[Firma]:</w:t>
            </w:r>
          </w:p>
        </w:tc>
        <w:tc>
          <w:tcPr>
            <w:tcW w:w="4097" w:type="dxa"/>
            <w:gridSpan w:val="3"/>
            <w:tcBorders>
              <w:top w:val="nil"/>
              <w:bottom w:val="single" w:sz="4" w:space="0" w:color="auto"/>
              <w:right w:val="single" w:sz="18" w:space="0" w:color="auto"/>
            </w:tcBorders>
          </w:tcPr>
          <w:p w14:paraId="33410044" w14:textId="77777777" w:rsidR="00163360" w:rsidRPr="00E9573A" w:rsidRDefault="00163360" w:rsidP="00201C09">
            <w:pPr>
              <w:pStyle w:val="FAATableText"/>
              <w:widowControl w:val="0"/>
              <w:rPr>
                <w:sz w:val="12"/>
              </w:rPr>
            </w:pPr>
          </w:p>
        </w:tc>
      </w:tr>
      <w:tr w:rsidR="00163360" w:rsidRPr="00E9573A" w14:paraId="3341004B" w14:textId="77777777" w:rsidTr="00F7280B">
        <w:tc>
          <w:tcPr>
            <w:tcW w:w="1525" w:type="dxa"/>
            <w:tcBorders>
              <w:left w:val="single" w:sz="18" w:space="0" w:color="auto"/>
              <w:bottom w:val="single" w:sz="8" w:space="0" w:color="auto"/>
            </w:tcBorders>
          </w:tcPr>
          <w:p w14:paraId="33410046" w14:textId="77777777" w:rsidR="00163360" w:rsidRPr="00E9573A" w:rsidRDefault="00163360" w:rsidP="00201C09">
            <w:pPr>
              <w:pStyle w:val="FAATableText"/>
              <w:widowControl w:val="0"/>
              <w:rPr>
                <w:b/>
                <w:sz w:val="2"/>
              </w:rPr>
            </w:pPr>
          </w:p>
        </w:tc>
        <w:tc>
          <w:tcPr>
            <w:tcW w:w="270" w:type="dxa"/>
            <w:tcBorders>
              <w:bottom w:val="single" w:sz="8" w:space="0" w:color="auto"/>
            </w:tcBorders>
          </w:tcPr>
          <w:p w14:paraId="33410047" w14:textId="77777777" w:rsidR="00163360" w:rsidRPr="00E9573A" w:rsidRDefault="00163360" w:rsidP="00201C09">
            <w:pPr>
              <w:pStyle w:val="FAATableText"/>
              <w:widowControl w:val="0"/>
              <w:rPr>
                <w:sz w:val="2"/>
              </w:rPr>
            </w:pPr>
          </w:p>
        </w:tc>
        <w:tc>
          <w:tcPr>
            <w:tcW w:w="2252" w:type="dxa"/>
            <w:gridSpan w:val="5"/>
            <w:tcBorders>
              <w:top w:val="single" w:sz="4" w:space="0" w:color="auto"/>
              <w:bottom w:val="single" w:sz="8" w:space="0" w:color="auto"/>
            </w:tcBorders>
          </w:tcPr>
          <w:p w14:paraId="33410048" w14:textId="77777777" w:rsidR="00163360" w:rsidRPr="00E9573A" w:rsidRDefault="00163360" w:rsidP="00201C09">
            <w:pPr>
              <w:pStyle w:val="FAATableText"/>
              <w:widowControl w:val="0"/>
              <w:rPr>
                <w:sz w:val="2"/>
              </w:rPr>
            </w:pPr>
          </w:p>
        </w:tc>
        <w:tc>
          <w:tcPr>
            <w:tcW w:w="1170" w:type="dxa"/>
            <w:tcBorders>
              <w:bottom w:val="single" w:sz="8" w:space="0" w:color="auto"/>
            </w:tcBorders>
          </w:tcPr>
          <w:p w14:paraId="33410049" w14:textId="77777777" w:rsidR="00163360" w:rsidRPr="00E9573A" w:rsidRDefault="00163360" w:rsidP="00201C09">
            <w:pPr>
              <w:pStyle w:val="FAATableText"/>
              <w:widowControl w:val="0"/>
              <w:rPr>
                <w:sz w:val="2"/>
              </w:rPr>
            </w:pPr>
          </w:p>
        </w:tc>
        <w:tc>
          <w:tcPr>
            <w:tcW w:w="4097" w:type="dxa"/>
            <w:gridSpan w:val="3"/>
            <w:tcBorders>
              <w:top w:val="single" w:sz="4" w:space="0" w:color="auto"/>
              <w:bottom w:val="single" w:sz="8" w:space="0" w:color="auto"/>
              <w:right w:val="single" w:sz="18" w:space="0" w:color="auto"/>
            </w:tcBorders>
          </w:tcPr>
          <w:p w14:paraId="3341004A" w14:textId="77777777" w:rsidR="00163360" w:rsidRPr="00E9573A" w:rsidRDefault="00163360" w:rsidP="00201C09">
            <w:pPr>
              <w:pStyle w:val="FAATableText"/>
              <w:widowControl w:val="0"/>
              <w:rPr>
                <w:sz w:val="2"/>
              </w:rPr>
            </w:pPr>
          </w:p>
        </w:tc>
      </w:tr>
      <w:tr w:rsidR="00163360" w:rsidRPr="00E9573A" w14:paraId="3341004E" w14:textId="77777777" w:rsidTr="00F7280B">
        <w:tc>
          <w:tcPr>
            <w:tcW w:w="9314" w:type="dxa"/>
            <w:gridSpan w:val="11"/>
            <w:tcBorders>
              <w:top w:val="single" w:sz="8" w:space="0" w:color="auto"/>
              <w:left w:val="single" w:sz="18" w:space="0" w:color="auto"/>
              <w:bottom w:val="single" w:sz="18" w:space="0" w:color="auto"/>
              <w:right w:val="single" w:sz="18" w:space="0" w:color="auto"/>
            </w:tcBorders>
          </w:tcPr>
          <w:p w14:paraId="3341004C" w14:textId="2A0170D2" w:rsidR="00163360" w:rsidRPr="00E9573A" w:rsidRDefault="00163360" w:rsidP="00201C09">
            <w:pPr>
              <w:pStyle w:val="FAATableText"/>
              <w:widowControl w:val="0"/>
            </w:pPr>
            <w:r>
              <w:t>6.</w:t>
            </w:r>
            <w:r>
              <w:rPr>
                <w:rFonts w:ascii="Vrinda" w:hAnsi="Vrinda"/>
                <w:vertAlign w:val="superscript"/>
              </w:rPr>
              <w:t>§</w:t>
            </w:r>
          </w:p>
          <w:p w14:paraId="3341004D" w14:textId="77777777" w:rsidR="00163360" w:rsidRPr="00E9573A" w:rsidRDefault="00163360" w:rsidP="00201C09">
            <w:pPr>
              <w:pStyle w:val="FAATableText"/>
              <w:widowControl w:val="0"/>
            </w:pPr>
          </w:p>
        </w:tc>
      </w:tr>
    </w:tbl>
    <w:p w14:paraId="07987F86" w14:textId="5AD0D258" w:rsidR="00F7280B" w:rsidRPr="00E9573A" w:rsidRDefault="00F7280B" w:rsidP="00201C09">
      <w:pPr>
        <w:pStyle w:val="FAAFormInstructions"/>
        <w:tabs>
          <w:tab w:val="clear" w:pos="504"/>
        </w:tabs>
        <w:spacing w:before="0" w:after="120"/>
        <w:ind w:left="288" w:hanging="288"/>
        <w:rPr>
          <w:i w:val="0"/>
          <w:iCs/>
        </w:rPr>
      </w:pPr>
      <w:r>
        <w:rPr>
          <w:i w:val="0"/>
          <w:iCs/>
        </w:rPr>
        <w:t xml:space="preserve">Formulario de la CAA </w:t>
      </w:r>
      <w:r w:rsidR="003E010F">
        <w:rPr>
          <w:i w:val="0"/>
          <w:iCs/>
        </w:rPr>
        <w:t xml:space="preserve">con </w:t>
      </w:r>
      <w:r>
        <w:rPr>
          <w:i w:val="0"/>
          <w:iCs/>
        </w:rPr>
        <w:t>fecha 11/2019</w:t>
      </w:r>
    </w:p>
    <w:p w14:paraId="3341004F" w14:textId="75E259B6" w:rsidR="00163360" w:rsidRPr="00E9573A" w:rsidRDefault="00163360" w:rsidP="00201C09">
      <w:pPr>
        <w:pStyle w:val="FAAFormInstructions"/>
        <w:tabs>
          <w:tab w:val="clear" w:pos="504"/>
        </w:tabs>
        <w:spacing w:before="0" w:after="0"/>
        <w:ind w:left="288" w:hanging="288"/>
        <w:rPr>
          <w:iCs/>
        </w:rPr>
      </w:pPr>
      <w:r>
        <w:t>*</w:t>
      </w:r>
      <w:r>
        <w:tab/>
        <w:t>Para uso del Estado de matrícula.</w:t>
      </w:r>
    </w:p>
    <w:p w14:paraId="33410050" w14:textId="256E2899" w:rsidR="00163360" w:rsidRPr="00E9573A" w:rsidRDefault="00C736F5" w:rsidP="00201C09">
      <w:pPr>
        <w:pStyle w:val="FAAFormInstructions"/>
        <w:tabs>
          <w:tab w:val="clear" w:pos="504"/>
        </w:tabs>
        <w:spacing w:before="0" w:after="0"/>
        <w:ind w:left="288" w:hanging="288"/>
        <w:rPr>
          <w:iCs/>
        </w:rPr>
      </w:pPr>
      <w:r>
        <w:rPr>
          <w:i w:val="0"/>
          <w:iCs/>
          <w:vertAlign w:val="superscript"/>
        </w:rPr>
        <w:t>†</w:t>
      </w:r>
      <w:r>
        <w:rPr>
          <w:i w:val="0"/>
          <w:iCs/>
        </w:rPr>
        <w:tab/>
      </w:r>
      <w:r>
        <w:t>La designación del fabricante de la aeronave deberá incluir el tipo y modelo de esta.</w:t>
      </w:r>
    </w:p>
    <w:p w14:paraId="33410051" w14:textId="5E5C784B" w:rsidR="00163360" w:rsidRPr="00E9573A" w:rsidRDefault="00C736F5" w:rsidP="00201C09">
      <w:pPr>
        <w:pStyle w:val="FAAFormInstructions"/>
        <w:tabs>
          <w:tab w:val="clear" w:pos="504"/>
        </w:tabs>
        <w:spacing w:before="0" w:after="0"/>
        <w:ind w:left="288" w:hanging="288"/>
        <w:rPr>
          <w:iCs/>
        </w:rPr>
      </w:pPr>
      <w:r>
        <w:rPr>
          <w:i w:val="0"/>
          <w:iCs/>
          <w:vertAlign w:val="superscript"/>
        </w:rPr>
        <w:t>‡</w:t>
      </w:r>
      <w:r>
        <w:rPr>
          <w:i w:val="0"/>
          <w:iCs/>
        </w:rPr>
        <w:tab/>
      </w:r>
      <w:r>
        <w:t>Este espacio se reserva para indicar el fundamento de la certificación (es decir, el código de certificación) con que cumple la aeronave en particular o la categoría de operación permitida a la que pertenece (por ejemplo, transporte aéreo comercial, trabajos aéreos o transporte privado).</w:t>
      </w:r>
    </w:p>
    <w:p w14:paraId="33410052" w14:textId="6AF0BF34" w:rsidR="00163360" w:rsidRPr="00E9573A" w:rsidRDefault="00C736F5" w:rsidP="00201C09">
      <w:pPr>
        <w:pStyle w:val="FAAFormInstructions"/>
        <w:tabs>
          <w:tab w:val="clear" w:pos="504"/>
        </w:tabs>
        <w:spacing w:before="0" w:after="0"/>
        <w:ind w:left="288" w:hanging="288"/>
        <w:rPr>
          <w:iCs/>
        </w:rPr>
      </w:pPr>
      <w:r>
        <w:rPr>
          <w:i w:val="0"/>
          <w:iCs/>
          <w:vertAlign w:val="superscript"/>
        </w:rPr>
        <w:t>§</w:t>
      </w:r>
      <w:r>
        <w:rPr>
          <w:i w:val="0"/>
          <w:iCs/>
        </w:rPr>
        <w:tab/>
        <w:t>Este espacio se deberá usar o bien para la anotación periódica (que indique la fecha de vencimiento) o bien para una declaración de que la aeronave recibe el debido mantenimiento conforme a un sistema de inspección continua.</w:t>
      </w:r>
    </w:p>
    <w:p w14:paraId="33410053" w14:textId="612E6ACE" w:rsidR="00163360" w:rsidRPr="00E9573A" w:rsidRDefault="002863EF" w:rsidP="00201C09">
      <w:pPr>
        <w:pStyle w:val="FFATextFlushRight"/>
        <w:keepLines w:val="0"/>
        <w:widowControl w:val="0"/>
      </w:pPr>
      <w:r>
        <w:t>Anexo 8 de la OACI, Parte II, Capítulo 3: Figura 1</w:t>
      </w:r>
    </w:p>
    <w:p w14:paraId="33410054" w14:textId="77777777" w:rsidR="00163360" w:rsidRPr="00E9573A" w:rsidRDefault="00163360" w:rsidP="00201C09">
      <w:pPr>
        <w:widowControl w:val="0"/>
        <w:rPr>
          <w:lang w:val="fr-FR"/>
        </w:rPr>
      </w:pPr>
    </w:p>
    <w:p w14:paraId="33410056" w14:textId="33743547" w:rsidR="00163360" w:rsidRPr="00E9573A" w:rsidRDefault="00163360" w:rsidP="00201C09">
      <w:pPr>
        <w:pStyle w:val="Heading4"/>
        <w:numPr>
          <w:ilvl w:val="0"/>
          <w:numId w:val="0"/>
        </w:numPr>
        <w:ind w:left="864" w:hanging="864"/>
      </w:pPr>
      <w:r>
        <w:br w:type="page"/>
      </w:r>
      <w:bookmarkStart w:id="116" w:name="_Toc58432327"/>
      <w:r>
        <w:lastRenderedPageBreak/>
        <w:t>NE 5.3.1.6</w:t>
      </w:r>
      <w:r>
        <w:tab/>
        <w:t>EXPEDICIÓN DE UN CERTIFICADO DE AERONAVEGABILIDAD ESPECIAL</w:t>
      </w:r>
      <w:bookmarkEnd w:id="116"/>
    </w:p>
    <w:p w14:paraId="33410057" w14:textId="30E41A63" w:rsidR="00163360" w:rsidRPr="00E9573A" w:rsidRDefault="00163360" w:rsidP="00201C09">
      <w:pPr>
        <w:pStyle w:val="FAAOutlineL1a"/>
        <w:numPr>
          <w:ilvl w:val="0"/>
          <w:numId w:val="120"/>
        </w:numPr>
      </w:pPr>
      <w:r>
        <w:t>El certificado de aeronavegabilidad especial expedido por la Autoridad tendrá el formato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6293"/>
      </w:tblGrid>
      <w:tr w:rsidR="00163360" w:rsidRPr="00E9573A" w14:paraId="33410059" w14:textId="77777777" w:rsidTr="005F2B22">
        <w:trPr>
          <w:trHeight w:val="315"/>
        </w:trPr>
        <w:tc>
          <w:tcPr>
            <w:tcW w:w="5000" w:type="pct"/>
            <w:gridSpan w:val="2"/>
            <w:tcBorders>
              <w:top w:val="single" w:sz="18" w:space="0" w:color="auto"/>
              <w:left w:val="single" w:sz="18" w:space="0" w:color="auto"/>
              <w:bottom w:val="nil"/>
              <w:right w:val="single" w:sz="18" w:space="0" w:color="auto"/>
            </w:tcBorders>
          </w:tcPr>
          <w:p w14:paraId="33410058" w14:textId="77777777" w:rsidR="00163360" w:rsidRPr="00E9573A" w:rsidRDefault="00163360" w:rsidP="00201C09">
            <w:pPr>
              <w:widowControl w:val="0"/>
              <w:jc w:val="center"/>
              <w:rPr>
                <w:i/>
              </w:rPr>
            </w:pPr>
            <w:r>
              <w:rPr>
                <w:i/>
              </w:rPr>
              <w:t>[ESTADO DE MATRÍCULA]</w:t>
            </w:r>
          </w:p>
        </w:tc>
      </w:tr>
      <w:tr w:rsidR="00163360" w:rsidRPr="00E9573A" w14:paraId="3341005B" w14:textId="77777777" w:rsidTr="005F2B22">
        <w:tc>
          <w:tcPr>
            <w:tcW w:w="5000" w:type="pct"/>
            <w:gridSpan w:val="2"/>
            <w:tcBorders>
              <w:top w:val="nil"/>
              <w:left w:val="single" w:sz="18" w:space="0" w:color="auto"/>
              <w:bottom w:val="single" w:sz="4" w:space="0" w:color="auto"/>
              <w:right w:val="single" w:sz="18" w:space="0" w:color="auto"/>
            </w:tcBorders>
          </w:tcPr>
          <w:p w14:paraId="3341005A" w14:textId="77777777" w:rsidR="00163360" w:rsidRPr="00E9573A" w:rsidRDefault="00163360" w:rsidP="00201C09">
            <w:pPr>
              <w:widowControl w:val="0"/>
              <w:jc w:val="center"/>
              <w:rPr>
                <w:i/>
              </w:rPr>
            </w:pPr>
            <w:r>
              <w:rPr>
                <w:i/>
              </w:rPr>
              <w:t>[AUTORIDAD EXPEDIDORA]</w:t>
            </w:r>
          </w:p>
        </w:tc>
      </w:tr>
      <w:tr w:rsidR="00163360" w:rsidRPr="00E9573A" w14:paraId="3341005D" w14:textId="77777777" w:rsidTr="005F2B22">
        <w:tc>
          <w:tcPr>
            <w:tcW w:w="5000" w:type="pct"/>
            <w:gridSpan w:val="2"/>
            <w:tcBorders>
              <w:left w:val="single" w:sz="18" w:space="0" w:color="auto"/>
              <w:bottom w:val="single" w:sz="18" w:space="0" w:color="auto"/>
              <w:right w:val="single" w:sz="18" w:space="0" w:color="auto"/>
            </w:tcBorders>
          </w:tcPr>
          <w:p w14:paraId="3341005C" w14:textId="75DD6926" w:rsidR="00163360" w:rsidRPr="00E9573A" w:rsidRDefault="00163360" w:rsidP="00201C09">
            <w:pPr>
              <w:widowControl w:val="0"/>
              <w:jc w:val="center"/>
            </w:pPr>
            <w:r>
              <w:rPr>
                <w:b/>
              </w:rPr>
              <w:t>CERTIFICADO DE AERONAVEGABILIDAD ESPECIAL</w:t>
            </w:r>
          </w:p>
        </w:tc>
      </w:tr>
      <w:tr w:rsidR="00114178" w:rsidRPr="00E9573A" w14:paraId="33410060" w14:textId="77777777" w:rsidTr="005F2B22">
        <w:tc>
          <w:tcPr>
            <w:tcW w:w="5000" w:type="pct"/>
            <w:gridSpan w:val="2"/>
            <w:tcBorders>
              <w:top w:val="single" w:sz="18" w:space="0" w:color="auto"/>
              <w:left w:val="single" w:sz="18" w:space="0" w:color="auto"/>
              <w:right w:val="single" w:sz="18" w:space="0" w:color="auto"/>
            </w:tcBorders>
          </w:tcPr>
          <w:p w14:paraId="3341005F" w14:textId="0D729291" w:rsidR="00114178" w:rsidRPr="00E9573A" w:rsidRDefault="00114178" w:rsidP="00201C09">
            <w:pPr>
              <w:widowControl w:val="0"/>
            </w:pPr>
            <w:r>
              <w:t>Categoría y designación:</w:t>
            </w:r>
          </w:p>
        </w:tc>
      </w:tr>
      <w:tr w:rsidR="00114178" w:rsidRPr="00E9573A" w14:paraId="33410063" w14:textId="77777777" w:rsidTr="005F2B22">
        <w:tc>
          <w:tcPr>
            <w:tcW w:w="5000" w:type="pct"/>
            <w:gridSpan w:val="2"/>
            <w:tcBorders>
              <w:left w:val="single" w:sz="18" w:space="0" w:color="auto"/>
              <w:right w:val="single" w:sz="18" w:space="0" w:color="auto"/>
            </w:tcBorders>
          </w:tcPr>
          <w:p w14:paraId="33410062" w14:textId="39D52267" w:rsidR="00114178" w:rsidRPr="00E9573A" w:rsidRDefault="00114178" w:rsidP="00201C09">
            <w:pPr>
              <w:widowControl w:val="0"/>
            </w:pPr>
            <w:r>
              <w:t>Finalidad:</w:t>
            </w:r>
          </w:p>
        </w:tc>
      </w:tr>
      <w:tr w:rsidR="00114178" w:rsidRPr="00E9573A" w14:paraId="33410068" w14:textId="77777777" w:rsidTr="005F2B22">
        <w:trPr>
          <w:trHeight w:val="278"/>
        </w:trPr>
        <w:tc>
          <w:tcPr>
            <w:tcW w:w="1622" w:type="pct"/>
            <w:vMerge w:val="restart"/>
            <w:tcBorders>
              <w:left w:val="single" w:sz="18" w:space="0" w:color="auto"/>
            </w:tcBorders>
          </w:tcPr>
          <w:p w14:paraId="33410065" w14:textId="6BEF716C" w:rsidR="00114178" w:rsidRPr="00E9573A" w:rsidRDefault="00114178" w:rsidP="00201C09">
            <w:pPr>
              <w:widowControl w:val="0"/>
            </w:pPr>
            <w:r>
              <w:t>Fabricante:</w:t>
            </w:r>
          </w:p>
        </w:tc>
        <w:tc>
          <w:tcPr>
            <w:tcW w:w="3378" w:type="pct"/>
            <w:tcBorders>
              <w:right w:val="single" w:sz="18" w:space="0" w:color="auto"/>
            </w:tcBorders>
          </w:tcPr>
          <w:p w14:paraId="33410066" w14:textId="5BDF3E3C" w:rsidR="00114178" w:rsidRPr="00E9573A" w:rsidRDefault="00114178" w:rsidP="00201C09">
            <w:pPr>
              <w:widowControl w:val="0"/>
            </w:pPr>
            <w:r>
              <w:t>Nombre:</w:t>
            </w:r>
          </w:p>
          <w:p w14:paraId="33410067" w14:textId="77777777" w:rsidR="00114178" w:rsidRPr="00E9573A" w:rsidRDefault="00114178" w:rsidP="00201C09">
            <w:pPr>
              <w:widowControl w:val="0"/>
            </w:pPr>
          </w:p>
        </w:tc>
      </w:tr>
      <w:tr w:rsidR="00114178" w:rsidRPr="00E9573A" w14:paraId="3341006D" w14:textId="77777777" w:rsidTr="005F2B22">
        <w:trPr>
          <w:trHeight w:val="277"/>
        </w:trPr>
        <w:tc>
          <w:tcPr>
            <w:tcW w:w="1622" w:type="pct"/>
            <w:vMerge/>
            <w:tcBorders>
              <w:left w:val="single" w:sz="18" w:space="0" w:color="auto"/>
            </w:tcBorders>
          </w:tcPr>
          <w:p w14:paraId="3341006A" w14:textId="77777777" w:rsidR="00114178" w:rsidRPr="00E9573A" w:rsidRDefault="00114178" w:rsidP="00201C09">
            <w:pPr>
              <w:widowControl w:val="0"/>
            </w:pPr>
          </w:p>
        </w:tc>
        <w:tc>
          <w:tcPr>
            <w:tcW w:w="3378" w:type="pct"/>
            <w:tcBorders>
              <w:right w:val="single" w:sz="18" w:space="0" w:color="auto"/>
            </w:tcBorders>
          </w:tcPr>
          <w:p w14:paraId="3341006B" w14:textId="1E636355" w:rsidR="00114178" w:rsidRPr="00E9573A" w:rsidRDefault="00114178" w:rsidP="00201C09">
            <w:pPr>
              <w:widowControl w:val="0"/>
            </w:pPr>
            <w:r>
              <w:t>Dirección:</w:t>
            </w:r>
          </w:p>
          <w:p w14:paraId="3341006C" w14:textId="77777777" w:rsidR="00114178" w:rsidRPr="00E9573A" w:rsidRDefault="00114178" w:rsidP="00201C09">
            <w:pPr>
              <w:widowControl w:val="0"/>
            </w:pPr>
          </w:p>
        </w:tc>
      </w:tr>
      <w:tr w:rsidR="00114178" w:rsidRPr="00E9573A" w14:paraId="33410071" w14:textId="77777777" w:rsidTr="005F2B22">
        <w:trPr>
          <w:trHeight w:val="278"/>
        </w:trPr>
        <w:tc>
          <w:tcPr>
            <w:tcW w:w="1622" w:type="pct"/>
            <w:vMerge w:val="restart"/>
            <w:tcBorders>
              <w:left w:val="single" w:sz="18" w:space="0" w:color="auto"/>
            </w:tcBorders>
          </w:tcPr>
          <w:p w14:paraId="3341006F" w14:textId="65E67E0E" w:rsidR="00114178" w:rsidRPr="00E9573A" w:rsidRDefault="00114178" w:rsidP="00201C09">
            <w:pPr>
              <w:widowControl w:val="0"/>
            </w:pPr>
            <w:r>
              <w:t>Vuelo:</w:t>
            </w:r>
          </w:p>
        </w:tc>
        <w:tc>
          <w:tcPr>
            <w:tcW w:w="3378" w:type="pct"/>
            <w:tcBorders>
              <w:right w:val="single" w:sz="18" w:space="0" w:color="auto"/>
            </w:tcBorders>
          </w:tcPr>
          <w:p w14:paraId="52B37D59" w14:textId="567ED88B" w:rsidR="00114178" w:rsidRPr="00E9573A" w:rsidRDefault="00114178" w:rsidP="00201C09">
            <w:pPr>
              <w:widowControl w:val="0"/>
            </w:pPr>
            <w:r>
              <w:t>Desde:</w:t>
            </w:r>
          </w:p>
          <w:p w14:paraId="33410070" w14:textId="0841785F" w:rsidR="00114178" w:rsidRPr="00E9573A" w:rsidRDefault="00114178" w:rsidP="00201C09">
            <w:pPr>
              <w:widowControl w:val="0"/>
            </w:pPr>
          </w:p>
        </w:tc>
      </w:tr>
      <w:tr w:rsidR="00114178" w:rsidRPr="00E9573A" w14:paraId="33410075" w14:textId="77777777" w:rsidTr="005F2B22">
        <w:trPr>
          <w:trHeight w:val="277"/>
        </w:trPr>
        <w:tc>
          <w:tcPr>
            <w:tcW w:w="1622" w:type="pct"/>
            <w:vMerge/>
            <w:tcBorders>
              <w:left w:val="single" w:sz="18" w:space="0" w:color="auto"/>
            </w:tcBorders>
          </w:tcPr>
          <w:p w14:paraId="33410073" w14:textId="77777777" w:rsidR="00114178" w:rsidRPr="00E9573A" w:rsidRDefault="00114178" w:rsidP="00201C09">
            <w:pPr>
              <w:widowControl w:val="0"/>
            </w:pPr>
          </w:p>
        </w:tc>
        <w:tc>
          <w:tcPr>
            <w:tcW w:w="3378" w:type="pct"/>
            <w:tcBorders>
              <w:right w:val="single" w:sz="18" w:space="0" w:color="auto"/>
            </w:tcBorders>
          </w:tcPr>
          <w:p w14:paraId="0D9D9B29" w14:textId="4095AC79" w:rsidR="00114178" w:rsidRPr="00E9573A" w:rsidRDefault="00114178" w:rsidP="00201C09">
            <w:pPr>
              <w:widowControl w:val="0"/>
            </w:pPr>
            <w:r>
              <w:t>Hacia:</w:t>
            </w:r>
          </w:p>
          <w:p w14:paraId="33410074" w14:textId="4ADCA473" w:rsidR="00114178" w:rsidRPr="00E9573A" w:rsidRDefault="00114178" w:rsidP="00201C09">
            <w:pPr>
              <w:widowControl w:val="0"/>
            </w:pPr>
          </w:p>
        </w:tc>
      </w:tr>
      <w:tr w:rsidR="00114178" w:rsidRPr="00E9573A" w14:paraId="33410079" w14:textId="77777777" w:rsidTr="005F2B22">
        <w:trPr>
          <w:trHeight w:val="278"/>
        </w:trPr>
        <w:tc>
          <w:tcPr>
            <w:tcW w:w="1622" w:type="pct"/>
            <w:tcBorders>
              <w:left w:val="single" w:sz="18" w:space="0" w:color="auto"/>
            </w:tcBorders>
          </w:tcPr>
          <w:p w14:paraId="33410077" w14:textId="38BE73D9" w:rsidR="00114178" w:rsidRPr="00E9573A" w:rsidRDefault="00114178" w:rsidP="00201C09">
            <w:pPr>
              <w:widowControl w:val="0"/>
            </w:pPr>
            <w:r>
              <w:t>Número de matrícula:</w:t>
            </w:r>
          </w:p>
        </w:tc>
        <w:tc>
          <w:tcPr>
            <w:tcW w:w="3378" w:type="pct"/>
            <w:tcBorders>
              <w:right w:val="single" w:sz="18" w:space="0" w:color="auto"/>
            </w:tcBorders>
          </w:tcPr>
          <w:p w14:paraId="6CA48B07" w14:textId="62B87A3E" w:rsidR="00114178" w:rsidRPr="00E9573A" w:rsidRDefault="00114178" w:rsidP="00201C09">
            <w:pPr>
              <w:widowControl w:val="0"/>
            </w:pPr>
            <w:r>
              <w:t>Número de serie:</w:t>
            </w:r>
          </w:p>
          <w:p w14:paraId="33410078" w14:textId="72561D07" w:rsidR="00114178" w:rsidRPr="00E9573A" w:rsidRDefault="00114178" w:rsidP="00201C09">
            <w:pPr>
              <w:widowControl w:val="0"/>
            </w:pPr>
          </w:p>
        </w:tc>
      </w:tr>
      <w:tr w:rsidR="00114178" w:rsidRPr="00E9573A" w14:paraId="3341007D" w14:textId="77777777" w:rsidTr="005F2B22">
        <w:trPr>
          <w:trHeight w:val="503"/>
        </w:trPr>
        <w:tc>
          <w:tcPr>
            <w:tcW w:w="1622" w:type="pct"/>
            <w:tcBorders>
              <w:left w:val="single" w:sz="18" w:space="0" w:color="auto"/>
            </w:tcBorders>
          </w:tcPr>
          <w:p w14:paraId="3341007B" w14:textId="57DF9240" w:rsidR="00114178" w:rsidRPr="00E9573A" w:rsidRDefault="00114178" w:rsidP="00201C09">
            <w:pPr>
              <w:widowControl w:val="0"/>
            </w:pPr>
            <w:r>
              <w:t>Fabricante:</w:t>
            </w:r>
          </w:p>
        </w:tc>
        <w:tc>
          <w:tcPr>
            <w:tcW w:w="3378" w:type="pct"/>
            <w:tcBorders>
              <w:right w:val="single" w:sz="18" w:space="0" w:color="auto"/>
            </w:tcBorders>
          </w:tcPr>
          <w:p w14:paraId="23184DDE" w14:textId="36FA9098" w:rsidR="00114178" w:rsidRPr="00E9573A" w:rsidRDefault="00114178" w:rsidP="00201C09">
            <w:pPr>
              <w:widowControl w:val="0"/>
            </w:pPr>
            <w:r>
              <w:t>Modelo:</w:t>
            </w:r>
          </w:p>
          <w:p w14:paraId="3341007C" w14:textId="4A2907AD" w:rsidR="00114178" w:rsidRPr="00E9573A" w:rsidRDefault="00114178" w:rsidP="00201C09">
            <w:pPr>
              <w:widowControl w:val="0"/>
            </w:pPr>
          </w:p>
        </w:tc>
      </w:tr>
      <w:tr w:rsidR="00114178" w:rsidRPr="00E9573A" w14:paraId="33410081" w14:textId="77777777" w:rsidTr="005F2B22">
        <w:trPr>
          <w:trHeight w:val="275"/>
        </w:trPr>
        <w:tc>
          <w:tcPr>
            <w:tcW w:w="1622" w:type="pct"/>
            <w:tcBorders>
              <w:left w:val="single" w:sz="18" w:space="0" w:color="auto"/>
            </w:tcBorders>
          </w:tcPr>
          <w:p w14:paraId="3341007F" w14:textId="7AA90E70" w:rsidR="00114178" w:rsidRPr="00E9573A" w:rsidRDefault="00114178" w:rsidP="00201C09">
            <w:pPr>
              <w:widowControl w:val="0"/>
            </w:pPr>
            <w:r>
              <w:t>Fecha de expedición:</w:t>
            </w:r>
          </w:p>
        </w:tc>
        <w:tc>
          <w:tcPr>
            <w:tcW w:w="3378" w:type="pct"/>
            <w:tcBorders>
              <w:right w:val="single" w:sz="18" w:space="0" w:color="auto"/>
            </w:tcBorders>
          </w:tcPr>
          <w:p w14:paraId="0C2031F4" w14:textId="429BE974" w:rsidR="00114178" w:rsidRPr="00E9573A" w:rsidRDefault="00114178" w:rsidP="00201C09">
            <w:pPr>
              <w:widowControl w:val="0"/>
            </w:pPr>
            <w:r>
              <w:t>Fecha de vencimiento:</w:t>
            </w:r>
          </w:p>
          <w:p w14:paraId="33410080" w14:textId="763C8DFE" w:rsidR="00114178" w:rsidRPr="00E9573A" w:rsidRDefault="00114178" w:rsidP="00201C09">
            <w:pPr>
              <w:widowControl w:val="0"/>
            </w:pPr>
          </w:p>
        </w:tc>
      </w:tr>
      <w:tr w:rsidR="00114178" w:rsidRPr="00E9573A" w14:paraId="33410084" w14:textId="77777777" w:rsidTr="005F2B22">
        <w:trPr>
          <w:trHeight w:val="275"/>
        </w:trPr>
        <w:tc>
          <w:tcPr>
            <w:tcW w:w="5000" w:type="pct"/>
            <w:gridSpan w:val="2"/>
            <w:tcBorders>
              <w:left w:val="single" w:sz="18" w:space="0" w:color="auto"/>
              <w:right w:val="single" w:sz="18" w:space="0" w:color="auto"/>
            </w:tcBorders>
          </w:tcPr>
          <w:p w14:paraId="33410083" w14:textId="4DD0DB8A" w:rsidR="00114178" w:rsidRPr="00E9573A" w:rsidRDefault="00114178" w:rsidP="00201C09">
            <w:pPr>
              <w:widowControl w:val="0"/>
            </w:pPr>
            <w:r>
              <w:t xml:space="preserve">Las </w:t>
            </w:r>
            <w:r w:rsidR="003A1D8A">
              <w:t xml:space="preserve">limitaciones de utilización </w:t>
            </w:r>
            <w:r>
              <w:t>con fecha [dd/mm/aaaa] forman parte del presente certificado.</w:t>
            </w:r>
          </w:p>
        </w:tc>
      </w:tr>
      <w:tr w:rsidR="00114178" w:rsidRPr="00E9573A" w14:paraId="33410089" w14:textId="77777777" w:rsidTr="005F2B22">
        <w:trPr>
          <w:trHeight w:val="275"/>
        </w:trPr>
        <w:tc>
          <w:tcPr>
            <w:tcW w:w="1622" w:type="pct"/>
            <w:tcBorders>
              <w:left w:val="single" w:sz="18" w:space="0" w:color="auto"/>
            </w:tcBorders>
          </w:tcPr>
          <w:p w14:paraId="33410086" w14:textId="7257F043" w:rsidR="00114178" w:rsidRPr="00E9573A" w:rsidRDefault="00114178" w:rsidP="00201C09">
            <w:pPr>
              <w:widowControl w:val="0"/>
            </w:pPr>
            <w:r>
              <w:t>Firma del representante de la CAA:</w:t>
            </w:r>
          </w:p>
          <w:p w14:paraId="33410087" w14:textId="77777777" w:rsidR="00114178" w:rsidRPr="00E9573A" w:rsidRDefault="00114178" w:rsidP="00201C09">
            <w:pPr>
              <w:widowControl w:val="0"/>
            </w:pPr>
          </w:p>
        </w:tc>
        <w:tc>
          <w:tcPr>
            <w:tcW w:w="3378" w:type="pct"/>
            <w:tcBorders>
              <w:right w:val="single" w:sz="18" w:space="0" w:color="auto"/>
            </w:tcBorders>
          </w:tcPr>
          <w:p w14:paraId="33410088" w14:textId="1F306BAD" w:rsidR="00114178" w:rsidRPr="00E9573A" w:rsidRDefault="00114178" w:rsidP="00201C09">
            <w:pPr>
              <w:widowControl w:val="0"/>
            </w:pPr>
            <w:r>
              <w:t>Número de designación u oficina:</w:t>
            </w:r>
          </w:p>
        </w:tc>
      </w:tr>
      <w:tr w:rsidR="00163360" w:rsidRPr="00E9573A" w14:paraId="3341008B" w14:textId="77777777" w:rsidTr="005F2B22">
        <w:tc>
          <w:tcPr>
            <w:tcW w:w="5000" w:type="pct"/>
            <w:gridSpan w:val="2"/>
            <w:tcBorders>
              <w:left w:val="single" w:sz="18" w:space="0" w:color="auto"/>
              <w:right w:val="single" w:sz="18" w:space="0" w:color="auto"/>
            </w:tcBorders>
          </w:tcPr>
          <w:p w14:paraId="3341008A" w14:textId="77B59FF7" w:rsidR="00163360" w:rsidRPr="00E9573A" w:rsidRDefault="00163360" w:rsidP="00201C09">
            <w:pPr>
              <w:widowControl w:val="0"/>
            </w:pPr>
            <w:bookmarkStart w:id="117" w:name="_Hlk8367892"/>
            <w:r>
              <w:t>Todo cambio, reproducción o uso indebido del presente certificado puede ser sancionado según se especifica en la Parte 1 del reglamento de la aviación. El presente certificado se deberá exhibir en la aeronave de conformidad con lo dispuesto en la Parte 8 del reglamento de la aviación.</w:t>
            </w:r>
            <w:bookmarkEnd w:id="117"/>
          </w:p>
        </w:tc>
      </w:tr>
      <w:tr w:rsidR="00163360" w:rsidRPr="00E9573A" w14:paraId="3341008F" w14:textId="77777777" w:rsidTr="005F2B22">
        <w:tc>
          <w:tcPr>
            <w:tcW w:w="1622" w:type="pct"/>
            <w:tcBorders>
              <w:left w:val="single" w:sz="18" w:space="0" w:color="auto"/>
              <w:bottom w:val="dashSmallGap" w:sz="4" w:space="0" w:color="auto"/>
            </w:tcBorders>
          </w:tcPr>
          <w:p w14:paraId="3341008C" w14:textId="57C7FC03" w:rsidR="00163360" w:rsidRPr="00E9573A" w:rsidRDefault="00163360" w:rsidP="00201C09">
            <w:pPr>
              <w:widowControl w:val="0"/>
              <w:rPr>
                <w:i/>
              </w:rPr>
            </w:pPr>
            <w:r>
              <w:t>Número de formulario de la CAA:</w:t>
            </w:r>
          </w:p>
          <w:p w14:paraId="3341008D" w14:textId="77777777" w:rsidR="00163360" w:rsidRPr="00E9573A" w:rsidRDefault="00163360" w:rsidP="00201C09">
            <w:pPr>
              <w:widowControl w:val="0"/>
              <w:rPr>
                <w:i/>
              </w:rPr>
            </w:pPr>
          </w:p>
        </w:tc>
        <w:tc>
          <w:tcPr>
            <w:tcW w:w="3378" w:type="pct"/>
            <w:tcBorders>
              <w:bottom w:val="dashSmallGap" w:sz="4" w:space="0" w:color="auto"/>
              <w:right w:val="single" w:sz="18" w:space="0" w:color="auto"/>
            </w:tcBorders>
          </w:tcPr>
          <w:p w14:paraId="3341008E" w14:textId="77777777" w:rsidR="00163360" w:rsidRPr="00E9573A" w:rsidRDefault="00163360" w:rsidP="00201C09">
            <w:pPr>
              <w:widowControl w:val="0"/>
              <w:ind w:hanging="108"/>
              <w:jc w:val="center"/>
              <w:rPr>
                <w:i/>
              </w:rPr>
            </w:pPr>
            <w:r>
              <w:rPr>
                <w:i/>
              </w:rPr>
              <w:t>Véase el reverso.</w:t>
            </w:r>
          </w:p>
        </w:tc>
      </w:tr>
      <w:tr w:rsidR="00163360" w:rsidRPr="00E9573A" w14:paraId="33410091" w14:textId="77777777" w:rsidTr="005F2B22">
        <w:tc>
          <w:tcPr>
            <w:tcW w:w="5000" w:type="pct"/>
            <w:gridSpan w:val="2"/>
            <w:tcBorders>
              <w:top w:val="dashSmallGap" w:sz="4" w:space="0" w:color="auto"/>
              <w:left w:val="single" w:sz="18" w:space="0" w:color="auto"/>
              <w:bottom w:val="single" w:sz="18" w:space="0" w:color="auto"/>
              <w:right w:val="single" w:sz="18" w:space="0" w:color="auto"/>
            </w:tcBorders>
          </w:tcPr>
          <w:p w14:paraId="33410090" w14:textId="77777777" w:rsidR="00163360" w:rsidRPr="00E9573A" w:rsidRDefault="00163360" w:rsidP="00201C09">
            <w:pPr>
              <w:widowControl w:val="0"/>
              <w:ind w:hanging="108"/>
              <w:jc w:val="center"/>
              <w:rPr>
                <w:i/>
              </w:rPr>
            </w:pPr>
            <w:r>
              <w:rPr>
                <w:i/>
              </w:rPr>
              <w:t>Frente del formulario</w:t>
            </w:r>
          </w:p>
        </w:tc>
      </w:tr>
    </w:tbl>
    <w:p w14:paraId="33410093" w14:textId="2E1BD2C9" w:rsidR="00163360" w:rsidRPr="00E9573A" w:rsidRDefault="00163360" w:rsidP="00201C09">
      <w:pPr>
        <w:widowControl w:val="0"/>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314"/>
      </w:tblGrid>
      <w:tr w:rsidR="00114178" w:rsidRPr="00E9573A" w14:paraId="33410096" w14:textId="77777777" w:rsidTr="005F2B22">
        <w:tc>
          <w:tcPr>
            <w:tcW w:w="5000" w:type="pct"/>
          </w:tcPr>
          <w:p w14:paraId="33410095" w14:textId="7FEC5187" w:rsidR="00114178" w:rsidRPr="00E9573A" w:rsidRDefault="00114178" w:rsidP="00201C09">
            <w:pPr>
              <w:widowControl w:val="0"/>
            </w:pPr>
            <w:r>
              <w:t>El presente certificado de aeronavegabilidad especial se expide conforme a la autoridad dimanada de la Ley de Seguridad de la Aviación Civil (la Ley), en su forma enmendada, y la Parte 5 del reglamento de la aviación.</w:t>
            </w:r>
          </w:p>
        </w:tc>
      </w:tr>
      <w:tr w:rsidR="00114178" w:rsidRPr="00E9573A" w14:paraId="33410099" w14:textId="77777777" w:rsidTr="005F2B22">
        <w:tc>
          <w:tcPr>
            <w:tcW w:w="5000" w:type="pct"/>
          </w:tcPr>
          <w:p w14:paraId="33410098" w14:textId="32C78FAF" w:rsidR="00E9168A" w:rsidRPr="00E9573A" w:rsidRDefault="00114178" w:rsidP="00201C09">
            <w:pPr>
              <w:widowControl w:val="0"/>
            </w:pPr>
            <w:r>
              <w:t xml:space="preserve">Por el presente certificado de aeronavegabilidad especial se autoriza al fabricante mencionado en el reverso a realizar pruebas de vuelo de producción, y solamente pruebas de vuelo de producción, de las aeronaves matriculadas a su nombre. Nadie puede realizar las pruebas de vuelo de producción: (1) para transportar a personas o bienes por remuneración o arrendamiento, ni (2) para transportar a personas que no sean esenciales para la finalidad del vuelo. </w:t>
            </w:r>
          </w:p>
        </w:tc>
      </w:tr>
      <w:tr w:rsidR="00114178" w:rsidRPr="00E9573A" w14:paraId="3341009C" w14:textId="77777777" w:rsidTr="005F2B22">
        <w:trPr>
          <w:trHeight w:val="530"/>
        </w:trPr>
        <w:tc>
          <w:tcPr>
            <w:tcW w:w="5000" w:type="pct"/>
          </w:tcPr>
          <w:p w14:paraId="3341009B" w14:textId="0FFD9AE2" w:rsidR="00114178" w:rsidRPr="00E9573A" w:rsidRDefault="00114178" w:rsidP="00201C09">
            <w:pPr>
              <w:widowControl w:val="0"/>
            </w:pPr>
            <w:r>
              <w:t>Por el presente certificado de aeronavegabilidad especial se autoriza el vuelo especificado en el reverso con la única finalidad que se muestra en la sección Finalidad.</w:t>
            </w:r>
          </w:p>
        </w:tc>
      </w:tr>
      <w:tr w:rsidR="00114178" w:rsidRPr="00E9573A" w14:paraId="3341009F" w14:textId="77777777" w:rsidTr="005F2B22">
        <w:tc>
          <w:tcPr>
            <w:tcW w:w="5000" w:type="pct"/>
          </w:tcPr>
          <w:p w14:paraId="3341009E" w14:textId="02C9FE1F" w:rsidR="00E9168A" w:rsidRPr="00E9573A" w:rsidRDefault="00114178" w:rsidP="00201C09">
            <w:pPr>
              <w:widowControl w:val="0"/>
            </w:pPr>
            <w:r>
              <w:t xml:space="preserve">Por el presente certificado de aeronavegabilidad especial se certifica que, a la fecha de expedición, la aeronave para la que se expidió había sido inspeccionada y se había determinado que cumple </w:t>
            </w:r>
            <w:r w:rsidR="00992DD2">
              <w:t xml:space="preserve">con lo dispuesto en </w:t>
            </w:r>
            <w:r>
              <w:t>el reglamento de la aviación aplicable. La aeronave no cumple los requisitos del código de aeronavegabilidad detallado aplicable e integral según lo dispuesto en el Anexo 8 del Convenio sobre Aviación Civil Internacional. Nadie puede explotar la aeronave descrita en el reverso: (1) excepto de acuerdo con el reglamento de la aviación aplicable y con los términos, condiciones y limitaciones que puede prescribir la Autoridad como parte de este certificado, ni (2) sobre un país extranjero sin permiso de dicho país.</w:t>
            </w:r>
          </w:p>
        </w:tc>
      </w:tr>
      <w:tr w:rsidR="00114178" w:rsidRPr="00E9573A" w14:paraId="334100A2" w14:textId="77777777" w:rsidTr="005F2B22">
        <w:tc>
          <w:tcPr>
            <w:tcW w:w="5000" w:type="pct"/>
          </w:tcPr>
          <w:p w14:paraId="334100A1" w14:textId="2550F8B1" w:rsidR="00E9168A" w:rsidRPr="00E9573A" w:rsidRDefault="00114178" w:rsidP="00201C09">
            <w:pPr>
              <w:widowControl w:val="0"/>
            </w:pPr>
            <w:r>
              <w:t>El presente certificado de aeronavegabilidad especial conserva su vigencia por el plazo prescrito en los requisitos reglamentarios y de acuerdo con lo allí dispuesto a menos que sea entregado, suspendido o revocado antes de su vencimiento.</w:t>
            </w:r>
          </w:p>
        </w:tc>
      </w:tr>
      <w:tr w:rsidR="00163360" w:rsidRPr="00E9573A" w14:paraId="334100A4" w14:textId="77777777" w:rsidTr="005F2B22">
        <w:trPr>
          <w:trHeight w:val="242"/>
        </w:trPr>
        <w:tc>
          <w:tcPr>
            <w:tcW w:w="5000" w:type="pct"/>
          </w:tcPr>
          <w:p w14:paraId="334100A3" w14:textId="77777777" w:rsidR="00163360" w:rsidRPr="00E9573A" w:rsidRDefault="00163360" w:rsidP="00201C09">
            <w:pPr>
              <w:widowControl w:val="0"/>
              <w:jc w:val="center"/>
              <w:rPr>
                <w:i/>
              </w:rPr>
            </w:pPr>
            <w:r>
              <w:rPr>
                <w:i/>
              </w:rPr>
              <w:t>Reverso del formulario</w:t>
            </w:r>
          </w:p>
        </w:tc>
      </w:tr>
    </w:tbl>
    <w:p w14:paraId="0DE7C5BF" w14:textId="0147CA22" w:rsidR="00F7280B" w:rsidRPr="00E9573A" w:rsidRDefault="00F7280B" w:rsidP="00201C09">
      <w:pPr>
        <w:pStyle w:val="FFATextFlushRight"/>
        <w:spacing w:before="0"/>
        <w:jc w:val="left"/>
        <w:rPr>
          <w:i w:val="0"/>
          <w:iCs/>
        </w:rPr>
      </w:pPr>
      <w:r>
        <w:rPr>
          <w:i w:val="0"/>
          <w:iCs/>
          <w:szCs w:val="20"/>
        </w:rPr>
        <w:t xml:space="preserve">Formulario de la CAA </w:t>
      </w:r>
      <w:r w:rsidR="00992DD2">
        <w:rPr>
          <w:i w:val="0"/>
          <w:iCs/>
          <w:szCs w:val="20"/>
        </w:rPr>
        <w:t xml:space="preserve">con </w:t>
      </w:r>
      <w:r>
        <w:rPr>
          <w:i w:val="0"/>
          <w:iCs/>
          <w:szCs w:val="20"/>
        </w:rPr>
        <w:t>fecha 11/2019</w:t>
      </w:r>
    </w:p>
    <w:p w14:paraId="6B90FB14" w14:textId="4743C4F5" w:rsidR="003A24C6" w:rsidRPr="00E9573A" w:rsidRDefault="003A24C6" w:rsidP="00201C09">
      <w:pPr>
        <w:pStyle w:val="FFATextFlushRight"/>
      </w:pPr>
      <w:r>
        <w:t>Orden 8130.2J de la FAA</w:t>
      </w:r>
    </w:p>
    <w:p w14:paraId="334100A7" w14:textId="0D7D6AB5" w:rsidR="00163360" w:rsidRPr="00E9573A" w:rsidRDefault="00163360" w:rsidP="00201C09">
      <w:pPr>
        <w:pStyle w:val="Heading4"/>
        <w:numPr>
          <w:ilvl w:val="0"/>
          <w:numId w:val="0"/>
        </w:numPr>
        <w:ind w:left="864" w:hanging="864"/>
      </w:pPr>
      <w:bookmarkStart w:id="118" w:name="_Toc58432328"/>
      <w:r>
        <w:t>NE 5.5.1.7</w:t>
      </w:r>
      <w:r>
        <w:tab/>
        <w:t>REGLAS DE PERFORMANCE: INSPECCIONES</w:t>
      </w:r>
      <w:bookmarkEnd w:id="118"/>
      <w:r>
        <w:t xml:space="preserve"> </w:t>
      </w:r>
    </w:p>
    <w:p w14:paraId="334100A8" w14:textId="13D7FA26" w:rsidR="00163360" w:rsidRPr="00E9573A" w:rsidRDefault="00163360" w:rsidP="00201C09">
      <w:pPr>
        <w:pStyle w:val="FAAOutlineL1a"/>
        <w:numPr>
          <w:ilvl w:val="0"/>
          <w:numId w:val="121"/>
        </w:numPr>
      </w:pPr>
      <w:r>
        <w:t xml:space="preserve">Toda persona que efectúe una inspección anual o de 100 horas deberá, antes de esa inspección, limpiar meticulosamente la aeronave y el motor de la aeronave, y retirar o abrir todas las placas de inspección, puertas de acceso, </w:t>
      </w:r>
      <w:r w:rsidR="00992DD2">
        <w:t>capós</w:t>
      </w:r>
      <w:r>
        <w:t xml:space="preserve"> y carena</w:t>
      </w:r>
      <w:r w:rsidR="00992DD2">
        <w:t>s</w:t>
      </w:r>
      <w:r>
        <w:t xml:space="preserve"> que sea necesario.</w:t>
      </w:r>
    </w:p>
    <w:p w14:paraId="334100A9" w14:textId="1F73542F" w:rsidR="00163360" w:rsidRPr="00E9573A" w:rsidRDefault="00163360" w:rsidP="00201C09">
      <w:pPr>
        <w:pStyle w:val="FAAOutlineL1a"/>
      </w:pPr>
      <w:r>
        <w:t>Toda persona que efectúe una inspección anual o de 100 horas deberá inspeccionar, cuando corresponda, los componentes siguientes:</w:t>
      </w:r>
    </w:p>
    <w:p w14:paraId="334100AA" w14:textId="33F226F2" w:rsidR="00163360" w:rsidRPr="00E9573A" w:rsidRDefault="00163360" w:rsidP="00201C09">
      <w:pPr>
        <w:pStyle w:val="FAAOutlineL21"/>
        <w:numPr>
          <w:ilvl w:val="0"/>
          <w:numId w:val="122"/>
        </w:numPr>
      </w:pPr>
      <w:r>
        <w:t>Grupo de fuselaje y casco:</w:t>
      </w:r>
    </w:p>
    <w:p w14:paraId="334100AB" w14:textId="26714BEB" w:rsidR="00163360" w:rsidRPr="00E9573A" w:rsidRDefault="00163360" w:rsidP="00201C09">
      <w:pPr>
        <w:pStyle w:val="FAAOutlineL3i"/>
        <w:numPr>
          <w:ilvl w:val="3"/>
          <w:numId w:val="176"/>
        </w:numPr>
      </w:pPr>
      <w:r>
        <w:t>Revestimiento metálico y de tela, para detectar algún deterioro, deformaciones u otras pruebas de fallas, y uniones o ajustes defectuosos o inseguros</w:t>
      </w:r>
    </w:p>
    <w:p w14:paraId="334100AC" w14:textId="2A72D377" w:rsidR="00163360" w:rsidRPr="00E9573A" w:rsidRDefault="00163360" w:rsidP="00201C09">
      <w:pPr>
        <w:pStyle w:val="FAAOutlineL3i"/>
      </w:pPr>
      <w:r>
        <w:t>Sistemas y componentes, para detectar errores en la instalación, defectos evidentes y funcionamiento insatisfactorio</w:t>
      </w:r>
    </w:p>
    <w:p w14:paraId="6FDB4574" w14:textId="63789AE9" w:rsidR="00E944A9" w:rsidRPr="00E9573A" w:rsidRDefault="00E944A9" w:rsidP="00201C09">
      <w:pPr>
        <w:pStyle w:val="FAAOutlineL21"/>
      </w:pPr>
      <w:r>
        <w:t>Grupo de cabina de pasajeros y cabina de vuelo:</w:t>
      </w:r>
    </w:p>
    <w:p w14:paraId="4492C452" w14:textId="0A4040AA" w:rsidR="00E944A9" w:rsidRPr="00E9573A" w:rsidRDefault="00E944A9" w:rsidP="00201C09">
      <w:pPr>
        <w:pStyle w:val="FAAOutlineL3i"/>
        <w:numPr>
          <w:ilvl w:val="3"/>
          <w:numId w:val="177"/>
        </w:numPr>
      </w:pPr>
      <w:r>
        <w:t>En general: para determinar si hay suciedad y equipo suelto que podría obstruir los mandos</w:t>
      </w:r>
    </w:p>
    <w:p w14:paraId="1A0448B6" w14:textId="10DCE9D3" w:rsidR="00E944A9" w:rsidRPr="00E9573A" w:rsidRDefault="00E944A9" w:rsidP="00201C09">
      <w:pPr>
        <w:pStyle w:val="FAAOutlineL3i"/>
      </w:pPr>
      <w:r>
        <w:t>Asientos y cinturones de seguridad: para determinar si están en malas condiciones y si presentan defectos evidentes</w:t>
      </w:r>
    </w:p>
    <w:p w14:paraId="3562FE8E" w14:textId="0602FE8D" w:rsidR="00E944A9" w:rsidRPr="00E9573A" w:rsidRDefault="00E944A9" w:rsidP="00201C09">
      <w:pPr>
        <w:pStyle w:val="FAAOutlineL3i"/>
      </w:pPr>
      <w:r>
        <w:t>Ventanillas y parabrisas: para determinar si hay deterioro o rupturas</w:t>
      </w:r>
    </w:p>
    <w:p w14:paraId="0AB9A5FD" w14:textId="4803DB52" w:rsidR="00E944A9" w:rsidRPr="00E9573A" w:rsidRDefault="00E944A9" w:rsidP="00201C09">
      <w:pPr>
        <w:pStyle w:val="FAAOutlineL3i"/>
      </w:pPr>
      <w:r>
        <w:t>Instrumentos: para detectar condiciones deficientes en la instalación y las marcas y (cuando sea factible) el funcionamiento indebido</w:t>
      </w:r>
    </w:p>
    <w:p w14:paraId="14212BFF" w14:textId="1BA2BF05" w:rsidR="00E944A9" w:rsidRPr="00E9573A" w:rsidRDefault="00E944A9" w:rsidP="00201C09">
      <w:pPr>
        <w:pStyle w:val="FAAOutlineL3i"/>
      </w:pPr>
      <w:r>
        <w:lastRenderedPageBreak/>
        <w:t>Controles de vuelo y del motor:</w:t>
      </w:r>
      <w:r w:rsidR="00760E63">
        <w:t xml:space="preserve"> </w:t>
      </w:r>
      <w:r>
        <w:t>para determinar si están mal instalados y funcionan mal</w:t>
      </w:r>
    </w:p>
    <w:p w14:paraId="6A949506" w14:textId="23018181" w:rsidR="00E944A9" w:rsidRPr="00E9573A" w:rsidRDefault="00E944A9" w:rsidP="00201C09">
      <w:pPr>
        <w:pStyle w:val="FAAOutlineL3i"/>
      </w:pPr>
      <w:r>
        <w:t>Baterías: para revisar si están mal instaladas y mal cargadas</w:t>
      </w:r>
    </w:p>
    <w:p w14:paraId="4A045F1D" w14:textId="4EBB70BB" w:rsidR="00E944A9" w:rsidRPr="00E9573A" w:rsidRDefault="00E944A9" w:rsidP="00201C09">
      <w:pPr>
        <w:pStyle w:val="FAAOutlineL3i"/>
      </w:pPr>
      <w:r>
        <w:t>Todos los sistemas: para determinar si están mal instalados, si están en malas condiciones o presentan defectos obvios y evidentes, y sujeciones inseguras</w:t>
      </w:r>
    </w:p>
    <w:p w14:paraId="334100B5" w14:textId="4A52F831" w:rsidR="00163360" w:rsidRPr="00E9573A" w:rsidRDefault="00A148BD" w:rsidP="00201C09">
      <w:pPr>
        <w:pStyle w:val="FAAOutlineL21"/>
      </w:pPr>
      <w:r>
        <w:t>Grupo de motor y góndola:</w:t>
      </w:r>
    </w:p>
    <w:p w14:paraId="334100B6" w14:textId="7D118DDC" w:rsidR="00163360" w:rsidRPr="00E9573A" w:rsidRDefault="00163360" w:rsidP="00201C09">
      <w:pPr>
        <w:pStyle w:val="FAAOutlineL3i"/>
        <w:numPr>
          <w:ilvl w:val="3"/>
          <w:numId w:val="178"/>
        </w:numPr>
      </w:pPr>
      <w:r>
        <w:t>Sección del motor: para detectar indicios visibles de pérdida excesiva de combustible, aceite o líquido hidráulico, y buscar el origen de dichas fugas</w:t>
      </w:r>
    </w:p>
    <w:p w14:paraId="334100B7" w14:textId="7419E691" w:rsidR="00163360" w:rsidRPr="00E9573A" w:rsidRDefault="00163360" w:rsidP="00201C09">
      <w:pPr>
        <w:pStyle w:val="FAAOutlineL3i"/>
      </w:pPr>
      <w:r>
        <w:t>Pernos y tuercas: para determinar si el torque es incorrecto y si presentan defectos evidentes</w:t>
      </w:r>
    </w:p>
    <w:p w14:paraId="334100B8" w14:textId="51A216EC" w:rsidR="00163360" w:rsidRPr="00E9573A" w:rsidRDefault="00163360" w:rsidP="00201C09">
      <w:pPr>
        <w:pStyle w:val="FAAOutlineL3i"/>
      </w:pPr>
      <w:r>
        <w:t>Motor interno: para revisar la compresión del cilindro y detectar partículas de metal o cuerpos extraños en los filtros y en los tapones de drenaje del colector; determinar si hay compresión débil del cilindro, condiciones internas indebidas y tolerancias internas incorrectas</w:t>
      </w:r>
    </w:p>
    <w:p w14:paraId="334100B9" w14:textId="4EB42CB2" w:rsidR="00163360" w:rsidRPr="00E9573A" w:rsidRDefault="00163360" w:rsidP="00201C09">
      <w:pPr>
        <w:pStyle w:val="FAAOutlineL3i"/>
      </w:pPr>
      <w:r>
        <w:t>Bancada de motor: para detectar fisuras, aflojamiento de la bancada y aflojamiento del motor que se va a instalar</w:t>
      </w:r>
    </w:p>
    <w:p w14:paraId="334100BA" w14:textId="71239409" w:rsidR="00163360" w:rsidRPr="00E9573A" w:rsidRDefault="00163360" w:rsidP="00201C09">
      <w:pPr>
        <w:pStyle w:val="FAAOutlineL3i"/>
      </w:pPr>
      <w:r>
        <w:t>Amortiguadores flexibles de vibración: para revisar que estén en buenas condiciones y no haya deterioro</w:t>
      </w:r>
    </w:p>
    <w:p w14:paraId="334100BB" w14:textId="7CF30245" w:rsidR="00163360" w:rsidRPr="00E9573A" w:rsidRDefault="00163360" w:rsidP="00201C09">
      <w:pPr>
        <w:pStyle w:val="FAAOutlineL3i"/>
      </w:pPr>
      <w:r>
        <w:t>Mandos del motor: para detectar defectos, desplazamientos indebidos y sujeciones incorrectas</w:t>
      </w:r>
    </w:p>
    <w:p w14:paraId="334100BC" w14:textId="11AB0B94" w:rsidR="00163360" w:rsidRPr="00E9573A" w:rsidRDefault="00163360" w:rsidP="00201C09">
      <w:pPr>
        <w:pStyle w:val="FAAOutlineL3i"/>
      </w:pPr>
      <w:r>
        <w:t>Tuberías, mangueras y abrazaderas: para determinar si hay fugas o si están en malas condiciones y sueltas</w:t>
      </w:r>
    </w:p>
    <w:p w14:paraId="334100BD" w14:textId="7F7B7D3A" w:rsidR="00163360" w:rsidRPr="00E9573A" w:rsidRDefault="00163360" w:rsidP="00201C09">
      <w:pPr>
        <w:pStyle w:val="FAAOutlineL3i"/>
      </w:pPr>
      <w:r>
        <w:t>Tubos de escape: para revisar si presentan fisuras, defectos y mala sujeción</w:t>
      </w:r>
    </w:p>
    <w:p w14:paraId="334100BE" w14:textId="2F9C8B44" w:rsidR="00163360" w:rsidRPr="00E9573A" w:rsidRDefault="00163360" w:rsidP="00201C09">
      <w:pPr>
        <w:pStyle w:val="FAAOutlineL3i"/>
      </w:pPr>
      <w:r>
        <w:t>Accesorios: para detectar defectos evidentes en la seguridad de la instalación</w:t>
      </w:r>
    </w:p>
    <w:p w14:paraId="334100BF" w14:textId="04EC690C" w:rsidR="00163360" w:rsidRPr="00E9573A" w:rsidRDefault="00163360" w:rsidP="00201C09">
      <w:pPr>
        <w:pStyle w:val="FAAOutlineL3i"/>
      </w:pPr>
      <w:r>
        <w:t>Todos los sistemas: para determinar si están debidamente instalados, si están en malas condiciones generales, si presentan defectos y sujeciones inseguras</w:t>
      </w:r>
    </w:p>
    <w:p w14:paraId="334100C0" w14:textId="534C247A" w:rsidR="00163360" w:rsidRPr="00E9573A" w:rsidRDefault="00163360" w:rsidP="00201C09">
      <w:pPr>
        <w:pStyle w:val="FAAOutlineL3i"/>
      </w:pPr>
      <w:r>
        <w:t>Capó: para revisar si presenta fisuras y defectos</w:t>
      </w:r>
    </w:p>
    <w:p w14:paraId="334100C1" w14:textId="762E7891" w:rsidR="00163360" w:rsidRPr="00E9573A" w:rsidRDefault="00A148BD" w:rsidP="00201C09">
      <w:pPr>
        <w:pStyle w:val="FAAOutlineL21"/>
      </w:pPr>
      <w:r>
        <w:t>Grupo del tren de aterrizaje:</w:t>
      </w:r>
    </w:p>
    <w:p w14:paraId="334100C2" w14:textId="2B203004" w:rsidR="00163360" w:rsidRPr="00E9573A" w:rsidRDefault="00163360" w:rsidP="00201C09">
      <w:pPr>
        <w:pStyle w:val="FAAOutlineL3i"/>
        <w:numPr>
          <w:ilvl w:val="3"/>
          <w:numId w:val="179"/>
        </w:numPr>
      </w:pPr>
      <w:r>
        <w:t>Todas las unidades: para detectar condiciones deficientes y sujeciones inseguras</w:t>
      </w:r>
    </w:p>
    <w:p w14:paraId="334100C3" w14:textId="5D246D08" w:rsidR="00163360" w:rsidRPr="00E9573A" w:rsidRDefault="00163360" w:rsidP="00201C09">
      <w:pPr>
        <w:pStyle w:val="FAAOutlineL3i"/>
      </w:pPr>
      <w:r>
        <w:t>Dispositivos de amortiguación: para verificar que tengan el nivel correcto de líquido amortiguador oleoneumático</w:t>
      </w:r>
    </w:p>
    <w:p w14:paraId="334100C4" w14:textId="5977A1C6" w:rsidR="00163360" w:rsidRPr="00E9573A" w:rsidRDefault="00163360" w:rsidP="00201C09">
      <w:pPr>
        <w:pStyle w:val="FAAOutlineL3i"/>
      </w:pPr>
      <w:r>
        <w:t>Mecanismos de articulación, armaduras y elementos estructurales: para detectar desgaste, fatiga y deformación indebidos o excesivos</w:t>
      </w:r>
    </w:p>
    <w:p w14:paraId="334100C5" w14:textId="1B684C6D" w:rsidR="00163360" w:rsidRPr="00E9573A" w:rsidRDefault="00163360" w:rsidP="00201C09">
      <w:pPr>
        <w:pStyle w:val="FAAOutlineL3i"/>
      </w:pPr>
      <w:r>
        <w:t>Mecanismo de retracción y cierre: para revisar que funcione debidamente</w:t>
      </w:r>
    </w:p>
    <w:p w14:paraId="334100C6" w14:textId="5D8608E9" w:rsidR="00163360" w:rsidRPr="00E9573A" w:rsidRDefault="00163360" w:rsidP="00201C09">
      <w:pPr>
        <w:pStyle w:val="FAAOutlineL3i"/>
      </w:pPr>
      <w:r>
        <w:t>Líneas hidráulicas: para detectar pérdidas</w:t>
      </w:r>
    </w:p>
    <w:p w14:paraId="334100C7" w14:textId="7A10C6A1" w:rsidR="00163360" w:rsidRPr="00E9573A" w:rsidRDefault="00163360" w:rsidP="00201C09">
      <w:pPr>
        <w:pStyle w:val="FAAOutlineL3i"/>
      </w:pPr>
      <w:r>
        <w:t>Sistema eléctrico: para revisar si hay desgaste por rozamiento y funcionamiento indebido de los interruptores</w:t>
      </w:r>
    </w:p>
    <w:p w14:paraId="334100C8" w14:textId="70A11595" w:rsidR="00163360" w:rsidRPr="00E9573A" w:rsidRDefault="00163360" w:rsidP="00201C09">
      <w:pPr>
        <w:pStyle w:val="FAAOutlineL3i"/>
      </w:pPr>
      <w:r>
        <w:t>Ruedas: para detectar fisuras y defectos, y revisar las condiciones de los cojinetes</w:t>
      </w:r>
    </w:p>
    <w:p w14:paraId="334100C9" w14:textId="6EC5E226" w:rsidR="00163360" w:rsidRPr="00E9573A" w:rsidRDefault="00163360" w:rsidP="00201C09">
      <w:pPr>
        <w:pStyle w:val="FAAOutlineL3i"/>
      </w:pPr>
      <w:r>
        <w:t>Llantas: para revisar si hay desgaste y cortes</w:t>
      </w:r>
    </w:p>
    <w:p w14:paraId="334100CA" w14:textId="3881B0BC" w:rsidR="00163360" w:rsidRPr="00E9573A" w:rsidRDefault="00163360" w:rsidP="00201C09">
      <w:pPr>
        <w:pStyle w:val="FAAOutlineL3i"/>
      </w:pPr>
      <w:r>
        <w:t>Frenos: para determinar que tengan el ajuste correcto</w:t>
      </w:r>
    </w:p>
    <w:p w14:paraId="334100CB" w14:textId="538227B9" w:rsidR="00163360" w:rsidRPr="00E9573A" w:rsidRDefault="00163360" w:rsidP="00201C09">
      <w:pPr>
        <w:pStyle w:val="FAAOutlineL3i"/>
      </w:pPr>
      <w:r>
        <w:lastRenderedPageBreak/>
        <w:t>Flotadores y esquíes: para detectar sujeciones inseguras y defectos obvios o evidentes</w:t>
      </w:r>
    </w:p>
    <w:p w14:paraId="334100CC" w14:textId="29F4FCAE" w:rsidR="00163360" w:rsidRPr="00E9573A" w:rsidRDefault="00163360" w:rsidP="00201C09">
      <w:pPr>
        <w:pStyle w:val="FAAOutlineL21"/>
      </w:pPr>
      <w:r>
        <w:t>Conjunto de las alas y la sección central para detectar:</w:t>
      </w:r>
    </w:p>
    <w:p w14:paraId="334100CD" w14:textId="22161A6B" w:rsidR="00163360" w:rsidRPr="00E9573A" w:rsidRDefault="00B666C9" w:rsidP="00201C09">
      <w:pPr>
        <w:pStyle w:val="FAAOutlineL3i"/>
        <w:numPr>
          <w:ilvl w:val="3"/>
          <w:numId w:val="180"/>
        </w:numPr>
      </w:pPr>
      <w:r>
        <w:t>c</w:t>
      </w:r>
      <w:r w:rsidR="007323B8">
        <w:t>ondiciones generales deficientes</w:t>
      </w:r>
    </w:p>
    <w:p w14:paraId="334100CE" w14:textId="373D6D1F" w:rsidR="00163360" w:rsidRPr="00E9573A" w:rsidRDefault="00B666C9" w:rsidP="00201C09">
      <w:pPr>
        <w:pStyle w:val="FAAOutlineL3i"/>
      </w:pPr>
      <w:r>
        <w:t>d</w:t>
      </w:r>
      <w:r w:rsidR="007323B8">
        <w:t>eterioro del revestimiento metálico o de tela</w:t>
      </w:r>
    </w:p>
    <w:p w14:paraId="334100CF" w14:textId="116D17FD" w:rsidR="00163360" w:rsidRPr="00E9573A" w:rsidRDefault="00B666C9" w:rsidP="00201C09">
      <w:pPr>
        <w:pStyle w:val="FAAOutlineL3i"/>
      </w:pPr>
      <w:r>
        <w:t>d</w:t>
      </w:r>
      <w:r w:rsidR="007323B8">
        <w:t>eformaciones</w:t>
      </w:r>
    </w:p>
    <w:p w14:paraId="334100D0" w14:textId="7ED8B9D6" w:rsidR="00163360" w:rsidRPr="00E9573A" w:rsidRDefault="00B666C9" w:rsidP="00201C09">
      <w:pPr>
        <w:pStyle w:val="FAAOutlineL3i"/>
      </w:pPr>
      <w:r>
        <w:t>i</w:t>
      </w:r>
      <w:r w:rsidR="007323B8">
        <w:t>ndicios de fallas</w:t>
      </w:r>
    </w:p>
    <w:p w14:paraId="334100D1" w14:textId="53E6C6A4" w:rsidR="00163360" w:rsidRPr="00E9573A" w:rsidRDefault="00B666C9" w:rsidP="00201C09">
      <w:pPr>
        <w:pStyle w:val="FAAOutlineL3i"/>
      </w:pPr>
      <w:r>
        <w:t>s</w:t>
      </w:r>
      <w:r w:rsidR="00163360">
        <w:t>ujeciones inseguras</w:t>
      </w:r>
    </w:p>
    <w:p w14:paraId="334100D2" w14:textId="052A5C3E" w:rsidR="00163360" w:rsidRPr="00E9573A" w:rsidRDefault="00A148BD" w:rsidP="00201C09">
      <w:pPr>
        <w:pStyle w:val="FAAOutlineL21"/>
      </w:pPr>
      <w:r>
        <w:t>Montaje completo del empenaje para detectar:</w:t>
      </w:r>
    </w:p>
    <w:p w14:paraId="334100D3" w14:textId="6171A6BE" w:rsidR="00163360" w:rsidRPr="00E9573A" w:rsidRDefault="00B666C9" w:rsidP="00201C09">
      <w:pPr>
        <w:pStyle w:val="FAAOutlineL3i"/>
        <w:numPr>
          <w:ilvl w:val="3"/>
          <w:numId w:val="181"/>
        </w:numPr>
      </w:pPr>
      <w:r>
        <w:t xml:space="preserve">condiciones </w:t>
      </w:r>
      <w:r w:rsidR="007323B8">
        <w:t>generales deficientes</w:t>
      </w:r>
    </w:p>
    <w:p w14:paraId="334100D4" w14:textId="1BB49C2D" w:rsidR="00163360" w:rsidRPr="00E9573A" w:rsidRDefault="00B666C9" w:rsidP="00201C09">
      <w:pPr>
        <w:pStyle w:val="FAAOutlineL3i"/>
      </w:pPr>
      <w:r>
        <w:t xml:space="preserve">deterioro </w:t>
      </w:r>
      <w:r w:rsidR="007323B8">
        <w:t>del revestimiento metálico o de tela</w:t>
      </w:r>
    </w:p>
    <w:p w14:paraId="334100D5" w14:textId="74DFD8DC" w:rsidR="00163360" w:rsidRPr="00E9573A" w:rsidRDefault="00B666C9" w:rsidP="00201C09">
      <w:pPr>
        <w:pStyle w:val="FAAOutlineL3i"/>
      </w:pPr>
      <w:r>
        <w:t>deformaciones</w:t>
      </w:r>
    </w:p>
    <w:p w14:paraId="334100D6" w14:textId="24F35E4E" w:rsidR="00163360" w:rsidRPr="00E9573A" w:rsidRDefault="00B666C9" w:rsidP="00201C09">
      <w:pPr>
        <w:pStyle w:val="FAAOutlineL3i"/>
      </w:pPr>
      <w:r>
        <w:t xml:space="preserve">indicios </w:t>
      </w:r>
      <w:r w:rsidR="007323B8">
        <w:t>de fallas</w:t>
      </w:r>
    </w:p>
    <w:p w14:paraId="334100D7" w14:textId="06BE4027" w:rsidR="00163360" w:rsidRPr="00E9573A" w:rsidRDefault="00B666C9" w:rsidP="00201C09">
      <w:pPr>
        <w:pStyle w:val="FAAOutlineL3i"/>
      </w:pPr>
      <w:r>
        <w:t xml:space="preserve">sujeción </w:t>
      </w:r>
      <w:r w:rsidR="007323B8">
        <w:t>insegura</w:t>
      </w:r>
    </w:p>
    <w:p w14:paraId="334100D8" w14:textId="63D2E102" w:rsidR="00163360" w:rsidRPr="00E9573A" w:rsidRDefault="00B666C9" w:rsidP="00201C09">
      <w:pPr>
        <w:pStyle w:val="FAAOutlineL3i"/>
      </w:pPr>
      <w:r>
        <w:t xml:space="preserve">instalación </w:t>
      </w:r>
      <w:r w:rsidR="007323B8">
        <w:t>incorrecta de los componentes</w:t>
      </w:r>
    </w:p>
    <w:p w14:paraId="334100D9" w14:textId="009C815F" w:rsidR="00163360" w:rsidRPr="00E9573A" w:rsidRDefault="00B666C9" w:rsidP="00201C09">
      <w:pPr>
        <w:pStyle w:val="FAAOutlineL3i"/>
      </w:pPr>
      <w:r>
        <w:t xml:space="preserve">funcionamiento </w:t>
      </w:r>
      <w:r w:rsidR="00163360">
        <w:t>incorrecto de los componentes</w:t>
      </w:r>
    </w:p>
    <w:p w14:paraId="334100DA" w14:textId="4703A1AE" w:rsidR="00163360" w:rsidRPr="00E9573A" w:rsidRDefault="00A148BD" w:rsidP="00201C09">
      <w:pPr>
        <w:pStyle w:val="FAAOutlineL21"/>
      </w:pPr>
      <w:r>
        <w:t>Grupo de la hélice:</w:t>
      </w:r>
    </w:p>
    <w:p w14:paraId="334100DB" w14:textId="70770903" w:rsidR="00163360" w:rsidRPr="00E9573A" w:rsidRDefault="00163360" w:rsidP="00201C09">
      <w:pPr>
        <w:pStyle w:val="FAAOutlineL3i"/>
        <w:numPr>
          <w:ilvl w:val="3"/>
          <w:numId w:val="182"/>
        </w:numPr>
      </w:pPr>
      <w:r>
        <w:t>Conjunto de la hélice: para detectar fisuras, hendiduras, trabas y pérdida de aceite</w:t>
      </w:r>
    </w:p>
    <w:p w14:paraId="334100DC" w14:textId="0C30AFD6" w:rsidR="00163360" w:rsidRPr="00E9573A" w:rsidRDefault="00163360" w:rsidP="00201C09">
      <w:pPr>
        <w:pStyle w:val="FAAOutlineL3i"/>
      </w:pPr>
      <w:r>
        <w:t>Pernos: para determinar si el torque es incorrecto y falta seguridad</w:t>
      </w:r>
    </w:p>
    <w:p w14:paraId="334100DD" w14:textId="42D65C90" w:rsidR="00163360" w:rsidRPr="00E9573A" w:rsidRDefault="00163360" w:rsidP="00201C09">
      <w:pPr>
        <w:pStyle w:val="FAAOutlineL3i"/>
      </w:pPr>
      <w:r>
        <w:t>Dispositivos anticongelantes: para detectar funcionamiento indebido y defectos evidentes</w:t>
      </w:r>
    </w:p>
    <w:p w14:paraId="334100DE" w14:textId="630601AD" w:rsidR="00163360" w:rsidRPr="00E9573A" w:rsidRDefault="00163360" w:rsidP="00201C09">
      <w:pPr>
        <w:pStyle w:val="FAAOutlineL3i"/>
      </w:pPr>
      <w:r>
        <w:t>Mecanismos de mando: para revisar si hay mal funcionamiento,</w:t>
      </w:r>
      <w:r w:rsidR="00DD4CED">
        <w:t xml:space="preserve"> </w:t>
      </w:r>
      <w:r>
        <w:t>instalación insegura y desplazamiento restringido</w:t>
      </w:r>
    </w:p>
    <w:p w14:paraId="334100DF" w14:textId="0E939DAB" w:rsidR="00163360" w:rsidRPr="00E9573A" w:rsidRDefault="00A148BD" w:rsidP="00201C09">
      <w:pPr>
        <w:pStyle w:val="FAAOutlineL21"/>
      </w:pPr>
      <w:r>
        <w:t>Grupo de aviónica e instrumentos:</w:t>
      </w:r>
    </w:p>
    <w:p w14:paraId="334100E0" w14:textId="2EBAE075" w:rsidR="00163360" w:rsidRPr="00E9573A" w:rsidRDefault="00163360" w:rsidP="00201C09">
      <w:pPr>
        <w:pStyle w:val="FAAOutlineL3i"/>
        <w:numPr>
          <w:ilvl w:val="3"/>
          <w:numId w:val="183"/>
        </w:numPr>
      </w:pPr>
      <w:r>
        <w:t>Equipo de aviónica e instrumentos: para detectar mala instalación y montajes inseguros</w:t>
      </w:r>
    </w:p>
    <w:p w14:paraId="334100E1" w14:textId="16E47FF3" w:rsidR="00163360" w:rsidRPr="00E9573A" w:rsidRDefault="00163360" w:rsidP="00201C09">
      <w:pPr>
        <w:pStyle w:val="FAAOutlineL3i"/>
      </w:pPr>
      <w:r>
        <w:t>Cables y conductos eléctricos: para determinar si hay tendidos incorrectos, instalación insegura y defectos evidentes</w:t>
      </w:r>
    </w:p>
    <w:p w14:paraId="334100E2" w14:textId="570D3EA7" w:rsidR="00163360" w:rsidRPr="00E9573A" w:rsidRDefault="00163360" w:rsidP="00201C09">
      <w:pPr>
        <w:pStyle w:val="FAAOutlineL3i"/>
      </w:pPr>
      <w:r>
        <w:t>Uniones y protecciones: para revisar que estén debidamente instaladas y en buenas condiciones</w:t>
      </w:r>
    </w:p>
    <w:p w14:paraId="334100E3" w14:textId="32298168" w:rsidR="00163360" w:rsidRPr="00E9573A" w:rsidRDefault="00163360" w:rsidP="00201C09">
      <w:pPr>
        <w:pStyle w:val="FAAOutlineL3i"/>
      </w:pPr>
      <w:r>
        <w:t>Antena y antena de arrastre: para detectar condiciones deficientes, instalación insegura y mal funcionamiento</w:t>
      </w:r>
    </w:p>
    <w:p w14:paraId="334100E4" w14:textId="1860597A" w:rsidR="00163360" w:rsidRPr="00E9573A" w:rsidRDefault="00A148BD" w:rsidP="00201C09">
      <w:pPr>
        <w:pStyle w:val="FAAOutlineL21"/>
      </w:pPr>
      <w:r>
        <w:t>Grupo electrónico y eléctrico:</w:t>
      </w:r>
    </w:p>
    <w:p w14:paraId="334100E5" w14:textId="72C081B0" w:rsidR="00163360" w:rsidRPr="00E9573A" w:rsidRDefault="00163360" w:rsidP="00201C09">
      <w:pPr>
        <w:pStyle w:val="FAAOutlineL3i"/>
        <w:numPr>
          <w:ilvl w:val="3"/>
          <w:numId w:val="184"/>
        </w:numPr>
      </w:pPr>
      <w:r>
        <w:t>Cables y conductos eléctricos: para determinar si hay recorridos incorrectos, inseguridad en la instalación y defectos evidentes</w:t>
      </w:r>
    </w:p>
    <w:p w14:paraId="334100E6" w14:textId="38473F63" w:rsidR="00163360" w:rsidRPr="00E9573A" w:rsidRDefault="00163360" w:rsidP="00201C09">
      <w:pPr>
        <w:pStyle w:val="FAAOutlineL3i"/>
      </w:pPr>
      <w:r>
        <w:t>Uniones y protecciones</w:t>
      </w:r>
      <w:r w:rsidR="00392ECD">
        <w:t>:</w:t>
      </w:r>
      <w:r>
        <w:t xml:space="preserve"> para revisar que estén debidamente instaladas y en buenas condiciones</w:t>
      </w:r>
    </w:p>
    <w:p w14:paraId="334100E7" w14:textId="4E4659B5" w:rsidR="00163360" w:rsidRPr="00E9573A" w:rsidRDefault="00163360" w:rsidP="00201C09">
      <w:pPr>
        <w:pStyle w:val="FAAOutlineL21"/>
      </w:pPr>
      <w:r>
        <w:lastRenderedPageBreak/>
        <w:t xml:space="preserve">Elementos instalados que no figuren de otro modo en esta lista o que tengan instrucciones para </w:t>
      </w:r>
      <w:r w:rsidR="00392ECD">
        <w:t xml:space="preserve">el mantenimiento de </w:t>
      </w:r>
      <w:r>
        <w:t>la aeronavegabilidad</w:t>
      </w:r>
      <w:r w:rsidR="00392ECD">
        <w:t>:</w:t>
      </w:r>
      <w:r>
        <w:t xml:space="preserve"> para determinar si están bien instalados y funcionan correctamente</w:t>
      </w:r>
    </w:p>
    <w:p w14:paraId="334100E8" w14:textId="6F2053AF" w:rsidR="00163360" w:rsidRPr="00E9573A" w:rsidRDefault="00163360" w:rsidP="00201C09">
      <w:pPr>
        <w:pStyle w:val="FFATextFlushRight"/>
        <w:keepLines w:val="0"/>
        <w:widowControl w:val="0"/>
      </w:pPr>
      <w:r>
        <w:t>14 CFR 43, Apéndice D</w:t>
      </w:r>
    </w:p>
    <w:p w14:paraId="334100ED" w14:textId="437E7F74" w:rsidR="00163360" w:rsidRPr="00E9573A" w:rsidRDefault="00163360" w:rsidP="00201C09">
      <w:pPr>
        <w:pStyle w:val="Heading4"/>
        <w:numPr>
          <w:ilvl w:val="0"/>
          <w:numId w:val="0"/>
        </w:numPr>
        <w:ind w:left="864" w:hanging="864"/>
      </w:pPr>
      <w:bookmarkStart w:id="119" w:name="_Toc58432329"/>
      <w:r>
        <w:t>NE 5.6.1.1(B)</w:t>
      </w:r>
      <w:r>
        <w:tab/>
        <w:t>REGISTRO DE REPARACIONES MAYORES Y MODIFICACIONES IMPORTANTES</w:t>
      </w:r>
      <w:bookmarkEnd w:id="119"/>
    </w:p>
    <w:p w14:paraId="334100EE" w14:textId="5E3C44EE" w:rsidR="00163360" w:rsidRPr="00E9573A" w:rsidRDefault="00163360" w:rsidP="00201C09">
      <w:pPr>
        <w:pStyle w:val="FAAOutlineL1a"/>
        <w:numPr>
          <w:ilvl w:val="0"/>
          <w:numId w:val="132"/>
        </w:numPr>
      </w:pPr>
      <w:r>
        <w:t>Toda persona que realice una reparación mayor o una modificación importante deberá:</w:t>
      </w:r>
    </w:p>
    <w:p w14:paraId="334100EF" w14:textId="77777777" w:rsidR="00163360" w:rsidRPr="00E9573A" w:rsidRDefault="00163360" w:rsidP="00201C09">
      <w:pPr>
        <w:pStyle w:val="FAAOutlineL21"/>
        <w:numPr>
          <w:ilvl w:val="0"/>
          <w:numId w:val="133"/>
        </w:numPr>
      </w:pPr>
      <w:r>
        <w:t>firmar el debido formulario que prescriba la Autoridad, al menos por duplicado;</w:t>
      </w:r>
    </w:p>
    <w:p w14:paraId="334100F0" w14:textId="7A07D4EA" w:rsidR="00163360" w:rsidRPr="00E9573A" w:rsidRDefault="00163360" w:rsidP="00201C09">
      <w:pPr>
        <w:pStyle w:val="FAAOutlineL21"/>
      </w:pPr>
      <w:r>
        <w:t>entregar una copia firmada de ese formulario al propietario o explotador de la aeronave; y</w:t>
      </w:r>
    </w:p>
    <w:p w14:paraId="334100F1" w14:textId="17118C49" w:rsidR="00163360" w:rsidRPr="00E9573A" w:rsidRDefault="00163360" w:rsidP="00201C09">
      <w:pPr>
        <w:pStyle w:val="FAAOutlineL21"/>
      </w:pPr>
      <w:r>
        <w:t>enviar una copia de ese formulario a la Autoridad, de acuerdo con las instrucciones de la Autoridad, en las 48 horas siguientes a la aprobación para devolver al servicio el producto aeronáutico.</w:t>
      </w:r>
    </w:p>
    <w:p w14:paraId="334100F2" w14:textId="44DB1A2A" w:rsidR="00163360" w:rsidRPr="00E9573A" w:rsidRDefault="00163360" w:rsidP="00201C09">
      <w:pPr>
        <w:pStyle w:val="FAANoteL2"/>
      </w:pPr>
      <w:r>
        <w:t xml:space="preserve">Nota: Algunos Estados tienen un sistema electrónico para asentar las reparaciones mayores y las modificaciones importantes. En esta NE se </w:t>
      </w:r>
      <w:r w:rsidR="00392ECD">
        <w:t xml:space="preserve">parte del </w:t>
      </w:r>
      <w:r>
        <w:t>sup</w:t>
      </w:r>
      <w:r w:rsidR="00392ECD">
        <w:t xml:space="preserve">uesto de </w:t>
      </w:r>
      <w:r>
        <w:t xml:space="preserve">que el Estado utilizará un formulario impreso por duplicado. Si se usa un sistema electrónico, se recomienda que se incluyan en ese sistema los datos que figuran aquí. </w:t>
      </w:r>
    </w:p>
    <w:p w14:paraId="334100F3" w14:textId="0DEA93BC" w:rsidR="00163360" w:rsidRPr="00E9573A" w:rsidRDefault="003C1AA7" w:rsidP="00201C09">
      <w:pPr>
        <w:pStyle w:val="FAAOutlineL1a"/>
      </w:pPr>
      <w:r>
        <w:t>Para las reparaciones mayores que se realicen de conformidad con un manual o con especificaciones aceptables para la Autoridad, en lugar de los requisitos de la NE 5.6.1.1(B)(a), el AMO puede:</w:t>
      </w:r>
    </w:p>
    <w:p w14:paraId="334100F4" w14:textId="7B324DAA" w:rsidR="00163360" w:rsidRPr="00E9573A" w:rsidRDefault="00163360" w:rsidP="00201C09">
      <w:pPr>
        <w:pStyle w:val="FAAOutlineL21"/>
        <w:numPr>
          <w:ilvl w:val="0"/>
          <w:numId w:val="134"/>
        </w:numPr>
      </w:pPr>
      <w:r>
        <w:t>utilizar la orden de trabajo del cliente en la que se asentó la reparación;</w:t>
      </w:r>
    </w:p>
    <w:p w14:paraId="334100F5" w14:textId="7B965A6C" w:rsidR="00163360" w:rsidRPr="00E9573A" w:rsidRDefault="00163360" w:rsidP="00201C09">
      <w:pPr>
        <w:pStyle w:val="FAAOutlineL21"/>
      </w:pPr>
      <w:r>
        <w:t xml:space="preserve">entregar al propietario de la aeronave una copia firmada de la orden de trabajo y conservar una copia al menos por 1 año a partir de la fecha en que se aprobó la devolución al servicio del producto aeronáutico; </w:t>
      </w:r>
    </w:p>
    <w:p w14:paraId="334100F6" w14:textId="5217DFDD" w:rsidR="00163360" w:rsidRPr="00E9573A" w:rsidRDefault="00163360" w:rsidP="00201C09">
      <w:pPr>
        <w:pStyle w:val="FAAOutlineL21"/>
      </w:pPr>
      <w:r>
        <w:t>entregar al propietario de la aeronave la aprobación para devolver el producto aeronáutico al servicio firmada por un representante autorizado del AMO, e incluir la información siguiente:</w:t>
      </w:r>
    </w:p>
    <w:p w14:paraId="334100F7" w14:textId="4B650F02" w:rsidR="00163360" w:rsidRPr="00E9573A" w:rsidRDefault="00C20636" w:rsidP="00201C09">
      <w:pPr>
        <w:pStyle w:val="FAAOutlineL3i"/>
        <w:numPr>
          <w:ilvl w:val="3"/>
          <w:numId w:val="185"/>
        </w:numPr>
      </w:pPr>
      <w:r>
        <w:t>la identidad del producto aeronáutico;</w:t>
      </w:r>
    </w:p>
    <w:p w14:paraId="334100F8" w14:textId="77777777" w:rsidR="00163360" w:rsidRPr="00E9573A" w:rsidRDefault="00163360" w:rsidP="00201C09">
      <w:pPr>
        <w:pStyle w:val="FAAOutlineL3i"/>
        <w:numPr>
          <w:ilvl w:val="3"/>
          <w:numId w:val="185"/>
        </w:numPr>
      </w:pPr>
      <w:r>
        <w:t>si se trata de una aeronave, marca, modelo, número de serie, marcas de nacionalidad y de matrícula, y ubicación del área reparada;</w:t>
      </w:r>
    </w:p>
    <w:p w14:paraId="334100F9" w14:textId="42D34DD9" w:rsidR="00163360" w:rsidRPr="00E9573A" w:rsidRDefault="00163360" w:rsidP="00201C09">
      <w:pPr>
        <w:pStyle w:val="FAAOutlineL3i"/>
        <w:numPr>
          <w:ilvl w:val="3"/>
          <w:numId w:val="185"/>
        </w:numPr>
      </w:pPr>
      <w:r>
        <w:t>si se trata de un producto aeronáutico, nombre del fabricante, nombre de la pieza, el modelo y los números de serie (si hay); e</w:t>
      </w:r>
    </w:p>
    <w:p w14:paraId="334100FA" w14:textId="041F32D2" w:rsidR="00163360" w:rsidRDefault="00163360" w:rsidP="00201C09">
      <w:pPr>
        <w:pStyle w:val="FAAOutlineL21"/>
      </w:pPr>
      <w:r>
        <w:t>incluir la declaración siguiente o una redactada de manera similar:</w:t>
      </w:r>
    </w:p>
    <w:p w14:paraId="3BED6367" w14:textId="23002736" w:rsidR="00201C09" w:rsidRDefault="00201C09" w:rsidP="00201C09">
      <w:pPr>
        <w:pStyle w:val="FAAOutlineL21"/>
        <w:numPr>
          <w:ilvl w:val="0"/>
          <w:numId w:val="0"/>
        </w:numPr>
        <w:ind w:left="2160" w:hanging="720"/>
      </w:pPr>
    </w:p>
    <w:p w14:paraId="57ED132A" w14:textId="3B658BD7" w:rsidR="00201C09" w:rsidRDefault="00201C09" w:rsidP="00201C09">
      <w:pPr>
        <w:pStyle w:val="FAAOutlineL21"/>
        <w:numPr>
          <w:ilvl w:val="0"/>
          <w:numId w:val="0"/>
        </w:numPr>
        <w:ind w:left="2160" w:hanging="720"/>
      </w:pPr>
    </w:p>
    <w:p w14:paraId="41B29C55" w14:textId="6648431E" w:rsidR="00201C09" w:rsidRDefault="00201C09" w:rsidP="00201C09">
      <w:pPr>
        <w:pStyle w:val="FAAOutlineL21"/>
        <w:numPr>
          <w:ilvl w:val="0"/>
          <w:numId w:val="0"/>
        </w:numPr>
        <w:ind w:left="2160" w:hanging="720"/>
      </w:pPr>
    </w:p>
    <w:p w14:paraId="7D43D233" w14:textId="34DC2627" w:rsidR="00201C09" w:rsidRDefault="00201C09" w:rsidP="00201C09">
      <w:pPr>
        <w:pStyle w:val="FAAOutlineL21"/>
        <w:numPr>
          <w:ilvl w:val="0"/>
          <w:numId w:val="0"/>
        </w:numPr>
        <w:ind w:left="2160" w:hanging="720"/>
      </w:pPr>
    </w:p>
    <w:p w14:paraId="7CB06E05" w14:textId="0C45C7EE" w:rsidR="00201C09" w:rsidRDefault="00201C09" w:rsidP="00201C09">
      <w:pPr>
        <w:pStyle w:val="FAAOutlineL21"/>
        <w:numPr>
          <w:ilvl w:val="0"/>
          <w:numId w:val="0"/>
        </w:numPr>
        <w:ind w:left="2160" w:hanging="720"/>
      </w:pPr>
    </w:p>
    <w:p w14:paraId="6C13AA35" w14:textId="21ED2C0F" w:rsidR="00201C09" w:rsidRDefault="00201C09" w:rsidP="00201C09">
      <w:pPr>
        <w:pStyle w:val="FAAOutlineL21"/>
        <w:numPr>
          <w:ilvl w:val="0"/>
          <w:numId w:val="0"/>
        </w:numPr>
        <w:ind w:left="2160" w:hanging="720"/>
      </w:pPr>
    </w:p>
    <w:p w14:paraId="22C00A5A" w14:textId="1F2D8522" w:rsidR="00201C09" w:rsidRDefault="00201C09" w:rsidP="00201C09">
      <w:pPr>
        <w:pStyle w:val="FAAOutlineL21"/>
        <w:numPr>
          <w:ilvl w:val="0"/>
          <w:numId w:val="0"/>
        </w:numPr>
        <w:ind w:left="2160" w:hanging="720"/>
      </w:pPr>
    </w:p>
    <w:p w14:paraId="30592AEA" w14:textId="3DD131A3" w:rsidR="00201C09" w:rsidRDefault="00201C09" w:rsidP="00201C09">
      <w:pPr>
        <w:pStyle w:val="FAAOutlineL21"/>
        <w:numPr>
          <w:ilvl w:val="0"/>
          <w:numId w:val="0"/>
        </w:numPr>
        <w:ind w:left="2160" w:hanging="720"/>
      </w:pPr>
    </w:p>
    <w:p w14:paraId="1D6A1E3F" w14:textId="597D1685" w:rsidR="00201C09" w:rsidRDefault="00201C09" w:rsidP="00201C09">
      <w:pPr>
        <w:pStyle w:val="FAAOutlineL21"/>
        <w:numPr>
          <w:ilvl w:val="0"/>
          <w:numId w:val="0"/>
        </w:numPr>
        <w:ind w:left="2160" w:hanging="720"/>
      </w:pPr>
    </w:p>
    <w:p w14:paraId="2ED5E46E" w14:textId="77777777" w:rsidR="00201C09" w:rsidRPr="00E9573A" w:rsidRDefault="00201C09" w:rsidP="00201C09">
      <w:pPr>
        <w:pStyle w:val="FAAOutlineL21"/>
        <w:numPr>
          <w:ilvl w:val="0"/>
          <w:numId w:val="0"/>
        </w:numPr>
        <w:ind w:left="2160" w:hanging="720"/>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7"/>
        <w:gridCol w:w="3590"/>
        <w:gridCol w:w="788"/>
        <w:gridCol w:w="3869"/>
      </w:tblGrid>
      <w:tr w:rsidR="00163360" w:rsidRPr="00E9573A" w14:paraId="334100FD" w14:textId="77777777" w:rsidTr="005F2B22">
        <w:tc>
          <w:tcPr>
            <w:tcW w:w="5000" w:type="pct"/>
            <w:gridSpan w:val="4"/>
            <w:tcBorders>
              <w:top w:val="single" w:sz="18" w:space="0" w:color="auto"/>
              <w:left w:val="single" w:sz="18" w:space="0" w:color="auto"/>
              <w:right w:val="single" w:sz="18" w:space="0" w:color="auto"/>
            </w:tcBorders>
          </w:tcPr>
          <w:p w14:paraId="334100FB" w14:textId="3F5E6276" w:rsidR="00163360" w:rsidRPr="00E9573A" w:rsidRDefault="00163360" w:rsidP="00201C09">
            <w:pPr>
              <w:pStyle w:val="FAATableText"/>
              <w:widowControl w:val="0"/>
              <w:spacing w:after="120"/>
            </w:pPr>
            <w:r>
              <w:lastRenderedPageBreak/>
              <w:t>La aeronave o el producto aeronáutico antes identificado fue reparado, reacondicionado e inspeccionado de conformidad con las instrucciones aplicables y vigentes del Estado de diseño y con los requisitos reglamentarios de la Autoridad, y recibió la aprobación para volver al servicio.</w:t>
            </w:r>
          </w:p>
          <w:p w14:paraId="334100FC" w14:textId="77777777" w:rsidR="00163360" w:rsidRPr="00E9573A" w:rsidRDefault="00163360" w:rsidP="00201C09">
            <w:pPr>
              <w:pStyle w:val="FAATableText"/>
              <w:widowControl w:val="0"/>
            </w:pPr>
            <w:r>
              <w:t>Los detalles pertinentes de la reparación constan en los archivos de ese organismo de mantenimiento.</w:t>
            </w:r>
          </w:p>
        </w:tc>
      </w:tr>
      <w:tr w:rsidR="00163360" w:rsidRPr="00E9573A" w14:paraId="33410102" w14:textId="77777777" w:rsidTr="005F2B22">
        <w:trPr>
          <w:trHeight w:val="297"/>
        </w:trPr>
        <w:tc>
          <w:tcPr>
            <w:tcW w:w="573" w:type="pct"/>
            <w:tcBorders>
              <w:left w:val="single" w:sz="18" w:space="0" w:color="auto"/>
            </w:tcBorders>
            <w:vAlign w:val="bottom"/>
          </w:tcPr>
          <w:p w14:paraId="334100FE" w14:textId="5EFF442D" w:rsidR="00163360" w:rsidRPr="00E9573A" w:rsidRDefault="00163360" w:rsidP="00201C09">
            <w:pPr>
              <w:pStyle w:val="FAATableText"/>
              <w:widowControl w:val="0"/>
            </w:pPr>
            <w:r>
              <w:t>Número de orden:</w:t>
            </w:r>
          </w:p>
        </w:tc>
        <w:tc>
          <w:tcPr>
            <w:tcW w:w="1927" w:type="pct"/>
            <w:tcBorders>
              <w:top w:val="nil"/>
              <w:bottom w:val="single" w:sz="4" w:space="0" w:color="auto"/>
            </w:tcBorders>
            <w:vAlign w:val="bottom"/>
          </w:tcPr>
          <w:p w14:paraId="334100FF" w14:textId="77777777" w:rsidR="00163360" w:rsidRPr="00E9573A" w:rsidRDefault="00163360" w:rsidP="00201C09">
            <w:pPr>
              <w:pStyle w:val="FAATableText"/>
              <w:widowControl w:val="0"/>
            </w:pPr>
          </w:p>
        </w:tc>
        <w:tc>
          <w:tcPr>
            <w:tcW w:w="423" w:type="pct"/>
            <w:vAlign w:val="bottom"/>
          </w:tcPr>
          <w:p w14:paraId="33410100" w14:textId="518229D2" w:rsidR="00163360" w:rsidRPr="00E9573A" w:rsidRDefault="00163360" w:rsidP="00201C09">
            <w:pPr>
              <w:pStyle w:val="FAATableText"/>
              <w:widowControl w:val="0"/>
              <w:jc w:val="right"/>
            </w:pPr>
            <w:r>
              <w:t>Fecha:</w:t>
            </w:r>
          </w:p>
        </w:tc>
        <w:tc>
          <w:tcPr>
            <w:tcW w:w="2077" w:type="pct"/>
            <w:tcBorders>
              <w:top w:val="nil"/>
              <w:bottom w:val="single" w:sz="4" w:space="0" w:color="auto"/>
              <w:right w:val="single" w:sz="18" w:space="0" w:color="auto"/>
            </w:tcBorders>
            <w:vAlign w:val="bottom"/>
          </w:tcPr>
          <w:p w14:paraId="33410101" w14:textId="77777777" w:rsidR="00163360" w:rsidRPr="00E9573A" w:rsidRDefault="00163360" w:rsidP="00201C09">
            <w:pPr>
              <w:pStyle w:val="FAATableText"/>
              <w:widowControl w:val="0"/>
            </w:pPr>
          </w:p>
        </w:tc>
      </w:tr>
      <w:tr w:rsidR="00163360" w:rsidRPr="00E9573A" w14:paraId="33410107" w14:textId="77777777" w:rsidTr="005F2B22">
        <w:tc>
          <w:tcPr>
            <w:tcW w:w="573" w:type="pct"/>
            <w:tcBorders>
              <w:left w:val="single" w:sz="18" w:space="0" w:color="auto"/>
            </w:tcBorders>
          </w:tcPr>
          <w:p w14:paraId="33410103" w14:textId="77777777" w:rsidR="00163360" w:rsidRPr="00E9573A" w:rsidRDefault="00163360" w:rsidP="00201C09">
            <w:pPr>
              <w:pStyle w:val="FAATableText"/>
              <w:widowControl w:val="0"/>
              <w:rPr>
                <w:sz w:val="10"/>
              </w:rPr>
            </w:pPr>
          </w:p>
        </w:tc>
        <w:tc>
          <w:tcPr>
            <w:tcW w:w="1927" w:type="pct"/>
            <w:tcBorders>
              <w:bottom w:val="nil"/>
            </w:tcBorders>
          </w:tcPr>
          <w:p w14:paraId="33410104" w14:textId="77777777" w:rsidR="00163360" w:rsidRPr="00E9573A" w:rsidRDefault="00163360" w:rsidP="00201C09">
            <w:pPr>
              <w:pStyle w:val="FAATableText"/>
              <w:widowControl w:val="0"/>
              <w:rPr>
                <w:sz w:val="10"/>
              </w:rPr>
            </w:pPr>
          </w:p>
        </w:tc>
        <w:tc>
          <w:tcPr>
            <w:tcW w:w="423" w:type="pct"/>
            <w:tcBorders>
              <w:bottom w:val="nil"/>
            </w:tcBorders>
          </w:tcPr>
          <w:p w14:paraId="33410105" w14:textId="77777777" w:rsidR="00163360" w:rsidRPr="00E9573A" w:rsidRDefault="00163360" w:rsidP="00201C09">
            <w:pPr>
              <w:pStyle w:val="FAATableText"/>
              <w:widowControl w:val="0"/>
              <w:rPr>
                <w:sz w:val="10"/>
              </w:rPr>
            </w:pPr>
          </w:p>
        </w:tc>
        <w:tc>
          <w:tcPr>
            <w:tcW w:w="2077" w:type="pct"/>
            <w:tcBorders>
              <w:right w:val="single" w:sz="18" w:space="0" w:color="auto"/>
            </w:tcBorders>
          </w:tcPr>
          <w:p w14:paraId="33410106" w14:textId="77777777" w:rsidR="00163360" w:rsidRPr="00E9573A" w:rsidRDefault="00163360" w:rsidP="00201C09">
            <w:pPr>
              <w:pStyle w:val="FAATableText"/>
              <w:widowControl w:val="0"/>
              <w:rPr>
                <w:sz w:val="10"/>
              </w:rPr>
            </w:pPr>
          </w:p>
        </w:tc>
      </w:tr>
      <w:tr w:rsidR="00163360" w:rsidRPr="00E9573A" w14:paraId="3341010B" w14:textId="77777777" w:rsidTr="005F2B22">
        <w:tc>
          <w:tcPr>
            <w:tcW w:w="573" w:type="pct"/>
            <w:tcBorders>
              <w:left w:val="single" w:sz="18" w:space="0" w:color="auto"/>
            </w:tcBorders>
            <w:vAlign w:val="bottom"/>
          </w:tcPr>
          <w:p w14:paraId="33410108" w14:textId="098B3C3A" w:rsidR="00163360" w:rsidRPr="00E9573A" w:rsidRDefault="00163360" w:rsidP="00201C09">
            <w:pPr>
              <w:pStyle w:val="FAATableText"/>
              <w:widowControl w:val="0"/>
            </w:pPr>
            <w:r>
              <w:t>Firmado por:</w:t>
            </w:r>
          </w:p>
        </w:tc>
        <w:tc>
          <w:tcPr>
            <w:tcW w:w="2350" w:type="pct"/>
            <w:gridSpan w:val="2"/>
            <w:tcBorders>
              <w:top w:val="nil"/>
              <w:bottom w:val="single" w:sz="4" w:space="0" w:color="auto"/>
            </w:tcBorders>
            <w:vAlign w:val="bottom"/>
          </w:tcPr>
          <w:p w14:paraId="33410109" w14:textId="77777777" w:rsidR="00163360" w:rsidRPr="00E9573A" w:rsidRDefault="00163360" w:rsidP="00201C09">
            <w:pPr>
              <w:pStyle w:val="FAATableText"/>
              <w:widowControl w:val="0"/>
            </w:pPr>
          </w:p>
        </w:tc>
        <w:tc>
          <w:tcPr>
            <w:tcW w:w="2077" w:type="pct"/>
            <w:tcBorders>
              <w:right w:val="single" w:sz="18" w:space="0" w:color="auto"/>
            </w:tcBorders>
            <w:vAlign w:val="bottom"/>
          </w:tcPr>
          <w:p w14:paraId="3341010A" w14:textId="77777777" w:rsidR="00163360" w:rsidRPr="00E9573A" w:rsidRDefault="00163360" w:rsidP="00201C09">
            <w:pPr>
              <w:pStyle w:val="FAATableText"/>
              <w:widowControl w:val="0"/>
            </w:pPr>
          </w:p>
        </w:tc>
      </w:tr>
      <w:tr w:rsidR="00163360" w:rsidRPr="00E9573A" w14:paraId="3341010F" w14:textId="77777777" w:rsidTr="005F2B22">
        <w:tc>
          <w:tcPr>
            <w:tcW w:w="573" w:type="pct"/>
            <w:tcBorders>
              <w:left w:val="single" w:sz="18" w:space="0" w:color="auto"/>
              <w:bottom w:val="nil"/>
            </w:tcBorders>
          </w:tcPr>
          <w:p w14:paraId="3341010C" w14:textId="77777777" w:rsidR="00163360" w:rsidRPr="00E9573A" w:rsidRDefault="00163360" w:rsidP="00201C09">
            <w:pPr>
              <w:pStyle w:val="FAATableText"/>
              <w:widowControl w:val="0"/>
            </w:pPr>
          </w:p>
        </w:tc>
        <w:tc>
          <w:tcPr>
            <w:tcW w:w="2350" w:type="pct"/>
            <w:gridSpan w:val="2"/>
            <w:tcBorders>
              <w:top w:val="single" w:sz="4" w:space="0" w:color="auto"/>
            </w:tcBorders>
          </w:tcPr>
          <w:p w14:paraId="3341010D" w14:textId="77777777" w:rsidR="00163360" w:rsidRPr="00E9573A" w:rsidRDefault="00163360" w:rsidP="00201C09">
            <w:pPr>
              <w:pStyle w:val="FAATableText"/>
              <w:widowControl w:val="0"/>
              <w:jc w:val="center"/>
            </w:pPr>
            <w:r>
              <w:rPr>
                <w:i/>
                <w:sz w:val="20"/>
              </w:rPr>
              <w:t>(Firma del representante autorizado)</w:t>
            </w:r>
          </w:p>
        </w:tc>
        <w:tc>
          <w:tcPr>
            <w:tcW w:w="2077" w:type="pct"/>
            <w:tcBorders>
              <w:bottom w:val="nil"/>
              <w:right w:val="single" w:sz="18" w:space="0" w:color="auto"/>
            </w:tcBorders>
          </w:tcPr>
          <w:p w14:paraId="3341010E" w14:textId="77777777" w:rsidR="00163360" w:rsidRPr="00E9573A" w:rsidRDefault="00163360" w:rsidP="00201C09">
            <w:pPr>
              <w:pStyle w:val="FAATableText"/>
              <w:widowControl w:val="0"/>
            </w:pPr>
          </w:p>
        </w:tc>
      </w:tr>
      <w:tr w:rsidR="00163360" w:rsidRPr="00E9573A" w14:paraId="33410113" w14:textId="77777777" w:rsidTr="005F2B22">
        <w:tc>
          <w:tcPr>
            <w:tcW w:w="2500" w:type="pct"/>
            <w:gridSpan w:val="2"/>
            <w:tcBorders>
              <w:top w:val="nil"/>
              <w:left w:val="single" w:sz="18" w:space="0" w:color="auto"/>
              <w:bottom w:val="single" w:sz="4" w:space="0" w:color="auto"/>
            </w:tcBorders>
          </w:tcPr>
          <w:p w14:paraId="33410110" w14:textId="77777777" w:rsidR="00163360" w:rsidRPr="00E9573A" w:rsidRDefault="00163360" w:rsidP="00201C09">
            <w:pPr>
              <w:pStyle w:val="FAATableText"/>
              <w:widowControl w:val="0"/>
            </w:pPr>
          </w:p>
        </w:tc>
        <w:tc>
          <w:tcPr>
            <w:tcW w:w="423" w:type="pct"/>
            <w:tcBorders>
              <w:top w:val="nil"/>
              <w:bottom w:val="nil"/>
            </w:tcBorders>
          </w:tcPr>
          <w:p w14:paraId="33410111" w14:textId="77777777" w:rsidR="00163360" w:rsidRPr="00E9573A" w:rsidRDefault="00163360" w:rsidP="00201C09">
            <w:pPr>
              <w:pStyle w:val="FAATableText"/>
              <w:widowControl w:val="0"/>
            </w:pPr>
          </w:p>
        </w:tc>
        <w:tc>
          <w:tcPr>
            <w:tcW w:w="2077" w:type="pct"/>
            <w:tcBorders>
              <w:top w:val="nil"/>
              <w:bottom w:val="single" w:sz="4" w:space="0" w:color="auto"/>
              <w:right w:val="single" w:sz="18" w:space="0" w:color="auto"/>
            </w:tcBorders>
          </w:tcPr>
          <w:p w14:paraId="33410112" w14:textId="77777777" w:rsidR="00163360" w:rsidRPr="00E9573A" w:rsidRDefault="00163360" w:rsidP="00201C09">
            <w:pPr>
              <w:pStyle w:val="FAATableText"/>
              <w:widowControl w:val="0"/>
            </w:pPr>
          </w:p>
        </w:tc>
      </w:tr>
      <w:tr w:rsidR="00163360" w:rsidRPr="00E9573A" w14:paraId="33410117" w14:textId="77777777" w:rsidTr="005F2B22">
        <w:tc>
          <w:tcPr>
            <w:tcW w:w="2500" w:type="pct"/>
            <w:gridSpan w:val="2"/>
            <w:tcBorders>
              <w:top w:val="single" w:sz="4" w:space="0" w:color="auto"/>
              <w:left w:val="single" w:sz="18" w:space="0" w:color="auto"/>
              <w:bottom w:val="nil"/>
            </w:tcBorders>
          </w:tcPr>
          <w:p w14:paraId="33410114" w14:textId="01E766CA" w:rsidR="00163360" w:rsidRPr="00E9573A" w:rsidRDefault="00163360" w:rsidP="00201C09">
            <w:pPr>
              <w:pStyle w:val="FAATableText"/>
              <w:widowControl w:val="0"/>
              <w:jc w:val="center"/>
              <w:rPr>
                <w:i/>
                <w:sz w:val="20"/>
              </w:rPr>
            </w:pPr>
            <w:r>
              <w:rPr>
                <w:i/>
                <w:sz w:val="20"/>
              </w:rPr>
              <w:t>(Nombre del establecimiento)</w:t>
            </w:r>
          </w:p>
        </w:tc>
        <w:tc>
          <w:tcPr>
            <w:tcW w:w="423" w:type="pct"/>
            <w:tcBorders>
              <w:bottom w:val="nil"/>
            </w:tcBorders>
          </w:tcPr>
          <w:p w14:paraId="33410115" w14:textId="77777777" w:rsidR="00163360" w:rsidRPr="00E9573A" w:rsidRDefault="00163360" w:rsidP="00201C09">
            <w:pPr>
              <w:pStyle w:val="FAATableText"/>
              <w:widowControl w:val="0"/>
              <w:rPr>
                <w:i/>
                <w:sz w:val="20"/>
              </w:rPr>
            </w:pPr>
          </w:p>
        </w:tc>
        <w:tc>
          <w:tcPr>
            <w:tcW w:w="2077" w:type="pct"/>
            <w:tcBorders>
              <w:top w:val="single" w:sz="4" w:space="0" w:color="auto"/>
              <w:bottom w:val="nil"/>
              <w:right w:val="single" w:sz="18" w:space="0" w:color="auto"/>
            </w:tcBorders>
          </w:tcPr>
          <w:p w14:paraId="33410116" w14:textId="4B23A5C0" w:rsidR="00163360" w:rsidRPr="00E9573A" w:rsidRDefault="00163360" w:rsidP="00201C09">
            <w:pPr>
              <w:pStyle w:val="FAATableText"/>
              <w:widowControl w:val="0"/>
              <w:jc w:val="center"/>
              <w:rPr>
                <w:i/>
                <w:sz w:val="20"/>
              </w:rPr>
            </w:pPr>
            <w:r>
              <w:rPr>
                <w:i/>
                <w:sz w:val="20"/>
              </w:rPr>
              <w:t>(Número del certificado del AMO)</w:t>
            </w:r>
          </w:p>
        </w:tc>
      </w:tr>
      <w:tr w:rsidR="00163360" w:rsidRPr="00E9573A" w14:paraId="3341011C" w14:textId="77777777" w:rsidTr="005F2B22">
        <w:tc>
          <w:tcPr>
            <w:tcW w:w="573" w:type="pct"/>
            <w:tcBorders>
              <w:top w:val="nil"/>
              <w:left w:val="single" w:sz="18" w:space="0" w:color="auto"/>
              <w:bottom w:val="single" w:sz="4" w:space="0" w:color="auto"/>
            </w:tcBorders>
          </w:tcPr>
          <w:p w14:paraId="33410118" w14:textId="77777777" w:rsidR="00163360" w:rsidRPr="00E9573A" w:rsidRDefault="00163360" w:rsidP="00201C09">
            <w:pPr>
              <w:pStyle w:val="FAATableText"/>
              <w:widowControl w:val="0"/>
            </w:pPr>
          </w:p>
        </w:tc>
        <w:tc>
          <w:tcPr>
            <w:tcW w:w="1927" w:type="pct"/>
            <w:tcBorders>
              <w:top w:val="nil"/>
              <w:bottom w:val="single" w:sz="4" w:space="0" w:color="auto"/>
            </w:tcBorders>
          </w:tcPr>
          <w:p w14:paraId="33410119" w14:textId="77777777" w:rsidR="00163360" w:rsidRPr="00E9573A" w:rsidRDefault="00163360" w:rsidP="00201C09">
            <w:pPr>
              <w:pStyle w:val="FAATableText"/>
              <w:widowControl w:val="0"/>
            </w:pPr>
          </w:p>
        </w:tc>
        <w:tc>
          <w:tcPr>
            <w:tcW w:w="423" w:type="pct"/>
            <w:tcBorders>
              <w:top w:val="nil"/>
              <w:bottom w:val="single" w:sz="4" w:space="0" w:color="auto"/>
            </w:tcBorders>
          </w:tcPr>
          <w:p w14:paraId="3341011A" w14:textId="77777777" w:rsidR="00163360" w:rsidRPr="00E9573A" w:rsidRDefault="00163360" w:rsidP="00201C09">
            <w:pPr>
              <w:pStyle w:val="FAATableText"/>
              <w:widowControl w:val="0"/>
            </w:pPr>
          </w:p>
        </w:tc>
        <w:tc>
          <w:tcPr>
            <w:tcW w:w="2077" w:type="pct"/>
            <w:tcBorders>
              <w:top w:val="nil"/>
              <w:bottom w:val="single" w:sz="4" w:space="0" w:color="auto"/>
              <w:right w:val="single" w:sz="18" w:space="0" w:color="auto"/>
            </w:tcBorders>
          </w:tcPr>
          <w:p w14:paraId="3341011B" w14:textId="77777777" w:rsidR="00163360" w:rsidRPr="00E9573A" w:rsidRDefault="00163360" w:rsidP="00201C09">
            <w:pPr>
              <w:pStyle w:val="FAATableText"/>
              <w:widowControl w:val="0"/>
            </w:pPr>
          </w:p>
        </w:tc>
      </w:tr>
      <w:tr w:rsidR="00163360" w:rsidRPr="00E9573A" w14:paraId="33410121" w14:textId="77777777" w:rsidTr="005F2B22">
        <w:tc>
          <w:tcPr>
            <w:tcW w:w="573" w:type="pct"/>
            <w:tcBorders>
              <w:top w:val="single" w:sz="4" w:space="0" w:color="auto"/>
              <w:left w:val="single" w:sz="18" w:space="0" w:color="auto"/>
              <w:bottom w:val="nil"/>
            </w:tcBorders>
          </w:tcPr>
          <w:p w14:paraId="3341011D" w14:textId="77777777" w:rsidR="00163360" w:rsidRPr="00E9573A" w:rsidRDefault="00163360" w:rsidP="00201C09">
            <w:pPr>
              <w:pStyle w:val="FAATableText"/>
              <w:widowControl w:val="0"/>
              <w:rPr>
                <w:sz w:val="20"/>
              </w:rPr>
            </w:pPr>
          </w:p>
        </w:tc>
        <w:tc>
          <w:tcPr>
            <w:tcW w:w="1927" w:type="pct"/>
            <w:tcBorders>
              <w:top w:val="single" w:sz="4" w:space="0" w:color="auto"/>
              <w:bottom w:val="nil"/>
            </w:tcBorders>
          </w:tcPr>
          <w:p w14:paraId="3341011E" w14:textId="77777777" w:rsidR="00163360" w:rsidRPr="00E9573A" w:rsidRDefault="00163360" w:rsidP="00201C09">
            <w:pPr>
              <w:pStyle w:val="FAATableText"/>
              <w:widowControl w:val="0"/>
              <w:jc w:val="right"/>
              <w:rPr>
                <w:i/>
                <w:sz w:val="20"/>
              </w:rPr>
            </w:pPr>
            <w:r>
              <w:rPr>
                <w:i/>
                <w:sz w:val="20"/>
              </w:rPr>
              <w:t>(Dirección)</w:t>
            </w:r>
          </w:p>
        </w:tc>
        <w:tc>
          <w:tcPr>
            <w:tcW w:w="423" w:type="pct"/>
            <w:tcBorders>
              <w:top w:val="single" w:sz="4" w:space="0" w:color="auto"/>
              <w:bottom w:val="nil"/>
            </w:tcBorders>
          </w:tcPr>
          <w:p w14:paraId="3341011F" w14:textId="77777777" w:rsidR="00163360" w:rsidRPr="00E9573A" w:rsidRDefault="00163360" w:rsidP="00201C09">
            <w:pPr>
              <w:pStyle w:val="FAATableText"/>
              <w:widowControl w:val="0"/>
              <w:rPr>
                <w:sz w:val="20"/>
              </w:rPr>
            </w:pPr>
          </w:p>
        </w:tc>
        <w:tc>
          <w:tcPr>
            <w:tcW w:w="2077" w:type="pct"/>
            <w:tcBorders>
              <w:top w:val="single" w:sz="4" w:space="0" w:color="auto"/>
              <w:bottom w:val="nil"/>
              <w:right w:val="single" w:sz="18" w:space="0" w:color="auto"/>
            </w:tcBorders>
          </w:tcPr>
          <w:p w14:paraId="33410120" w14:textId="77777777" w:rsidR="00163360" w:rsidRPr="00E9573A" w:rsidRDefault="00163360" w:rsidP="00201C09">
            <w:pPr>
              <w:pStyle w:val="FAATableText"/>
              <w:widowControl w:val="0"/>
              <w:rPr>
                <w:sz w:val="20"/>
              </w:rPr>
            </w:pPr>
          </w:p>
        </w:tc>
      </w:tr>
      <w:tr w:rsidR="00163360" w:rsidRPr="00E9573A" w14:paraId="33410126" w14:textId="77777777" w:rsidTr="005F2B22">
        <w:tc>
          <w:tcPr>
            <w:tcW w:w="573" w:type="pct"/>
            <w:tcBorders>
              <w:top w:val="nil"/>
              <w:left w:val="single" w:sz="18" w:space="0" w:color="auto"/>
              <w:bottom w:val="single" w:sz="4" w:space="0" w:color="auto"/>
            </w:tcBorders>
          </w:tcPr>
          <w:p w14:paraId="33410122" w14:textId="77777777" w:rsidR="00163360" w:rsidRPr="00E9573A" w:rsidRDefault="00163360" w:rsidP="00201C09">
            <w:pPr>
              <w:pStyle w:val="FAATableText"/>
              <w:widowControl w:val="0"/>
            </w:pPr>
          </w:p>
        </w:tc>
        <w:tc>
          <w:tcPr>
            <w:tcW w:w="1927" w:type="pct"/>
            <w:tcBorders>
              <w:top w:val="nil"/>
              <w:bottom w:val="single" w:sz="4" w:space="0" w:color="auto"/>
            </w:tcBorders>
          </w:tcPr>
          <w:p w14:paraId="33410123" w14:textId="77777777" w:rsidR="00163360" w:rsidRPr="00E9573A" w:rsidRDefault="00163360" w:rsidP="00201C09">
            <w:pPr>
              <w:pStyle w:val="FAATableText"/>
              <w:widowControl w:val="0"/>
              <w:rPr>
                <w:i/>
              </w:rPr>
            </w:pPr>
          </w:p>
        </w:tc>
        <w:tc>
          <w:tcPr>
            <w:tcW w:w="423" w:type="pct"/>
            <w:tcBorders>
              <w:top w:val="nil"/>
              <w:bottom w:val="single" w:sz="4" w:space="0" w:color="auto"/>
            </w:tcBorders>
          </w:tcPr>
          <w:p w14:paraId="33410124" w14:textId="77777777" w:rsidR="00163360" w:rsidRPr="00E9573A" w:rsidRDefault="00163360" w:rsidP="00201C09">
            <w:pPr>
              <w:pStyle w:val="FAATableText"/>
              <w:widowControl w:val="0"/>
            </w:pPr>
          </w:p>
        </w:tc>
        <w:tc>
          <w:tcPr>
            <w:tcW w:w="2077" w:type="pct"/>
            <w:tcBorders>
              <w:top w:val="nil"/>
              <w:bottom w:val="single" w:sz="4" w:space="0" w:color="auto"/>
              <w:right w:val="single" w:sz="18" w:space="0" w:color="auto"/>
            </w:tcBorders>
          </w:tcPr>
          <w:p w14:paraId="33410125" w14:textId="77777777" w:rsidR="00163360" w:rsidRPr="00E9573A" w:rsidRDefault="00163360" w:rsidP="00201C09">
            <w:pPr>
              <w:pStyle w:val="FAATableText"/>
              <w:widowControl w:val="0"/>
            </w:pPr>
          </w:p>
        </w:tc>
      </w:tr>
      <w:tr w:rsidR="00163360" w:rsidRPr="00E9573A" w14:paraId="3341012B" w14:textId="77777777" w:rsidTr="005F2B22">
        <w:tc>
          <w:tcPr>
            <w:tcW w:w="573" w:type="pct"/>
            <w:tcBorders>
              <w:top w:val="single" w:sz="4" w:space="0" w:color="auto"/>
              <w:left w:val="single" w:sz="18" w:space="0" w:color="auto"/>
              <w:bottom w:val="single" w:sz="18" w:space="0" w:color="auto"/>
            </w:tcBorders>
          </w:tcPr>
          <w:p w14:paraId="33410127" w14:textId="77777777" w:rsidR="00163360" w:rsidRPr="00E9573A" w:rsidRDefault="00163360" w:rsidP="00201C09">
            <w:pPr>
              <w:pStyle w:val="FAATableText"/>
              <w:widowControl w:val="0"/>
            </w:pPr>
          </w:p>
        </w:tc>
        <w:tc>
          <w:tcPr>
            <w:tcW w:w="1927" w:type="pct"/>
            <w:tcBorders>
              <w:top w:val="single" w:sz="4" w:space="0" w:color="auto"/>
              <w:bottom w:val="single" w:sz="18" w:space="0" w:color="auto"/>
            </w:tcBorders>
          </w:tcPr>
          <w:p w14:paraId="33410128" w14:textId="77777777" w:rsidR="00163360" w:rsidRPr="00E9573A" w:rsidRDefault="00163360" w:rsidP="00201C09">
            <w:pPr>
              <w:pStyle w:val="FAATableText"/>
              <w:widowControl w:val="0"/>
              <w:rPr>
                <w:i/>
              </w:rPr>
            </w:pPr>
          </w:p>
        </w:tc>
        <w:tc>
          <w:tcPr>
            <w:tcW w:w="423" w:type="pct"/>
            <w:tcBorders>
              <w:top w:val="single" w:sz="4" w:space="0" w:color="auto"/>
              <w:bottom w:val="single" w:sz="18" w:space="0" w:color="auto"/>
            </w:tcBorders>
          </w:tcPr>
          <w:p w14:paraId="33410129" w14:textId="77777777" w:rsidR="00163360" w:rsidRPr="00E9573A" w:rsidRDefault="00163360" w:rsidP="00201C09">
            <w:pPr>
              <w:pStyle w:val="FAATableText"/>
              <w:widowControl w:val="0"/>
            </w:pPr>
          </w:p>
        </w:tc>
        <w:tc>
          <w:tcPr>
            <w:tcW w:w="2077" w:type="pct"/>
            <w:tcBorders>
              <w:top w:val="single" w:sz="4" w:space="0" w:color="auto"/>
              <w:bottom w:val="single" w:sz="18" w:space="0" w:color="auto"/>
              <w:right w:val="single" w:sz="18" w:space="0" w:color="auto"/>
            </w:tcBorders>
          </w:tcPr>
          <w:p w14:paraId="3341012A" w14:textId="77777777" w:rsidR="00163360" w:rsidRPr="00E9573A" w:rsidRDefault="00163360" w:rsidP="00201C09">
            <w:pPr>
              <w:pStyle w:val="FAATableText"/>
              <w:widowControl w:val="0"/>
            </w:pPr>
          </w:p>
        </w:tc>
      </w:tr>
    </w:tbl>
    <w:p w14:paraId="7916F3D9" w14:textId="5CC42FCA" w:rsidR="00F7280B" w:rsidRPr="00E9573A" w:rsidRDefault="00F7280B" w:rsidP="00201C09">
      <w:pPr>
        <w:pStyle w:val="FFATextFlushRight"/>
        <w:keepLines w:val="0"/>
        <w:widowControl w:val="0"/>
        <w:spacing w:before="0"/>
        <w:jc w:val="left"/>
        <w:rPr>
          <w:i w:val="0"/>
          <w:iCs/>
        </w:rPr>
      </w:pPr>
      <w:r>
        <w:rPr>
          <w:i w:val="0"/>
          <w:iCs/>
          <w:szCs w:val="20"/>
        </w:rPr>
        <w:t xml:space="preserve">Formulario de la CAA </w:t>
      </w:r>
      <w:r w:rsidR="00392ECD">
        <w:rPr>
          <w:i w:val="0"/>
          <w:iCs/>
          <w:szCs w:val="20"/>
        </w:rPr>
        <w:t xml:space="preserve">con </w:t>
      </w:r>
      <w:r>
        <w:rPr>
          <w:i w:val="0"/>
          <w:iCs/>
          <w:szCs w:val="20"/>
        </w:rPr>
        <w:t>fecha</w:t>
      </w:r>
      <w:r w:rsidR="00392ECD">
        <w:rPr>
          <w:i w:val="0"/>
          <w:iCs/>
          <w:szCs w:val="20"/>
        </w:rPr>
        <w:t xml:space="preserve"> </w:t>
      </w:r>
      <w:r>
        <w:rPr>
          <w:i w:val="0"/>
          <w:iCs/>
          <w:szCs w:val="20"/>
        </w:rPr>
        <w:t>11/2019</w:t>
      </w:r>
    </w:p>
    <w:p w14:paraId="3341012C" w14:textId="408B1E04" w:rsidR="00163360" w:rsidRPr="00E9573A" w:rsidRDefault="00A314DB" w:rsidP="00201C09">
      <w:pPr>
        <w:pStyle w:val="FFATextFlushRight"/>
        <w:keepLines w:val="0"/>
        <w:widowControl w:val="0"/>
      </w:pPr>
      <w:r>
        <w:t xml:space="preserve"> 14 CFR 43, Apéndice B.</w:t>
      </w:r>
    </w:p>
    <w:p w14:paraId="3341012D" w14:textId="2DF886D5" w:rsidR="00163360" w:rsidRDefault="00163360" w:rsidP="00201C09">
      <w:pPr>
        <w:pStyle w:val="FAAOutlineL1a"/>
      </w:pPr>
      <w:r>
        <w:t>El ejemplo de formulario que se presenta a continuación se puede utilizar para asentar modificaciones importantes y reparaciones mayores:</w:t>
      </w:r>
    </w:p>
    <w:p w14:paraId="3259527A" w14:textId="7F68CB43" w:rsidR="00201C09" w:rsidRDefault="00201C09" w:rsidP="00201C09">
      <w:pPr>
        <w:pStyle w:val="FAAOutlineL1a"/>
        <w:numPr>
          <w:ilvl w:val="0"/>
          <w:numId w:val="0"/>
        </w:numPr>
        <w:ind w:left="1440" w:hanging="720"/>
      </w:pPr>
    </w:p>
    <w:p w14:paraId="724AC51E" w14:textId="7F0E8891" w:rsidR="00201C09" w:rsidRDefault="00201C09" w:rsidP="00201C09">
      <w:pPr>
        <w:pStyle w:val="FAAOutlineL1a"/>
        <w:numPr>
          <w:ilvl w:val="0"/>
          <w:numId w:val="0"/>
        </w:numPr>
        <w:ind w:left="1440" w:hanging="720"/>
      </w:pPr>
    </w:p>
    <w:p w14:paraId="6B9A1EAE" w14:textId="7678A48D" w:rsidR="00201C09" w:rsidRDefault="00201C09" w:rsidP="00201C09">
      <w:pPr>
        <w:pStyle w:val="FAAOutlineL1a"/>
        <w:numPr>
          <w:ilvl w:val="0"/>
          <w:numId w:val="0"/>
        </w:numPr>
        <w:ind w:left="1440" w:hanging="720"/>
      </w:pPr>
    </w:p>
    <w:p w14:paraId="0D4DA817" w14:textId="536D08DF" w:rsidR="00201C09" w:rsidRDefault="00201C09" w:rsidP="00201C09">
      <w:pPr>
        <w:pStyle w:val="FAAOutlineL1a"/>
        <w:numPr>
          <w:ilvl w:val="0"/>
          <w:numId w:val="0"/>
        </w:numPr>
        <w:ind w:left="1440" w:hanging="720"/>
      </w:pPr>
    </w:p>
    <w:p w14:paraId="18FA2549" w14:textId="600DFF1A" w:rsidR="00201C09" w:rsidRDefault="00201C09" w:rsidP="00201C09">
      <w:pPr>
        <w:pStyle w:val="FAAOutlineL1a"/>
        <w:numPr>
          <w:ilvl w:val="0"/>
          <w:numId w:val="0"/>
        </w:numPr>
        <w:ind w:left="1440" w:hanging="720"/>
      </w:pPr>
    </w:p>
    <w:p w14:paraId="140080A2" w14:textId="0E70A72D" w:rsidR="00201C09" w:rsidRDefault="00201C09" w:rsidP="00201C09">
      <w:pPr>
        <w:pStyle w:val="FAAOutlineL1a"/>
        <w:numPr>
          <w:ilvl w:val="0"/>
          <w:numId w:val="0"/>
        </w:numPr>
        <w:ind w:left="1440" w:hanging="720"/>
      </w:pPr>
    </w:p>
    <w:p w14:paraId="12CA0F31" w14:textId="2F0E1156" w:rsidR="00201C09" w:rsidRDefault="00201C09" w:rsidP="00201C09">
      <w:pPr>
        <w:pStyle w:val="FAAOutlineL1a"/>
        <w:numPr>
          <w:ilvl w:val="0"/>
          <w:numId w:val="0"/>
        </w:numPr>
        <w:ind w:left="1440" w:hanging="720"/>
      </w:pPr>
    </w:p>
    <w:p w14:paraId="49BBCC2F" w14:textId="29EF673E" w:rsidR="00201C09" w:rsidRDefault="00201C09" w:rsidP="00201C09">
      <w:pPr>
        <w:pStyle w:val="FAAOutlineL1a"/>
        <w:numPr>
          <w:ilvl w:val="0"/>
          <w:numId w:val="0"/>
        </w:numPr>
        <w:ind w:left="1440" w:hanging="720"/>
      </w:pPr>
    </w:p>
    <w:p w14:paraId="605882FF" w14:textId="07227CBE" w:rsidR="00201C09" w:rsidRDefault="00201C09" w:rsidP="00201C09">
      <w:pPr>
        <w:pStyle w:val="FAAOutlineL1a"/>
        <w:numPr>
          <w:ilvl w:val="0"/>
          <w:numId w:val="0"/>
        </w:numPr>
        <w:ind w:left="1440" w:hanging="720"/>
      </w:pPr>
    </w:p>
    <w:p w14:paraId="5118288A" w14:textId="201CC9EA" w:rsidR="00201C09" w:rsidRDefault="00201C09" w:rsidP="00201C09">
      <w:pPr>
        <w:pStyle w:val="FAAOutlineL1a"/>
        <w:numPr>
          <w:ilvl w:val="0"/>
          <w:numId w:val="0"/>
        </w:numPr>
        <w:ind w:left="1440" w:hanging="720"/>
      </w:pPr>
    </w:p>
    <w:p w14:paraId="0B7AE908" w14:textId="0A827A3F" w:rsidR="00201C09" w:rsidRDefault="00201C09" w:rsidP="00201C09">
      <w:pPr>
        <w:pStyle w:val="FAAOutlineL1a"/>
        <w:numPr>
          <w:ilvl w:val="0"/>
          <w:numId w:val="0"/>
        </w:numPr>
        <w:ind w:left="1440" w:hanging="720"/>
      </w:pPr>
    </w:p>
    <w:p w14:paraId="4A986C2C" w14:textId="17B3FDDD" w:rsidR="00201C09" w:rsidRDefault="00201C09" w:rsidP="00201C09">
      <w:pPr>
        <w:pStyle w:val="FAAOutlineL1a"/>
        <w:numPr>
          <w:ilvl w:val="0"/>
          <w:numId w:val="0"/>
        </w:numPr>
        <w:ind w:left="1440" w:hanging="720"/>
      </w:pPr>
    </w:p>
    <w:p w14:paraId="6F1ED129" w14:textId="708CC5E7" w:rsidR="00201C09" w:rsidRDefault="00201C09" w:rsidP="00201C09">
      <w:pPr>
        <w:pStyle w:val="FAAOutlineL1a"/>
        <w:numPr>
          <w:ilvl w:val="0"/>
          <w:numId w:val="0"/>
        </w:numPr>
        <w:ind w:left="1440" w:hanging="720"/>
      </w:pPr>
    </w:p>
    <w:p w14:paraId="6391321E" w14:textId="774697A0" w:rsidR="00201C09" w:rsidRDefault="00201C09" w:rsidP="00201C09">
      <w:pPr>
        <w:pStyle w:val="FAAOutlineL1a"/>
        <w:numPr>
          <w:ilvl w:val="0"/>
          <w:numId w:val="0"/>
        </w:numPr>
        <w:ind w:left="1440" w:hanging="720"/>
      </w:pPr>
    </w:p>
    <w:p w14:paraId="6A33C045" w14:textId="0229B8B3" w:rsidR="00201C09" w:rsidRDefault="00201C09" w:rsidP="00201C09">
      <w:pPr>
        <w:pStyle w:val="FAAOutlineL1a"/>
        <w:numPr>
          <w:ilvl w:val="0"/>
          <w:numId w:val="0"/>
        </w:numPr>
        <w:ind w:left="1440" w:hanging="720"/>
      </w:pPr>
    </w:p>
    <w:p w14:paraId="159F6C85" w14:textId="20A2EA56" w:rsidR="00201C09" w:rsidRDefault="00201C09" w:rsidP="00201C09">
      <w:pPr>
        <w:pStyle w:val="FAAOutlineL1a"/>
        <w:numPr>
          <w:ilvl w:val="0"/>
          <w:numId w:val="0"/>
        </w:numPr>
        <w:ind w:left="1440" w:hanging="720"/>
      </w:pPr>
    </w:p>
    <w:p w14:paraId="2504AB74" w14:textId="053614B2" w:rsidR="00201C09" w:rsidRDefault="00201C09" w:rsidP="00201C09">
      <w:pPr>
        <w:pStyle w:val="FAAOutlineL1a"/>
        <w:numPr>
          <w:ilvl w:val="0"/>
          <w:numId w:val="0"/>
        </w:numPr>
        <w:ind w:left="1440" w:hanging="720"/>
      </w:pPr>
    </w:p>
    <w:p w14:paraId="06C4A617" w14:textId="4D36FB49" w:rsidR="00201C09" w:rsidRDefault="00201C09" w:rsidP="00201C09">
      <w:pPr>
        <w:pStyle w:val="FAAOutlineL1a"/>
        <w:numPr>
          <w:ilvl w:val="0"/>
          <w:numId w:val="0"/>
        </w:numPr>
        <w:ind w:left="1440" w:hanging="720"/>
      </w:pPr>
    </w:p>
    <w:p w14:paraId="51530CFD" w14:textId="544FCBE2" w:rsidR="00201C09" w:rsidRDefault="00201C09" w:rsidP="00201C09">
      <w:pPr>
        <w:pStyle w:val="FAAOutlineL1a"/>
        <w:numPr>
          <w:ilvl w:val="0"/>
          <w:numId w:val="0"/>
        </w:numPr>
        <w:ind w:left="1440" w:hanging="720"/>
      </w:pPr>
    </w:p>
    <w:p w14:paraId="144D83AE" w14:textId="77777777" w:rsidR="00201C09" w:rsidRPr="00E9573A" w:rsidRDefault="00201C09" w:rsidP="00201C09">
      <w:pPr>
        <w:pStyle w:val="FAAOutlineL1a"/>
        <w:numPr>
          <w:ilvl w:val="0"/>
          <w:numId w:val="0"/>
        </w:numPr>
        <w:ind w:left="1440" w:hanging="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646"/>
        <w:gridCol w:w="72"/>
        <w:gridCol w:w="1734"/>
        <w:gridCol w:w="1758"/>
        <w:gridCol w:w="713"/>
        <w:gridCol w:w="81"/>
        <w:gridCol w:w="646"/>
        <w:gridCol w:w="663"/>
        <w:gridCol w:w="656"/>
        <w:gridCol w:w="654"/>
        <w:gridCol w:w="1153"/>
      </w:tblGrid>
      <w:tr w:rsidR="00163360" w:rsidRPr="00201C09" w14:paraId="33410131" w14:textId="77777777" w:rsidTr="005F2B22">
        <w:trPr>
          <w:cantSplit/>
          <w:trHeight w:val="323"/>
          <w:jc w:val="center"/>
        </w:trPr>
        <w:tc>
          <w:tcPr>
            <w:tcW w:w="4020" w:type="pct"/>
            <w:gridSpan w:val="10"/>
            <w:vMerge w:val="restart"/>
            <w:tcBorders>
              <w:top w:val="single" w:sz="18" w:space="0" w:color="auto"/>
              <w:left w:val="single" w:sz="18" w:space="0" w:color="auto"/>
              <w:bottom w:val="single" w:sz="12" w:space="0" w:color="auto"/>
            </w:tcBorders>
            <w:vAlign w:val="center"/>
          </w:tcPr>
          <w:p w14:paraId="3341012F" w14:textId="48C7CEC9" w:rsidR="00163360" w:rsidRPr="00201C09" w:rsidRDefault="00163360" w:rsidP="00201C09">
            <w:pPr>
              <w:pStyle w:val="FAATableText"/>
              <w:widowControl w:val="0"/>
              <w:jc w:val="center"/>
              <w:rPr>
                <w:sz w:val="18"/>
                <w:szCs w:val="12"/>
              </w:rPr>
            </w:pPr>
            <w:bookmarkStart w:id="120" w:name="_Toc440942304"/>
            <w:r w:rsidRPr="00201C09">
              <w:rPr>
                <w:rFonts w:ascii="Arial" w:hAnsi="Arial"/>
                <w:b/>
                <w:sz w:val="18"/>
                <w:szCs w:val="12"/>
              </w:rPr>
              <w:lastRenderedPageBreak/>
              <w:t>REPARACIÓN MAYOR Y MODIFICACIÓN IMPORTANTE</w:t>
            </w:r>
            <w:bookmarkEnd w:id="120"/>
            <w:r w:rsidRPr="00201C09">
              <w:rPr>
                <w:rFonts w:ascii="Arial" w:hAnsi="Arial"/>
                <w:b/>
                <w:sz w:val="18"/>
                <w:szCs w:val="12"/>
              </w:rPr>
              <w:t xml:space="preserve"> </w:t>
            </w:r>
            <w:r w:rsidRPr="00201C09">
              <w:rPr>
                <w:rFonts w:ascii="Arial" w:hAnsi="Arial"/>
                <w:b/>
                <w:sz w:val="18"/>
                <w:szCs w:val="12"/>
              </w:rPr>
              <w:br/>
              <w:t>DE UN PRODUCTO AERONÁUTICO</w:t>
            </w:r>
          </w:p>
        </w:tc>
        <w:tc>
          <w:tcPr>
            <w:tcW w:w="980" w:type="pct"/>
            <w:gridSpan w:val="2"/>
            <w:tcBorders>
              <w:top w:val="single" w:sz="18" w:space="0" w:color="auto"/>
              <w:right w:val="single" w:sz="18" w:space="0" w:color="auto"/>
            </w:tcBorders>
          </w:tcPr>
          <w:p w14:paraId="33410130" w14:textId="549FA087" w:rsidR="00163360" w:rsidRPr="00201C09" w:rsidRDefault="00163360" w:rsidP="00201C09">
            <w:pPr>
              <w:pStyle w:val="FAATableText"/>
              <w:widowControl w:val="0"/>
              <w:jc w:val="center"/>
              <w:rPr>
                <w:sz w:val="18"/>
                <w:szCs w:val="12"/>
              </w:rPr>
            </w:pPr>
            <w:r w:rsidRPr="00201C09">
              <w:rPr>
                <w:sz w:val="18"/>
                <w:szCs w:val="12"/>
              </w:rPr>
              <w:t>[ESTADO]</w:t>
            </w:r>
          </w:p>
        </w:tc>
      </w:tr>
      <w:tr w:rsidR="00163360" w:rsidRPr="00201C09" w14:paraId="33410134" w14:textId="77777777" w:rsidTr="005F2B22">
        <w:trPr>
          <w:cantSplit/>
          <w:trHeight w:val="170"/>
          <w:jc w:val="center"/>
        </w:trPr>
        <w:tc>
          <w:tcPr>
            <w:tcW w:w="4020" w:type="pct"/>
            <w:gridSpan w:val="10"/>
            <w:vMerge/>
            <w:tcBorders>
              <w:left w:val="single" w:sz="18" w:space="0" w:color="auto"/>
              <w:bottom w:val="single" w:sz="12" w:space="0" w:color="auto"/>
            </w:tcBorders>
          </w:tcPr>
          <w:p w14:paraId="33410132" w14:textId="77777777" w:rsidR="00163360" w:rsidRPr="00201C09" w:rsidRDefault="00163360" w:rsidP="00201C09">
            <w:pPr>
              <w:pStyle w:val="FAATableText"/>
              <w:widowControl w:val="0"/>
              <w:rPr>
                <w:sz w:val="18"/>
                <w:szCs w:val="12"/>
              </w:rPr>
            </w:pPr>
          </w:p>
        </w:tc>
        <w:tc>
          <w:tcPr>
            <w:tcW w:w="980" w:type="pct"/>
            <w:gridSpan w:val="2"/>
            <w:tcBorders>
              <w:right w:val="single" w:sz="18" w:space="0" w:color="auto"/>
            </w:tcBorders>
          </w:tcPr>
          <w:p w14:paraId="33410133" w14:textId="77777777" w:rsidR="00163360" w:rsidRPr="00201C09" w:rsidRDefault="00163360" w:rsidP="00201C09">
            <w:pPr>
              <w:pStyle w:val="FAATableText"/>
              <w:widowControl w:val="0"/>
              <w:rPr>
                <w:sz w:val="18"/>
                <w:szCs w:val="12"/>
              </w:rPr>
            </w:pPr>
            <w:r w:rsidRPr="00201C09">
              <w:rPr>
                <w:sz w:val="18"/>
                <w:szCs w:val="12"/>
              </w:rPr>
              <w:t>Para uso exclusivo de la CAA</w:t>
            </w:r>
          </w:p>
        </w:tc>
      </w:tr>
      <w:tr w:rsidR="00163360" w:rsidRPr="00201C09" w14:paraId="33410137" w14:textId="77777777" w:rsidTr="005F2B22">
        <w:trPr>
          <w:cantSplit/>
          <w:jc w:val="center"/>
        </w:trPr>
        <w:tc>
          <w:tcPr>
            <w:tcW w:w="4020" w:type="pct"/>
            <w:gridSpan w:val="10"/>
            <w:vMerge/>
            <w:tcBorders>
              <w:left w:val="single" w:sz="18" w:space="0" w:color="auto"/>
              <w:bottom w:val="single" w:sz="18" w:space="0" w:color="auto"/>
            </w:tcBorders>
          </w:tcPr>
          <w:p w14:paraId="33410135" w14:textId="77777777" w:rsidR="00163360" w:rsidRPr="00201C09" w:rsidRDefault="00163360" w:rsidP="00201C09">
            <w:pPr>
              <w:pStyle w:val="FAATableText"/>
              <w:widowControl w:val="0"/>
              <w:rPr>
                <w:sz w:val="18"/>
                <w:szCs w:val="12"/>
              </w:rPr>
            </w:pPr>
          </w:p>
        </w:tc>
        <w:tc>
          <w:tcPr>
            <w:tcW w:w="980" w:type="pct"/>
            <w:gridSpan w:val="2"/>
            <w:tcBorders>
              <w:bottom w:val="single" w:sz="18" w:space="0" w:color="auto"/>
              <w:right w:val="single" w:sz="18" w:space="0" w:color="auto"/>
            </w:tcBorders>
          </w:tcPr>
          <w:p w14:paraId="33410136" w14:textId="77777777" w:rsidR="00163360" w:rsidRPr="00201C09" w:rsidRDefault="00163360" w:rsidP="00201C09">
            <w:pPr>
              <w:pStyle w:val="FAATableText"/>
              <w:widowControl w:val="0"/>
              <w:rPr>
                <w:sz w:val="18"/>
                <w:szCs w:val="12"/>
              </w:rPr>
            </w:pPr>
            <w:r w:rsidRPr="00201C09">
              <w:rPr>
                <w:sz w:val="18"/>
                <w:szCs w:val="12"/>
              </w:rPr>
              <w:t>Identificación de la oficina</w:t>
            </w:r>
          </w:p>
        </w:tc>
      </w:tr>
      <w:tr w:rsidR="00163360" w:rsidRPr="00201C09" w14:paraId="33410139" w14:textId="613B32A8" w:rsidTr="005F2B22">
        <w:trPr>
          <w:jc w:val="center"/>
        </w:trPr>
        <w:tc>
          <w:tcPr>
            <w:tcW w:w="5000" w:type="pct"/>
            <w:gridSpan w:val="12"/>
            <w:tcBorders>
              <w:top w:val="single" w:sz="18" w:space="0" w:color="auto"/>
              <w:left w:val="single" w:sz="18" w:space="0" w:color="auto"/>
              <w:bottom w:val="single" w:sz="12" w:space="0" w:color="auto"/>
              <w:right w:val="single" w:sz="18" w:space="0" w:color="auto"/>
            </w:tcBorders>
          </w:tcPr>
          <w:p w14:paraId="33410138" w14:textId="707D2AEE" w:rsidR="00163360" w:rsidRPr="00201C09" w:rsidRDefault="00163360" w:rsidP="00201C09">
            <w:pPr>
              <w:pStyle w:val="FAATableText"/>
              <w:widowControl w:val="0"/>
              <w:jc w:val="both"/>
              <w:rPr>
                <w:sz w:val="18"/>
                <w:szCs w:val="12"/>
              </w:rPr>
            </w:pPr>
            <w:r w:rsidRPr="00201C09">
              <w:rPr>
                <w:sz w:val="18"/>
                <w:szCs w:val="12"/>
              </w:rPr>
              <w:t>INSTRUCCIONES: Escribir a máquina o con letra de molde. En el párrafo 5.6.1.1(b) y la NE 5.6.1.1(B) de los requisitos reglamentarios, véanse las instrucciones y la disposición de este formulario.</w:t>
            </w:r>
          </w:p>
        </w:tc>
      </w:tr>
      <w:tr w:rsidR="00163360" w:rsidRPr="00201C09" w14:paraId="3341013E" w14:textId="77777777" w:rsidTr="005F2B22">
        <w:trPr>
          <w:cantSplit/>
          <w:jc w:val="center"/>
        </w:trPr>
        <w:tc>
          <w:tcPr>
            <w:tcW w:w="584" w:type="pct"/>
            <w:gridSpan w:val="2"/>
            <w:vMerge w:val="restart"/>
            <w:tcBorders>
              <w:top w:val="nil"/>
              <w:left w:val="single" w:sz="18" w:space="0" w:color="auto"/>
              <w:bottom w:val="single" w:sz="12" w:space="0" w:color="auto"/>
            </w:tcBorders>
            <w:vAlign w:val="center"/>
          </w:tcPr>
          <w:p w14:paraId="3341013A" w14:textId="7D9FD778" w:rsidR="00163360" w:rsidRPr="00201C09" w:rsidRDefault="00163360" w:rsidP="00201C09">
            <w:pPr>
              <w:pStyle w:val="FAATableText"/>
              <w:widowControl w:val="0"/>
              <w:jc w:val="center"/>
              <w:rPr>
                <w:b/>
                <w:sz w:val="18"/>
                <w:szCs w:val="12"/>
              </w:rPr>
            </w:pPr>
            <w:r w:rsidRPr="00201C09">
              <w:rPr>
                <w:b/>
                <w:sz w:val="18"/>
                <w:szCs w:val="12"/>
              </w:rPr>
              <w:t>1. Aeronave</w:t>
            </w:r>
          </w:p>
        </w:tc>
        <w:tc>
          <w:tcPr>
            <w:tcW w:w="2366" w:type="pct"/>
            <w:gridSpan w:val="5"/>
            <w:tcBorders>
              <w:top w:val="nil"/>
            </w:tcBorders>
          </w:tcPr>
          <w:p w14:paraId="3341013B" w14:textId="53CAA9AB" w:rsidR="00163360" w:rsidRPr="00201C09" w:rsidRDefault="00163360" w:rsidP="00201C09">
            <w:pPr>
              <w:pStyle w:val="FAATableText"/>
              <w:widowControl w:val="0"/>
              <w:rPr>
                <w:sz w:val="18"/>
                <w:szCs w:val="12"/>
              </w:rPr>
            </w:pPr>
            <w:r w:rsidRPr="00201C09">
              <w:rPr>
                <w:sz w:val="18"/>
                <w:szCs w:val="12"/>
              </w:rPr>
              <w:t>Marca:</w:t>
            </w:r>
          </w:p>
          <w:p w14:paraId="3341013C" w14:textId="77777777" w:rsidR="00163360" w:rsidRPr="00201C09" w:rsidRDefault="00163360" w:rsidP="00201C09">
            <w:pPr>
              <w:pStyle w:val="FAATableText"/>
              <w:widowControl w:val="0"/>
              <w:rPr>
                <w:sz w:val="18"/>
                <w:szCs w:val="12"/>
              </w:rPr>
            </w:pPr>
          </w:p>
        </w:tc>
        <w:tc>
          <w:tcPr>
            <w:tcW w:w="2050" w:type="pct"/>
            <w:gridSpan w:val="5"/>
            <w:tcBorders>
              <w:top w:val="nil"/>
              <w:right w:val="single" w:sz="18" w:space="0" w:color="auto"/>
            </w:tcBorders>
          </w:tcPr>
          <w:p w14:paraId="3341013D" w14:textId="20DBF6A4" w:rsidR="00163360" w:rsidRPr="00201C09" w:rsidRDefault="00163360" w:rsidP="00201C09">
            <w:pPr>
              <w:pStyle w:val="FAATableText"/>
              <w:widowControl w:val="0"/>
              <w:rPr>
                <w:sz w:val="18"/>
                <w:szCs w:val="12"/>
              </w:rPr>
            </w:pPr>
            <w:r w:rsidRPr="00201C09">
              <w:rPr>
                <w:sz w:val="18"/>
                <w:szCs w:val="12"/>
              </w:rPr>
              <w:t>Modelo:</w:t>
            </w:r>
          </w:p>
        </w:tc>
      </w:tr>
      <w:tr w:rsidR="00163360" w:rsidRPr="00201C09" w14:paraId="33410143" w14:textId="77777777" w:rsidTr="005F2B22">
        <w:trPr>
          <w:cantSplit/>
          <w:jc w:val="center"/>
        </w:trPr>
        <w:tc>
          <w:tcPr>
            <w:tcW w:w="584" w:type="pct"/>
            <w:gridSpan w:val="2"/>
            <w:vMerge/>
            <w:tcBorders>
              <w:left w:val="single" w:sz="18" w:space="0" w:color="auto"/>
              <w:bottom w:val="nil"/>
            </w:tcBorders>
            <w:vAlign w:val="center"/>
          </w:tcPr>
          <w:p w14:paraId="3341013F" w14:textId="77777777" w:rsidR="00163360" w:rsidRPr="00201C09" w:rsidRDefault="00163360" w:rsidP="00201C09">
            <w:pPr>
              <w:pStyle w:val="FAATableText"/>
              <w:widowControl w:val="0"/>
              <w:jc w:val="center"/>
              <w:rPr>
                <w:b/>
                <w:sz w:val="18"/>
                <w:szCs w:val="12"/>
              </w:rPr>
            </w:pPr>
          </w:p>
        </w:tc>
        <w:tc>
          <w:tcPr>
            <w:tcW w:w="2366" w:type="pct"/>
            <w:gridSpan w:val="5"/>
            <w:tcBorders>
              <w:bottom w:val="single" w:sz="12" w:space="0" w:color="auto"/>
            </w:tcBorders>
          </w:tcPr>
          <w:p w14:paraId="33410140" w14:textId="0CE4F01D" w:rsidR="00163360" w:rsidRPr="00201C09" w:rsidRDefault="00163360" w:rsidP="00201C09">
            <w:pPr>
              <w:pStyle w:val="FAATableText"/>
              <w:widowControl w:val="0"/>
              <w:rPr>
                <w:sz w:val="18"/>
                <w:szCs w:val="12"/>
              </w:rPr>
            </w:pPr>
            <w:r w:rsidRPr="00201C09">
              <w:rPr>
                <w:sz w:val="18"/>
                <w:szCs w:val="12"/>
              </w:rPr>
              <w:t>Número de serie:</w:t>
            </w:r>
          </w:p>
          <w:p w14:paraId="33410141" w14:textId="77777777" w:rsidR="00163360" w:rsidRPr="00201C09" w:rsidRDefault="00163360" w:rsidP="00201C09">
            <w:pPr>
              <w:pStyle w:val="FAATableText"/>
              <w:widowControl w:val="0"/>
              <w:rPr>
                <w:sz w:val="18"/>
                <w:szCs w:val="12"/>
              </w:rPr>
            </w:pPr>
          </w:p>
        </w:tc>
        <w:tc>
          <w:tcPr>
            <w:tcW w:w="2050" w:type="pct"/>
            <w:gridSpan w:val="5"/>
            <w:tcBorders>
              <w:bottom w:val="nil"/>
              <w:right w:val="single" w:sz="18" w:space="0" w:color="auto"/>
            </w:tcBorders>
          </w:tcPr>
          <w:p w14:paraId="33410142" w14:textId="2DCBC731" w:rsidR="00163360" w:rsidRPr="00201C09" w:rsidRDefault="00163360" w:rsidP="00201C09">
            <w:pPr>
              <w:pStyle w:val="FAATableText"/>
              <w:widowControl w:val="0"/>
              <w:rPr>
                <w:sz w:val="18"/>
                <w:szCs w:val="12"/>
              </w:rPr>
            </w:pPr>
            <w:r w:rsidRPr="00201C09">
              <w:rPr>
                <w:sz w:val="18"/>
                <w:szCs w:val="12"/>
              </w:rPr>
              <w:t>Marcas de nacionalidad y de matrícula:</w:t>
            </w:r>
          </w:p>
        </w:tc>
      </w:tr>
      <w:tr w:rsidR="00163360" w:rsidRPr="00201C09" w14:paraId="33410148" w14:textId="77777777" w:rsidTr="005F2B22">
        <w:trPr>
          <w:cantSplit/>
          <w:trHeight w:val="730"/>
          <w:jc w:val="center"/>
        </w:trPr>
        <w:tc>
          <w:tcPr>
            <w:tcW w:w="584" w:type="pct"/>
            <w:gridSpan w:val="2"/>
            <w:tcBorders>
              <w:top w:val="single" w:sz="12" w:space="0" w:color="auto"/>
              <w:left w:val="single" w:sz="18" w:space="0" w:color="auto"/>
              <w:bottom w:val="nil"/>
            </w:tcBorders>
            <w:vAlign w:val="center"/>
          </w:tcPr>
          <w:p w14:paraId="33410144" w14:textId="1C7BFB30" w:rsidR="00163360" w:rsidRPr="00201C09" w:rsidRDefault="00163360" w:rsidP="00201C09">
            <w:pPr>
              <w:pStyle w:val="FAATableText"/>
              <w:widowControl w:val="0"/>
              <w:jc w:val="center"/>
              <w:rPr>
                <w:b/>
                <w:sz w:val="18"/>
                <w:szCs w:val="12"/>
              </w:rPr>
            </w:pPr>
            <w:r w:rsidRPr="00201C09">
              <w:rPr>
                <w:b/>
                <w:sz w:val="18"/>
                <w:szCs w:val="12"/>
              </w:rPr>
              <w:t>2. Propietario</w:t>
            </w:r>
          </w:p>
        </w:tc>
        <w:tc>
          <w:tcPr>
            <w:tcW w:w="2366" w:type="pct"/>
            <w:gridSpan w:val="5"/>
            <w:tcBorders>
              <w:top w:val="nil"/>
              <w:bottom w:val="nil"/>
            </w:tcBorders>
          </w:tcPr>
          <w:p w14:paraId="33410145" w14:textId="7DA57E23" w:rsidR="00163360" w:rsidRPr="00201C09" w:rsidRDefault="00163360" w:rsidP="00201C09">
            <w:pPr>
              <w:pStyle w:val="FAATableText"/>
              <w:widowControl w:val="0"/>
              <w:rPr>
                <w:sz w:val="18"/>
                <w:szCs w:val="12"/>
              </w:rPr>
            </w:pPr>
            <w:r w:rsidRPr="00201C09">
              <w:rPr>
                <w:sz w:val="18"/>
                <w:szCs w:val="12"/>
              </w:rPr>
              <w:t>Nombre (como figura en el certificado de matrícula de la aeronave):</w:t>
            </w:r>
          </w:p>
          <w:p w14:paraId="33410146" w14:textId="77777777" w:rsidR="00163360" w:rsidRPr="00201C09" w:rsidRDefault="00163360" w:rsidP="00201C09">
            <w:pPr>
              <w:pStyle w:val="FAATableText"/>
              <w:widowControl w:val="0"/>
              <w:rPr>
                <w:sz w:val="18"/>
                <w:szCs w:val="12"/>
              </w:rPr>
            </w:pPr>
          </w:p>
        </w:tc>
        <w:tc>
          <w:tcPr>
            <w:tcW w:w="2050" w:type="pct"/>
            <w:gridSpan w:val="5"/>
            <w:tcBorders>
              <w:top w:val="single" w:sz="12" w:space="0" w:color="auto"/>
              <w:bottom w:val="nil"/>
              <w:right w:val="single" w:sz="18" w:space="0" w:color="auto"/>
            </w:tcBorders>
          </w:tcPr>
          <w:p w14:paraId="33410147" w14:textId="50E4EEAA" w:rsidR="00163360" w:rsidRPr="00201C09" w:rsidRDefault="00163360" w:rsidP="00201C09">
            <w:pPr>
              <w:pStyle w:val="FAATableText"/>
              <w:widowControl w:val="0"/>
              <w:rPr>
                <w:sz w:val="18"/>
                <w:szCs w:val="12"/>
              </w:rPr>
            </w:pPr>
            <w:r w:rsidRPr="00201C09">
              <w:rPr>
                <w:sz w:val="18"/>
                <w:szCs w:val="12"/>
              </w:rPr>
              <w:t>Dirección (como figura en el certificado de matrícula de la aeronave)</w:t>
            </w:r>
          </w:p>
        </w:tc>
      </w:tr>
      <w:tr w:rsidR="00163360" w:rsidRPr="00201C09" w14:paraId="3341014A" w14:textId="77777777" w:rsidTr="005F2B22">
        <w:trPr>
          <w:jc w:val="center"/>
        </w:trPr>
        <w:tc>
          <w:tcPr>
            <w:tcW w:w="5000" w:type="pct"/>
            <w:gridSpan w:val="12"/>
            <w:tcBorders>
              <w:top w:val="single" w:sz="12" w:space="0" w:color="auto"/>
              <w:left w:val="single" w:sz="18" w:space="0" w:color="auto"/>
              <w:bottom w:val="nil"/>
              <w:right w:val="single" w:sz="18" w:space="0" w:color="auto"/>
            </w:tcBorders>
            <w:vAlign w:val="center"/>
          </w:tcPr>
          <w:p w14:paraId="1BA46A87" w14:textId="77777777" w:rsidR="00163360" w:rsidRPr="00201C09" w:rsidRDefault="00163360" w:rsidP="00201C09">
            <w:pPr>
              <w:pStyle w:val="FAATableText"/>
              <w:widowControl w:val="0"/>
              <w:jc w:val="center"/>
              <w:rPr>
                <w:b/>
                <w:sz w:val="18"/>
                <w:szCs w:val="12"/>
              </w:rPr>
            </w:pPr>
            <w:r w:rsidRPr="00201C09">
              <w:rPr>
                <w:b/>
                <w:sz w:val="18"/>
                <w:szCs w:val="12"/>
              </w:rPr>
              <w:t>3. Para uso exclusivo de la Autoridad</w:t>
            </w:r>
          </w:p>
          <w:p w14:paraId="33410149" w14:textId="3D5E836B" w:rsidR="002E4E9D" w:rsidRPr="00201C09" w:rsidRDefault="002E4E9D" w:rsidP="00201C09">
            <w:pPr>
              <w:pStyle w:val="FAATableText"/>
              <w:widowControl w:val="0"/>
              <w:jc w:val="center"/>
              <w:rPr>
                <w:b/>
                <w:sz w:val="18"/>
                <w:szCs w:val="12"/>
              </w:rPr>
            </w:pPr>
          </w:p>
        </w:tc>
      </w:tr>
      <w:tr w:rsidR="00163360" w:rsidRPr="00201C09" w14:paraId="3341014D" w14:textId="77777777" w:rsidTr="005F2B22">
        <w:trPr>
          <w:jc w:val="center"/>
        </w:trPr>
        <w:tc>
          <w:tcPr>
            <w:tcW w:w="3663" w:type="pct"/>
            <w:gridSpan w:val="9"/>
            <w:tcBorders>
              <w:top w:val="single" w:sz="12" w:space="0" w:color="auto"/>
              <w:left w:val="single" w:sz="18" w:space="0" w:color="auto"/>
              <w:right w:val="single" w:sz="12" w:space="0" w:color="auto"/>
            </w:tcBorders>
            <w:vAlign w:val="center"/>
          </w:tcPr>
          <w:p w14:paraId="3341014B" w14:textId="7094844B" w:rsidR="00163360" w:rsidRPr="00201C09" w:rsidRDefault="00163360" w:rsidP="00201C09">
            <w:pPr>
              <w:pStyle w:val="FAATableText"/>
              <w:widowControl w:val="0"/>
              <w:rPr>
                <w:b/>
                <w:sz w:val="18"/>
                <w:szCs w:val="12"/>
              </w:rPr>
            </w:pPr>
            <w:r w:rsidRPr="00201C09">
              <w:rPr>
                <w:b/>
                <w:sz w:val="18"/>
                <w:szCs w:val="12"/>
              </w:rPr>
              <w:t>4. Identificación de la unidad</w:t>
            </w:r>
          </w:p>
        </w:tc>
        <w:tc>
          <w:tcPr>
            <w:tcW w:w="1337" w:type="pct"/>
            <w:gridSpan w:val="3"/>
            <w:tcBorders>
              <w:top w:val="single" w:sz="12" w:space="0" w:color="auto"/>
              <w:left w:val="single" w:sz="12" w:space="0" w:color="auto"/>
              <w:right w:val="single" w:sz="18" w:space="0" w:color="auto"/>
            </w:tcBorders>
            <w:vAlign w:val="center"/>
          </w:tcPr>
          <w:p w14:paraId="3341014C" w14:textId="0FA2B634" w:rsidR="00163360" w:rsidRPr="00201C09" w:rsidRDefault="00163360" w:rsidP="00201C09">
            <w:pPr>
              <w:pStyle w:val="FAATableText"/>
              <w:widowControl w:val="0"/>
              <w:rPr>
                <w:b/>
                <w:sz w:val="18"/>
                <w:szCs w:val="12"/>
              </w:rPr>
            </w:pPr>
            <w:r w:rsidRPr="00201C09">
              <w:rPr>
                <w:b/>
                <w:sz w:val="18"/>
                <w:szCs w:val="12"/>
              </w:rPr>
              <w:t>5. Tipo</w:t>
            </w:r>
          </w:p>
        </w:tc>
      </w:tr>
      <w:tr w:rsidR="00163360" w:rsidRPr="00201C09" w14:paraId="33410154" w14:textId="77777777" w:rsidTr="005F2B22">
        <w:trPr>
          <w:jc w:val="center"/>
        </w:trPr>
        <w:tc>
          <w:tcPr>
            <w:tcW w:w="628" w:type="pct"/>
            <w:gridSpan w:val="3"/>
            <w:tcBorders>
              <w:left w:val="single" w:sz="18" w:space="0" w:color="auto"/>
            </w:tcBorders>
          </w:tcPr>
          <w:p w14:paraId="3341014E" w14:textId="77777777" w:rsidR="00163360" w:rsidRPr="00201C09" w:rsidRDefault="00163360" w:rsidP="00201C09">
            <w:pPr>
              <w:pStyle w:val="FAATableText"/>
              <w:widowControl w:val="0"/>
              <w:rPr>
                <w:sz w:val="18"/>
                <w:szCs w:val="12"/>
              </w:rPr>
            </w:pPr>
            <w:r w:rsidRPr="00201C09">
              <w:rPr>
                <w:sz w:val="18"/>
                <w:szCs w:val="12"/>
              </w:rPr>
              <w:t>Unidad</w:t>
            </w:r>
          </w:p>
        </w:tc>
        <w:tc>
          <w:tcPr>
            <w:tcW w:w="936" w:type="pct"/>
          </w:tcPr>
          <w:p w14:paraId="3341014F" w14:textId="77777777" w:rsidR="00163360" w:rsidRPr="00201C09" w:rsidRDefault="00163360" w:rsidP="00201C09">
            <w:pPr>
              <w:pStyle w:val="FAATableText"/>
              <w:widowControl w:val="0"/>
              <w:rPr>
                <w:sz w:val="18"/>
                <w:szCs w:val="12"/>
              </w:rPr>
            </w:pPr>
            <w:r w:rsidRPr="00201C09">
              <w:rPr>
                <w:sz w:val="18"/>
                <w:szCs w:val="12"/>
              </w:rPr>
              <w:t>Marca</w:t>
            </w:r>
          </w:p>
        </w:tc>
        <w:tc>
          <w:tcPr>
            <w:tcW w:w="1337" w:type="pct"/>
            <w:gridSpan w:val="2"/>
          </w:tcPr>
          <w:p w14:paraId="33410150" w14:textId="77777777" w:rsidR="00163360" w:rsidRPr="00201C09" w:rsidRDefault="00163360" w:rsidP="00201C09">
            <w:pPr>
              <w:pStyle w:val="FAATableText"/>
              <w:widowControl w:val="0"/>
              <w:rPr>
                <w:sz w:val="18"/>
                <w:szCs w:val="12"/>
              </w:rPr>
            </w:pPr>
            <w:r w:rsidRPr="00201C09">
              <w:rPr>
                <w:sz w:val="18"/>
                <w:szCs w:val="12"/>
              </w:rPr>
              <w:t xml:space="preserve">Modelo </w:t>
            </w:r>
          </w:p>
        </w:tc>
        <w:tc>
          <w:tcPr>
            <w:tcW w:w="762" w:type="pct"/>
            <w:gridSpan w:val="3"/>
            <w:tcBorders>
              <w:right w:val="single" w:sz="12" w:space="0" w:color="auto"/>
            </w:tcBorders>
          </w:tcPr>
          <w:p w14:paraId="33410151" w14:textId="77777777" w:rsidR="00163360" w:rsidRPr="00201C09" w:rsidRDefault="00163360" w:rsidP="00201C09">
            <w:pPr>
              <w:pStyle w:val="FAATableText"/>
              <w:widowControl w:val="0"/>
              <w:rPr>
                <w:sz w:val="18"/>
                <w:szCs w:val="12"/>
              </w:rPr>
            </w:pPr>
            <w:r w:rsidRPr="00201C09">
              <w:rPr>
                <w:sz w:val="18"/>
                <w:szCs w:val="12"/>
              </w:rPr>
              <w:t>Número de serie</w:t>
            </w:r>
          </w:p>
        </w:tc>
        <w:tc>
          <w:tcPr>
            <w:tcW w:w="713" w:type="pct"/>
            <w:gridSpan w:val="2"/>
            <w:tcBorders>
              <w:left w:val="single" w:sz="12" w:space="0" w:color="auto"/>
            </w:tcBorders>
          </w:tcPr>
          <w:p w14:paraId="33410152" w14:textId="77777777" w:rsidR="00163360" w:rsidRPr="00201C09" w:rsidRDefault="00163360" w:rsidP="00201C09">
            <w:pPr>
              <w:pStyle w:val="FAATableText"/>
              <w:widowControl w:val="0"/>
              <w:rPr>
                <w:sz w:val="18"/>
                <w:szCs w:val="12"/>
              </w:rPr>
            </w:pPr>
            <w:r w:rsidRPr="00201C09">
              <w:rPr>
                <w:sz w:val="18"/>
                <w:szCs w:val="12"/>
              </w:rPr>
              <w:t>Reparación</w:t>
            </w:r>
          </w:p>
        </w:tc>
        <w:tc>
          <w:tcPr>
            <w:tcW w:w="624" w:type="pct"/>
            <w:tcBorders>
              <w:right w:val="single" w:sz="18" w:space="0" w:color="auto"/>
            </w:tcBorders>
          </w:tcPr>
          <w:p w14:paraId="33410153" w14:textId="77777777" w:rsidR="00163360" w:rsidRPr="00201C09" w:rsidRDefault="00163360" w:rsidP="00201C09">
            <w:pPr>
              <w:pStyle w:val="FAATableText"/>
              <w:widowControl w:val="0"/>
              <w:rPr>
                <w:sz w:val="18"/>
                <w:szCs w:val="12"/>
              </w:rPr>
            </w:pPr>
            <w:r w:rsidRPr="00201C09">
              <w:rPr>
                <w:sz w:val="18"/>
                <w:szCs w:val="12"/>
              </w:rPr>
              <w:t>Modificación</w:t>
            </w:r>
          </w:p>
        </w:tc>
      </w:tr>
      <w:tr w:rsidR="00163360" w:rsidRPr="00201C09" w14:paraId="3341015A" w14:textId="77777777" w:rsidTr="005F2B22">
        <w:trPr>
          <w:cantSplit/>
          <w:jc w:val="center"/>
        </w:trPr>
        <w:tc>
          <w:tcPr>
            <w:tcW w:w="628" w:type="pct"/>
            <w:gridSpan w:val="3"/>
            <w:tcBorders>
              <w:left w:val="single" w:sz="18" w:space="0" w:color="auto"/>
            </w:tcBorders>
          </w:tcPr>
          <w:p w14:paraId="33410155" w14:textId="77777777" w:rsidR="00163360" w:rsidRPr="00201C09" w:rsidRDefault="00163360" w:rsidP="00201C09">
            <w:pPr>
              <w:pStyle w:val="FAATableText"/>
              <w:widowControl w:val="0"/>
              <w:rPr>
                <w:b/>
                <w:sz w:val="18"/>
                <w:szCs w:val="12"/>
              </w:rPr>
            </w:pPr>
            <w:r w:rsidRPr="00201C09">
              <w:rPr>
                <w:b/>
                <w:sz w:val="18"/>
                <w:szCs w:val="12"/>
              </w:rPr>
              <w:t>Célula</w:t>
            </w:r>
          </w:p>
        </w:tc>
        <w:tc>
          <w:tcPr>
            <w:tcW w:w="3035" w:type="pct"/>
            <w:gridSpan w:val="6"/>
            <w:tcBorders>
              <w:right w:val="single" w:sz="12" w:space="0" w:color="auto"/>
            </w:tcBorders>
          </w:tcPr>
          <w:p w14:paraId="33410156" w14:textId="79A4C399" w:rsidR="00163360" w:rsidRPr="00201C09" w:rsidRDefault="00163360" w:rsidP="00201C09">
            <w:pPr>
              <w:pStyle w:val="FAATableText"/>
              <w:widowControl w:val="0"/>
              <w:jc w:val="center"/>
              <w:rPr>
                <w:sz w:val="18"/>
                <w:szCs w:val="12"/>
              </w:rPr>
            </w:pPr>
            <w:r w:rsidRPr="00201C09">
              <w:rPr>
                <w:sz w:val="18"/>
                <w:szCs w:val="12"/>
              </w:rPr>
              <w:t>(como se describe en el punto 1 anterior)</w:t>
            </w:r>
          </w:p>
          <w:p w14:paraId="33410157" w14:textId="77777777" w:rsidR="00163360" w:rsidRPr="00201C09" w:rsidRDefault="00163360" w:rsidP="00201C09">
            <w:pPr>
              <w:pStyle w:val="FAATableText"/>
              <w:widowControl w:val="0"/>
              <w:rPr>
                <w:sz w:val="18"/>
                <w:szCs w:val="12"/>
              </w:rPr>
            </w:pPr>
          </w:p>
        </w:tc>
        <w:tc>
          <w:tcPr>
            <w:tcW w:w="713" w:type="pct"/>
            <w:gridSpan w:val="2"/>
            <w:tcBorders>
              <w:left w:val="single" w:sz="12" w:space="0" w:color="auto"/>
            </w:tcBorders>
          </w:tcPr>
          <w:p w14:paraId="33410158" w14:textId="77777777" w:rsidR="00163360" w:rsidRPr="00201C09" w:rsidRDefault="00163360" w:rsidP="00201C09">
            <w:pPr>
              <w:pStyle w:val="FAATableText"/>
              <w:widowControl w:val="0"/>
              <w:rPr>
                <w:sz w:val="18"/>
                <w:szCs w:val="12"/>
              </w:rPr>
            </w:pPr>
          </w:p>
        </w:tc>
        <w:tc>
          <w:tcPr>
            <w:tcW w:w="624" w:type="pct"/>
            <w:tcBorders>
              <w:right w:val="single" w:sz="18" w:space="0" w:color="auto"/>
            </w:tcBorders>
          </w:tcPr>
          <w:p w14:paraId="33410159" w14:textId="77777777" w:rsidR="00163360" w:rsidRPr="00201C09" w:rsidRDefault="00163360" w:rsidP="00201C09">
            <w:pPr>
              <w:pStyle w:val="FAATableText"/>
              <w:widowControl w:val="0"/>
              <w:rPr>
                <w:sz w:val="18"/>
                <w:szCs w:val="12"/>
              </w:rPr>
            </w:pPr>
          </w:p>
        </w:tc>
      </w:tr>
      <w:tr w:rsidR="00163360" w:rsidRPr="00201C09" w14:paraId="33410161" w14:textId="77777777" w:rsidTr="005F2B22">
        <w:trPr>
          <w:jc w:val="center"/>
        </w:trPr>
        <w:tc>
          <w:tcPr>
            <w:tcW w:w="628" w:type="pct"/>
            <w:gridSpan w:val="3"/>
            <w:tcBorders>
              <w:left w:val="single" w:sz="18" w:space="0" w:color="auto"/>
            </w:tcBorders>
          </w:tcPr>
          <w:p w14:paraId="3341015B" w14:textId="77777777" w:rsidR="00163360" w:rsidRPr="00201C09" w:rsidRDefault="00163360" w:rsidP="00201C09">
            <w:pPr>
              <w:pStyle w:val="FAATableText"/>
              <w:widowControl w:val="0"/>
              <w:rPr>
                <w:b/>
                <w:sz w:val="18"/>
                <w:szCs w:val="12"/>
              </w:rPr>
            </w:pPr>
            <w:r w:rsidRPr="00201C09">
              <w:rPr>
                <w:b/>
                <w:sz w:val="18"/>
                <w:szCs w:val="12"/>
              </w:rPr>
              <w:t>Grupo propulsor</w:t>
            </w:r>
          </w:p>
        </w:tc>
        <w:tc>
          <w:tcPr>
            <w:tcW w:w="936" w:type="pct"/>
          </w:tcPr>
          <w:p w14:paraId="3341015C" w14:textId="77777777" w:rsidR="00163360" w:rsidRPr="00201C09" w:rsidRDefault="00163360" w:rsidP="00201C09">
            <w:pPr>
              <w:pStyle w:val="FAATableText"/>
              <w:widowControl w:val="0"/>
              <w:rPr>
                <w:sz w:val="18"/>
                <w:szCs w:val="12"/>
              </w:rPr>
            </w:pPr>
          </w:p>
        </w:tc>
        <w:tc>
          <w:tcPr>
            <w:tcW w:w="1337" w:type="pct"/>
            <w:gridSpan w:val="2"/>
          </w:tcPr>
          <w:p w14:paraId="3341015D" w14:textId="77777777" w:rsidR="00163360" w:rsidRPr="00201C09" w:rsidRDefault="00163360" w:rsidP="00201C09">
            <w:pPr>
              <w:pStyle w:val="FAATableText"/>
              <w:widowControl w:val="0"/>
              <w:rPr>
                <w:sz w:val="18"/>
                <w:szCs w:val="12"/>
              </w:rPr>
            </w:pPr>
          </w:p>
        </w:tc>
        <w:tc>
          <w:tcPr>
            <w:tcW w:w="762" w:type="pct"/>
            <w:gridSpan w:val="3"/>
            <w:tcBorders>
              <w:right w:val="single" w:sz="12" w:space="0" w:color="auto"/>
            </w:tcBorders>
          </w:tcPr>
          <w:p w14:paraId="3341015E" w14:textId="77777777" w:rsidR="00163360" w:rsidRPr="00201C09" w:rsidRDefault="00163360" w:rsidP="00201C09">
            <w:pPr>
              <w:pStyle w:val="FAATableText"/>
              <w:widowControl w:val="0"/>
              <w:rPr>
                <w:sz w:val="18"/>
                <w:szCs w:val="12"/>
              </w:rPr>
            </w:pPr>
          </w:p>
        </w:tc>
        <w:tc>
          <w:tcPr>
            <w:tcW w:w="713" w:type="pct"/>
            <w:gridSpan w:val="2"/>
            <w:tcBorders>
              <w:left w:val="single" w:sz="12" w:space="0" w:color="auto"/>
            </w:tcBorders>
          </w:tcPr>
          <w:p w14:paraId="3341015F" w14:textId="77777777" w:rsidR="00163360" w:rsidRPr="00201C09" w:rsidRDefault="00163360" w:rsidP="00201C09">
            <w:pPr>
              <w:pStyle w:val="FAATableText"/>
              <w:widowControl w:val="0"/>
              <w:rPr>
                <w:sz w:val="18"/>
                <w:szCs w:val="12"/>
              </w:rPr>
            </w:pPr>
          </w:p>
        </w:tc>
        <w:tc>
          <w:tcPr>
            <w:tcW w:w="624" w:type="pct"/>
            <w:tcBorders>
              <w:right w:val="single" w:sz="18" w:space="0" w:color="auto"/>
            </w:tcBorders>
          </w:tcPr>
          <w:p w14:paraId="33410160" w14:textId="77777777" w:rsidR="00163360" w:rsidRPr="00201C09" w:rsidRDefault="00163360" w:rsidP="00201C09">
            <w:pPr>
              <w:pStyle w:val="FAATableText"/>
              <w:widowControl w:val="0"/>
              <w:rPr>
                <w:sz w:val="18"/>
                <w:szCs w:val="12"/>
              </w:rPr>
            </w:pPr>
          </w:p>
        </w:tc>
      </w:tr>
      <w:tr w:rsidR="00163360" w:rsidRPr="00201C09" w14:paraId="33410168" w14:textId="77777777" w:rsidTr="005F2B22">
        <w:trPr>
          <w:jc w:val="center"/>
        </w:trPr>
        <w:tc>
          <w:tcPr>
            <w:tcW w:w="628" w:type="pct"/>
            <w:gridSpan w:val="3"/>
            <w:tcBorders>
              <w:left w:val="single" w:sz="18" w:space="0" w:color="auto"/>
            </w:tcBorders>
          </w:tcPr>
          <w:p w14:paraId="33410162" w14:textId="77777777" w:rsidR="00163360" w:rsidRPr="00201C09" w:rsidRDefault="00163360" w:rsidP="00201C09">
            <w:pPr>
              <w:pStyle w:val="FAATableText"/>
              <w:widowControl w:val="0"/>
              <w:rPr>
                <w:b/>
                <w:sz w:val="18"/>
                <w:szCs w:val="12"/>
              </w:rPr>
            </w:pPr>
            <w:r w:rsidRPr="00201C09">
              <w:rPr>
                <w:b/>
                <w:sz w:val="18"/>
                <w:szCs w:val="12"/>
              </w:rPr>
              <w:t>Hélice</w:t>
            </w:r>
          </w:p>
        </w:tc>
        <w:tc>
          <w:tcPr>
            <w:tcW w:w="936" w:type="pct"/>
          </w:tcPr>
          <w:p w14:paraId="33410163" w14:textId="77777777" w:rsidR="00163360" w:rsidRPr="00201C09" w:rsidRDefault="00163360" w:rsidP="00201C09">
            <w:pPr>
              <w:pStyle w:val="FAATableText"/>
              <w:widowControl w:val="0"/>
              <w:rPr>
                <w:sz w:val="18"/>
                <w:szCs w:val="12"/>
              </w:rPr>
            </w:pPr>
          </w:p>
        </w:tc>
        <w:tc>
          <w:tcPr>
            <w:tcW w:w="1337" w:type="pct"/>
            <w:gridSpan w:val="2"/>
          </w:tcPr>
          <w:p w14:paraId="33410164" w14:textId="77777777" w:rsidR="00163360" w:rsidRPr="00201C09" w:rsidRDefault="00163360" w:rsidP="00201C09">
            <w:pPr>
              <w:pStyle w:val="FAATableText"/>
              <w:widowControl w:val="0"/>
              <w:rPr>
                <w:sz w:val="18"/>
                <w:szCs w:val="12"/>
              </w:rPr>
            </w:pPr>
          </w:p>
        </w:tc>
        <w:tc>
          <w:tcPr>
            <w:tcW w:w="762" w:type="pct"/>
            <w:gridSpan w:val="3"/>
            <w:tcBorders>
              <w:right w:val="single" w:sz="12" w:space="0" w:color="auto"/>
            </w:tcBorders>
          </w:tcPr>
          <w:p w14:paraId="33410165" w14:textId="77777777" w:rsidR="00163360" w:rsidRPr="00201C09" w:rsidRDefault="00163360" w:rsidP="00201C09">
            <w:pPr>
              <w:pStyle w:val="FAATableText"/>
              <w:widowControl w:val="0"/>
              <w:rPr>
                <w:sz w:val="18"/>
                <w:szCs w:val="12"/>
              </w:rPr>
            </w:pPr>
          </w:p>
        </w:tc>
        <w:tc>
          <w:tcPr>
            <w:tcW w:w="713" w:type="pct"/>
            <w:gridSpan w:val="2"/>
            <w:tcBorders>
              <w:left w:val="single" w:sz="12" w:space="0" w:color="auto"/>
            </w:tcBorders>
          </w:tcPr>
          <w:p w14:paraId="33410166" w14:textId="77777777" w:rsidR="00163360" w:rsidRPr="00201C09" w:rsidRDefault="00163360" w:rsidP="00201C09">
            <w:pPr>
              <w:pStyle w:val="FAATableText"/>
              <w:widowControl w:val="0"/>
              <w:rPr>
                <w:sz w:val="18"/>
                <w:szCs w:val="12"/>
              </w:rPr>
            </w:pPr>
          </w:p>
        </w:tc>
        <w:tc>
          <w:tcPr>
            <w:tcW w:w="624" w:type="pct"/>
            <w:tcBorders>
              <w:right w:val="single" w:sz="18" w:space="0" w:color="auto"/>
            </w:tcBorders>
          </w:tcPr>
          <w:p w14:paraId="33410167" w14:textId="77777777" w:rsidR="00163360" w:rsidRPr="00201C09" w:rsidRDefault="00163360" w:rsidP="00201C09">
            <w:pPr>
              <w:pStyle w:val="FAATableText"/>
              <w:widowControl w:val="0"/>
              <w:rPr>
                <w:sz w:val="18"/>
                <w:szCs w:val="12"/>
              </w:rPr>
            </w:pPr>
          </w:p>
        </w:tc>
      </w:tr>
      <w:tr w:rsidR="00163360" w:rsidRPr="00201C09" w14:paraId="33410170" w14:textId="77777777" w:rsidTr="005F2B22">
        <w:trPr>
          <w:cantSplit/>
          <w:trHeight w:val="274"/>
          <w:jc w:val="center"/>
        </w:trPr>
        <w:tc>
          <w:tcPr>
            <w:tcW w:w="628" w:type="pct"/>
            <w:gridSpan w:val="3"/>
            <w:vMerge w:val="restart"/>
            <w:tcBorders>
              <w:left w:val="single" w:sz="18" w:space="0" w:color="auto"/>
            </w:tcBorders>
          </w:tcPr>
          <w:p w14:paraId="33410169" w14:textId="77777777" w:rsidR="00163360" w:rsidRPr="00201C09" w:rsidRDefault="00163360" w:rsidP="00201C09">
            <w:pPr>
              <w:pStyle w:val="FAATableText"/>
              <w:widowControl w:val="0"/>
              <w:rPr>
                <w:b/>
                <w:sz w:val="18"/>
                <w:szCs w:val="12"/>
              </w:rPr>
            </w:pPr>
            <w:r w:rsidRPr="00201C09">
              <w:rPr>
                <w:b/>
                <w:sz w:val="18"/>
                <w:szCs w:val="12"/>
              </w:rPr>
              <w:t>Dispositivo</w:t>
            </w:r>
          </w:p>
        </w:tc>
        <w:tc>
          <w:tcPr>
            <w:tcW w:w="936" w:type="pct"/>
          </w:tcPr>
          <w:p w14:paraId="3341016A" w14:textId="4ED976DD" w:rsidR="00163360" w:rsidRPr="00201C09" w:rsidRDefault="00163360" w:rsidP="00201C09">
            <w:pPr>
              <w:pStyle w:val="FAATableText"/>
              <w:widowControl w:val="0"/>
              <w:rPr>
                <w:sz w:val="18"/>
                <w:szCs w:val="12"/>
              </w:rPr>
            </w:pPr>
            <w:r w:rsidRPr="00201C09">
              <w:rPr>
                <w:sz w:val="18"/>
                <w:szCs w:val="12"/>
              </w:rPr>
              <w:t>Tipo:</w:t>
            </w:r>
          </w:p>
          <w:p w14:paraId="3341016B" w14:textId="77777777" w:rsidR="00163360" w:rsidRPr="00201C09" w:rsidRDefault="00163360" w:rsidP="00201C09">
            <w:pPr>
              <w:pStyle w:val="FAATableText"/>
              <w:widowControl w:val="0"/>
              <w:rPr>
                <w:sz w:val="18"/>
                <w:szCs w:val="12"/>
              </w:rPr>
            </w:pPr>
          </w:p>
        </w:tc>
        <w:tc>
          <w:tcPr>
            <w:tcW w:w="1337" w:type="pct"/>
            <w:gridSpan w:val="2"/>
            <w:vMerge w:val="restart"/>
          </w:tcPr>
          <w:p w14:paraId="3341016C" w14:textId="77777777" w:rsidR="00163360" w:rsidRPr="00201C09" w:rsidRDefault="00163360" w:rsidP="00201C09">
            <w:pPr>
              <w:pStyle w:val="FAATableText"/>
              <w:widowControl w:val="0"/>
              <w:rPr>
                <w:sz w:val="18"/>
                <w:szCs w:val="12"/>
              </w:rPr>
            </w:pPr>
          </w:p>
        </w:tc>
        <w:tc>
          <w:tcPr>
            <w:tcW w:w="762" w:type="pct"/>
            <w:gridSpan w:val="3"/>
            <w:vMerge w:val="restart"/>
            <w:tcBorders>
              <w:right w:val="single" w:sz="12" w:space="0" w:color="auto"/>
            </w:tcBorders>
          </w:tcPr>
          <w:p w14:paraId="3341016D" w14:textId="77777777" w:rsidR="00163360" w:rsidRPr="00201C09" w:rsidRDefault="00163360" w:rsidP="00201C09">
            <w:pPr>
              <w:pStyle w:val="FAATableText"/>
              <w:widowControl w:val="0"/>
              <w:rPr>
                <w:sz w:val="18"/>
                <w:szCs w:val="12"/>
              </w:rPr>
            </w:pPr>
          </w:p>
        </w:tc>
        <w:tc>
          <w:tcPr>
            <w:tcW w:w="713" w:type="pct"/>
            <w:gridSpan w:val="2"/>
            <w:vMerge w:val="restart"/>
            <w:tcBorders>
              <w:left w:val="single" w:sz="12" w:space="0" w:color="auto"/>
            </w:tcBorders>
          </w:tcPr>
          <w:p w14:paraId="3341016E" w14:textId="77777777" w:rsidR="00163360" w:rsidRPr="00201C09" w:rsidRDefault="00163360" w:rsidP="00201C09">
            <w:pPr>
              <w:pStyle w:val="FAATableText"/>
              <w:widowControl w:val="0"/>
              <w:rPr>
                <w:sz w:val="18"/>
                <w:szCs w:val="12"/>
              </w:rPr>
            </w:pPr>
          </w:p>
        </w:tc>
        <w:tc>
          <w:tcPr>
            <w:tcW w:w="624" w:type="pct"/>
            <w:vMerge w:val="restart"/>
            <w:tcBorders>
              <w:right w:val="single" w:sz="18" w:space="0" w:color="auto"/>
            </w:tcBorders>
          </w:tcPr>
          <w:p w14:paraId="3341016F" w14:textId="77777777" w:rsidR="00163360" w:rsidRPr="00201C09" w:rsidRDefault="00163360" w:rsidP="00201C09">
            <w:pPr>
              <w:pStyle w:val="FAATableText"/>
              <w:widowControl w:val="0"/>
              <w:rPr>
                <w:sz w:val="18"/>
                <w:szCs w:val="12"/>
              </w:rPr>
            </w:pPr>
          </w:p>
        </w:tc>
      </w:tr>
      <w:tr w:rsidR="00163360" w:rsidRPr="00201C09" w14:paraId="33410178" w14:textId="77777777" w:rsidTr="005F2B22">
        <w:trPr>
          <w:cantSplit/>
          <w:trHeight w:val="309"/>
          <w:jc w:val="center"/>
        </w:trPr>
        <w:tc>
          <w:tcPr>
            <w:tcW w:w="628" w:type="pct"/>
            <w:gridSpan w:val="3"/>
            <w:vMerge/>
            <w:tcBorders>
              <w:left w:val="single" w:sz="18" w:space="0" w:color="auto"/>
              <w:bottom w:val="nil"/>
            </w:tcBorders>
          </w:tcPr>
          <w:p w14:paraId="33410171" w14:textId="77777777" w:rsidR="00163360" w:rsidRPr="00201C09" w:rsidRDefault="00163360" w:rsidP="00201C09">
            <w:pPr>
              <w:pStyle w:val="FAATableText"/>
              <w:widowControl w:val="0"/>
              <w:rPr>
                <w:sz w:val="18"/>
                <w:szCs w:val="12"/>
              </w:rPr>
            </w:pPr>
          </w:p>
        </w:tc>
        <w:tc>
          <w:tcPr>
            <w:tcW w:w="936" w:type="pct"/>
            <w:tcBorders>
              <w:bottom w:val="nil"/>
            </w:tcBorders>
          </w:tcPr>
          <w:p w14:paraId="33410172" w14:textId="07B1CAAA" w:rsidR="00163360" w:rsidRPr="00201C09" w:rsidRDefault="00163360" w:rsidP="00201C09">
            <w:pPr>
              <w:pStyle w:val="FAATableText"/>
              <w:widowControl w:val="0"/>
              <w:rPr>
                <w:sz w:val="18"/>
                <w:szCs w:val="12"/>
              </w:rPr>
            </w:pPr>
            <w:r w:rsidRPr="00201C09">
              <w:rPr>
                <w:sz w:val="18"/>
                <w:szCs w:val="12"/>
              </w:rPr>
              <w:t>Fabricante:</w:t>
            </w:r>
          </w:p>
          <w:p w14:paraId="33410173" w14:textId="77777777" w:rsidR="00163360" w:rsidRPr="00201C09" w:rsidRDefault="00163360" w:rsidP="00201C09">
            <w:pPr>
              <w:pStyle w:val="FAATableText"/>
              <w:widowControl w:val="0"/>
              <w:rPr>
                <w:sz w:val="18"/>
                <w:szCs w:val="12"/>
              </w:rPr>
            </w:pPr>
          </w:p>
        </w:tc>
        <w:tc>
          <w:tcPr>
            <w:tcW w:w="1337" w:type="pct"/>
            <w:gridSpan w:val="2"/>
            <w:vMerge/>
            <w:tcBorders>
              <w:bottom w:val="nil"/>
            </w:tcBorders>
          </w:tcPr>
          <w:p w14:paraId="33410174" w14:textId="77777777" w:rsidR="00163360" w:rsidRPr="00201C09" w:rsidRDefault="00163360" w:rsidP="00201C09">
            <w:pPr>
              <w:pStyle w:val="FAATableText"/>
              <w:widowControl w:val="0"/>
              <w:rPr>
                <w:sz w:val="18"/>
                <w:szCs w:val="12"/>
              </w:rPr>
            </w:pPr>
          </w:p>
        </w:tc>
        <w:tc>
          <w:tcPr>
            <w:tcW w:w="762" w:type="pct"/>
            <w:gridSpan w:val="3"/>
            <w:vMerge/>
            <w:tcBorders>
              <w:right w:val="single" w:sz="12" w:space="0" w:color="auto"/>
            </w:tcBorders>
          </w:tcPr>
          <w:p w14:paraId="33410175" w14:textId="77777777" w:rsidR="00163360" w:rsidRPr="00201C09" w:rsidRDefault="00163360" w:rsidP="00201C09">
            <w:pPr>
              <w:pStyle w:val="FAATableText"/>
              <w:widowControl w:val="0"/>
              <w:rPr>
                <w:sz w:val="18"/>
                <w:szCs w:val="12"/>
              </w:rPr>
            </w:pPr>
          </w:p>
        </w:tc>
        <w:tc>
          <w:tcPr>
            <w:tcW w:w="713" w:type="pct"/>
            <w:gridSpan w:val="2"/>
            <w:vMerge/>
            <w:tcBorders>
              <w:left w:val="single" w:sz="12" w:space="0" w:color="auto"/>
              <w:bottom w:val="nil"/>
            </w:tcBorders>
          </w:tcPr>
          <w:p w14:paraId="33410176" w14:textId="77777777" w:rsidR="00163360" w:rsidRPr="00201C09" w:rsidRDefault="00163360" w:rsidP="00201C09">
            <w:pPr>
              <w:pStyle w:val="FAATableText"/>
              <w:widowControl w:val="0"/>
              <w:rPr>
                <w:sz w:val="18"/>
                <w:szCs w:val="12"/>
              </w:rPr>
            </w:pPr>
          </w:p>
        </w:tc>
        <w:tc>
          <w:tcPr>
            <w:tcW w:w="624" w:type="pct"/>
            <w:vMerge/>
            <w:tcBorders>
              <w:bottom w:val="nil"/>
              <w:right w:val="single" w:sz="18" w:space="0" w:color="auto"/>
            </w:tcBorders>
          </w:tcPr>
          <w:p w14:paraId="33410177" w14:textId="77777777" w:rsidR="00163360" w:rsidRPr="00201C09" w:rsidRDefault="00163360" w:rsidP="00201C09">
            <w:pPr>
              <w:pStyle w:val="FAATableText"/>
              <w:widowControl w:val="0"/>
              <w:rPr>
                <w:sz w:val="18"/>
                <w:szCs w:val="12"/>
              </w:rPr>
            </w:pPr>
          </w:p>
        </w:tc>
      </w:tr>
      <w:tr w:rsidR="00163360" w:rsidRPr="00201C09" w14:paraId="3341017A" w14:textId="77777777" w:rsidTr="005F2B22">
        <w:trPr>
          <w:trHeight w:val="438"/>
          <w:jc w:val="center"/>
        </w:trPr>
        <w:tc>
          <w:tcPr>
            <w:tcW w:w="5000" w:type="pct"/>
            <w:gridSpan w:val="12"/>
            <w:tcBorders>
              <w:top w:val="single" w:sz="12" w:space="0" w:color="auto"/>
              <w:left w:val="single" w:sz="18" w:space="0" w:color="auto"/>
              <w:right w:val="single" w:sz="18" w:space="0" w:color="auto"/>
            </w:tcBorders>
          </w:tcPr>
          <w:p w14:paraId="33410179" w14:textId="2E486959" w:rsidR="00163360" w:rsidRPr="00201C09" w:rsidRDefault="00163360" w:rsidP="00201C09">
            <w:pPr>
              <w:pStyle w:val="FAATableText"/>
              <w:widowControl w:val="0"/>
              <w:jc w:val="center"/>
              <w:rPr>
                <w:b/>
                <w:sz w:val="18"/>
                <w:szCs w:val="12"/>
              </w:rPr>
            </w:pPr>
            <w:r w:rsidRPr="00201C09">
              <w:rPr>
                <w:b/>
                <w:sz w:val="18"/>
                <w:szCs w:val="12"/>
              </w:rPr>
              <w:t>6. Declaración de conformidad</w:t>
            </w:r>
          </w:p>
        </w:tc>
      </w:tr>
      <w:tr w:rsidR="00163360" w:rsidRPr="00201C09" w14:paraId="3341017E" w14:textId="77777777" w:rsidTr="005F2B22">
        <w:trPr>
          <w:jc w:val="center"/>
        </w:trPr>
        <w:tc>
          <w:tcPr>
            <w:tcW w:w="1564" w:type="pct"/>
            <w:gridSpan w:val="4"/>
            <w:tcBorders>
              <w:left w:val="single" w:sz="18" w:space="0" w:color="auto"/>
            </w:tcBorders>
          </w:tcPr>
          <w:p w14:paraId="3341017B" w14:textId="75FFF9BA" w:rsidR="00163360" w:rsidRPr="00201C09" w:rsidRDefault="00163360" w:rsidP="00201C09">
            <w:pPr>
              <w:pStyle w:val="FAATableText"/>
              <w:widowControl w:val="0"/>
              <w:rPr>
                <w:sz w:val="18"/>
                <w:szCs w:val="12"/>
              </w:rPr>
            </w:pPr>
            <w:r w:rsidRPr="00201C09">
              <w:rPr>
                <w:sz w:val="18"/>
                <w:szCs w:val="12"/>
              </w:rPr>
              <w:t>A. Nombre y dirección del organismo</w:t>
            </w:r>
          </w:p>
        </w:tc>
        <w:tc>
          <w:tcPr>
            <w:tcW w:w="1738" w:type="pct"/>
            <w:gridSpan w:val="4"/>
          </w:tcPr>
          <w:p w14:paraId="3341017C" w14:textId="40F0CE9A" w:rsidR="00163360" w:rsidRPr="00201C09" w:rsidRDefault="00163360" w:rsidP="00201C09">
            <w:pPr>
              <w:pStyle w:val="FAATableText"/>
              <w:widowControl w:val="0"/>
              <w:rPr>
                <w:sz w:val="18"/>
                <w:szCs w:val="12"/>
              </w:rPr>
            </w:pPr>
            <w:r w:rsidRPr="00201C09">
              <w:rPr>
                <w:sz w:val="18"/>
                <w:szCs w:val="12"/>
              </w:rPr>
              <w:t>B. Tipo de licencia u organismo</w:t>
            </w:r>
          </w:p>
        </w:tc>
        <w:tc>
          <w:tcPr>
            <w:tcW w:w="1698" w:type="pct"/>
            <w:gridSpan w:val="4"/>
            <w:tcBorders>
              <w:right w:val="single" w:sz="18" w:space="0" w:color="auto"/>
            </w:tcBorders>
          </w:tcPr>
          <w:p w14:paraId="3341017D" w14:textId="7E2746A1" w:rsidR="00163360" w:rsidRPr="00201C09" w:rsidRDefault="00163360" w:rsidP="00201C09">
            <w:pPr>
              <w:pStyle w:val="FAATableText"/>
              <w:widowControl w:val="0"/>
              <w:rPr>
                <w:sz w:val="18"/>
                <w:szCs w:val="12"/>
              </w:rPr>
            </w:pPr>
            <w:r w:rsidRPr="00201C09">
              <w:rPr>
                <w:sz w:val="18"/>
                <w:szCs w:val="12"/>
              </w:rPr>
              <w:t>C. Número de licencia o certificado</w:t>
            </w:r>
          </w:p>
        </w:tc>
      </w:tr>
      <w:tr w:rsidR="00163360" w:rsidRPr="00201C09" w14:paraId="33410182" w14:textId="77777777" w:rsidTr="005F2B22">
        <w:trPr>
          <w:cantSplit/>
          <w:jc w:val="center"/>
        </w:trPr>
        <w:tc>
          <w:tcPr>
            <w:tcW w:w="1564" w:type="pct"/>
            <w:gridSpan w:val="4"/>
            <w:vMerge w:val="restart"/>
            <w:tcBorders>
              <w:left w:val="single" w:sz="18" w:space="0" w:color="auto"/>
            </w:tcBorders>
          </w:tcPr>
          <w:p w14:paraId="3341017F" w14:textId="77777777" w:rsidR="00163360" w:rsidRPr="00201C09" w:rsidRDefault="00163360" w:rsidP="00201C09">
            <w:pPr>
              <w:pStyle w:val="FAATableText"/>
              <w:widowControl w:val="0"/>
              <w:rPr>
                <w:sz w:val="18"/>
                <w:szCs w:val="12"/>
              </w:rPr>
            </w:pPr>
          </w:p>
        </w:tc>
        <w:bookmarkStart w:id="121" w:name="Check1"/>
        <w:tc>
          <w:tcPr>
            <w:tcW w:w="1738" w:type="pct"/>
            <w:gridSpan w:val="4"/>
          </w:tcPr>
          <w:p w14:paraId="33410180" w14:textId="77777777" w:rsidR="00163360" w:rsidRPr="00201C09" w:rsidRDefault="00163360" w:rsidP="00201C09">
            <w:pPr>
              <w:pStyle w:val="FAATableText"/>
              <w:widowControl w:val="0"/>
              <w:rPr>
                <w:sz w:val="18"/>
                <w:szCs w:val="12"/>
              </w:rPr>
            </w:pPr>
            <w:r w:rsidRPr="00201C09">
              <w:rPr>
                <w:sz w:val="18"/>
                <w:szCs w:val="12"/>
              </w:rPr>
              <w:fldChar w:fldCharType="begin">
                <w:ffData>
                  <w:name w:val="Check1"/>
                  <w:enabled/>
                  <w:calcOnExit w:val="0"/>
                  <w:checkBox>
                    <w:size w:val="24"/>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bookmarkEnd w:id="121"/>
            <w:r w:rsidRPr="00201C09">
              <w:rPr>
                <w:sz w:val="18"/>
                <w:szCs w:val="12"/>
              </w:rPr>
              <w:t xml:space="preserve"> AMT con licencia </w:t>
            </w:r>
            <w:bookmarkStart w:id="122" w:name="Check2"/>
            <w:r w:rsidRPr="00201C09">
              <w:rPr>
                <w:sz w:val="18"/>
                <w:szCs w:val="12"/>
              </w:rPr>
              <w:fldChar w:fldCharType="begin">
                <w:ffData>
                  <w:name w:val="Check2"/>
                  <w:enabled/>
                  <w:calcOnExit w:val="0"/>
                  <w:checkBox>
                    <w:sizeAuto/>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bookmarkEnd w:id="122"/>
            <w:r w:rsidRPr="00201C09">
              <w:rPr>
                <w:sz w:val="18"/>
                <w:szCs w:val="12"/>
              </w:rPr>
              <w:t xml:space="preserve"> A </w:t>
            </w:r>
            <w:r w:rsidRPr="00201C09">
              <w:rPr>
                <w:sz w:val="18"/>
                <w:szCs w:val="12"/>
              </w:rPr>
              <w:fldChar w:fldCharType="begin">
                <w:ffData>
                  <w:name w:val="Check2"/>
                  <w:enabled/>
                  <w:calcOnExit w:val="0"/>
                  <w:checkBox>
                    <w:sizeAuto/>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r w:rsidRPr="00201C09">
              <w:rPr>
                <w:sz w:val="18"/>
                <w:szCs w:val="12"/>
              </w:rPr>
              <w:t xml:space="preserve"> P o </w:t>
            </w:r>
            <w:r w:rsidRPr="00201C09">
              <w:rPr>
                <w:sz w:val="18"/>
                <w:szCs w:val="12"/>
              </w:rPr>
              <w:fldChar w:fldCharType="begin">
                <w:ffData>
                  <w:name w:val="Check2"/>
                  <w:enabled/>
                  <w:calcOnExit w:val="0"/>
                  <w:checkBox>
                    <w:sizeAuto/>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r w:rsidRPr="00201C09">
              <w:rPr>
                <w:sz w:val="18"/>
                <w:szCs w:val="12"/>
              </w:rPr>
              <w:t xml:space="preserve"> A/P</w:t>
            </w:r>
          </w:p>
        </w:tc>
        <w:tc>
          <w:tcPr>
            <w:tcW w:w="1698" w:type="pct"/>
            <w:gridSpan w:val="4"/>
            <w:vMerge w:val="restart"/>
            <w:tcBorders>
              <w:right w:val="single" w:sz="18" w:space="0" w:color="auto"/>
            </w:tcBorders>
          </w:tcPr>
          <w:p w14:paraId="33410181" w14:textId="613F8AD6" w:rsidR="00163360" w:rsidRPr="00201C09" w:rsidRDefault="00163360" w:rsidP="00201C09">
            <w:pPr>
              <w:pStyle w:val="FAATableText"/>
              <w:widowControl w:val="0"/>
              <w:rPr>
                <w:sz w:val="18"/>
                <w:szCs w:val="12"/>
              </w:rPr>
            </w:pPr>
            <w:r w:rsidRPr="00201C09">
              <w:rPr>
                <w:sz w:val="18"/>
                <w:szCs w:val="12"/>
              </w:rPr>
              <w:t>(En el caso de un AMO, incluir las habilitaciones correspondientes expedidas para la reparación mayor o la modificación importante).</w:t>
            </w:r>
          </w:p>
        </w:tc>
      </w:tr>
      <w:tr w:rsidR="00163360" w:rsidRPr="00201C09" w14:paraId="33410186" w14:textId="77777777" w:rsidTr="005F2B22">
        <w:trPr>
          <w:cantSplit/>
          <w:jc w:val="center"/>
        </w:trPr>
        <w:tc>
          <w:tcPr>
            <w:tcW w:w="1564" w:type="pct"/>
            <w:gridSpan w:val="4"/>
            <w:vMerge/>
            <w:tcBorders>
              <w:left w:val="single" w:sz="18" w:space="0" w:color="auto"/>
            </w:tcBorders>
          </w:tcPr>
          <w:p w14:paraId="33410183" w14:textId="77777777" w:rsidR="00163360" w:rsidRPr="00201C09" w:rsidRDefault="00163360" w:rsidP="00201C09">
            <w:pPr>
              <w:pStyle w:val="FAATableText"/>
              <w:widowControl w:val="0"/>
              <w:rPr>
                <w:sz w:val="18"/>
                <w:szCs w:val="12"/>
              </w:rPr>
            </w:pPr>
          </w:p>
        </w:tc>
        <w:bookmarkStart w:id="123" w:name="Check4"/>
        <w:tc>
          <w:tcPr>
            <w:tcW w:w="1738" w:type="pct"/>
            <w:gridSpan w:val="4"/>
          </w:tcPr>
          <w:p w14:paraId="33410184" w14:textId="7132B3E6" w:rsidR="00163360" w:rsidRPr="00201C09" w:rsidRDefault="00163360" w:rsidP="00201C09">
            <w:pPr>
              <w:pStyle w:val="FAATableText"/>
              <w:widowControl w:val="0"/>
              <w:rPr>
                <w:sz w:val="18"/>
                <w:szCs w:val="12"/>
              </w:rPr>
            </w:pPr>
            <w:r w:rsidRPr="00201C09">
              <w:rPr>
                <w:sz w:val="18"/>
                <w:szCs w:val="12"/>
              </w:rPr>
              <w:fldChar w:fldCharType="begin">
                <w:ffData>
                  <w:name w:val="Check4"/>
                  <w:enabled/>
                  <w:calcOnExit w:val="0"/>
                  <w:checkBox>
                    <w:size w:val="24"/>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bookmarkEnd w:id="123"/>
            <w:r w:rsidRPr="00201C09">
              <w:rPr>
                <w:sz w:val="18"/>
                <w:szCs w:val="12"/>
              </w:rPr>
              <w:t xml:space="preserve"> AMO </w:t>
            </w:r>
          </w:p>
        </w:tc>
        <w:tc>
          <w:tcPr>
            <w:tcW w:w="1698" w:type="pct"/>
            <w:gridSpan w:val="4"/>
            <w:vMerge/>
            <w:tcBorders>
              <w:right w:val="single" w:sz="18" w:space="0" w:color="auto"/>
            </w:tcBorders>
          </w:tcPr>
          <w:p w14:paraId="33410185" w14:textId="77777777" w:rsidR="00163360" w:rsidRPr="00201C09" w:rsidRDefault="00163360" w:rsidP="00201C09">
            <w:pPr>
              <w:pStyle w:val="FAATableText"/>
              <w:widowControl w:val="0"/>
              <w:rPr>
                <w:sz w:val="18"/>
                <w:szCs w:val="12"/>
              </w:rPr>
            </w:pPr>
          </w:p>
        </w:tc>
      </w:tr>
      <w:tr w:rsidR="00163360" w:rsidRPr="00201C09" w14:paraId="3341018C" w14:textId="77777777" w:rsidTr="005F2B22">
        <w:trPr>
          <w:jc w:val="center"/>
        </w:trPr>
        <w:tc>
          <w:tcPr>
            <w:tcW w:w="5000" w:type="pct"/>
            <w:gridSpan w:val="12"/>
            <w:tcBorders>
              <w:left w:val="single" w:sz="18" w:space="0" w:color="auto"/>
              <w:right w:val="single" w:sz="18" w:space="0" w:color="auto"/>
            </w:tcBorders>
          </w:tcPr>
          <w:p w14:paraId="3341018B" w14:textId="77993B41" w:rsidR="00163360" w:rsidRPr="00201C09" w:rsidRDefault="00163360" w:rsidP="00201C09">
            <w:pPr>
              <w:pStyle w:val="FAATableText"/>
              <w:widowControl w:val="0"/>
              <w:rPr>
                <w:sz w:val="18"/>
                <w:szCs w:val="12"/>
              </w:rPr>
            </w:pPr>
            <w:r w:rsidRPr="00201C09">
              <w:rPr>
                <w:sz w:val="18"/>
                <w:szCs w:val="12"/>
              </w:rPr>
              <w:t>D. Certifico que la reparación o la modificación efectuada en las unidades identificadas en el punto 4 anterior y descritas en el reverso o en los documentos adjuntos a este formulario, se hizo conforme a la Parte 5 del reglamento de la aviación y que la información contenida en este formulario es verdadera y correcta a mi leal saber y entender.</w:t>
            </w:r>
          </w:p>
        </w:tc>
      </w:tr>
      <w:tr w:rsidR="00163360" w:rsidRPr="00201C09" w14:paraId="33410191" w14:textId="77777777" w:rsidTr="005F2B22">
        <w:trPr>
          <w:jc w:val="center"/>
        </w:trPr>
        <w:tc>
          <w:tcPr>
            <w:tcW w:w="2513" w:type="pct"/>
            <w:gridSpan w:val="5"/>
            <w:tcBorders>
              <w:left w:val="single" w:sz="18" w:space="0" w:color="auto"/>
              <w:bottom w:val="nil"/>
            </w:tcBorders>
          </w:tcPr>
          <w:p w14:paraId="3341018D" w14:textId="614B541C" w:rsidR="00163360" w:rsidRPr="00201C09" w:rsidRDefault="00163360" w:rsidP="00201C09">
            <w:pPr>
              <w:pStyle w:val="FAATableText"/>
              <w:widowControl w:val="0"/>
              <w:rPr>
                <w:sz w:val="18"/>
                <w:szCs w:val="12"/>
              </w:rPr>
            </w:pPr>
            <w:r w:rsidRPr="00201C09">
              <w:rPr>
                <w:sz w:val="18"/>
                <w:szCs w:val="12"/>
              </w:rPr>
              <w:t>Fecha:</w:t>
            </w:r>
          </w:p>
          <w:p w14:paraId="3341018E" w14:textId="77777777" w:rsidR="00163360" w:rsidRPr="00201C09" w:rsidRDefault="00163360" w:rsidP="00201C09">
            <w:pPr>
              <w:pStyle w:val="FAATableText"/>
              <w:widowControl w:val="0"/>
              <w:rPr>
                <w:sz w:val="18"/>
                <w:szCs w:val="12"/>
              </w:rPr>
            </w:pPr>
          </w:p>
        </w:tc>
        <w:tc>
          <w:tcPr>
            <w:tcW w:w="2487" w:type="pct"/>
            <w:gridSpan w:val="7"/>
            <w:tcBorders>
              <w:bottom w:val="nil"/>
              <w:right w:val="single" w:sz="18" w:space="0" w:color="auto"/>
            </w:tcBorders>
          </w:tcPr>
          <w:p w14:paraId="3341018F" w14:textId="20A2FD4A" w:rsidR="00163360" w:rsidRPr="00201C09" w:rsidRDefault="00163360" w:rsidP="00201C09">
            <w:pPr>
              <w:pStyle w:val="FAATableText"/>
              <w:widowControl w:val="0"/>
              <w:rPr>
                <w:sz w:val="18"/>
                <w:szCs w:val="12"/>
              </w:rPr>
            </w:pPr>
            <w:r w:rsidRPr="00201C09">
              <w:rPr>
                <w:sz w:val="18"/>
                <w:szCs w:val="12"/>
              </w:rPr>
              <w:t>Firma de la persona autorizada:</w:t>
            </w:r>
          </w:p>
          <w:p w14:paraId="33410190" w14:textId="77777777" w:rsidR="00163360" w:rsidRPr="00201C09" w:rsidRDefault="00163360" w:rsidP="00201C09">
            <w:pPr>
              <w:pStyle w:val="FAATableText"/>
              <w:widowControl w:val="0"/>
              <w:rPr>
                <w:sz w:val="18"/>
                <w:szCs w:val="12"/>
              </w:rPr>
            </w:pPr>
          </w:p>
        </w:tc>
      </w:tr>
      <w:tr w:rsidR="00163360" w:rsidRPr="00201C09" w14:paraId="33410193" w14:textId="77777777" w:rsidTr="005F2B22">
        <w:trPr>
          <w:jc w:val="center"/>
        </w:trPr>
        <w:tc>
          <w:tcPr>
            <w:tcW w:w="5000" w:type="pct"/>
            <w:gridSpan w:val="12"/>
            <w:tcBorders>
              <w:top w:val="single" w:sz="12" w:space="0" w:color="auto"/>
              <w:left w:val="single" w:sz="18" w:space="0" w:color="auto"/>
              <w:bottom w:val="nil"/>
              <w:right w:val="single" w:sz="18" w:space="0" w:color="auto"/>
            </w:tcBorders>
          </w:tcPr>
          <w:p w14:paraId="33410192" w14:textId="0C00F85C" w:rsidR="00163360" w:rsidRPr="00201C09" w:rsidRDefault="00163360" w:rsidP="00201C09">
            <w:pPr>
              <w:pStyle w:val="FAATableText"/>
              <w:widowControl w:val="0"/>
              <w:jc w:val="center"/>
              <w:rPr>
                <w:b/>
                <w:sz w:val="18"/>
                <w:szCs w:val="12"/>
              </w:rPr>
            </w:pPr>
            <w:r w:rsidRPr="00201C09">
              <w:rPr>
                <w:b/>
                <w:sz w:val="18"/>
                <w:szCs w:val="12"/>
              </w:rPr>
              <w:t>7. Aprobación para devolver al servicio</w:t>
            </w:r>
          </w:p>
        </w:tc>
      </w:tr>
      <w:tr w:rsidR="00163360" w:rsidRPr="00201C09" w14:paraId="33410195" w14:textId="77777777" w:rsidTr="005F2B22">
        <w:trPr>
          <w:jc w:val="center"/>
        </w:trPr>
        <w:tc>
          <w:tcPr>
            <w:tcW w:w="5000" w:type="pct"/>
            <w:gridSpan w:val="12"/>
            <w:tcBorders>
              <w:left w:val="single" w:sz="18" w:space="0" w:color="auto"/>
              <w:right w:val="single" w:sz="18" w:space="0" w:color="auto"/>
            </w:tcBorders>
          </w:tcPr>
          <w:p w14:paraId="33410194" w14:textId="32D60134" w:rsidR="00163360" w:rsidRPr="00201C09" w:rsidRDefault="00163360" w:rsidP="00201C09">
            <w:pPr>
              <w:pStyle w:val="FAATableText"/>
              <w:widowControl w:val="0"/>
              <w:rPr>
                <w:sz w:val="18"/>
                <w:szCs w:val="12"/>
              </w:rPr>
            </w:pPr>
            <w:r w:rsidRPr="00201C09">
              <w:rPr>
                <w:sz w:val="18"/>
                <w:szCs w:val="12"/>
              </w:rPr>
              <w:t xml:space="preserve">De conformidad con la autoridad conferida a las personas que se mencionan a continuación, las unidades identificadas en el punto 4 fueron inspeccionadas de la manera prescrita por el Director de la aviación civil y </w:t>
            </w:r>
            <w:bookmarkStart w:id="124" w:name="Check6"/>
            <w:r w:rsidRPr="00201C09">
              <w:rPr>
                <w:sz w:val="18"/>
                <w:szCs w:val="12"/>
              </w:rPr>
              <w:t xml:space="preserve">están </w:t>
            </w:r>
            <w:r w:rsidRPr="00201C09">
              <w:rPr>
                <w:sz w:val="18"/>
                <w:szCs w:val="12"/>
              </w:rPr>
              <w:fldChar w:fldCharType="begin">
                <w:ffData>
                  <w:name w:val="Check6"/>
                  <w:enabled/>
                  <w:calcOnExit w:val="0"/>
                  <w:checkBox>
                    <w:sizeAuto/>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bookmarkEnd w:id="124"/>
            <w:r w:rsidRPr="00201C09">
              <w:rPr>
                <w:sz w:val="18"/>
                <w:szCs w:val="12"/>
              </w:rPr>
              <w:t xml:space="preserve"> APROBADAS </w:t>
            </w:r>
            <w:bookmarkStart w:id="125" w:name="Check7"/>
            <w:r w:rsidRPr="00201C09">
              <w:rPr>
                <w:sz w:val="18"/>
                <w:szCs w:val="12"/>
              </w:rPr>
              <w:fldChar w:fldCharType="begin">
                <w:ffData>
                  <w:name w:val="Check7"/>
                  <w:enabled/>
                  <w:calcOnExit w:val="0"/>
                  <w:checkBox>
                    <w:sizeAuto/>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bookmarkEnd w:id="125"/>
            <w:r w:rsidRPr="00201C09">
              <w:rPr>
                <w:sz w:val="18"/>
                <w:szCs w:val="12"/>
              </w:rPr>
              <w:t xml:space="preserve"> RECHAZADAS</w:t>
            </w:r>
          </w:p>
        </w:tc>
      </w:tr>
      <w:tr w:rsidR="00163360" w:rsidRPr="00201C09" w14:paraId="3341019E" w14:textId="77777777" w:rsidTr="005F2B22">
        <w:trPr>
          <w:cantSplit/>
          <w:jc w:val="center"/>
        </w:trPr>
        <w:tc>
          <w:tcPr>
            <w:tcW w:w="232" w:type="pct"/>
            <w:vMerge w:val="restart"/>
            <w:tcBorders>
              <w:left w:val="single" w:sz="18" w:space="0" w:color="auto"/>
            </w:tcBorders>
          </w:tcPr>
          <w:p w14:paraId="33410196" w14:textId="77777777" w:rsidR="00163360" w:rsidRPr="00201C09" w:rsidRDefault="00163360" w:rsidP="00201C09">
            <w:pPr>
              <w:pStyle w:val="FAATableText"/>
              <w:widowControl w:val="0"/>
              <w:rPr>
                <w:sz w:val="18"/>
                <w:szCs w:val="12"/>
              </w:rPr>
            </w:pPr>
            <w:r w:rsidRPr="00201C09">
              <w:rPr>
                <w:sz w:val="18"/>
                <w:szCs w:val="12"/>
              </w:rPr>
              <w:t>POR</w:t>
            </w:r>
          </w:p>
          <w:p w14:paraId="33410197" w14:textId="77777777" w:rsidR="00163360" w:rsidRPr="00201C09" w:rsidRDefault="00163360" w:rsidP="00201C09">
            <w:pPr>
              <w:pStyle w:val="FAATableText"/>
              <w:widowControl w:val="0"/>
              <w:rPr>
                <w:sz w:val="18"/>
                <w:szCs w:val="12"/>
              </w:rPr>
            </w:pPr>
          </w:p>
        </w:tc>
        <w:bookmarkStart w:id="126" w:name="Check8"/>
        <w:tc>
          <w:tcPr>
            <w:tcW w:w="1332" w:type="pct"/>
            <w:gridSpan w:val="3"/>
          </w:tcPr>
          <w:p w14:paraId="33410198" w14:textId="2D4FA4A2" w:rsidR="00163360" w:rsidRPr="00201C09" w:rsidRDefault="00163360" w:rsidP="00201C09">
            <w:pPr>
              <w:pStyle w:val="FAATableText"/>
              <w:widowControl w:val="0"/>
              <w:rPr>
                <w:sz w:val="18"/>
                <w:szCs w:val="12"/>
              </w:rPr>
            </w:pPr>
            <w:r w:rsidRPr="00201C09">
              <w:rPr>
                <w:sz w:val="18"/>
                <w:szCs w:val="12"/>
              </w:rPr>
              <w:fldChar w:fldCharType="begin">
                <w:ffData>
                  <w:name w:val="Check8"/>
                  <w:enabled/>
                  <w:calcOnExit w:val="0"/>
                  <w:checkBox>
                    <w:size w:val="24"/>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bookmarkEnd w:id="126"/>
            <w:r w:rsidRPr="00201C09">
              <w:rPr>
                <w:sz w:val="18"/>
                <w:szCs w:val="12"/>
              </w:rPr>
              <w:t xml:space="preserve"> Inspector de la CAA</w:t>
            </w:r>
          </w:p>
          <w:p w14:paraId="33410199" w14:textId="77777777" w:rsidR="00163360" w:rsidRPr="00201C09" w:rsidRDefault="00163360" w:rsidP="00201C09">
            <w:pPr>
              <w:pStyle w:val="FAATableText"/>
              <w:widowControl w:val="0"/>
              <w:rPr>
                <w:sz w:val="18"/>
                <w:szCs w:val="12"/>
              </w:rPr>
            </w:pPr>
          </w:p>
        </w:tc>
        <w:tc>
          <w:tcPr>
            <w:tcW w:w="1337" w:type="pct"/>
            <w:gridSpan w:val="2"/>
          </w:tcPr>
          <w:p w14:paraId="3341019A" w14:textId="636B9658" w:rsidR="00163360" w:rsidRPr="00201C09" w:rsidRDefault="00163360" w:rsidP="00201C09">
            <w:pPr>
              <w:pStyle w:val="FAATableText"/>
              <w:widowControl w:val="0"/>
              <w:rPr>
                <w:sz w:val="18"/>
                <w:szCs w:val="12"/>
              </w:rPr>
            </w:pPr>
            <w:r w:rsidRPr="00201C09">
              <w:rPr>
                <w:sz w:val="18"/>
                <w:szCs w:val="12"/>
              </w:rPr>
              <w:fldChar w:fldCharType="begin">
                <w:ffData>
                  <w:name w:val="Check8"/>
                  <w:enabled/>
                  <w:calcOnExit w:val="0"/>
                  <w:checkBox>
                    <w:size w:val="24"/>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r w:rsidRPr="00201C09">
              <w:rPr>
                <w:sz w:val="18"/>
                <w:szCs w:val="12"/>
              </w:rPr>
              <w:t xml:space="preserve"> Autorización de inspección</w:t>
            </w:r>
          </w:p>
          <w:p w14:paraId="3341019B" w14:textId="77777777" w:rsidR="00163360" w:rsidRPr="00201C09" w:rsidRDefault="00163360" w:rsidP="00201C09">
            <w:pPr>
              <w:pStyle w:val="FAATableText"/>
              <w:widowControl w:val="0"/>
              <w:rPr>
                <w:sz w:val="18"/>
                <w:szCs w:val="12"/>
              </w:rPr>
            </w:pPr>
          </w:p>
        </w:tc>
        <w:tc>
          <w:tcPr>
            <w:tcW w:w="401" w:type="pct"/>
            <w:gridSpan w:val="2"/>
          </w:tcPr>
          <w:p w14:paraId="3341019C" w14:textId="77777777" w:rsidR="00163360" w:rsidRPr="00201C09" w:rsidRDefault="00163360" w:rsidP="00201C09">
            <w:pPr>
              <w:pStyle w:val="FAATableText"/>
              <w:widowControl w:val="0"/>
              <w:rPr>
                <w:sz w:val="18"/>
                <w:szCs w:val="12"/>
              </w:rPr>
            </w:pPr>
          </w:p>
        </w:tc>
        <w:tc>
          <w:tcPr>
            <w:tcW w:w="1698" w:type="pct"/>
            <w:gridSpan w:val="4"/>
            <w:vMerge w:val="restart"/>
            <w:tcBorders>
              <w:right w:val="single" w:sz="18" w:space="0" w:color="auto"/>
            </w:tcBorders>
          </w:tcPr>
          <w:p w14:paraId="3341019D" w14:textId="3173905A" w:rsidR="00163360" w:rsidRPr="00201C09" w:rsidRDefault="00163360" w:rsidP="00201C09">
            <w:pPr>
              <w:pStyle w:val="FAATableText"/>
              <w:widowControl w:val="0"/>
              <w:rPr>
                <w:sz w:val="18"/>
                <w:szCs w:val="12"/>
              </w:rPr>
            </w:pPr>
            <w:r w:rsidRPr="00201C09">
              <w:rPr>
                <w:sz w:val="18"/>
                <w:szCs w:val="12"/>
              </w:rPr>
              <w:t>Otro (especificar):</w:t>
            </w:r>
          </w:p>
        </w:tc>
      </w:tr>
      <w:tr w:rsidR="00163360" w:rsidRPr="00201C09" w14:paraId="334101A5" w14:textId="77777777" w:rsidTr="005F2B22">
        <w:trPr>
          <w:cantSplit/>
          <w:jc w:val="center"/>
        </w:trPr>
        <w:tc>
          <w:tcPr>
            <w:tcW w:w="232" w:type="pct"/>
            <w:vMerge/>
            <w:tcBorders>
              <w:left w:val="single" w:sz="18" w:space="0" w:color="auto"/>
              <w:bottom w:val="nil"/>
            </w:tcBorders>
          </w:tcPr>
          <w:p w14:paraId="3341019F" w14:textId="77777777" w:rsidR="00163360" w:rsidRPr="00201C09" w:rsidRDefault="00163360" w:rsidP="00201C09">
            <w:pPr>
              <w:pStyle w:val="FAATableText"/>
              <w:widowControl w:val="0"/>
              <w:rPr>
                <w:sz w:val="18"/>
                <w:szCs w:val="12"/>
              </w:rPr>
            </w:pPr>
          </w:p>
        </w:tc>
        <w:tc>
          <w:tcPr>
            <w:tcW w:w="1332" w:type="pct"/>
            <w:gridSpan w:val="3"/>
            <w:tcBorders>
              <w:bottom w:val="nil"/>
            </w:tcBorders>
          </w:tcPr>
          <w:p w14:paraId="334101A0" w14:textId="39759321" w:rsidR="00163360" w:rsidRPr="00201C09" w:rsidRDefault="00163360" w:rsidP="00201C09">
            <w:pPr>
              <w:pStyle w:val="FAATableText"/>
              <w:widowControl w:val="0"/>
              <w:rPr>
                <w:sz w:val="18"/>
                <w:szCs w:val="12"/>
              </w:rPr>
            </w:pPr>
            <w:r w:rsidRPr="00201C09">
              <w:rPr>
                <w:sz w:val="18"/>
                <w:szCs w:val="12"/>
              </w:rPr>
              <w:fldChar w:fldCharType="begin">
                <w:ffData>
                  <w:name w:val="Check8"/>
                  <w:enabled/>
                  <w:calcOnExit w:val="0"/>
                  <w:checkBox>
                    <w:size w:val="24"/>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r w:rsidRPr="00201C09">
              <w:rPr>
                <w:sz w:val="18"/>
                <w:szCs w:val="12"/>
              </w:rPr>
              <w:t xml:space="preserve"> Organismo de mantenimiento</w:t>
            </w:r>
          </w:p>
          <w:p w14:paraId="334101A1" w14:textId="77777777" w:rsidR="00163360" w:rsidRPr="00201C09" w:rsidRDefault="00163360" w:rsidP="00201C09">
            <w:pPr>
              <w:pStyle w:val="FAATableText"/>
              <w:widowControl w:val="0"/>
              <w:rPr>
                <w:sz w:val="18"/>
                <w:szCs w:val="12"/>
              </w:rPr>
            </w:pPr>
          </w:p>
        </w:tc>
        <w:tc>
          <w:tcPr>
            <w:tcW w:w="1337" w:type="pct"/>
            <w:gridSpan w:val="2"/>
            <w:tcBorders>
              <w:bottom w:val="nil"/>
            </w:tcBorders>
          </w:tcPr>
          <w:p w14:paraId="334101A2" w14:textId="77777777" w:rsidR="00163360" w:rsidRPr="00201C09" w:rsidRDefault="00163360" w:rsidP="00201C09">
            <w:pPr>
              <w:pStyle w:val="FAATableText"/>
              <w:widowControl w:val="0"/>
              <w:rPr>
                <w:sz w:val="18"/>
                <w:szCs w:val="12"/>
              </w:rPr>
            </w:pPr>
            <w:r w:rsidRPr="00201C09">
              <w:rPr>
                <w:sz w:val="18"/>
                <w:szCs w:val="12"/>
              </w:rPr>
              <w:fldChar w:fldCharType="begin">
                <w:ffData>
                  <w:name w:val="Check8"/>
                  <w:enabled/>
                  <w:calcOnExit w:val="0"/>
                  <w:checkBox>
                    <w:size w:val="24"/>
                    <w:default w:val="0"/>
                  </w:checkBox>
                </w:ffData>
              </w:fldChar>
            </w:r>
            <w:r w:rsidRPr="00201C09">
              <w:rPr>
                <w:sz w:val="18"/>
                <w:szCs w:val="12"/>
              </w:rPr>
              <w:instrText xml:space="preserve"> FORMCHECKBOX </w:instrText>
            </w:r>
            <w:r w:rsidR="00280E32">
              <w:rPr>
                <w:sz w:val="18"/>
                <w:szCs w:val="12"/>
              </w:rPr>
            </w:r>
            <w:r w:rsidR="00280E32">
              <w:rPr>
                <w:sz w:val="18"/>
                <w:szCs w:val="12"/>
              </w:rPr>
              <w:fldChar w:fldCharType="separate"/>
            </w:r>
            <w:r w:rsidRPr="00201C09">
              <w:rPr>
                <w:sz w:val="18"/>
                <w:szCs w:val="12"/>
              </w:rPr>
              <w:fldChar w:fldCharType="end"/>
            </w:r>
            <w:r w:rsidRPr="00201C09">
              <w:rPr>
                <w:sz w:val="18"/>
                <w:szCs w:val="12"/>
              </w:rPr>
              <w:t xml:space="preserve"> Otro</w:t>
            </w:r>
          </w:p>
        </w:tc>
        <w:tc>
          <w:tcPr>
            <w:tcW w:w="401" w:type="pct"/>
            <w:gridSpan w:val="2"/>
            <w:tcBorders>
              <w:bottom w:val="nil"/>
            </w:tcBorders>
          </w:tcPr>
          <w:p w14:paraId="334101A3" w14:textId="77777777" w:rsidR="00163360" w:rsidRPr="00201C09" w:rsidRDefault="00163360" w:rsidP="00201C09">
            <w:pPr>
              <w:pStyle w:val="FAATableText"/>
              <w:widowControl w:val="0"/>
              <w:rPr>
                <w:sz w:val="18"/>
                <w:szCs w:val="12"/>
              </w:rPr>
            </w:pPr>
          </w:p>
        </w:tc>
        <w:tc>
          <w:tcPr>
            <w:tcW w:w="1698" w:type="pct"/>
            <w:gridSpan w:val="4"/>
            <w:vMerge/>
            <w:tcBorders>
              <w:bottom w:val="nil"/>
              <w:right w:val="single" w:sz="18" w:space="0" w:color="auto"/>
            </w:tcBorders>
          </w:tcPr>
          <w:p w14:paraId="334101A4" w14:textId="77777777" w:rsidR="00163360" w:rsidRPr="00201C09" w:rsidRDefault="00163360" w:rsidP="00201C09">
            <w:pPr>
              <w:pStyle w:val="FAATableText"/>
              <w:widowControl w:val="0"/>
              <w:rPr>
                <w:sz w:val="18"/>
                <w:szCs w:val="12"/>
              </w:rPr>
            </w:pPr>
          </w:p>
        </w:tc>
      </w:tr>
      <w:tr w:rsidR="00163360" w:rsidRPr="00201C09" w14:paraId="334101AC" w14:textId="77777777" w:rsidTr="005F2B22">
        <w:trPr>
          <w:jc w:val="center"/>
        </w:trPr>
        <w:tc>
          <w:tcPr>
            <w:tcW w:w="1564" w:type="pct"/>
            <w:gridSpan w:val="4"/>
            <w:tcBorders>
              <w:left w:val="single" w:sz="18" w:space="0" w:color="auto"/>
              <w:bottom w:val="single" w:sz="18" w:space="0" w:color="auto"/>
            </w:tcBorders>
          </w:tcPr>
          <w:p w14:paraId="334101A6" w14:textId="2AC7A961" w:rsidR="00163360" w:rsidRPr="00201C09" w:rsidRDefault="00163360" w:rsidP="00201C09">
            <w:pPr>
              <w:pStyle w:val="FAATableText"/>
              <w:widowControl w:val="0"/>
              <w:rPr>
                <w:sz w:val="18"/>
                <w:szCs w:val="12"/>
              </w:rPr>
            </w:pPr>
            <w:r w:rsidRPr="00201C09">
              <w:rPr>
                <w:sz w:val="18"/>
                <w:szCs w:val="12"/>
              </w:rPr>
              <w:t>Fecha de aprobación o rechazo:</w:t>
            </w:r>
          </w:p>
          <w:p w14:paraId="334101A7" w14:textId="77777777" w:rsidR="00163360" w:rsidRPr="00201C09" w:rsidRDefault="00163360" w:rsidP="00201C09">
            <w:pPr>
              <w:pStyle w:val="FAATableText"/>
              <w:widowControl w:val="0"/>
              <w:rPr>
                <w:sz w:val="18"/>
                <w:szCs w:val="12"/>
              </w:rPr>
            </w:pPr>
          </w:p>
        </w:tc>
        <w:tc>
          <w:tcPr>
            <w:tcW w:w="1738" w:type="pct"/>
            <w:gridSpan w:val="4"/>
            <w:tcBorders>
              <w:bottom w:val="single" w:sz="18" w:space="0" w:color="auto"/>
            </w:tcBorders>
          </w:tcPr>
          <w:p w14:paraId="334101A8" w14:textId="184E3EB8" w:rsidR="00163360" w:rsidRPr="00201C09" w:rsidRDefault="00163360" w:rsidP="00201C09">
            <w:pPr>
              <w:pStyle w:val="FAATableText"/>
              <w:widowControl w:val="0"/>
              <w:rPr>
                <w:sz w:val="18"/>
                <w:szCs w:val="12"/>
              </w:rPr>
            </w:pPr>
            <w:r w:rsidRPr="00201C09">
              <w:rPr>
                <w:sz w:val="18"/>
                <w:szCs w:val="12"/>
              </w:rPr>
              <w:t>Número de designación o certificado:</w:t>
            </w:r>
          </w:p>
          <w:p w14:paraId="334101A9" w14:textId="77777777" w:rsidR="00163360" w:rsidRPr="00201C09" w:rsidRDefault="00163360" w:rsidP="00201C09">
            <w:pPr>
              <w:pStyle w:val="FAATableText"/>
              <w:widowControl w:val="0"/>
              <w:rPr>
                <w:sz w:val="18"/>
                <w:szCs w:val="12"/>
              </w:rPr>
            </w:pPr>
          </w:p>
        </w:tc>
        <w:tc>
          <w:tcPr>
            <w:tcW w:w="1698" w:type="pct"/>
            <w:gridSpan w:val="4"/>
            <w:tcBorders>
              <w:bottom w:val="single" w:sz="18" w:space="0" w:color="auto"/>
              <w:right w:val="single" w:sz="18" w:space="0" w:color="auto"/>
            </w:tcBorders>
          </w:tcPr>
          <w:p w14:paraId="4F90BB2D" w14:textId="3397C79D" w:rsidR="00A57006" w:rsidRPr="00201C09" w:rsidRDefault="00163360" w:rsidP="00201C09">
            <w:pPr>
              <w:pStyle w:val="FAATableText"/>
              <w:widowControl w:val="0"/>
              <w:rPr>
                <w:sz w:val="18"/>
                <w:szCs w:val="12"/>
              </w:rPr>
            </w:pPr>
            <w:r w:rsidRPr="00201C09">
              <w:rPr>
                <w:sz w:val="18"/>
                <w:szCs w:val="12"/>
              </w:rPr>
              <w:t>Firma de la persona autorizada:</w:t>
            </w:r>
          </w:p>
          <w:p w14:paraId="334101AB" w14:textId="77777777" w:rsidR="00163360" w:rsidRPr="00201C09" w:rsidRDefault="00163360" w:rsidP="00201C09">
            <w:pPr>
              <w:pStyle w:val="FAATableText"/>
              <w:widowControl w:val="0"/>
              <w:rPr>
                <w:sz w:val="18"/>
                <w:szCs w:val="12"/>
              </w:rPr>
            </w:pPr>
          </w:p>
        </w:tc>
      </w:tr>
    </w:tbl>
    <w:p w14:paraId="334101AD" w14:textId="48B9B1D3" w:rsidR="00163360" w:rsidRPr="00E9573A" w:rsidRDefault="00FF69D6" w:rsidP="00201C09">
      <w:pPr>
        <w:widowControl w:val="0"/>
        <w:tabs>
          <w:tab w:val="right" w:pos="9360"/>
        </w:tabs>
        <w:spacing w:before="60" w:after="60"/>
        <w:rPr>
          <w:sz w:val="20"/>
          <w:szCs w:val="20"/>
        </w:rPr>
      </w:pPr>
      <w:r>
        <w:rPr>
          <w:sz w:val="20"/>
          <w:szCs w:val="20"/>
        </w:rPr>
        <w:t>Formulario de la CAA con fecha 11/2019</w:t>
      </w:r>
      <w:r>
        <w:rPr>
          <w:sz w:val="20"/>
          <w:szCs w:val="20"/>
        </w:rPr>
        <w:tab/>
        <w:t>Página 1 de 2</w:t>
      </w:r>
    </w:p>
    <w:p w14:paraId="334101AE" w14:textId="77777777" w:rsidR="00163360" w:rsidRPr="00E9573A" w:rsidRDefault="00163360" w:rsidP="00201C09">
      <w:pPr>
        <w:widowControl w:val="0"/>
        <w:rPr>
          <w:sz w:val="2"/>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314"/>
      </w:tblGrid>
      <w:tr w:rsidR="00163360" w:rsidRPr="00E9573A" w14:paraId="334101B1" w14:textId="77777777" w:rsidTr="005F2B22">
        <w:tc>
          <w:tcPr>
            <w:tcW w:w="5000" w:type="pct"/>
          </w:tcPr>
          <w:p w14:paraId="334101AF" w14:textId="77777777" w:rsidR="00163360" w:rsidRPr="00E9573A" w:rsidRDefault="00163360" w:rsidP="00201C09">
            <w:pPr>
              <w:widowControl w:val="0"/>
              <w:jc w:val="center"/>
              <w:rPr>
                <w:rFonts w:ascii="Arial" w:hAnsi="Arial" w:cs="Arial"/>
                <w:b/>
              </w:rPr>
            </w:pPr>
            <w:r>
              <w:rPr>
                <w:rFonts w:ascii="Arial" w:hAnsi="Arial"/>
                <w:b/>
                <w:sz w:val="24"/>
              </w:rPr>
              <w:lastRenderedPageBreak/>
              <w:t>AVISO</w:t>
            </w:r>
          </w:p>
          <w:p w14:paraId="334101B0" w14:textId="608327C1" w:rsidR="00163360" w:rsidRPr="00E9573A" w:rsidRDefault="00DE7B05" w:rsidP="00201C09">
            <w:pPr>
              <w:widowControl w:val="0"/>
            </w:pPr>
            <w:r>
              <w:t xml:space="preserve">Los cambios de masa y centrado o de </w:t>
            </w:r>
            <w:r w:rsidR="003A1D8A">
              <w:t xml:space="preserve">limitaciones de utilización </w:t>
            </w:r>
            <w:r>
              <w:t>se deberán asentar en el registro correspondiente de la aeronave. Toda modificación deberá ser compatible con las modificaciones anteriores para asegurar el cumplimiento ininterrumpido de los requisitos aplicables de aeronavegabilidad.</w:t>
            </w:r>
          </w:p>
        </w:tc>
      </w:tr>
      <w:tr w:rsidR="00163360" w:rsidRPr="00E9573A" w14:paraId="334101CF" w14:textId="77777777" w:rsidTr="005F2B22">
        <w:tc>
          <w:tcPr>
            <w:tcW w:w="5000" w:type="pct"/>
          </w:tcPr>
          <w:p w14:paraId="334101B2" w14:textId="552BEE80" w:rsidR="00163360" w:rsidRPr="00E9573A" w:rsidRDefault="00163360" w:rsidP="00201C09">
            <w:pPr>
              <w:widowControl w:val="0"/>
              <w:rPr>
                <w:b/>
              </w:rPr>
            </w:pPr>
            <w:r>
              <w:rPr>
                <w:b/>
              </w:rPr>
              <w:t>8. Descripción del trabajo realizado</w:t>
            </w:r>
          </w:p>
          <w:p w14:paraId="334101B3" w14:textId="4F7D5B02" w:rsidR="00163360" w:rsidRPr="00E9573A" w:rsidRDefault="00163360" w:rsidP="00201C09">
            <w:pPr>
              <w:widowControl w:val="0"/>
            </w:pPr>
            <w:r>
              <w:t>(Si se necesita más espacio, adjuntar más hojas. Escribir en cada página las marcas de nacionalidad y de matrícula de la aeronave y la fecha de terminación de los trabajos).</w:t>
            </w:r>
          </w:p>
          <w:p w14:paraId="334101B4" w14:textId="77777777" w:rsidR="00163360" w:rsidRPr="00E9573A" w:rsidRDefault="00163360" w:rsidP="00201C09">
            <w:pPr>
              <w:widowControl w:val="0"/>
            </w:pPr>
          </w:p>
          <w:p w14:paraId="334101B5" w14:textId="77777777" w:rsidR="00163360" w:rsidRPr="00E9573A" w:rsidRDefault="00163360" w:rsidP="00201C09">
            <w:pPr>
              <w:widowControl w:val="0"/>
            </w:pPr>
          </w:p>
          <w:p w14:paraId="334101B6" w14:textId="77777777" w:rsidR="00163360" w:rsidRPr="00E9573A" w:rsidRDefault="00163360" w:rsidP="00201C09">
            <w:pPr>
              <w:widowControl w:val="0"/>
            </w:pPr>
          </w:p>
          <w:p w14:paraId="334101B7" w14:textId="77777777" w:rsidR="00163360" w:rsidRPr="00E9573A" w:rsidRDefault="00163360" w:rsidP="00201C09">
            <w:pPr>
              <w:widowControl w:val="0"/>
            </w:pPr>
          </w:p>
          <w:p w14:paraId="334101B8" w14:textId="77777777" w:rsidR="00163360" w:rsidRPr="00E9573A" w:rsidRDefault="00163360" w:rsidP="00201C09">
            <w:pPr>
              <w:widowControl w:val="0"/>
            </w:pPr>
          </w:p>
          <w:p w14:paraId="334101B9" w14:textId="77777777" w:rsidR="00163360" w:rsidRPr="00E9573A" w:rsidRDefault="00163360" w:rsidP="00201C09">
            <w:pPr>
              <w:widowControl w:val="0"/>
            </w:pPr>
          </w:p>
          <w:p w14:paraId="334101BA" w14:textId="77777777" w:rsidR="00163360" w:rsidRPr="00E9573A" w:rsidRDefault="00163360" w:rsidP="00201C09">
            <w:pPr>
              <w:widowControl w:val="0"/>
            </w:pPr>
          </w:p>
          <w:p w14:paraId="334101BB" w14:textId="77777777" w:rsidR="00163360" w:rsidRPr="00E9573A" w:rsidRDefault="00163360" w:rsidP="00201C09">
            <w:pPr>
              <w:widowControl w:val="0"/>
            </w:pPr>
          </w:p>
          <w:p w14:paraId="334101BD" w14:textId="77777777" w:rsidR="00163360" w:rsidRPr="00E9573A" w:rsidRDefault="00163360" w:rsidP="00201C09">
            <w:pPr>
              <w:widowControl w:val="0"/>
            </w:pPr>
          </w:p>
          <w:p w14:paraId="334101BE" w14:textId="77777777" w:rsidR="00163360" w:rsidRPr="00E9573A" w:rsidRDefault="00163360" w:rsidP="00201C09">
            <w:pPr>
              <w:widowControl w:val="0"/>
            </w:pPr>
          </w:p>
          <w:p w14:paraId="334101BF" w14:textId="428069F7" w:rsidR="00163360" w:rsidRPr="00E9573A" w:rsidRDefault="00163360" w:rsidP="00201C09">
            <w:pPr>
              <w:widowControl w:val="0"/>
            </w:pPr>
          </w:p>
          <w:p w14:paraId="5A1A5F05" w14:textId="77777777" w:rsidR="00A42B97" w:rsidRPr="00E9573A" w:rsidRDefault="00A42B97" w:rsidP="00201C09">
            <w:pPr>
              <w:widowControl w:val="0"/>
            </w:pPr>
          </w:p>
          <w:p w14:paraId="334101C0" w14:textId="77777777" w:rsidR="00163360" w:rsidRPr="00E9573A" w:rsidRDefault="00163360" w:rsidP="00201C09">
            <w:pPr>
              <w:widowControl w:val="0"/>
            </w:pPr>
          </w:p>
          <w:p w14:paraId="334101C1" w14:textId="77777777" w:rsidR="00163360" w:rsidRPr="00E9573A" w:rsidRDefault="00163360" w:rsidP="00201C09">
            <w:pPr>
              <w:widowControl w:val="0"/>
            </w:pPr>
          </w:p>
          <w:p w14:paraId="334101C2" w14:textId="77777777" w:rsidR="00163360" w:rsidRPr="00E9573A" w:rsidRDefault="00163360" w:rsidP="00201C09">
            <w:pPr>
              <w:widowControl w:val="0"/>
            </w:pPr>
          </w:p>
          <w:p w14:paraId="334101C3" w14:textId="77777777" w:rsidR="00163360" w:rsidRPr="00E9573A" w:rsidRDefault="00163360" w:rsidP="00201C09">
            <w:pPr>
              <w:widowControl w:val="0"/>
            </w:pPr>
          </w:p>
          <w:p w14:paraId="334101C4" w14:textId="77777777" w:rsidR="00163360" w:rsidRPr="00E9573A" w:rsidRDefault="00163360" w:rsidP="00201C09">
            <w:pPr>
              <w:widowControl w:val="0"/>
            </w:pPr>
          </w:p>
          <w:p w14:paraId="334101C5" w14:textId="77777777" w:rsidR="00163360" w:rsidRPr="00E9573A" w:rsidRDefault="00163360" w:rsidP="00201C09">
            <w:pPr>
              <w:widowControl w:val="0"/>
            </w:pPr>
          </w:p>
          <w:p w14:paraId="334101C6" w14:textId="77777777" w:rsidR="00163360" w:rsidRPr="00E9573A" w:rsidRDefault="00163360" w:rsidP="00201C09">
            <w:pPr>
              <w:widowControl w:val="0"/>
            </w:pPr>
          </w:p>
          <w:p w14:paraId="334101C7" w14:textId="77777777" w:rsidR="00163360" w:rsidRPr="00E9573A" w:rsidRDefault="00163360" w:rsidP="00201C09">
            <w:pPr>
              <w:widowControl w:val="0"/>
            </w:pPr>
          </w:p>
          <w:p w14:paraId="334101C8" w14:textId="77777777" w:rsidR="00163360" w:rsidRPr="00E9573A" w:rsidRDefault="00163360" w:rsidP="00201C09">
            <w:pPr>
              <w:widowControl w:val="0"/>
            </w:pPr>
          </w:p>
          <w:p w14:paraId="334101C9" w14:textId="77777777" w:rsidR="00163360" w:rsidRPr="00E9573A" w:rsidRDefault="00163360" w:rsidP="00201C09">
            <w:pPr>
              <w:widowControl w:val="0"/>
            </w:pPr>
          </w:p>
          <w:p w14:paraId="334101CA" w14:textId="77777777" w:rsidR="00163360" w:rsidRPr="00E9573A" w:rsidRDefault="00163360" w:rsidP="00201C09">
            <w:pPr>
              <w:widowControl w:val="0"/>
            </w:pPr>
          </w:p>
          <w:p w14:paraId="334101CB" w14:textId="77777777" w:rsidR="00163360" w:rsidRPr="00E9573A" w:rsidRDefault="00163360" w:rsidP="00201C09">
            <w:pPr>
              <w:widowControl w:val="0"/>
            </w:pPr>
          </w:p>
          <w:p w14:paraId="334101CC" w14:textId="77777777" w:rsidR="00163360" w:rsidRPr="00E9573A" w:rsidRDefault="00163360" w:rsidP="00201C09">
            <w:pPr>
              <w:widowControl w:val="0"/>
            </w:pPr>
          </w:p>
          <w:p w14:paraId="334101CD" w14:textId="77777777" w:rsidR="00163360" w:rsidRPr="00E9573A" w:rsidRDefault="00163360" w:rsidP="00201C09">
            <w:pPr>
              <w:widowControl w:val="0"/>
              <w:rPr>
                <w:sz w:val="16"/>
              </w:rPr>
            </w:pPr>
          </w:p>
          <w:p w14:paraId="334101CE" w14:textId="77777777" w:rsidR="00163360" w:rsidRPr="00E9573A" w:rsidRDefault="00163360" w:rsidP="00201C09">
            <w:pPr>
              <w:widowControl w:val="0"/>
            </w:pPr>
          </w:p>
        </w:tc>
      </w:tr>
    </w:tbl>
    <w:p w14:paraId="334101D0" w14:textId="431D10BD" w:rsidR="00163360" w:rsidRDefault="00FF69D6" w:rsidP="00201C09">
      <w:pPr>
        <w:widowControl w:val="0"/>
        <w:tabs>
          <w:tab w:val="right" w:pos="9360"/>
        </w:tabs>
        <w:spacing w:before="60" w:after="60"/>
        <w:rPr>
          <w:sz w:val="20"/>
          <w:szCs w:val="20"/>
        </w:rPr>
      </w:pPr>
      <w:r>
        <w:rPr>
          <w:sz w:val="20"/>
          <w:szCs w:val="20"/>
        </w:rPr>
        <w:t xml:space="preserve">Formulario de la CAA </w:t>
      </w:r>
      <w:r w:rsidR="00392ECD">
        <w:rPr>
          <w:sz w:val="20"/>
          <w:szCs w:val="20"/>
        </w:rPr>
        <w:t xml:space="preserve">con </w:t>
      </w:r>
      <w:r>
        <w:rPr>
          <w:sz w:val="20"/>
          <w:szCs w:val="20"/>
        </w:rPr>
        <w:t>fecha 11/2019</w:t>
      </w:r>
      <w:r>
        <w:rPr>
          <w:sz w:val="20"/>
          <w:szCs w:val="20"/>
        </w:rPr>
        <w:tab/>
        <w:t>Página 2 de 2</w:t>
      </w:r>
    </w:p>
    <w:p w14:paraId="4D180DA8" w14:textId="61309810" w:rsidR="00201C09" w:rsidRDefault="00201C09" w:rsidP="00201C09">
      <w:pPr>
        <w:widowControl w:val="0"/>
        <w:tabs>
          <w:tab w:val="right" w:pos="9360"/>
        </w:tabs>
        <w:spacing w:before="60" w:after="60"/>
        <w:rPr>
          <w:sz w:val="20"/>
          <w:szCs w:val="20"/>
        </w:rPr>
      </w:pPr>
    </w:p>
    <w:p w14:paraId="204684C4" w14:textId="77777777" w:rsidR="00201C09" w:rsidRPr="00E9573A" w:rsidRDefault="00201C09" w:rsidP="00201C09">
      <w:pPr>
        <w:widowControl w:val="0"/>
        <w:tabs>
          <w:tab w:val="right" w:pos="9360"/>
        </w:tabs>
        <w:spacing w:before="60" w:after="60"/>
        <w:rPr>
          <w:sz w:val="20"/>
          <w:szCs w:val="20"/>
        </w:rPr>
      </w:pPr>
    </w:p>
    <w:p w14:paraId="4DB4EBDD" w14:textId="2B4BD88A" w:rsidR="003B7AC1" w:rsidRPr="00E9573A" w:rsidRDefault="00163360" w:rsidP="00201C09">
      <w:pPr>
        <w:spacing w:before="0" w:after="0"/>
        <w:jc w:val="center"/>
        <w:rPr>
          <w:b/>
          <w:sz w:val="28"/>
          <w:szCs w:val="28"/>
        </w:rPr>
      </w:pPr>
      <w:r>
        <w:rPr>
          <w:b/>
          <w:sz w:val="28"/>
          <w:szCs w:val="28"/>
        </w:rPr>
        <w:lastRenderedPageBreak/>
        <w:t xml:space="preserve">INSTRUCCIONES PARA COMPLETAR EL </w:t>
      </w:r>
    </w:p>
    <w:p w14:paraId="334101D1" w14:textId="02BDA621" w:rsidR="00163360" w:rsidRPr="00E9573A" w:rsidRDefault="00163360" w:rsidP="00201C09">
      <w:pPr>
        <w:spacing w:before="0" w:after="0"/>
        <w:jc w:val="center"/>
        <w:rPr>
          <w:sz w:val="28"/>
          <w:szCs w:val="28"/>
        </w:rPr>
      </w:pPr>
      <w:r>
        <w:rPr>
          <w:b/>
          <w:sz w:val="28"/>
          <w:szCs w:val="28"/>
        </w:rPr>
        <w:t>FORMULARIO DE REPARACIÓN MAYOR Y MODIFICACIÓN IMPORTANTE DE UN PRODUCTO AERONÁUTICO</w:t>
      </w:r>
    </w:p>
    <w:p w14:paraId="334101D2" w14:textId="5E22668B" w:rsidR="00163360" w:rsidRPr="00E9573A" w:rsidRDefault="00163360" w:rsidP="00201C09">
      <w:pPr>
        <w:spacing w:before="60" w:after="60"/>
      </w:pPr>
      <w:r>
        <w:rPr>
          <w:b/>
        </w:rPr>
        <w:t>Punto 1. Aeronave.</w:t>
      </w:r>
      <w:r>
        <w:t xml:space="preserve"> La información que se debe escribir en los espacios correspondientes a marca, modelo y número de serie se encuentran en la placa de identificación del fabricante de la aeronave. Las marcas de nacionalidad y de matrícula son las mismas que figuran en el certificado de matrícula de la aeronave.</w:t>
      </w:r>
    </w:p>
    <w:p w14:paraId="334101D3" w14:textId="0833376F" w:rsidR="00163360" w:rsidRPr="00E9573A" w:rsidRDefault="00163360" w:rsidP="00201C09">
      <w:pPr>
        <w:spacing w:before="60" w:after="60"/>
      </w:pPr>
      <w:r>
        <w:rPr>
          <w:b/>
        </w:rPr>
        <w:t xml:space="preserve">Punto 2. Propietario. </w:t>
      </w:r>
      <w:r>
        <w:t>Escribir el nombre y la dirección completos del propietario de la aeronave como aparecen en el certificado de matrícula de la aeronave.</w:t>
      </w:r>
    </w:p>
    <w:p w14:paraId="334101D4" w14:textId="4ED64F86" w:rsidR="00163360" w:rsidRPr="00E9573A" w:rsidRDefault="00163360" w:rsidP="00201C09">
      <w:pPr>
        <w:pStyle w:val="FAANoteL1"/>
        <w:spacing w:before="60" w:after="60"/>
      </w:pPr>
      <w:r>
        <w:t>Nota: Cuando se haga una reparación mayor o una modificación importante en una pieza de repuesto o un dispositivo, se dejarán en blanco los puntos 1 y 2 y se conservarán el formulario original y las copias con la pieza hasta que esta se instale en una aeronave. La persona que instale la pieza completará entonces la información requerida en los espacios de los puntos 1 y 2, entregará el original del formulario al propietario o explotador de la aeronave y enviará la copia a la Autoridad en las 48 horas siguientes a la inspección del trabajo.</w:t>
      </w:r>
    </w:p>
    <w:p w14:paraId="334101D5" w14:textId="0EB5A62B" w:rsidR="00163360" w:rsidRPr="00E9573A" w:rsidRDefault="00163360" w:rsidP="00201C09">
      <w:pPr>
        <w:spacing w:before="60" w:after="60"/>
      </w:pPr>
      <w:r>
        <w:rPr>
          <w:b/>
        </w:rPr>
        <w:t xml:space="preserve">Punto 3. Para uso exclusivo de la Autoridad. </w:t>
      </w:r>
      <w:r>
        <w:t>Se puede indicar la aprobación en el punto 3 cuando la Autoridad determine que los datos que se utilizarán al efectuar una modificación importante o reparación mayor cumplen con las prácticas aceptadas del sector y con todo lo dispuesto en el reglamento de la aviación aplicable. La aprobación se indica por uno de los métodos siguientes:</w:t>
      </w:r>
    </w:p>
    <w:p w14:paraId="334101D6" w14:textId="4AF83485" w:rsidR="00163360" w:rsidRPr="00E9573A" w:rsidRDefault="00163360" w:rsidP="00201C09">
      <w:pPr>
        <w:pStyle w:val="NumberedList"/>
        <w:spacing w:before="60" w:after="60"/>
      </w:pPr>
      <w:r>
        <w:t>Aprobación únicamente por medio del examen de los datos: una sola aeronave: “Los datos aquí identificados cumplen los requisitos de aeronavegabilidad aplicables y se aprueban para la aeronave antes descrita, sujetos a la inspección de conformidad que efectúe la persona autorizada según el párrafo 5.5.1.5 del reglamento de la aviación”.</w:t>
      </w:r>
    </w:p>
    <w:p w14:paraId="334101D7" w14:textId="3CADD828" w:rsidR="00163360" w:rsidRPr="00E9573A" w:rsidRDefault="00163360" w:rsidP="00201C09">
      <w:pPr>
        <w:pStyle w:val="NumberedList"/>
        <w:spacing w:before="60" w:after="60"/>
      </w:pPr>
      <w:r>
        <w:t>Aprobación por medio de inspección física, demostración, prueba, etc. de los datos y la aeronave, una sola aeronave: “La modificación o reparación aquí identificada cumple los requisitos de aeronavegabilidad aplicables y se aprueba para la aeronave antes descrita, sujeta a la inspección de conformidad que efectúe la persona autorizada según el párrafo 5.5.1.5 del reglamento de la aviación”.</w:t>
      </w:r>
    </w:p>
    <w:p w14:paraId="334101D8" w14:textId="38BAEDD9" w:rsidR="00163360" w:rsidRPr="00E9573A" w:rsidRDefault="00163360" w:rsidP="00201C09">
      <w:pPr>
        <w:pStyle w:val="NumberedList"/>
        <w:spacing w:before="60" w:after="60"/>
      </w:pPr>
      <w:r>
        <w:t>Aprobación únicamente por medio del examen de los datos; duplicación en aeronave idéntica: “La modificación aquí identificada cumple los requisitos de aeronavegabilidad aplicables y se aprueba para duplicación en una aeronave de marca, modelo y configuración modificada idénticos hecha por el modificador original”.</w:t>
      </w:r>
    </w:p>
    <w:p w14:paraId="334101D9" w14:textId="4927A7F8" w:rsidR="00163360" w:rsidRPr="00E9573A" w:rsidRDefault="00163360" w:rsidP="00201C09">
      <w:pPr>
        <w:pStyle w:val="NumberedList"/>
        <w:spacing w:before="60" w:after="60"/>
      </w:pPr>
      <w:r>
        <w:t>La firma en el punto 3 indica la aprobación de los datos descritos en esa sección para usarlos al realizar el trabajo descrito en el punto 8, “Descripción del trabajo realizado”. Esta firma no indica la aprobación de la CAA del trabajo descrito en el punto 8 para la devolución al servicio.</w:t>
      </w:r>
    </w:p>
    <w:p w14:paraId="334101DA" w14:textId="7F0DD63A" w:rsidR="00163360" w:rsidRPr="00E9573A" w:rsidRDefault="00163360" w:rsidP="00201C09">
      <w:pPr>
        <w:spacing w:before="60" w:after="60"/>
      </w:pPr>
      <w:r>
        <w:rPr>
          <w:b/>
        </w:rPr>
        <w:t xml:space="preserve">Punto 4. Identificación de la unidad. </w:t>
      </w:r>
      <w:r>
        <w:t>En los espacios del punto 4 se indican la célula, el grupo propulsor, la hélice o el dispositivo reparado o modificado. Solo es necesario completar los espacios correspondientes a la unidad reparada o modificada.</w:t>
      </w:r>
    </w:p>
    <w:p w14:paraId="334101DB" w14:textId="1A0DF424" w:rsidR="00163360" w:rsidRPr="00E9573A" w:rsidRDefault="00163360" w:rsidP="00201C09">
      <w:pPr>
        <w:spacing w:before="60" w:after="60"/>
      </w:pPr>
      <w:r>
        <w:rPr>
          <w:b/>
        </w:rPr>
        <w:t>Punto 5. Tipo.</w:t>
      </w:r>
      <w:r>
        <w:t xml:space="preserve"> Marcar la columna correspondiente para indicar si la unidad fue reparada o modificada.</w:t>
      </w:r>
    </w:p>
    <w:p w14:paraId="334101DC" w14:textId="06567A7B" w:rsidR="00163360" w:rsidRPr="00E9573A" w:rsidRDefault="00163360" w:rsidP="00201C09">
      <w:pPr>
        <w:spacing w:before="60" w:after="60"/>
      </w:pPr>
      <w:r>
        <w:rPr>
          <w:b/>
        </w:rPr>
        <w:t>Punto 6. Declaración de conformidad.</w:t>
      </w:r>
    </w:p>
    <w:p w14:paraId="334101DD" w14:textId="4F45B0FD" w:rsidR="00163360" w:rsidRPr="00E9573A" w:rsidRDefault="00163360" w:rsidP="00201C09">
      <w:pPr>
        <w:pStyle w:val="NumberedList"/>
        <w:numPr>
          <w:ilvl w:val="0"/>
          <w:numId w:val="152"/>
        </w:numPr>
        <w:spacing w:before="60" w:after="60"/>
        <w:ind w:left="1440" w:hanging="720"/>
      </w:pPr>
      <w:r>
        <w:t>A</w:t>
      </w:r>
      <w:r w:rsidR="00392ECD">
        <w:t>.</w:t>
      </w:r>
      <w:r>
        <w:t xml:space="preserve"> Nombre y dirección del organismo. Escribir el nombre del técnico de mantenimiento de aviación o el AMO que realiza la reparación o modificación. Los técnicos de mantenimiento de aviación deberán escribir su nombre y dirección postal permanente. Los AMO deberán escribir el nombre y el domicilio social.</w:t>
      </w:r>
    </w:p>
    <w:p w14:paraId="334101DE" w14:textId="02CEF908" w:rsidR="00163360" w:rsidRPr="00E9573A" w:rsidRDefault="00163360" w:rsidP="00201C09">
      <w:pPr>
        <w:pStyle w:val="NumberedList"/>
        <w:spacing w:before="60" w:after="60"/>
      </w:pPr>
      <w:r>
        <w:t>B</w:t>
      </w:r>
      <w:r w:rsidR="00392ECD">
        <w:t>.</w:t>
      </w:r>
      <w:r>
        <w:t xml:space="preserve"> Tipo de licencia u organismo. Marcar la casilla correspondiente para indicar el tipo de licencia o el organismo que realizó el trabajo.</w:t>
      </w:r>
    </w:p>
    <w:p w14:paraId="334101DF" w14:textId="2B0B351A" w:rsidR="00163360" w:rsidRPr="00E9573A" w:rsidRDefault="00163360" w:rsidP="00201C09">
      <w:pPr>
        <w:pStyle w:val="NumberedList"/>
        <w:spacing w:before="60" w:after="60"/>
      </w:pPr>
      <w:r>
        <w:t>C</w:t>
      </w:r>
      <w:r w:rsidR="00392ECD">
        <w:t>.</w:t>
      </w:r>
      <w:r>
        <w:t xml:space="preserve"> Número de certificado o licencia. Los técnicos de mantenimiento de aviación deberán escribir el número de licencia de</w:t>
      </w:r>
      <w:r w:rsidR="00392ECD">
        <w:t>l</w:t>
      </w:r>
      <w:r>
        <w:t xml:space="preserve"> técnico de mantenimiento de aviación en esta casilla. Los AMO deberán escribir el número del certificado de AMO y las habilitaciones conforme a las cuales realizaron el trabajo. Los fabricantes deberán escribir el número de su producción de tipo o de su STC. Los </w:t>
      </w:r>
      <w:r>
        <w:lastRenderedPageBreak/>
        <w:t>fabricantes de dispositivos sujetos a una TSO que modifiquen estos dispositivos deberán escribir el número de la TSO del dispositivo modificado.</w:t>
      </w:r>
    </w:p>
    <w:p w14:paraId="334101E0" w14:textId="15A6113D" w:rsidR="00163360" w:rsidRPr="00E9573A" w:rsidRDefault="00163360" w:rsidP="00201C09">
      <w:pPr>
        <w:pStyle w:val="NumberedList"/>
        <w:spacing w:before="60" w:after="60"/>
      </w:pPr>
      <w:r>
        <w:t>D</w:t>
      </w:r>
      <w:r w:rsidR="00392ECD">
        <w:t>.</w:t>
      </w:r>
      <w:r>
        <w:t xml:space="preserve"> Declaración de cumplimiento. Este espacio se usa para certificar que la reparación o la modificación se hizo de conformidad con la Parte 5 del reglamento de la aviación. Cuando el trabajo lo haga o supervise un técnico de mantenimiento de aviación con licencia que no sea empleado de un AMO, el técnico de mantenimiento de aviación deberá escribir la fecha en que concluyó la reparación o la modificación, y </w:t>
      </w:r>
      <w:r w:rsidR="003130BE">
        <w:t xml:space="preserve">colocar su </w:t>
      </w:r>
      <w:r>
        <w:t>firma</w:t>
      </w:r>
      <w:r w:rsidR="003130BE">
        <w:t xml:space="preserve"> completa</w:t>
      </w:r>
      <w:r>
        <w:t>. Los AMO pueden autorizar a sus empleados a que fechen y firmen esta declaración de cumplimiento.</w:t>
      </w:r>
    </w:p>
    <w:p w14:paraId="334101E1" w14:textId="1EF00024" w:rsidR="00163360" w:rsidRPr="00E9573A" w:rsidRDefault="00163360" w:rsidP="00201C09">
      <w:pPr>
        <w:pStyle w:val="NumberedList"/>
        <w:spacing w:before="60" w:after="60" w:line="233" w:lineRule="auto"/>
      </w:pPr>
      <w:r>
        <w:t>La firma en el punto 6</w:t>
      </w:r>
      <w:r w:rsidR="003130BE">
        <w:t xml:space="preserve"> </w:t>
      </w:r>
      <w:r>
        <w:t>indica que la persona que efectúa el trabajo afirma que lo hizo de conformidad con los datos aplicables de la CAA y aprobados por la CAA. La certificación solo es aplicable al trabajo descrito en el punto 8. Esta firma no indica la aprobación de la CAA del trabajo descrito en el punto 8 para volver al servicio.</w:t>
      </w:r>
    </w:p>
    <w:p w14:paraId="334101E2" w14:textId="4D91DCE9" w:rsidR="00163360" w:rsidRPr="00E9573A" w:rsidRDefault="00163360" w:rsidP="00201C09">
      <w:pPr>
        <w:spacing w:before="60" w:after="60" w:line="233" w:lineRule="auto"/>
      </w:pPr>
      <w:r>
        <w:rPr>
          <w:b/>
        </w:rPr>
        <w:t>Punto 7. Aprobación para la devolución al servicio.</w:t>
      </w:r>
      <w:r>
        <w:t xml:space="preserve"> La Parte 5 del reglamento de la aviación establece las condiciones según las cuales las reparaciones mayores y las modificaciones importantes hechas a productos aeronáuticos pueden ser aprobadas para la devolución al servicio. Esta sección del formulario se usa para indicar la aprobación o el rechazo de la reparación o modificación de la unidad en cuestión, y para identificar a la persona o al organismo que efectúa la inspección de aeronavegabilidad. Marcar la casilla “Aprobadas” o “Rechazadas”, según corresponda, para indicar la decisión. </w:t>
      </w:r>
      <w:r w:rsidR="003130BE">
        <w:t>Además, m</w:t>
      </w:r>
      <w:r>
        <w:t xml:space="preserve">arcar la casilla correspondiente para indicar quién tomó la decisión. Usar la casilla “Otro” para indicar una decisión tomada por otra persona que no sea una de las mencionadas. Escribir la fecha en que se tomó la decisión. La persona autorizada que tomó la decisión deberá firmar el formulario y escribir el número correspondiente de certificado o designación. </w:t>
      </w:r>
    </w:p>
    <w:p w14:paraId="334101E3" w14:textId="5838934A" w:rsidR="00163360" w:rsidRPr="00E9573A" w:rsidRDefault="00163360" w:rsidP="00201C09">
      <w:pPr>
        <w:pStyle w:val="NumberedList"/>
        <w:numPr>
          <w:ilvl w:val="0"/>
          <w:numId w:val="153"/>
        </w:numPr>
        <w:spacing w:before="60" w:after="60" w:line="233" w:lineRule="auto"/>
        <w:ind w:left="1440" w:hanging="720"/>
      </w:pPr>
      <w:r>
        <w:t>Datos aprobados previamente. El formulario se deberá completar según estas instrucciones y se comprobará que el punto 7 se complete como se indica arriba.</w:t>
      </w:r>
    </w:p>
    <w:p w14:paraId="334101E4" w14:textId="15335CAD" w:rsidR="00163360" w:rsidRPr="00E9573A" w:rsidRDefault="00163360" w:rsidP="00201C09">
      <w:pPr>
        <w:pStyle w:val="NumberedList"/>
        <w:spacing w:before="60" w:after="60" w:line="233" w:lineRule="auto"/>
      </w:pPr>
      <w:r>
        <w:t xml:space="preserve">Datos no aprobados previamente. El formulario se deberá completar según estas instrucciones, el punto 7 se dejará en blanco y ambas copias del formulario se deberán enviar a la Autoridad junto con los datos justificativos. Cuando la Autoridad determine que los datos sobre la reparación mayor o la modificación importante cumplen los reglamentos aplicables y siguen las prácticas aceptadas del sector, se </w:t>
      </w:r>
      <w:r w:rsidR="003130BE">
        <w:t>asentará</w:t>
      </w:r>
      <w:r>
        <w:t xml:space="preserve"> la aprobación de los datos escribiendo la declaración correspondiente en el punto 3. Ambos formularios y los datos justificativos se devolverán al solicitante, quien deberá completar el punto 7. El solicitante entregará el original del formulario, con los datos justificativos, al propietario o explotador de la aeronave y devolverá el duplicado a la Autoridad para que la adjunte al expediente de la aeronave en su Registro de Aeronaves.</w:t>
      </w:r>
    </w:p>
    <w:p w14:paraId="334101E5" w14:textId="7ECC28E4" w:rsidR="00163360" w:rsidRPr="00E9573A" w:rsidRDefault="00163360" w:rsidP="00201C09">
      <w:pPr>
        <w:pStyle w:val="NumberedList"/>
        <w:spacing w:before="60" w:after="60" w:line="233" w:lineRule="auto"/>
      </w:pPr>
      <w:r>
        <w:t>La firma en el punto 7 no denota la aprobación de la CAA a menos que se haya marcado la casilla a la izquierda de “Inspector de la CAA”. Las demás personas mencionadas en el punto 7 están autorizadas a aprobar la devolución al servicio si la reparación o modificación se realiza utilizando los datos aprobados por la CAA, se efectúa de conformidad con la Parte 5 del reglamento de la aviación y se concluye que cumple con estos.</w:t>
      </w:r>
    </w:p>
    <w:p w14:paraId="334101E6" w14:textId="2F5FDBA8" w:rsidR="00163360" w:rsidRPr="00E9573A" w:rsidRDefault="00163360" w:rsidP="00201C09">
      <w:pPr>
        <w:spacing w:before="60" w:after="60" w:line="233" w:lineRule="auto"/>
      </w:pPr>
      <w:r>
        <w:rPr>
          <w:b/>
        </w:rPr>
        <w:t xml:space="preserve">Punto 8. Descripción del trabajo efectuado. </w:t>
      </w:r>
      <w:r>
        <w:t xml:space="preserve">En el punto 8, al reverso del formulario, se deberá escribir de manera legible, clara y concisa el trabajo realizado. Es importante que se describa el lugar donde se hizo la reparación o la modificación de la aeronave o el componente. En esta sección se deberán identificar y describir los datos aprobados que se hayan utilizado para aprobar la reparación mayor o la modificación importante para la devolución al servicio. </w:t>
      </w:r>
    </w:p>
    <w:p w14:paraId="334101E7" w14:textId="5B873A6A" w:rsidR="00163360" w:rsidRPr="00E9573A" w:rsidRDefault="00163360" w:rsidP="00201C09">
      <w:pPr>
        <w:pStyle w:val="NumberedList"/>
        <w:numPr>
          <w:ilvl w:val="0"/>
          <w:numId w:val="154"/>
        </w:numPr>
        <w:spacing w:before="60" w:after="60" w:line="233" w:lineRule="auto"/>
        <w:ind w:left="1440" w:hanging="720"/>
      </w:pPr>
      <w:r>
        <w:t xml:space="preserve">Por ejemplo, si se hizo la reparación de un larguero deformado, la descripción que se escriba en este punto podría comenzar </w:t>
      </w:r>
      <w:r w:rsidR="003130BE">
        <w:t>así</w:t>
      </w:r>
      <w:r>
        <w:t xml:space="preserve">: “Se desmontó el ala de la aeronave y se quitó 1.83 m de revestimiento metálico exterior. Se reparó el larguero deformado a una distancia de 1.25 m del extremo de acuerdo con...” y proseguir con una descripción de la reparación. En la descripción, se deberá hacer referencia a los reglamentos aplicables y a los datos aprobados que se utilizaron para justificar la aeronavegabilidad de la reparación o la modificación. Si la reparación o modificación debe quedar cubierta por un revestimiento metálico u otras estructuras, se deberá hacer una declaración que certifique que, durante la reparación o modificación, se hizo una inspección y se comprobó el estado satisfactorio de las superficies cubiertas. </w:t>
      </w:r>
    </w:p>
    <w:p w14:paraId="334101E8" w14:textId="19C84EB0" w:rsidR="00163360" w:rsidRPr="00E9573A" w:rsidRDefault="00163360" w:rsidP="00201C09">
      <w:pPr>
        <w:pStyle w:val="NumberedList"/>
        <w:spacing w:before="60" w:after="60" w:line="233" w:lineRule="auto"/>
      </w:pPr>
      <w:r>
        <w:t xml:space="preserve">Los datos utilizados como </w:t>
      </w:r>
      <w:r w:rsidR="003130BE">
        <w:t>fundamento</w:t>
      </w:r>
      <w:r>
        <w:t xml:space="preserve"> para aproba</w:t>
      </w:r>
      <w:r w:rsidR="003130BE">
        <w:t>r</w:t>
      </w:r>
      <w:r>
        <w:t xml:space="preserve"> las reparaciones mayores o las modificaciones importantes para volver al servicio deberán ser aprobados antes de usarlos con ese fin e incluirán: las AD, las AC en determinadas circunstancias, la aprobación de fabricación de </w:t>
      </w:r>
      <w:r>
        <w:lastRenderedPageBreak/>
        <w:t xml:space="preserve">las piezas de una TSO, las instrucciones aprobadas del fabricante, el equipo y los manuales de servicio, las fichas técnicas del certificado de tipo y las especificaciones de la aeronave. Se deberán presentar datos </w:t>
      </w:r>
      <w:r w:rsidR="003130BE">
        <w:t>justificativos</w:t>
      </w:r>
      <w:r>
        <w:t xml:space="preserve">, como un análisis de esfuerzos, informes de pruebas, croquis o fotografías que se deberán adjuntar al formulario. La Autoridad devolverá estos datos </w:t>
      </w:r>
      <w:r w:rsidR="003130BE">
        <w:t>justificativos</w:t>
      </w:r>
      <w:r>
        <w:t xml:space="preserve"> al solicitante.</w:t>
      </w:r>
    </w:p>
    <w:p w14:paraId="334101E9" w14:textId="7AD309E5" w:rsidR="00163360" w:rsidRPr="00E9573A" w:rsidRDefault="00163360" w:rsidP="00201C09">
      <w:pPr>
        <w:pStyle w:val="NumberedList"/>
        <w:spacing w:before="60" w:after="60" w:line="233" w:lineRule="auto"/>
      </w:pPr>
      <w:r>
        <w:t>Si se necesita más espacio para describir la reparación o la modificación, se deberán adjuntar más hojas que lleven las marcas de nacionalidad y de matrícula de la aeronave y la fecha de terminación de los trabajos.</w:t>
      </w:r>
    </w:p>
    <w:p w14:paraId="334101EA" w14:textId="15BB3E00" w:rsidR="00163360" w:rsidRPr="00E9573A" w:rsidRDefault="00163360" w:rsidP="00201C09">
      <w:pPr>
        <w:pStyle w:val="NumberedList"/>
        <w:spacing w:before="60" w:after="60" w:line="233" w:lineRule="auto"/>
      </w:pPr>
      <w:r>
        <w:t>No es necesario indicar los cálculos de masa y centrado del punto 8; sin embargo, se puede hacer. En todos los casos en los que la masa y el centrado de la aeronave se vean afectados, se deberán anotar los cambios en los registros correspondientes, junto con la fecha, la firma y una referencia al formulario de reparación mayor o modificación importante que describa el trabajo que hizo necesario los cambios.</w:t>
      </w:r>
    </w:p>
    <w:p w14:paraId="334101EB" w14:textId="0C0772B2" w:rsidR="00163360" w:rsidRPr="00E9573A" w:rsidRDefault="00163360" w:rsidP="00201C09">
      <w:pPr>
        <w:pStyle w:val="FAANoteL1"/>
        <w:spacing w:before="60" w:after="60" w:line="233" w:lineRule="auto"/>
      </w:pPr>
      <w:r>
        <w:t>Nota: No se autoriza utilizar el formulario de reparación mayor o modificación importante para aeronaves que no estén matriculadas en [ESTADO]. Si una autoridad extranjera de la aviación civil solicita el formulario como registro del trabajo realizado, se le puede entregar.</w:t>
      </w:r>
    </w:p>
    <w:p w14:paraId="3F703A48" w14:textId="4B4105EE" w:rsidR="00E43139" w:rsidRPr="00B66457" w:rsidRDefault="00E43139" w:rsidP="00201C09">
      <w:pPr>
        <w:pStyle w:val="FFATextFlushRight"/>
        <w:spacing w:line="233" w:lineRule="auto"/>
        <w:rPr>
          <w:b/>
          <w:i w:val="0"/>
          <w:sz w:val="22"/>
        </w:rPr>
      </w:pPr>
      <w:r>
        <w:t>AC 43.9-1 de la FAA</w:t>
      </w:r>
      <w:bookmarkStart w:id="127" w:name="_GoBack"/>
      <w:bookmarkEnd w:id="127"/>
    </w:p>
    <w:sectPr w:rsidR="00E43139" w:rsidRPr="00B66457" w:rsidSect="00A246AB">
      <w:headerReference w:type="even" r:id="rId22"/>
      <w:headerReference w:type="default" r:id="rId23"/>
      <w:footerReference w:type="even" r:id="rId24"/>
      <w:footerReference w:type="default" r:id="rId25"/>
      <w:headerReference w:type="first" r:id="rId26"/>
      <w:footerReference w:type="first" r:id="rId2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F6BDA" w14:textId="77777777" w:rsidR="0009508C" w:rsidRDefault="0009508C" w:rsidP="00221615">
      <w:pPr>
        <w:spacing w:before="0" w:after="0"/>
      </w:pPr>
      <w:r>
        <w:separator/>
      </w:r>
    </w:p>
  </w:endnote>
  <w:endnote w:type="continuationSeparator" w:id="0">
    <w:p w14:paraId="0E6FC9AA" w14:textId="77777777" w:rsidR="0009508C" w:rsidRDefault="0009508C"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7F01" w14:textId="77777777" w:rsidR="00F84E04" w:rsidRDefault="00F84E04" w:rsidP="00BB31EA">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2" w14:textId="77777777" w:rsidR="00F84E04" w:rsidRPr="008F3E35" w:rsidRDefault="00F84E04" w:rsidP="008F3E35">
    <w:pPr>
      <w:pStyle w:val="Footer"/>
    </w:pPr>
    <w:r>
      <w:t>Noviembre de 2012</w:t>
    </w:r>
    <w:r>
      <w:tab/>
      <w:t>Versión 2.7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02BF" w14:textId="77777777" w:rsidR="00F84E04" w:rsidRDefault="00F84E04" w:rsidP="00BB31EA">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9" w14:textId="3CA54DCE" w:rsidR="00F84E04" w:rsidRPr="00755437" w:rsidRDefault="00F84E04" w:rsidP="00755437">
    <w:pPr>
      <w:pStyle w:val="Footer"/>
    </w:pPr>
    <w:r w:rsidRPr="00E9573A">
      <w:fldChar w:fldCharType="begin"/>
    </w:r>
    <w:r w:rsidRPr="00E9573A">
      <w:instrText xml:space="preserve"> PAGE   \* MERGEFORMAT </w:instrText>
    </w:r>
    <w:r w:rsidRPr="00E9573A">
      <w:fldChar w:fldCharType="separate"/>
    </w:r>
    <w:r w:rsidR="00280E32">
      <w:rPr>
        <w:noProof/>
      </w:rPr>
      <w:t>18</w:t>
    </w:r>
    <w:r w:rsidRPr="00E9573A">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A" w14:textId="6B4F74FB" w:rsidR="00F84E04" w:rsidRPr="008F3E35" w:rsidRDefault="00F84E04" w:rsidP="008F3E35">
    <w:pPr>
      <w:pStyle w:val="Footer"/>
    </w:pPr>
    <w:r>
      <w:t>Noviembre de 2019</w:t>
    </w:r>
    <w:r>
      <w:tab/>
      <w:t>Versión 2.9</w:t>
    </w:r>
    <w:r>
      <w:tab/>
    </w:r>
    <w:r w:rsidRPr="00E9573A">
      <w:fldChar w:fldCharType="begin"/>
    </w:r>
    <w:r w:rsidRPr="00E9573A">
      <w:instrText xml:space="preserve"> PAGE   \* MERGEFORMAT </w:instrText>
    </w:r>
    <w:r w:rsidRPr="00E9573A">
      <w:fldChar w:fldCharType="separate"/>
    </w:r>
    <w:r w:rsidR="00280E32">
      <w:rPr>
        <w:noProof/>
      </w:rPr>
      <w:t>17</w:t>
    </w:r>
    <w:r w:rsidRPr="00E957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B" w14:textId="7A3E5273" w:rsidR="00F84E04" w:rsidRPr="00755437" w:rsidRDefault="00F84E04" w:rsidP="00755437">
    <w:pPr>
      <w:pStyle w:val="Footer"/>
    </w:pPr>
    <w:r>
      <w:t>Noviembre de 2019</w:t>
    </w:r>
    <w:r>
      <w:tab/>
      <w:t>Versión 2.9</w:t>
    </w:r>
    <w:r>
      <w:tab/>
    </w:r>
    <w:r w:rsidRPr="00E9573A">
      <w:fldChar w:fldCharType="begin"/>
    </w:r>
    <w:r w:rsidRPr="00E9573A">
      <w:instrText xml:space="preserve"> PAGE   \* MERGEFORMAT </w:instrText>
    </w:r>
    <w:r w:rsidRPr="00E9573A">
      <w:fldChar w:fldCharType="separate"/>
    </w:r>
    <w:r w:rsidR="00280E32">
      <w:rPr>
        <w:noProof/>
      </w:rPr>
      <w:t>1</w:t>
    </w:r>
    <w:r w:rsidRPr="00E957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E" w14:textId="5EE50547" w:rsidR="00F84E04" w:rsidRPr="00755437" w:rsidRDefault="00F84E04" w:rsidP="00755437">
    <w:pPr>
      <w:pStyle w:val="Footer"/>
    </w:pPr>
    <w:r>
      <w:t xml:space="preserve">NE </w:t>
    </w:r>
    <w:r w:rsidRPr="00E9573A">
      <w:fldChar w:fldCharType="begin"/>
    </w:r>
    <w:r w:rsidRPr="00E9573A">
      <w:instrText xml:space="preserve"> PAGE   \* MERGEFORMAT </w:instrText>
    </w:r>
    <w:r w:rsidRPr="00E9573A">
      <w:fldChar w:fldCharType="separate"/>
    </w:r>
    <w:r w:rsidR="00280E32">
      <w:rPr>
        <w:noProof/>
      </w:rPr>
      <w:t>18</w:t>
    </w:r>
    <w:r w:rsidRPr="00E9573A">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F" w14:textId="41ADF0DE" w:rsidR="00F84E04" w:rsidRPr="008F3E35" w:rsidRDefault="00F84E04" w:rsidP="008F3E35">
    <w:pPr>
      <w:pStyle w:val="Footer"/>
    </w:pPr>
    <w:r>
      <w:t>Noviembre de 2019</w:t>
    </w:r>
    <w:r>
      <w:tab/>
      <w:t>Versión 2.9</w:t>
    </w:r>
    <w:r>
      <w:tab/>
      <w:t xml:space="preserve">NE </w:t>
    </w:r>
    <w:r w:rsidRPr="00E9573A">
      <w:fldChar w:fldCharType="begin"/>
    </w:r>
    <w:r w:rsidRPr="00E9573A">
      <w:instrText xml:space="preserve"> PAGE   \* MERGEFORMAT </w:instrText>
    </w:r>
    <w:r w:rsidRPr="00E9573A">
      <w:fldChar w:fldCharType="separate"/>
    </w:r>
    <w:r w:rsidR="00280E32">
      <w:rPr>
        <w:noProof/>
      </w:rPr>
      <w:t>19</w:t>
    </w:r>
    <w:r w:rsidRPr="00E9573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201" w14:textId="0F3ACB35" w:rsidR="00F84E04" w:rsidRPr="00755437" w:rsidRDefault="00F84E04" w:rsidP="00755437">
    <w:pPr>
      <w:pStyle w:val="Footer"/>
    </w:pPr>
    <w:r>
      <w:t>Noviembre de 2019</w:t>
    </w:r>
    <w:r>
      <w:tab/>
      <w:t>Versión 2.9</w:t>
    </w:r>
    <w:r>
      <w:tab/>
      <w:t xml:space="preserve">NE </w:t>
    </w:r>
    <w:r w:rsidRPr="00E9573A">
      <w:fldChar w:fldCharType="begin"/>
    </w:r>
    <w:r w:rsidRPr="00E9573A">
      <w:instrText xml:space="preserve"> PAGE   \* MERGEFORMAT </w:instrText>
    </w:r>
    <w:r w:rsidRPr="00E9573A">
      <w:fldChar w:fldCharType="separate"/>
    </w:r>
    <w:r w:rsidR="00280E32">
      <w:rPr>
        <w:noProof/>
      </w:rPr>
      <w:t>1</w:t>
    </w:r>
    <w:r w:rsidRPr="00E957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C7FA" w14:textId="77777777" w:rsidR="0009508C" w:rsidRDefault="0009508C" w:rsidP="00221615">
      <w:pPr>
        <w:spacing w:before="0" w:after="0"/>
      </w:pPr>
      <w:r>
        <w:separator/>
      </w:r>
    </w:p>
  </w:footnote>
  <w:footnote w:type="continuationSeparator" w:id="0">
    <w:p w14:paraId="7F409F93" w14:textId="77777777" w:rsidR="0009508C" w:rsidRDefault="0009508C"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2A53" w14:textId="436F10E6" w:rsidR="00F84E04" w:rsidRPr="00E973F2" w:rsidRDefault="00F84E04" w:rsidP="00BB31EA">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1" w14:textId="77777777" w:rsidR="00F84E04" w:rsidRDefault="00F84E04">
    <w:pPr>
      <w:pStyle w:val="Header"/>
    </w:pPr>
    <w:r>
      <w:tab/>
      <w:t>Parte 5. Aeronavegabilidad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1A9A" w14:textId="4E162AA6" w:rsidR="00F84E04" w:rsidRDefault="00F84E04" w:rsidP="00BB31EA">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D21B" w14:textId="77777777" w:rsidR="00F84E04" w:rsidRDefault="00F84E04">
    <w:pPr>
      <w:pStyle w:val="Header"/>
    </w:pPr>
    <w:r>
      <w:t>Parte 5. Aeronavegabilidad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5E6B" w14:textId="77777777" w:rsidR="00F84E04" w:rsidRDefault="00F84E04">
    <w:pPr>
      <w:pStyle w:val="Header"/>
    </w:pPr>
    <w:r>
      <w:tab/>
      <w:t>Parte 5. Aeronavegabilidad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C" w14:textId="77777777" w:rsidR="00F84E04" w:rsidRPr="00520AA8" w:rsidRDefault="00F84E04" w:rsidP="005E76EA">
    <w:pPr>
      <w:pStyle w:val="Header"/>
    </w:pPr>
    <w:r>
      <w:t>Parte 5. Aeronavegabilidad</w:t>
    </w:r>
    <w:r>
      <w:tab/>
      <w:t>NORMAS DE EJECUCIÓN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1FD" w14:textId="77777777" w:rsidR="00F84E04" w:rsidRDefault="00F84E04">
    <w:pPr>
      <w:pStyle w:val="Header"/>
    </w:pPr>
    <w:r>
      <w:t>NORMAS DE EJECUCIÓN</w:t>
    </w:r>
    <w:r>
      <w:tab/>
      <w:t>Parte 5. Aeronavegabilidad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200" w14:textId="77777777" w:rsidR="00F84E04" w:rsidRPr="00221615" w:rsidRDefault="00F84E04" w:rsidP="00221615">
    <w:pPr>
      <w:pStyle w:val="Header"/>
    </w:pPr>
    <w:r>
      <w:t>NORMAS DE EJECUCIÓN</w:t>
    </w:r>
    <w:r>
      <w:tab/>
      <w:t>Parte 5. Aeronavegabilidad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9A23B9E"/>
    <w:multiLevelType w:val="hybridMultilevel"/>
    <w:tmpl w:val="411C41AC"/>
    <w:lvl w:ilvl="0" w:tplc="BCD252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CD7E95"/>
    <w:multiLevelType w:val="multilevel"/>
    <w:tmpl w:val="D2382B3C"/>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7041EB1"/>
    <w:multiLevelType w:val="hybridMultilevel"/>
    <w:tmpl w:val="244A87B8"/>
    <w:lvl w:ilvl="0" w:tplc="B5F4C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524AE"/>
    <w:multiLevelType w:val="hybridMultilevel"/>
    <w:tmpl w:val="9EF498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B6E6337"/>
    <w:multiLevelType w:val="multilevel"/>
    <w:tmpl w:val="0C22CC86"/>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8"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20056D6"/>
    <w:multiLevelType w:val="multilevel"/>
    <w:tmpl w:val="327E9BE0"/>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428D53DC"/>
    <w:multiLevelType w:val="multilevel"/>
    <w:tmpl w:val="503C8844"/>
    <w:lvl w:ilvl="0">
      <w:start w:val="5"/>
      <w:numFmt w:val="decimal"/>
      <w:suff w:val="space"/>
      <w:lvlText w:val="Chapter %1"/>
      <w:lvlJc w:val="left"/>
      <w:pPr>
        <w:ind w:left="0" w:firstLine="0"/>
      </w:pPr>
      <w:rPr>
        <w:rFonts w:hint="default"/>
        <w:color w:val="FFFFFF" w:themeColor="background1"/>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4232EF3"/>
    <w:multiLevelType w:val="multilevel"/>
    <w:tmpl w:val="8C18077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4A026653"/>
    <w:multiLevelType w:val="hybridMultilevel"/>
    <w:tmpl w:val="BC046FE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EF84083"/>
    <w:multiLevelType w:val="hybridMultilevel"/>
    <w:tmpl w:val="6D18BDA4"/>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530F8"/>
    <w:multiLevelType w:val="multilevel"/>
    <w:tmpl w:val="54001560"/>
    <w:lvl w:ilvl="0">
      <w:start w:val="5"/>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15:restartNumberingAfterBreak="0">
    <w:nsid w:val="5DAD0D9E"/>
    <w:multiLevelType w:val="hybridMultilevel"/>
    <w:tmpl w:val="38A2EAA6"/>
    <w:lvl w:ilvl="0" w:tplc="7674B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 w15:restartNumberingAfterBreak="0">
    <w:nsid w:val="6C3048F9"/>
    <w:multiLevelType w:val="hybridMultilevel"/>
    <w:tmpl w:val="23F0FEBE"/>
    <w:lvl w:ilvl="0" w:tplc="6CEC2222">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610B9"/>
    <w:multiLevelType w:val="hybridMultilevel"/>
    <w:tmpl w:val="597A39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abstractNumId w:val="18"/>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5"/>
  </w:num>
  <w:num w:numId="6">
    <w:abstractNumId w:val="20"/>
  </w:num>
  <w:num w:numId="7">
    <w:abstractNumId w:val="18"/>
  </w:num>
  <w:num w:numId="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2"/>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20"/>
  </w:num>
  <w:num w:numId="30">
    <w:abstractNumId w:val="12"/>
  </w:num>
  <w:num w:numId="31">
    <w:abstractNumId w:val="14"/>
  </w:num>
  <w:num w:numId="32">
    <w:abstractNumId w:val="7"/>
  </w:num>
  <w:num w:numId="33">
    <w:abstractNumId w:val="11"/>
  </w:num>
  <w:num w:numId="34">
    <w:abstractNumId w:val="24"/>
  </w:num>
  <w:num w:numId="35">
    <w:abstractNumId w:val="23"/>
  </w:num>
  <w:num w:numId="36">
    <w:abstractNumId w:val="10"/>
  </w:num>
  <w:num w:numId="37">
    <w:abstractNumId w:val="7"/>
    <w:lvlOverride w:ilvl="0">
      <w:startOverride w:val="1"/>
    </w:lvlOverride>
  </w:num>
  <w:num w:numId="38">
    <w:abstractNumId w:val="11"/>
    <w:lvlOverride w:ilvl="0">
      <w:startOverride w:val="1"/>
    </w:lvlOverride>
  </w:num>
  <w:num w:numId="39">
    <w:abstractNumId w:val="7"/>
    <w:lvlOverride w:ilvl="0">
      <w:startOverride w:val="1"/>
    </w:lvlOverride>
  </w:num>
  <w:num w:numId="40">
    <w:abstractNumId w:val="11"/>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11"/>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7"/>
    <w:lvlOverride w:ilvl="0">
      <w:startOverride w:val="1"/>
    </w:lvlOverride>
  </w:num>
  <w:num w:numId="52">
    <w:abstractNumId w:val="11"/>
    <w:lvlOverride w:ilvl="0">
      <w:startOverride w:val="1"/>
    </w:lvlOverride>
  </w:num>
  <w:num w:numId="53">
    <w:abstractNumId w:val="7"/>
    <w:lvlOverride w:ilvl="0">
      <w:startOverride w:val="1"/>
    </w:lvlOverride>
  </w:num>
  <w:num w:numId="54">
    <w:abstractNumId w:val="11"/>
    <w:lvlOverride w:ilvl="0">
      <w:startOverride w:val="1"/>
    </w:lvlOverride>
  </w:num>
  <w:num w:numId="55">
    <w:abstractNumId w:val="7"/>
    <w:lvlOverride w:ilvl="0">
      <w:startOverride w:val="1"/>
    </w:lvlOverride>
  </w:num>
  <w:num w:numId="56">
    <w:abstractNumId w:val="11"/>
    <w:lvlOverride w:ilvl="0">
      <w:startOverride w:val="1"/>
    </w:lvlOverride>
  </w:num>
  <w:num w:numId="57">
    <w:abstractNumId w:val="7"/>
    <w:lvlOverride w:ilvl="0">
      <w:startOverride w:val="1"/>
    </w:lvlOverride>
  </w:num>
  <w:num w:numId="58">
    <w:abstractNumId w:val="11"/>
    <w:lvlOverride w:ilvl="0">
      <w:startOverride w:val="1"/>
    </w:lvlOverride>
  </w:num>
  <w:num w:numId="59">
    <w:abstractNumId w:val="1"/>
  </w:num>
  <w:num w:numId="60">
    <w:abstractNumId w:val="7"/>
    <w:lvlOverride w:ilvl="0">
      <w:startOverride w:val="1"/>
    </w:lvlOverride>
  </w:num>
  <w:num w:numId="61">
    <w:abstractNumId w:val="7"/>
    <w:lvlOverride w:ilvl="0">
      <w:startOverride w:val="1"/>
    </w:lvlOverride>
  </w:num>
  <w:num w:numId="62">
    <w:abstractNumId w:val="11"/>
    <w:lvlOverride w:ilvl="0">
      <w:startOverride w:val="1"/>
    </w:lvlOverride>
  </w:num>
  <w:num w:numId="63">
    <w:abstractNumId w:val="11"/>
    <w:lvlOverride w:ilvl="0">
      <w:startOverride w:val="1"/>
    </w:lvlOverride>
  </w:num>
  <w:num w:numId="64">
    <w:abstractNumId w:val="7"/>
    <w:lvlOverride w:ilvl="0">
      <w:startOverride w:val="1"/>
    </w:lvlOverride>
  </w:num>
  <w:num w:numId="65">
    <w:abstractNumId w:val="11"/>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11"/>
    <w:lvlOverride w:ilvl="0">
      <w:startOverride w:val="1"/>
    </w:lvlOverride>
  </w:num>
  <w:num w:numId="72">
    <w:abstractNumId w:val="7"/>
    <w:lvlOverride w:ilvl="0">
      <w:startOverride w:val="1"/>
    </w:lvlOverride>
  </w:num>
  <w:num w:numId="73">
    <w:abstractNumId w:val="7"/>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1"/>
    <w:lvlOverride w:ilvl="0">
      <w:startOverride w:val="1"/>
    </w:lvlOverride>
  </w:num>
  <w:num w:numId="77">
    <w:abstractNumId w:val="1"/>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11"/>
    <w:lvlOverride w:ilvl="0">
      <w:startOverride w:val="1"/>
    </w:lvlOverride>
  </w:num>
  <w:num w:numId="81">
    <w:abstractNumId w:val="11"/>
    <w:lvlOverride w:ilvl="0">
      <w:startOverride w:val="1"/>
    </w:lvlOverride>
  </w:num>
  <w:num w:numId="82">
    <w:abstractNumId w:val="7"/>
    <w:lvlOverride w:ilvl="0">
      <w:startOverride w:val="1"/>
    </w:lvlOverride>
  </w:num>
  <w:num w:numId="83">
    <w:abstractNumId w:val="1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7"/>
    <w:lvlOverride w:ilvl="0">
      <w:startOverride w:val="1"/>
    </w:lvlOverride>
  </w:num>
  <w:num w:numId="87">
    <w:abstractNumId w:val="11"/>
    <w:lvlOverride w:ilvl="0">
      <w:startOverride w:val="1"/>
    </w:lvlOverride>
  </w:num>
  <w:num w:numId="88">
    <w:abstractNumId w:val="7"/>
    <w:lvlOverride w:ilvl="0">
      <w:startOverride w:val="1"/>
    </w:lvlOverride>
  </w:num>
  <w:num w:numId="89">
    <w:abstractNumId w:val="11"/>
    <w:lvlOverride w:ilvl="0">
      <w:startOverride w:val="1"/>
    </w:lvlOverride>
  </w:num>
  <w:num w:numId="90">
    <w:abstractNumId w:val="7"/>
    <w:lvlOverride w:ilvl="0">
      <w:startOverride w:val="1"/>
    </w:lvlOverride>
  </w:num>
  <w:num w:numId="91">
    <w:abstractNumId w:val="11"/>
    <w:lvlOverride w:ilvl="0">
      <w:startOverride w:val="1"/>
    </w:lvlOverride>
  </w:num>
  <w:num w:numId="92">
    <w:abstractNumId w:val="7"/>
    <w:lvlOverride w:ilvl="0">
      <w:startOverride w:val="1"/>
    </w:lvlOverride>
  </w:num>
  <w:num w:numId="93">
    <w:abstractNumId w:val="11"/>
    <w:lvlOverride w:ilvl="0">
      <w:startOverride w:val="1"/>
    </w:lvlOverride>
  </w:num>
  <w:num w:numId="94">
    <w:abstractNumId w:val="11"/>
    <w:lvlOverride w:ilvl="0">
      <w:startOverride w:val="1"/>
    </w:lvlOverride>
  </w:num>
  <w:num w:numId="95">
    <w:abstractNumId w:val="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7"/>
    <w:lvlOverride w:ilvl="0">
      <w:startOverride w:val="1"/>
    </w:lvlOverride>
  </w:num>
  <w:num w:numId="99">
    <w:abstractNumId w:val="7"/>
    <w:lvlOverride w:ilvl="0">
      <w:startOverride w:val="1"/>
    </w:lvlOverride>
  </w:num>
  <w:num w:numId="100">
    <w:abstractNumId w:val="11"/>
    <w:lvlOverride w:ilvl="0">
      <w:startOverride w:val="1"/>
    </w:lvlOverride>
  </w:num>
  <w:num w:numId="101">
    <w:abstractNumId w:val="1"/>
    <w:lvlOverride w:ilvl="0">
      <w:startOverride w:val="1"/>
    </w:lvlOverride>
  </w:num>
  <w:num w:numId="102">
    <w:abstractNumId w:val="7"/>
    <w:lvlOverride w:ilvl="0">
      <w:startOverride w:val="1"/>
    </w:lvlOverride>
  </w:num>
  <w:num w:numId="103">
    <w:abstractNumId w:val="11"/>
    <w:lvlOverride w:ilvl="0">
      <w:startOverride w:val="1"/>
    </w:lvlOverride>
  </w:num>
  <w:num w:numId="104">
    <w:abstractNumId w:val="11"/>
    <w:lvlOverride w:ilvl="0">
      <w:startOverride w:val="1"/>
    </w:lvlOverride>
  </w:num>
  <w:num w:numId="105">
    <w:abstractNumId w:val="11"/>
    <w:lvlOverride w:ilvl="0">
      <w:startOverride w:val="1"/>
    </w:lvlOverride>
  </w:num>
  <w:num w:numId="106">
    <w:abstractNumId w:val="7"/>
    <w:lvlOverride w:ilvl="0">
      <w:startOverride w:val="1"/>
    </w:lvlOverride>
  </w:num>
  <w:num w:numId="107">
    <w:abstractNumId w:val="11"/>
    <w:lvlOverride w:ilvl="0">
      <w:startOverride w:val="1"/>
    </w:lvlOverride>
  </w:num>
  <w:num w:numId="108">
    <w:abstractNumId w:val="7"/>
    <w:lvlOverride w:ilvl="0">
      <w:startOverride w:val="1"/>
    </w:lvlOverride>
  </w:num>
  <w:num w:numId="109">
    <w:abstractNumId w:val="11"/>
    <w:lvlOverride w:ilvl="0">
      <w:startOverride w:val="1"/>
    </w:lvlOverride>
  </w:num>
  <w:num w:numId="110">
    <w:abstractNumId w:val="1"/>
    <w:lvlOverride w:ilvl="0">
      <w:startOverride w:val="1"/>
    </w:lvlOverride>
  </w:num>
  <w:num w:numId="111">
    <w:abstractNumId w:val="1"/>
    <w:lvlOverride w:ilvl="0">
      <w:startOverride w:val="1"/>
    </w:lvlOverride>
  </w:num>
  <w:num w:numId="112">
    <w:abstractNumId w:val="1"/>
    <w:lvlOverride w:ilvl="0">
      <w:startOverride w:val="1"/>
    </w:lvlOverride>
  </w:num>
  <w:num w:numId="113">
    <w:abstractNumId w:val="11"/>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11"/>
    <w:lvlOverride w:ilvl="0">
      <w:startOverride w:val="1"/>
    </w:lvlOverride>
  </w:num>
  <w:num w:numId="119">
    <w:abstractNumId w:val="7"/>
    <w:lvlOverride w:ilvl="0">
      <w:startOverride w:val="1"/>
    </w:lvlOverride>
  </w:num>
  <w:num w:numId="120">
    <w:abstractNumId w:val="7"/>
    <w:lvlOverride w:ilvl="0">
      <w:startOverride w:val="1"/>
    </w:lvlOverride>
  </w:num>
  <w:num w:numId="121">
    <w:abstractNumId w:val="7"/>
    <w:lvlOverride w:ilvl="0">
      <w:startOverride w:val="1"/>
    </w:lvlOverride>
  </w:num>
  <w:num w:numId="122">
    <w:abstractNumId w:val="11"/>
    <w:lvlOverride w:ilvl="0">
      <w:startOverride w:val="1"/>
    </w:lvlOverride>
  </w:num>
  <w:num w:numId="123">
    <w:abstractNumId w:val="1"/>
    <w:lvlOverride w:ilvl="0">
      <w:startOverride w:val="1"/>
    </w:lvlOverride>
  </w:num>
  <w:num w:numId="124">
    <w:abstractNumId w:val="1"/>
    <w:lvlOverride w:ilvl="0">
      <w:startOverride w:val="1"/>
    </w:lvlOverride>
  </w:num>
  <w:num w:numId="125">
    <w:abstractNumId w:val="1"/>
    <w:lvlOverride w:ilvl="0">
      <w:startOverride w:val="1"/>
    </w:lvlOverride>
  </w:num>
  <w:num w:numId="126">
    <w:abstractNumId w:val="1"/>
    <w:lvlOverride w:ilvl="0">
      <w:startOverride w:val="1"/>
    </w:lvlOverride>
  </w:num>
  <w:num w:numId="127">
    <w:abstractNumId w:val="1"/>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7"/>
    <w:lvlOverride w:ilvl="0">
      <w:startOverride w:val="1"/>
    </w:lvlOverride>
  </w:num>
  <w:num w:numId="133">
    <w:abstractNumId w:val="11"/>
    <w:lvlOverride w:ilvl="0">
      <w:startOverride w:val="1"/>
    </w:lvlOverride>
  </w:num>
  <w:num w:numId="134">
    <w:abstractNumId w:val="11"/>
    <w:lvlOverride w:ilvl="0">
      <w:startOverride w:val="1"/>
    </w:lvlOverride>
  </w:num>
  <w:num w:numId="135">
    <w:abstractNumId w:val="1"/>
    <w:lvlOverride w:ilvl="0">
      <w:startOverride w:val="1"/>
    </w:lvlOverride>
  </w:num>
  <w:num w:numId="136">
    <w:abstractNumId w:val="7"/>
    <w:lvlOverride w:ilvl="0">
      <w:startOverride w:val="1"/>
    </w:lvlOverride>
  </w:num>
  <w:num w:numId="137">
    <w:abstractNumId w:val="11"/>
    <w:lvlOverride w:ilvl="0">
      <w:startOverride w:val="1"/>
    </w:lvlOverride>
  </w:num>
  <w:num w:numId="138">
    <w:abstractNumId w:val="11"/>
    <w:lvlOverride w:ilvl="0">
      <w:startOverride w:val="1"/>
    </w:lvlOverride>
  </w:num>
  <w:num w:numId="139">
    <w:abstractNumId w:val="11"/>
    <w:lvlOverride w:ilvl="0">
      <w:startOverride w:val="1"/>
    </w:lvlOverride>
  </w:num>
  <w:num w:numId="140">
    <w:abstractNumId w:val="11"/>
    <w:lvlOverride w:ilvl="0">
      <w:startOverride w:val="1"/>
    </w:lvlOverride>
  </w:num>
  <w:num w:numId="141">
    <w:abstractNumId w:val="9"/>
  </w:num>
  <w:num w:numId="142">
    <w:abstractNumId w:val="2"/>
  </w:num>
  <w:num w:numId="143">
    <w:abstractNumId w:val="13"/>
  </w:num>
  <w:num w:numId="14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
  </w:num>
  <w:num w:numId="146">
    <w:abstractNumId w:val="18"/>
  </w:num>
  <w:num w:numId="147">
    <w:abstractNumId w:val="18"/>
  </w:num>
  <w:num w:numId="148">
    <w:abstractNumId w:val="18"/>
  </w:num>
  <w:num w:numId="149">
    <w:abstractNumId w:val="18"/>
  </w:num>
  <w:num w:numId="150">
    <w:abstractNumId w:val="18"/>
  </w:num>
  <w:num w:numId="151">
    <w:abstractNumId w:val="21"/>
  </w:num>
  <w:num w:numId="152">
    <w:abstractNumId w:val="21"/>
    <w:lvlOverride w:ilvl="0">
      <w:startOverride w:val="1"/>
    </w:lvlOverride>
  </w:num>
  <w:num w:numId="153">
    <w:abstractNumId w:val="21"/>
    <w:lvlOverride w:ilvl="0">
      <w:startOverride w:val="1"/>
    </w:lvlOverride>
  </w:num>
  <w:num w:numId="154">
    <w:abstractNumId w:val="21"/>
    <w:lvlOverride w:ilvl="0">
      <w:startOverride w:val="1"/>
    </w:lvlOverride>
  </w:num>
  <w:num w:numId="155">
    <w:abstractNumId w:val="1"/>
    <w:lvlOverride w:ilvl="0">
      <w:startOverride w:val="1"/>
    </w:lvlOverride>
  </w:num>
  <w:num w:numId="156">
    <w:abstractNumId w:val="7"/>
    <w:lvlOverride w:ilvl="0">
      <w:startOverride w:val="1"/>
    </w:lvlOverride>
  </w:num>
  <w:num w:numId="157">
    <w:abstractNumId w:val="7"/>
  </w:num>
  <w:num w:numId="158">
    <w:abstractNumId w:val="11"/>
  </w:num>
  <w:num w:numId="159">
    <w:abstractNumId w:val="24"/>
  </w:num>
  <w:num w:numId="160">
    <w:abstractNumId w:val="23"/>
  </w:num>
  <w:num w:numId="161">
    <w:abstractNumId w:val="24"/>
  </w:num>
  <w:num w:numId="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9"/>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26C9"/>
    <w:rsid w:val="00002B83"/>
    <w:rsid w:val="000040CD"/>
    <w:rsid w:val="000048AE"/>
    <w:rsid w:val="000048E2"/>
    <w:rsid w:val="0000665E"/>
    <w:rsid w:val="0001019D"/>
    <w:rsid w:val="00010B97"/>
    <w:rsid w:val="00011151"/>
    <w:rsid w:val="00013919"/>
    <w:rsid w:val="00014619"/>
    <w:rsid w:val="00016584"/>
    <w:rsid w:val="000213D1"/>
    <w:rsid w:val="00022C9C"/>
    <w:rsid w:val="00023F21"/>
    <w:rsid w:val="00024816"/>
    <w:rsid w:val="0002559F"/>
    <w:rsid w:val="0002623B"/>
    <w:rsid w:val="00027964"/>
    <w:rsid w:val="00030F71"/>
    <w:rsid w:val="000315C5"/>
    <w:rsid w:val="000342B4"/>
    <w:rsid w:val="00035DEB"/>
    <w:rsid w:val="000370F0"/>
    <w:rsid w:val="00037D4B"/>
    <w:rsid w:val="00040C72"/>
    <w:rsid w:val="00041E25"/>
    <w:rsid w:val="00041E76"/>
    <w:rsid w:val="00042019"/>
    <w:rsid w:val="00044169"/>
    <w:rsid w:val="000453A6"/>
    <w:rsid w:val="00046B39"/>
    <w:rsid w:val="00046FF3"/>
    <w:rsid w:val="00047176"/>
    <w:rsid w:val="00047FD0"/>
    <w:rsid w:val="00050AD5"/>
    <w:rsid w:val="0005158B"/>
    <w:rsid w:val="000532B9"/>
    <w:rsid w:val="0005571C"/>
    <w:rsid w:val="00056123"/>
    <w:rsid w:val="00060913"/>
    <w:rsid w:val="000620D2"/>
    <w:rsid w:val="000625DF"/>
    <w:rsid w:val="00062E24"/>
    <w:rsid w:val="00062F1A"/>
    <w:rsid w:val="000633B1"/>
    <w:rsid w:val="0006503E"/>
    <w:rsid w:val="00067A11"/>
    <w:rsid w:val="00070D25"/>
    <w:rsid w:val="00070F09"/>
    <w:rsid w:val="00071E66"/>
    <w:rsid w:val="00071FE5"/>
    <w:rsid w:val="00072C65"/>
    <w:rsid w:val="00073044"/>
    <w:rsid w:val="000740ED"/>
    <w:rsid w:val="00075828"/>
    <w:rsid w:val="00075FB9"/>
    <w:rsid w:val="00076D1E"/>
    <w:rsid w:val="00076FC9"/>
    <w:rsid w:val="00077518"/>
    <w:rsid w:val="0007754C"/>
    <w:rsid w:val="00077650"/>
    <w:rsid w:val="00077775"/>
    <w:rsid w:val="00077D3A"/>
    <w:rsid w:val="00080828"/>
    <w:rsid w:val="00080995"/>
    <w:rsid w:val="00080EDD"/>
    <w:rsid w:val="00085463"/>
    <w:rsid w:val="00086D85"/>
    <w:rsid w:val="00086E57"/>
    <w:rsid w:val="00090BDB"/>
    <w:rsid w:val="000913FE"/>
    <w:rsid w:val="0009339E"/>
    <w:rsid w:val="000936E4"/>
    <w:rsid w:val="00094BD7"/>
    <w:rsid w:val="00094C4C"/>
    <w:rsid w:val="0009508C"/>
    <w:rsid w:val="00096A48"/>
    <w:rsid w:val="00096BD0"/>
    <w:rsid w:val="000977B4"/>
    <w:rsid w:val="000A0E57"/>
    <w:rsid w:val="000A0E7F"/>
    <w:rsid w:val="000A10E6"/>
    <w:rsid w:val="000A1153"/>
    <w:rsid w:val="000A1AC8"/>
    <w:rsid w:val="000A1C0B"/>
    <w:rsid w:val="000A24BF"/>
    <w:rsid w:val="000A29A2"/>
    <w:rsid w:val="000A2EE5"/>
    <w:rsid w:val="000A2F15"/>
    <w:rsid w:val="000A3998"/>
    <w:rsid w:val="000A3EB6"/>
    <w:rsid w:val="000A5456"/>
    <w:rsid w:val="000A5AF1"/>
    <w:rsid w:val="000A63EB"/>
    <w:rsid w:val="000A6DE8"/>
    <w:rsid w:val="000A7020"/>
    <w:rsid w:val="000A7752"/>
    <w:rsid w:val="000B09D1"/>
    <w:rsid w:val="000B188A"/>
    <w:rsid w:val="000B2180"/>
    <w:rsid w:val="000B357F"/>
    <w:rsid w:val="000B365E"/>
    <w:rsid w:val="000B46D8"/>
    <w:rsid w:val="000B521F"/>
    <w:rsid w:val="000B6DDC"/>
    <w:rsid w:val="000B77F3"/>
    <w:rsid w:val="000B781C"/>
    <w:rsid w:val="000C1154"/>
    <w:rsid w:val="000C1A85"/>
    <w:rsid w:val="000C1FAE"/>
    <w:rsid w:val="000C29A1"/>
    <w:rsid w:val="000C29E5"/>
    <w:rsid w:val="000C30DD"/>
    <w:rsid w:val="000C32D4"/>
    <w:rsid w:val="000C3C25"/>
    <w:rsid w:val="000C3E4E"/>
    <w:rsid w:val="000C75CF"/>
    <w:rsid w:val="000C7D77"/>
    <w:rsid w:val="000D0503"/>
    <w:rsid w:val="000D053B"/>
    <w:rsid w:val="000D1031"/>
    <w:rsid w:val="000D13ED"/>
    <w:rsid w:val="000D15F7"/>
    <w:rsid w:val="000D1CD4"/>
    <w:rsid w:val="000D1D52"/>
    <w:rsid w:val="000D29C9"/>
    <w:rsid w:val="000D2CDE"/>
    <w:rsid w:val="000D2D11"/>
    <w:rsid w:val="000D3D7A"/>
    <w:rsid w:val="000D5062"/>
    <w:rsid w:val="000D64A4"/>
    <w:rsid w:val="000D76BD"/>
    <w:rsid w:val="000D7AEE"/>
    <w:rsid w:val="000D7CDD"/>
    <w:rsid w:val="000E03EE"/>
    <w:rsid w:val="000E0B93"/>
    <w:rsid w:val="000E1F65"/>
    <w:rsid w:val="000E3D5A"/>
    <w:rsid w:val="000E3EBB"/>
    <w:rsid w:val="000E3EEE"/>
    <w:rsid w:val="000E4168"/>
    <w:rsid w:val="000E426D"/>
    <w:rsid w:val="000E48B2"/>
    <w:rsid w:val="000E4CBB"/>
    <w:rsid w:val="000E59F2"/>
    <w:rsid w:val="000E71B7"/>
    <w:rsid w:val="000F0373"/>
    <w:rsid w:val="000F118A"/>
    <w:rsid w:val="000F2E72"/>
    <w:rsid w:val="000F3758"/>
    <w:rsid w:val="000F4E21"/>
    <w:rsid w:val="000F5016"/>
    <w:rsid w:val="000F51BB"/>
    <w:rsid w:val="000F72FF"/>
    <w:rsid w:val="000F77B3"/>
    <w:rsid w:val="00101472"/>
    <w:rsid w:val="00101C37"/>
    <w:rsid w:val="0010248F"/>
    <w:rsid w:val="00102955"/>
    <w:rsid w:val="0010299F"/>
    <w:rsid w:val="0010332B"/>
    <w:rsid w:val="00103B3B"/>
    <w:rsid w:val="00104010"/>
    <w:rsid w:val="001044FE"/>
    <w:rsid w:val="00104B77"/>
    <w:rsid w:val="00107056"/>
    <w:rsid w:val="00107A5C"/>
    <w:rsid w:val="00110DED"/>
    <w:rsid w:val="00113FAA"/>
    <w:rsid w:val="00114178"/>
    <w:rsid w:val="00114571"/>
    <w:rsid w:val="00114964"/>
    <w:rsid w:val="00116933"/>
    <w:rsid w:val="0011761A"/>
    <w:rsid w:val="00117AE4"/>
    <w:rsid w:val="00117DF9"/>
    <w:rsid w:val="00120606"/>
    <w:rsid w:val="0012087F"/>
    <w:rsid w:val="001208E9"/>
    <w:rsid w:val="00121334"/>
    <w:rsid w:val="001216E1"/>
    <w:rsid w:val="0012197A"/>
    <w:rsid w:val="00121EE9"/>
    <w:rsid w:val="00122453"/>
    <w:rsid w:val="00122558"/>
    <w:rsid w:val="00123AE8"/>
    <w:rsid w:val="00123B44"/>
    <w:rsid w:val="001243EA"/>
    <w:rsid w:val="0012471D"/>
    <w:rsid w:val="00127483"/>
    <w:rsid w:val="00127B60"/>
    <w:rsid w:val="00130D5F"/>
    <w:rsid w:val="001312BF"/>
    <w:rsid w:val="00131EFA"/>
    <w:rsid w:val="00132229"/>
    <w:rsid w:val="00132333"/>
    <w:rsid w:val="00132641"/>
    <w:rsid w:val="0013330A"/>
    <w:rsid w:val="00133324"/>
    <w:rsid w:val="001343C2"/>
    <w:rsid w:val="00134AD4"/>
    <w:rsid w:val="00134C26"/>
    <w:rsid w:val="00135DE0"/>
    <w:rsid w:val="00136E0E"/>
    <w:rsid w:val="00137894"/>
    <w:rsid w:val="00137AEB"/>
    <w:rsid w:val="001417F9"/>
    <w:rsid w:val="001424C2"/>
    <w:rsid w:val="00143FF0"/>
    <w:rsid w:val="001441F7"/>
    <w:rsid w:val="00144AE0"/>
    <w:rsid w:val="00144B11"/>
    <w:rsid w:val="00146CAC"/>
    <w:rsid w:val="0015097D"/>
    <w:rsid w:val="0015361B"/>
    <w:rsid w:val="00155628"/>
    <w:rsid w:val="00155748"/>
    <w:rsid w:val="001566D3"/>
    <w:rsid w:val="001567F0"/>
    <w:rsid w:val="00156A63"/>
    <w:rsid w:val="00156CF1"/>
    <w:rsid w:val="00156D79"/>
    <w:rsid w:val="00157121"/>
    <w:rsid w:val="00157C49"/>
    <w:rsid w:val="0016103C"/>
    <w:rsid w:val="0016203F"/>
    <w:rsid w:val="001631A2"/>
    <w:rsid w:val="00163360"/>
    <w:rsid w:val="00163A9F"/>
    <w:rsid w:val="00163CBD"/>
    <w:rsid w:val="001649CC"/>
    <w:rsid w:val="001659CC"/>
    <w:rsid w:val="001715D9"/>
    <w:rsid w:val="00171FA4"/>
    <w:rsid w:val="00173276"/>
    <w:rsid w:val="0017397D"/>
    <w:rsid w:val="00173A69"/>
    <w:rsid w:val="00173D14"/>
    <w:rsid w:val="00174BDC"/>
    <w:rsid w:val="001751A3"/>
    <w:rsid w:val="0017746E"/>
    <w:rsid w:val="00180957"/>
    <w:rsid w:val="001810A0"/>
    <w:rsid w:val="00182A79"/>
    <w:rsid w:val="00183507"/>
    <w:rsid w:val="0018418A"/>
    <w:rsid w:val="001841FA"/>
    <w:rsid w:val="00184F81"/>
    <w:rsid w:val="00185090"/>
    <w:rsid w:val="00186867"/>
    <w:rsid w:val="00186DF2"/>
    <w:rsid w:val="001875C3"/>
    <w:rsid w:val="001900F3"/>
    <w:rsid w:val="00191FD7"/>
    <w:rsid w:val="00192253"/>
    <w:rsid w:val="00193580"/>
    <w:rsid w:val="00193B8A"/>
    <w:rsid w:val="00193C57"/>
    <w:rsid w:val="00194237"/>
    <w:rsid w:val="00194C5A"/>
    <w:rsid w:val="001955FA"/>
    <w:rsid w:val="00195908"/>
    <w:rsid w:val="00195C39"/>
    <w:rsid w:val="00196C55"/>
    <w:rsid w:val="00196DA8"/>
    <w:rsid w:val="001971E5"/>
    <w:rsid w:val="00197536"/>
    <w:rsid w:val="0019759E"/>
    <w:rsid w:val="001A054A"/>
    <w:rsid w:val="001A0B01"/>
    <w:rsid w:val="001A0D16"/>
    <w:rsid w:val="001A1BE4"/>
    <w:rsid w:val="001A265A"/>
    <w:rsid w:val="001A33EB"/>
    <w:rsid w:val="001A3790"/>
    <w:rsid w:val="001A3AC1"/>
    <w:rsid w:val="001A4225"/>
    <w:rsid w:val="001A463F"/>
    <w:rsid w:val="001A5271"/>
    <w:rsid w:val="001A5295"/>
    <w:rsid w:val="001A56E6"/>
    <w:rsid w:val="001A57D7"/>
    <w:rsid w:val="001A62D1"/>
    <w:rsid w:val="001A7571"/>
    <w:rsid w:val="001A7E4F"/>
    <w:rsid w:val="001B075D"/>
    <w:rsid w:val="001B1A0A"/>
    <w:rsid w:val="001B24B2"/>
    <w:rsid w:val="001B24B4"/>
    <w:rsid w:val="001B35E5"/>
    <w:rsid w:val="001B3906"/>
    <w:rsid w:val="001B5E13"/>
    <w:rsid w:val="001B790A"/>
    <w:rsid w:val="001C0970"/>
    <w:rsid w:val="001C1EF3"/>
    <w:rsid w:val="001C2117"/>
    <w:rsid w:val="001C28AA"/>
    <w:rsid w:val="001C2F53"/>
    <w:rsid w:val="001C5564"/>
    <w:rsid w:val="001C59F0"/>
    <w:rsid w:val="001C6A74"/>
    <w:rsid w:val="001C7449"/>
    <w:rsid w:val="001C7552"/>
    <w:rsid w:val="001D0824"/>
    <w:rsid w:val="001D0C8E"/>
    <w:rsid w:val="001D2C82"/>
    <w:rsid w:val="001D3FBC"/>
    <w:rsid w:val="001D42B8"/>
    <w:rsid w:val="001D4328"/>
    <w:rsid w:val="001D45C0"/>
    <w:rsid w:val="001D530C"/>
    <w:rsid w:val="001D6B7F"/>
    <w:rsid w:val="001D6EB2"/>
    <w:rsid w:val="001E0448"/>
    <w:rsid w:val="001E1328"/>
    <w:rsid w:val="001E1490"/>
    <w:rsid w:val="001E319D"/>
    <w:rsid w:val="001E3EB4"/>
    <w:rsid w:val="001E3EBA"/>
    <w:rsid w:val="001E40CB"/>
    <w:rsid w:val="001E4A4E"/>
    <w:rsid w:val="001E5AEC"/>
    <w:rsid w:val="001E69FC"/>
    <w:rsid w:val="001F1900"/>
    <w:rsid w:val="001F1CB5"/>
    <w:rsid w:val="001F1FF3"/>
    <w:rsid w:val="001F2748"/>
    <w:rsid w:val="001F28B3"/>
    <w:rsid w:val="001F4EDA"/>
    <w:rsid w:val="001F50F8"/>
    <w:rsid w:val="001F569F"/>
    <w:rsid w:val="001F5747"/>
    <w:rsid w:val="001F64E9"/>
    <w:rsid w:val="001F7D72"/>
    <w:rsid w:val="00200500"/>
    <w:rsid w:val="0020062A"/>
    <w:rsid w:val="00200B14"/>
    <w:rsid w:val="00201C09"/>
    <w:rsid w:val="00201F71"/>
    <w:rsid w:val="002020CC"/>
    <w:rsid w:val="00202C48"/>
    <w:rsid w:val="00203621"/>
    <w:rsid w:val="00207F91"/>
    <w:rsid w:val="00210319"/>
    <w:rsid w:val="00210325"/>
    <w:rsid w:val="00210931"/>
    <w:rsid w:val="00210999"/>
    <w:rsid w:val="00211547"/>
    <w:rsid w:val="00212108"/>
    <w:rsid w:val="0021278F"/>
    <w:rsid w:val="00212E13"/>
    <w:rsid w:val="00212F46"/>
    <w:rsid w:val="00212FA1"/>
    <w:rsid w:val="00213C6C"/>
    <w:rsid w:val="002148D8"/>
    <w:rsid w:val="00214C85"/>
    <w:rsid w:val="0021595A"/>
    <w:rsid w:val="00215D3F"/>
    <w:rsid w:val="00216058"/>
    <w:rsid w:val="002165DD"/>
    <w:rsid w:val="002167D6"/>
    <w:rsid w:val="002169D2"/>
    <w:rsid w:val="00216A27"/>
    <w:rsid w:val="00216ABC"/>
    <w:rsid w:val="002213DA"/>
    <w:rsid w:val="0022160C"/>
    <w:rsid w:val="00221615"/>
    <w:rsid w:val="00222038"/>
    <w:rsid w:val="00224EFD"/>
    <w:rsid w:val="0022578D"/>
    <w:rsid w:val="00225E33"/>
    <w:rsid w:val="00226F22"/>
    <w:rsid w:val="00230001"/>
    <w:rsid w:val="00231211"/>
    <w:rsid w:val="00231BA3"/>
    <w:rsid w:val="00232AA6"/>
    <w:rsid w:val="00232B4C"/>
    <w:rsid w:val="00232CFD"/>
    <w:rsid w:val="00233EAD"/>
    <w:rsid w:val="00233F59"/>
    <w:rsid w:val="00234B2D"/>
    <w:rsid w:val="002357A2"/>
    <w:rsid w:val="00235990"/>
    <w:rsid w:val="00236416"/>
    <w:rsid w:val="002372EA"/>
    <w:rsid w:val="00237CA6"/>
    <w:rsid w:val="002410E5"/>
    <w:rsid w:val="002415B9"/>
    <w:rsid w:val="00241AAF"/>
    <w:rsid w:val="00241F73"/>
    <w:rsid w:val="0024369A"/>
    <w:rsid w:val="00244003"/>
    <w:rsid w:val="00244445"/>
    <w:rsid w:val="00244B7F"/>
    <w:rsid w:val="0024527B"/>
    <w:rsid w:val="0024737C"/>
    <w:rsid w:val="0024790A"/>
    <w:rsid w:val="002500B8"/>
    <w:rsid w:val="00251924"/>
    <w:rsid w:val="00251C47"/>
    <w:rsid w:val="00252250"/>
    <w:rsid w:val="0025227C"/>
    <w:rsid w:val="00252B3C"/>
    <w:rsid w:val="00254B3E"/>
    <w:rsid w:val="002558A6"/>
    <w:rsid w:val="002567E4"/>
    <w:rsid w:val="00257351"/>
    <w:rsid w:val="00260102"/>
    <w:rsid w:val="00260859"/>
    <w:rsid w:val="00260C7A"/>
    <w:rsid w:val="00261B2C"/>
    <w:rsid w:val="00261F3F"/>
    <w:rsid w:val="00262B76"/>
    <w:rsid w:val="00263E2E"/>
    <w:rsid w:val="00267342"/>
    <w:rsid w:val="00271086"/>
    <w:rsid w:val="0027169B"/>
    <w:rsid w:val="00271984"/>
    <w:rsid w:val="002724E8"/>
    <w:rsid w:val="002724F4"/>
    <w:rsid w:val="00273122"/>
    <w:rsid w:val="00273687"/>
    <w:rsid w:val="0027388C"/>
    <w:rsid w:val="00273AA0"/>
    <w:rsid w:val="00274333"/>
    <w:rsid w:val="00274594"/>
    <w:rsid w:val="00275976"/>
    <w:rsid w:val="00275FDD"/>
    <w:rsid w:val="00280555"/>
    <w:rsid w:val="002807E9"/>
    <w:rsid w:val="00280E32"/>
    <w:rsid w:val="0028174E"/>
    <w:rsid w:val="002818EF"/>
    <w:rsid w:val="0028196A"/>
    <w:rsid w:val="002844D6"/>
    <w:rsid w:val="00286327"/>
    <w:rsid w:val="002863EF"/>
    <w:rsid w:val="00286B02"/>
    <w:rsid w:val="00290951"/>
    <w:rsid w:val="00290E69"/>
    <w:rsid w:val="002946C4"/>
    <w:rsid w:val="00295E95"/>
    <w:rsid w:val="00297B11"/>
    <w:rsid w:val="002A1E41"/>
    <w:rsid w:val="002A1FAC"/>
    <w:rsid w:val="002A285B"/>
    <w:rsid w:val="002A28F0"/>
    <w:rsid w:val="002A2D28"/>
    <w:rsid w:val="002A319F"/>
    <w:rsid w:val="002A4BF6"/>
    <w:rsid w:val="002A6155"/>
    <w:rsid w:val="002A6792"/>
    <w:rsid w:val="002A68DD"/>
    <w:rsid w:val="002A6FA9"/>
    <w:rsid w:val="002B03A5"/>
    <w:rsid w:val="002B179B"/>
    <w:rsid w:val="002B2547"/>
    <w:rsid w:val="002B3562"/>
    <w:rsid w:val="002B35F7"/>
    <w:rsid w:val="002B3B7A"/>
    <w:rsid w:val="002B3D9C"/>
    <w:rsid w:val="002B42B3"/>
    <w:rsid w:val="002B6A1F"/>
    <w:rsid w:val="002B7534"/>
    <w:rsid w:val="002B76D6"/>
    <w:rsid w:val="002C0E64"/>
    <w:rsid w:val="002C131B"/>
    <w:rsid w:val="002C179A"/>
    <w:rsid w:val="002C18DA"/>
    <w:rsid w:val="002C2896"/>
    <w:rsid w:val="002C2D7E"/>
    <w:rsid w:val="002C334F"/>
    <w:rsid w:val="002C37FA"/>
    <w:rsid w:val="002C390E"/>
    <w:rsid w:val="002C3E4A"/>
    <w:rsid w:val="002C4421"/>
    <w:rsid w:val="002C44A3"/>
    <w:rsid w:val="002C5997"/>
    <w:rsid w:val="002C5C91"/>
    <w:rsid w:val="002C5FA0"/>
    <w:rsid w:val="002C618A"/>
    <w:rsid w:val="002C6314"/>
    <w:rsid w:val="002C746C"/>
    <w:rsid w:val="002C76B2"/>
    <w:rsid w:val="002D061A"/>
    <w:rsid w:val="002D35DD"/>
    <w:rsid w:val="002D42D0"/>
    <w:rsid w:val="002D44C5"/>
    <w:rsid w:val="002D4AF2"/>
    <w:rsid w:val="002D4B54"/>
    <w:rsid w:val="002D710E"/>
    <w:rsid w:val="002D74BC"/>
    <w:rsid w:val="002D75F9"/>
    <w:rsid w:val="002E07D4"/>
    <w:rsid w:val="002E0C77"/>
    <w:rsid w:val="002E1263"/>
    <w:rsid w:val="002E145C"/>
    <w:rsid w:val="002E39D6"/>
    <w:rsid w:val="002E4603"/>
    <w:rsid w:val="002E4E36"/>
    <w:rsid w:val="002E4E9D"/>
    <w:rsid w:val="002E5757"/>
    <w:rsid w:val="002E5821"/>
    <w:rsid w:val="002E6021"/>
    <w:rsid w:val="002E6FD7"/>
    <w:rsid w:val="002E72A2"/>
    <w:rsid w:val="002F02D5"/>
    <w:rsid w:val="002F1013"/>
    <w:rsid w:val="002F23EC"/>
    <w:rsid w:val="002F25C6"/>
    <w:rsid w:val="002F275B"/>
    <w:rsid w:val="002F2A86"/>
    <w:rsid w:val="002F2F1C"/>
    <w:rsid w:val="002F49F2"/>
    <w:rsid w:val="002F6188"/>
    <w:rsid w:val="002F6B87"/>
    <w:rsid w:val="002F779F"/>
    <w:rsid w:val="002F7DAD"/>
    <w:rsid w:val="002F7F9A"/>
    <w:rsid w:val="0030036C"/>
    <w:rsid w:val="00300C65"/>
    <w:rsid w:val="00301018"/>
    <w:rsid w:val="00301CE8"/>
    <w:rsid w:val="00302B19"/>
    <w:rsid w:val="00302DD3"/>
    <w:rsid w:val="00304268"/>
    <w:rsid w:val="003049C5"/>
    <w:rsid w:val="00305494"/>
    <w:rsid w:val="00305918"/>
    <w:rsid w:val="003072F9"/>
    <w:rsid w:val="0030759F"/>
    <w:rsid w:val="003109B6"/>
    <w:rsid w:val="00310B42"/>
    <w:rsid w:val="0031241B"/>
    <w:rsid w:val="00312796"/>
    <w:rsid w:val="003130BE"/>
    <w:rsid w:val="003135EA"/>
    <w:rsid w:val="00313819"/>
    <w:rsid w:val="00313C91"/>
    <w:rsid w:val="0031452D"/>
    <w:rsid w:val="00315B18"/>
    <w:rsid w:val="00316161"/>
    <w:rsid w:val="0031698F"/>
    <w:rsid w:val="00317036"/>
    <w:rsid w:val="00320547"/>
    <w:rsid w:val="0032074C"/>
    <w:rsid w:val="003219A7"/>
    <w:rsid w:val="003252AA"/>
    <w:rsid w:val="00325E75"/>
    <w:rsid w:val="003261EE"/>
    <w:rsid w:val="00326781"/>
    <w:rsid w:val="003304E4"/>
    <w:rsid w:val="003304FC"/>
    <w:rsid w:val="003310C6"/>
    <w:rsid w:val="00332D5E"/>
    <w:rsid w:val="003332E1"/>
    <w:rsid w:val="003337F5"/>
    <w:rsid w:val="0033589B"/>
    <w:rsid w:val="00335CF7"/>
    <w:rsid w:val="0033781D"/>
    <w:rsid w:val="00340F6D"/>
    <w:rsid w:val="003410DD"/>
    <w:rsid w:val="003417E6"/>
    <w:rsid w:val="003429C4"/>
    <w:rsid w:val="00342C83"/>
    <w:rsid w:val="00343B48"/>
    <w:rsid w:val="00343CC8"/>
    <w:rsid w:val="003453D5"/>
    <w:rsid w:val="003455CE"/>
    <w:rsid w:val="003458F8"/>
    <w:rsid w:val="00345FAE"/>
    <w:rsid w:val="00347D3A"/>
    <w:rsid w:val="003511E5"/>
    <w:rsid w:val="00351954"/>
    <w:rsid w:val="00352F90"/>
    <w:rsid w:val="00353449"/>
    <w:rsid w:val="00354F1C"/>
    <w:rsid w:val="003550A3"/>
    <w:rsid w:val="0035750D"/>
    <w:rsid w:val="00357E77"/>
    <w:rsid w:val="00360252"/>
    <w:rsid w:val="00360B80"/>
    <w:rsid w:val="00360EEC"/>
    <w:rsid w:val="00362198"/>
    <w:rsid w:val="0036395C"/>
    <w:rsid w:val="00363B26"/>
    <w:rsid w:val="003644FC"/>
    <w:rsid w:val="00364EC9"/>
    <w:rsid w:val="003657C0"/>
    <w:rsid w:val="00367D3B"/>
    <w:rsid w:val="00367E57"/>
    <w:rsid w:val="00370DFA"/>
    <w:rsid w:val="0037137D"/>
    <w:rsid w:val="003715CC"/>
    <w:rsid w:val="003717BD"/>
    <w:rsid w:val="0037317F"/>
    <w:rsid w:val="00373897"/>
    <w:rsid w:val="00373FC4"/>
    <w:rsid w:val="003760CD"/>
    <w:rsid w:val="00381392"/>
    <w:rsid w:val="00381F70"/>
    <w:rsid w:val="003821C0"/>
    <w:rsid w:val="00382578"/>
    <w:rsid w:val="00382921"/>
    <w:rsid w:val="00382F16"/>
    <w:rsid w:val="00387016"/>
    <w:rsid w:val="00387475"/>
    <w:rsid w:val="003876B7"/>
    <w:rsid w:val="00387E79"/>
    <w:rsid w:val="003904F8"/>
    <w:rsid w:val="003908B1"/>
    <w:rsid w:val="00390E57"/>
    <w:rsid w:val="003910A1"/>
    <w:rsid w:val="00391808"/>
    <w:rsid w:val="0039218A"/>
    <w:rsid w:val="003921E4"/>
    <w:rsid w:val="00392ECD"/>
    <w:rsid w:val="003932B2"/>
    <w:rsid w:val="0039360C"/>
    <w:rsid w:val="00394C97"/>
    <w:rsid w:val="00397354"/>
    <w:rsid w:val="003974A6"/>
    <w:rsid w:val="00397B45"/>
    <w:rsid w:val="003A0A57"/>
    <w:rsid w:val="003A0DB6"/>
    <w:rsid w:val="003A0F6D"/>
    <w:rsid w:val="003A1D8A"/>
    <w:rsid w:val="003A24C6"/>
    <w:rsid w:val="003A319E"/>
    <w:rsid w:val="003A334B"/>
    <w:rsid w:val="003A3C2C"/>
    <w:rsid w:val="003A54A6"/>
    <w:rsid w:val="003A5EAD"/>
    <w:rsid w:val="003B03BC"/>
    <w:rsid w:val="003B1406"/>
    <w:rsid w:val="003B15C1"/>
    <w:rsid w:val="003B25C8"/>
    <w:rsid w:val="003B397E"/>
    <w:rsid w:val="003B3BA5"/>
    <w:rsid w:val="003B3EDE"/>
    <w:rsid w:val="003B400F"/>
    <w:rsid w:val="003B4164"/>
    <w:rsid w:val="003B48D2"/>
    <w:rsid w:val="003B5074"/>
    <w:rsid w:val="003B5631"/>
    <w:rsid w:val="003B67B9"/>
    <w:rsid w:val="003B6837"/>
    <w:rsid w:val="003B6CAD"/>
    <w:rsid w:val="003B72E6"/>
    <w:rsid w:val="003B7845"/>
    <w:rsid w:val="003B7AC1"/>
    <w:rsid w:val="003B7C46"/>
    <w:rsid w:val="003C1AA7"/>
    <w:rsid w:val="003C244E"/>
    <w:rsid w:val="003C46D8"/>
    <w:rsid w:val="003C49AE"/>
    <w:rsid w:val="003C4F8C"/>
    <w:rsid w:val="003C616E"/>
    <w:rsid w:val="003C68D6"/>
    <w:rsid w:val="003D27CD"/>
    <w:rsid w:val="003D2EF7"/>
    <w:rsid w:val="003D368F"/>
    <w:rsid w:val="003D4747"/>
    <w:rsid w:val="003D4A5F"/>
    <w:rsid w:val="003D50BF"/>
    <w:rsid w:val="003D55F4"/>
    <w:rsid w:val="003D5D89"/>
    <w:rsid w:val="003D726B"/>
    <w:rsid w:val="003D789B"/>
    <w:rsid w:val="003D7F70"/>
    <w:rsid w:val="003E010F"/>
    <w:rsid w:val="003E170C"/>
    <w:rsid w:val="003E2112"/>
    <w:rsid w:val="003E2461"/>
    <w:rsid w:val="003E33A9"/>
    <w:rsid w:val="003E33AE"/>
    <w:rsid w:val="003E398B"/>
    <w:rsid w:val="003E5130"/>
    <w:rsid w:val="003E5711"/>
    <w:rsid w:val="003E60ED"/>
    <w:rsid w:val="003E75B7"/>
    <w:rsid w:val="003E7CA6"/>
    <w:rsid w:val="003F091D"/>
    <w:rsid w:val="003F0EC3"/>
    <w:rsid w:val="003F150A"/>
    <w:rsid w:val="003F1555"/>
    <w:rsid w:val="003F3351"/>
    <w:rsid w:val="003F4692"/>
    <w:rsid w:val="003F4BB8"/>
    <w:rsid w:val="003F5602"/>
    <w:rsid w:val="003F56C7"/>
    <w:rsid w:val="003F66BF"/>
    <w:rsid w:val="003F67B8"/>
    <w:rsid w:val="003F75C9"/>
    <w:rsid w:val="003F7B73"/>
    <w:rsid w:val="004010E0"/>
    <w:rsid w:val="00402A07"/>
    <w:rsid w:val="00402E89"/>
    <w:rsid w:val="00403E62"/>
    <w:rsid w:val="0040491E"/>
    <w:rsid w:val="004049C2"/>
    <w:rsid w:val="00405148"/>
    <w:rsid w:val="00405179"/>
    <w:rsid w:val="0040572C"/>
    <w:rsid w:val="00405828"/>
    <w:rsid w:val="004100E7"/>
    <w:rsid w:val="00410DAD"/>
    <w:rsid w:val="00411218"/>
    <w:rsid w:val="0041272B"/>
    <w:rsid w:val="00412C2C"/>
    <w:rsid w:val="0041312D"/>
    <w:rsid w:val="0041503F"/>
    <w:rsid w:val="00415207"/>
    <w:rsid w:val="00415BB2"/>
    <w:rsid w:val="00415DC5"/>
    <w:rsid w:val="004167FB"/>
    <w:rsid w:val="00416C17"/>
    <w:rsid w:val="00417227"/>
    <w:rsid w:val="00417C8D"/>
    <w:rsid w:val="00420164"/>
    <w:rsid w:val="00422F9A"/>
    <w:rsid w:val="004232F9"/>
    <w:rsid w:val="004249A3"/>
    <w:rsid w:val="00425C98"/>
    <w:rsid w:val="00425F93"/>
    <w:rsid w:val="00426BA4"/>
    <w:rsid w:val="00427918"/>
    <w:rsid w:val="00431483"/>
    <w:rsid w:val="004320D9"/>
    <w:rsid w:val="004322BE"/>
    <w:rsid w:val="00433253"/>
    <w:rsid w:val="004341F5"/>
    <w:rsid w:val="004362D9"/>
    <w:rsid w:val="004375A6"/>
    <w:rsid w:val="00437A32"/>
    <w:rsid w:val="00440453"/>
    <w:rsid w:val="00440795"/>
    <w:rsid w:val="00443C1C"/>
    <w:rsid w:val="004441CC"/>
    <w:rsid w:val="00447652"/>
    <w:rsid w:val="00450C93"/>
    <w:rsid w:val="00453A1F"/>
    <w:rsid w:val="00453B88"/>
    <w:rsid w:val="00454585"/>
    <w:rsid w:val="00454C04"/>
    <w:rsid w:val="004562D1"/>
    <w:rsid w:val="00456DBA"/>
    <w:rsid w:val="00457444"/>
    <w:rsid w:val="004577EC"/>
    <w:rsid w:val="00460355"/>
    <w:rsid w:val="00461129"/>
    <w:rsid w:val="0046223F"/>
    <w:rsid w:val="004624E4"/>
    <w:rsid w:val="00462AF8"/>
    <w:rsid w:val="00463E00"/>
    <w:rsid w:val="00465310"/>
    <w:rsid w:val="00466C5C"/>
    <w:rsid w:val="004701CB"/>
    <w:rsid w:val="00470E1F"/>
    <w:rsid w:val="004714D8"/>
    <w:rsid w:val="00471C06"/>
    <w:rsid w:val="00471FFA"/>
    <w:rsid w:val="004734D9"/>
    <w:rsid w:val="004737B2"/>
    <w:rsid w:val="004769C8"/>
    <w:rsid w:val="00477181"/>
    <w:rsid w:val="00480FB6"/>
    <w:rsid w:val="00482AD9"/>
    <w:rsid w:val="00482B44"/>
    <w:rsid w:val="00482C0B"/>
    <w:rsid w:val="00483A71"/>
    <w:rsid w:val="00484044"/>
    <w:rsid w:val="00484ED6"/>
    <w:rsid w:val="00484F21"/>
    <w:rsid w:val="004852CA"/>
    <w:rsid w:val="00486101"/>
    <w:rsid w:val="00490233"/>
    <w:rsid w:val="004907F1"/>
    <w:rsid w:val="00491299"/>
    <w:rsid w:val="00491ECF"/>
    <w:rsid w:val="0049256D"/>
    <w:rsid w:val="00492B7A"/>
    <w:rsid w:val="00493ABE"/>
    <w:rsid w:val="00493D82"/>
    <w:rsid w:val="00494648"/>
    <w:rsid w:val="00495EC9"/>
    <w:rsid w:val="0049675E"/>
    <w:rsid w:val="00496B90"/>
    <w:rsid w:val="00496C9D"/>
    <w:rsid w:val="004977D0"/>
    <w:rsid w:val="004A062C"/>
    <w:rsid w:val="004A1934"/>
    <w:rsid w:val="004A1B23"/>
    <w:rsid w:val="004A1D2E"/>
    <w:rsid w:val="004A1FBE"/>
    <w:rsid w:val="004A28D1"/>
    <w:rsid w:val="004A2F4B"/>
    <w:rsid w:val="004A3CF7"/>
    <w:rsid w:val="004A4E34"/>
    <w:rsid w:val="004A4F31"/>
    <w:rsid w:val="004A5429"/>
    <w:rsid w:val="004A598A"/>
    <w:rsid w:val="004A5FCD"/>
    <w:rsid w:val="004A628E"/>
    <w:rsid w:val="004A6A4C"/>
    <w:rsid w:val="004B07C2"/>
    <w:rsid w:val="004B0BB6"/>
    <w:rsid w:val="004B26C7"/>
    <w:rsid w:val="004B4AA6"/>
    <w:rsid w:val="004B4DBF"/>
    <w:rsid w:val="004B671A"/>
    <w:rsid w:val="004B7F76"/>
    <w:rsid w:val="004C18B0"/>
    <w:rsid w:val="004C1B82"/>
    <w:rsid w:val="004C1C4D"/>
    <w:rsid w:val="004C25E6"/>
    <w:rsid w:val="004C2808"/>
    <w:rsid w:val="004C302E"/>
    <w:rsid w:val="004C66B7"/>
    <w:rsid w:val="004C6A74"/>
    <w:rsid w:val="004C6F08"/>
    <w:rsid w:val="004C7B16"/>
    <w:rsid w:val="004D0C11"/>
    <w:rsid w:val="004D23F3"/>
    <w:rsid w:val="004D28B3"/>
    <w:rsid w:val="004D35DA"/>
    <w:rsid w:val="004D3843"/>
    <w:rsid w:val="004D3BB3"/>
    <w:rsid w:val="004E00FD"/>
    <w:rsid w:val="004E01F7"/>
    <w:rsid w:val="004E0723"/>
    <w:rsid w:val="004E163E"/>
    <w:rsid w:val="004E1E28"/>
    <w:rsid w:val="004E3E60"/>
    <w:rsid w:val="004E55BC"/>
    <w:rsid w:val="004E5B18"/>
    <w:rsid w:val="004E5EA7"/>
    <w:rsid w:val="004E67CA"/>
    <w:rsid w:val="004E6B50"/>
    <w:rsid w:val="004E7026"/>
    <w:rsid w:val="004E723C"/>
    <w:rsid w:val="004E7A43"/>
    <w:rsid w:val="004E7AFB"/>
    <w:rsid w:val="004F0252"/>
    <w:rsid w:val="004F2B5E"/>
    <w:rsid w:val="004F5B04"/>
    <w:rsid w:val="004F77AC"/>
    <w:rsid w:val="004F7E04"/>
    <w:rsid w:val="005003CC"/>
    <w:rsid w:val="00501C28"/>
    <w:rsid w:val="00502B62"/>
    <w:rsid w:val="005034E2"/>
    <w:rsid w:val="00503F43"/>
    <w:rsid w:val="005078AF"/>
    <w:rsid w:val="00510174"/>
    <w:rsid w:val="0051247E"/>
    <w:rsid w:val="00512B81"/>
    <w:rsid w:val="00512DD5"/>
    <w:rsid w:val="005131E4"/>
    <w:rsid w:val="00513B79"/>
    <w:rsid w:val="005156C3"/>
    <w:rsid w:val="005159F8"/>
    <w:rsid w:val="0051638A"/>
    <w:rsid w:val="0052035B"/>
    <w:rsid w:val="00520AA8"/>
    <w:rsid w:val="005210B2"/>
    <w:rsid w:val="00521236"/>
    <w:rsid w:val="005232C9"/>
    <w:rsid w:val="00525FE3"/>
    <w:rsid w:val="00527B54"/>
    <w:rsid w:val="00530371"/>
    <w:rsid w:val="0053079D"/>
    <w:rsid w:val="00532B22"/>
    <w:rsid w:val="00534117"/>
    <w:rsid w:val="005354D1"/>
    <w:rsid w:val="00535DE4"/>
    <w:rsid w:val="005363A9"/>
    <w:rsid w:val="005370A1"/>
    <w:rsid w:val="005370A8"/>
    <w:rsid w:val="005371FA"/>
    <w:rsid w:val="00540203"/>
    <w:rsid w:val="005411E9"/>
    <w:rsid w:val="00542FAE"/>
    <w:rsid w:val="00545658"/>
    <w:rsid w:val="00545870"/>
    <w:rsid w:val="00546BCA"/>
    <w:rsid w:val="00547E57"/>
    <w:rsid w:val="0055216C"/>
    <w:rsid w:val="005525E1"/>
    <w:rsid w:val="00552CDC"/>
    <w:rsid w:val="00552DFF"/>
    <w:rsid w:val="00554F82"/>
    <w:rsid w:val="005551DE"/>
    <w:rsid w:val="00556C80"/>
    <w:rsid w:val="00557CCD"/>
    <w:rsid w:val="00561411"/>
    <w:rsid w:val="005617D3"/>
    <w:rsid w:val="00561E73"/>
    <w:rsid w:val="005653AF"/>
    <w:rsid w:val="00565BFE"/>
    <w:rsid w:val="005665E4"/>
    <w:rsid w:val="00566633"/>
    <w:rsid w:val="00566A6E"/>
    <w:rsid w:val="005675B4"/>
    <w:rsid w:val="00570B04"/>
    <w:rsid w:val="005733F5"/>
    <w:rsid w:val="00574051"/>
    <w:rsid w:val="00575B98"/>
    <w:rsid w:val="005768D3"/>
    <w:rsid w:val="00580121"/>
    <w:rsid w:val="00582871"/>
    <w:rsid w:val="00582BBF"/>
    <w:rsid w:val="005841A5"/>
    <w:rsid w:val="0058720B"/>
    <w:rsid w:val="00587781"/>
    <w:rsid w:val="0058791F"/>
    <w:rsid w:val="0059078B"/>
    <w:rsid w:val="00590BB5"/>
    <w:rsid w:val="00590CAC"/>
    <w:rsid w:val="0059149D"/>
    <w:rsid w:val="00591693"/>
    <w:rsid w:val="00592389"/>
    <w:rsid w:val="00595150"/>
    <w:rsid w:val="00595E6D"/>
    <w:rsid w:val="00595FB1"/>
    <w:rsid w:val="00597BDA"/>
    <w:rsid w:val="005A0936"/>
    <w:rsid w:val="005A1156"/>
    <w:rsid w:val="005A134B"/>
    <w:rsid w:val="005A2B19"/>
    <w:rsid w:val="005A2B81"/>
    <w:rsid w:val="005A49C8"/>
    <w:rsid w:val="005A520C"/>
    <w:rsid w:val="005A5AF1"/>
    <w:rsid w:val="005A65DE"/>
    <w:rsid w:val="005A7007"/>
    <w:rsid w:val="005B038A"/>
    <w:rsid w:val="005B0F99"/>
    <w:rsid w:val="005B185B"/>
    <w:rsid w:val="005B31A8"/>
    <w:rsid w:val="005B3986"/>
    <w:rsid w:val="005B406C"/>
    <w:rsid w:val="005B4149"/>
    <w:rsid w:val="005B4804"/>
    <w:rsid w:val="005B5333"/>
    <w:rsid w:val="005B6E5B"/>
    <w:rsid w:val="005C0CDD"/>
    <w:rsid w:val="005C2004"/>
    <w:rsid w:val="005C2429"/>
    <w:rsid w:val="005C26FE"/>
    <w:rsid w:val="005C43F8"/>
    <w:rsid w:val="005C455E"/>
    <w:rsid w:val="005C606B"/>
    <w:rsid w:val="005C728D"/>
    <w:rsid w:val="005C7692"/>
    <w:rsid w:val="005D13C4"/>
    <w:rsid w:val="005D1879"/>
    <w:rsid w:val="005D1A78"/>
    <w:rsid w:val="005D25C1"/>
    <w:rsid w:val="005D2F70"/>
    <w:rsid w:val="005D3293"/>
    <w:rsid w:val="005D3310"/>
    <w:rsid w:val="005D4119"/>
    <w:rsid w:val="005D423E"/>
    <w:rsid w:val="005D4250"/>
    <w:rsid w:val="005D50A1"/>
    <w:rsid w:val="005D6861"/>
    <w:rsid w:val="005D6CD3"/>
    <w:rsid w:val="005D7AB5"/>
    <w:rsid w:val="005E0D58"/>
    <w:rsid w:val="005E1139"/>
    <w:rsid w:val="005E15B1"/>
    <w:rsid w:val="005E22FB"/>
    <w:rsid w:val="005E241A"/>
    <w:rsid w:val="005E3FD8"/>
    <w:rsid w:val="005E57BC"/>
    <w:rsid w:val="005E66E6"/>
    <w:rsid w:val="005E6855"/>
    <w:rsid w:val="005E6C19"/>
    <w:rsid w:val="005E711B"/>
    <w:rsid w:val="005E71E9"/>
    <w:rsid w:val="005E7695"/>
    <w:rsid w:val="005E76EA"/>
    <w:rsid w:val="005E7B3E"/>
    <w:rsid w:val="005F0DF1"/>
    <w:rsid w:val="005F2A68"/>
    <w:rsid w:val="005F2B22"/>
    <w:rsid w:val="005F2C49"/>
    <w:rsid w:val="005F2E91"/>
    <w:rsid w:val="005F3261"/>
    <w:rsid w:val="005F41C9"/>
    <w:rsid w:val="005F4D13"/>
    <w:rsid w:val="005F51B8"/>
    <w:rsid w:val="005F594B"/>
    <w:rsid w:val="005F7399"/>
    <w:rsid w:val="00600F37"/>
    <w:rsid w:val="00601C43"/>
    <w:rsid w:val="0060230B"/>
    <w:rsid w:val="006024AF"/>
    <w:rsid w:val="00602F77"/>
    <w:rsid w:val="006032BD"/>
    <w:rsid w:val="006037B6"/>
    <w:rsid w:val="006046C9"/>
    <w:rsid w:val="00604924"/>
    <w:rsid w:val="006059BE"/>
    <w:rsid w:val="0060646D"/>
    <w:rsid w:val="006067DE"/>
    <w:rsid w:val="0060722E"/>
    <w:rsid w:val="0060740D"/>
    <w:rsid w:val="00607EEC"/>
    <w:rsid w:val="00610116"/>
    <w:rsid w:val="00610189"/>
    <w:rsid w:val="006101A0"/>
    <w:rsid w:val="006117BC"/>
    <w:rsid w:val="0061186C"/>
    <w:rsid w:val="00612253"/>
    <w:rsid w:val="00612E6F"/>
    <w:rsid w:val="0061369B"/>
    <w:rsid w:val="00613C81"/>
    <w:rsid w:val="006151AB"/>
    <w:rsid w:val="00615D04"/>
    <w:rsid w:val="00615EBF"/>
    <w:rsid w:val="00615FF8"/>
    <w:rsid w:val="00617A7F"/>
    <w:rsid w:val="00617CAC"/>
    <w:rsid w:val="0062003D"/>
    <w:rsid w:val="00620E02"/>
    <w:rsid w:val="006230B3"/>
    <w:rsid w:val="00623150"/>
    <w:rsid w:val="00625DC1"/>
    <w:rsid w:val="00626A3F"/>
    <w:rsid w:val="006271CA"/>
    <w:rsid w:val="0062768A"/>
    <w:rsid w:val="006277B0"/>
    <w:rsid w:val="00627C7E"/>
    <w:rsid w:val="00627C97"/>
    <w:rsid w:val="00630761"/>
    <w:rsid w:val="00631415"/>
    <w:rsid w:val="00631FE1"/>
    <w:rsid w:val="00632093"/>
    <w:rsid w:val="006339D0"/>
    <w:rsid w:val="00634D76"/>
    <w:rsid w:val="00634DF5"/>
    <w:rsid w:val="00635F87"/>
    <w:rsid w:val="00636064"/>
    <w:rsid w:val="006361CD"/>
    <w:rsid w:val="00636E96"/>
    <w:rsid w:val="00637309"/>
    <w:rsid w:val="006374B8"/>
    <w:rsid w:val="006405F5"/>
    <w:rsid w:val="00641020"/>
    <w:rsid w:val="00641349"/>
    <w:rsid w:val="00641468"/>
    <w:rsid w:val="00641D58"/>
    <w:rsid w:val="00641D93"/>
    <w:rsid w:val="00642197"/>
    <w:rsid w:val="0064275D"/>
    <w:rsid w:val="0064401C"/>
    <w:rsid w:val="0064571B"/>
    <w:rsid w:val="00646193"/>
    <w:rsid w:val="00647D8A"/>
    <w:rsid w:val="00647F86"/>
    <w:rsid w:val="00650209"/>
    <w:rsid w:val="00651C83"/>
    <w:rsid w:val="0065227E"/>
    <w:rsid w:val="00655106"/>
    <w:rsid w:val="006562FC"/>
    <w:rsid w:val="006564A2"/>
    <w:rsid w:val="00657ACF"/>
    <w:rsid w:val="00657DE5"/>
    <w:rsid w:val="00662171"/>
    <w:rsid w:val="006622E1"/>
    <w:rsid w:val="0066259D"/>
    <w:rsid w:val="00662656"/>
    <w:rsid w:val="00662944"/>
    <w:rsid w:val="006630C5"/>
    <w:rsid w:val="0066324F"/>
    <w:rsid w:val="0066330D"/>
    <w:rsid w:val="00663368"/>
    <w:rsid w:val="00663655"/>
    <w:rsid w:val="0066415D"/>
    <w:rsid w:val="006649DB"/>
    <w:rsid w:val="00665028"/>
    <w:rsid w:val="00665B94"/>
    <w:rsid w:val="006663AB"/>
    <w:rsid w:val="006702F0"/>
    <w:rsid w:val="00670524"/>
    <w:rsid w:val="00670BE1"/>
    <w:rsid w:val="006716CD"/>
    <w:rsid w:val="00671C1F"/>
    <w:rsid w:val="0067269A"/>
    <w:rsid w:val="006727B9"/>
    <w:rsid w:val="00672B15"/>
    <w:rsid w:val="006735B9"/>
    <w:rsid w:val="00673A9F"/>
    <w:rsid w:val="00674878"/>
    <w:rsid w:val="00674D92"/>
    <w:rsid w:val="00675866"/>
    <w:rsid w:val="006807D3"/>
    <w:rsid w:val="00680A6D"/>
    <w:rsid w:val="0068121A"/>
    <w:rsid w:val="006819F5"/>
    <w:rsid w:val="0068459F"/>
    <w:rsid w:val="00684C92"/>
    <w:rsid w:val="0068559C"/>
    <w:rsid w:val="00685CE7"/>
    <w:rsid w:val="00687C88"/>
    <w:rsid w:val="006905C4"/>
    <w:rsid w:val="006912CA"/>
    <w:rsid w:val="006918A3"/>
    <w:rsid w:val="006922A5"/>
    <w:rsid w:val="006923E1"/>
    <w:rsid w:val="0069259C"/>
    <w:rsid w:val="006954A0"/>
    <w:rsid w:val="006956B1"/>
    <w:rsid w:val="00696F8A"/>
    <w:rsid w:val="0069783B"/>
    <w:rsid w:val="006A2B6C"/>
    <w:rsid w:val="006A2F15"/>
    <w:rsid w:val="006A4D9D"/>
    <w:rsid w:val="006A5846"/>
    <w:rsid w:val="006A7578"/>
    <w:rsid w:val="006B0C26"/>
    <w:rsid w:val="006B4210"/>
    <w:rsid w:val="006B6EEF"/>
    <w:rsid w:val="006B728F"/>
    <w:rsid w:val="006B749B"/>
    <w:rsid w:val="006C375F"/>
    <w:rsid w:val="006C5056"/>
    <w:rsid w:val="006C6D44"/>
    <w:rsid w:val="006C722C"/>
    <w:rsid w:val="006C7EE1"/>
    <w:rsid w:val="006D14D0"/>
    <w:rsid w:val="006D16F3"/>
    <w:rsid w:val="006D3207"/>
    <w:rsid w:val="006D35C2"/>
    <w:rsid w:val="006D39DD"/>
    <w:rsid w:val="006D3F94"/>
    <w:rsid w:val="006D5727"/>
    <w:rsid w:val="006D58ED"/>
    <w:rsid w:val="006D66E7"/>
    <w:rsid w:val="006D7D80"/>
    <w:rsid w:val="006D7E72"/>
    <w:rsid w:val="006E0EB7"/>
    <w:rsid w:val="006E2418"/>
    <w:rsid w:val="006E2DB8"/>
    <w:rsid w:val="006E2F95"/>
    <w:rsid w:val="006E374A"/>
    <w:rsid w:val="006E3B16"/>
    <w:rsid w:val="006E402C"/>
    <w:rsid w:val="006E41A9"/>
    <w:rsid w:val="006E46FC"/>
    <w:rsid w:val="006E5BE9"/>
    <w:rsid w:val="006E6090"/>
    <w:rsid w:val="006E7285"/>
    <w:rsid w:val="006F00DE"/>
    <w:rsid w:val="006F0381"/>
    <w:rsid w:val="006F18FD"/>
    <w:rsid w:val="006F2EB7"/>
    <w:rsid w:val="006F4DBA"/>
    <w:rsid w:val="006F4F47"/>
    <w:rsid w:val="006F6706"/>
    <w:rsid w:val="006F6FA4"/>
    <w:rsid w:val="007002DA"/>
    <w:rsid w:val="007006F4"/>
    <w:rsid w:val="00700C3C"/>
    <w:rsid w:val="00701DEE"/>
    <w:rsid w:val="0070220F"/>
    <w:rsid w:val="00702F75"/>
    <w:rsid w:val="007032C3"/>
    <w:rsid w:val="00703D96"/>
    <w:rsid w:val="00703E06"/>
    <w:rsid w:val="00704063"/>
    <w:rsid w:val="00704412"/>
    <w:rsid w:val="00704913"/>
    <w:rsid w:val="00704AEE"/>
    <w:rsid w:val="00710B46"/>
    <w:rsid w:val="00711D50"/>
    <w:rsid w:val="0071291B"/>
    <w:rsid w:val="0071423D"/>
    <w:rsid w:val="007150D1"/>
    <w:rsid w:val="00715BAA"/>
    <w:rsid w:val="007161BA"/>
    <w:rsid w:val="00716A5E"/>
    <w:rsid w:val="00716FA1"/>
    <w:rsid w:val="007176CA"/>
    <w:rsid w:val="0072050D"/>
    <w:rsid w:val="007208D0"/>
    <w:rsid w:val="00720AF4"/>
    <w:rsid w:val="00722F0A"/>
    <w:rsid w:val="007231A9"/>
    <w:rsid w:val="00723DFC"/>
    <w:rsid w:val="00724689"/>
    <w:rsid w:val="00725741"/>
    <w:rsid w:val="00726952"/>
    <w:rsid w:val="00726D32"/>
    <w:rsid w:val="00727470"/>
    <w:rsid w:val="007305BB"/>
    <w:rsid w:val="007311BB"/>
    <w:rsid w:val="00731437"/>
    <w:rsid w:val="00731448"/>
    <w:rsid w:val="00731D8F"/>
    <w:rsid w:val="00731F90"/>
    <w:rsid w:val="007323B8"/>
    <w:rsid w:val="0073278A"/>
    <w:rsid w:val="00732A20"/>
    <w:rsid w:val="007333D3"/>
    <w:rsid w:val="00733D2C"/>
    <w:rsid w:val="0073445D"/>
    <w:rsid w:val="00734B4C"/>
    <w:rsid w:val="00734E3E"/>
    <w:rsid w:val="007355DC"/>
    <w:rsid w:val="00735619"/>
    <w:rsid w:val="00735C93"/>
    <w:rsid w:val="00736C54"/>
    <w:rsid w:val="00736DA1"/>
    <w:rsid w:val="00737613"/>
    <w:rsid w:val="007379D3"/>
    <w:rsid w:val="00742A02"/>
    <w:rsid w:val="00742FA8"/>
    <w:rsid w:val="007438DB"/>
    <w:rsid w:val="007443DB"/>
    <w:rsid w:val="00744710"/>
    <w:rsid w:val="00744AB0"/>
    <w:rsid w:val="0074523F"/>
    <w:rsid w:val="00750387"/>
    <w:rsid w:val="0075260C"/>
    <w:rsid w:val="007534BF"/>
    <w:rsid w:val="007545DA"/>
    <w:rsid w:val="00754835"/>
    <w:rsid w:val="00755171"/>
    <w:rsid w:val="00755437"/>
    <w:rsid w:val="00755B6E"/>
    <w:rsid w:val="00755E29"/>
    <w:rsid w:val="00756034"/>
    <w:rsid w:val="00756359"/>
    <w:rsid w:val="00756558"/>
    <w:rsid w:val="00756AF9"/>
    <w:rsid w:val="00756EF6"/>
    <w:rsid w:val="00760E63"/>
    <w:rsid w:val="00762723"/>
    <w:rsid w:val="00762F0A"/>
    <w:rsid w:val="007631DE"/>
    <w:rsid w:val="00763BB3"/>
    <w:rsid w:val="00764245"/>
    <w:rsid w:val="00765461"/>
    <w:rsid w:val="00765AAB"/>
    <w:rsid w:val="00765CA3"/>
    <w:rsid w:val="007677ED"/>
    <w:rsid w:val="00767905"/>
    <w:rsid w:val="00771C16"/>
    <w:rsid w:val="00772B16"/>
    <w:rsid w:val="00773569"/>
    <w:rsid w:val="00774A42"/>
    <w:rsid w:val="00774D14"/>
    <w:rsid w:val="0077547F"/>
    <w:rsid w:val="00775D4D"/>
    <w:rsid w:val="00776CBD"/>
    <w:rsid w:val="0077704C"/>
    <w:rsid w:val="0078023B"/>
    <w:rsid w:val="00782522"/>
    <w:rsid w:val="00782813"/>
    <w:rsid w:val="00782845"/>
    <w:rsid w:val="00783BC4"/>
    <w:rsid w:val="00784201"/>
    <w:rsid w:val="00784BC3"/>
    <w:rsid w:val="007911AC"/>
    <w:rsid w:val="0079137C"/>
    <w:rsid w:val="007938C5"/>
    <w:rsid w:val="00795307"/>
    <w:rsid w:val="00797FE9"/>
    <w:rsid w:val="007A0EA5"/>
    <w:rsid w:val="007A1257"/>
    <w:rsid w:val="007A2165"/>
    <w:rsid w:val="007A2B18"/>
    <w:rsid w:val="007A5A14"/>
    <w:rsid w:val="007A7AE0"/>
    <w:rsid w:val="007A7C74"/>
    <w:rsid w:val="007B0FC4"/>
    <w:rsid w:val="007B141F"/>
    <w:rsid w:val="007B21CB"/>
    <w:rsid w:val="007B258E"/>
    <w:rsid w:val="007B2CE8"/>
    <w:rsid w:val="007B31D7"/>
    <w:rsid w:val="007B322C"/>
    <w:rsid w:val="007B3A53"/>
    <w:rsid w:val="007B40D6"/>
    <w:rsid w:val="007B4646"/>
    <w:rsid w:val="007B5858"/>
    <w:rsid w:val="007B5B97"/>
    <w:rsid w:val="007B7F6A"/>
    <w:rsid w:val="007C03BD"/>
    <w:rsid w:val="007C0A87"/>
    <w:rsid w:val="007C1A1B"/>
    <w:rsid w:val="007C1FC6"/>
    <w:rsid w:val="007C309F"/>
    <w:rsid w:val="007C320A"/>
    <w:rsid w:val="007C34CA"/>
    <w:rsid w:val="007C393D"/>
    <w:rsid w:val="007C3C5E"/>
    <w:rsid w:val="007C4042"/>
    <w:rsid w:val="007C43FE"/>
    <w:rsid w:val="007C494C"/>
    <w:rsid w:val="007C5BCA"/>
    <w:rsid w:val="007C6BFA"/>
    <w:rsid w:val="007C6DC0"/>
    <w:rsid w:val="007C6ECF"/>
    <w:rsid w:val="007D0CA3"/>
    <w:rsid w:val="007D0F5E"/>
    <w:rsid w:val="007D1CA6"/>
    <w:rsid w:val="007D28EC"/>
    <w:rsid w:val="007D2B97"/>
    <w:rsid w:val="007D2C34"/>
    <w:rsid w:val="007D2CE6"/>
    <w:rsid w:val="007D36E1"/>
    <w:rsid w:val="007D4146"/>
    <w:rsid w:val="007D5CC8"/>
    <w:rsid w:val="007D64BD"/>
    <w:rsid w:val="007D66BD"/>
    <w:rsid w:val="007D7777"/>
    <w:rsid w:val="007E177F"/>
    <w:rsid w:val="007E45E3"/>
    <w:rsid w:val="007E4ACE"/>
    <w:rsid w:val="007E54CD"/>
    <w:rsid w:val="007E54E3"/>
    <w:rsid w:val="007E623E"/>
    <w:rsid w:val="007E6350"/>
    <w:rsid w:val="007E6597"/>
    <w:rsid w:val="007E7781"/>
    <w:rsid w:val="007F010E"/>
    <w:rsid w:val="007F1275"/>
    <w:rsid w:val="007F16BA"/>
    <w:rsid w:val="007F214D"/>
    <w:rsid w:val="007F2F8C"/>
    <w:rsid w:val="007F4A52"/>
    <w:rsid w:val="007F510B"/>
    <w:rsid w:val="007F5C91"/>
    <w:rsid w:val="007F63CD"/>
    <w:rsid w:val="007F6B85"/>
    <w:rsid w:val="007F6CE8"/>
    <w:rsid w:val="007F7C12"/>
    <w:rsid w:val="008002A8"/>
    <w:rsid w:val="008020A6"/>
    <w:rsid w:val="008031A8"/>
    <w:rsid w:val="00806EAC"/>
    <w:rsid w:val="00806EF1"/>
    <w:rsid w:val="0080705F"/>
    <w:rsid w:val="00807572"/>
    <w:rsid w:val="00807E17"/>
    <w:rsid w:val="00810927"/>
    <w:rsid w:val="00810A67"/>
    <w:rsid w:val="00811F02"/>
    <w:rsid w:val="00814EE6"/>
    <w:rsid w:val="0081531D"/>
    <w:rsid w:val="00815E24"/>
    <w:rsid w:val="008173D4"/>
    <w:rsid w:val="00817DBE"/>
    <w:rsid w:val="00817E36"/>
    <w:rsid w:val="00821769"/>
    <w:rsid w:val="008217E7"/>
    <w:rsid w:val="008233B3"/>
    <w:rsid w:val="0082340F"/>
    <w:rsid w:val="0082485A"/>
    <w:rsid w:val="00824E2A"/>
    <w:rsid w:val="00826334"/>
    <w:rsid w:val="00826AE4"/>
    <w:rsid w:val="0082709C"/>
    <w:rsid w:val="00830E36"/>
    <w:rsid w:val="00831309"/>
    <w:rsid w:val="00831574"/>
    <w:rsid w:val="0083166D"/>
    <w:rsid w:val="00831B67"/>
    <w:rsid w:val="00831C28"/>
    <w:rsid w:val="0083282D"/>
    <w:rsid w:val="00832BB2"/>
    <w:rsid w:val="008333D4"/>
    <w:rsid w:val="0083361E"/>
    <w:rsid w:val="008337EF"/>
    <w:rsid w:val="00834500"/>
    <w:rsid w:val="00834DFD"/>
    <w:rsid w:val="0083747A"/>
    <w:rsid w:val="00837AAB"/>
    <w:rsid w:val="008411C1"/>
    <w:rsid w:val="00844513"/>
    <w:rsid w:val="00844C9B"/>
    <w:rsid w:val="00845925"/>
    <w:rsid w:val="00846825"/>
    <w:rsid w:val="00847E58"/>
    <w:rsid w:val="00850E89"/>
    <w:rsid w:val="008515AC"/>
    <w:rsid w:val="0085248F"/>
    <w:rsid w:val="008526D2"/>
    <w:rsid w:val="00852A46"/>
    <w:rsid w:val="00853B30"/>
    <w:rsid w:val="008541C1"/>
    <w:rsid w:val="00854F31"/>
    <w:rsid w:val="00856435"/>
    <w:rsid w:val="00856A55"/>
    <w:rsid w:val="00856CE7"/>
    <w:rsid w:val="008576F9"/>
    <w:rsid w:val="008602A9"/>
    <w:rsid w:val="0086208B"/>
    <w:rsid w:val="008622E4"/>
    <w:rsid w:val="00862390"/>
    <w:rsid w:val="00863222"/>
    <w:rsid w:val="00863F51"/>
    <w:rsid w:val="008642FD"/>
    <w:rsid w:val="008645D6"/>
    <w:rsid w:val="00865297"/>
    <w:rsid w:val="00865504"/>
    <w:rsid w:val="00865BF8"/>
    <w:rsid w:val="00866124"/>
    <w:rsid w:val="00866606"/>
    <w:rsid w:val="00867A84"/>
    <w:rsid w:val="008702AE"/>
    <w:rsid w:val="00872458"/>
    <w:rsid w:val="008728CE"/>
    <w:rsid w:val="00873784"/>
    <w:rsid w:val="00874A2C"/>
    <w:rsid w:val="00874F7F"/>
    <w:rsid w:val="0087546A"/>
    <w:rsid w:val="00875B76"/>
    <w:rsid w:val="00875C38"/>
    <w:rsid w:val="008768FB"/>
    <w:rsid w:val="00877D36"/>
    <w:rsid w:val="00882BC0"/>
    <w:rsid w:val="008830AD"/>
    <w:rsid w:val="008836E5"/>
    <w:rsid w:val="008859EB"/>
    <w:rsid w:val="00885DDC"/>
    <w:rsid w:val="00885EBC"/>
    <w:rsid w:val="00891159"/>
    <w:rsid w:val="008915F0"/>
    <w:rsid w:val="008921EC"/>
    <w:rsid w:val="00892340"/>
    <w:rsid w:val="00892957"/>
    <w:rsid w:val="00892F26"/>
    <w:rsid w:val="00894EA0"/>
    <w:rsid w:val="00895AAF"/>
    <w:rsid w:val="00895F1F"/>
    <w:rsid w:val="00896F18"/>
    <w:rsid w:val="00897F1E"/>
    <w:rsid w:val="008A30B4"/>
    <w:rsid w:val="008A42C7"/>
    <w:rsid w:val="008A440A"/>
    <w:rsid w:val="008A473B"/>
    <w:rsid w:val="008A4A29"/>
    <w:rsid w:val="008A4E5B"/>
    <w:rsid w:val="008A61B6"/>
    <w:rsid w:val="008A707D"/>
    <w:rsid w:val="008B03F3"/>
    <w:rsid w:val="008B0986"/>
    <w:rsid w:val="008B21DB"/>
    <w:rsid w:val="008B36B8"/>
    <w:rsid w:val="008B42ED"/>
    <w:rsid w:val="008B4F8A"/>
    <w:rsid w:val="008B69B2"/>
    <w:rsid w:val="008C0084"/>
    <w:rsid w:val="008C0AD4"/>
    <w:rsid w:val="008C1131"/>
    <w:rsid w:val="008C1AD9"/>
    <w:rsid w:val="008C1F4A"/>
    <w:rsid w:val="008C28EF"/>
    <w:rsid w:val="008C2B5C"/>
    <w:rsid w:val="008C31BD"/>
    <w:rsid w:val="008C32DD"/>
    <w:rsid w:val="008C35F9"/>
    <w:rsid w:val="008C55B2"/>
    <w:rsid w:val="008C5CE5"/>
    <w:rsid w:val="008C60A9"/>
    <w:rsid w:val="008C64ED"/>
    <w:rsid w:val="008C663B"/>
    <w:rsid w:val="008C67DC"/>
    <w:rsid w:val="008D01F3"/>
    <w:rsid w:val="008D18F0"/>
    <w:rsid w:val="008D216B"/>
    <w:rsid w:val="008D4856"/>
    <w:rsid w:val="008D5953"/>
    <w:rsid w:val="008D5CC8"/>
    <w:rsid w:val="008D67DF"/>
    <w:rsid w:val="008D6A88"/>
    <w:rsid w:val="008D7C0D"/>
    <w:rsid w:val="008E0228"/>
    <w:rsid w:val="008E114C"/>
    <w:rsid w:val="008E2E53"/>
    <w:rsid w:val="008E34D2"/>
    <w:rsid w:val="008E40B4"/>
    <w:rsid w:val="008E5235"/>
    <w:rsid w:val="008E7A64"/>
    <w:rsid w:val="008E7EED"/>
    <w:rsid w:val="008F05D8"/>
    <w:rsid w:val="008F13FC"/>
    <w:rsid w:val="008F1E96"/>
    <w:rsid w:val="008F2270"/>
    <w:rsid w:val="008F2B2C"/>
    <w:rsid w:val="008F3E35"/>
    <w:rsid w:val="008F40F7"/>
    <w:rsid w:val="008F434B"/>
    <w:rsid w:val="008F5A1B"/>
    <w:rsid w:val="008F5C23"/>
    <w:rsid w:val="008F5EAC"/>
    <w:rsid w:val="00900601"/>
    <w:rsid w:val="00900D73"/>
    <w:rsid w:val="00901841"/>
    <w:rsid w:val="0090306D"/>
    <w:rsid w:val="009035EF"/>
    <w:rsid w:val="00903C7B"/>
    <w:rsid w:val="00904126"/>
    <w:rsid w:val="00906621"/>
    <w:rsid w:val="0090667F"/>
    <w:rsid w:val="0090684B"/>
    <w:rsid w:val="009119E5"/>
    <w:rsid w:val="009119E6"/>
    <w:rsid w:val="00912866"/>
    <w:rsid w:val="0091288F"/>
    <w:rsid w:val="00912BA7"/>
    <w:rsid w:val="00912F22"/>
    <w:rsid w:val="009137FB"/>
    <w:rsid w:val="009161A1"/>
    <w:rsid w:val="00920004"/>
    <w:rsid w:val="009209EF"/>
    <w:rsid w:val="009216A8"/>
    <w:rsid w:val="00922331"/>
    <w:rsid w:val="00923595"/>
    <w:rsid w:val="00924930"/>
    <w:rsid w:val="00925D8D"/>
    <w:rsid w:val="0092623C"/>
    <w:rsid w:val="00927073"/>
    <w:rsid w:val="009300C4"/>
    <w:rsid w:val="0093171D"/>
    <w:rsid w:val="009319A7"/>
    <w:rsid w:val="009323DC"/>
    <w:rsid w:val="009324D0"/>
    <w:rsid w:val="0093283B"/>
    <w:rsid w:val="009330EC"/>
    <w:rsid w:val="00933E57"/>
    <w:rsid w:val="00934ACB"/>
    <w:rsid w:val="00934CAC"/>
    <w:rsid w:val="00936BF6"/>
    <w:rsid w:val="00936C4C"/>
    <w:rsid w:val="00937F03"/>
    <w:rsid w:val="00940E2E"/>
    <w:rsid w:val="0094134E"/>
    <w:rsid w:val="00942187"/>
    <w:rsid w:val="00942496"/>
    <w:rsid w:val="009429B4"/>
    <w:rsid w:val="0094767E"/>
    <w:rsid w:val="0095082B"/>
    <w:rsid w:val="009512BD"/>
    <w:rsid w:val="009513C3"/>
    <w:rsid w:val="009517A9"/>
    <w:rsid w:val="0095222A"/>
    <w:rsid w:val="00952334"/>
    <w:rsid w:val="00952D1A"/>
    <w:rsid w:val="00953128"/>
    <w:rsid w:val="00953480"/>
    <w:rsid w:val="009538D1"/>
    <w:rsid w:val="00953CE9"/>
    <w:rsid w:val="009544D9"/>
    <w:rsid w:val="00954913"/>
    <w:rsid w:val="00954DB8"/>
    <w:rsid w:val="00955128"/>
    <w:rsid w:val="00956306"/>
    <w:rsid w:val="00956644"/>
    <w:rsid w:val="00956E1F"/>
    <w:rsid w:val="00957C00"/>
    <w:rsid w:val="00957EFD"/>
    <w:rsid w:val="0096042B"/>
    <w:rsid w:val="0096107D"/>
    <w:rsid w:val="00961CF6"/>
    <w:rsid w:val="00963115"/>
    <w:rsid w:val="009646AB"/>
    <w:rsid w:val="00965E48"/>
    <w:rsid w:val="00966268"/>
    <w:rsid w:val="009662B0"/>
    <w:rsid w:val="009668E3"/>
    <w:rsid w:val="00967BF5"/>
    <w:rsid w:val="00970383"/>
    <w:rsid w:val="00970633"/>
    <w:rsid w:val="00970F79"/>
    <w:rsid w:val="00970FD3"/>
    <w:rsid w:val="0097176D"/>
    <w:rsid w:val="00971C66"/>
    <w:rsid w:val="00974B49"/>
    <w:rsid w:val="00974CEF"/>
    <w:rsid w:val="009756F2"/>
    <w:rsid w:val="00976793"/>
    <w:rsid w:val="00976FA3"/>
    <w:rsid w:val="0098016C"/>
    <w:rsid w:val="00980536"/>
    <w:rsid w:val="00980803"/>
    <w:rsid w:val="00981389"/>
    <w:rsid w:val="00981689"/>
    <w:rsid w:val="0098323B"/>
    <w:rsid w:val="00983C89"/>
    <w:rsid w:val="00984454"/>
    <w:rsid w:val="00986070"/>
    <w:rsid w:val="00986722"/>
    <w:rsid w:val="009873CF"/>
    <w:rsid w:val="009874E7"/>
    <w:rsid w:val="00987FDC"/>
    <w:rsid w:val="00992C47"/>
    <w:rsid w:val="00992DD2"/>
    <w:rsid w:val="0099335F"/>
    <w:rsid w:val="009955C3"/>
    <w:rsid w:val="00995BC0"/>
    <w:rsid w:val="00996B15"/>
    <w:rsid w:val="009973DB"/>
    <w:rsid w:val="00997D29"/>
    <w:rsid w:val="009A03A4"/>
    <w:rsid w:val="009A3C19"/>
    <w:rsid w:val="009A62E2"/>
    <w:rsid w:val="009A66CE"/>
    <w:rsid w:val="009A7CC1"/>
    <w:rsid w:val="009A7D30"/>
    <w:rsid w:val="009B0F61"/>
    <w:rsid w:val="009B15B8"/>
    <w:rsid w:val="009B1AAD"/>
    <w:rsid w:val="009B1B5A"/>
    <w:rsid w:val="009B276A"/>
    <w:rsid w:val="009B33E9"/>
    <w:rsid w:val="009B41BD"/>
    <w:rsid w:val="009B4D0A"/>
    <w:rsid w:val="009B4E25"/>
    <w:rsid w:val="009B6FBC"/>
    <w:rsid w:val="009B7352"/>
    <w:rsid w:val="009B7497"/>
    <w:rsid w:val="009B791C"/>
    <w:rsid w:val="009C04C5"/>
    <w:rsid w:val="009C26EB"/>
    <w:rsid w:val="009C2857"/>
    <w:rsid w:val="009C42AF"/>
    <w:rsid w:val="009C6F2D"/>
    <w:rsid w:val="009C7C89"/>
    <w:rsid w:val="009D076C"/>
    <w:rsid w:val="009D13C9"/>
    <w:rsid w:val="009D1ED7"/>
    <w:rsid w:val="009D5AE2"/>
    <w:rsid w:val="009D7FFC"/>
    <w:rsid w:val="009E01ED"/>
    <w:rsid w:val="009E17AB"/>
    <w:rsid w:val="009E1C1F"/>
    <w:rsid w:val="009E31B2"/>
    <w:rsid w:val="009E332F"/>
    <w:rsid w:val="009E3468"/>
    <w:rsid w:val="009E3E84"/>
    <w:rsid w:val="009E4482"/>
    <w:rsid w:val="009E5B43"/>
    <w:rsid w:val="009E5CB0"/>
    <w:rsid w:val="009E6071"/>
    <w:rsid w:val="009E6F71"/>
    <w:rsid w:val="009F0250"/>
    <w:rsid w:val="009F0B47"/>
    <w:rsid w:val="009F0E3E"/>
    <w:rsid w:val="009F0EEF"/>
    <w:rsid w:val="009F14D3"/>
    <w:rsid w:val="009F3B3C"/>
    <w:rsid w:val="009F5426"/>
    <w:rsid w:val="009F5B10"/>
    <w:rsid w:val="009F7AB8"/>
    <w:rsid w:val="009F7FE4"/>
    <w:rsid w:val="00A0019F"/>
    <w:rsid w:val="00A017FD"/>
    <w:rsid w:val="00A01B80"/>
    <w:rsid w:val="00A01C32"/>
    <w:rsid w:val="00A01ECA"/>
    <w:rsid w:val="00A03814"/>
    <w:rsid w:val="00A06C8D"/>
    <w:rsid w:val="00A06D38"/>
    <w:rsid w:val="00A075EB"/>
    <w:rsid w:val="00A1041E"/>
    <w:rsid w:val="00A106E2"/>
    <w:rsid w:val="00A10906"/>
    <w:rsid w:val="00A10B2C"/>
    <w:rsid w:val="00A10E67"/>
    <w:rsid w:val="00A11BE8"/>
    <w:rsid w:val="00A1203D"/>
    <w:rsid w:val="00A123D8"/>
    <w:rsid w:val="00A1285D"/>
    <w:rsid w:val="00A14752"/>
    <w:rsid w:val="00A148BD"/>
    <w:rsid w:val="00A153AD"/>
    <w:rsid w:val="00A15BBA"/>
    <w:rsid w:val="00A16448"/>
    <w:rsid w:val="00A166A5"/>
    <w:rsid w:val="00A16743"/>
    <w:rsid w:val="00A16E30"/>
    <w:rsid w:val="00A17065"/>
    <w:rsid w:val="00A17D44"/>
    <w:rsid w:val="00A17D80"/>
    <w:rsid w:val="00A17E77"/>
    <w:rsid w:val="00A20EA8"/>
    <w:rsid w:val="00A21160"/>
    <w:rsid w:val="00A222AB"/>
    <w:rsid w:val="00A23042"/>
    <w:rsid w:val="00A246AB"/>
    <w:rsid w:val="00A24CCD"/>
    <w:rsid w:val="00A2546C"/>
    <w:rsid w:val="00A26A7F"/>
    <w:rsid w:val="00A26EB9"/>
    <w:rsid w:val="00A27BB3"/>
    <w:rsid w:val="00A305AA"/>
    <w:rsid w:val="00A313A6"/>
    <w:rsid w:val="00A314DB"/>
    <w:rsid w:val="00A31756"/>
    <w:rsid w:val="00A31863"/>
    <w:rsid w:val="00A31D68"/>
    <w:rsid w:val="00A329E2"/>
    <w:rsid w:val="00A32D4D"/>
    <w:rsid w:val="00A338DB"/>
    <w:rsid w:val="00A33D26"/>
    <w:rsid w:val="00A34588"/>
    <w:rsid w:val="00A35325"/>
    <w:rsid w:val="00A3773C"/>
    <w:rsid w:val="00A37D40"/>
    <w:rsid w:val="00A412DA"/>
    <w:rsid w:val="00A42B97"/>
    <w:rsid w:val="00A44E63"/>
    <w:rsid w:val="00A45769"/>
    <w:rsid w:val="00A4698D"/>
    <w:rsid w:val="00A46FB8"/>
    <w:rsid w:val="00A50591"/>
    <w:rsid w:val="00A507DA"/>
    <w:rsid w:val="00A51884"/>
    <w:rsid w:val="00A52AD1"/>
    <w:rsid w:val="00A56868"/>
    <w:rsid w:val="00A56D20"/>
    <w:rsid w:val="00A56D22"/>
    <w:rsid w:val="00A57006"/>
    <w:rsid w:val="00A571E1"/>
    <w:rsid w:val="00A574B7"/>
    <w:rsid w:val="00A57C97"/>
    <w:rsid w:val="00A60C5F"/>
    <w:rsid w:val="00A62F72"/>
    <w:rsid w:val="00A63088"/>
    <w:rsid w:val="00A6338E"/>
    <w:rsid w:val="00A635DE"/>
    <w:rsid w:val="00A63954"/>
    <w:rsid w:val="00A65549"/>
    <w:rsid w:val="00A6692D"/>
    <w:rsid w:val="00A66F37"/>
    <w:rsid w:val="00A670AC"/>
    <w:rsid w:val="00A67D07"/>
    <w:rsid w:val="00A7158E"/>
    <w:rsid w:val="00A71AAA"/>
    <w:rsid w:val="00A74A75"/>
    <w:rsid w:val="00A74CB8"/>
    <w:rsid w:val="00A75175"/>
    <w:rsid w:val="00A751E2"/>
    <w:rsid w:val="00A754DD"/>
    <w:rsid w:val="00A77CCD"/>
    <w:rsid w:val="00A80D90"/>
    <w:rsid w:val="00A815C3"/>
    <w:rsid w:val="00A8230A"/>
    <w:rsid w:val="00A83B62"/>
    <w:rsid w:val="00A849F0"/>
    <w:rsid w:val="00A85143"/>
    <w:rsid w:val="00A86D6B"/>
    <w:rsid w:val="00A87DD9"/>
    <w:rsid w:val="00A905D4"/>
    <w:rsid w:val="00A91070"/>
    <w:rsid w:val="00A92B7F"/>
    <w:rsid w:val="00A93796"/>
    <w:rsid w:val="00A943F1"/>
    <w:rsid w:val="00A94BF2"/>
    <w:rsid w:val="00A969D4"/>
    <w:rsid w:val="00A97E7E"/>
    <w:rsid w:val="00AA048C"/>
    <w:rsid w:val="00AA0836"/>
    <w:rsid w:val="00AA09E3"/>
    <w:rsid w:val="00AA0DF2"/>
    <w:rsid w:val="00AA20BC"/>
    <w:rsid w:val="00AA20D9"/>
    <w:rsid w:val="00AA2D5D"/>
    <w:rsid w:val="00AA2EF8"/>
    <w:rsid w:val="00AA3996"/>
    <w:rsid w:val="00AA555B"/>
    <w:rsid w:val="00AA5A7E"/>
    <w:rsid w:val="00AA6BA9"/>
    <w:rsid w:val="00AB0CD0"/>
    <w:rsid w:val="00AB1556"/>
    <w:rsid w:val="00AB236D"/>
    <w:rsid w:val="00AB3D18"/>
    <w:rsid w:val="00AB3F42"/>
    <w:rsid w:val="00AB4A6C"/>
    <w:rsid w:val="00AB4CB2"/>
    <w:rsid w:val="00AB517B"/>
    <w:rsid w:val="00AB63AA"/>
    <w:rsid w:val="00AC055A"/>
    <w:rsid w:val="00AC15E7"/>
    <w:rsid w:val="00AC24B1"/>
    <w:rsid w:val="00AC2CD2"/>
    <w:rsid w:val="00AC2D59"/>
    <w:rsid w:val="00AC5A30"/>
    <w:rsid w:val="00AC6B03"/>
    <w:rsid w:val="00AC7622"/>
    <w:rsid w:val="00AC7680"/>
    <w:rsid w:val="00AD04BD"/>
    <w:rsid w:val="00AD0CF7"/>
    <w:rsid w:val="00AD15F3"/>
    <w:rsid w:val="00AD22BA"/>
    <w:rsid w:val="00AD5AFF"/>
    <w:rsid w:val="00AD5C8C"/>
    <w:rsid w:val="00AD6582"/>
    <w:rsid w:val="00AE073F"/>
    <w:rsid w:val="00AE1892"/>
    <w:rsid w:val="00AE2951"/>
    <w:rsid w:val="00AE2C6A"/>
    <w:rsid w:val="00AE2CD6"/>
    <w:rsid w:val="00AE465E"/>
    <w:rsid w:val="00AE5873"/>
    <w:rsid w:val="00AE65F0"/>
    <w:rsid w:val="00AE6D99"/>
    <w:rsid w:val="00AE77B4"/>
    <w:rsid w:val="00AF0067"/>
    <w:rsid w:val="00AF0EC5"/>
    <w:rsid w:val="00AF1D79"/>
    <w:rsid w:val="00AF2074"/>
    <w:rsid w:val="00AF3B94"/>
    <w:rsid w:val="00AF6087"/>
    <w:rsid w:val="00AF6667"/>
    <w:rsid w:val="00AF6777"/>
    <w:rsid w:val="00AF6DAE"/>
    <w:rsid w:val="00AF6DED"/>
    <w:rsid w:val="00AF71A2"/>
    <w:rsid w:val="00AF73B5"/>
    <w:rsid w:val="00B024A5"/>
    <w:rsid w:val="00B0319F"/>
    <w:rsid w:val="00B03733"/>
    <w:rsid w:val="00B04ED4"/>
    <w:rsid w:val="00B04F49"/>
    <w:rsid w:val="00B04F7E"/>
    <w:rsid w:val="00B10AD3"/>
    <w:rsid w:val="00B12F4F"/>
    <w:rsid w:val="00B13A01"/>
    <w:rsid w:val="00B141D4"/>
    <w:rsid w:val="00B142B0"/>
    <w:rsid w:val="00B14674"/>
    <w:rsid w:val="00B15720"/>
    <w:rsid w:val="00B17010"/>
    <w:rsid w:val="00B179FF"/>
    <w:rsid w:val="00B21640"/>
    <w:rsid w:val="00B2199E"/>
    <w:rsid w:val="00B25DA7"/>
    <w:rsid w:val="00B26A4C"/>
    <w:rsid w:val="00B26D2C"/>
    <w:rsid w:val="00B27D84"/>
    <w:rsid w:val="00B30BB8"/>
    <w:rsid w:val="00B3117B"/>
    <w:rsid w:val="00B31972"/>
    <w:rsid w:val="00B32762"/>
    <w:rsid w:val="00B33D32"/>
    <w:rsid w:val="00B346AF"/>
    <w:rsid w:val="00B3660D"/>
    <w:rsid w:val="00B36D43"/>
    <w:rsid w:val="00B371DD"/>
    <w:rsid w:val="00B41315"/>
    <w:rsid w:val="00B42A7A"/>
    <w:rsid w:val="00B43AD0"/>
    <w:rsid w:val="00B442AA"/>
    <w:rsid w:val="00B442D5"/>
    <w:rsid w:val="00B446E6"/>
    <w:rsid w:val="00B450D0"/>
    <w:rsid w:val="00B464E2"/>
    <w:rsid w:val="00B4680E"/>
    <w:rsid w:val="00B47A48"/>
    <w:rsid w:val="00B50462"/>
    <w:rsid w:val="00B506D1"/>
    <w:rsid w:val="00B5076E"/>
    <w:rsid w:val="00B51D82"/>
    <w:rsid w:val="00B5221C"/>
    <w:rsid w:val="00B52450"/>
    <w:rsid w:val="00B524FA"/>
    <w:rsid w:val="00B54254"/>
    <w:rsid w:val="00B54519"/>
    <w:rsid w:val="00B55703"/>
    <w:rsid w:val="00B57024"/>
    <w:rsid w:val="00B57C63"/>
    <w:rsid w:val="00B6021B"/>
    <w:rsid w:val="00B60579"/>
    <w:rsid w:val="00B620D8"/>
    <w:rsid w:val="00B63447"/>
    <w:rsid w:val="00B6400B"/>
    <w:rsid w:val="00B6489F"/>
    <w:rsid w:val="00B65843"/>
    <w:rsid w:val="00B65E19"/>
    <w:rsid w:val="00B66457"/>
    <w:rsid w:val="00B665B3"/>
    <w:rsid w:val="00B666C9"/>
    <w:rsid w:val="00B6710A"/>
    <w:rsid w:val="00B67B51"/>
    <w:rsid w:val="00B70D4B"/>
    <w:rsid w:val="00B732AF"/>
    <w:rsid w:val="00B7477B"/>
    <w:rsid w:val="00B76542"/>
    <w:rsid w:val="00B7661A"/>
    <w:rsid w:val="00B805F3"/>
    <w:rsid w:val="00B80E7F"/>
    <w:rsid w:val="00B835AE"/>
    <w:rsid w:val="00B83F1D"/>
    <w:rsid w:val="00B84560"/>
    <w:rsid w:val="00B85486"/>
    <w:rsid w:val="00B85847"/>
    <w:rsid w:val="00B86189"/>
    <w:rsid w:val="00B86FD4"/>
    <w:rsid w:val="00B87ED5"/>
    <w:rsid w:val="00B9023F"/>
    <w:rsid w:val="00B90839"/>
    <w:rsid w:val="00B90F1D"/>
    <w:rsid w:val="00B91241"/>
    <w:rsid w:val="00B91BA4"/>
    <w:rsid w:val="00B91D45"/>
    <w:rsid w:val="00B92A4C"/>
    <w:rsid w:val="00B931E0"/>
    <w:rsid w:val="00B93C10"/>
    <w:rsid w:val="00B94247"/>
    <w:rsid w:val="00B949FD"/>
    <w:rsid w:val="00B9619D"/>
    <w:rsid w:val="00B96B45"/>
    <w:rsid w:val="00B9701A"/>
    <w:rsid w:val="00B9726A"/>
    <w:rsid w:val="00BA14F3"/>
    <w:rsid w:val="00BA160D"/>
    <w:rsid w:val="00BA2880"/>
    <w:rsid w:val="00BA2EE6"/>
    <w:rsid w:val="00BA3065"/>
    <w:rsid w:val="00BA32E5"/>
    <w:rsid w:val="00BA383A"/>
    <w:rsid w:val="00BA3BC5"/>
    <w:rsid w:val="00BA4E19"/>
    <w:rsid w:val="00BA662C"/>
    <w:rsid w:val="00BA6C4B"/>
    <w:rsid w:val="00BA79A1"/>
    <w:rsid w:val="00BB0DD7"/>
    <w:rsid w:val="00BB2E17"/>
    <w:rsid w:val="00BB31EA"/>
    <w:rsid w:val="00BB33DB"/>
    <w:rsid w:val="00BB4150"/>
    <w:rsid w:val="00BB5541"/>
    <w:rsid w:val="00BB64D6"/>
    <w:rsid w:val="00BB746C"/>
    <w:rsid w:val="00BC2422"/>
    <w:rsid w:val="00BC26FB"/>
    <w:rsid w:val="00BC274C"/>
    <w:rsid w:val="00BC3098"/>
    <w:rsid w:val="00BC33F3"/>
    <w:rsid w:val="00BC3FB7"/>
    <w:rsid w:val="00BC4091"/>
    <w:rsid w:val="00BC4810"/>
    <w:rsid w:val="00BC5F8C"/>
    <w:rsid w:val="00BC5F9B"/>
    <w:rsid w:val="00BC6A85"/>
    <w:rsid w:val="00BC6D62"/>
    <w:rsid w:val="00BC7108"/>
    <w:rsid w:val="00BC742B"/>
    <w:rsid w:val="00BC77DA"/>
    <w:rsid w:val="00BC77F0"/>
    <w:rsid w:val="00BC7CF3"/>
    <w:rsid w:val="00BD0586"/>
    <w:rsid w:val="00BD3B01"/>
    <w:rsid w:val="00BD4590"/>
    <w:rsid w:val="00BD493B"/>
    <w:rsid w:val="00BD61D8"/>
    <w:rsid w:val="00BD758B"/>
    <w:rsid w:val="00BE072D"/>
    <w:rsid w:val="00BE0849"/>
    <w:rsid w:val="00BE0DD5"/>
    <w:rsid w:val="00BE150A"/>
    <w:rsid w:val="00BE1544"/>
    <w:rsid w:val="00BE23E9"/>
    <w:rsid w:val="00BE3204"/>
    <w:rsid w:val="00BE37D4"/>
    <w:rsid w:val="00BE3962"/>
    <w:rsid w:val="00BE3E4D"/>
    <w:rsid w:val="00BE4508"/>
    <w:rsid w:val="00BE473B"/>
    <w:rsid w:val="00BE479F"/>
    <w:rsid w:val="00BE550F"/>
    <w:rsid w:val="00BE6A67"/>
    <w:rsid w:val="00BF07DC"/>
    <w:rsid w:val="00BF0BE9"/>
    <w:rsid w:val="00BF1805"/>
    <w:rsid w:val="00BF204F"/>
    <w:rsid w:val="00BF2D40"/>
    <w:rsid w:val="00BF3453"/>
    <w:rsid w:val="00BF3C47"/>
    <w:rsid w:val="00BF4F57"/>
    <w:rsid w:val="00BF5061"/>
    <w:rsid w:val="00BF5956"/>
    <w:rsid w:val="00BF6024"/>
    <w:rsid w:val="00BF628D"/>
    <w:rsid w:val="00C001D3"/>
    <w:rsid w:val="00C005EF"/>
    <w:rsid w:val="00C02A81"/>
    <w:rsid w:val="00C03270"/>
    <w:rsid w:val="00C0416D"/>
    <w:rsid w:val="00C07C95"/>
    <w:rsid w:val="00C07FD8"/>
    <w:rsid w:val="00C11826"/>
    <w:rsid w:val="00C11920"/>
    <w:rsid w:val="00C12DC2"/>
    <w:rsid w:val="00C12E5A"/>
    <w:rsid w:val="00C13465"/>
    <w:rsid w:val="00C134FD"/>
    <w:rsid w:val="00C13614"/>
    <w:rsid w:val="00C139B6"/>
    <w:rsid w:val="00C13C25"/>
    <w:rsid w:val="00C14305"/>
    <w:rsid w:val="00C15E0B"/>
    <w:rsid w:val="00C15FDD"/>
    <w:rsid w:val="00C1677B"/>
    <w:rsid w:val="00C16BD0"/>
    <w:rsid w:val="00C17D73"/>
    <w:rsid w:val="00C17E72"/>
    <w:rsid w:val="00C20097"/>
    <w:rsid w:val="00C20636"/>
    <w:rsid w:val="00C209C2"/>
    <w:rsid w:val="00C21858"/>
    <w:rsid w:val="00C21D9B"/>
    <w:rsid w:val="00C22F67"/>
    <w:rsid w:val="00C231F2"/>
    <w:rsid w:val="00C23963"/>
    <w:rsid w:val="00C23CA8"/>
    <w:rsid w:val="00C2480F"/>
    <w:rsid w:val="00C25083"/>
    <w:rsid w:val="00C2561A"/>
    <w:rsid w:val="00C26767"/>
    <w:rsid w:val="00C269A4"/>
    <w:rsid w:val="00C27063"/>
    <w:rsid w:val="00C31279"/>
    <w:rsid w:val="00C31AC6"/>
    <w:rsid w:val="00C31D59"/>
    <w:rsid w:val="00C34911"/>
    <w:rsid w:val="00C34D50"/>
    <w:rsid w:val="00C353E3"/>
    <w:rsid w:val="00C362B0"/>
    <w:rsid w:val="00C36366"/>
    <w:rsid w:val="00C36537"/>
    <w:rsid w:val="00C36EA1"/>
    <w:rsid w:val="00C373F2"/>
    <w:rsid w:val="00C401F3"/>
    <w:rsid w:val="00C408A1"/>
    <w:rsid w:val="00C414AE"/>
    <w:rsid w:val="00C43196"/>
    <w:rsid w:val="00C438F8"/>
    <w:rsid w:val="00C455A7"/>
    <w:rsid w:val="00C50BA0"/>
    <w:rsid w:val="00C5139B"/>
    <w:rsid w:val="00C51C1E"/>
    <w:rsid w:val="00C52155"/>
    <w:rsid w:val="00C522CD"/>
    <w:rsid w:val="00C52C0C"/>
    <w:rsid w:val="00C53007"/>
    <w:rsid w:val="00C53085"/>
    <w:rsid w:val="00C5316F"/>
    <w:rsid w:val="00C532AC"/>
    <w:rsid w:val="00C54E05"/>
    <w:rsid w:val="00C551A9"/>
    <w:rsid w:val="00C57C78"/>
    <w:rsid w:val="00C60178"/>
    <w:rsid w:val="00C61349"/>
    <w:rsid w:val="00C6225F"/>
    <w:rsid w:val="00C6255F"/>
    <w:rsid w:val="00C62B07"/>
    <w:rsid w:val="00C65EE7"/>
    <w:rsid w:val="00C65F77"/>
    <w:rsid w:val="00C67FA2"/>
    <w:rsid w:val="00C70BCF"/>
    <w:rsid w:val="00C711EB"/>
    <w:rsid w:val="00C71EE5"/>
    <w:rsid w:val="00C71F2F"/>
    <w:rsid w:val="00C723F0"/>
    <w:rsid w:val="00C72551"/>
    <w:rsid w:val="00C72717"/>
    <w:rsid w:val="00C730B2"/>
    <w:rsid w:val="00C736F5"/>
    <w:rsid w:val="00C74244"/>
    <w:rsid w:val="00C74312"/>
    <w:rsid w:val="00C75008"/>
    <w:rsid w:val="00C77106"/>
    <w:rsid w:val="00C7717E"/>
    <w:rsid w:val="00C77A1B"/>
    <w:rsid w:val="00C8010C"/>
    <w:rsid w:val="00C8171A"/>
    <w:rsid w:val="00C81871"/>
    <w:rsid w:val="00C827BD"/>
    <w:rsid w:val="00C83E6C"/>
    <w:rsid w:val="00C8413E"/>
    <w:rsid w:val="00C84197"/>
    <w:rsid w:val="00C8495B"/>
    <w:rsid w:val="00C85111"/>
    <w:rsid w:val="00C872C0"/>
    <w:rsid w:val="00C90015"/>
    <w:rsid w:val="00C90EA5"/>
    <w:rsid w:val="00C91882"/>
    <w:rsid w:val="00C91AB7"/>
    <w:rsid w:val="00C91C32"/>
    <w:rsid w:val="00C935C8"/>
    <w:rsid w:val="00C937B5"/>
    <w:rsid w:val="00C94513"/>
    <w:rsid w:val="00C94803"/>
    <w:rsid w:val="00C948BD"/>
    <w:rsid w:val="00C9579F"/>
    <w:rsid w:val="00C969B6"/>
    <w:rsid w:val="00C97BFD"/>
    <w:rsid w:val="00C97DD8"/>
    <w:rsid w:val="00CA10AB"/>
    <w:rsid w:val="00CA1968"/>
    <w:rsid w:val="00CA1A9A"/>
    <w:rsid w:val="00CA2352"/>
    <w:rsid w:val="00CA3ABC"/>
    <w:rsid w:val="00CA4ECA"/>
    <w:rsid w:val="00CA5068"/>
    <w:rsid w:val="00CA5810"/>
    <w:rsid w:val="00CA7120"/>
    <w:rsid w:val="00CB02B5"/>
    <w:rsid w:val="00CB0BA3"/>
    <w:rsid w:val="00CB1C04"/>
    <w:rsid w:val="00CB26D3"/>
    <w:rsid w:val="00CB2703"/>
    <w:rsid w:val="00CB2F83"/>
    <w:rsid w:val="00CB3724"/>
    <w:rsid w:val="00CB3A80"/>
    <w:rsid w:val="00CB4043"/>
    <w:rsid w:val="00CB484B"/>
    <w:rsid w:val="00CB4A32"/>
    <w:rsid w:val="00CB4EFA"/>
    <w:rsid w:val="00CB50FF"/>
    <w:rsid w:val="00CB7D53"/>
    <w:rsid w:val="00CC1229"/>
    <w:rsid w:val="00CC1C8F"/>
    <w:rsid w:val="00CC1F35"/>
    <w:rsid w:val="00CC2FCE"/>
    <w:rsid w:val="00CC3502"/>
    <w:rsid w:val="00CC39E9"/>
    <w:rsid w:val="00CC3CB4"/>
    <w:rsid w:val="00CC3DDE"/>
    <w:rsid w:val="00CC434E"/>
    <w:rsid w:val="00CC4AC2"/>
    <w:rsid w:val="00CC4E71"/>
    <w:rsid w:val="00CC5057"/>
    <w:rsid w:val="00CC5CEC"/>
    <w:rsid w:val="00CC601D"/>
    <w:rsid w:val="00CC6311"/>
    <w:rsid w:val="00CC72AB"/>
    <w:rsid w:val="00CD0521"/>
    <w:rsid w:val="00CD1975"/>
    <w:rsid w:val="00CD1EDE"/>
    <w:rsid w:val="00CD2258"/>
    <w:rsid w:val="00CD29B4"/>
    <w:rsid w:val="00CD2E59"/>
    <w:rsid w:val="00CD3DCE"/>
    <w:rsid w:val="00CD433B"/>
    <w:rsid w:val="00CD5FDD"/>
    <w:rsid w:val="00CD67F4"/>
    <w:rsid w:val="00CD7263"/>
    <w:rsid w:val="00CE1487"/>
    <w:rsid w:val="00CE169D"/>
    <w:rsid w:val="00CE2EA0"/>
    <w:rsid w:val="00CE30D3"/>
    <w:rsid w:val="00CE387A"/>
    <w:rsid w:val="00CE47C5"/>
    <w:rsid w:val="00CE4A46"/>
    <w:rsid w:val="00CE5984"/>
    <w:rsid w:val="00CE5FF9"/>
    <w:rsid w:val="00CE6879"/>
    <w:rsid w:val="00CE6FC0"/>
    <w:rsid w:val="00CF0706"/>
    <w:rsid w:val="00CF0D83"/>
    <w:rsid w:val="00CF19CE"/>
    <w:rsid w:val="00CF2371"/>
    <w:rsid w:val="00CF3F6D"/>
    <w:rsid w:val="00CF49C4"/>
    <w:rsid w:val="00CF5020"/>
    <w:rsid w:val="00CF5356"/>
    <w:rsid w:val="00CF68EB"/>
    <w:rsid w:val="00CF7315"/>
    <w:rsid w:val="00CF791C"/>
    <w:rsid w:val="00D00934"/>
    <w:rsid w:val="00D00FEB"/>
    <w:rsid w:val="00D0143B"/>
    <w:rsid w:val="00D019B7"/>
    <w:rsid w:val="00D03768"/>
    <w:rsid w:val="00D0521D"/>
    <w:rsid w:val="00D05586"/>
    <w:rsid w:val="00D05BB9"/>
    <w:rsid w:val="00D0724C"/>
    <w:rsid w:val="00D072ED"/>
    <w:rsid w:val="00D077AC"/>
    <w:rsid w:val="00D07F1E"/>
    <w:rsid w:val="00D1000A"/>
    <w:rsid w:val="00D10FDA"/>
    <w:rsid w:val="00D1145C"/>
    <w:rsid w:val="00D1207B"/>
    <w:rsid w:val="00D12200"/>
    <w:rsid w:val="00D14104"/>
    <w:rsid w:val="00D148F7"/>
    <w:rsid w:val="00D151DF"/>
    <w:rsid w:val="00D158AF"/>
    <w:rsid w:val="00D16238"/>
    <w:rsid w:val="00D1688F"/>
    <w:rsid w:val="00D16DFA"/>
    <w:rsid w:val="00D17663"/>
    <w:rsid w:val="00D21344"/>
    <w:rsid w:val="00D213A5"/>
    <w:rsid w:val="00D216F1"/>
    <w:rsid w:val="00D222CB"/>
    <w:rsid w:val="00D23FB6"/>
    <w:rsid w:val="00D23FDE"/>
    <w:rsid w:val="00D25419"/>
    <w:rsid w:val="00D255D2"/>
    <w:rsid w:val="00D2656C"/>
    <w:rsid w:val="00D26FFA"/>
    <w:rsid w:val="00D305A8"/>
    <w:rsid w:val="00D31189"/>
    <w:rsid w:val="00D31293"/>
    <w:rsid w:val="00D31D44"/>
    <w:rsid w:val="00D32E93"/>
    <w:rsid w:val="00D331E5"/>
    <w:rsid w:val="00D34434"/>
    <w:rsid w:val="00D35C67"/>
    <w:rsid w:val="00D37F4C"/>
    <w:rsid w:val="00D40854"/>
    <w:rsid w:val="00D42606"/>
    <w:rsid w:val="00D42BF9"/>
    <w:rsid w:val="00D44EAA"/>
    <w:rsid w:val="00D45958"/>
    <w:rsid w:val="00D45BFC"/>
    <w:rsid w:val="00D470B9"/>
    <w:rsid w:val="00D47133"/>
    <w:rsid w:val="00D47DEB"/>
    <w:rsid w:val="00D50667"/>
    <w:rsid w:val="00D506D2"/>
    <w:rsid w:val="00D50E60"/>
    <w:rsid w:val="00D526C4"/>
    <w:rsid w:val="00D529AD"/>
    <w:rsid w:val="00D536E5"/>
    <w:rsid w:val="00D53E1E"/>
    <w:rsid w:val="00D53EBF"/>
    <w:rsid w:val="00D54B12"/>
    <w:rsid w:val="00D56D65"/>
    <w:rsid w:val="00D5704C"/>
    <w:rsid w:val="00D57F98"/>
    <w:rsid w:val="00D61C1D"/>
    <w:rsid w:val="00D6247C"/>
    <w:rsid w:val="00D62AF1"/>
    <w:rsid w:val="00D63802"/>
    <w:rsid w:val="00D63804"/>
    <w:rsid w:val="00D63F7C"/>
    <w:rsid w:val="00D6406D"/>
    <w:rsid w:val="00D646F0"/>
    <w:rsid w:val="00D65DC9"/>
    <w:rsid w:val="00D66401"/>
    <w:rsid w:val="00D67262"/>
    <w:rsid w:val="00D67D26"/>
    <w:rsid w:val="00D700B9"/>
    <w:rsid w:val="00D70D83"/>
    <w:rsid w:val="00D71E64"/>
    <w:rsid w:val="00D72BED"/>
    <w:rsid w:val="00D73769"/>
    <w:rsid w:val="00D74BAC"/>
    <w:rsid w:val="00D7515C"/>
    <w:rsid w:val="00D75C66"/>
    <w:rsid w:val="00D75E35"/>
    <w:rsid w:val="00D76AD3"/>
    <w:rsid w:val="00D77E5E"/>
    <w:rsid w:val="00D806CA"/>
    <w:rsid w:val="00D81D6E"/>
    <w:rsid w:val="00D82C60"/>
    <w:rsid w:val="00D847E9"/>
    <w:rsid w:val="00D84960"/>
    <w:rsid w:val="00D8624F"/>
    <w:rsid w:val="00D878A6"/>
    <w:rsid w:val="00D87AC9"/>
    <w:rsid w:val="00D87E86"/>
    <w:rsid w:val="00D87FF8"/>
    <w:rsid w:val="00D90E99"/>
    <w:rsid w:val="00D913D0"/>
    <w:rsid w:val="00D923AC"/>
    <w:rsid w:val="00D9298D"/>
    <w:rsid w:val="00D92FA6"/>
    <w:rsid w:val="00D93B27"/>
    <w:rsid w:val="00D93C38"/>
    <w:rsid w:val="00D93DF2"/>
    <w:rsid w:val="00D96011"/>
    <w:rsid w:val="00D9608D"/>
    <w:rsid w:val="00D96606"/>
    <w:rsid w:val="00D96A7C"/>
    <w:rsid w:val="00D97404"/>
    <w:rsid w:val="00D976BF"/>
    <w:rsid w:val="00DA10FF"/>
    <w:rsid w:val="00DA168D"/>
    <w:rsid w:val="00DA1C20"/>
    <w:rsid w:val="00DA1ED2"/>
    <w:rsid w:val="00DA2ED7"/>
    <w:rsid w:val="00DA5112"/>
    <w:rsid w:val="00DA64CB"/>
    <w:rsid w:val="00DA6F7E"/>
    <w:rsid w:val="00DA7692"/>
    <w:rsid w:val="00DB0B3B"/>
    <w:rsid w:val="00DB0E8B"/>
    <w:rsid w:val="00DB1078"/>
    <w:rsid w:val="00DB1971"/>
    <w:rsid w:val="00DB2524"/>
    <w:rsid w:val="00DB2815"/>
    <w:rsid w:val="00DB2E6C"/>
    <w:rsid w:val="00DB5496"/>
    <w:rsid w:val="00DB5F4B"/>
    <w:rsid w:val="00DC195E"/>
    <w:rsid w:val="00DC1B0E"/>
    <w:rsid w:val="00DC24BA"/>
    <w:rsid w:val="00DC2B88"/>
    <w:rsid w:val="00DC2BB8"/>
    <w:rsid w:val="00DC5769"/>
    <w:rsid w:val="00DD0431"/>
    <w:rsid w:val="00DD0462"/>
    <w:rsid w:val="00DD1CC4"/>
    <w:rsid w:val="00DD2D59"/>
    <w:rsid w:val="00DD47A2"/>
    <w:rsid w:val="00DD4CED"/>
    <w:rsid w:val="00DD65DB"/>
    <w:rsid w:val="00DD77BB"/>
    <w:rsid w:val="00DD7B6D"/>
    <w:rsid w:val="00DE0DB8"/>
    <w:rsid w:val="00DE0E80"/>
    <w:rsid w:val="00DE3205"/>
    <w:rsid w:val="00DE41E7"/>
    <w:rsid w:val="00DE486D"/>
    <w:rsid w:val="00DE5257"/>
    <w:rsid w:val="00DE5281"/>
    <w:rsid w:val="00DE5600"/>
    <w:rsid w:val="00DE56C5"/>
    <w:rsid w:val="00DE64ED"/>
    <w:rsid w:val="00DE7744"/>
    <w:rsid w:val="00DE7B05"/>
    <w:rsid w:val="00DE7DE4"/>
    <w:rsid w:val="00DF0624"/>
    <w:rsid w:val="00DF1099"/>
    <w:rsid w:val="00DF2A12"/>
    <w:rsid w:val="00DF3AD4"/>
    <w:rsid w:val="00DF3FDB"/>
    <w:rsid w:val="00DF40C0"/>
    <w:rsid w:val="00DF4B54"/>
    <w:rsid w:val="00DF4D51"/>
    <w:rsid w:val="00DF5169"/>
    <w:rsid w:val="00DF5E5E"/>
    <w:rsid w:val="00DF6475"/>
    <w:rsid w:val="00E00466"/>
    <w:rsid w:val="00E00695"/>
    <w:rsid w:val="00E0075D"/>
    <w:rsid w:val="00E00E20"/>
    <w:rsid w:val="00E00E62"/>
    <w:rsid w:val="00E0164E"/>
    <w:rsid w:val="00E01AE0"/>
    <w:rsid w:val="00E02AC1"/>
    <w:rsid w:val="00E031CD"/>
    <w:rsid w:val="00E047E9"/>
    <w:rsid w:val="00E04DF9"/>
    <w:rsid w:val="00E05113"/>
    <w:rsid w:val="00E05160"/>
    <w:rsid w:val="00E05854"/>
    <w:rsid w:val="00E0634A"/>
    <w:rsid w:val="00E064FD"/>
    <w:rsid w:val="00E068CF"/>
    <w:rsid w:val="00E07B12"/>
    <w:rsid w:val="00E07E29"/>
    <w:rsid w:val="00E10CCB"/>
    <w:rsid w:val="00E12441"/>
    <w:rsid w:val="00E13F53"/>
    <w:rsid w:val="00E14EBA"/>
    <w:rsid w:val="00E15C4D"/>
    <w:rsid w:val="00E166F7"/>
    <w:rsid w:val="00E16E91"/>
    <w:rsid w:val="00E17853"/>
    <w:rsid w:val="00E2076F"/>
    <w:rsid w:val="00E20F1B"/>
    <w:rsid w:val="00E20F47"/>
    <w:rsid w:val="00E230A3"/>
    <w:rsid w:val="00E244A2"/>
    <w:rsid w:val="00E244BC"/>
    <w:rsid w:val="00E26BA7"/>
    <w:rsid w:val="00E27132"/>
    <w:rsid w:val="00E30120"/>
    <w:rsid w:val="00E31E8F"/>
    <w:rsid w:val="00E33A6D"/>
    <w:rsid w:val="00E33E11"/>
    <w:rsid w:val="00E3445E"/>
    <w:rsid w:val="00E34939"/>
    <w:rsid w:val="00E34F2F"/>
    <w:rsid w:val="00E355C0"/>
    <w:rsid w:val="00E36CCD"/>
    <w:rsid w:val="00E36FEA"/>
    <w:rsid w:val="00E40651"/>
    <w:rsid w:val="00E40DB1"/>
    <w:rsid w:val="00E41941"/>
    <w:rsid w:val="00E41FCF"/>
    <w:rsid w:val="00E427D1"/>
    <w:rsid w:val="00E43139"/>
    <w:rsid w:val="00E433EA"/>
    <w:rsid w:val="00E4347B"/>
    <w:rsid w:val="00E45A02"/>
    <w:rsid w:val="00E469E0"/>
    <w:rsid w:val="00E46A87"/>
    <w:rsid w:val="00E47130"/>
    <w:rsid w:val="00E47E85"/>
    <w:rsid w:val="00E500FF"/>
    <w:rsid w:val="00E507E6"/>
    <w:rsid w:val="00E50DC7"/>
    <w:rsid w:val="00E52AFC"/>
    <w:rsid w:val="00E54840"/>
    <w:rsid w:val="00E54DC3"/>
    <w:rsid w:val="00E55101"/>
    <w:rsid w:val="00E55568"/>
    <w:rsid w:val="00E560EC"/>
    <w:rsid w:val="00E56248"/>
    <w:rsid w:val="00E56488"/>
    <w:rsid w:val="00E5720A"/>
    <w:rsid w:val="00E574E5"/>
    <w:rsid w:val="00E60099"/>
    <w:rsid w:val="00E602D4"/>
    <w:rsid w:val="00E603C3"/>
    <w:rsid w:val="00E61AFA"/>
    <w:rsid w:val="00E62CA7"/>
    <w:rsid w:val="00E63512"/>
    <w:rsid w:val="00E63C37"/>
    <w:rsid w:val="00E63EEF"/>
    <w:rsid w:val="00E64033"/>
    <w:rsid w:val="00E64316"/>
    <w:rsid w:val="00E646AD"/>
    <w:rsid w:val="00E646FF"/>
    <w:rsid w:val="00E65695"/>
    <w:rsid w:val="00E65A72"/>
    <w:rsid w:val="00E65DEF"/>
    <w:rsid w:val="00E672C1"/>
    <w:rsid w:val="00E6765C"/>
    <w:rsid w:val="00E716E6"/>
    <w:rsid w:val="00E72BDC"/>
    <w:rsid w:val="00E72E58"/>
    <w:rsid w:val="00E730FB"/>
    <w:rsid w:val="00E73B95"/>
    <w:rsid w:val="00E750E2"/>
    <w:rsid w:val="00E75786"/>
    <w:rsid w:val="00E75986"/>
    <w:rsid w:val="00E777D6"/>
    <w:rsid w:val="00E77EB4"/>
    <w:rsid w:val="00E8004E"/>
    <w:rsid w:val="00E807B3"/>
    <w:rsid w:val="00E80BF0"/>
    <w:rsid w:val="00E80ED6"/>
    <w:rsid w:val="00E81815"/>
    <w:rsid w:val="00E818E7"/>
    <w:rsid w:val="00E82CC5"/>
    <w:rsid w:val="00E841BD"/>
    <w:rsid w:val="00E84240"/>
    <w:rsid w:val="00E85608"/>
    <w:rsid w:val="00E85743"/>
    <w:rsid w:val="00E86141"/>
    <w:rsid w:val="00E9089D"/>
    <w:rsid w:val="00E9168A"/>
    <w:rsid w:val="00E91A89"/>
    <w:rsid w:val="00E92FC0"/>
    <w:rsid w:val="00E9304D"/>
    <w:rsid w:val="00E9337C"/>
    <w:rsid w:val="00E93DF1"/>
    <w:rsid w:val="00E944A9"/>
    <w:rsid w:val="00E94A02"/>
    <w:rsid w:val="00E953FA"/>
    <w:rsid w:val="00E9551F"/>
    <w:rsid w:val="00E95705"/>
    <w:rsid w:val="00E9573A"/>
    <w:rsid w:val="00E95791"/>
    <w:rsid w:val="00E96718"/>
    <w:rsid w:val="00E96F8C"/>
    <w:rsid w:val="00E973F2"/>
    <w:rsid w:val="00E978E3"/>
    <w:rsid w:val="00E97BE0"/>
    <w:rsid w:val="00EA050E"/>
    <w:rsid w:val="00EA0617"/>
    <w:rsid w:val="00EA29F2"/>
    <w:rsid w:val="00EA4F69"/>
    <w:rsid w:val="00EA4FB3"/>
    <w:rsid w:val="00EA4FFA"/>
    <w:rsid w:val="00EA52F7"/>
    <w:rsid w:val="00EA534C"/>
    <w:rsid w:val="00EA56AF"/>
    <w:rsid w:val="00EA689A"/>
    <w:rsid w:val="00EA6A21"/>
    <w:rsid w:val="00EA6BC3"/>
    <w:rsid w:val="00EB252D"/>
    <w:rsid w:val="00EB2C3A"/>
    <w:rsid w:val="00EB363D"/>
    <w:rsid w:val="00EB44ED"/>
    <w:rsid w:val="00EB4781"/>
    <w:rsid w:val="00EB4852"/>
    <w:rsid w:val="00EB4F70"/>
    <w:rsid w:val="00EB55CC"/>
    <w:rsid w:val="00EB60EB"/>
    <w:rsid w:val="00EB6706"/>
    <w:rsid w:val="00EB76B0"/>
    <w:rsid w:val="00EC07A5"/>
    <w:rsid w:val="00EC1A1B"/>
    <w:rsid w:val="00EC3722"/>
    <w:rsid w:val="00EC3DB7"/>
    <w:rsid w:val="00EC4069"/>
    <w:rsid w:val="00EC556C"/>
    <w:rsid w:val="00EC5E1D"/>
    <w:rsid w:val="00EC679A"/>
    <w:rsid w:val="00EC700D"/>
    <w:rsid w:val="00EC7C22"/>
    <w:rsid w:val="00EC7D12"/>
    <w:rsid w:val="00ED3B67"/>
    <w:rsid w:val="00ED4079"/>
    <w:rsid w:val="00ED6279"/>
    <w:rsid w:val="00ED708A"/>
    <w:rsid w:val="00ED75EA"/>
    <w:rsid w:val="00ED782B"/>
    <w:rsid w:val="00EE19D4"/>
    <w:rsid w:val="00EE1AE6"/>
    <w:rsid w:val="00EE1B96"/>
    <w:rsid w:val="00EE1F69"/>
    <w:rsid w:val="00EE2E8F"/>
    <w:rsid w:val="00EE3B79"/>
    <w:rsid w:val="00EE4A13"/>
    <w:rsid w:val="00EE4CCF"/>
    <w:rsid w:val="00EE52CF"/>
    <w:rsid w:val="00EE5FF1"/>
    <w:rsid w:val="00EE6018"/>
    <w:rsid w:val="00EE62DA"/>
    <w:rsid w:val="00EE6D12"/>
    <w:rsid w:val="00EF0549"/>
    <w:rsid w:val="00EF0855"/>
    <w:rsid w:val="00EF0D36"/>
    <w:rsid w:val="00EF114C"/>
    <w:rsid w:val="00EF1666"/>
    <w:rsid w:val="00EF220F"/>
    <w:rsid w:val="00EF27F2"/>
    <w:rsid w:val="00EF3087"/>
    <w:rsid w:val="00EF30BB"/>
    <w:rsid w:val="00EF39E7"/>
    <w:rsid w:val="00EF7CB6"/>
    <w:rsid w:val="00EF7FC4"/>
    <w:rsid w:val="00F015D0"/>
    <w:rsid w:val="00F021F6"/>
    <w:rsid w:val="00F02485"/>
    <w:rsid w:val="00F05364"/>
    <w:rsid w:val="00F06EFC"/>
    <w:rsid w:val="00F072BB"/>
    <w:rsid w:val="00F10305"/>
    <w:rsid w:val="00F10BF6"/>
    <w:rsid w:val="00F1184E"/>
    <w:rsid w:val="00F11D16"/>
    <w:rsid w:val="00F12210"/>
    <w:rsid w:val="00F12978"/>
    <w:rsid w:val="00F13172"/>
    <w:rsid w:val="00F133AE"/>
    <w:rsid w:val="00F138DD"/>
    <w:rsid w:val="00F146DB"/>
    <w:rsid w:val="00F14D6F"/>
    <w:rsid w:val="00F162B8"/>
    <w:rsid w:val="00F2049D"/>
    <w:rsid w:val="00F207BA"/>
    <w:rsid w:val="00F20BDD"/>
    <w:rsid w:val="00F21795"/>
    <w:rsid w:val="00F21C0E"/>
    <w:rsid w:val="00F220C1"/>
    <w:rsid w:val="00F222BD"/>
    <w:rsid w:val="00F2284C"/>
    <w:rsid w:val="00F22E13"/>
    <w:rsid w:val="00F23110"/>
    <w:rsid w:val="00F2337F"/>
    <w:rsid w:val="00F25031"/>
    <w:rsid w:val="00F25263"/>
    <w:rsid w:val="00F259AF"/>
    <w:rsid w:val="00F259F8"/>
    <w:rsid w:val="00F26655"/>
    <w:rsid w:val="00F27DFF"/>
    <w:rsid w:val="00F3008A"/>
    <w:rsid w:val="00F3024C"/>
    <w:rsid w:val="00F304B5"/>
    <w:rsid w:val="00F31779"/>
    <w:rsid w:val="00F332F6"/>
    <w:rsid w:val="00F33C52"/>
    <w:rsid w:val="00F35AFE"/>
    <w:rsid w:val="00F3629F"/>
    <w:rsid w:val="00F365C6"/>
    <w:rsid w:val="00F375A5"/>
    <w:rsid w:val="00F37E24"/>
    <w:rsid w:val="00F40B48"/>
    <w:rsid w:val="00F40E8A"/>
    <w:rsid w:val="00F41169"/>
    <w:rsid w:val="00F414F1"/>
    <w:rsid w:val="00F41534"/>
    <w:rsid w:val="00F4197F"/>
    <w:rsid w:val="00F427E6"/>
    <w:rsid w:val="00F44760"/>
    <w:rsid w:val="00F45634"/>
    <w:rsid w:val="00F462DA"/>
    <w:rsid w:val="00F46C1E"/>
    <w:rsid w:val="00F5082B"/>
    <w:rsid w:val="00F50FC8"/>
    <w:rsid w:val="00F51340"/>
    <w:rsid w:val="00F52FC1"/>
    <w:rsid w:val="00F541F4"/>
    <w:rsid w:val="00F55534"/>
    <w:rsid w:val="00F56F52"/>
    <w:rsid w:val="00F57C0E"/>
    <w:rsid w:val="00F57D63"/>
    <w:rsid w:val="00F613E3"/>
    <w:rsid w:val="00F6191B"/>
    <w:rsid w:val="00F61C0B"/>
    <w:rsid w:val="00F61CBF"/>
    <w:rsid w:val="00F62723"/>
    <w:rsid w:val="00F64643"/>
    <w:rsid w:val="00F64BFB"/>
    <w:rsid w:val="00F66FBC"/>
    <w:rsid w:val="00F672E3"/>
    <w:rsid w:val="00F709B1"/>
    <w:rsid w:val="00F71392"/>
    <w:rsid w:val="00F719F9"/>
    <w:rsid w:val="00F7208A"/>
    <w:rsid w:val="00F7280B"/>
    <w:rsid w:val="00F72D06"/>
    <w:rsid w:val="00F72D8A"/>
    <w:rsid w:val="00F73160"/>
    <w:rsid w:val="00F7341A"/>
    <w:rsid w:val="00F7484A"/>
    <w:rsid w:val="00F75F87"/>
    <w:rsid w:val="00F76291"/>
    <w:rsid w:val="00F77825"/>
    <w:rsid w:val="00F77AF3"/>
    <w:rsid w:val="00F77D4A"/>
    <w:rsid w:val="00F8005B"/>
    <w:rsid w:val="00F80E9E"/>
    <w:rsid w:val="00F84334"/>
    <w:rsid w:val="00F84E04"/>
    <w:rsid w:val="00F85352"/>
    <w:rsid w:val="00F858F5"/>
    <w:rsid w:val="00F85B9A"/>
    <w:rsid w:val="00F87CC8"/>
    <w:rsid w:val="00F87E11"/>
    <w:rsid w:val="00F87FD4"/>
    <w:rsid w:val="00F90B56"/>
    <w:rsid w:val="00F9189D"/>
    <w:rsid w:val="00F91CCB"/>
    <w:rsid w:val="00F92B04"/>
    <w:rsid w:val="00F92EA8"/>
    <w:rsid w:val="00F94291"/>
    <w:rsid w:val="00F94567"/>
    <w:rsid w:val="00F95BFC"/>
    <w:rsid w:val="00F96F57"/>
    <w:rsid w:val="00F9755B"/>
    <w:rsid w:val="00F97DB3"/>
    <w:rsid w:val="00FA0757"/>
    <w:rsid w:val="00FA076B"/>
    <w:rsid w:val="00FA139A"/>
    <w:rsid w:val="00FA26F1"/>
    <w:rsid w:val="00FA27DC"/>
    <w:rsid w:val="00FA28CB"/>
    <w:rsid w:val="00FA2A0E"/>
    <w:rsid w:val="00FA2E4C"/>
    <w:rsid w:val="00FA324A"/>
    <w:rsid w:val="00FA403D"/>
    <w:rsid w:val="00FA4868"/>
    <w:rsid w:val="00FA5873"/>
    <w:rsid w:val="00FA7760"/>
    <w:rsid w:val="00FB0482"/>
    <w:rsid w:val="00FB1DF4"/>
    <w:rsid w:val="00FB267D"/>
    <w:rsid w:val="00FB2DF4"/>
    <w:rsid w:val="00FB3AAD"/>
    <w:rsid w:val="00FB4B82"/>
    <w:rsid w:val="00FB4F7F"/>
    <w:rsid w:val="00FB53C0"/>
    <w:rsid w:val="00FB632C"/>
    <w:rsid w:val="00FB67A8"/>
    <w:rsid w:val="00FB70B5"/>
    <w:rsid w:val="00FC019F"/>
    <w:rsid w:val="00FC0506"/>
    <w:rsid w:val="00FC1050"/>
    <w:rsid w:val="00FC1561"/>
    <w:rsid w:val="00FC3184"/>
    <w:rsid w:val="00FC390F"/>
    <w:rsid w:val="00FC5E90"/>
    <w:rsid w:val="00FC6A5F"/>
    <w:rsid w:val="00FC7B56"/>
    <w:rsid w:val="00FC7F27"/>
    <w:rsid w:val="00FD0AEA"/>
    <w:rsid w:val="00FD0CDE"/>
    <w:rsid w:val="00FD17EF"/>
    <w:rsid w:val="00FD31B9"/>
    <w:rsid w:val="00FD4165"/>
    <w:rsid w:val="00FD5BD0"/>
    <w:rsid w:val="00FD5D07"/>
    <w:rsid w:val="00FD6E61"/>
    <w:rsid w:val="00FD6EC3"/>
    <w:rsid w:val="00FD7502"/>
    <w:rsid w:val="00FD7FC4"/>
    <w:rsid w:val="00FE1696"/>
    <w:rsid w:val="00FE174C"/>
    <w:rsid w:val="00FE30F5"/>
    <w:rsid w:val="00FE330E"/>
    <w:rsid w:val="00FE4125"/>
    <w:rsid w:val="00FE5E3E"/>
    <w:rsid w:val="00FE5F44"/>
    <w:rsid w:val="00FE6216"/>
    <w:rsid w:val="00FE66B9"/>
    <w:rsid w:val="00FE68AD"/>
    <w:rsid w:val="00FE6968"/>
    <w:rsid w:val="00FE6BB9"/>
    <w:rsid w:val="00FE6E30"/>
    <w:rsid w:val="00FE71E5"/>
    <w:rsid w:val="00FF0AB6"/>
    <w:rsid w:val="00FF0C14"/>
    <w:rsid w:val="00FF1AEA"/>
    <w:rsid w:val="00FF2C75"/>
    <w:rsid w:val="00FF3FDD"/>
    <w:rsid w:val="00FF455A"/>
    <w:rsid w:val="00FF4912"/>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40FC0A"/>
  <w15:docId w15:val="{0D43DDC2-64CB-4805-8BC3-2EA956F7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F5"/>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50"/>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0F5016"/>
    <w:pPr>
      <w:keepNext/>
      <w:keepLines/>
      <w:numPr>
        <w:ilvl w:val="1"/>
        <w:numId w:val="150"/>
      </w:numPr>
      <w:spacing w:after="0"/>
      <w:outlineLvl w:val="1"/>
    </w:pPr>
    <w:rPr>
      <w:rFonts w:eastAsia="Times New Roman"/>
      <w:b/>
      <w:bCs/>
      <w:caps/>
      <w:sz w:val="28"/>
      <w:szCs w:val="26"/>
    </w:rPr>
  </w:style>
  <w:style w:type="paragraph" w:styleId="Heading3">
    <w:name w:val="heading 3"/>
    <w:basedOn w:val="Normal"/>
    <w:next w:val="Normal"/>
    <w:link w:val="Heading3Char"/>
    <w:uiPriority w:val="99"/>
    <w:qFormat/>
    <w:rsid w:val="001E40CB"/>
    <w:pPr>
      <w:keepNext/>
      <w:keepLines/>
      <w:numPr>
        <w:ilvl w:val="2"/>
        <w:numId w:val="150"/>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0F5016"/>
    <w:pPr>
      <w:keepNext/>
      <w:keepLines/>
      <w:numPr>
        <w:ilvl w:val="3"/>
        <w:numId w:val="150"/>
      </w:numPr>
      <w:spacing w:after="0"/>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50"/>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5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5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5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5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hAnsi="Arial Narrow" w:cs="Times New Roman"/>
      <w:b/>
      <w:bCs/>
      <w:caps/>
      <w:sz w:val="28"/>
      <w:szCs w:val="28"/>
    </w:rPr>
  </w:style>
  <w:style w:type="character" w:customStyle="1" w:styleId="Heading2Char">
    <w:name w:val="Heading 2 Char"/>
    <w:basedOn w:val="DefaultParagraphFont"/>
    <w:link w:val="Heading2"/>
    <w:uiPriority w:val="99"/>
    <w:locked/>
    <w:rsid w:val="000F501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1E40CB"/>
    <w:rPr>
      <w:rFonts w:ascii="Arial Narrow" w:eastAsia="Times New Roman" w:hAnsi="Arial Narrow"/>
      <w:b/>
      <w:bCs/>
      <w:caps/>
    </w:rPr>
  </w:style>
  <w:style w:type="character" w:customStyle="1" w:styleId="Heading4Char">
    <w:name w:val="Heading 4 Char"/>
    <w:basedOn w:val="DefaultParagraphFont"/>
    <w:link w:val="Heading4"/>
    <w:uiPriority w:val="99"/>
    <w:locked/>
    <w:rsid w:val="000F5016"/>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hAnsi="Arial Narrow" w:cs="Times New Roman"/>
    </w:rPr>
  </w:style>
  <w:style w:type="character" w:customStyle="1" w:styleId="Heading6Char">
    <w:name w:val="Heading 6 Char"/>
    <w:basedOn w:val="DefaultParagraphFont"/>
    <w:link w:val="Heading6"/>
    <w:uiPriority w:val="99"/>
    <w:semiHidden/>
    <w:locked/>
    <w:rsid w:val="00221615"/>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2161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22161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6405F5"/>
    <w:pPr>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6405F5"/>
    <w:pPr>
      <w:spacing w:before="40" w:after="40"/>
    </w:pPr>
    <w:rPr>
      <w:szCs w:val="20"/>
    </w:rPr>
  </w:style>
  <w:style w:type="paragraph" w:customStyle="1" w:styleId="FAATableTitle">
    <w:name w:val="FAA_Table Title"/>
    <w:basedOn w:val="FAATableText"/>
    <w:uiPriority w:val="99"/>
    <w:rsid w:val="006405F5"/>
    <w:pPr>
      <w:spacing w:before="60" w:after="60"/>
      <w:jc w:val="center"/>
    </w:pPr>
    <w:rPr>
      <w:b/>
      <w:sz w:val="24"/>
    </w:rPr>
  </w:style>
  <w:style w:type="paragraph" w:styleId="TOC1">
    <w:name w:val="toc 1"/>
    <w:basedOn w:val="Normal"/>
    <w:next w:val="Normal"/>
    <w:uiPriority w:val="39"/>
    <w:rsid w:val="00625DC1"/>
    <w:pPr>
      <w:spacing w:after="60"/>
      <w:ind w:left="720" w:hanging="720"/>
    </w:pPr>
    <w:rPr>
      <w:b/>
      <w:caps/>
    </w:rPr>
  </w:style>
  <w:style w:type="paragraph" w:styleId="TOC2">
    <w:name w:val="toc 2"/>
    <w:basedOn w:val="Normal"/>
    <w:next w:val="Normal"/>
    <w:uiPriority w:val="39"/>
    <w:rsid w:val="00A94BF2"/>
    <w:pPr>
      <w:tabs>
        <w:tab w:val="left" w:pos="1080"/>
        <w:tab w:val="right" w:leader="dot" w:pos="9350"/>
      </w:tabs>
      <w:spacing w:after="0"/>
      <w:ind w:left="720" w:right="720" w:hanging="720"/>
      <w:contextualSpacing/>
    </w:pPr>
    <w:rPr>
      <w:b/>
      <w:noProof/>
    </w:rPr>
  </w:style>
  <w:style w:type="paragraph" w:styleId="TOC3">
    <w:name w:val="toc 3"/>
    <w:basedOn w:val="Normal"/>
    <w:next w:val="Normal"/>
    <w:uiPriority w:val="39"/>
    <w:rsid w:val="00625DC1"/>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625DC1"/>
    <w:pPr>
      <w:tabs>
        <w:tab w:val="left" w:pos="1980"/>
        <w:tab w:val="right" w:leader="dot" w:pos="9350"/>
      </w:tabs>
      <w:spacing w:before="80" w:after="60"/>
      <w:ind w:left="2520" w:right="72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17DBE"/>
    <w:pPr>
      <w:pageBreakBefore/>
      <w:widowControl w:val="0"/>
      <w:spacing w:after="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rPr>
  </w:style>
  <w:style w:type="paragraph" w:customStyle="1" w:styleId="FFATextFlushRight">
    <w:name w:val="FFA_Text FlushRight"/>
    <w:basedOn w:val="Normal"/>
    <w:link w:val="FFATextFlushRightChar"/>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6405F5"/>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6405F5"/>
    <w:pPr>
      <w:ind w:left="1152" w:hanging="1152"/>
    </w:pPr>
    <w:rPr>
      <w:b/>
      <w:caps/>
      <w:szCs w:val="20"/>
    </w:rPr>
  </w:style>
  <w:style w:type="paragraph" w:customStyle="1" w:styleId="FAANoteL2">
    <w:name w:val="FAA_Note L2"/>
    <w:basedOn w:val="FAANoteL1"/>
    <w:uiPriority w:val="99"/>
    <w:rsid w:val="006405F5"/>
    <w:pPr>
      <w:tabs>
        <w:tab w:val="left" w:pos="1440"/>
      </w:tabs>
      <w:ind w:left="1440"/>
    </w:pPr>
  </w:style>
  <w:style w:type="paragraph" w:customStyle="1" w:styleId="FAAFormInstructions">
    <w:name w:val="FAA_Form Instructions"/>
    <w:basedOn w:val="FAAFormTextNumber"/>
    <w:uiPriority w:val="99"/>
    <w:rsid w:val="006405F5"/>
  </w:style>
  <w:style w:type="character" w:styleId="SubtleReference">
    <w:name w:val="Subtle Reference"/>
    <w:basedOn w:val="DefaultParagraphFont"/>
    <w:uiPriority w:val="31"/>
    <w:qFormat/>
    <w:rsid w:val="00B805F3"/>
    <w:rPr>
      <w:smallCaps/>
      <w:color w:val="C0504D" w:themeColor="accent2"/>
      <w:u w:val="single"/>
    </w:rPr>
  </w:style>
  <w:style w:type="character" w:styleId="IntenseReference">
    <w:name w:val="Intense Reference"/>
    <w:basedOn w:val="DefaultParagraphFont"/>
    <w:uiPriority w:val="32"/>
    <w:qFormat/>
    <w:rsid w:val="001A3790"/>
    <w:rPr>
      <w:b/>
      <w:bCs/>
      <w:smallCaps/>
      <w:color w:val="C0504D" w:themeColor="accent2"/>
      <w:spacing w:val="5"/>
      <w:u w:val="single"/>
    </w:rPr>
  </w:style>
  <w:style w:type="paragraph" w:customStyle="1" w:styleId="Reference">
    <w:name w:val="Reference"/>
    <w:basedOn w:val="FFATextFlushRight"/>
    <w:link w:val="ReferenceChar"/>
    <w:qFormat/>
    <w:rsid w:val="001A3790"/>
  </w:style>
  <w:style w:type="character" w:customStyle="1" w:styleId="FFATextFlushRightChar">
    <w:name w:val="FFA_Text FlushRight Char"/>
    <w:basedOn w:val="DefaultParagraphFont"/>
    <w:link w:val="FFATextFlushRight"/>
    <w:uiPriority w:val="99"/>
    <w:rsid w:val="001A3790"/>
    <w:rPr>
      <w:rFonts w:ascii="Arial Narrow" w:hAnsi="Arial Narrow"/>
      <w:i/>
      <w:sz w:val="20"/>
    </w:rPr>
  </w:style>
  <w:style w:type="character" w:customStyle="1" w:styleId="ReferenceChar">
    <w:name w:val="Reference Char"/>
    <w:basedOn w:val="FFATextFlushRightChar"/>
    <w:link w:val="Reference"/>
    <w:rsid w:val="001A3790"/>
    <w:rPr>
      <w:rFonts w:ascii="Arial Narrow" w:hAnsi="Arial Narrow"/>
      <w:i/>
      <w:sz w:val="20"/>
    </w:rPr>
  </w:style>
  <w:style w:type="paragraph" w:styleId="Revision">
    <w:name w:val="Revision"/>
    <w:hidden/>
    <w:uiPriority w:val="99"/>
    <w:semiHidden/>
    <w:rsid w:val="0062003D"/>
    <w:rPr>
      <w:rFonts w:ascii="Arial Narrow" w:hAnsi="Arial Narrow"/>
    </w:rPr>
  </w:style>
  <w:style w:type="character" w:styleId="CommentReference">
    <w:name w:val="annotation reference"/>
    <w:basedOn w:val="DefaultParagraphFont"/>
    <w:uiPriority w:val="99"/>
    <w:semiHidden/>
    <w:unhideWhenUsed/>
    <w:locked/>
    <w:rsid w:val="00B0319F"/>
    <w:rPr>
      <w:sz w:val="16"/>
      <w:szCs w:val="16"/>
    </w:rPr>
  </w:style>
  <w:style w:type="paragraph" w:styleId="CommentText">
    <w:name w:val="annotation text"/>
    <w:basedOn w:val="Normal"/>
    <w:link w:val="CommentTextChar"/>
    <w:uiPriority w:val="99"/>
    <w:unhideWhenUsed/>
    <w:locked/>
    <w:rsid w:val="00B0319F"/>
    <w:rPr>
      <w:sz w:val="20"/>
      <w:szCs w:val="20"/>
    </w:rPr>
  </w:style>
  <w:style w:type="character" w:customStyle="1" w:styleId="CommentTextChar">
    <w:name w:val="Comment Text Char"/>
    <w:basedOn w:val="DefaultParagraphFont"/>
    <w:link w:val="CommentText"/>
    <w:uiPriority w:val="99"/>
    <w:rsid w:val="00B0319F"/>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locked/>
    <w:rsid w:val="00B0319F"/>
    <w:rPr>
      <w:b/>
      <w:bCs/>
    </w:rPr>
  </w:style>
  <w:style w:type="character" w:customStyle="1" w:styleId="CommentSubjectChar">
    <w:name w:val="Comment Subject Char"/>
    <w:basedOn w:val="CommentTextChar"/>
    <w:link w:val="CommentSubject"/>
    <w:uiPriority w:val="99"/>
    <w:semiHidden/>
    <w:rsid w:val="00B0319F"/>
    <w:rPr>
      <w:rFonts w:ascii="Arial Narrow" w:hAnsi="Arial Narrow"/>
      <w:b/>
      <w:bCs/>
      <w:sz w:val="20"/>
      <w:szCs w:val="20"/>
    </w:rPr>
  </w:style>
  <w:style w:type="character" w:styleId="FollowedHyperlink">
    <w:name w:val="FollowedHyperlink"/>
    <w:basedOn w:val="DefaultParagraphFont"/>
    <w:uiPriority w:val="99"/>
    <w:semiHidden/>
    <w:unhideWhenUsed/>
    <w:locked/>
    <w:rsid w:val="0068559C"/>
    <w:rPr>
      <w:color w:val="800080" w:themeColor="followedHyperlink"/>
      <w:u w:val="single"/>
    </w:rPr>
  </w:style>
  <w:style w:type="paragraph" w:customStyle="1" w:styleId="FAAFormText">
    <w:name w:val="FAA_Form Text"/>
    <w:basedOn w:val="FAATableText"/>
    <w:uiPriority w:val="99"/>
    <w:rsid w:val="006405F5"/>
    <w:rPr>
      <w:sz w:val="20"/>
    </w:rPr>
  </w:style>
  <w:style w:type="paragraph" w:customStyle="1" w:styleId="FAAFormTextNumber">
    <w:name w:val="FAA_Form Text Number"/>
    <w:basedOn w:val="Normal"/>
    <w:uiPriority w:val="99"/>
    <w:rsid w:val="006405F5"/>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8859EB"/>
    <w:pPr>
      <w:spacing w:before="120" w:after="120"/>
      <w:ind w:left="1440" w:hanging="720"/>
    </w:pPr>
    <w:rPr>
      <w:b/>
    </w:rPr>
  </w:style>
  <w:style w:type="paragraph" w:customStyle="1" w:styleId="FAAISManualL3Outlinea">
    <w:name w:val="FAA_IS Manual L3 Outline (a)"/>
    <w:basedOn w:val="Normal"/>
    <w:uiPriority w:val="99"/>
    <w:rsid w:val="008859EB"/>
    <w:pPr>
      <w:numPr>
        <w:ilvl w:val="1"/>
        <w:numId w:val="28"/>
      </w:numPr>
    </w:pPr>
  </w:style>
  <w:style w:type="paragraph" w:customStyle="1" w:styleId="FAAISManualL4Outline1">
    <w:name w:val="FAA_IS Manual L4 Outline (1)"/>
    <w:qFormat/>
    <w:rsid w:val="008859EB"/>
    <w:pPr>
      <w:numPr>
        <w:ilvl w:val="2"/>
        <w:numId w:val="28"/>
      </w:numPr>
      <w:spacing w:before="120"/>
    </w:pPr>
    <w:rPr>
      <w:rFonts w:ascii="Arial Narrow" w:hAnsi="Arial Narrow"/>
      <w:szCs w:val="20"/>
    </w:rPr>
  </w:style>
  <w:style w:type="paragraph" w:customStyle="1" w:styleId="FAAISManualText">
    <w:name w:val="FAA_IS Manual Text"/>
    <w:basedOn w:val="Normal"/>
    <w:uiPriority w:val="99"/>
    <w:rsid w:val="008859EB"/>
    <w:pPr>
      <w:keepLines/>
      <w:ind w:left="2160" w:hanging="720"/>
    </w:pPr>
  </w:style>
  <w:style w:type="paragraph" w:customStyle="1" w:styleId="FAAISManualText2">
    <w:name w:val="FAA_IS Manual Text 2"/>
    <w:basedOn w:val="Normal"/>
    <w:qFormat/>
    <w:rsid w:val="008859EB"/>
    <w:pPr>
      <w:ind w:left="1440" w:hanging="720"/>
    </w:pPr>
    <w:rPr>
      <w:szCs w:val="20"/>
    </w:rPr>
  </w:style>
  <w:style w:type="paragraph" w:customStyle="1" w:styleId="FAAISManualText2a">
    <w:name w:val="FAA_IS Manual Text 2 (a)"/>
    <w:basedOn w:val="FAAISManualL3Outlinea"/>
    <w:rsid w:val="008859EB"/>
    <w:pPr>
      <w:keepLines/>
      <w:numPr>
        <w:ilvl w:val="0"/>
        <w:numId w:val="0"/>
      </w:numPr>
    </w:pPr>
    <w:rPr>
      <w:szCs w:val="20"/>
    </w:rPr>
  </w:style>
  <w:style w:type="paragraph" w:customStyle="1" w:styleId="FAAISManualTextL1a">
    <w:name w:val="FAA_IS Manual Text L1 (a)"/>
    <w:qFormat/>
    <w:rsid w:val="008859EB"/>
    <w:pPr>
      <w:numPr>
        <w:ilvl w:val="5"/>
        <w:numId w:val="28"/>
      </w:numPr>
      <w:spacing w:before="120"/>
    </w:pPr>
    <w:rPr>
      <w:rFonts w:ascii="Arial Narrow" w:hAnsi="Arial Narrow"/>
      <w:szCs w:val="20"/>
    </w:rPr>
  </w:style>
  <w:style w:type="paragraph" w:customStyle="1" w:styleId="FAAISManualTextL21">
    <w:name w:val="FAA_IS Manual Text L2 (1)"/>
    <w:qFormat/>
    <w:rsid w:val="008859EB"/>
    <w:pPr>
      <w:numPr>
        <w:ilvl w:val="4"/>
        <w:numId w:val="29"/>
      </w:numPr>
      <w:spacing w:before="120"/>
    </w:pPr>
    <w:rPr>
      <w:rFonts w:ascii="Arial Narrow" w:hAnsi="Arial Narrow"/>
      <w:szCs w:val="20"/>
    </w:rPr>
  </w:style>
  <w:style w:type="paragraph" w:customStyle="1" w:styleId="FAAISManualTextL3i">
    <w:name w:val="FAA_IS Manual Text L3 (i)"/>
    <w:qFormat/>
    <w:rsid w:val="008859EB"/>
    <w:pPr>
      <w:numPr>
        <w:ilvl w:val="3"/>
        <w:numId w:val="30"/>
      </w:numPr>
      <w:spacing w:before="120"/>
    </w:pPr>
    <w:rPr>
      <w:rFonts w:ascii="Arial Narrow" w:hAnsi="Arial Narrow"/>
      <w:szCs w:val="20"/>
    </w:rPr>
  </w:style>
  <w:style w:type="paragraph" w:customStyle="1" w:styleId="FAAISTableL1Heading">
    <w:name w:val="FAA_IS Table L1 Heading"/>
    <w:qFormat/>
    <w:rsid w:val="008859EB"/>
    <w:pPr>
      <w:numPr>
        <w:numId w:val="31"/>
      </w:numPr>
      <w:spacing w:before="120"/>
    </w:pPr>
    <w:rPr>
      <w:rFonts w:ascii="Arial Narrow" w:hAnsi="Arial Narrow"/>
      <w:b/>
      <w:szCs w:val="20"/>
    </w:rPr>
  </w:style>
  <w:style w:type="paragraph" w:customStyle="1" w:styleId="FAANoteL3">
    <w:name w:val="FAA_Note L3"/>
    <w:basedOn w:val="FAANoteL1"/>
    <w:uiPriority w:val="99"/>
    <w:rsid w:val="008859EB"/>
    <w:pPr>
      <w:ind w:left="2160"/>
    </w:pPr>
  </w:style>
  <w:style w:type="paragraph" w:customStyle="1" w:styleId="FAANoteL4">
    <w:name w:val="FAA_Note L4"/>
    <w:basedOn w:val="FAANoteL3"/>
    <w:qFormat/>
    <w:rsid w:val="008859EB"/>
    <w:pPr>
      <w:ind w:left="2880"/>
    </w:pPr>
  </w:style>
  <w:style w:type="paragraph" w:customStyle="1" w:styleId="FAAOutlineL1a">
    <w:name w:val="FAA_Outline L1 (a)"/>
    <w:rsid w:val="006405F5"/>
    <w:pPr>
      <w:numPr>
        <w:numId w:val="157"/>
      </w:numPr>
      <w:spacing w:before="120" w:after="120"/>
    </w:pPr>
    <w:rPr>
      <w:rFonts w:ascii="Arial Narrow" w:hAnsi="Arial Narrow"/>
    </w:rPr>
  </w:style>
  <w:style w:type="paragraph" w:customStyle="1" w:styleId="FAAOutlineL21">
    <w:name w:val="FAA_Outline L2 (1)"/>
    <w:basedOn w:val="Normal"/>
    <w:qFormat/>
    <w:rsid w:val="006405F5"/>
    <w:pPr>
      <w:numPr>
        <w:numId w:val="158"/>
      </w:numPr>
    </w:pPr>
  </w:style>
  <w:style w:type="paragraph" w:customStyle="1" w:styleId="FAAOutlineL3i">
    <w:name w:val="FAA_Outline L3 (i)"/>
    <w:basedOn w:val="Normal"/>
    <w:qFormat/>
    <w:rsid w:val="006405F5"/>
    <w:pPr>
      <w:widowControl w:val="0"/>
      <w:numPr>
        <w:ilvl w:val="3"/>
        <w:numId w:val="161"/>
      </w:numPr>
    </w:pPr>
  </w:style>
  <w:style w:type="paragraph" w:customStyle="1" w:styleId="FAAOutlineL4A">
    <w:name w:val="FAA_Outline L4 (A)"/>
    <w:basedOn w:val="Normal"/>
    <w:qFormat/>
    <w:rsid w:val="006405F5"/>
    <w:pPr>
      <w:widowControl w:val="0"/>
      <w:numPr>
        <w:ilvl w:val="4"/>
        <w:numId w:val="160"/>
      </w:numPr>
    </w:pPr>
  </w:style>
  <w:style w:type="paragraph" w:customStyle="1" w:styleId="FAAOutlineL5I">
    <w:name w:val="FAA_Outline L5 (I)"/>
    <w:basedOn w:val="ListParagraph"/>
    <w:qFormat/>
    <w:rsid w:val="008859EB"/>
    <w:pPr>
      <w:numPr>
        <w:numId w:val="36"/>
      </w:numPr>
    </w:pPr>
  </w:style>
  <w:style w:type="paragraph" w:customStyle="1" w:styleId="FAATableHeading">
    <w:name w:val="FAA_Table Heading"/>
    <w:basedOn w:val="FAATableText"/>
    <w:uiPriority w:val="99"/>
    <w:rsid w:val="006405F5"/>
    <w:rPr>
      <w:b/>
    </w:rPr>
  </w:style>
  <w:style w:type="paragraph" w:customStyle="1" w:styleId="FAATableNumber">
    <w:name w:val="FAA_Table Number"/>
    <w:basedOn w:val="FAATableText"/>
    <w:next w:val="FAATableText"/>
    <w:uiPriority w:val="99"/>
    <w:rsid w:val="008859EB"/>
    <w:pPr>
      <w:tabs>
        <w:tab w:val="left" w:pos="360"/>
      </w:tabs>
      <w:ind w:left="360" w:hanging="360"/>
    </w:pPr>
  </w:style>
  <w:style w:type="paragraph" w:customStyle="1" w:styleId="FAATableOutlinea">
    <w:name w:val="FAA_Table Outline (a)"/>
    <w:basedOn w:val="FAATableText"/>
    <w:link w:val="FAATableOutlineaChar"/>
    <w:uiPriority w:val="99"/>
    <w:rsid w:val="008859EB"/>
    <w:pPr>
      <w:tabs>
        <w:tab w:val="left" w:pos="360"/>
      </w:tabs>
      <w:ind w:left="810" w:hanging="450"/>
    </w:pPr>
  </w:style>
  <w:style w:type="character" w:customStyle="1" w:styleId="FAATableOutlineaChar">
    <w:name w:val="FAA_Table Outline (a) Char"/>
    <w:link w:val="FAATableOutlinea"/>
    <w:uiPriority w:val="99"/>
    <w:locked/>
    <w:rsid w:val="008859EB"/>
    <w:rPr>
      <w:rFonts w:ascii="Arial Narrow" w:hAnsi="Arial Narrow"/>
    </w:rPr>
  </w:style>
  <w:style w:type="paragraph" w:customStyle="1" w:styleId="FAATableOutline1">
    <w:name w:val="FAA_Table Outline 1."/>
    <w:basedOn w:val="FAATableText"/>
    <w:uiPriority w:val="99"/>
    <w:rsid w:val="008859EB"/>
    <w:pPr>
      <w:ind w:left="360" w:hanging="360"/>
    </w:pPr>
    <w:rPr>
      <w:b/>
    </w:rPr>
  </w:style>
  <w:style w:type="paragraph" w:customStyle="1" w:styleId="FAATableOutlineI">
    <w:name w:val="FAA_Table Outline I."/>
    <w:basedOn w:val="FAATableText"/>
    <w:next w:val="Heading2"/>
    <w:uiPriority w:val="99"/>
    <w:rsid w:val="008859EB"/>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6405F5"/>
    <w:pPr>
      <w:tabs>
        <w:tab w:val="left" w:pos="1170"/>
      </w:tabs>
      <w:spacing w:before="40" w:after="40"/>
      <w:ind w:left="1170" w:hanging="360"/>
    </w:pPr>
  </w:style>
  <w:style w:type="paragraph" w:customStyle="1" w:styleId="TableHeading2">
    <w:name w:val="Table Heading 2"/>
    <w:uiPriority w:val="99"/>
    <w:rsid w:val="008859EB"/>
    <w:pPr>
      <w:tabs>
        <w:tab w:val="left" w:pos="432"/>
      </w:tabs>
      <w:spacing w:before="120" w:after="120"/>
      <w:ind w:left="432" w:hanging="432"/>
      <w:outlineLvl w:val="1"/>
    </w:pPr>
    <w:rPr>
      <w:rFonts w:ascii="Arial Narrow" w:eastAsia="Times New Roman" w:hAnsi="Arial Narrow"/>
      <w:b/>
      <w:szCs w:val="20"/>
    </w:rPr>
  </w:style>
  <w:style w:type="paragraph" w:customStyle="1" w:styleId="TableHeading3">
    <w:name w:val="Table Heading 3"/>
    <w:link w:val="TableHeading3Char"/>
    <w:uiPriority w:val="99"/>
    <w:rsid w:val="008859EB"/>
    <w:pPr>
      <w:tabs>
        <w:tab w:val="left" w:pos="432"/>
      </w:tabs>
      <w:spacing w:before="120"/>
      <w:ind w:left="360" w:hanging="360"/>
    </w:pPr>
    <w:rPr>
      <w:rFonts w:ascii="Arial Narrow" w:eastAsia="Times New Roman" w:hAnsi="Arial Narrow"/>
      <w:sz w:val="20"/>
      <w:szCs w:val="20"/>
    </w:rPr>
  </w:style>
  <w:style w:type="character" w:customStyle="1" w:styleId="TableHeading3Char">
    <w:name w:val="Table Heading 3 Char"/>
    <w:link w:val="TableHeading3"/>
    <w:uiPriority w:val="99"/>
    <w:locked/>
    <w:rsid w:val="008859EB"/>
    <w:rPr>
      <w:rFonts w:ascii="Arial Narrow" w:eastAsia="Times New Roman" w:hAnsi="Arial Narrow"/>
      <w:sz w:val="20"/>
      <w:szCs w:val="20"/>
    </w:rPr>
  </w:style>
  <w:style w:type="paragraph" w:customStyle="1" w:styleId="TableHeading4">
    <w:name w:val="Table Heading 4"/>
    <w:link w:val="TableHeading4Char"/>
    <w:uiPriority w:val="99"/>
    <w:rsid w:val="008859EB"/>
    <w:pPr>
      <w:tabs>
        <w:tab w:val="left" w:pos="1109"/>
      </w:tabs>
      <w:spacing w:before="120"/>
      <w:ind w:left="749" w:hanging="29"/>
    </w:pPr>
    <w:rPr>
      <w:rFonts w:ascii="Arial Narrow" w:eastAsia="Times New Roman" w:hAnsi="Arial Narrow"/>
      <w:sz w:val="20"/>
      <w:szCs w:val="20"/>
    </w:rPr>
  </w:style>
  <w:style w:type="character" w:customStyle="1" w:styleId="TableHeading4Char">
    <w:name w:val="Table Heading 4 Char"/>
    <w:link w:val="TableHeading4"/>
    <w:uiPriority w:val="99"/>
    <w:locked/>
    <w:rsid w:val="008859EB"/>
    <w:rPr>
      <w:rFonts w:ascii="Arial Narrow" w:eastAsia="Times New Roman" w:hAnsi="Arial Narrow"/>
      <w:sz w:val="20"/>
      <w:szCs w:val="20"/>
    </w:rPr>
  </w:style>
  <w:style w:type="paragraph" w:customStyle="1" w:styleId="NumberedList">
    <w:name w:val="Numbered List"/>
    <w:basedOn w:val="ListParagraph"/>
    <w:qFormat/>
    <w:rsid w:val="003550A3"/>
    <w:pPr>
      <w:numPr>
        <w:numId w:val="151"/>
      </w:numPr>
      <w:ind w:left="1440" w:hanging="7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9662">
      <w:bodyDiv w:val="1"/>
      <w:marLeft w:val="0"/>
      <w:marRight w:val="0"/>
      <w:marTop w:val="0"/>
      <w:marBottom w:val="0"/>
      <w:divBdr>
        <w:top w:val="none" w:sz="0" w:space="0" w:color="auto"/>
        <w:left w:val="none" w:sz="0" w:space="0" w:color="auto"/>
        <w:bottom w:val="none" w:sz="0" w:space="0" w:color="auto"/>
        <w:right w:val="none" w:sz="0" w:space="0" w:color="auto"/>
      </w:divBdr>
    </w:div>
    <w:div w:id="5043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A479-DD18-4373-A86D-43C9DA745366}">
  <ds:schemaRefs>
    <ds:schemaRef ds:uri="http://schemas.microsoft.com/sharepoint/v3/contenttype/forms"/>
  </ds:schemaRefs>
</ds:datastoreItem>
</file>

<file path=customXml/itemProps2.xml><?xml version="1.0" encoding="utf-8"?>
<ds:datastoreItem xmlns:ds="http://schemas.openxmlformats.org/officeDocument/2006/customXml" ds:itemID="{52DFD891-2916-4DD7-828B-779BC0BA01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E490A-DC9D-403C-A2DB-1864588DD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285003-9D92-4BDB-8104-52D29C20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53</Pages>
  <Words>17561</Words>
  <Characters>98757</Characters>
  <Application>Microsoft Office Word</Application>
  <DocSecurity>0</DocSecurity>
  <Lines>822</Lines>
  <Paragraphs>232</Paragraphs>
  <ScaleCrop>false</ScaleCrop>
  <HeadingPairs>
    <vt:vector size="2" baseType="variant">
      <vt:variant>
        <vt:lpstr>Title</vt:lpstr>
      </vt:variant>
      <vt:variant>
        <vt:i4>1</vt:i4>
      </vt:variant>
    </vt:vector>
  </HeadingPairs>
  <TitlesOfParts>
    <vt:vector size="1" baseType="lpstr">
      <vt:lpstr>MODEL CIVIL AVIATION REGULATIONS PART 5</vt:lpstr>
    </vt:vector>
  </TitlesOfParts>
  <Company>FAA/AVS</Company>
  <LinksUpToDate>false</LinksUpToDate>
  <CharactersWithSpaces>116086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5</dc:title>
  <dc:subject/>
  <dc:creator>WILSON, MICHELLE</dc:creator>
  <cp:keywords>Airworthiness</cp:keywords>
  <dc:description/>
  <cp:lastModifiedBy>Ferguson, Elias</cp:lastModifiedBy>
  <cp:revision>75</cp:revision>
  <cp:lastPrinted>2019-09-08T18:23:00Z</cp:lastPrinted>
  <dcterms:created xsi:type="dcterms:W3CDTF">2020-06-10T12:33:00Z</dcterms:created>
  <dcterms:modified xsi:type="dcterms:W3CDTF">2021-01-12T07:25:00Z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42a7bd19-7471-44d3-99f1-6d0204b1d023</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2020-06-11T05:26:49.7579510Z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3f282f48-8ea2-47cc-830d-555eb46ef5c5</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