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944" w:rsidRPr="00912FC9" w:rsidRDefault="007A0B45" w:rsidP="006D2944">
      <w:pPr>
        <w:tabs>
          <w:tab w:val="center" w:pos="4680"/>
        </w:tabs>
        <w:spacing w:line="245" w:lineRule="exact"/>
        <w:jc w:val="center"/>
        <w:rPr>
          <w:spacing w:val="-2"/>
          <w:kern w:val="1"/>
          <w:sz w:val="22"/>
          <w:szCs w:val="22"/>
        </w:rPr>
      </w:pPr>
      <w:r>
        <w:rPr>
          <w:b/>
          <w:spacing w:val="-2"/>
          <w:kern w:val="1"/>
          <w:sz w:val="22"/>
          <w:szCs w:val="22"/>
        </w:rPr>
        <w:t>Fifteenth</w:t>
      </w:r>
      <w:r w:rsidR="007B4279" w:rsidRPr="00912FC9">
        <w:rPr>
          <w:b/>
          <w:spacing w:val="-2"/>
          <w:kern w:val="1"/>
          <w:sz w:val="22"/>
          <w:szCs w:val="22"/>
        </w:rPr>
        <w:t xml:space="preserve"> </w:t>
      </w:r>
      <w:r w:rsidR="006D2944" w:rsidRPr="00912FC9">
        <w:rPr>
          <w:b/>
          <w:spacing w:val="-2"/>
          <w:kern w:val="1"/>
          <w:sz w:val="22"/>
          <w:szCs w:val="22"/>
        </w:rPr>
        <w:t>Meeting of the Cross Polar Trans East Air Traffic Management Providers’ Work Group (CPWG/</w:t>
      </w:r>
      <w:r w:rsidR="00B315D2" w:rsidRPr="00912FC9">
        <w:rPr>
          <w:b/>
          <w:spacing w:val="-2"/>
          <w:kern w:val="1"/>
          <w:sz w:val="22"/>
          <w:szCs w:val="22"/>
        </w:rPr>
        <w:t>1</w:t>
      </w:r>
      <w:r>
        <w:rPr>
          <w:b/>
          <w:spacing w:val="-2"/>
          <w:kern w:val="1"/>
          <w:sz w:val="22"/>
          <w:szCs w:val="22"/>
        </w:rPr>
        <w:t>5</w:t>
      </w:r>
      <w:r w:rsidR="006D2944" w:rsidRPr="00912FC9">
        <w:rPr>
          <w:b/>
          <w:spacing w:val="-2"/>
          <w:kern w:val="1"/>
          <w:sz w:val="22"/>
          <w:szCs w:val="22"/>
        </w:rPr>
        <w:t>)</w:t>
      </w:r>
    </w:p>
    <w:p w:rsidR="006D2944" w:rsidRPr="00912FC9" w:rsidRDefault="006D2944" w:rsidP="006D2944">
      <w:pPr>
        <w:tabs>
          <w:tab w:val="center" w:pos="4680"/>
        </w:tabs>
        <w:spacing w:line="245" w:lineRule="exact"/>
        <w:jc w:val="center"/>
        <w:rPr>
          <w:spacing w:val="-2"/>
          <w:kern w:val="1"/>
          <w:sz w:val="22"/>
          <w:szCs w:val="22"/>
        </w:rPr>
      </w:pPr>
    </w:p>
    <w:p w:rsidR="00F30CA8" w:rsidRPr="00912FC9" w:rsidRDefault="00F30CA8" w:rsidP="00F30CA8">
      <w:pPr>
        <w:spacing w:line="240" w:lineRule="atLeast"/>
        <w:jc w:val="center"/>
        <w:rPr>
          <w:sz w:val="22"/>
          <w:szCs w:val="22"/>
          <w:lang w:eastAsia="ja-JP"/>
        </w:rPr>
      </w:pPr>
      <w:r w:rsidRPr="00912FC9">
        <w:rPr>
          <w:spacing w:val="-2"/>
          <w:kern w:val="1"/>
          <w:sz w:val="22"/>
          <w:szCs w:val="22"/>
        </w:rPr>
        <w:t>(</w:t>
      </w:r>
      <w:r w:rsidR="007A0B45">
        <w:rPr>
          <w:spacing w:val="-2"/>
          <w:kern w:val="1"/>
          <w:sz w:val="22"/>
          <w:szCs w:val="22"/>
        </w:rPr>
        <w:t>Bodo, Norway13-17 2013</w:t>
      </w:r>
      <w:r w:rsidRPr="00912FC9">
        <w:rPr>
          <w:spacing w:val="-2"/>
          <w:kern w:val="1"/>
          <w:sz w:val="22"/>
          <w:szCs w:val="22"/>
        </w:rPr>
        <w:t>)</w:t>
      </w:r>
    </w:p>
    <w:p w:rsidR="006D2944" w:rsidRPr="00912FC9" w:rsidRDefault="006D2944" w:rsidP="006D2944">
      <w:pPr>
        <w:pStyle w:val="Title"/>
        <w:rPr>
          <w:b w:val="0"/>
          <w:sz w:val="22"/>
          <w:szCs w:val="22"/>
        </w:rPr>
      </w:pPr>
    </w:p>
    <w:p w:rsidR="00B3163A" w:rsidRPr="00912FC9" w:rsidRDefault="00B3163A" w:rsidP="00B3163A">
      <w:pPr>
        <w:tabs>
          <w:tab w:val="left" w:pos="1570"/>
          <w:tab w:val="left" w:pos="1896"/>
          <w:tab w:val="left" w:pos="2736"/>
          <w:tab w:val="left" w:pos="5616"/>
        </w:tabs>
        <w:spacing w:line="245" w:lineRule="exact"/>
        <w:ind w:left="1714" w:hanging="1714"/>
        <w:rPr>
          <w:b/>
          <w:spacing w:val="-2"/>
          <w:kern w:val="1"/>
          <w:sz w:val="22"/>
          <w:szCs w:val="22"/>
        </w:rPr>
      </w:pPr>
      <w:r w:rsidRPr="00912FC9">
        <w:rPr>
          <w:b/>
          <w:spacing w:val="-2"/>
          <w:kern w:val="1"/>
          <w:sz w:val="22"/>
          <w:szCs w:val="22"/>
        </w:rPr>
        <w:t>Agenda Item</w:t>
      </w:r>
      <w:r w:rsidR="005A29C2" w:rsidRPr="00912FC9">
        <w:rPr>
          <w:b/>
          <w:spacing w:val="-2"/>
          <w:kern w:val="1"/>
          <w:sz w:val="22"/>
          <w:szCs w:val="22"/>
        </w:rPr>
        <w:t xml:space="preserve"> </w:t>
      </w:r>
      <w:r w:rsidR="00F46AF7" w:rsidRPr="006A5AEC">
        <w:rPr>
          <w:rFonts w:hint="eastAsia"/>
          <w:b/>
          <w:spacing w:val="-2"/>
          <w:kern w:val="1"/>
          <w:sz w:val="22"/>
          <w:szCs w:val="22"/>
          <w:lang w:eastAsia="ja-JP"/>
        </w:rPr>
        <w:t>3</w:t>
      </w:r>
      <w:r w:rsidR="00F46AF7" w:rsidRPr="006A5AEC">
        <w:rPr>
          <w:b/>
          <w:spacing w:val="-2"/>
          <w:kern w:val="1"/>
          <w:sz w:val="22"/>
          <w:szCs w:val="22"/>
        </w:rPr>
        <w:t>:</w:t>
      </w:r>
      <w:r w:rsidR="00F46AF7" w:rsidRPr="006A5AEC">
        <w:rPr>
          <w:rFonts w:hint="eastAsia"/>
          <w:b/>
          <w:spacing w:val="-2"/>
          <w:kern w:val="1"/>
          <w:sz w:val="22"/>
          <w:szCs w:val="22"/>
          <w:lang w:eastAsia="ja-JP"/>
        </w:rPr>
        <w:t xml:space="preserve"> Summary of Pertinent Issues from the ANSPs Meeting and other relevant meetings</w:t>
      </w:r>
      <w:r w:rsidR="00F46AF7">
        <w:rPr>
          <w:b/>
          <w:spacing w:val="-2"/>
          <w:kern w:val="1"/>
          <w:sz w:val="22"/>
          <w:szCs w:val="22"/>
        </w:rPr>
        <w:t xml:space="preserve"> </w:t>
      </w:r>
      <w:r w:rsidR="005A29C2" w:rsidRPr="00912FC9">
        <w:rPr>
          <w:b/>
          <w:spacing w:val="-2"/>
          <w:kern w:val="1"/>
          <w:sz w:val="22"/>
          <w:szCs w:val="22"/>
        </w:rPr>
        <w:t xml:space="preserve"> </w:t>
      </w:r>
    </w:p>
    <w:p w:rsidR="00AC23D7" w:rsidRPr="00912FC9" w:rsidRDefault="000B7572" w:rsidP="00ED6D5B">
      <w:pPr>
        <w:pStyle w:val="Title"/>
        <w:jc w:val="left"/>
        <w:rPr>
          <w:b w:val="0"/>
          <w:sz w:val="22"/>
          <w:szCs w:val="22"/>
        </w:rPr>
      </w:pPr>
      <w:r w:rsidRPr="00912FC9">
        <w:rPr>
          <w:b w:val="0"/>
          <w:sz w:val="22"/>
          <w:szCs w:val="22"/>
        </w:rPr>
        <w:t xml:space="preserve"> </w:t>
      </w:r>
    </w:p>
    <w:p w:rsidR="005A29C2" w:rsidRDefault="00C363E1" w:rsidP="005A29C2">
      <w:pPr>
        <w:pStyle w:val="Title"/>
        <w:outlineLvl w:val="0"/>
        <w:rPr>
          <w:sz w:val="22"/>
          <w:szCs w:val="22"/>
          <w:lang w:eastAsia="ja-JP"/>
        </w:rPr>
      </w:pPr>
      <w:r w:rsidRPr="00C363E1">
        <w:rPr>
          <w:rFonts w:hint="eastAsia"/>
          <w:sz w:val="22"/>
          <w:szCs w:val="22"/>
          <w:lang w:eastAsia="ja-JP"/>
        </w:rPr>
        <w:t>Informal Pacific ATC Coordinating Group 38th</w:t>
      </w:r>
      <w:r>
        <w:rPr>
          <w:rFonts w:hint="eastAsia"/>
          <w:sz w:val="22"/>
          <w:szCs w:val="22"/>
          <w:lang w:eastAsia="ja-JP"/>
        </w:rPr>
        <w:t xml:space="preserve"> </w:t>
      </w:r>
      <w:r>
        <w:rPr>
          <w:sz w:val="22"/>
          <w:szCs w:val="22"/>
          <w:lang w:eastAsia="ja-JP"/>
        </w:rPr>
        <w:t xml:space="preserve">Meeting </w:t>
      </w:r>
      <w:r w:rsidR="00F46AF7">
        <w:rPr>
          <w:rFonts w:hint="eastAsia"/>
          <w:sz w:val="22"/>
          <w:szCs w:val="22"/>
          <w:lang w:eastAsia="ja-JP"/>
        </w:rPr>
        <w:t>Update</w:t>
      </w:r>
    </w:p>
    <w:p w:rsidR="005A29C2" w:rsidRPr="00912FC9" w:rsidRDefault="005A29C2" w:rsidP="00824D71">
      <w:pPr>
        <w:pStyle w:val="Title"/>
        <w:jc w:val="left"/>
        <w:outlineLvl w:val="0"/>
        <w:rPr>
          <w:sz w:val="22"/>
          <w:szCs w:val="22"/>
          <w:lang w:eastAsia="ja-JP"/>
        </w:rPr>
      </w:pPr>
    </w:p>
    <w:p w:rsidR="005A29C2" w:rsidRPr="00912FC9" w:rsidRDefault="005A29C2" w:rsidP="005A29C2">
      <w:pPr>
        <w:pStyle w:val="Title"/>
        <w:rPr>
          <w:b w:val="0"/>
          <w:sz w:val="22"/>
          <w:szCs w:val="22"/>
        </w:rPr>
      </w:pPr>
      <w:r w:rsidRPr="00912FC9">
        <w:rPr>
          <w:b w:val="0"/>
          <w:sz w:val="22"/>
          <w:szCs w:val="22"/>
        </w:rPr>
        <w:t xml:space="preserve"> (Presented by</w:t>
      </w:r>
      <w:r w:rsidR="00F46AF7">
        <w:rPr>
          <w:rFonts w:hint="eastAsia"/>
          <w:b w:val="0"/>
          <w:sz w:val="22"/>
          <w:szCs w:val="22"/>
          <w:lang w:eastAsia="ja-JP"/>
        </w:rPr>
        <w:t xml:space="preserve"> </w:t>
      </w:r>
      <w:r w:rsidR="00C363E1">
        <w:rPr>
          <w:b w:val="0"/>
          <w:sz w:val="22"/>
          <w:szCs w:val="22"/>
          <w:lang w:eastAsia="ja-JP"/>
        </w:rPr>
        <w:t xml:space="preserve">Civil Aviation Bureau of </w:t>
      </w:r>
      <w:r w:rsidR="00F46AF7">
        <w:rPr>
          <w:rFonts w:hint="eastAsia"/>
          <w:b w:val="0"/>
          <w:sz w:val="22"/>
          <w:szCs w:val="22"/>
          <w:lang w:eastAsia="ja-JP"/>
        </w:rPr>
        <w:t>Japan</w:t>
      </w:r>
      <w:r w:rsidRPr="00912FC9">
        <w:rPr>
          <w:b w:val="0"/>
          <w:sz w:val="22"/>
          <w:szCs w:val="22"/>
        </w:rPr>
        <w:t>)</w:t>
      </w:r>
    </w:p>
    <w:p w:rsidR="005A29C2" w:rsidRPr="00912FC9" w:rsidRDefault="005A29C2" w:rsidP="005A29C2">
      <w:pPr>
        <w:rPr>
          <w:sz w:val="22"/>
          <w:szCs w:val="22"/>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5A29C2" w:rsidRPr="00B60A23" w:rsidTr="00A72938">
        <w:trPr>
          <w:trHeight w:val="1178"/>
        </w:trPr>
        <w:tc>
          <w:tcPr>
            <w:tcW w:w="8400" w:type="dxa"/>
          </w:tcPr>
          <w:p w:rsidR="005A29C2" w:rsidRPr="00C363E1" w:rsidRDefault="005A29C2" w:rsidP="00D7058B">
            <w:pPr>
              <w:jc w:val="center"/>
              <w:rPr>
                <w:b/>
                <w:sz w:val="22"/>
                <w:szCs w:val="22"/>
              </w:rPr>
            </w:pPr>
            <w:r w:rsidRPr="00C363E1">
              <w:rPr>
                <w:b/>
                <w:sz w:val="22"/>
                <w:szCs w:val="22"/>
              </w:rPr>
              <w:t>SUMMARY</w:t>
            </w:r>
          </w:p>
          <w:p w:rsidR="005A29C2" w:rsidRPr="00C363E1" w:rsidRDefault="005A29C2" w:rsidP="00D7058B">
            <w:pPr>
              <w:rPr>
                <w:sz w:val="22"/>
                <w:szCs w:val="22"/>
              </w:rPr>
            </w:pPr>
          </w:p>
          <w:p w:rsidR="005A29C2" w:rsidRPr="00C363E1" w:rsidRDefault="005A29C2" w:rsidP="00D7058B">
            <w:pPr>
              <w:jc w:val="both"/>
              <w:rPr>
                <w:sz w:val="22"/>
                <w:szCs w:val="22"/>
                <w:lang w:eastAsia="ja-JP"/>
              </w:rPr>
            </w:pPr>
            <w:r w:rsidRPr="00C363E1">
              <w:rPr>
                <w:sz w:val="22"/>
                <w:szCs w:val="22"/>
              </w:rPr>
              <w:t xml:space="preserve">This paper presents </w:t>
            </w:r>
            <w:r w:rsidR="00824D71" w:rsidRPr="00C363E1">
              <w:rPr>
                <w:rFonts w:hint="eastAsia"/>
                <w:sz w:val="22"/>
                <w:szCs w:val="22"/>
                <w:lang w:eastAsia="ja-JP"/>
              </w:rPr>
              <w:t>overview of remarkable outcomes of the Informal Pacific ATC Coordinating Group 38</w:t>
            </w:r>
            <w:r w:rsidR="00824D71" w:rsidRPr="00C363E1">
              <w:rPr>
                <w:rFonts w:hint="eastAsia"/>
                <w:sz w:val="22"/>
                <w:szCs w:val="22"/>
                <w:vertAlign w:val="superscript"/>
                <w:lang w:eastAsia="ja-JP"/>
              </w:rPr>
              <w:t>th</w:t>
            </w:r>
            <w:r w:rsidR="00C363E1" w:rsidRPr="00C363E1">
              <w:rPr>
                <w:sz w:val="22"/>
                <w:szCs w:val="22"/>
                <w:lang w:eastAsia="ja-JP"/>
              </w:rPr>
              <w:t xml:space="preserve"> </w:t>
            </w:r>
            <w:r w:rsidR="00824D71" w:rsidRPr="00C363E1">
              <w:rPr>
                <w:rFonts w:hint="eastAsia"/>
                <w:sz w:val="22"/>
                <w:szCs w:val="22"/>
                <w:lang w:eastAsia="ja-JP"/>
              </w:rPr>
              <w:t>(IPACG/38) held on 22-26 April 2013 in Mountain View, U.S.</w:t>
            </w:r>
          </w:p>
        </w:tc>
      </w:tr>
    </w:tbl>
    <w:p w:rsidR="005A29C2" w:rsidRPr="00912FC9" w:rsidRDefault="005A29C2" w:rsidP="005A29C2">
      <w:pPr>
        <w:rPr>
          <w:sz w:val="22"/>
          <w:szCs w:val="22"/>
        </w:rPr>
      </w:pPr>
    </w:p>
    <w:p w:rsidR="005A29C2" w:rsidRDefault="005A29C2" w:rsidP="005A29C2">
      <w:pPr>
        <w:numPr>
          <w:ilvl w:val="0"/>
          <w:numId w:val="2"/>
        </w:numPr>
        <w:tabs>
          <w:tab w:val="clear" w:pos="1080"/>
          <w:tab w:val="num" w:pos="720"/>
        </w:tabs>
        <w:ind w:hanging="1080"/>
        <w:rPr>
          <w:b/>
          <w:sz w:val="22"/>
          <w:szCs w:val="22"/>
        </w:rPr>
      </w:pPr>
      <w:r w:rsidRPr="00912FC9">
        <w:rPr>
          <w:b/>
          <w:sz w:val="22"/>
          <w:szCs w:val="22"/>
        </w:rPr>
        <w:t xml:space="preserve">Introduction  </w:t>
      </w:r>
    </w:p>
    <w:p w:rsidR="00A72938" w:rsidRPr="00912FC9" w:rsidRDefault="00A72938" w:rsidP="00A72938">
      <w:pPr>
        <w:numPr>
          <w:ilvl w:val="2"/>
          <w:numId w:val="2"/>
        </w:numPr>
        <w:ind w:left="1080" w:hanging="1080"/>
        <w:rPr>
          <w:b/>
          <w:sz w:val="22"/>
          <w:szCs w:val="22"/>
        </w:rPr>
      </w:pPr>
    </w:p>
    <w:p w:rsidR="005A29C2" w:rsidRPr="00912FC9" w:rsidRDefault="004215A4" w:rsidP="00A72938">
      <w:pPr>
        <w:numPr>
          <w:ilvl w:val="0"/>
          <w:numId w:val="11"/>
        </w:numPr>
        <w:ind w:left="0" w:firstLine="0"/>
        <w:rPr>
          <w:sz w:val="22"/>
          <w:szCs w:val="22"/>
          <w:lang w:eastAsia="ja-JP"/>
        </w:rPr>
      </w:pPr>
      <w:r w:rsidRPr="004215A4">
        <w:rPr>
          <w:sz w:val="22"/>
          <w:szCs w:val="22"/>
          <w:lang w:eastAsia="ja-JP"/>
        </w:rPr>
        <w:t xml:space="preserve">  The IPACG was established to provide a forum for air traffic service providers and airspace users to informally meet and explore solutions to near term ATC problems that limit capacity or efficiency within the Anchorage, Oakland, and Fukuoka Flight Information Regions (FIR).</w:t>
      </w:r>
    </w:p>
    <w:p w:rsidR="00B879A3" w:rsidRPr="00D813B4" w:rsidRDefault="00B879A3" w:rsidP="00A72938">
      <w:pPr>
        <w:rPr>
          <w:sz w:val="22"/>
          <w:szCs w:val="22"/>
          <w:lang w:eastAsia="ja-JP"/>
        </w:rPr>
      </w:pPr>
    </w:p>
    <w:p w:rsidR="00B879A3" w:rsidRPr="00912FC9" w:rsidRDefault="00A762F5" w:rsidP="00A72938">
      <w:pPr>
        <w:numPr>
          <w:ilvl w:val="0"/>
          <w:numId w:val="11"/>
        </w:numPr>
        <w:ind w:left="0" w:firstLine="0"/>
        <w:rPr>
          <w:sz w:val="22"/>
          <w:szCs w:val="22"/>
          <w:lang w:eastAsia="ja-JP"/>
        </w:rPr>
      </w:pPr>
      <w:r w:rsidRPr="00A762F5">
        <w:rPr>
          <w:sz w:val="22"/>
          <w:szCs w:val="22"/>
          <w:lang w:eastAsia="ja-JP"/>
        </w:rPr>
        <w:t>The IPACG/38 meeting discussed the following updates and topics.</w:t>
      </w:r>
      <w:r w:rsidR="00824D71" w:rsidRPr="00912FC9">
        <w:rPr>
          <w:sz w:val="22"/>
          <w:szCs w:val="22"/>
          <w:lang w:eastAsia="ja-JP"/>
        </w:rPr>
        <w:t xml:space="preserve"> </w:t>
      </w:r>
    </w:p>
    <w:p w:rsidR="005A29C2" w:rsidRDefault="005A29C2" w:rsidP="00A72938">
      <w:pPr>
        <w:ind w:hanging="720"/>
        <w:rPr>
          <w:rStyle w:val="HTMLTypewriter"/>
          <w:rFonts w:ascii="Times New Roman" w:eastAsia="MS Mincho" w:hAnsi="Times New Roman" w:cs="Times New Roman"/>
          <w:sz w:val="22"/>
          <w:szCs w:val="22"/>
          <w:lang w:eastAsia="ja-JP"/>
        </w:rPr>
      </w:pPr>
    </w:p>
    <w:p w:rsidR="005A29C2" w:rsidRPr="00912FC9" w:rsidRDefault="004215A4" w:rsidP="005A29C2">
      <w:pPr>
        <w:numPr>
          <w:ilvl w:val="0"/>
          <w:numId w:val="2"/>
        </w:numPr>
        <w:tabs>
          <w:tab w:val="clear" w:pos="1080"/>
          <w:tab w:val="num" w:pos="720"/>
        </w:tabs>
        <w:ind w:hanging="1080"/>
        <w:rPr>
          <w:b/>
          <w:sz w:val="22"/>
          <w:szCs w:val="22"/>
        </w:rPr>
      </w:pPr>
      <w:r>
        <w:rPr>
          <w:rFonts w:hint="eastAsia"/>
          <w:b/>
          <w:sz w:val="22"/>
          <w:szCs w:val="22"/>
          <w:lang w:eastAsia="ja-JP"/>
        </w:rPr>
        <w:t>Outcomes of IPACG/38</w:t>
      </w:r>
    </w:p>
    <w:p w:rsidR="005A29C2" w:rsidRPr="00912FC9" w:rsidRDefault="005A29C2" w:rsidP="005A29C2">
      <w:pPr>
        <w:rPr>
          <w:sz w:val="22"/>
          <w:szCs w:val="22"/>
        </w:rPr>
      </w:pPr>
    </w:p>
    <w:p w:rsidR="0053758F" w:rsidRDefault="00A762F5" w:rsidP="00A72938">
      <w:pPr>
        <w:numPr>
          <w:ilvl w:val="0"/>
          <w:numId w:val="12"/>
        </w:numPr>
        <w:tabs>
          <w:tab w:val="left" w:pos="0"/>
          <w:tab w:val="left" w:pos="720"/>
        </w:tabs>
        <w:ind w:left="0" w:firstLine="0"/>
        <w:rPr>
          <w:sz w:val="22"/>
          <w:szCs w:val="22"/>
        </w:rPr>
      </w:pPr>
      <w:r w:rsidRPr="00A762F5">
        <w:rPr>
          <w:sz w:val="22"/>
          <w:szCs w:val="22"/>
        </w:rPr>
        <w:t>Trial operation of ADS30/30 between Fukuoka  and Anchorage FIR</w:t>
      </w:r>
      <w:r>
        <w:rPr>
          <w:rFonts w:hint="eastAsia"/>
          <w:sz w:val="22"/>
          <w:szCs w:val="22"/>
          <w:lang w:eastAsia="ja-JP"/>
        </w:rPr>
        <w:t>.</w:t>
      </w:r>
    </w:p>
    <w:p w:rsidR="00C363E1" w:rsidRDefault="00C363E1" w:rsidP="00C363E1">
      <w:pPr>
        <w:tabs>
          <w:tab w:val="left" w:pos="0"/>
          <w:tab w:val="left" w:pos="720"/>
        </w:tabs>
        <w:rPr>
          <w:sz w:val="22"/>
          <w:szCs w:val="22"/>
        </w:rPr>
      </w:pPr>
    </w:p>
    <w:p w:rsidR="005A29C2" w:rsidRDefault="0053758F" w:rsidP="0053758F">
      <w:pPr>
        <w:tabs>
          <w:tab w:val="left" w:pos="0"/>
          <w:tab w:val="left" w:pos="720"/>
        </w:tabs>
        <w:rPr>
          <w:sz w:val="22"/>
          <w:szCs w:val="22"/>
          <w:lang w:eastAsia="ja-JP"/>
        </w:rPr>
      </w:pPr>
      <w:r w:rsidRPr="0053758F">
        <w:rPr>
          <w:sz w:val="22"/>
          <w:szCs w:val="22"/>
          <w:lang w:eastAsia="ja-JP"/>
        </w:rPr>
        <w:t>The trial operation of ADS30/30 between Fukuoka and Anchorage FIR has begun since 27th November , 2012. This operation is applied to RNP4 certified aircraft that accounts for about 40% of all aircraft flying over oceanic airspace  within  Fukuoka FIR.</w:t>
      </w:r>
    </w:p>
    <w:p w:rsidR="0053758F" w:rsidRDefault="0053758F" w:rsidP="0053758F">
      <w:pPr>
        <w:tabs>
          <w:tab w:val="left" w:pos="0"/>
          <w:tab w:val="left" w:pos="720"/>
        </w:tabs>
        <w:rPr>
          <w:sz w:val="22"/>
          <w:szCs w:val="22"/>
        </w:rPr>
      </w:pPr>
    </w:p>
    <w:p w:rsidR="00A762F5" w:rsidRDefault="0053758F" w:rsidP="00A72938">
      <w:pPr>
        <w:numPr>
          <w:ilvl w:val="0"/>
          <w:numId w:val="12"/>
        </w:numPr>
        <w:tabs>
          <w:tab w:val="left" w:pos="0"/>
          <w:tab w:val="left" w:pos="720"/>
        </w:tabs>
        <w:ind w:left="0" w:firstLine="0"/>
        <w:rPr>
          <w:sz w:val="22"/>
          <w:szCs w:val="22"/>
        </w:rPr>
      </w:pPr>
      <w:r w:rsidRPr="0053758F">
        <w:rPr>
          <w:sz w:val="22"/>
          <w:szCs w:val="22"/>
        </w:rPr>
        <w:t>Progress of User Preferred Route (UPR)</w:t>
      </w:r>
    </w:p>
    <w:p w:rsidR="00C363E1" w:rsidRPr="00912FC9" w:rsidRDefault="00C363E1" w:rsidP="00C363E1">
      <w:pPr>
        <w:tabs>
          <w:tab w:val="left" w:pos="0"/>
          <w:tab w:val="left" w:pos="720"/>
        </w:tabs>
        <w:rPr>
          <w:sz w:val="22"/>
          <w:szCs w:val="22"/>
        </w:rPr>
      </w:pPr>
    </w:p>
    <w:p w:rsidR="0053758F" w:rsidRDefault="0053758F" w:rsidP="0053758F">
      <w:pPr>
        <w:tabs>
          <w:tab w:val="left" w:pos="0"/>
          <w:tab w:val="left" w:pos="720"/>
        </w:tabs>
        <w:rPr>
          <w:sz w:val="22"/>
          <w:szCs w:val="22"/>
          <w:lang w:eastAsia="ja-JP"/>
        </w:rPr>
      </w:pPr>
      <w:r w:rsidRPr="0053758F">
        <w:rPr>
          <w:sz w:val="22"/>
          <w:szCs w:val="22"/>
        </w:rPr>
        <w:t xml:space="preserve">JCAB has developed UPR for realizing more efficient operations of air traffic, expanding the applicable flights such as Japan-Hawaii, Japan-Oceania and Japan – North America. </w:t>
      </w:r>
    </w:p>
    <w:p w:rsidR="0053758F" w:rsidRPr="0053758F" w:rsidRDefault="0053758F" w:rsidP="0053758F">
      <w:pPr>
        <w:tabs>
          <w:tab w:val="left" w:pos="0"/>
          <w:tab w:val="left" w:pos="720"/>
        </w:tabs>
        <w:rPr>
          <w:sz w:val="22"/>
          <w:szCs w:val="22"/>
          <w:lang w:eastAsia="ja-JP"/>
        </w:rPr>
      </w:pPr>
    </w:p>
    <w:p w:rsidR="0053758F" w:rsidRDefault="0053758F" w:rsidP="0053758F">
      <w:pPr>
        <w:tabs>
          <w:tab w:val="left" w:pos="0"/>
          <w:tab w:val="left" w:pos="720"/>
        </w:tabs>
        <w:rPr>
          <w:sz w:val="22"/>
          <w:szCs w:val="22"/>
          <w:lang w:eastAsia="ja-JP"/>
        </w:rPr>
      </w:pPr>
      <w:r w:rsidRPr="0053758F">
        <w:rPr>
          <w:sz w:val="22"/>
          <w:szCs w:val="22"/>
        </w:rPr>
        <w:t>Since JCAB and FAA have implemented the trial operation of Track 3 UPR for a year and recognized that the trial has been going well, JCAB and FAA have agreed to move Track 3 UPR from a trial status to normal daily operation around this summer.</w:t>
      </w:r>
    </w:p>
    <w:p w:rsidR="0053758F" w:rsidRPr="0053758F" w:rsidRDefault="0053758F" w:rsidP="0053758F">
      <w:pPr>
        <w:tabs>
          <w:tab w:val="left" w:pos="0"/>
          <w:tab w:val="left" w:pos="720"/>
        </w:tabs>
        <w:rPr>
          <w:sz w:val="22"/>
          <w:szCs w:val="22"/>
          <w:lang w:eastAsia="ja-JP"/>
        </w:rPr>
      </w:pPr>
    </w:p>
    <w:p w:rsidR="00B879A3" w:rsidRDefault="0053758F" w:rsidP="0053758F">
      <w:pPr>
        <w:tabs>
          <w:tab w:val="left" w:pos="0"/>
          <w:tab w:val="left" w:pos="720"/>
        </w:tabs>
        <w:rPr>
          <w:sz w:val="22"/>
          <w:szCs w:val="22"/>
          <w:lang w:eastAsia="ja-JP"/>
        </w:rPr>
      </w:pPr>
      <w:r w:rsidRPr="0053758F">
        <w:rPr>
          <w:sz w:val="22"/>
          <w:szCs w:val="22"/>
        </w:rPr>
        <w:t>JCAB and FAA have agreed to start implementation of Track F UPR since this summer.</w:t>
      </w:r>
    </w:p>
    <w:p w:rsidR="0053758F" w:rsidRPr="00912FC9" w:rsidRDefault="0053758F" w:rsidP="0053758F">
      <w:pPr>
        <w:tabs>
          <w:tab w:val="left" w:pos="0"/>
          <w:tab w:val="left" w:pos="720"/>
        </w:tabs>
        <w:rPr>
          <w:sz w:val="22"/>
          <w:szCs w:val="22"/>
          <w:lang w:eastAsia="ja-JP"/>
        </w:rPr>
      </w:pPr>
    </w:p>
    <w:p w:rsidR="00B879A3" w:rsidRDefault="0053758F" w:rsidP="00A72938">
      <w:pPr>
        <w:numPr>
          <w:ilvl w:val="0"/>
          <w:numId w:val="12"/>
        </w:numPr>
        <w:tabs>
          <w:tab w:val="left" w:pos="0"/>
          <w:tab w:val="left" w:pos="720"/>
        </w:tabs>
        <w:ind w:left="0" w:firstLine="0"/>
        <w:rPr>
          <w:sz w:val="22"/>
          <w:szCs w:val="22"/>
        </w:rPr>
      </w:pPr>
      <w:r w:rsidRPr="0053758F">
        <w:rPr>
          <w:sz w:val="22"/>
          <w:szCs w:val="22"/>
        </w:rPr>
        <w:t>Dynamic Airborne Reroute Procedure (DARP) operations</w:t>
      </w:r>
      <w:r>
        <w:rPr>
          <w:rFonts w:hint="eastAsia"/>
          <w:sz w:val="22"/>
          <w:szCs w:val="22"/>
          <w:lang w:eastAsia="ja-JP"/>
        </w:rPr>
        <w:t>.</w:t>
      </w:r>
    </w:p>
    <w:p w:rsidR="00C363E1" w:rsidRPr="00912FC9" w:rsidRDefault="00C363E1" w:rsidP="00C363E1">
      <w:pPr>
        <w:tabs>
          <w:tab w:val="left" w:pos="0"/>
          <w:tab w:val="left" w:pos="720"/>
        </w:tabs>
        <w:rPr>
          <w:sz w:val="22"/>
          <w:szCs w:val="22"/>
        </w:rPr>
      </w:pPr>
    </w:p>
    <w:p w:rsidR="0053758F" w:rsidRPr="0053758F" w:rsidRDefault="0053758F" w:rsidP="0053758F">
      <w:pPr>
        <w:rPr>
          <w:sz w:val="22"/>
          <w:szCs w:val="22"/>
          <w:lang w:eastAsia="ja-JP"/>
        </w:rPr>
      </w:pPr>
      <w:r w:rsidRPr="0053758F">
        <w:rPr>
          <w:sz w:val="22"/>
          <w:szCs w:val="22"/>
          <w:lang w:eastAsia="ja-JP"/>
        </w:rPr>
        <w:t>JCAB has started the implementation of  the DARP operations since April,2011 with Hawaii – Japan as a start. In the meeting, an operator has reported that the fuel saving s of  88,000lb could be expected per year.</w:t>
      </w:r>
    </w:p>
    <w:p w:rsidR="005A29C2" w:rsidRDefault="0053758F" w:rsidP="0053758F">
      <w:pPr>
        <w:rPr>
          <w:sz w:val="22"/>
          <w:szCs w:val="22"/>
          <w:lang w:eastAsia="ja-JP"/>
        </w:rPr>
      </w:pPr>
      <w:r w:rsidRPr="0053758F">
        <w:rPr>
          <w:sz w:val="22"/>
          <w:szCs w:val="22"/>
          <w:lang w:eastAsia="ja-JP"/>
        </w:rPr>
        <w:lastRenderedPageBreak/>
        <w:t>JCAB also reported that the DARP operations from Japan to Hawaii  would be commenced since August, 2013. Operators which have the intention of starting the DARP operation are requested to contact Air Traffic Management Center.</w:t>
      </w:r>
    </w:p>
    <w:p w:rsidR="0053758F" w:rsidRDefault="0053758F" w:rsidP="005A29C2">
      <w:pPr>
        <w:rPr>
          <w:sz w:val="22"/>
          <w:szCs w:val="22"/>
          <w:lang w:eastAsia="ja-JP"/>
        </w:rPr>
      </w:pPr>
    </w:p>
    <w:p w:rsidR="00D813B4" w:rsidRDefault="0053758F" w:rsidP="00D813B4">
      <w:pPr>
        <w:numPr>
          <w:ilvl w:val="0"/>
          <w:numId w:val="12"/>
        </w:numPr>
        <w:tabs>
          <w:tab w:val="left" w:pos="0"/>
          <w:tab w:val="left" w:pos="720"/>
        </w:tabs>
        <w:ind w:left="0" w:firstLine="0"/>
        <w:rPr>
          <w:sz w:val="22"/>
          <w:szCs w:val="22"/>
          <w:lang w:eastAsia="ja-JP"/>
        </w:rPr>
      </w:pPr>
      <w:r w:rsidRPr="0053758F">
        <w:rPr>
          <w:sz w:val="22"/>
          <w:szCs w:val="22"/>
          <w:lang w:eastAsia="ja-JP"/>
        </w:rPr>
        <w:t>10min longitudinal separation without Mach Number Technique(MNT) within Fukuoka FIR</w:t>
      </w:r>
    </w:p>
    <w:p w:rsidR="0053758F" w:rsidRDefault="0053758F" w:rsidP="0053758F">
      <w:pPr>
        <w:tabs>
          <w:tab w:val="left" w:pos="0"/>
          <w:tab w:val="left" w:pos="720"/>
        </w:tabs>
        <w:rPr>
          <w:sz w:val="22"/>
          <w:szCs w:val="22"/>
          <w:lang w:eastAsia="ja-JP"/>
        </w:rPr>
      </w:pPr>
      <w:r w:rsidRPr="0053758F">
        <w:rPr>
          <w:sz w:val="22"/>
          <w:szCs w:val="22"/>
          <w:lang w:eastAsia="ja-JP"/>
        </w:rPr>
        <w:t>10min longitudinal separation without MNT has been applied to only NOPAC routes and ATS routes within Fukuoka FIR as of now , which means other routes such as UPR and PACOTS cannot be  applied. In the IPACG meeting, JCAB and Electronic Navigation Research Institute (ENRI) reported that 10min longitudinal separation without MNT could be introduced on not only NOPAC routes , ATS routes but also UPR, PACTOS within Fukuoka FIR on condition that the position reports of  80 minutes interval should be maintained.</w:t>
      </w:r>
    </w:p>
    <w:p w:rsidR="0053758F" w:rsidRPr="0053758F" w:rsidRDefault="0053758F" w:rsidP="0053758F">
      <w:pPr>
        <w:tabs>
          <w:tab w:val="left" w:pos="0"/>
          <w:tab w:val="left" w:pos="720"/>
        </w:tabs>
        <w:rPr>
          <w:sz w:val="22"/>
          <w:szCs w:val="22"/>
          <w:lang w:eastAsia="ja-JP"/>
        </w:rPr>
      </w:pPr>
    </w:p>
    <w:p w:rsidR="0053758F" w:rsidRDefault="0053758F" w:rsidP="0053758F">
      <w:pPr>
        <w:tabs>
          <w:tab w:val="left" w:pos="0"/>
          <w:tab w:val="left" w:pos="720"/>
        </w:tabs>
        <w:rPr>
          <w:sz w:val="22"/>
          <w:szCs w:val="22"/>
          <w:lang w:eastAsia="ja-JP"/>
        </w:rPr>
      </w:pPr>
      <w:r w:rsidRPr="0053758F">
        <w:rPr>
          <w:sz w:val="22"/>
          <w:szCs w:val="22"/>
          <w:lang w:eastAsia="ja-JP"/>
        </w:rPr>
        <w:t>This separation will be used within a year within Fukuoka FIR.</w:t>
      </w:r>
    </w:p>
    <w:p w:rsidR="00D813B4" w:rsidRDefault="00D813B4" w:rsidP="005A29C2">
      <w:pPr>
        <w:rPr>
          <w:sz w:val="22"/>
          <w:szCs w:val="22"/>
          <w:lang w:eastAsia="ja-JP"/>
        </w:rPr>
      </w:pPr>
    </w:p>
    <w:p w:rsidR="00002298" w:rsidRDefault="00002298" w:rsidP="00002298">
      <w:pPr>
        <w:numPr>
          <w:ilvl w:val="0"/>
          <w:numId w:val="12"/>
        </w:numPr>
        <w:tabs>
          <w:tab w:val="left" w:pos="0"/>
          <w:tab w:val="left" w:pos="720"/>
        </w:tabs>
        <w:ind w:left="0" w:firstLine="0"/>
        <w:rPr>
          <w:sz w:val="22"/>
          <w:szCs w:val="22"/>
          <w:lang w:eastAsia="ja-JP"/>
        </w:rPr>
      </w:pPr>
      <w:r w:rsidRPr="00002298">
        <w:rPr>
          <w:sz w:val="22"/>
          <w:szCs w:val="22"/>
        </w:rPr>
        <w:t>Oceanic conflict detection and assistance processor (OCAP)</w:t>
      </w:r>
    </w:p>
    <w:p w:rsidR="00C363E1" w:rsidRDefault="00C363E1" w:rsidP="00C363E1">
      <w:pPr>
        <w:tabs>
          <w:tab w:val="left" w:pos="0"/>
          <w:tab w:val="left" w:pos="720"/>
        </w:tabs>
        <w:rPr>
          <w:sz w:val="22"/>
          <w:szCs w:val="22"/>
          <w:lang w:eastAsia="ja-JP"/>
        </w:rPr>
      </w:pPr>
      <w:bookmarkStart w:id="0" w:name="_GoBack"/>
      <w:bookmarkEnd w:id="0"/>
    </w:p>
    <w:p w:rsidR="00002298" w:rsidRDefault="00002298" w:rsidP="00002298">
      <w:pPr>
        <w:tabs>
          <w:tab w:val="left" w:pos="0"/>
          <w:tab w:val="left" w:pos="720"/>
        </w:tabs>
        <w:rPr>
          <w:sz w:val="22"/>
          <w:szCs w:val="22"/>
          <w:lang w:eastAsia="ja-JP"/>
        </w:rPr>
      </w:pPr>
      <w:r w:rsidRPr="00002298">
        <w:rPr>
          <w:sz w:val="22"/>
          <w:szCs w:val="22"/>
        </w:rPr>
        <w:t>Assistance</w:t>
      </w:r>
      <w:r w:rsidRPr="00002298">
        <w:rPr>
          <w:sz w:val="22"/>
          <w:szCs w:val="22"/>
          <w:lang w:eastAsia="ja-JP"/>
        </w:rPr>
        <w:t xml:space="preserve"> to avoid conflict by OCAP will be utilized for controller at ATMC from June 2013.</w:t>
      </w:r>
    </w:p>
    <w:p w:rsidR="00D813B4" w:rsidRPr="00912FC9" w:rsidRDefault="00D813B4" w:rsidP="005A29C2">
      <w:pPr>
        <w:rPr>
          <w:sz w:val="22"/>
          <w:szCs w:val="22"/>
          <w:lang w:eastAsia="ja-JP"/>
        </w:rPr>
      </w:pPr>
    </w:p>
    <w:p w:rsidR="005A29C2" w:rsidRPr="00912FC9" w:rsidRDefault="005A29C2" w:rsidP="005A29C2">
      <w:pPr>
        <w:numPr>
          <w:ilvl w:val="0"/>
          <w:numId w:val="2"/>
        </w:numPr>
        <w:tabs>
          <w:tab w:val="clear" w:pos="1080"/>
          <w:tab w:val="num" w:pos="720"/>
        </w:tabs>
        <w:ind w:hanging="1080"/>
        <w:rPr>
          <w:b/>
          <w:sz w:val="22"/>
          <w:szCs w:val="22"/>
        </w:rPr>
      </w:pPr>
      <w:r w:rsidRPr="00912FC9">
        <w:rPr>
          <w:b/>
          <w:sz w:val="22"/>
          <w:szCs w:val="22"/>
        </w:rPr>
        <w:t>Recommendation</w:t>
      </w:r>
    </w:p>
    <w:p w:rsidR="005A29C2" w:rsidRPr="00912FC9" w:rsidRDefault="005A29C2" w:rsidP="005A29C2">
      <w:pPr>
        <w:rPr>
          <w:b/>
          <w:sz w:val="22"/>
          <w:szCs w:val="22"/>
        </w:rPr>
      </w:pPr>
    </w:p>
    <w:p w:rsidR="005A29C2" w:rsidRPr="00912FC9" w:rsidRDefault="005A29C2" w:rsidP="00A72938">
      <w:pPr>
        <w:numPr>
          <w:ilvl w:val="0"/>
          <w:numId w:val="13"/>
        </w:numPr>
        <w:rPr>
          <w:sz w:val="22"/>
          <w:szCs w:val="22"/>
        </w:rPr>
      </w:pPr>
      <w:r w:rsidRPr="00912FC9">
        <w:rPr>
          <w:sz w:val="22"/>
          <w:szCs w:val="22"/>
        </w:rPr>
        <w:t xml:space="preserve">The Meeting is invited to note the information </w:t>
      </w:r>
      <w:r w:rsidR="00A72938">
        <w:rPr>
          <w:sz w:val="22"/>
          <w:szCs w:val="22"/>
        </w:rPr>
        <w:t>provided in this paper.</w:t>
      </w:r>
    </w:p>
    <w:p w:rsidR="005A29C2" w:rsidRPr="00912FC9" w:rsidRDefault="005A29C2" w:rsidP="005A29C2">
      <w:pPr>
        <w:tabs>
          <w:tab w:val="left" w:pos="0"/>
        </w:tabs>
        <w:rPr>
          <w:sz w:val="22"/>
          <w:szCs w:val="22"/>
        </w:rPr>
      </w:pPr>
    </w:p>
    <w:p w:rsidR="005A29C2" w:rsidRPr="00912FC9" w:rsidRDefault="005A29C2" w:rsidP="005A29C2">
      <w:pPr>
        <w:tabs>
          <w:tab w:val="left" w:pos="0"/>
        </w:tabs>
        <w:rPr>
          <w:sz w:val="22"/>
          <w:szCs w:val="22"/>
        </w:rPr>
      </w:pPr>
    </w:p>
    <w:p w:rsidR="005A29C2" w:rsidRPr="00912FC9" w:rsidRDefault="005A29C2" w:rsidP="005A29C2">
      <w:pPr>
        <w:spacing w:before="120"/>
        <w:ind w:left="1080" w:hanging="360"/>
        <w:rPr>
          <w:rFonts w:cs="Arial"/>
          <w:sz w:val="22"/>
          <w:szCs w:val="22"/>
        </w:rPr>
      </w:pPr>
    </w:p>
    <w:p w:rsidR="005A29C2" w:rsidRPr="001F336A" w:rsidRDefault="005A29C2" w:rsidP="001F5EA1">
      <w:pPr>
        <w:pStyle w:val="Title"/>
        <w:rPr>
          <w:b w:val="0"/>
          <w:sz w:val="22"/>
          <w:szCs w:val="22"/>
        </w:rPr>
      </w:pPr>
    </w:p>
    <w:sectPr w:rsidR="005A29C2" w:rsidRPr="001F336A" w:rsidSect="00FE7DDC">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C22" w:rsidRDefault="00003C22">
      <w:r>
        <w:separator/>
      </w:r>
    </w:p>
  </w:endnote>
  <w:endnote w:type="continuationSeparator" w:id="0">
    <w:p w:rsidR="00003C22" w:rsidRDefault="00003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MS Gothic">
    <w:altName w:val="Meiry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93" w:rsidRDefault="00814120" w:rsidP="00AC0219">
    <w:pPr>
      <w:pStyle w:val="Footer"/>
      <w:framePr w:wrap="around" w:vAnchor="text" w:hAnchor="margin" w:xAlign="center" w:y="1"/>
      <w:rPr>
        <w:rStyle w:val="PageNumber"/>
      </w:rPr>
    </w:pPr>
    <w:r>
      <w:rPr>
        <w:rStyle w:val="PageNumber"/>
      </w:rPr>
      <w:fldChar w:fldCharType="begin"/>
    </w:r>
    <w:r w:rsidR="00BC3A93">
      <w:rPr>
        <w:rStyle w:val="PageNumber"/>
      </w:rPr>
      <w:instrText xml:space="preserve">PAGE  </w:instrText>
    </w:r>
    <w:r>
      <w:rPr>
        <w:rStyle w:val="PageNumber"/>
      </w:rPr>
      <w:fldChar w:fldCharType="end"/>
    </w:r>
  </w:p>
  <w:p w:rsidR="00BC3A93" w:rsidRDefault="00BC3A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DDC" w:rsidRPr="00FE7DDC" w:rsidRDefault="00814120">
    <w:pPr>
      <w:pStyle w:val="Footer"/>
      <w:jc w:val="center"/>
      <w:rPr>
        <w:sz w:val="22"/>
        <w:szCs w:val="22"/>
      </w:rPr>
    </w:pPr>
    <w:r w:rsidRPr="00FE7DDC">
      <w:rPr>
        <w:sz w:val="22"/>
        <w:szCs w:val="22"/>
      </w:rPr>
      <w:fldChar w:fldCharType="begin"/>
    </w:r>
    <w:r w:rsidR="00FE7DDC" w:rsidRPr="00FE7DDC">
      <w:rPr>
        <w:sz w:val="22"/>
        <w:szCs w:val="22"/>
      </w:rPr>
      <w:instrText xml:space="preserve"> PAGE   \* MERGEFORMAT </w:instrText>
    </w:r>
    <w:r w:rsidRPr="00FE7DDC">
      <w:rPr>
        <w:sz w:val="22"/>
        <w:szCs w:val="22"/>
      </w:rPr>
      <w:fldChar w:fldCharType="separate"/>
    </w:r>
    <w:r w:rsidR="00C363E1">
      <w:rPr>
        <w:noProof/>
        <w:sz w:val="22"/>
        <w:szCs w:val="22"/>
      </w:rPr>
      <w:t>2</w:t>
    </w:r>
    <w:r w:rsidRPr="00FE7DDC">
      <w:rPr>
        <w:sz w:val="22"/>
        <w:szCs w:val="22"/>
      </w:rPr>
      <w:fldChar w:fldCharType="end"/>
    </w:r>
  </w:p>
  <w:p w:rsidR="00F0406F" w:rsidRDefault="00F040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3E1" w:rsidRDefault="00C363E1">
    <w:pPr>
      <w:pStyle w:val="Footer"/>
      <w:jc w:val="center"/>
    </w:pPr>
    <w:r>
      <w:fldChar w:fldCharType="begin"/>
    </w:r>
    <w:r>
      <w:instrText xml:space="preserve"> PAGE   \* MERGEFORMAT </w:instrText>
    </w:r>
    <w:r>
      <w:fldChar w:fldCharType="separate"/>
    </w:r>
    <w:r>
      <w:rPr>
        <w:noProof/>
      </w:rPr>
      <w:t>1</w:t>
    </w:r>
    <w:r>
      <w:rPr>
        <w:noProof/>
      </w:rPr>
      <w:fldChar w:fldCharType="end"/>
    </w:r>
  </w:p>
  <w:p w:rsidR="00C363E1" w:rsidRDefault="00C363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C22" w:rsidRDefault="00003C22">
      <w:r>
        <w:separator/>
      </w:r>
    </w:p>
  </w:footnote>
  <w:footnote w:type="continuationSeparator" w:id="0">
    <w:p w:rsidR="00003C22" w:rsidRDefault="00003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06F" w:rsidRPr="00F0406F" w:rsidRDefault="00F0406F" w:rsidP="00F0406F">
    <w:pPr>
      <w:pStyle w:val="Header"/>
      <w:jc w:val="right"/>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DDC" w:rsidRPr="00F0406F" w:rsidRDefault="00FE7DDC" w:rsidP="00FE7DDC">
    <w:pPr>
      <w:pStyle w:val="Header"/>
      <w:jc w:val="right"/>
      <w:rPr>
        <w:sz w:val="22"/>
        <w:szCs w:val="22"/>
        <w:lang w:eastAsia="ja-JP"/>
      </w:rPr>
    </w:pPr>
    <w:r>
      <w:rPr>
        <w:sz w:val="22"/>
        <w:szCs w:val="22"/>
      </w:rPr>
      <w:t>CPWG/</w:t>
    </w:r>
    <w:r w:rsidR="00B315D2">
      <w:rPr>
        <w:sz w:val="22"/>
        <w:szCs w:val="22"/>
      </w:rPr>
      <w:t>1</w:t>
    </w:r>
    <w:r w:rsidR="007A0B45">
      <w:rPr>
        <w:sz w:val="22"/>
        <w:szCs w:val="22"/>
      </w:rPr>
      <w:t>5</w:t>
    </w:r>
    <w:r w:rsidRPr="00F0406F">
      <w:rPr>
        <w:sz w:val="22"/>
        <w:szCs w:val="22"/>
      </w:rPr>
      <w:t xml:space="preserve"> – </w:t>
    </w:r>
    <w:r>
      <w:rPr>
        <w:sz w:val="22"/>
        <w:szCs w:val="22"/>
      </w:rPr>
      <w:t>IP</w:t>
    </w:r>
    <w:r w:rsidRPr="00F0406F">
      <w:rPr>
        <w:sz w:val="22"/>
        <w:szCs w:val="22"/>
      </w:rPr>
      <w:t>/</w:t>
    </w:r>
    <w:r w:rsidR="00C363E1">
      <w:rPr>
        <w:sz w:val="22"/>
        <w:szCs w:val="22"/>
        <w:lang w:eastAsia="ja-JP"/>
      </w:rPr>
      <w:t>15</w:t>
    </w:r>
  </w:p>
  <w:p w:rsidR="00FE7DDC" w:rsidRPr="00F0406F" w:rsidRDefault="007A0B45" w:rsidP="00FE7DDC">
    <w:pPr>
      <w:pStyle w:val="Header"/>
      <w:jc w:val="right"/>
      <w:rPr>
        <w:sz w:val="22"/>
        <w:szCs w:val="22"/>
      </w:rPr>
    </w:pPr>
    <w:r>
      <w:rPr>
        <w:sz w:val="22"/>
        <w:szCs w:val="22"/>
      </w:rPr>
      <w:t xml:space="preserve"> 13/05/2013</w:t>
    </w:r>
  </w:p>
  <w:p w:rsidR="002B1C02" w:rsidRPr="00FE7DDC" w:rsidRDefault="002B1C02" w:rsidP="00FE7D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lvl>
    <w:lvl w:ilvl="2" w:tplc="BBB49E5E">
      <w:numFmt w:val="none"/>
      <w:lvlText w:val=""/>
      <w:lvlJc w:val="left"/>
      <w:pPr>
        <w:tabs>
          <w:tab w:val="num" w:pos="360"/>
        </w:tabs>
      </w:pPr>
    </w:lvl>
    <w:lvl w:ilvl="3" w:tplc="2946B2EA">
      <w:numFmt w:val="none"/>
      <w:lvlText w:val=""/>
      <w:lvlJc w:val="left"/>
      <w:pPr>
        <w:tabs>
          <w:tab w:val="num" w:pos="360"/>
        </w:tabs>
      </w:pPr>
    </w:lvl>
    <w:lvl w:ilvl="4" w:tplc="6C48A81A">
      <w:numFmt w:val="none"/>
      <w:lvlText w:val=""/>
      <w:lvlJc w:val="left"/>
      <w:pPr>
        <w:tabs>
          <w:tab w:val="num" w:pos="360"/>
        </w:tabs>
      </w:pPr>
    </w:lvl>
    <w:lvl w:ilvl="5" w:tplc="71C4FF6C">
      <w:numFmt w:val="none"/>
      <w:lvlText w:val=""/>
      <w:lvlJc w:val="left"/>
      <w:pPr>
        <w:tabs>
          <w:tab w:val="num" w:pos="360"/>
        </w:tabs>
      </w:pPr>
    </w:lvl>
    <w:lvl w:ilvl="6" w:tplc="79B8F1A6">
      <w:numFmt w:val="none"/>
      <w:lvlText w:val=""/>
      <w:lvlJc w:val="left"/>
      <w:pPr>
        <w:tabs>
          <w:tab w:val="num" w:pos="360"/>
        </w:tabs>
      </w:pPr>
    </w:lvl>
    <w:lvl w:ilvl="7" w:tplc="1300672A">
      <w:numFmt w:val="none"/>
      <w:lvlText w:val=""/>
      <w:lvlJc w:val="left"/>
      <w:pPr>
        <w:tabs>
          <w:tab w:val="num" w:pos="360"/>
        </w:tabs>
      </w:pPr>
    </w:lvl>
    <w:lvl w:ilvl="8" w:tplc="35A4333E">
      <w:numFmt w:val="none"/>
      <w:lvlText w:val=""/>
      <w:lvlJc w:val="left"/>
      <w:pPr>
        <w:tabs>
          <w:tab w:val="num" w:pos="360"/>
        </w:tabs>
      </w:pPr>
    </w:lvl>
  </w:abstractNum>
  <w:abstractNum w:abstractNumId="1">
    <w:nsid w:val="12EF018A"/>
    <w:multiLevelType w:val="multilevel"/>
    <w:tmpl w:val="555E63F8"/>
    <w:lvl w:ilvl="0">
      <w:start w:val="1"/>
      <w:numFmt w:val="decimal"/>
      <w:lvlText w:val="2.%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D5D07A4"/>
    <w:multiLevelType w:val="multilevel"/>
    <w:tmpl w:val="E7B488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92E6241"/>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2532BC2"/>
    <w:multiLevelType w:val="multilevel"/>
    <w:tmpl w:val="413ABEC6"/>
    <w:lvl w:ilvl="0">
      <w:start w:val="1"/>
      <w:numFmt w:val="decimal"/>
      <w:lvlText w:val="4.%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290575F"/>
    <w:multiLevelType w:val="multilevel"/>
    <w:tmpl w:val="507629EA"/>
    <w:lvl w:ilvl="0">
      <w:start w:val="1"/>
      <w:numFmt w:val="decimal"/>
      <w:lvlText w:val="3.%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6AA373A"/>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D434B1"/>
    <w:multiLevelType w:val="multilevel"/>
    <w:tmpl w:val="F8601234"/>
    <w:lvl w:ilvl="0">
      <w:start w:val="1"/>
      <w:numFmt w:val="decimal"/>
      <w:lvlText w:val="5.%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645A93"/>
    <w:multiLevelType w:val="multilevel"/>
    <w:tmpl w:val="416AED06"/>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nsid w:val="50C0207B"/>
    <w:multiLevelType w:val="hybridMultilevel"/>
    <w:tmpl w:val="6B168434"/>
    <w:lvl w:ilvl="0" w:tplc="D0A28D0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B84402"/>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59723B1"/>
    <w:multiLevelType w:val="hybridMultilevel"/>
    <w:tmpl w:val="DBE0A796"/>
    <w:lvl w:ilvl="0" w:tplc="1E80894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FB4248"/>
    <w:multiLevelType w:val="multilevel"/>
    <w:tmpl w:val="F788B136"/>
    <w:lvl w:ilvl="0">
      <w:start w:val="1"/>
      <w:numFmt w:val="decimal"/>
      <w:lvlText w:val="3.%1."/>
      <w:lvlJc w:val="left"/>
      <w:pPr>
        <w:ind w:left="720" w:hanging="720"/>
      </w:pPr>
      <w:rPr>
        <w:rFonts w:cs="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2"/>
  </w:num>
  <w:num w:numId="4">
    <w:abstractNumId w:val="1"/>
  </w:num>
  <w:num w:numId="5">
    <w:abstractNumId w:val="10"/>
  </w:num>
  <w:num w:numId="6">
    <w:abstractNumId w:val="5"/>
  </w:num>
  <w:num w:numId="7">
    <w:abstractNumId w:val="4"/>
  </w:num>
  <w:num w:numId="8">
    <w:abstractNumId w:val="7"/>
  </w:num>
  <w:num w:numId="9">
    <w:abstractNumId w:val="3"/>
  </w:num>
  <w:num w:numId="10">
    <w:abstractNumId w:val="6"/>
  </w:num>
  <w:num w:numId="11">
    <w:abstractNumId w:val="11"/>
  </w:num>
  <w:num w:numId="12">
    <w:abstractNumId w:val="9"/>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CB6"/>
    <w:rsid w:val="000000CF"/>
    <w:rsid w:val="00002298"/>
    <w:rsid w:val="00002F69"/>
    <w:rsid w:val="0000341D"/>
    <w:rsid w:val="00003C22"/>
    <w:rsid w:val="00016EF7"/>
    <w:rsid w:val="00032439"/>
    <w:rsid w:val="0003254D"/>
    <w:rsid w:val="00032E42"/>
    <w:rsid w:val="00045472"/>
    <w:rsid w:val="00046ADB"/>
    <w:rsid w:val="00063DD6"/>
    <w:rsid w:val="00066234"/>
    <w:rsid w:val="00070B23"/>
    <w:rsid w:val="000834EE"/>
    <w:rsid w:val="0008466C"/>
    <w:rsid w:val="00092C65"/>
    <w:rsid w:val="00096533"/>
    <w:rsid w:val="0009659C"/>
    <w:rsid w:val="000A2A8C"/>
    <w:rsid w:val="000A4C3B"/>
    <w:rsid w:val="000A5580"/>
    <w:rsid w:val="000B1A73"/>
    <w:rsid w:val="000B24CF"/>
    <w:rsid w:val="000B393E"/>
    <w:rsid w:val="000B5F2E"/>
    <w:rsid w:val="000B6687"/>
    <w:rsid w:val="000B7572"/>
    <w:rsid w:val="000C1296"/>
    <w:rsid w:val="000C1F44"/>
    <w:rsid w:val="000C394F"/>
    <w:rsid w:val="000D1A01"/>
    <w:rsid w:val="000D3844"/>
    <w:rsid w:val="000D707D"/>
    <w:rsid w:val="000E2A7D"/>
    <w:rsid w:val="00106891"/>
    <w:rsid w:val="0011173C"/>
    <w:rsid w:val="00117DE9"/>
    <w:rsid w:val="00127C8E"/>
    <w:rsid w:val="00136D5E"/>
    <w:rsid w:val="00145965"/>
    <w:rsid w:val="00156E35"/>
    <w:rsid w:val="00157658"/>
    <w:rsid w:val="00157675"/>
    <w:rsid w:val="00157F8C"/>
    <w:rsid w:val="0017417D"/>
    <w:rsid w:val="00175059"/>
    <w:rsid w:val="00176654"/>
    <w:rsid w:val="00177FE4"/>
    <w:rsid w:val="00182A43"/>
    <w:rsid w:val="001862AB"/>
    <w:rsid w:val="00195A2D"/>
    <w:rsid w:val="0019733E"/>
    <w:rsid w:val="001B173B"/>
    <w:rsid w:val="001B60DA"/>
    <w:rsid w:val="001C23B1"/>
    <w:rsid w:val="001D123B"/>
    <w:rsid w:val="001D7CF2"/>
    <w:rsid w:val="001E5616"/>
    <w:rsid w:val="001E5952"/>
    <w:rsid w:val="001E5C82"/>
    <w:rsid w:val="001F191F"/>
    <w:rsid w:val="001F336A"/>
    <w:rsid w:val="001F3AA3"/>
    <w:rsid w:val="001F5EA1"/>
    <w:rsid w:val="00204776"/>
    <w:rsid w:val="00207BF7"/>
    <w:rsid w:val="00210F5F"/>
    <w:rsid w:val="00212635"/>
    <w:rsid w:val="0021394B"/>
    <w:rsid w:val="00224AD2"/>
    <w:rsid w:val="00224F78"/>
    <w:rsid w:val="0022503F"/>
    <w:rsid w:val="002326D3"/>
    <w:rsid w:val="002329A9"/>
    <w:rsid w:val="0023402D"/>
    <w:rsid w:val="00240795"/>
    <w:rsid w:val="00241E3B"/>
    <w:rsid w:val="00244906"/>
    <w:rsid w:val="00245767"/>
    <w:rsid w:val="0025003C"/>
    <w:rsid w:val="002519D1"/>
    <w:rsid w:val="0025469A"/>
    <w:rsid w:val="00264A6B"/>
    <w:rsid w:val="0027105A"/>
    <w:rsid w:val="002721A0"/>
    <w:rsid w:val="0027343E"/>
    <w:rsid w:val="00273B27"/>
    <w:rsid w:val="0029050A"/>
    <w:rsid w:val="002A2FFF"/>
    <w:rsid w:val="002A3D4C"/>
    <w:rsid w:val="002B1C02"/>
    <w:rsid w:val="002C08AC"/>
    <w:rsid w:val="002D1F7C"/>
    <w:rsid w:val="002D4A15"/>
    <w:rsid w:val="002D6392"/>
    <w:rsid w:val="002D78B8"/>
    <w:rsid w:val="002E1645"/>
    <w:rsid w:val="002E2DF7"/>
    <w:rsid w:val="002E2E5F"/>
    <w:rsid w:val="002E3111"/>
    <w:rsid w:val="002E38A7"/>
    <w:rsid w:val="002E601E"/>
    <w:rsid w:val="002E6778"/>
    <w:rsid w:val="002F030A"/>
    <w:rsid w:val="002F5B31"/>
    <w:rsid w:val="002F7AD2"/>
    <w:rsid w:val="0030516A"/>
    <w:rsid w:val="0030686F"/>
    <w:rsid w:val="0030746A"/>
    <w:rsid w:val="00325C28"/>
    <w:rsid w:val="0033003C"/>
    <w:rsid w:val="003301B5"/>
    <w:rsid w:val="003342B1"/>
    <w:rsid w:val="003423BB"/>
    <w:rsid w:val="00343D24"/>
    <w:rsid w:val="00346DAE"/>
    <w:rsid w:val="0035421C"/>
    <w:rsid w:val="00354409"/>
    <w:rsid w:val="003576F1"/>
    <w:rsid w:val="00361E41"/>
    <w:rsid w:val="00362CB6"/>
    <w:rsid w:val="003636BE"/>
    <w:rsid w:val="003663D0"/>
    <w:rsid w:val="00372084"/>
    <w:rsid w:val="0037486A"/>
    <w:rsid w:val="00375744"/>
    <w:rsid w:val="0037772C"/>
    <w:rsid w:val="0038439A"/>
    <w:rsid w:val="00393FCC"/>
    <w:rsid w:val="00397A7F"/>
    <w:rsid w:val="003A462E"/>
    <w:rsid w:val="003A68F9"/>
    <w:rsid w:val="003B2874"/>
    <w:rsid w:val="003B2FF6"/>
    <w:rsid w:val="003B567D"/>
    <w:rsid w:val="003C048B"/>
    <w:rsid w:val="003C2598"/>
    <w:rsid w:val="003C7A81"/>
    <w:rsid w:val="003D25B4"/>
    <w:rsid w:val="003D45FB"/>
    <w:rsid w:val="003D4BFA"/>
    <w:rsid w:val="003D74A4"/>
    <w:rsid w:val="003D75CF"/>
    <w:rsid w:val="003D7914"/>
    <w:rsid w:val="003E25E1"/>
    <w:rsid w:val="003E3B87"/>
    <w:rsid w:val="003E45E2"/>
    <w:rsid w:val="003E6B6B"/>
    <w:rsid w:val="003E73E3"/>
    <w:rsid w:val="003F283D"/>
    <w:rsid w:val="00404DD0"/>
    <w:rsid w:val="00414FBF"/>
    <w:rsid w:val="0041550B"/>
    <w:rsid w:val="00415F59"/>
    <w:rsid w:val="00415FBC"/>
    <w:rsid w:val="00416A82"/>
    <w:rsid w:val="004215A4"/>
    <w:rsid w:val="004216A5"/>
    <w:rsid w:val="00422653"/>
    <w:rsid w:val="00431A0F"/>
    <w:rsid w:val="0044118F"/>
    <w:rsid w:val="004416F5"/>
    <w:rsid w:val="00444108"/>
    <w:rsid w:val="00444117"/>
    <w:rsid w:val="004442DF"/>
    <w:rsid w:val="00446CF7"/>
    <w:rsid w:val="00454645"/>
    <w:rsid w:val="004729EE"/>
    <w:rsid w:val="00481C44"/>
    <w:rsid w:val="0048229A"/>
    <w:rsid w:val="0048473D"/>
    <w:rsid w:val="004855DA"/>
    <w:rsid w:val="00485D33"/>
    <w:rsid w:val="0049572B"/>
    <w:rsid w:val="004A6C9A"/>
    <w:rsid w:val="004B1272"/>
    <w:rsid w:val="004B3E65"/>
    <w:rsid w:val="004C17D0"/>
    <w:rsid w:val="004C716C"/>
    <w:rsid w:val="004D4005"/>
    <w:rsid w:val="004D5F12"/>
    <w:rsid w:val="004E1731"/>
    <w:rsid w:val="004E1E26"/>
    <w:rsid w:val="004E3BCB"/>
    <w:rsid w:val="004F7271"/>
    <w:rsid w:val="0050305F"/>
    <w:rsid w:val="00515501"/>
    <w:rsid w:val="00524AFC"/>
    <w:rsid w:val="00526A99"/>
    <w:rsid w:val="005274C0"/>
    <w:rsid w:val="00527718"/>
    <w:rsid w:val="005361CC"/>
    <w:rsid w:val="0053758F"/>
    <w:rsid w:val="00537728"/>
    <w:rsid w:val="00542BF4"/>
    <w:rsid w:val="00551F37"/>
    <w:rsid w:val="00565996"/>
    <w:rsid w:val="0059082E"/>
    <w:rsid w:val="005949ED"/>
    <w:rsid w:val="00596F48"/>
    <w:rsid w:val="005A23D7"/>
    <w:rsid w:val="005A29C2"/>
    <w:rsid w:val="005A5004"/>
    <w:rsid w:val="005B0CD2"/>
    <w:rsid w:val="005B1F80"/>
    <w:rsid w:val="005B44C1"/>
    <w:rsid w:val="005B587F"/>
    <w:rsid w:val="005D3A68"/>
    <w:rsid w:val="005D51A6"/>
    <w:rsid w:val="005D6F46"/>
    <w:rsid w:val="005E23D8"/>
    <w:rsid w:val="005F1C0A"/>
    <w:rsid w:val="005F2575"/>
    <w:rsid w:val="005F3F3C"/>
    <w:rsid w:val="005F76C4"/>
    <w:rsid w:val="006029AF"/>
    <w:rsid w:val="006035DE"/>
    <w:rsid w:val="006161F2"/>
    <w:rsid w:val="00620F46"/>
    <w:rsid w:val="00621E26"/>
    <w:rsid w:val="00634163"/>
    <w:rsid w:val="00634567"/>
    <w:rsid w:val="006375D8"/>
    <w:rsid w:val="006503E3"/>
    <w:rsid w:val="00662497"/>
    <w:rsid w:val="00662F24"/>
    <w:rsid w:val="00667714"/>
    <w:rsid w:val="006739A3"/>
    <w:rsid w:val="00673FF9"/>
    <w:rsid w:val="00686D8E"/>
    <w:rsid w:val="00696DD6"/>
    <w:rsid w:val="006A01BB"/>
    <w:rsid w:val="006A1FB5"/>
    <w:rsid w:val="006A3980"/>
    <w:rsid w:val="006A61F9"/>
    <w:rsid w:val="006B0D67"/>
    <w:rsid w:val="006B2489"/>
    <w:rsid w:val="006D2944"/>
    <w:rsid w:val="006D5784"/>
    <w:rsid w:val="006F1602"/>
    <w:rsid w:val="006F319E"/>
    <w:rsid w:val="006F531F"/>
    <w:rsid w:val="00702493"/>
    <w:rsid w:val="00710688"/>
    <w:rsid w:val="00712EB0"/>
    <w:rsid w:val="00715AED"/>
    <w:rsid w:val="007170D0"/>
    <w:rsid w:val="007369D0"/>
    <w:rsid w:val="00741943"/>
    <w:rsid w:val="00742127"/>
    <w:rsid w:val="00753145"/>
    <w:rsid w:val="00753AFF"/>
    <w:rsid w:val="00757477"/>
    <w:rsid w:val="00765C6B"/>
    <w:rsid w:val="007660F1"/>
    <w:rsid w:val="007663A2"/>
    <w:rsid w:val="0077224D"/>
    <w:rsid w:val="00772B90"/>
    <w:rsid w:val="00780B8D"/>
    <w:rsid w:val="00787F08"/>
    <w:rsid w:val="00792547"/>
    <w:rsid w:val="0079445C"/>
    <w:rsid w:val="007A0B45"/>
    <w:rsid w:val="007A3333"/>
    <w:rsid w:val="007B2E2D"/>
    <w:rsid w:val="007B4279"/>
    <w:rsid w:val="007B65F0"/>
    <w:rsid w:val="007C079E"/>
    <w:rsid w:val="007C0C7D"/>
    <w:rsid w:val="007C1D10"/>
    <w:rsid w:val="007C248C"/>
    <w:rsid w:val="007E0B9E"/>
    <w:rsid w:val="007E3CE8"/>
    <w:rsid w:val="007F5110"/>
    <w:rsid w:val="007F73C1"/>
    <w:rsid w:val="00803E7B"/>
    <w:rsid w:val="0080726A"/>
    <w:rsid w:val="00810336"/>
    <w:rsid w:val="00814120"/>
    <w:rsid w:val="00822653"/>
    <w:rsid w:val="00824D71"/>
    <w:rsid w:val="00830E7C"/>
    <w:rsid w:val="00837D89"/>
    <w:rsid w:val="0084233A"/>
    <w:rsid w:val="008468CD"/>
    <w:rsid w:val="00850D02"/>
    <w:rsid w:val="008512FB"/>
    <w:rsid w:val="0085414F"/>
    <w:rsid w:val="0085427B"/>
    <w:rsid w:val="00855DAD"/>
    <w:rsid w:val="0085629B"/>
    <w:rsid w:val="0086165E"/>
    <w:rsid w:val="00861D12"/>
    <w:rsid w:val="00863454"/>
    <w:rsid w:val="0086411B"/>
    <w:rsid w:val="00865823"/>
    <w:rsid w:val="00875198"/>
    <w:rsid w:val="008832CA"/>
    <w:rsid w:val="00883B41"/>
    <w:rsid w:val="00884D64"/>
    <w:rsid w:val="00896046"/>
    <w:rsid w:val="00896C9C"/>
    <w:rsid w:val="008A3CBC"/>
    <w:rsid w:val="008A4708"/>
    <w:rsid w:val="008A4F02"/>
    <w:rsid w:val="008A5D6B"/>
    <w:rsid w:val="008B28E3"/>
    <w:rsid w:val="008B2D98"/>
    <w:rsid w:val="008B49C4"/>
    <w:rsid w:val="008B5279"/>
    <w:rsid w:val="008B701C"/>
    <w:rsid w:val="008C3746"/>
    <w:rsid w:val="008D0756"/>
    <w:rsid w:val="008F145F"/>
    <w:rsid w:val="008F61DF"/>
    <w:rsid w:val="009031B1"/>
    <w:rsid w:val="00906B6E"/>
    <w:rsid w:val="00907E91"/>
    <w:rsid w:val="00911214"/>
    <w:rsid w:val="0091124B"/>
    <w:rsid w:val="00912C5E"/>
    <w:rsid w:val="00912FC9"/>
    <w:rsid w:val="009138B6"/>
    <w:rsid w:val="00920E64"/>
    <w:rsid w:val="009219EA"/>
    <w:rsid w:val="0092700F"/>
    <w:rsid w:val="009316F6"/>
    <w:rsid w:val="00935136"/>
    <w:rsid w:val="0094286B"/>
    <w:rsid w:val="009472F5"/>
    <w:rsid w:val="009532A6"/>
    <w:rsid w:val="00953816"/>
    <w:rsid w:val="009573B4"/>
    <w:rsid w:val="00957BFF"/>
    <w:rsid w:val="0096108A"/>
    <w:rsid w:val="0096254C"/>
    <w:rsid w:val="00963DF7"/>
    <w:rsid w:val="009802CE"/>
    <w:rsid w:val="00980A43"/>
    <w:rsid w:val="009867B4"/>
    <w:rsid w:val="009B07CF"/>
    <w:rsid w:val="009C6A61"/>
    <w:rsid w:val="009D2665"/>
    <w:rsid w:val="009D52AE"/>
    <w:rsid w:val="009E28F9"/>
    <w:rsid w:val="009E73ED"/>
    <w:rsid w:val="009F1D4B"/>
    <w:rsid w:val="009F3674"/>
    <w:rsid w:val="009F3B1A"/>
    <w:rsid w:val="009F491B"/>
    <w:rsid w:val="00A01CF2"/>
    <w:rsid w:val="00A04F9C"/>
    <w:rsid w:val="00A05459"/>
    <w:rsid w:val="00A17B65"/>
    <w:rsid w:val="00A23737"/>
    <w:rsid w:val="00A27C39"/>
    <w:rsid w:val="00A37C8D"/>
    <w:rsid w:val="00A46E58"/>
    <w:rsid w:val="00A50706"/>
    <w:rsid w:val="00A51D92"/>
    <w:rsid w:val="00A5494E"/>
    <w:rsid w:val="00A6081F"/>
    <w:rsid w:val="00A66802"/>
    <w:rsid w:val="00A72938"/>
    <w:rsid w:val="00A74809"/>
    <w:rsid w:val="00A756F3"/>
    <w:rsid w:val="00A762F5"/>
    <w:rsid w:val="00A8370C"/>
    <w:rsid w:val="00A90FD2"/>
    <w:rsid w:val="00A97CE1"/>
    <w:rsid w:val="00AA78B0"/>
    <w:rsid w:val="00AB12A7"/>
    <w:rsid w:val="00AB2272"/>
    <w:rsid w:val="00AC0219"/>
    <w:rsid w:val="00AC23D7"/>
    <w:rsid w:val="00AC2A95"/>
    <w:rsid w:val="00AC68A4"/>
    <w:rsid w:val="00AC75DB"/>
    <w:rsid w:val="00AD1617"/>
    <w:rsid w:val="00AD1B22"/>
    <w:rsid w:val="00AD5168"/>
    <w:rsid w:val="00AE7E56"/>
    <w:rsid w:val="00AF38D1"/>
    <w:rsid w:val="00AF41F9"/>
    <w:rsid w:val="00AF48AD"/>
    <w:rsid w:val="00B0539C"/>
    <w:rsid w:val="00B05BF1"/>
    <w:rsid w:val="00B11D18"/>
    <w:rsid w:val="00B154D4"/>
    <w:rsid w:val="00B15D64"/>
    <w:rsid w:val="00B21198"/>
    <w:rsid w:val="00B271A0"/>
    <w:rsid w:val="00B315D2"/>
    <w:rsid w:val="00B3163A"/>
    <w:rsid w:val="00B42761"/>
    <w:rsid w:val="00B47577"/>
    <w:rsid w:val="00B50FFF"/>
    <w:rsid w:val="00B528E0"/>
    <w:rsid w:val="00B52916"/>
    <w:rsid w:val="00B53933"/>
    <w:rsid w:val="00B53E03"/>
    <w:rsid w:val="00B60A23"/>
    <w:rsid w:val="00B62877"/>
    <w:rsid w:val="00B6528E"/>
    <w:rsid w:val="00B65855"/>
    <w:rsid w:val="00B708CC"/>
    <w:rsid w:val="00B71D51"/>
    <w:rsid w:val="00B75B6E"/>
    <w:rsid w:val="00B8657D"/>
    <w:rsid w:val="00B879A3"/>
    <w:rsid w:val="00B94560"/>
    <w:rsid w:val="00BA0110"/>
    <w:rsid w:val="00BA028E"/>
    <w:rsid w:val="00BA238D"/>
    <w:rsid w:val="00BA2D7F"/>
    <w:rsid w:val="00BA42FD"/>
    <w:rsid w:val="00BA71B9"/>
    <w:rsid w:val="00BB0E90"/>
    <w:rsid w:val="00BB4115"/>
    <w:rsid w:val="00BB6FDD"/>
    <w:rsid w:val="00BC325B"/>
    <w:rsid w:val="00BC3A93"/>
    <w:rsid w:val="00BE0678"/>
    <w:rsid w:val="00BE43C1"/>
    <w:rsid w:val="00BE4467"/>
    <w:rsid w:val="00BF0AE4"/>
    <w:rsid w:val="00BF1E40"/>
    <w:rsid w:val="00BF7939"/>
    <w:rsid w:val="00C026A0"/>
    <w:rsid w:val="00C03C7F"/>
    <w:rsid w:val="00C05E5C"/>
    <w:rsid w:val="00C05FFE"/>
    <w:rsid w:val="00C13D52"/>
    <w:rsid w:val="00C21837"/>
    <w:rsid w:val="00C235ED"/>
    <w:rsid w:val="00C27CBF"/>
    <w:rsid w:val="00C363E1"/>
    <w:rsid w:val="00C43B01"/>
    <w:rsid w:val="00C50439"/>
    <w:rsid w:val="00C5519F"/>
    <w:rsid w:val="00C56A2C"/>
    <w:rsid w:val="00C6075D"/>
    <w:rsid w:val="00C61F0C"/>
    <w:rsid w:val="00C628CE"/>
    <w:rsid w:val="00C63A0A"/>
    <w:rsid w:val="00C65FAD"/>
    <w:rsid w:val="00C71386"/>
    <w:rsid w:val="00C7350B"/>
    <w:rsid w:val="00C8655B"/>
    <w:rsid w:val="00C86902"/>
    <w:rsid w:val="00C950AF"/>
    <w:rsid w:val="00C97052"/>
    <w:rsid w:val="00CB40CC"/>
    <w:rsid w:val="00CB5FAE"/>
    <w:rsid w:val="00CB62B4"/>
    <w:rsid w:val="00CC03B2"/>
    <w:rsid w:val="00CC535D"/>
    <w:rsid w:val="00CC61F4"/>
    <w:rsid w:val="00CD4390"/>
    <w:rsid w:val="00CD442A"/>
    <w:rsid w:val="00CE2726"/>
    <w:rsid w:val="00CE50D2"/>
    <w:rsid w:val="00CE7184"/>
    <w:rsid w:val="00CF4DA3"/>
    <w:rsid w:val="00CF7573"/>
    <w:rsid w:val="00D022A1"/>
    <w:rsid w:val="00D03844"/>
    <w:rsid w:val="00D04D5D"/>
    <w:rsid w:val="00D0519A"/>
    <w:rsid w:val="00D05B2F"/>
    <w:rsid w:val="00D23F8F"/>
    <w:rsid w:val="00D438DD"/>
    <w:rsid w:val="00D43F48"/>
    <w:rsid w:val="00D45AE2"/>
    <w:rsid w:val="00D5458A"/>
    <w:rsid w:val="00D55259"/>
    <w:rsid w:val="00D61BF9"/>
    <w:rsid w:val="00D7058B"/>
    <w:rsid w:val="00D76E18"/>
    <w:rsid w:val="00D80369"/>
    <w:rsid w:val="00D813B4"/>
    <w:rsid w:val="00D813CE"/>
    <w:rsid w:val="00D85510"/>
    <w:rsid w:val="00D909F2"/>
    <w:rsid w:val="00D90D98"/>
    <w:rsid w:val="00D92339"/>
    <w:rsid w:val="00D92F12"/>
    <w:rsid w:val="00DA6CDD"/>
    <w:rsid w:val="00DB0159"/>
    <w:rsid w:val="00DC0EDE"/>
    <w:rsid w:val="00DC1571"/>
    <w:rsid w:val="00DC44AA"/>
    <w:rsid w:val="00DC5EDC"/>
    <w:rsid w:val="00DC76B7"/>
    <w:rsid w:val="00DD6E73"/>
    <w:rsid w:val="00DE0A27"/>
    <w:rsid w:val="00DE2D2B"/>
    <w:rsid w:val="00DF01BB"/>
    <w:rsid w:val="00DF1AD1"/>
    <w:rsid w:val="00E037C0"/>
    <w:rsid w:val="00E07755"/>
    <w:rsid w:val="00E12901"/>
    <w:rsid w:val="00E20704"/>
    <w:rsid w:val="00E236F1"/>
    <w:rsid w:val="00E25D3B"/>
    <w:rsid w:val="00E340DD"/>
    <w:rsid w:val="00E35FBD"/>
    <w:rsid w:val="00E37196"/>
    <w:rsid w:val="00E417C9"/>
    <w:rsid w:val="00E427B9"/>
    <w:rsid w:val="00E44E1A"/>
    <w:rsid w:val="00E50038"/>
    <w:rsid w:val="00E5361A"/>
    <w:rsid w:val="00E53E83"/>
    <w:rsid w:val="00E657E9"/>
    <w:rsid w:val="00E662F7"/>
    <w:rsid w:val="00E804F3"/>
    <w:rsid w:val="00E83760"/>
    <w:rsid w:val="00E85D81"/>
    <w:rsid w:val="00E92505"/>
    <w:rsid w:val="00E97425"/>
    <w:rsid w:val="00EA15BE"/>
    <w:rsid w:val="00EA1D6D"/>
    <w:rsid w:val="00EA687E"/>
    <w:rsid w:val="00EC72AC"/>
    <w:rsid w:val="00EC7E0A"/>
    <w:rsid w:val="00ED0568"/>
    <w:rsid w:val="00ED094C"/>
    <w:rsid w:val="00ED0962"/>
    <w:rsid w:val="00ED6D5B"/>
    <w:rsid w:val="00EE16A4"/>
    <w:rsid w:val="00EE198A"/>
    <w:rsid w:val="00EE3693"/>
    <w:rsid w:val="00EE72F6"/>
    <w:rsid w:val="00EE7F02"/>
    <w:rsid w:val="00EF449A"/>
    <w:rsid w:val="00EF78A5"/>
    <w:rsid w:val="00F024A0"/>
    <w:rsid w:val="00F0406F"/>
    <w:rsid w:val="00F16058"/>
    <w:rsid w:val="00F23C74"/>
    <w:rsid w:val="00F25DE5"/>
    <w:rsid w:val="00F30CA8"/>
    <w:rsid w:val="00F3487E"/>
    <w:rsid w:val="00F35BE4"/>
    <w:rsid w:val="00F40C0A"/>
    <w:rsid w:val="00F423DF"/>
    <w:rsid w:val="00F42731"/>
    <w:rsid w:val="00F43F0F"/>
    <w:rsid w:val="00F46AF7"/>
    <w:rsid w:val="00F504C5"/>
    <w:rsid w:val="00F519A2"/>
    <w:rsid w:val="00F55F2C"/>
    <w:rsid w:val="00F608E2"/>
    <w:rsid w:val="00F637B2"/>
    <w:rsid w:val="00F70A61"/>
    <w:rsid w:val="00F74D13"/>
    <w:rsid w:val="00F82818"/>
    <w:rsid w:val="00F86AA5"/>
    <w:rsid w:val="00F95A96"/>
    <w:rsid w:val="00F9622E"/>
    <w:rsid w:val="00FA1294"/>
    <w:rsid w:val="00FA1362"/>
    <w:rsid w:val="00FA3FD6"/>
    <w:rsid w:val="00FB00F5"/>
    <w:rsid w:val="00FB04AE"/>
    <w:rsid w:val="00FB06CE"/>
    <w:rsid w:val="00FB095E"/>
    <w:rsid w:val="00FB188D"/>
    <w:rsid w:val="00FC691E"/>
    <w:rsid w:val="00FD12A5"/>
    <w:rsid w:val="00FD396D"/>
    <w:rsid w:val="00FD638B"/>
    <w:rsid w:val="00FE0B6B"/>
    <w:rsid w:val="00FE1802"/>
    <w:rsid w:val="00FE184B"/>
    <w:rsid w:val="00FE4168"/>
    <w:rsid w:val="00FE6824"/>
    <w:rsid w:val="00FE6F72"/>
    <w:rsid w:val="00FE7DDC"/>
    <w:rsid w:val="00FF1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62AB"/>
    <w:rPr>
      <w:sz w:val="24"/>
      <w:szCs w:val="24"/>
    </w:rPr>
  </w:style>
  <w:style w:type="paragraph" w:styleId="Heading1">
    <w:name w:val="heading 1"/>
    <w:basedOn w:val="Normal"/>
    <w:next w:val="Normal"/>
    <w:autoRedefine/>
    <w:qFormat/>
    <w:rsid w:val="004A6C9A"/>
    <w:pPr>
      <w:keepNext/>
      <w:numPr>
        <w:numId w:val="1"/>
      </w:numPr>
      <w:tabs>
        <w:tab w:val="left" w:pos="720"/>
      </w:tabs>
      <w:spacing w:before="240" w:after="60"/>
      <w:outlineLvl w:val="0"/>
    </w:pPr>
    <w:rPr>
      <w:rFonts w:ascii="Arial" w:hAnsi="Arial"/>
      <w:b/>
      <w:kern w:val="28"/>
      <w:sz w:val="22"/>
      <w:szCs w:val="22"/>
    </w:rPr>
  </w:style>
  <w:style w:type="paragraph" w:styleId="Heading2">
    <w:name w:val="heading 2"/>
    <w:basedOn w:val="Normal"/>
    <w:next w:val="Normal"/>
    <w:qFormat/>
    <w:rsid w:val="004A6C9A"/>
    <w:pPr>
      <w:keepNext/>
      <w:numPr>
        <w:ilvl w:val="1"/>
        <w:numId w:val="1"/>
      </w:numPr>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4A6C9A"/>
    <w:pPr>
      <w:keepLines/>
      <w:numPr>
        <w:ilvl w:val="2"/>
      </w:numPr>
      <w:tabs>
        <w:tab w:val="left" w:pos="720"/>
      </w:tabs>
      <w:spacing w:before="120" w:after="120"/>
      <w:outlineLvl w:val="2"/>
    </w:pPr>
    <w:rPr>
      <w:rFonts w:cs="Times New Roman"/>
      <w:bCs w:val="0"/>
      <w:i w:val="0"/>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OC2">
    <w:name w:val="toc 2"/>
    <w:basedOn w:val="TOC1"/>
    <w:next w:val="Normal"/>
    <w:autoRedefine/>
    <w:semiHidden/>
    <w:rsid w:val="004A6C9A"/>
  </w:style>
  <w:style w:type="paragraph" w:styleId="TOC1">
    <w:name w:val="toc 1"/>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itle">
    <w:name w:val="Title"/>
    <w:basedOn w:val="Normal"/>
    <w:qFormat/>
    <w:rsid w:val="001F5EA1"/>
    <w:pPr>
      <w:widowControl w:val="0"/>
      <w:jc w:val="center"/>
    </w:pPr>
    <w:rPr>
      <w:b/>
      <w:szCs w:val="20"/>
    </w:rPr>
  </w:style>
  <w:style w:type="paragraph" w:styleId="Header">
    <w:name w:val="header"/>
    <w:basedOn w:val="Normal"/>
    <w:rsid w:val="001F5EA1"/>
    <w:pPr>
      <w:tabs>
        <w:tab w:val="center" w:pos="4320"/>
        <w:tab w:val="right" w:pos="8640"/>
      </w:tabs>
    </w:pPr>
  </w:style>
  <w:style w:type="paragraph" w:styleId="Footer">
    <w:name w:val="footer"/>
    <w:basedOn w:val="Normal"/>
    <w:link w:val="FooterChar"/>
    <w:uiPriority w:val="99"/>
    <w:rsid w:val="001F5EA1"/>
    <w:pPr>
      <w:tabs>
        <w:tab w:val="center" w:pos="4320"/>
        <w:tab w:val="right" w:pos="8640"/>
      </w:tabs>
    </w:pPr>
  </w:style>
  <w:style w:type="paragraph" w:styleId="BalloonText">
    <w:name w:val="Balloon Text"/>
    <w:basedOn w:val="Normal"/>
    <w:semiHidden/>
    <w:rsid w:val="00B528E0"/>
    <w:rPr>
      <w:rFonts w:ascii="Tahoma" w:hAnsi="Tahoma" w:cs="Tahoma"/>
      <w:sz w:val="16"/>
      <w:szCs w:val="16"/>
    </w:rPr>
  </w:style>
  <w:style w:type="paragraph" w:styleId="BodyText2">
    <w:name w:val="Body Text 2"/>
    <w:basedOn w:val="Normal"/>
    <w:rsid w:val="00F024A0"/>
    <w:pPr>
      <w:spacing w:after="120" w:line="480" w:lineRule="auto"/>
    </w:pPr>
    <w:rPr>
      <w:sz w:val="22"/>
      <w:szCs w:val="22"/>
    </w:rPr>
  </w:style>
  <w:style w:type="paragraph" w:styleId="BodyText">
    <w:name w:val="Body Text"/>
    <w:basedOn w:val="Normal"/>
    <w:rsid w:val="002E601E"/>
    <w:pPr>
      <w:spacing w:after="120"/>
    </w:pPr>
  </w:style>
  <w:style w:type="character" w:styleId="Hyperlink">
    <w:name w:val="Hyperlink"/>
    <w:rsid w:val="00DA6CDD"/>
    <w:rPr>
      <w:color w:val="0000FF"/>
      <w:u w:val="single"/>
    </w:rPr>
  </w:style>
  <w:style w:type="character" w:styleId="HTMLTypewriter">
    <w:name w:val="HTML Typewriter"/>
    <w:rsid w:val="00204776"/>
    <w:rPr>
      <w:rFonts w:ascii="Courier New" w:eastAsia="Times New Roman" w:hAnsi="Courier New" w:cs="Courier New"/>
      <w:sz w:val="20"/>
      <w:szCs w:val="20"/>
    </w:rPr>
  </w:style>
  <w:style w:type="paragraph" w:styleId="ListParagraph">
    <w:name w:val="List Paragraph"/>
    <w:basedOn w:val="Normal"/>
    <w:uiPriority w:val="34"/>
    <w:qFormat/>
    <w:rsid w:val="009C6A61"/>
    <w:pPr>
      <w:ind w:left="720"/>
    </w:pPr>
  </w:style>
  <w:style w:type="character" w:customStyle="1" w:styleId="FooterChar">
    <w:name w:val="Footer Char"/>
    <w:link w:val="Footer"/>
    <w:uiPriority w:val="99"/>
    <w:rsid w:val="00F0406F"/>
    <w:rPr>
      <w:sz w:val="24"/>
      <w:szCs w:val="24"/>
    </w:rPr>
  </w:style>
  <w:style w:type="table" w:styleId="TableGrid">
    <w:name w:val="Table Grid"/>
    <w:basedOn w:val="TableNormal"/>
    <w:rsid w:val="00662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21394B"/>
    <w:rPr>
      <w:sz w:val="16"/>
      <w:szCs w:val="16"/>
    </w:rPr>
  </w:style>
  <w:style w:type="paragraph" w:styleId="CommentText">
    <w:name w:val="annotation text"/>
    <w:basedOn w:val="Normal"/>
    <w:semiHidden/>
    <w:rsid w:val="0021394B"/>
    <w:rPr>
      <w:sz w:val="20"/>
      <w:szCs w:val="20"/>
    </w:rPr>
  </w:style>
  <w:style w:type="paragraph" w:styleId="CommentSubject">
    <w:name w:val="annotation subject"/>
    <w:basedOn w:val="CommentText"/>
    <w:next w:val="CommentText"/>
    <w:semiHidden/>
    <w:rsid w:val="0021394B"/>
    <w:rPr>
      <w:b/>
      <w:bCs/>
    </w:rPr>
  </w:style>
  <w:style w:type="character" w:styleId="PageNumber">
    <w:name w:val="page number"/>
    <w:basedOn w:val="DefaultParagraphFont"/>
    <w:rsid w:val="00BC3A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5387">
      <w:bodyDiv w:val="1"/>
      <w:marLeft w:val="0"/>
      <w:marRight w:val="0"/>
      <w:marTop w:val="0"/>
      <w:marBottom w:val="0"/>
      <w:divBdr>
        <w:top w:val="none" w:sz="0" w:space="0" w:color="auto"/>
        <w:left w:val="none" w:sz="0" w:space="0" w:color="auto"/>
        <w:bottom w:val="none" w:sz="0" w:space="0" w:color="auto"/>
        <w:right w:val="none" w:sz="0" w:space="0" w:color="auto"/>
      </w:divBdr>
      <w:divsChild>
        <w:div w:id="1951736047">
          <w:marLeft w:val="0"/>
          <w:marRight w:val="0"/>
          <w:marTop w:val="0"/>
          <w:marBottom w:val="0"/>
          <w:divBdr>
            <w:top w:val="none" w:sz="0" w:space="0" w:color="auto"/>
            <w:left w:val="none" w:sz="0" w:space="0" w:color="auto"/>
            <w:bottom w:val="none" w:sz="0" w:space="0" w:color="auto"/>
            <w:right w:val="none" w:sz="0" w:space="0" w:color="auto"/>
          </w:divBdr>
          <w:divsChild>
            <w:div w:id="499078086">
              <w:marLeft w:val="0"/>
              <w:marRight w:val="0"/>
              <w:marTop w:val="0"/>
              <w:marBottom w:val="0"/>
              <w:divBdr>
                <w:top w:val="none" w:sz="0" w:space="0" w:color="auto"/>
                <w:left w:val="none" w:sz="0" w:space="0" w:color="auto"/>
                <w:bottom w:val="none" w:sz="0" w:space="0" w:color="auto"/>
                <w:right w:val="none" w:sz="0" w:space="0" w:color="auto"/>
              </w:divBdr>
            </w:div>
            <w:div w:id="963577216">
              <w:marLeft w:val="0"/>
              <w:marRight w:val="0"/>
              <w:marTop w:val="0"/>
              <w:marBottom w:val="0"/>
              <w:divBdr>
                <w:top w:val="none" w:sz="0" w:space="0" w:color="auto"/>
                <w:left w:val="none" w:sz="0" w:space="0" w:color="auto"/>
                <w:bottom w:val="none" w:sz="0" w:space="0" w:color="auto"/>
                <w:right w:val="none" w:sz="0" w:space="0" w:color="auto"/>
              </w:divBdr>
            </w:div>
            <w:div w:id="1099646228">
              <w:marLeft w:val="0"/>
              <w:marRight w:val="0"/>
              <w:marTop w:val="0"/>
              <w:marBottom w:val="0"/>
              <w:divBdr>
                <w:top w:val="none" w:sz="0" w:space="0" w:color="auto"/>
                <w:left w:val="none" w:sz="0" w:space="0" w:color="auto"/>
                <w:bottom w:val="none" w:sz="0" w:space="0" w:color="auto"/>
                <w:right w:val="none" w:sz="0" w:space="0" w:color="auto"/>
              </w:divBdr>
            </w:div>
            <w:div w:id="1424449593">
              <w:marLeft w:val="0"/>
              <w:marRight w:val="0"/>
              <w:marTop w:val="0"/>
              <w:marBottom w:val="0"/>
              <w:divBdr>
                <w:top w:val="none" w:sz="0" w:space="0" w:color="auto"/>
                <w:left w:val="none" w:sz="0" w:space="0" w:color="auto"/>
                <w:bottom w:val="none" w:sz="0" w:space="0" w:color="auto"/>
                <w:right w:val="none" w:sz="0" w:space="0" w:color="auto"/>
              </w:divBdr>
            </w:div>
            <w:div w:id="1560819634">
              <w:marLeft w:val="0"/>
              <w:marRight w:val="0"/>
              <w:marTop w:val="0"/>
              <w:marBottom w:val="0"/>
              <w:divBdr>
                <w:top w:val="none" w:sz="0" w:space="0" w:color="auto"/>
                <w:left w:val="none" w:sz="0" w:space="0" w:color="auto"/>
                <w:bottom w:val="none" w:sz="0" w:space="0" w:color="auto"/>
                <w:right w:val="none" w:sz="0" w:space="0" w:color="auto"/>
              </w:divBdr>
            </w:div>
            <w:div w:id="211369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69564">
      <w:bodyDiv w:val="1"/>
      <w:marLeft w:val="0"/>
      <w:marRight w:val="0"/>
      <w:marTop w:val="0"/>
      <w:marBottom w:val="0"/>
      <w:divBdr>
        <w:top w:val="none" w:sz="0" w:space="0" w:color="auto"/>
        <w:left w:val="none" w:sz="0" w:space="0" w:color="auto"/>
        <w:bottom w:val="none" w:sz="0" w:space="0" w:color="auto"/>
        <w:right w:val="none" w:sz="0" w:space="0" w:color="auto"/>
      </w:divBdr>
      <w:divsChild>
        <w:div w:id="1267423132">
          <w:marLeft w:val="0"/>
          <w:marRight w:val="0"/>
          <w:marTop w:val="0"/>
          <w:marBottom w:val="0"/>
          <w:divBdr>
            <w:top w:val="none" w:sz="0" w:space="0" w:color="auto"/>
            <w:left w:val="none" w:sz="0" w:space="0" w:color="auto"/>
            <w:bottom w:val="none" w:sz="0" w:space="0" w:color="auto"/>
            <w:right w:val="none" w:sz="0" w:space="0" w:color="auto"/>
          </w:divBdr>
          <w:divsChild>
            <w:div w:id="15612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92755">
      <w:bodyDiv w:val="1"/>
      <w:marLeft w:val="0"/>
      <w:marRight w:val="0"/>
      <w:marTop w:val="0"/>
      <w:marBottom w:val="0"/>
      <w:divBdr>
        <w:top w:val="none" w:sz="0" w:space="0" w:color="auto"/>
        <w:left w:val="none" w:sz="0" w:space="0" w:color="auto"/>
        <w:bottom w:val="none" w:sz="0" w:space="0" w:color="auto"/>
        <w:right w:val="none" w:sz="0" w:space="0" w:color="auto"/>
      </w:divBdr>
      <w:divsChild>
        <w:div w:id="639189355">
          <w:marLeft w:val="0"/>
          <w:marRight w:val="0"/>
          <w:marTop w:val="0"/>
          <w:marBottom w:val="0"/>
          <w:divBdr>
            <w:top w:val="none" w:sz="0" w:space="0" w:color="auto"/>
            <w:left w:val="none" w:sz="0" w:space="0" w:color="auto"/>
            <w:bottom w:val="none" w:sz="0" w:space="0" w:color="auto"/>
            <w:right w:val="none" w:sz="0" w:space="0" w:color="auto"/>
          </w:divBdr>
          <w:divsChild>
            <w:div w:id="1301568356">
              <w:marLeft w:val="0"/>
              <w:marRight w:val="0"/>
              <w:marTop w:val="0"/>
              <w:marBottom w:val="0"/>
              <w:divBdr>
                <w:top w:val="none" w:sz="0" w:space="0" w:color="auto"/>
                <w:left w:val="none" w:sz="0" w:space="0" w:color="auto"/>
                <w:bottom w:val="none" w:sz="0" w:space="0" w:color="auto"/>
                <w:right w:val="none" w:sz="0" w:space="0" w:color="auto"/>
              </w:divBdr>
            </w:div>
            <w:div w:id="18456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48792">
      <w:bodyDiv w:val="1"/>
      <w:marLeft w:val="0"/>
      <w:marRight w:val="0"/>
      <w:marTop w:val="0"/>
      <w:marBottom w:val="0"/>
      <w:divBdr>
        <w:top w:val="none" w:sz="0" w:space="0" w:color="auto"/>
        <w:left w:val="none" w:sz="0" w:space="0" w:color="auto"/>
        <w:bottom w:val="none" w:sz="0" w:space="0" w:color="auto"/>
        <w:right w:val="none" w:sz="0" w:space="0" w:color="auto"/>
      </w:divBdr>
      <w:divsChild>
        <w:div w:id="889075481">
          <w:marLeft w:val="0"/>
          <w:marRight w:val="0"/>
          <w:marTop w:val="0"/>
          <w:marBottom w:val="0"/>
          <w:divBdr>
            <w:top w:val="none" w:sz="0" w:space="0" w:color="auto"/>
            <w:left w:val="none" w:sz="0" w:space="0" w:color="auto"/>
            <w:bottom w:val="none" w:sz="0" w:space="0" w:color="auto"/>
            <w:right w:val="none" w:sz="0" w:space="0" w:color="auto"/>
          </w:divBdr>
          <w:divsChild>
            <w:div w:id="524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637296">
      <w:bodyDiv w:val="1"/>
      <w:marLeft w:val="0"/>
      <w:marRight w:val="0"/>
      <w:marTop w:val="0"/>
      <w:marBottom w:val="0"/>
      <w:divBdr>
        <w:top w:val="none" w:sz="0" w:space="0" w:color="auto"/>
        <w:left w:val="none" w:sz="0" w:space="0" w:color="auto"/>
        <w:bottom w:val="none" w:sz="0" w:space="0" w:color="auto"/>
        <w:right w:val="none" w:sz="0" w:space="0" w:color="auto"/>
      </w:divBdr>
      <w:divsChild>
        <w:div w:id="584732921">
          <w:marLeft w:val="0"/>
          <w:marRight w:val="0"/>
          <w:marTop w:val="0"/>
          <w:marBottom w:val="0"/>
          <w:divBdr>
            <w:top w:val="none" w:sz="0" w:space="0" w:color="auto"/>
            <w:left w:val="none" w:sz="0" w:space="0" w:color="auto"/>
            <w:bottom w:val="none" w:sz="0" w:space="0" w:color="auto"/>
            <w:right w:val="none" w:sz="0" w:space="0" w:color="auto"/>
          </w:divBdr>
        </w:div>
        <w:div w:id="1028986587">
          <w:marLeft w:val="0"/>
          <w:marRight w:val="0"/>
          <w:marTop w:val="0"/>
          <w:marBottom w:val="0"/>
          <w:divBdr>
            <w:top w:val="none" w:sz="0" w:space="0" w:color="auto"/>
            <w:left w:val="none" w:sz="0" w:space="0" w:color="auto"/>
            <w:bottom w:val="none" w:sz="0" w:space="0" w:color="auto"/>
            <w:right w:val="none" w:sz="0" w:space="0" w:color="auto"/>
          </w:divBdr>
        </w:div>
        <w:div w:id="1378119966">
          <w:marLeft w:val="0"/>
          <w:marRight w:val="0"/>
          <w:marTop w:val="0"/>
          <w:marBottom w:val="0"/>
          <w:divBdr>
            <w:top w:val="none" w:sz="0" w:space="0" w:color="auto"/>
            <w:left w:val="none" w:sz="0" w:space="0" w:color="auto"/>
            <w:bottom w:val="none" w:sz="0" w:space="0" w:color="auto"/>
            <w:right w:val="none" w:sz="0" w:space="0" w:color="auto"/>
          </w:divBdr>
        </w:div>
        <w:div w:id="1580402289">
          <w:marLeft w:val="0"/>
          <w:marRight w:val="0"/>
          <w:marTop w:val="0"/>
          <w:marBottom w:val="0"/>
          <w:divBdr>
            <w:top w:val="none" w:sz="0" w:space="0" w:color="auto"/>
            <w:left w:val="none" w:sz="0" w:space="0" w:color="auto"/>
            <w:bottom w:val="none" w:sz="0" w:space="0" w:color="auto"/>
            <w:right w:val="none" w:sz="0" w:space="0" w:color="auto"/>
          </w:divBdr>
        </w:div>
        <w:div w:id="1739326831">
          <w:marLeft w:val="0"/>
          <w:marRight w:val="0"/>
          <w:marTop w:val="0"/>
          <w:marBottom w:val="0"/>
          <w:divBdr>
            <w:top w:val="none" w:sz="0" w:space="0" w:color="auto"/>
            <w:left w:val="none" w:sz="0" w:space="0" w:color="auto"/>
            <w:bottom w:val="none" w:sz="0" w:space="0" w:color="auto"/>
            <w:right w:val="none" w:sz="0" w:space="0" w:color="auto"/>
          </w:divBdr>
        </w:div>
        <w:div w:id="1987317413">
          <w:marLeft w:val="0"/>
          <w:marRight w:val="0"/>
          <w:marTop w:val="0"/>
          <w:marBottom w:val="0"/>
          <w:divBdr>
            <w:top w:val="none" w:sz="0" w:space="0" w:color="auto"/>
            <w:left w:val="none" w:sz="0" w:space="0" w:color="auto"/>
            <w:bottom w:val="none" w:sz="0" w:space="0" w:color="auto"/>
            <w:right w:val="none" w:sz="0" w:space="0" w:color="auto"/>
          </w:divBdr>
        </w:div>
        <w:div w:id="2046371865">
          <w:marLeft w:val="0"/>
          <w:marRight w:val="0"/>
          <w:marTop w:val="0"/>
          <w:marBottom w:val="0"/>
          <w:divBdr>
            <w:top w:val="none" w:sz="0" w:space="0" w:color="auto"/>
            <w:left w:val="none" w:sz="0" w:space="0" w:color="auto"/>
            <w:bottom w:val="none" w:sz="0" w:space="0" w:color="auto"/>
            <w:right w:val="none" w:sz="0" w:space="0" w:color="auto"/>
          </w:divBdr>
        </w:div>
      </w:divsChild>
    </w:div>
    <w:div w:id="1443190328">
      <w:bodyDiv w:val="1"/>
      <w:marLeft w:val="0"/>
      <w:marRight w:val="0"/>
      <w:marTop w:val="0"/>
      <w:marBottom w:val="0"/>
      <w:divBdr>
        <w:top w:val="none" w:sz="0" w:space="0" w:color="auto"/>
        <w:left w:val="none" w:sz="0" w:space="0" w:color="auto"/>
        <w:bottom w:val="none" w:sz="0" w:space="0" w:color="auto"/>
        <w:right w:val="none" w:sz="0" w:space="0" w:color="auto"/>
      </w:divBdr>
      <w:divsChild>
        <w:div w:id="2056463955">
          <w:marLeft w:val="0"/>
          <w:marRight w:val="0"/>
          <w:marTop w:val="0"/>
          <w:marBottom w:val="0"/>
          <w:divBdr>
            <w:top w:val="none" w:sz="0" w:space="0" w:color="auto"/>
            <w:left w:val="none" w:sz="0" w:space="0" w:color="auto"/>
            <w:bottom w:val="none" w:sz="0" w:space="0" w:color="auto"/>
            <w:right w:val="none" w:sz="0" w:space="0" w:color="auto"/>
          </w:divBdr>
          <w:divsChild>
            <w:div w:id="584532156">
              <w:marLeft w:val="0"/>
              <w:marRight w:val="0"/>
              <w:marTop w:val="0"/>
              <w:marBottom w:val="0"/>
              <w:divBdr>
                <w:top w:val="none" w:sz="0" w:space="0" w:color="auto"/>
                <w:left w:val="none" w:sz="0" w:space="0" w:color="auto"/>
                <w:bottom w:val="none" w:sz="0" w:space="0" w:color="auto"/>
                <w:right w:val="none" w:sz="0" w:space="0" w:color="auto"/>
              </w:divBdr>
            </w:div>
            <w:div w:id="783354378">
              <w:marLeft w:val="0"/>
              <w:marRight w:val="0"/>
              <w:marTop w:val="0"/>
              <w:marBottom w:val="0"/>
              <w:divBdr>
                <w:top w:val="none" w:sz="0" w:space="0" w:color="auto"/>
                <w:left w:val="none" w:sz="0" w:space="0" w:color="auto"/>
                <w:bottom w:val="none" w:sz="0" w:space="0" w:color="auto"/>
                <w:right w:val="none" w:sz="0" w:space="0" w:color="auto"/>
              </w:divBdr>
            </w:div>
            <w:div w:id="1250385236">
              <w:marLeft w:val="0"/>
              <w:marRight w:val="0"/>
              <w:marTop w:val="0"/>
              <w:marBottom w:val="0"/>
              <w:divBdr>
                <w:top w:val="none" w:sz="0" w:space="0" w:color="auto"/>
                <w:left w:val="none" w:sz="0" w:space="0" w:color="auto"/>
                <w:bottom w:val="none" w:sz="0" w:space="0" w:color="auto"/>
                <w:right w:val="none" w:sz="0" w:space="0" w:color="auto"/>
              </w:divBdr>
            </w:div>
            <w:div w:id="1757899531">
              <w:marLeft w:val="0"/>
              <w:marRight w:val="0"/>
              <w:marTop w:val="0"/>
              <w:marBottom w:val="0"/>
              <w:divBdr>
                <w:top w:val="none" w:sz="0" w:space="0" w:color="auto"/>
                <w:left w:val="none" w:sz="0" w:space="0" w:color="auto"/>
                <w:bottom w:val="none" w:sz="0" w:space="0" w:color="auto"/>
                <w:right w:val="none" w:sz="0" w:space="0" w:color="auto"/>
              </w:divBdr>
            </w:div>
            <w:div w:id="1812211898">
              <w:marLeft w:val="0"/>
              <w:marRight w:val="0"/>
              <w:marTop w:val="0"/>
              <w:marBottom w:val="0"/>
              <w:divBdr>
                <w:top w:val="none" w:sz="0" w:space="0" w:color="auto"/>
                <w:left w:val="none" w:sz="0" w:space="0" w:color="auto"/>
                <w:bottom w:val="none" w:sz="0" w:space="0" w:color="auto"/>
                <w:right w:val="none" w:sz="0" w:space="0" w:color="auto"/>
              </w:divBdr>
            </w:div>
            <w:div w:id="21368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6094">
      <w:bodyDiv w:val="1"/>
      <w:marLeft w:val="0"/>
      <w:marRight w:val="0"/>
      <w:marTop w:val="0"/>
      <w:marBottom w:val="0"/>
      <w:divBdr>
        <w:top w:val="none" w:sz="0" w:space="0" w:color="auto"/>
        <w:left w:val="none" w:sz="0" w:space="0" w:color="auto"/>
        <w:bottom w:val="none" w:sz="0" w:space="0" w:color="auto"/>
        <w:right w:val="none" w:sz="0" w:space="0" w:color="auto"/>
      </w:divBdr>
    </w:div>
    <w:div w:id="1690597505">
      <w:bodyDiv w:val="1"/>
      <w:marLeft w:val="0"/>
      <w:marRight w:val="0"/>
      <w:marTop w:val="0"/>
      <w:marBottom w:val="0"/>
      <w:divBdr>
        <w:top w:val="none" w:sz="0" w:space="0" w:color="auto"/>
        <w:left w:val="none" w:sz="0" w:space="0" w:color="auto"/>
        <w:bottom w:val="none" w:sz="0" w:space="0" w:color="auto"/>
        <w:right w:val="none" w:sz="0" w:space="0" w:color="auto"/>
      </w:divBdr>
      <w:divsChild>
        <w:div w:id="388580495">
          <w:marLeft w:val="0"/>
          <w:marRight w:val="0"/>
          <w:marTop w:val="0"/>
          <w:marBottom w:val="0"/>
          <w:divBdr>
            <w:top w:val="none" w:sz="0" w:space="0" w:color="auto"/>
            <w:left w:val="none" w:sz="0" w:space="0" w:color="auto"/>
            <w:bottom w:val="none" w:sz="0" w:space="0" w:color="auto"/>
            <w:right w:val="none" w:sz="0" w:space="0" w:color="auto"/>
          </w:divBdr>
        </w:div>
        <w:div w:id="589897518">
          <w:marLeft w:val="0"/>
          <w:marRight w:val="0"/>
          <w:marTop w:val="0"/>
          <w:marBottom w:val="0"/>
          <w:divBdr>
            <w:top w:val="none" w:sz="0" w:space="0" w:color="auto"/>
            <w:left w:val="none" w:sz="0" w:space="0" w:color="auto"/>
            <w:bottom w:val="none" w:sz="0" w:space="0" w:color="auto"/>
            <w:right w:val="none" w:sz="0" w:space="0" w:color="auto"/>
          </w:divBdr>
        </w:div>
        <w:div w:id="877812498">
          <w:marLeft w:val="0"/>
          <w:marRight w:val="0"/>
          <w:marTop w:val="0"/>
          <w:marBottom w:val="0"/>
          <w:divBdr>
            <w:top w:val="none" w:sz="0" w:space="0" w:color="auto"/>
            <w:left w:val="none" w:sz="0" w:space="0" w:color="auto"/>
            <w:bottom w:val="none" w:sz="0" w:space="0" w:color="auto"/>
            <w:right w:val="none" w:sz="0" w:space="0" w:color="auto"/>
          </w:divBdr>
        </w:div>
        <w:div w:id="1235093762">
          <w:marLeft w:val="0"/>
          <w:marRight w:val="0"/>
          <w:marTop w:val="0"/>
          <w:marBottom w:val="0"/>
          <w:divBdr>
            <w:top w:val="none" w:sz="0" w:space="0" w:color="auto"/>
            <w:left w:val="none" w:sz="0" w:space="0" w:color="auto"/>
            <w:bottom w:val="none" w:sz="0" w:space="0" w:color="auto"/>
            <w:right w:val="none" w:sz="0" w:space="0" w:color="auto"/>
          </w:divBdr>
        </w:div>
        <w:div w:id="1604342259">
          <w:marLeft w:val="0"/>
          <w:marRight w:val="0"/>
          <w:marTop w:val="0"/>
          <w:marBottom w:val="0"/>
          <w:divBdr>
            <w:top w:val="none" w:sz="0" w:space="0" w:color="auto"/>
            <w:left w:val="none" w:sz="0" w:space="0" w:color="auto"/>
            <w:bottom w:val="none" w:sz="0" w:space="0" w:color="auto"/>
            <w:right w:val="none" w:sz="0" w:space="0" w:color="auto"/>
          </w:divBdr>
        </w:div>
        <w:div w:id="1783069323">
          <w:marLeft w:val="0"/>
          <w:marRight w:val="0"/>
          <w:marTop w:val="0"/>
          <w:marBottom w:val="0"/>
          <w:divBdr>
            <w:top w:val="none" w:sz="0" w:space="0" w:color="auto"/>
            <w:left w:val="none" w:sz="0" w:space="0" w:color="auto"/>
            <w:bottom w:val="none" w:sz="0" w:space="0" w:color="auto"/>
            <w:right w:val="none" w:sz="0" w:space="0" w:color="auto"/>
          </w:divBdr>
        </w:div>
      </w:divsChild>
    </w:div>
    <w:div w:id="1875116082">
      <w:bodyDiv w:val="1"/>
      <w:marLeft w:val="0"/>
      <w:marRight w:val="0"/>
      <w:marTop w:val="0"/>
      <w:marBottom w:val="0"/>
      <w:divBdr>
        <w:top w:val="none" w:sz="0" w:space="0" w:color="auto"/>
        <w:left w:val="none" w:sz="0" w:space="0" w:color="auto"/>
        <w:bottom w:val="none" w:sz="0" w:space="0" w:color="auto"/>
        <w:right w:val="none" w:sz="0" w:space="0" w:color="auto"/>
      </w:divBdr>
      <w:divsChild>
        <w:div w:id="283125594">
          <w:marLeft w:val="0"/>
          <w:marRight w:val="0"/>
          <w:marTop w:val="0"/>
          <w:marBottom w:val="0"/>
          <w:divBdr>
            <w:top w:val="none" w:sz="0" w:space="0" w:color="auto"/>
            <w:left w:val="none" w:sz="0" w:space="0" w:color="auto"/>
            <w:bottom w:val="none" w:sz="0" w:space="0" w:color="auto"/>
            <w:right w:val="none" w:sz="0" w:space="0" w:color="auto"/>
          </w:divBdr>
        </w:div>
        <w:div w:id="580993231">
          <w:marLeft w:val="0"/>
          <w:marRight w:val="0"/>
          <w:marTop w:val="0"/>
          <w:marBottom w:val="0"/>
          <w:divBdr>
            <w:top w:val="none" w:sz="0" w:space="0" w:color="auto"/>
            <w:left w:val="none" w:sz="0" w:space="0" w:color="auto"/>
            <w:bottom w:val="none" w:sz="0" w:space="0" w:color="auto"/>
            <w:right w:val="none" w:sz="0" w:space="0" w:color="auto"/>
          </w:divBdr>
        </w:div>
        <w:div w:id="881139421">
          <w:marLeft w:val="0"/>
          <w:marRight w:val="0"/>
          <w:marTop w:val="0"/>
          <w:marBottom w:val="0"/>
          <w:divBdr>
            <w:top w:val="none" w:sz="0" w:space="0" w:color="auto"/>
            <w:left w:val="none" w:sz="0" w:space="0" w:color="auto"/>
            <w:bottom w:val="none" w:sz="0" w:space="0" w:color="auto"/>
            <w:right w:val="none" w:sz="0" w:space="0" w:color="auto"/>
          </w:divBdr>
        </w:div>
        <w:div w:id="1140801409">
          <w:marLeft w:val="0"/>
          <w:marRight w:val="0"/>
          <w:marTop w:val="0"/>
          <w:marBottom w:val="0"/>
          <w:divBdr>
            <w:top w:val="none" w:sz="0" w:space="0" w:color="auto"/>
            <w:left w:val="none" w:sz="0" w:space="0" w:color="auto"/>
            <w:bottom w:val="none" w:sz="0" w:space="0" w:color="auto"/>
            <w:right w:val="none" w:sz="0" w:space="0" w:color="auto"/>
          </w:divBdr>
        </w:div>
        <w:div w:id="1368410086">
          <w:marLeft w:val="0"/>
          <w:marRight w:val="0"/>
          <w:marTop w:val="0"/>
          <w:marBottom w:val="0"/>
          <w:divBdr>
            <w:top w:val="none" w:sz="0" w:space="0" w:color="auto"/>
            <w:left w:val="none" w:sz="0" w:space="0" w:color="auto"/>
            <w:bottom w:val="none" w:sz="0" w:space="0" w:color="auto"/>
            <w:right w:val="none" w:sz="0" w:space="0" w:color="auto"/>
          </w:divBdr>
        </w:div>
        <w:div w:id="163220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F57BC078565D42A70E6EBA4A7C85E6" ma:contentTypeVersion="0" ma:contentTypeDescription="Create a new document." ma:contentTypeScope="" ma:versionID="1e70f0633f385c924458456f99460a7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AC3C15-FE8F-42B9-A797-78B1FD5ED92C}">
  <ds:schemaRefs>
    <ds:schemaRef ds:uri="http://schemas.microsoft.com/office/2006/metadata/properties"/>
  </ds:schemaRefs>
</ds:datastoreItem>
</file>

<file path=customXml/itemProps2.xml><?xml version="1.0" encoding="utf-8"?>
<ds:datastoreItem xmlns:ds="http://schemas.openxmlformats.org/officeDocument/2006/customXml" ds:itemID="{D029E3EA-6873-49C9-B6B3-857C03ED1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A3C6D40-9C0F-4C5A-82BE-602EF341EA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471</Words>
  <Characters>2691</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first meeting of the ATM Automation Task Force of the ATM and CNS Committees of the GREPECAS ATM/CNS Subgroup, prepared th</vt:lpstr>
      <vt:lpstr>The first meeting of the ATM Automation Task Force of the ATM and CNS Committees of the GREPECAS ATM/CNS Subgroup, prepared th</vt:lpstr>
    </vt:vector>
  </TitlesOfParts>
  <Company>ATO/FAA</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first meeting of the ATM Automation Task Force of the ATM and CNS Committees of the GREPECAS ATM/CNS Subgroup, prepared th</dc:title>
  <dc:creator>ccaciopp</dc:creator>
  <cp:lastModifiedBy>Leah Moebius</cp:lastModifiedBy>
  <cp:revision>6</cp:revision>
  <cp:lastPrinted>2013-05-09T15:52:00Z</cp:lastPrinted>
  <dcterms:created xsi:type="dcterms:W3CDTF">2013-05-07T06:27:00Z</dcterms:created>
  <dcterms:modified xsi:type="dcterms:W3CDTF">2013-05-09T18:39:00Z</dcterms:modified>
</cp:coreProperties>
</file>