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BFA" w:rsidRPr="00570CB8" w:rsidRDefault="00235BFA" w:rsidP="00235BFA">
      <w:pPr>
        <w:widowControl/>
        <w:tabs>
          <w:tab w:val="center" w:pos="4680"/>
        </w:tabs>
        <w:spacing w:line="245" w:lineRule="exact"/>
        <w:jc w:val="center"/>
        <w:rPr>
          <w:spacing w:val="-2"/>
          <w:kern w:val="1"/>
          <w:szCs w:val="22"/>
        </w:rPr>
      </w:pPr>
      <w:r>
        <w:rPr>
          <w:b/>
          <w:spacing w:val="-2"/>
          <w:kern w:val="1"/>
          <w:szCs w:val="22"/>
        </w:rPr>
        <w:t>Fifteenth</w:t>
      </w:r>
      <w:r w:rsidRPr="00570CB8">
        <w:rPr>
          <w:b/>
          <w:spacing w:val="-2"/>
          <w:kern w:val="1"/>
          <w:szCs w:val="22"/>
        </w:rPr>
        <w:t xml:space="preserve"> Meeting of the Cross Polar Trans East Air Traffic Management Providers’ Work Group (CPWG/1</w:t>
      </w:r>
      <w:r>
        <w:rPr>
          <w:b/>
          <w:spacing w:val="-2"/>
          <w:kern w:val="1"/>
          <w:szCs w:val="22"/>
        </w:rPr>
        <w:t>5</w:t>
      </w:r>
      <w:r w:rsidRPr="00570CB8">
        <w:rPr>
          <w:b/>
          <w:spacing w:val="-2"/>
          <w:kern w:val="1"/>
          <w:szCs w:val="22"/>
        </w:rPr>
        <w:t>)</w:t>
      </w:r>
    </w:p>
    <w:p w:rsidR="00235BFA" w:rsidRPr="00570CB8" w:rsidRDefault="00235BFA" w:rsidP="00235BFA">
      <w:pPr>
        <w:widowControl/>
        <w:tabs>
          <w:tab w:val="center" w:pos="4680"/>
        </w:tabs>
        <w:spacing w:line="245" w:lineRule="exact"/>
        <w:jc w:val="center"/>
        <w:rPr>
          <w:spacing w:val="-2"/>
          <w:kern w:val="1"/>
          <w:szCs w:val="22"/>
        </w:rPr>
      </w:pPr>
    </w:p>
    <w:p w:rsidR="00235BFA" w:rsidRPr="00912FC9" w:rsidRDefault="00235BFA" w:rsidP="00235BFA">
      <w:pPr>
        <w:spacing w:line="240" w:lineRule="atLeast"/>
        <w:jc w:val="center"/>
        <w:rPr>
          <w:szCs w:val="22"/>
          <w:lang w:eastAsia="ja-JP"/>
        </w:rPr>
      </w:pPr>
      <w:r w:rsidRPr="00570CB8">
        <w:rPr>
          <w:spacing w:val="-2"/>
          <w:kern w:val="1"/>
          <w:szCs w:val="22"/>
          <w:lang w:val="en-US"/>
        </w:rPr>
        <w:t>(</w:t>
      </w:r>
      <w:r w:rsidRPr="00912FC9">
        <w:rPr>
          <w:spacing w:val="-2"/>
          <w:kern w:val="1"/>
          <w:szCs w:val="22"/>
        </w:rPr>
        <w:t>(</w:t>
      </w:r>
      <w:proofErr w:type="spellStart"/>
      <w:r w:rsidRPr="00785EFF">
        <w:rPr>
          <w:spacing w:val="-2"/>
          <w:kern w:val="1"/>
          <w:szCs w:val="22"/>
        </w:rPr>
        <w:t>Bodo</w:t>
      </w:r>
      <w:proofErr w:type="spellEnd"/>
      <w:r w:rsidRPr="00785EFF">
        <w:rPr>
          <w:spacing w:val="-2"/>
          <w:kern w:val="1"/>
          <w:szCs w:val="22"/>
        </w:rPr>
        <w:t>, Norway – 13-17 May 2013</w:t>
      </w:r>
      <w:r w:rsidRPr="00912FC9">
        <w:rPr>
          <w:spacing w:val="-2"/>
          <w:kern w:val="1"/>
          <w:szCs w:val="22"/>
        </w:rPr>
        <w:t>)</w:t>
      </w:r>
    </w:p>
    <w:p w:rsidR="00235BFA" w:rsidRPr="00570CB8" w:rsidRDefault="00235BFA" w:rsidP="00235BFA">
      <w:pPr>
        <w:spacing w:line="240" w:lineRule="atLeast"/>
        <w:jc w:val="center"/>
        <w:rPr>
          <w:spacing w:val="-2"/>
          <w:kern w:val="1"/>
          <w:szCs w:val="22"/>
          <w:lang w:val="en-US"/>
        </w:rPr>
      </w:pPr>
    </w:p>
    <w:p w:rsidR="00235BFA" w:rsidRPr="00570CB8" w:rsidRDefault="00235BFA" w:rsidP="00235BFA">
      <w:pPr>
        <w:widowControl/>
        <w:tabs>
          <w:tab w:val="left" w:pos="5760"/>
          <w:tab w:val="left" w:pos="6030"/>
        </w:tabs>
        <w:spacing w:line="245" w:lineRule="exact"/>
        <w:jc w:val="center"/>
        <w:rPr>
          <w:spacing w:val="-2"/>
          <w:kern w:val="1"/>
          <w:szCs w:val="22"/>
        </w:rPr>
      </w:pPr>
    </w:p>
    <w:p w:rsidR="00235BFA" w:rsidRPr="00570CB8" w:rsidRDefault="00235BFA" w:rsidP="00235BFA">
      <w:pPr>
        <w:widowControl/>
        <w:tabs>
          <w:tab w:val="left" w:pos="5760"/>
          <w:tab w:val="left" w:pos="6030"/>
        </w:tabs>
        <w:spacing w:line="245" w:lineRule="exact"/>
        <w:jc w:val="center"/>
        <w:rPr>
          <w:spacing w:val="-2"/>
          <w:kern w:val="1"/>
          <w:szCs w:val="22"/>
        </w:rPr>
      </w:pPr>
    </w:p>
    <w:p w:rsidR="00235BFA" w:rsidRPr="00570CB8" w:rsidRDefault="00235BFA" w:rsidP="00235BFA">
      <w:pPr>
        <w:widowControl/>
        <w:tabs>
          <w:tab w:val="center" w:pos="4680"/>
        </w:tabs>
        <w:spacing w:line="245" w:lineRule="exact"/>
        <w:rPr>
          <w:b/>
          <w:spacing w:val="-2"/>
          <w:kern w:val="1"/>
          <w:szCs w:val="22"/>
        </w:rPr>
      </w:pPr>
      <w:r w:rsidRPr="00570CB8">
        <w:rPr>
          <w:b/>
          <w:spacing w:val="-2"/>
          <w:kern w:val="1"/>
          <w:szCs w:val="22"/>
        </w:rPr>
        <w:t xml:space="preserve">Agenda Item 7: </w:t>
      </w:r>
      <w:r>
        <w:rPr>
          <w:b/>
          <w:spacing w:val="-2"/>
          <w:kern w:val="1"/>
          <w:szCs w:val="22"/>
        </w:rPr>
        <w:t>2013-2014</w:t>
      </w:r>
      <w:r w:rsidRPr="00570CB8">
        <w:rPr>
          <w:b/>
          <w:spacing w:val="-2"/>
          <w:kern w:val="1"/>
          <w:szCs w:val="22"/>
        </w:rPr>
        <w:t xml:space="preserve"> Cross Polar Work Program  </w:t>
      </w:r>
    </w:p>
    <w:p w:rsidR="00235BFA" w:rsidRPr="00570CB8" w:rsidRDefault="00235BFA" w:rsidP="00235BFA">
      <w:pPr>
        <w:widowControl/>
        <w:tabs>
          <w:tab w:val="center" w:pos="4680"/>
        </w:tabs>
        <w:spacing w:line="245" w:lineRule="exact"/>
        <w:rPr>
          <w:b/>
          <w:spacing w:val="-2"/>
          <w:kern w:val="1"/>
          <w:szCs w:val="22"/>
        </w:rPr>
      </w:pPr>
    </w:p>
    <w:p w:rsidR="00235BFA" w:rsidRPr="00570CB8" w:rsidRDefault="00235BFA" w:rsidP="00235BFA">
      <w:pPr>
        <w:widowControl/>
        <w:tabs>
          <w:tab w:val="center" w:pos="4680"/>
        </w:tabs>
        <w:spacing w:line="245" w:lineRule="exact"/>
        <w:jc w:val="center"/>
        <w:rPr>
          <w:b/>
          <w:spacing w:val="-2"/>
          <w:kern w:val="1"/>
          <w:szCs w:val="22"/>
        </w:rPr>
      </w:pPr>
      <w:r w:rsidRPr="00570CB8">
        <w:rPr>
          <w:b/>
          <w:spacing w:val="-2"/>
          <w:kern w:val="1"/>
          <w:szCs w:val="22"/>
        </w:rPr>
        <w:t>Proposed CPWG Work Program</w:t>
      </w:r>
    </w:p>
    <w:p w:rsidR="00235BFA" w:rsidRPr="00570CB8" w:rsidRDefault="00235BFA" w:rsidP="00235BFA">
      <w:pPr>
        <w:widowControl/>
        <w:tabs>
          <w:tab w:val="center" w:pos="4680"/>
        </w:tabs>
        <w:spacing w:line="245" w:lineRule="exact"/>
        <w:jc w:val="center"/>
        <w:rPr>
          <w:b/>
          <w:spacing w:val="-2"/>
          <w:kern w:val="1"/>
          <w:szCs w:val="22"/>
        </w:rPr>
      </w:pPr>
    </w:p>
    <w:p w:rsidR="00235BFA" w:rsidRPr="00570CB8" w:rsidRDefault="00235BFA" w:rsidP="00235BFA">
      <w:pPr>
        <w:widowControl/>
        <w:tabs>
          <w:tab w:val="center" w:pos="4680"/>
        </w:tabs>
        <w:spacing w:line="245" w:lineRule="exact"/>
        <w:jc w:val="center"/>
        <w:rPr>
          <w:spacing w:val="-2"/>
          <w:kern w:val="1"/>
          <w:szCs w:val="22"/>
        </w:rPr>
      </w:pPr>
    </w:p>
    <w:p w:rsidR="00235BFA" w:rsidRPr="00570CB8" w:rsidRDefault="00235BFA" w:rsidP="00235BFA">
      <w:pPr>
        <w:widowControl/>
        <w:tabs>
          <w:tab w:val="left" w:pos="5760"/>
          <w:tab w:val="left" w:pos="6030"/>
        </w:tabs>
        <w:spacing w:line="245" w:lineRule="exact"/>
        <w:jc w:val="center"/>
        <w:rPr>
          <w:spacing w:val="-2"/>
          <w:kern w:val="1"/>
          <w:szCs w:val="22"/>
        </w:rPr>
      </w:pPr>
    </w:p>
    <w:p w:rsidR="00235BFA" w:rsidRPr="00570CB8" w:rsidRDefault="00235BFA" w:rsidP="00235BFA">
      <w:pPr>
        <w:widowControl/>
        <w:tabs>
          <w:tab w:val="center" w:pos="4680"/>
        </w:tabs>
        <w:spacing w:line="245" w:lineRule="exact"/>
        <w:jc w:val="center"/>
        <w:rPr>
          <w:spacing w:val="-2"/>
          <w:kern w:val="1"/>
          <w:szCs w:val="22"/>
        </w:rPr>
      </w:pPr>
      <w:r w:rsidRPr="00570CB8">
        <w:rPr>
          <w:spacing w:val="-2"/>
          <w:kern w:val="1"/>
          <w:szCs w:val="22"/>
        </w:rPr>
        <w:t>(Presented by the Federal Aviation Administration)</w:t>
      </w:r>
    </w:p>
    <w:p w:rsidR="00235BFA" w:rsidRPr="00570CB8" w:rsidRDefault="00235BFA" w:rsidP="00235BFA">
      <w:pPr>
        <w:widowControl/>
        <w:tabs>
          <w:tab w:val="center" w:pos="4680"/>
        </w:tabs>
        <w:spacing w:line="245" w:lineRule="exact"/>
        <w:jc w:val="center"/>
        <w:rPr>
          <w:spacing w:val="-2"/>
          <w:kern w:val="1"/>
          <w:szCs w:val="22"/>
        </w:rPr>
      </w:pPr>
    </w:p>
    <w:p w:rsidR="00235BFA" w:rsidRPr="00570CB8" w:rsidRDefault="00235BFA" w:rsidP="00235BFA">
      <w:pPr>
        <w:tabs>
          <w:tab w:val="left" w:pos="-1440"/>
          <w:tab w:val="left" w:pos="-720"/>
          <w:tab w:val="left" w:pos="432"/>
          <w:tab w:val="left" w:pos="2160"/>
          <w:tab w:val="left" w:pos="2880"/>
          <w:tab w:val="left" w:pos="7200"/>
        </w:tabs>
        <w:rPr>
          <w:szCs w:val="22"/>
        </w:rPr>
      </w:pPr>
    </w:p>
    <w:tbl>
      <w:tblPr>
        <w:tblW w:w="9360" w:type="dxa"/>
        <w:tblLayout w:type="fixed"/>
        <w:tblLook w:val="0000" w:firstRow="0" w:lastRow="0" w:firstColumn="0" w:lastColumn="0" w:noHBand="0" w:noVBand="0"/>
      </w:tblPr>
      <w:tblGrid>
        <w:gridCol w:w="9360"/>
      </w:tblGrid>
      <w:tr w:rsidR="00235BFA" w:rsidRPr="00570CB8" w:rsidTr="00CD5E9E">
        <w:trPr>
          <w:cantSplit/>
        </w:trPr>
        <w:tc>
          <w:tcPr>
            <w:tcW w:w="9360" w:type="dxa"/>
            <w:tcBorders>
              <w:top w:val="single" w:sz="12" w:space="0" w:color="auto"/>
              <w:left w:val="single" w:sz="12" w:space="0" w:color="auto"/>
              <w:bottom w:val="single" w:sz="12" w:space="0" w:color="auto"/>
              <w:right w:val="single" w:sz="12" w:space="0" w:color="auto"/>
            </w:tcBorders>
          </w:tcPr>
          <w:p w:rsidR="00235BFA" w:rsidRPr="00570CB8" w:rsidRDefault="00235BFA" w:rsidP="00CD5E9E">
            <w:pPr>
              <w:tabs>
                <w:tab w:val="left" w:pos="-1440"/>
                <w:tab w:val="left" w:pos="-720"/>
                <w:tab w:val="left" w:pos="432"/>
                <w:tab w:val="left" w:pos="2160"/>
                <w:tab w:val="left" w:pos="2880"/>
                <w:tab w:val="left" w:pos="7200"/>
              </w:tabs>
              <w:jc w:val="center"/>
              <w:rPr>
                <w:szCs w:val="22"/>
              </w:rPr>
            </w:pPr>
            <w:r w:rsidRPr="00570CB8">
              <w:rPr>
                <w:szCs w:val="22"/>
                <w:u w:val="single"/>
              </w:rPr>
              <w:t>SUMMARY</w:t>
            </w:r>
          </w:p>
          <w:p w:rsidR="00235BFA" w:rsidRPr="00570CB8" w:rsidRDefault="00235BFA" w:rsidP="00CD5E9E">
            <w:pPr>
              <w:pStyle w:val="p2"/>
              <w:tabs>
                <w:tab w:val="left" w:pos="-1440"/>
                <w:tab w:val="left" w:pos="432"/>
                <w:tab w:val="left" w:pos="2160"/>
                <w:tab w:val="left" w:pos="2880"/>
                <w:tab w:val="left" w:pos="7200"/>
              </w:tabs>
              <w:rPr>
                <w:szCs w:val="22"/>
                <w:lang w:val="en-GB"/>
              </w:rPr>
            </w:pPr>
          </w:p>
          <w:p w:rsidR="00235BFA" w:rsidRPr="00570CB8" w:rsidRDefault="00235BFA" w:rsidP="00CD5E9E">
            <w:pPr>
              <w:tabs>
                <w:tab w:val="left" w:pos="-1440"/>
                <w:tab w:val="left" w:pos="-720"/>
                <w:tab w:val="left" w:pos="432"/>
                <w:tab w:val="left" w:pos="2160"/>
                <w:tab w:val="left" w:pos="2880"/>
                <w:tab w:val="left" w:pos="7200"/>
              </w:tabs>
              <w:rPr>
                <w:szCs w:val="22"/>
              </w:rPr>
            </w:pPr>
            <w:r w:rsidRPr="00570CB8">
              <w:rPr>
                <w:szCs w:val="22"/>
              </w:rPr>
              <w:t xml:space="preserve">During CPWG/13, the air navigation service providers (ANSPs) agreed to develop a Work Program and list of on-going tasks and accomplishments to replace the CPWG Planning Chart. This working paper presents </w:t>
            </w:r>
            <w:r w:rsidR="00A00D01">
              <w:rPr>
                <w:szCs w:val="22"/>
              </w:rPr>
              <w:t xml:space="preserve">the latest version of the program for discussion and updates by </w:t>
            </w:r>
            <w:r w:rsidRPr="00570CB8">
              <w:rPr>
                <w:szCs w:val="22"/>
              </w:rPr>
              <w:t>the ANSPs.</w:t>
            </w:r>
          </w:p>
          <w:p w:rsidR="00235BFA" w:rsidRPr="00570CB8" w:rsidRDefault="00235BFA" w:rsidP="00CD5E9E">
            <w:pPr>
              <w:tabs>
                <w:tab w:val="left" w:pos="-1440"/>
                <w:tab w:val="left" w:pos="-720"/>
                <w:tab w:val="left" w:pos="432"/>
                <w:tab w:val="left" w:pos="2160"/>
                <w:tab w:val="left" w:pos="2880"/>
                <w:tab w:val="left" w:pos="7200"/>
              </w:tabs>
              <w:rPr>
                <w:szCs w:val="22"/>
              </w:rPr>
            </w:pPr>
          </w:p>
        </w:tc>
      </w:tr>
    </w:tbl>
    <w:p w:rsidR="00235BFA" w:rsidRPr="00570CB8" w:rsidRDefault="00235BFA" w:rsidP="00235BFA">
      <w:pPr>
        <w:widowControl/>
        <w:tabs>
          <w:tab w:val="left" w:pos="5760"/>
          <w:tab w:val="left" w:pos="6030"/>
        </w:tabs>
        <w:spacing w:line="245" w:lineRule="exact"/>
        <w:rPr>
          <w:spacing w:val="-2"/>
          <w:kern w:val="1"/>
          <w:szCs w:val="22"/>
        </w:rPr>
      </w:pPr>
    </w:p>
    <w:p w:rsidR="00235BFA" w:rsidRPr="00570CB8" w:rsidRDefault="00235BFA" w:rsidP="00235BFA">
      <w:pPr>
        <w:pStyle w:val="ICAOnatWPlevel1"/>
        <w:numPr>
          <w:ilvl w:val="0"/>
          <w:numId w:val="23"/>
        </w:numPr>
        <w:spacing w:after="240"/>
        <w:ind w:left="709" w:hanging="709"/>
        <w:jc w:val="both"/>
      </w:pPr>
      <w:r w:rsidRPr="00570CB8">
        <w:t>Introduction</w:t>
      </w:r>
    </w:p>
    <w:p w:rsidR="00235BFA" w:rsidRDefault="00235BFA" w:rsidP="00235BFA">
      <w:pPr>
        <w:pStyle w:val="ICAOnatWPlevel2"/>
        <w:numPr>
          <w:ilvl w:val="0"/>
          <w:numId w:val="30"/>
        </w:numPr>
        <w:tabs>
          <w:tab w:val="clear" w:pos="1418"/>
          <w:tab w:val="left" w:pos="0"/>
          <w:tab w:val="left" w:pos="720"/>
        </w:tabs>
        <w:ind w:left="0" w:firstLine="0"/>
      </w:pPr>
      <w:r>
        <w:t>The Fifth Meeting of the CPWG (CPWG/5) agreed that it was time to start planning and developing a work program to ensure that the overall goals and objectives of increased efficiencies in the Polar and trans-east region continued.  Potential topics for the group’s consideration included:</w:t>
      </w:r>
    </w:p>
    <w:p w:rsidR="00235BFA" w:rsidRDefault="00235BFA" w:rsidP="00235BFA">
      <w:pPr>
        <w:pStyle w:val="ICAOnatWPlevel2"/>
        <w:numPr>
          <w:ilvl w:val="1"/>
          <w:numId w:val="30"/>
        </w:numPr>
        <w:tabs>
          <w:tab w:val="clear" w:pos="1418"/>
          <w:tab w:val="left" w:pos="0"/>
          <w:tab w:val="left" w:pos="720"/>
        </w:tabs>
        <w:spacing w:after="0"/>
      </w:pPr>
      <w:r>
        <w:t>Increase flexible routings (Russian North Coast and others)</w:t>
      </w:r>
    </w:p>
    <w:p w:rsidR="00235BFA" w:rsidRDefault="00235BFA" w:rsidP="00235BFA">
      <w:pPr>
        <w:pStyle w:val="ICAOnatWPlevel2"/>
        <w:numPr>
          <w:ilvl w:val="1"/>
          <w:numId w:val="30"/>
        </w:numPr>
        <w:tabs>
          <w:tab w:val="clear" w:pos="1418"/>
          <w:tab w:val="left" w:pos="0"/>
          <w:tab w:val="left" w:pos="720"/>
        </w:tabs>
        <w:spacing w:after="0"/>
      </w:pPr>
      <w:r>
        <w:t>Respective ANSPs efforts for improving communications in the area</w:t>
      </w:r>
    </w:p>
    <w:p w:rsidR="00235BFA" w:rsidRDefault="00235BFA" w:rsidP="00235BFA">
      <w:pPr>
        <w:pStyle w:val="ICAOnatWPlevel2"/>
        <w:numPr>
          <w:ilvl w:val="1"/>
          <w:numId w:val="30"/>
        </w:numPr>
        <w:tabs>
          <w:tab w:val="clear" w:pos="1418"/>
          <w:tab w:val="left" w:pos="0"/>
          <w:tab w:val="left" w:pos="720"/>
        </w:tabs>
        <w:spacing w:after="0"/>
      </w:pPr>
      <w:r>
        <w:t>Development of a single separation standard in region</w:t>
      </w:r>
    </w:p>
    <w:p w:rsidR="00235BFA" w:rsidRDefault="00235BFA" w:rsidP="00235BFA">
      <w:pPr>
        <w:pStyle w:val="ICAOnatWPlevel2"/>
        <w:numPr>
          <w:ilvl w:val="1"/>
          <w:numId w:val="30"/>
        </w:numPr>
        <w:tabs>
          <w:tab w:val="clear" w:pos="1418"/>
          <w:tab w:val="left" w:pos="0"/>
          <w:tab w:val="left" w:pos="720"/>
        </w:tabs>
        <w:spacing w:after="0"/>
      </w:pPr>
      <w:r>
        <w:t>Improve/Increase efficiencies and predictability on Polar routes</w:t>
      </w:r>
    </w:p>
    <w:p w:rsidR="00235BFA" w:rsidRDefault="00235BFA" w:rsidP="00235BFA">
      <w:pPr>
        <w:pStyle w:val="ICAOnatWPlevel2"/>
        <w:tabs>
          <w:tab w:val="clear" w:pos="1418"/>
          <w:tab w:val="left" w:pos="0"/>
          <w:tab w:val="left" w:pos="720"/>
        </w:tabs>
        <w:spacing w:after="0"/>
        <w:ind w:left="1440"/>
      </w:pPr>
    </w:p>
    <w:p w:rsidR="00235BFA" w:rsidRDefault="00235BFA" w:rsidP="00235BFA">
      <w:pPr>
        <w:pStyle w:val="ICAOnatWPlevel2"/>
        <w:numPr>
          <w:ilvl w:val="0"/>
          <w:numId w:val="30"/>
        </w:numPr>
        <w:tabs>
          <w:tab w:val="clear" w:pos="1418"/>
          <w:tab w:val="left" w:pos="0"/>
          <w:tab w:val="left" w:pos="720"/>
        </w:tabs>
        <w:ind w:left="0" w:firstLine="0"/>
      </w:pPr>
      <w:r>
        <w:t>During the discussions at CPWG/6, it was agreed the work program should focus on strategic objectives for each category instead of specific initiatives and target dates.  Based on the input received and discussions during the previous two meetings, five objectives were identified by CPWG/7 to provide the overall structure for the Work Program.  They were:</w:t>
      </w:r>
      <w:r>
        <w:tab/>
      </w:r>
    </w:p>
    <w:p w:rsidR="00235BFA" w:rsidRDefault="00235BFA" w:rsidP="00235BFA">
      <w:pPr>
        <w:pStyle w:val="ICAOnatWPlevel2"/>
        <w:numPr>
          <w:ilvl w:val="1"/>
          <w:numId w:val="30"/>
        </w:numPr>
        <w:tabs>
          <w:tab w:val="clear" w:pos="1418"/>
          <w:tab w:val="left" w:pos="0"/>
          <w:tab w:val="left" w:pos="720"/>
        </w:tabs>
        <w:spacing w:after="0"/>
      </w:pPr>
      <w:r>
        <w:t>Reduce Separation Standards</w:t>
      </w:r>
    </w:p>
    <w:p w:rsidR="00235BFA" w:rsidRDefault="00235BFA" w:rsidP="00235BFA">
      <w:pPr>
        <w:pStyle w:val="ICAOnatWPlevel2"/>
        <w:numPr>
          <w:ilvl w:val="1"/>
          <w:numId w:val="30"/>
        </w:numPr>
        <w:tabs>
          <w:tab w:val="clear" w:pos="1418"/>
          <w:tab w:val="left" w:pos="0"/>
          <w:tab w:val="left" w:pos="720"/>
        </w:tabs>
        <w:spacing w:after="0"/>
      </w:pPr>
      <w:r>
        <w:t>Improve Efficiencies for Traffic on Cross Polar and Russian Far East Routes (Routes, Procedures, and System Performance)</w:t>
      </w:r>
    </w:p>
    <w:p w:rsidR="00235BFA" w:rsidRDefault="00235BFA" w:rsidP="00235BFA">
      <w:pPr>
        <w:pStyle w:val="ICAOnatWPlevel2"/>
        <w:numPr>
          <w:ilvl w:val="1"/>
          <w:numId w:val="30"/>
        </w:numPr>
        <w:tabs>
          <w:tab w:val="clear" w:pos="1418"/>
          <w:tab w:val="left" w:pos="0"/>
          <w:tab w:val="left" w:pos="720"/>
        </w:tabs>
        <w:spacing w:after="0"/>
      </w:pPr>
      <w:r>
        <w:t>Improve Communications</w:t>
      </w:r>
    </w:p>
    <w:p w:rsidR="00235BFA" w:rsidRDefault="00235BFA" w:rsidP="00235BFA">
      <w:pPr>
        <w:pStyle w:val="ICAOnatWPlevel2"/>
        <w:numPr>
          <w:ilvl w:val="1"/>
          <w:numId w:val="30"/>
        </w:numPr>
        <w:tabs>
          <w:tab w:val="clear" w:pos="1418"/>
          <w:tab w:val="left" w:pos="0"/>
          <w:tab w:val="left" w:pos="720"/>
        </w:tabs>
        <w:spacing w:after="0"/>
      </w:pPr>
      <w:r>
        <w:t>Improve Weather Reporting</w:t>
      </w:r>
    </w:p>
    <w:p w:rsidR="00235BFA" w:rsidRDefault="00235BFA" w:rsidP="00235BFA">
      <w:pPr>
        <w:pStyle w:val="ICAOnatWPlevel2"/>
        <w:numPr>
          <w:ilvl w:val="1"/>
          <w:numId w:val="30"/>
        </w:numPr>
        <w:tabs>
          <w:tab w:val="clear" w:pos="1418"/>
          <w:tab w:val="left" w:pos="0"/>
          <w:tab w:val="left" w:pos="720"/>
        </w:tabs>
        <w:spacing w:after="0"/>
      </w:pPr>
      <w:r>
        <w:t>Develop Contingency Plan/Safety</w:t>
      </w:r>
    </w:p>
    <w:p w:rsidR="00235BFA" w:rsidRDefault="00235BFA" w:rsidP="00235BFA">
      <w:pPr>
        <w:pStyle w:val="ICAOnatWPlevel2"/>
        <w:tabs>
          <w:tab w:val="clear" w:pos="1418"/>
          <w:tab w:val="left" w:pos="0"/>
          <w:tab w:val="left" w:pos="720"/>
        </w:tabs>
        <w:spacing w:after="0"/>
        <w:ind w:left="1440"/>
      </w:pPr>
    </w:p>
    <w:p w:rsidR="00235BFA" w:rsidRDefault="00235BFA" w:rsidP="00235BFA">
      <w:pPr>
        <w:pStyle w:val="ICAOnatWPlevel2"/>
        <w:numPr>
          <w:ilvl w:val="0"/>
          <w:numId w:val="30"/>
        </w:numPr>
        <w:tabs>
          <w:tab w:val="clear" w:pos="1418"/>
          <w:tab w:val="left" w:pos="0"/>
          <w:tab w:val="left" w:pos="720"/>
        </w:tabs>
        <w:ind w:left="0" w:firstLine="0"/>
      </w:pPr>
      <w:r>
        <w:t xml:space="preserve">CPWG/7 agreed that the Terms of Reference (TOR) provided the high level purpose and scope of the CPWG work, and that what was needed was a Planning Chart to document near- and mid-term activities, as well as a summary of accomplishments.  </w:t>
      </w:r>
    </w:p>
    <w:p w:rsidR="00235BFA" w:rsidRPr="00570CB8" w:rsidRDefault="00235BFA" w:rsidP="00235BFA">
      <w:pPr>
        <w:pStyle w:val="ICAOnatWPlevel2"/>
        <w:numPr>
          <w:ilvl w:val="0"/>
          <w:numId w:val="30"/>
        </w:numPr>
        <w:tabs>
          <w:tab w:val="clear" w:pos="1418"/>
          <w:tab w:val="left" w:pos="0"/>
          <w:tab w:val="left" w:pos="720"/>
        </w:tabs>
        <w:ind w:left="0" w:firstLine="0"/>
      </w:pPr>
      <w:r w:rsidRPr="00570CB8">
        <w:lastRenderedPageBreak/>
        <w:t xml:space="preserve">At the ANSPs’ Meeting held prior to CPWG/13, the group considered the value of the Planning Chart in its current format.  The meeting felt that the chart had expanded beyond the original intent, which was to serve as a list of near- and mid-term activities, as well as a summary of accomplishments. </w:t>
      </w:r>
      <w:r>
        <w:t xml:space="preserve"> </w:t>
      </w:r>
      <w:r w:rsidRPr="00570CB8">
        <w:t>The FAA agreed to work with the ANSPs to develop a draft Work Program to present to CPWG/14.  New Action Item CP13-04 was established to replace Action Item CP12-09.</w:t>
      </w:r>
    </w:p>
    <w:p w:rsidR="00235BFA" w:rsidRPr="00570CB8" w:rsidRDefault="00235BFA" w:rsidP="00235BFA">
      <w:pPr>
        <w:pStyle w:val="Heading1"/>
        <w:widowControl/>
        <w:tabs>
          <w:tab w:val="left" w:pos="720"/>
          <w:tab w:val="left" w:pos="1915"/>
          <w:tab w:val="left" w:pos="2405"/>
          <w:tab w:val="left" w:pos="2880"/>
          <w:tab w:val="left" w:pos="5760"/>
          <w:tab w:val="left" w:pos="7200"/>
        </w:tabs>
        <w:spacing w:line="245" w:lineRule="exact"/>
        <w:rPr>
          <w:kern w:val="1"/>
          <w:sz w:val="22"/>
          <w:szCs w:val="22"/>
        </w:rPr>
      </w:pPr>
    </w:p>
    <w:p w:rsidR="00235BFA" w:rsidRPr="00570CB8" w:rsidRDefault="00235BFA" w:rsidP="00235BFA">
      <w:pPr>
        <w:pStyle w:val="ICAOnatWPlevel1"/>
        <w:numPr>
          <w:ilvl w:val="0"/>
          <w:numId w:val="23"/>
        </w:numPr>
        <w:spacing w:after="240"/>
        <w:ind w:left="709" w:hanging="709"/>
        <w:jc w:val="both"/>
      </w:pPr>
      <w:r w:rsidRPr="00570CB8">
        <w:t>Discussion</w:t>
      </w:r>
    </w:p>
    <w:p w:rsidR="00235BFA" w:rsidRPr="00570CB8" w:rsidRDefault="00235BFA" w:rsidP="00235BFA">
      <w:pPr>
        <w:pStyle w:val="ICAOnatWPlevel2"/>
        <w:numPr>
          <w:ilvl w:val="0"/>
          <w:numId w:val="29"/>
        </w:numPr>
        <w:tabs>
          <w:tab w:val="clear" w:pos="1418"/>
          <w:tab w:val="left" w:pos="720"/>
        </w:tabs>
        <w:ind w:left="0" w:firstLine="0"/>
      </w:pPr>
      <w:r w:rsidRPr="00570CB8">
        <w:t xml:space="preserve">It was agreed that the CPWG needed a written Work Program, which would describe and categorize the activities listed on the current Planning Chart, and define them as near-term or mid-term planning goals.  As goals are completed, they would be moved into a list of accomplishments that would be a part of the Work Program.  The Planning Chart could then be used strictly for the status of the near-term items (1-3 years), and could become an appendix to the Work Program.  </w:t>
      </w:r>
    </w:p>
    <w:p w:rsidR="00235BFA" w:rsidRPr="00570CB8" w:rsidRDefault="00235BFA" w:rsidP="00235BFA">
      <w:pPr>
        <w:pStyle w:val="ICAOnatWPlevel2"/>
        <w:numPr>
          <w:ilvl w:val="0"/>
          <w:numId w:val="29"/>
        </w:numPr>
        <w:tabs>
          <w:tab w:val="clear" w:pos="1418"/>
          <w:tab w:val="left" w:pos="720"/>
        </w:tabs>
        <w:ind w:left="0" w:firstLine="0"/>
      </w:pPr>
      <w:r w:rsidRPr="00570CB8">
        <w:t>The Work Program would be reviewed at the ANSPs’ Meetings.  As work commenced on a particular goal, it would be moved from the written work program to the Planning Chart.  Similarly, as initiatives are completed, they would be moved to the list of accomplishments.</w:t>
      </w:r>
    </w:p>
    <w:p w:rsidR="00235BFA" w:rsidRDefault="00235BFA" w:rsidP="00235BFA">
      <w:pPr>
        <w:pStyle w:val="ICAOnatWPlevel2"/>
        <w:numPr>
          <w:ilvl w:val="0"/>
          <w:numId w:val="29"/>
        </w:numPr>
        <w:tabs>
          <w:tab w:val="clear" w:pos="1418"/>
          <w:tab w:val="left" w:pos="720"/>
        </w:tabs>
        <w:ind w:left="0" w:firstLine="0"/>
      </w:pPr>
      <w:r>
        <w:t xml:space="preserve">Based on the outcome of the discussions of the ANSPs at CPWG/13, a draft work program has been developed for consideration by the meeting. See </w:t>
      </w:r>
      <w:r>
        <w:rPr>
          <w:b/>
        </w:rPr>
        <w:t>Attachment A.</w:t>
      </w:r>
    </w:p>
    <w:p w:rsidR="00235BFA" w:rsidRPr="00536F90" w:rsidRDefault="00235BFA" w:rsidP="00235BFA">
      <w:pPr>
        <w:pStyle w:val="ICAOnatWPlevel2"/>
        <w:numPr>
          <w:ilvl w:val="0"/>
          <w:numId w:val="29"/>
        </w:numPr>
        <w:tabs>
          <w:tab w:val="clear" w:pos="1418"/>
          <w:tab w:val="left" w:pos="720"/>
        </w:tabs>
        <w:ind w:left="0" w:firstLine="0"/>
      </w:pPr>
      <w:r>
        <w:t xml:space="preserve">The updated CPWG Planning Chart is at </w:t>
      </w:r>
      <w:r>
        <w:rPr>
          <w:b/>
        </w:rPr>
        <w:t>Attachment B</w:t>
      </w:r>
      <w:r>
        <w:t xml:space="preserve">.  A list of completed actions is at </w:t>
      </w:r>
      <w:r>
        <w:rPr>
          <w:b/>
        </w:rPr>
        <w:t>Attachment C</w:t>
      </w:r>
      <w:r>
        <w:t>.</w:t>
      </w:r>
    </w:p>
    <w:p w:rsidR="00235BFA" w:rsidRPr="00570CB8" w:rsidRDefault="00235BFA" w:rsidP="00235BFA">
      <w:pPr>
        <w:rPr>
          <w:szCs w:val="22"/>
        </w:rPr>
      </w:pPr>
    </w:p>
    <w:p w:rsidR="00235BFA" w:rsidRPr="00570CB8" w:rsidRDefault="00235BFA" w:rsidP="00235BFA">
      <w:pPr>
        <w:pStyle w:val="ICAOnatWPlevel1"/>
        <w:numPr>
          <w:ilvl w:val="0"/>
          <w:numId w:val="23"/>
        </w:numPr>
        <w:spacing w:after="240"/>
        <w:ind w:left="709" w:hanging="709"/>
        <w:jc w:val="both"/>
      </w:pPr>
      <w:r w:rsidRPr="00570CB8">
        <w:t>Action by the Meeting</w:t>
      </w:r>
    </w:p>
    <w:p w:rsidR="00235BFA" w:rsidRPr="00570CB8" w:rsidRDefault="00235BFA" w:rsidP="00235BFA">
      <w:pPr>
        <w:numPr>
          <w:ilvl w:val="0"/>
          <w:numId w:val="31"/>
        </w:numPr>
        <w:ind w:left="0" w:firstLine="0"/>
        <w:rPr>
          <w:kern w:val="1"/>
          <w:szCs w:val="22"/>
        </w:rPr>
      </w:pPr>
      <w:r w:rsidRPr="00570CB8">
        <w:rPr>
          <w:szCs w:val="22"/>
        </w:rPr>
        <w:t xml:space="preserve">The </w:t>
      </w:r>
      <w:r>
        <w:rPr>
          <w:szCs w:val="22"/>
        </w:rPr>
        <w:t xml:space="preserve">ANSPs </w:t>
      </w:r>
      <w:r w:rsidRPr="00570CB8">
        <w:rPr>
          <w:szCs w:val="22"/>
        </w:rPr>
        <w:t>mee</w:t>
      </w:r>
      <w:r w:rsidRPr="00570CB8">
        <w:rPr>
          <w:kern w:val="1"/>
          <w:szCs w:val="22"/>
        </w:rPr>
        <w:t>ting is invited to:</w:t>
      </w:r>
    </w:p>
    <w:p w:rsidR="00235BFA" w:rsidRPr="00570CB8" w:rsidRDefault="00235BFA" w:rsidP="00235BFA">
      <w:pPr>
        <w:rPr>
          <w:kern w:val="1"/>
          <w:szCs w:val="22"/>
        </w:rPr>
      </w:pPr>
    </w:p>
    <w:p w:rsidR="00235BFA" w:rsidRPr="00570CB8" w:rsidRDefault="00235BFA" w:rsidP="00235BFA">
      <w:pPr>
        <w:numPr>
          <w:ilvl w:val="1"/>
          <w:numId w:val="12"/>
        </w:numPr>
        <w:tabs>
          <w:tab w:val="clear" w:pos="1440"/>
          <w:tab w:val="num" w:pos="1080"/>
        </w:tabs>
        <w:ind w:left="1080"/>
        <w:rPr>
          <w:kern w:val="1"/>
          <w:szCs w:val="22"/>
        </w:rPr>
      </w:pPr>
      <w:r>
        <w:rPr>
          <w:kern w:val="1"/>
          <w:szCs w:val="22"/>
        </w:rPr>
        <w:t>r</w:t>
      </w:r>
      <w:r w:rsidRPr="00570CB8">
        <w:rPr>
          <w:kern w:val="1"/>
          <w:szCs w:val="22"/>
        </w:rPr>
        <w:t>eview</w:t>
      </w:r>
      <w:r>
        <w:rPr>
          <w:kern w:val="1"/>
          <w:szCs w:val="22"/>
        </w:rPr>
        <w:t xml:space="preserve"> and discuss</w:t>
      </w:r>
      <w:r w:rsidRPr="00570CB8">
        <w:rPr>
          <w:kern w:val="1"/>
          <w:szCs w:val="22"/>
        </w:rPr>
        <w:t xml:space="preserve"> the information contained in this working paper;</w:t>
      </w:r>
      <w:r>
        <w:rPr>
          <w:kern w:val="1"/>
          <w:szCs w:val="22"/>
        </w:rPr>
        <w:t xml:space="preserve"> </w:t>
      </w:r>
    </w:p>
    <w:p w:rsidR="00235BFA" w:rsidRPr="00570CB8" w:rsidRDefault="00235BFA" w:rsidP="00235BFA">
      <w:pPr>
        <w:tabs>
          <w:tab w:val="num" w:pos="1080"/>
        </w:tabs>
        <w:ind w:left="1080" w:hanging="360"/>
        <w:rPr>
          <w:kern w:val="1"/>
          <w:szCs w:val="22"/>
        </w:rPr>
      </w:pPr>
    </w:p>
    <w:p w:rsidR="00235BFA" w:rsidRDefault="00235BFA" w:rsidP="00235BFA">
      <w:pPr>
        <w:numPr>
          <w:ilvl w:val="1"/>
          <w:numId w:val="12"/>
        </w:numPr>
        <w:tabs>
          <w:tab w:val="clear" w:pos="1440"/>
          <w:tab w:val="num" w:pos="1080"/>
        </w:tabs>
        <w:ind w:left="1080"/>
        <w:rPr>
          <w:kern w:val="1"/>
          <w:szCs w:val="22"/>
        </w:rPr>
      </w:pPr>
      <w:r>
        <w:rPr>
          <w:kern w:val="1"/>
          <w:szCs w:val="22"/>
        </w:rPr>
        <w:t xml:space="preserve">make recommendations to the information provided in Attachments A and B; and </w:t>
      </w:r>
    </w:p>
    <w:p w:rsidR="00235BFA" w:rsidRDefault="00235BFA" w:rsidP="00235BFA">
      <w:pPr>
        <w:pStyle w:val="ListParagraph"/>
        <w:rPr>
          <w:kern w:val="1"/>
          <w:szCs w:val="22"/>
        </w:rPr>
      </w:pPr>
    </w:p>
    <w:p w:rsidR="00235BFA" w:rsidRDefault="00235BFA" w:rsidP="00235BFA">
      <w:pPr>
        <w:numPr>
          <w:ilvl w:val="1"/>
          <w:numId w:val="12"/>
        </w:numPr>
        <w:tabs>
          <w:tab w:val="clear" w:pos="1440"/>
          <w:tab w:val="num" w:pos="1080"/>
        </w:tabs>
        <w:ind w:left="1080"/>
        <w:rPr>
          <w:kern w:val="1"/>
          <w:szCs w:val="22"/>
        </w:rPr>
      </w:pPr>
      <w:proofErr w:type="gramStart"/>
      <w:r>
        <w:rPr>
          <w:kern w:val="1"/>
          <w:szCs w:val="22"/>
        </w:rPr>
        <w:t>agree</w:t>
      </w:r>
      <w:proofErr w:type="gramEnd"/>
      <w:r>
        <w:rPr>
          <w:kern w:val="1"/>
          <w:szCs w:val="22"/>
        </w:rPr>
        <w:t xml:space="preserve"> to present to CPWG/15.</w:t>
      </w:r>
    </w:p>
    <w:p w:rsidR="00235BFA" w:rsidRDefault="00235BFA" w:rsidP="00235BFA">
      <w:pPr>
        <w:ind w:left="1080"/>
        <w:rPr>
          <w:kern w:val="1"/>
          <w:szCs w:val="22"/>
        </w:rPr>
      </w:pPr>
    </w:p>
    <w:p w:rsidR="00235BFA" w:rsidRDefault="00235BFA" w:rsidP="00235BFA">
      <w:pPr>
        <w:ind w:left="1080"/>
        <w:jc w:val="center"/>
        <w:rPr>
          <w:rFonts w:ascii="Arial" w:hAnsi="Arial" w:cs="Arial"/>
          <w:b/>
          <w:kern w:val="1"/>
          <w:sz w:val="28"/>
          <w:szCs w:val="28"/>
        </w:rPr>
        <w:sectPr w:rsidR="00235BFA" w:rsidSect="00BB0E07">
          <w:headerReference w:type="default" r:id="rId12"/>
          <w:footerReference w:type="default" r:id="rId13"/>
          <w:headerReference w:type="first" r:id="rId14"/>
          <w:footnotePr>
            <w:numRestart w:val="eachPage"/>
          </w:footnotePr>
          <w:pgSz w:w="12240" w:h="15840" w:code="1"/>
          <w:pgMar w:top="1440" w:right="1440" w:bottom="1440" w:left="1440" w:header="720" w:footer="720" w:gutter="0"/>
          <w:pgNumType w:start="1"/>
          <w:cols w:space="720"/>
          <w:noEndnote/>
          <w:titlePg/>
          <w:docGrid w:linePitch="299"/>
        </w:sectPr>
      </w:pPr>
    </w:p>
    <w:p w:rsidR="002D3326" w:rsidRDefault="002D3326" w:rsidP="00966C8F">
      <w:pPr>
        <w:ind w:left="1080"/>
        <w:jc w:val="center"/>
        <w:rPr>
          <w:rFonts w:ascii="Arial" w:hAnsi="Arial" w:cs="Arial"/>
          <w:b/>
          <w:kern w:val="1"/>
          <w:sz w:val="28"/>
          <w:szCs w:val="28"/>
        </w:rPr>
      </w:pPr>
      <w:r>
        <w:rPr>
          <w:rFonts w:ascii="Arial" w:hAnsi="Arial" w:cs="Arial"/>
          <w:b/>
          <w:kern w:val="1"/>
          <w:sz w:val="28"/>
          <w:szCs w:val="28"/>
        </w:rPr>
        <w:lastRenderedPageBreak/>
        <w:t xml:space="preserve">Cross Polar Trans East </w:t>
      </w:r>
    </w:p>
    <w:p w:rsidR="002D3326" w:rsidRDefault="002D3326" w:rsidP="00966C8F">
      <w:pPr>
        <w:ind w:left="1080"/>
        <w:jc w:val="center"/>
        <w:rPr>
          <w:rFonts w:ascii="Arial" w:hAnsi="Arial" w:cs="Arial"/>
          <w:b/>
          <w:kern w:val="1"/>
          <w:sz w:val="28"/>
          <w:szCs w:val="28"/>
        </w:rPr>
      </w:pPr>
      <w:r>
        <w:rPr>
          <w:rFonts w:ascii="Arial" w:hAnsi="Arial" w:cs="Arial"/>
          <w:b/>
          <w:kern w:val="1"/>
          <w:sz w:val="28"/>
          <w:szCs w:val="28"/>
        </w:rPr>
        <w:t>Air Traffic Management Providers’ Work Group</w:t>
      </w:r>
      <w:r w:rsidR="0077627E">
        <w:rPr>
          <w:rFonts w:ascii="Arial" w:hAnsi="Arial" w:cs="Arial"/>
          <w:b/>
          <w:kern w:val="1"/>
          <w:sz w:val="28"/>
          <w:szCs w:val="28"/>
        </w:rPr>
        <w:t xml:space="preserve"> (CPWG)</w:t>
      </w:r>
    </w:p>
    <w:p w:rsidR="002D3326" w:rsidRDefault="002D3326" w:rsidP="00966C8F">
      <w:pPr>
        <w:ind w:left="1080"/>
        <w:jc w:val="center"/>
        <w:rPr>
          <w:rFonts w:ascii="Arial" w:hAnsi="Arial" w:cs="Arial"/>
          <w:b/>
          <w:kern w:val="1"/>
          <w:sz w:val="28"/>
          <w:szCs w:val="28"/>
        </w:rPr>
      </w:pPr>
    </w:p>
    <w:p w:rsidR="00966C8F" w:rsidRDefault="00966C8F" w:rsidP="00966C8F">
      <w:pPr>
        <w:ind w:left="1080"/>
        <w:jc w:val="center"/>
        <w:rPr>
          <w:rFonts w:ascii="Arial" w:hAnsi="Arial" w:cs="Arial"/>
          <w:b/>
          <w:kern w:val="1"/>
          <w:sz w:val="28"/>
          <w:szCs w:val="28"/>
        </w:rPr>
      </w:pPr>
      <w:r w:rsidRPr="00966C8F">
        <w:rPr>
          <w:rFonts w:ascii="Arial" w:hAnsi="Arial" w:cs="Arial"/>
          <w:b/>
          <w:kern w:val="1"/>
          <w:sz w:val="28"/>
          <w:szCs w:val="28"/>
        </w:rPr>
        <w:t>Work Program</w:t>
      </w:r>
    </w:p>
    <w:p w:rsidR="002D3326" w:rsidRDefault="002D3326" w:rsidP="00966C8F">
      <w:pPr>
        <w:ind w:left="1080"/>
        <w:jc w:val="center"/>
        <w:rPr>
          <w:rFonts w:ascii="Arial" w:hAnsi="Arial" w:cs="Arial"/>
          <w:b/>
          <w:kern w:val="1"/>
          <w:sz w:val="28"/>
          <w:szCs w:val="28"/>
        </w:rPr>
      </w:pPr>
    </w:p>
    <w:p w:rsidR="007569BB" w:rsidRPr="007569BB" w:rsidRDefault="007569BB" w:rsidP="007569BB">
      <w:pPr>
        <w:jc w:val="both"/>
        <w:rPr>
          <w:rFonts w:ascii="Arial" w:hAnsi="Arial" w:cs="Arial"/>
          <w:kern w:val="1"/>
          <w:szCs w:val="22"/>
        </w:rPr>
      </w:pPr>
      <w:r w:rsidRPr="007569BB">
        <w:rPr>
          <w:rFonts w:ascii="Arial" w:hAnsi="Arial" w:cs="Arial"/>
          <w:kern w:val="1"/>
          <w:szCs w:val="22"/>
        </w:rPr>
        <w:t xml:space="preserve">The Cross Polar Trans-East Air Traffic Management (ATM) Working Group (CPWG) </w:t>
      </w:r>
      <w:r w:rsidR="008B25C4" w:rsidRPr="007569BB">
        <w:rPr>
          <w:rFonts w:ascii="Arial" w:hAnsi="Arial" w:cs="Arial"/>
          <w:kern w:val="1"/>
          <w:szCs w:val="22"/>
        </w:rPr>
        <w:t>is recognized by the International Civil Aviation Organization (ICAO) Trans-Regional Airspace and Supporting ATM Systems Steering Group (TRASAS)</w:t>
      </w:r>
      <w:r w:rsidR="008B25C4">
        <w:rPr>
          <w:rFonts w:ascii="Arial" w:hAnsi="Arial" w:cs="Arial"/>
          <w:kern w:val="1"/>
          <w:szCs w:val="22"/>
        </w:rPr>
        <w:t xml:space="preserve"> as </w:t>
      </w:r>
      <w:r w:rsidRPr="007569BB">
        <w:rPr>
          <w:rFonts w:ascii="Arial" w:hAnsi="Arial" w:cs="Arial"/>
          <w:kern w:val="1"/>
          <w:szCs w:val="22"/>
        </w:rPr>
        <w:t xml:space="preserve">a forum to improve the provision of air traffic services (ATS) to aircraft which operate between North America and Asia via Cross Polar and Russian Trans East routes.  The CPWG </w:t>
      </w:r>
      <w:r>
        <w:rPr>
          <w:rFonts w:ascii="Arial" w:hAnsi="Arial" w:cs="Arial"/>
          <w:kern w:val="1"/>
          <w:szCs w:val="22"/>
        </w:rPr>
        <w:t>is</w:t>
      </w:r>
      <w:r w:rsidRPr="007569BB">
        <w:rPr>
          <w:rFonts w:ascii="Arial" w:hAnsi="Arial" w:cs="Arial"/>
          <w:kern w:val="1"/>
          <w:szCs w:val="22"/>
        </w:rPr>
        <w:t xml:space="preserve"> composed of </w:t>
      </w:r>
      <w:r>
        <w:rPr>
          <w:rFonts w:ascii="Arial" w:hAnsi="Arial" w:cs="Arial"/>
          <w:kern w:val="1"/>
          <w:szCs w:val="22"/>
        </w:rPr>
        <w:t>representatives from the air navigation service</w:t>
      </w:r>
      <w:r w:rsidRPr="007569BB">
        <w:rPr>
          <w:rFonts w:ascii="Arial" w:hAnsi="Arial" w:cs="Arial"/>
          <w:kern w:val="1"/>
          <w:szCs w:val="22"/>
        </w:rPr>
        <w:t xml:space="preserve"> provider</w:t>
      </w:r>
      <w:r>
        <w:rPr>
          <w:rFonts w:ascii="Arial" w:hAnsi="Arial" w:cs="Arial"/>
          <w:kern w:val="1"/>
          <w:szCs w:val="22"/>
        </w:rPr>
        <w:t>s (ANSPs) responsible for providing ATS in the Arctic and adjacent airspace,</w:t>
      </w:r>
      <w:r w:rsidRPr="007569BB">
        <w:rPr>
          <w:rFonts w:ascii="Arial" w:hAnsi="Arial" w:cs="Arial"/>
          <w:kern w:val="1"/>
          <w:szCs w:val="22"/>
        </w:rPr>
        <w:t xml:space="preserve"> representatives from international organizations representing airspace operator groups</w:t>
      </w:r>
      <w:r>
        <w:rPr>
          <w:rFonts w:ascii="Arial" w:hAnsi="Arial" w:cs="Arial"/>
          <w:kern w:val="1"/>
          <w:szCs w:val="22"/>
        </w:rPr>
        <w:t>, and international airlines that operate</w:t>
      </w:r>
      <w:r w:rsidRPr="007569BB">
        <w:rPr>
          <w:rFonts w:ascii="Arial" w:hAnsi="Arial" w:cs="Arial"/>
          <w:kern w:val="1"/>
          <w:szCs w:val="22"/>
        </w:rPr>
        <w:t xml:space="preserve"> in the airspace.  </w:t>
      </w:r>
    </w:p>
    <w:p w:rsidR="007569BB" w:rsidRPr="007569BB" w:rsidRDefault="007569BB" w:rsidP="007569BB">
      <w:pPr>
        <w:jc w:val="both"/>
        <w:rPr>
          <w:rFonts w:ascii="Arial" w:hAnsi="Arial" w:cs="Arial"/>
          <w:kern w:val="1"/>
          <w:szCs w:val="22"/>
        </w:rPr>
      </w:pPr>
    </w:p>
    <w:p w:rsidR="00261AE8" w:rsidRPr="00261AE8" w:rsidRDefault="00FA5BE3" w:rsidP="007569BB">
      <w:pPr>
        <w:spacing w:after="240"/>
        <w:jc w:val="both"/>
        <w:rPr>
          <w:rFonts w:ascii="Arial" w:hAnsi="Arial" w:cs="Arial"/>
          <w:b/>
          <w:kern w:val="1"/>
          <w:sz w:val="24"/>
          <w:szCs w:val="24"/>
        </w:rPr>
      </w:pPr>
      <w:r>
        <w:rPr>
          <w:rFonts w:ascii="Arial" w:hAnsi="Arial" w:cs="Arial"/>
          <w:b/>
          <w:kern w:val="1"/>
          <w:sz w:val="24"/>
          <w:szCs w:val="24"/>
        </w:rPr>
        <w:t>Background</w:t>
      </w:r>
    </w:p>
    <w:p w:rsidR="0077627E" w:rsidRDefault="0077627E" w:rsidP="007569BB">
      <w:pPr>
        <w:jc w:val="both"/>
        <w:rPr>
          <w:rFonts w:ascii="Arial" w:hAnsi="Arial" w:cs="Arial"/>
          <w:kern w:val="1"/>
          <w:szCs w:val="22"/>
        </w:rPr>
      </w:pPr>
      <w:r w:rsidRPr="0077627E">
        <w:rPr>
          <w:rFonts w:ascii="Arial" w:hAnsi="Arial" w:cs="Arial"/>
          <w:kern w:val="1"/>
          <w:szCs w:val="22"/>
        </w:rPr>
        <w:t xml:space="preserve">During the discussions at </w:t>
      </w:r>
      <w:r>
        <w:rPr>
          <w:rFonts w:ascii="Arial" w:hAnsi="Arial" w:cs="Arial"/>
          <w:kern w:val="1"/>
          <w:szCs w:val="22"/>
        </w:rPr>
        <w:t xml:space="preserve">the sixth meeting of the </w:t>
      </w:r>
      <w:r w:rsidRPr="0077627E">
        <w:rPr>
          <w:rFonts w:ascii="Arial" w:hAnsi="Arial" w:cs="Arial"/>
          <w:kern w:val="1"/>
          <w:szCs w:val="22"/>
        </w:rPr>
        <w:t>CPWG</w:t>
      </w:r>
      <w:r>
        <w:rPr>
          <w:rFonts w:ascii="Arial" w:hAnsi="Arial" w:cs="Arial"/>
          <w:kern w:val="1"/>
          <w:szCs w:val="22"/>
        </w:rPr>
        <w:t xml:space="preserve"> (CPWG</w:t>
      </w:r>
      <w:r w:rsidRPr="0077627E">
        <w:rPr>
          <w:rFonts w:ascii="Arial" w:hAnsi="Arial" w:cs="Arial"/>
          <w:kern w:val="1"/>
          <w:szCs w:val="22"/>
        </w:rPr>
        <w:t>/6</w:t>
      </w:r>
      <w:r>
        <w:rPr>
          <w:rFonts w:ascii="Arial" w:hAnsi="Arial" w:cs="Arial"/>
          <w:kern w:val="1"/>
          <w:szCs w:val="22"/>
        </w:rPr>
        <w:t>) held in Hong Kong China in November 2008</w:t>
      </w:r>
      <w:r w:rsidRPr="0077627E">
        <w:rPr>
          <w:rFonts w:ascii="Arial" w:hAnsi="Arial" w:cs="Arial"/>
          <w:kern w:val="1"/>
          <w:szCs w:val="22"/>
        </w:rPr>
        <w:t xml:space="preserve">, it was agreed </w:t>
      </w:r>
      <w:r>
        <w:rPr>
          <w:rFonts w:ascii="Arial" w:hAnsi="Arial" w:cs="Arial"/>
          <w:kern w:val="1"/>
          <w:szCs w:val="22"/>
        </w:rPr>
        <w:t>a</w:t>
      </w:r>
      <w:r w:rsidRPr="0077627E">
        <w:rPr>
          <w:rFonts w:ascii="Arial" w:hAnsi="Arial" w:cs="Arial"/>
          <w:kern w:val="1"/>
          <w:szCs w:val="22"/>
        </w:rPr>
        <w:t xml:space="preserve"> work program </w:t>
      </w:r>
      <w:r>
        <w:rPr>
          <w:rFonts w:ascii="Arial" w:hAnsi="Arial" w:cs="Arial"/>
          <w:kern w:val="1"/>
          <w:szCs w:val="22"/>
        </w:rPr>
        <w:t>was needed that would</w:t>
      </w:r>
      <w:r w:rsidRPr="0077627E">
        <w:rPr>
          <w:rFonts w:ascii="Arial" w:hAnsi="Arial" w:cs="Arial"/>
          <w:kern w:val="1"/>
          <w:szCs w:val="22"/>
        </w:rPr>
        <w:t xml:space="preserve"> focus on strategic objectives.  </w:t>
      </w:r>
    </w:p>
    <w:p w:rsidR="0077627E" w:rsidRDefault="0077627E" w:rsidP="007569BB">
      <w:pPr>
        <w:jc w:val="both"/>
        <w:rPr>
          <w:rFonts w:ascii="Arial" w:hAnsi="Arial" w:cs="Arial"/>
          <w:kern w:val="1"/>
          <w:szCs w:val="22"/>
        </w:rPr>
      </w:pPr>
    </w:p>
    <w:p w:rsidR="0077627E" w:rsidRDefault="0077627E" w:rsidP="007569BB">
      <w:pPr>
        <w:jc w:val="both"/>
        <w:rPr>
          <w:rFonts w:ascii="Arial" w:hAnsi="Arial" w:cs="Arial"/>
          <w:kern w:val="1"/>
          <w:szCs w:val="22"/>
        </w:rPr>
      </w:pPr>
      <w:r>
        <w:rPr>
          <w:rFonts w:ascii="Arial" w:hAnsi="Arial" w:cs="Arial"/>
          <w:kern w:val="1"/>
          <w:szCs w:val="22"/>
        </w:rPr>
        <w:t xml:space="preserve">Further discussions during the seventh meeting of the CPWG (CPWG/7) held in </w:t>
      </w:r>
      <w:r w:rsidR="00FA5BE3">
        <w:rPr>
          <w:rFonts w:ascii="Arial" w:hAnsi="Arial" w:cs="Arial"/>
          <w:kern w:val="1"/>
          <w:szCs w:val="22"/>
        </w:rPr>
        <w:t>Paris, Franc</w:t>
      </w:r>
      <w:r w:rsidR="007569BB">
        <w:rPr>
          <w:rFonts w:ascii="Arial" w:hAnsi="Arial" w:cs="Arial"/>
          <w:kern w:val="1"/>
          <w:szCs w:val="22"/>
        </w:rPr>
        <w:t>e</w:t>
      </w:r>
      <w:r w:rsidR="00FA5BE3">
        <w:rPr>
          <w:rFonts w:ascii="Arial" w:hAnsi="Arial" w:cs="Arial"/>
          <w:kern w:val="1"/>
          <w:szCs w:val="22"/>
        </w:rPr>
        <w:t xml:space="preserve"> in June 2009 identified </w:t>
      </w:r>
      <w:r w:rsidRPr="0077627E">
        <w:rPr>
          <w:rFonts w:ascii="Arial" w:hAnsi="Arial" w:cs="Arial"/>
          <w:kern w:val="1"/>
          <w:szCs w:val="22"/>
        </w:rPr>
        <w:t>five objectives to provide the overall structure for the Work Program.  They were:</w:t>
      </w:r>
      <w:r w:rsidRPr="0077627E">
        <w:rPr>
          <w:rFonts w:ascii="Arial" w:hAnsi="Arial" w:cs="Arial"/>
          <w:kern w:val="1"/>
          <w:szCs w:val="22"/>
        </w:rPr>
        <w:tab/>
      </w:r>
    </w:p>
    <w:p w:rsidR="00FA5BE3" w:rsidRPr="0077627E" w:rsidRDefault="00FA5BE3" w:rsidP="0077627E">
      <w:pPr>
        <w:rPr>
          <w:rFonts w:ascii="Arial" w:hAnsi="Arial" w:cs="Arial"/>
          <w:kern w:val="1"/>
          <w:szCs w:val="22"/>
        </w:rPr>
      </w:pPr>
    </w:p>
    <w:p w:rsidR="0077627E" w:rsidRPr="0077627E" w:rsidRDefault="0077627E" w:rsidP="00FA5BE3">
      <w:pPr>
        <w:numPr>
          <w:ilvl w:val="1"/>
          <w:numId w:val="34"/>
        </w:numPr>
        <w:ind w:left="1080"/>
        <w:rPr>
          <w:rFonts w:ascii="Arial" w:hAnsi="Arial" w:cs="Arial"/>
          <w:kern w:val="1"/>
          <w:szCs w:val="22"/>
        </w:rPr>
      </w:pPr>
      <w:r w:rsidRPr="0077627E">
        <w:rPr>
          <w:rFonts w:ascii="Arial" w:hAnsi="Arial" w:cs="Arial"/>
          <w:kern w:val="1"/>
          <w:szCs w:val="22"/>
        </w:rPr>
        <w:t>Reduce Separation Standards</w:t>
      </w:r>
    </w:p>
    <w:p w:rsidR="0077627E" w:rsidRPr="0077627E" w:rsidRDefault="0077627E" w:rsidP="00FA5BE3">
      <w:pPr>
        <w:numPr>
          <w:ilvl w:val="1"/>
          <w:numId w:val="34"/>
        </w:numPr>
        <w:ind w:left="1080"/>
        <w:rPr>
          <w:rFonts w:ascii="Arial" w:hAnsi="Arial" w:cs="Arial"/>
          <w:kern w:val="1"/>
          <w:szCs w:val="22"/>
        </w:rPr>
      </w:pPr>
      <w:r w:rsidRPr="0077627E">
        <w:rPr>
          <w:rFonts w:ascii="Arial" w:hAnsi="Arial" w:cs="Arial"/>
          <w:kern w:val="1"/>
          <w:szCs w:val="22"/>
        </w:rPr>
        <w:t>Improve Efficiencies for Traffic on Cross Polar and Russian Far East Routes (Routes, Procedures, and System Performance)</w:t>
      </w:r>
    </w:p>
    <w:p w:rsidR="0077627E" w:rsidRPr="0077627E" w:rsidRDefault="0077627E" w:rsidP="00FA5BE3">
      <w:pPr>
        <w:numPr>
          <w:ilvl w:val="1"/>
          <w:numId w:val="34"/>
        </w:numPr>
        <w:ind w:left="1080"/>
        <w:rPr>
          <w:rFonts w:ascii="Arial" w:hAnsi="Arial" w:cs="Arial"/>
          <w:kern w:val="1"/>
          <w:szCs w:val="22"/>
        </w:rPr>
      </w:pPr>
      <w:r w:rsidRPr="0077627E">
        <w:rPr>
          <w:rFonts w:ascii="Arial" w:hAnsi="Arial" w:cs="Arial"/>
          <w:kern w:val="1"/>
          <w:szCs w:val="22"/>
        </w:rPr>
        <w:t>Improve Communications</w:t>
      </w:r>
    </w:p>
    <w:p w:rsidR="0077627E" w:rsidRPr="0077627E" w:rsidRDefault="0077627E" w:rsidP="00FA5BE3">
      <w:pPr>
        <w:numPr>
          <w:ilvl w:val="1"/>
          <w:numId w:val="34"/>
        </w:numPr>
        <w:ind w:left="1080"/>
        <w:rPr>
          <w:rFonts w:ascii="Arial" w:hAnsi="Arial" w:cs="Arial"/>
          <w:kern w:val="1"/>
          <w:szCs w:val="22"/>
        </w:rPr>
      </w:pPr>
      <w:r w:rsidRPr="0077627E">
        <w:rPr>
          <w:rFonts w:ascii="Arial" w:hAnsi="Arial" w:cs="Arial"/>
          <w:kern w:val="1"/>
          <w:szCs w:val="22"/>
        </w:rPr>
        <w:t>Improve Weather Reporting</w:t>
      </w:r>
    </w:p>
    <w:p w:rsidR="00261AE8" w:rsidRDefault="0077627E" w:rsidP="00FA5BE3">
      <w:pPr>
        <w:numPr>
          <w:ilvl w:val="1"/>
          <w:numId w:val="34"/>
        </w:numPr>
        <w:ind w:left="1080"/>
        <w:rPr>
          <w:rFonts w:ascii="Arial" w:hAnsi="Arial" w:cs="Arial"/>
          <w:kern w:val="1"/>
          <w:szCs w:val="22"/>
        </w:rPr>
      </w:pPr>
      <w:r w:rsidRPr="0077627E">
        <w:rPr>
          <w:rFonts w:ascii="Arial" w:hAnsi="Arial" w:cs="Arial"/>
          <w:kern w:val="1"/>
          <w:szCs w:val="22"/>
        </w:rPr>
        <w:t>Develop Contingency Plan/Safety</w:t>
      </w:r>
    </w:p>
    <w:p w:rsidR="00FA5BE3" w:rsidRDefault="00FA5BE3" w:rsidP="00FA5BE3">
      <w:pPr>
        <w:rPr>
          <w:rFonts w:ascii="Arial" w:hAnsi="Arial" w:cs="Arial"/>
          <w:kern w:val="1"/>
          <w:szCs w:val="22"/>
        </w:rPr>
      </w:pPr>
    </w:p>
    <w:p w:rsidR="00FA5BE3" w:rsidRDefault="00FA5BE3" w:rsidP="008B25C4">
      <w:pPr>
        <w:jc w:val="both"/>
        <w:rPr>
          <w:rFonts w:ascii="Arial" w:hAnsi="Arial" w:cs="Arial"/>
          <w:kern w:val="1"/>
          <w:szCs w:val="22"/>
        </w:rPr>
      </w:pPr>
      <w:r>
        <w:rPr>
          <w:rFonts w:ascii="Arial" w:hAnsi="Arial" w:cs="Arial"/>
          <w:kern w:val="1"/>
          <w:szCs w:val="22"/>
        </w:rPr>
        <w:t>Based on these objectives, a</w:t>
      </w:r>
      <w:r w:rsidRPr="00FA5BE3">
        <w:rPr>
          <w:rFonts w:ascii="Arial" w:hAnsi="Arial" w:cs="Arial"/>
          <w:kern w:val="1"/>
          <w:szCs w:val="22"/>
        </w:rPr>
        <w:t xml:space="preserve"> Planning Chart </w:t>
      </w:r>
      <w:r>
        <w:rPr>
          <w:rFonts w:ascii="Arial" w:hAnsi="Arial" w:cs="Arial"/>
          <w:kern w:val="1"/>
          <w:szCs w:val="22"/>
        </w:rPr>
        <w:t xml:space="preserve">was developed </w:t>
      </w:r>
      <w:r w:rsidRPr="00FA5BE3">
        <w:rPr>
          <w:rFonts w:ascii="Arial" w:hAnsi="Arial" w:cs="Arial"/>
          <w:kern w:val="1"/>
          <w:szCs w:val="22"/>
        </w:rPr>
        <w:t xml:space="preserve">to document near- and mid-term activities, as well as </w:t>
      </w:r>
      <w:r>
        <w:rPr>
          <w:rFonts w:ascii="Arial" w:hAnsi="Arial" w:cs="Arial"/>
          <w:kern w:val="1"/>
          <w:szCs w:val="22"/>
        </w:rPr>
        <w:t xml:space="preserve">to maintain </w:t>
      </w:r>
      <w:r w:rsidRPr="00FA5BE3">
        <w:rPr>
          <w:rFonts w:ascii="Arial" w:hAnsi="Arial" w:cs="Arial"/>
          <w:kern w:val="1"/>
          <w:szCs w:val="22"/>
        </w:rPr>
        <w:t>a summary of accomplishments.</w:t>
      </w:r>
    </w:p>
    <w:p w:rsidR="00FA5BE3" w:rsidRDefault="00FA5BE3" w:rsidP="008B25C4">
      <w:pPr>
        <w:jc w:val="both"/>
        <w:rPr>
          <w:rFonts w:ascii="Arial" w:hAnsi="Arial" w:cs="Arial"/>
          <w:kern w:val="1"/>
          <w:szCs w:val="22"/>
        </w:rPr>
      </w:pPr>
    </w:p>
    <w:p w:rsidR="00FA5BE3" w:rsidRDefault="00FA5BE3" w:rsidP="008B25C4">
      <w:pPr>
        <w:jc w:val="both"/>
        <w:rPr>
          <w:rFonts w:ascii="Arial" w:hAnsi="Arial" w:cs="Arial"/>
          <w:kern w:val="1"/>
          <w:szCs w:val="22"/>
        </w:rPr>
      </w:pPr>
      <w:r>
        <w:rPr>
          <w:rFonts w:ascii="Arial" w:hAnsi="Arial" w:cs="Arial"/>
          <w:kern w:val="1"/>
          <w:szCs w:val="22"/>
        </w:rPr>
        <w:t>During a meeting of the air navigation service providers (ANSPs) held in Reykjavik, Iceland in June 2012 prior</w:t>
      </w:r>
      <w:r w:rsidRPr="00FA5BE3">
        <w:rPr>
          <w:rFonts w:ascii="Arial" w:hAnsi="Arial" w:cs="Arial"/>
          <w:kern w:val="1"/>
          <w:szCs w:val="22"/>
        </w:rPr>
        <w:t xml:space="preserve"> to </w:t>
      </w:r>
      <w:r>
        <w:rPr>
          <w:rFonts w:ascii="Arial" w:hAnsi="Arial" w:cs="Arial"/>
          <w:kern w:val="1"/>
          <w:szCs w:val="22"/>
        </w:rPr>
        <w:t>the thirteenth meeting of the CPWG (</w:t>
      </w:r>
      <w:r w:rsidRPr="00FA5BE3">
        <w:rPr>
          <w:rFonts w:ascii="Arial" w:hAnsi="Arial" w:cs="Arial"/>
          <w:kern w:val="1"/>
          <w:szCs w:val="22"/>
        </w:rPr>
        <w:t>CPWG/13</w:t>
      </w:r>
      <w:r>
        <w:rPr>
          <w:rFonts w:ascii="Arial" w:hAnsi="Arial" w:cs="Arial"/>
          <w:kern w:val="1"/>
          <w:szCs w:val="22"/>
        </w:rPr>
        <w:t>)</w:t>
      </w:r>
      <w:r w:rsidRPr="00FA5BE3">
        <w:rPr>
          <w:rFonts w:ascii="Arial" w:hAnsi="Arial" w:cs="Arial"/>
          <w:kern w:val="1"/>
          <w:szCs w:val="22"/>
        </w:rPr>
        <w:t>, the group considered the value of the Planning Chart</w:t>
      </w:r>
      <w:r>
        <w:rPr>
          <w:rFonts w:ascii="Arial" w:hAnsi="Arial" w:cs="Arial"/>
          <w:kern w:val="1"/>
          <w:szCs w:val="22"/>
        </w:rPr>
        <w:t xml:space="preserve"> in the format that had been used</w:t>
      </w:r>
      <w:r w:rsidRPr="00FA5BE3">
        <w:rPr>
          <w:rFonts w:ascii="Arial" w:hAnsi="Arial" w:cs="Arial"/>
          <w:kern w:val="1"/>
          <w:szCs w:val="22"/>
        </w:rPr>
        <w:t xml:space="preserve">.  The meeting felt that the chart had expanded beyond the original intent, which was to serve as a list of near- and mid-term activities, as well as a summary of accomplishments.  </w:t>
      </w:r>
    </w:p>
    <w:p w:rsidR="00FA5BE3" w:rsidRDefault="00FA5BE3" w:rsidP="008B25C4">
      <w:pPr>
        <w:jc w:val="both"/>
        <w:rPr>
          <w:rFonts w:ascii="Arial" w:hAnsi="Arial" w:cs="Arial"/>
          <w:kern w:val="1"/>
          <w:szCs w:val="22"/>
        </w:rPr>
      </w:pPr>
    </w:p>
    <w:p w:rsidR="00FA5BE3" w:rsidRDefault="00FA5BE3" w:rsidP="008B25C4">
      <w:pPr>
        <w:jc w:val="both"/>
        <w:rPr>
          <w:rFonts w:ascii="Arial" w:hAnsi="Arial" w:cs="Arial"/>
          <w:kern w:val="1"/>
          <w:szCs w:val="22"/>
        </w:rPr>
      </w:pPr>
      <w:r w:rsidRPr="00FA5BE3">
        <w:rPr>
          <w:rFonts w:ascii="Arial" w:hAnsi="Arial" w:cs="Arial"/>
          <w:kern w:val="1"/>
          <w:szCs w:val="22"/>
        </w:rPr>
        <w:t>It was agreed that the CPWG needed a written Work Program, which would describe and categorize the activities listed on the Planning Chart, and define near-term or mid-term planning goals.  As goals are completed, they would be moved into a list of accomplishments that would be a part of the Work Program.  The Planning Chart could become an appendix to the Work Program</w:t>
      </w:r>
      <w:r>
        <w:rPr>
          <w:rFonts w:ascii="Arial" w:hAnsi="Arial" w:cs="Arial"/>
          <w:kern w:val="1"/>
          <w:szCs w:val="22"/>
        </w:rPr>
        <w:t xml:space="preserve"> to track</w:t>
      </w:r>
      <w:r w:rsidRPr="00FA5BE3">
        <w:rPr>
          <w:rFonts w:ascii="Arial" w:hAnsi="Arial" w:cs="Arial"/>
          <w:kern w:val="1"/>
          <w:szCs w:val="22"/>
        </w:rPr>
        <w:t xml:space="preserve"> the status of the near-term items.</w:t>
      </w:r>
    </w:p>
    <w:p w:rsidR="00FA5BE3" w:rsidRPr="00FA5BE3" w:rsidRDefault="00FA5BE3" w:rsidP="00FA5BE3">
      <w:pPr>
        <w:rPr>
          <w:rFonts w:ascii="Arial" w:hAnsi="Arial" w:cs="Arial"/>
          <w:kern w:val="1"/>
          <w:szCs w:val="22"/>
        </w:rPr>
      </w:pPr>
      <w:r w:rsidRPr="00FA5BE3">
        <w:rPr>
          <w:rFonts w:ascii="Arial" w:hAnsi="Arial" w:cs="Arial"/>
          <w:kern w:val="1"/>
          <w:szCs w:val="22"/>
        </w:rPr>
        <w:t xml:space="preserve">  </w:t>
      </w:r>
    </w:p>
    <w:p w:rsidR="00BB0E07" w:rsidRDefault="00BB0E07">
      <w:pPr>
        <w:widowControl/>
        <w:overflowPunct/>
        <w:autoSpaceDE/>
        <w:autoSpaceDN/>
        <w:adjustRightInd/>
        <w:textAlignment w:val="auto"/>
        <w:rPr>
          <w:rFonts w:ascii="Arial" w:hAnsi="Arial" w:cs="Arial"/>
          <w:b/>
          <w:kern w:val="1"/>
          <w:sz w:val="24"/>
          <w:szCs w:val="24"/>
        </w:rPr>
      </w:pPr>
      <w:r>
        <w:rPr>
          <w:rFonts w:ascii="Arial" w:hAnsi="Arial" w:cs="Arial"/>
          <w:b/>
          <w:kern w:val="1"/>
          <w:sz w:val="24"/>
          <w:szCs w:val="24"/>
        </w:rPr>
        <w:br w:type="page"/>
      </w:r>
    </w:p>
    <w:p w:rsidR="00261AE8" w:rsidRDefault="00FA5BE3" w:rsidP="00261AE8">
      <w:pPr>
        <w:spacing w:after="240"/>
        <w:rPr>
          <w:rFonts w:ascii="Arial" w:hAnsi="Arial" w:cs="Arial"/>
          <w:b/>
          <w:kern w:val="1"/>
          <w:sz w:val="24"/>
          <w:szCs w:val="24"/>
        </w:rPr>
      </w:pPr>
      <w:r>
        <w:rPr>
          <w:rFonts w:ascii="Arial" w:hAnsi="Arial" w:cs="Arial"/>
          <w:b/>
          <w:kern w:val="1"/>
          <w:sz w:val="24"/>
          <w:szCs w:val="24"/>
        </w:rPr>
        <w:lastRenderedPageBreak/>
        <w:t>CPWG Objectives</w:t>
      </w:r>
    </w:p>
    <w:p w:rsidR="00FA5BE3" w:rsidRDefault="007569BB" w:rsidP="007569BB">
      <w:pPr>
        <w:rPr>
          <w:rFonts w:ascii="Arial" w:hAnsi="Arial" w:cs="Arial"/>
          <w:kern w:val="1"/>
          <w:szCs w:val="22"/>
        </w:rPr>
      </w:pPr>
      <w:r>
        <w:rPr>
          <w:rFonts w:ascii="Arial" w:hAnsi="Arial" w:cs="Arial"/>
          <w:kern w:val="1"/>
          <w:szCs w:val="22"/>
        </w:rPr>
        <w:t xml:space="preserve">This section describes the five </w:t>
      </w:r>
      <w:r w:rsidR="00090A03">
        <w:rPr>
          <w:rFonts w:ascii="Arial" w:hAnsi="Arial" w:cs="Arial"/>
          <w:kern w:val="1"/>
          <w:szCs w:val="22"/>
        </w:rPr>
        <w:t xml:space="preserve">current </w:t>
      </w:r>
      <w:r>
        <w:rPr>
          <w:rFonts w:ascii="Arial" w:hAnsi="Arial" w:cs="Arial"/>
          <w:kern w:val="1"/>
          <w:szCs w:val="22"/>
        </w:rPr>
        <w:t>objectives of the CPWG</w:t>
      </w:r>
      <w:r w:rsidR="00FA5BE3" w:rsidRPr="00FA5BE3">
        <w:rPr>
          <w:rFonts w:ascii="Arial" w:hAnsi="Arial" w:cs="Arial"/>
          <w:kern w:val="1"/>
          <w:szCs w:val="22"/>
        </w:rPr>
        <w:t>.</w:t>
      </w:r>
    </w:p>
    <w:p w:rsidR="007569BB" w:rsidRPr="007569BB" w:rsidRDefault="007569BB" w:rsidP="007569BB">
      <w:pPr>
        <w:rPr>
          <w:rFonts w:ascii="Arial" w:hAnsi="Arial" w:cs="Arial"/>
          <w:kern w:val="1"/>
          <w:szCs w:val="22"/>
        </w:rPr>
      </w:pPr>
    </w:p>
    <w:p w:rsidR="007569BB" w:rsidRDefault="00090A03" w:rsidP="00365A13">
      <w:pPr>
        <w:widowControl/>
        <w:numPr>
          <w:ilvl w:val="0"/>
          <w:numId w:val="36"/>
        </w:numPr>
        <w:overflowPunct/>
        <w:autoSpaceDE/>
        <w:autoSpaceDN/>
        <w:adjustRightInd/>
        <w:ind w:hanging="720"/>
        <w:textAlignment w:val="auto"/>
        <w:rPr>
          <w:rFonts w:ascii="Arial" w:hAnsi="Arial" w:cs="Arial"/>
          <w:b/>
          <w:i/>
        </w:rPr>
      </w:pPr>
      <w:r w:rsidRPr="00090A03">
        <w:rPr>
          <w:rFonts w:ascii="Arial" w:hAnsi="Arial" w:cs="Arial"/>
          <w:b/>
          <w:i/>
        </w:rPr>
        <w:t>Reduce and Harmonize Separation Standards in International Airspace</w:t>
      </w:r>
    </w:p>
    <w:p w:rsidR="00090A03" w:rsidRDefault="00090A03" w:rsidP="007569BB">
      <w:pPr>
        <w:widowControl/>
        <w:overflowPunct/>
        <w:autoSpaceDE/>
        <w:autoSpaceDN/>
        <w:adjustRightInd/>
        <w:textAlignment w:val="auto"/>
        <w:rPr>
          <w:rFonts w:ascii="Arial" w:hAnsi="Arial" w:cs="Arial"/>
        </w:rPr>
      </w:pPr>
    </w:p>
    <w:p w:rsidR="0077627E" w:rsidRDefault="007569BB" w:rsidP="008B25C4">
      <w:pPr>
        <w:widowControl/>
        <w:overflowPunct/>
        <w:autoSpaceDE/>
        <w:autoSpaceDN/>
        <w:adjustRightInd/>
        <w:jc w:val="both"/>
        <w:textAlignment w:val="auto"/>
        <w:rPr>
          <w:rFonts w:ascii="Arial" w:hAnsi="Arial" w:cs="Arial"/>
        </w:rPr>
      </w:pPr>
      <w:r>
        <w:rPr>
          <w:rFonts w:ascii="Arial" w:hAnsi="Arial" w:cs="Arial"/>
        </w:rPr>
        <w:t xml:space="preserve">It was agreed that the </w:t>
      </w:r>
      <w:r w:rsidR="008B25C4">
        <w:rPr>
          <w:rFonts w:ascii="Arial" w:hAnsi="Arial" w:cs="Arial"/>
        </w:rPr>
        <w:t xml:space="preserve">international </w:t>
      </w:r>
      <w:r>
        <w:rPr>
          <w:rFonts w:ascii="Arial" w:hAnsi="Arial" w:cs="Arial"/>
        </w:rPr>
        <w:t xml:space="preserve">operators </w:t>
      </w:r>
      <w:r w:rsidR="008B25C4">
        <w:rPr>
          <w:rFonts w:ascii="Arial" w:hAnsi="Arial" w:cs="Arial"/>
        </w:rPr>
        <w:t>would benefit from a reduction, as well as harmonization of the vertical, lateral and l</w:t>
      </w:r>
      <w:r w:rsidR="0077627E" w:rsidRPr="007569BB">
        <w:rPr>
          <w:rFonts w:ascii="Arial" w:hAnsi="Arial" w:cs="Arial"/>
        </w:rPr>
        <w:t>ongitudinal separation</w:t>
      </w:r>
      <w:r w:rsidR="008B25C4">
        <w:rPr>
          <w:rFonts w:ascii="Arial" w:hAnsi="Arial" w:cs="Arial"/>
        </w:rPr>
        <w:t xml:space="preserve"> standards across the Arctic airspace.  This would allow for more efficient </w:t>
      </w:r>
      <w:r w:rsidR="0077627E" w:rsidRPr="007569BB">
        <w:rPr>
          <w:rFonts w:ascii="Arial" w:hAnsi="Arial" w:cs="Arial"/>
        </w:rPr>
        <w:t>altitude changes</w:t>
      </w:r>
      <w:r w:rsidR="008B25C4">
        <w:rPr>
          <w:rFonts w:ascii="Arial" w:hAnsi="Arial" w:cs="Arial"/>
        </w:rPr>
        <w:t xml:space="preserve">.  </w:t>
      </w:r>
    </w:p>
    <w:p w:rsidR="008B25C4" w:rsidRDefault="008B25C4" w:rsidP="008B25C4">
      <w:pPr>
        <w:widowControl/>
        <w:overflowPunct/>
        <w:autoSpaceDE/>
        <w:autoSpaceDN/>
        <w:adjustRightInd/>
        <w:jc w:val="both"/>
        <w:textAlignment w:val="auto"/>
        <w:rPr>
          <w:rFonts w:ascii="Arial" w:hAnsi="Arial" w:cs="Arial"/>
        </w:rPr>
      </w:pPr>
    </w:p>
    <w:p w:rsidR="0077627E" w:rsidRPr="007569BB" w:rsidRDefault="008B25C4" w:rsidP="008B25C4">
      <w:pPr>
        <w:widowControl/>
        <w:overflowPunct/>
        <w:autoSpaceDE/>
        <w:autoSpaceDN/>
        <w:adjustRightInd/>
        <w:jc w:val="both"/>
        <w:textAlignment w:val="auto"/>
        <w:rPr>
          <w:rFonts w:ascii="Arial" w:hAnsi="Arial" w:cs="Arial"/>
        </w:rPr>
      </w:pPr>
      <w:r>
        <w:rPr>
          <w:rFonts w:ascii="Arial" w:hAnsi="Arial" w:cs="Arial"/>
        </w:rPr>
        <w:t xml:space="preserve">Separation reductions would need to take into account the equipage of aircraft operating in the Arctic and adjacent airspace, and provide for a mixed </w:t>
      </w:r>
      <w:r w:rsidR="0077627E" w:rsidRPr="007569BB">
        <w:rPr>
          <w:rFonts w:ascii="Arial" w:hAnsi="Arial" w:cs="Arial"/>
        </w:rPr>
        <w:t>environment</w:t>
      </w:r>
      <w:r>
        <w:rPr>
          <w:rFonts w:ascii="Arial" w:hAnsi="Arial" w:cs="Arial"/>
        </w:rPr>
        <w:t>, recognizing the existing and planned aircraft</w:t>
      </w:r>
      <w:r w:rsidR="0077627E" w:rsidRPr="007569BB">
        <w:rPr>
          <w:rFonts w:ascii="Arial" w:hAnsi="Arial" w:cs="Arial"/>
        </w:rPr>
        <w:t xml:space="preserve"> capabilities </w:t>
      </w:r>
      <w:r>
        <w:rPr>
          <w:rFonts w:ascii="Arial" w:hAnsi="Arial" w:cs="Arial"/>
        </w:rPr>
        <w:t xml:space="preserve">while providing </w:t>
      </w:r>
      <w:r w:rsidR="0077627E" w:rsidRPr="007569BB">
        <w:rPr>
          <w:rFonts w:ascii="Arial" w:hAnsi="Arial" w:cs="Arial"/>
        </w:rPr>
        <w:t>benefits</w:t>
      </w:r>
      <w:r>
        <w:rPr>
          <w:rFonts w:ascii="Arial" w:hAnsi="Arial" w:cs="Arial"/>
        </w:rPr>
        <w:t xml:space="preserve"> to operators implementing Required Navigation Performance (RNP).</w:t>
      </w:r>
    </w:p>
    <w:p w:rsidR="0077627E" w:rsidRPr="007569BB" w:rsidRDefault="0077627E" w:rsidP="008B25C4">
      <w:pPr>
        <w:jc w:val="both"/>
        <w:rPr>
          <w:rFonts w:ascii="Arial" w:hAnsi="Arial" w:cs="Arial"/>
        </w:rPr>
      </w:pPr>
    </w:p>
    <w:p w:rsidR="008B25C4" w:rsidRDefault="00090A03" w:rsidP="00365A13">
      <w:pPr>
        <w:widowControl/>
        <w:numPr>
          <w:ilvl w:val="0"/>
          <w:numId w:val="36"/>
        </w:numPr>
        <w:overflowPunct/>
        <w:autoSpaceDE/>
        <w:autoSpaceDN/>
        <w:adjustRightInd/>
        <w:ind w:hanging="720"/>
        <w:textAlignment w:val="auto"/>
        <w:rPr>
          <w:rFonts w:ascii="Arial" w:hAnsi="Arial" w:cs="Arial"/>
          <w:b/>
          <w:i/>
        </w:rPr>
      </w:pPr>
      <w:r>
        <w:rPr>
          <w:rFonts w:ascii="Arial" w:hAnsi="Arial" w:cs="Arial"/>
          <w:b/>
          <w:i/>
        </w:rPr>
        <w:t>Improve/Increase Efficiencies f</w:t>
      </w:r>
      <w:r w:rsidRPr="00090A03">
        <w:rPr>
          <w:rFonts w:ascii="Arial" w:hAnsi="Arial" w:cs="Arial"/>
          <w:b/>
          <w:i/>
        </w:rPr>
        <w:t xml:space="preserve">or Cross Polar </w:t>
      </w:r>
      <w:r>
        <w:rPr>
          <w:rFonts w:ascii="Arial" w:hAnsi="Arial" w:cs="Arial"/>
          <w:b/>
          <w:i/>
        </w:rPr>
        <w:t>a</w:t>
      </w:r>
      <w:r w:rsidRPr="00090A03">
        <w:rPr>
          <w:rFonts w:ascii="Arial" w:hAnsi="Arial" w:cs="Arial"/>
          <w:b/>
          <w:i/>
        </w:rPr>
        <w:t>nd Russian Far East Air Traffic</w:t>
      </w:r>
    </w:p>
    <w:p w:rsidR="00090A03" w:rsidRDefault="00090A03" w:rsidP="0077627E">
      <w:pPr>
        <w:rPr>
          <w:rFonts w:ascii="Arial" w:hAnsi="Arial" w:cs="Arial"/>
          <w:b/>
        </w:rPr>
      </w:pPr>
    </w:p>
    <w:p w:rsidR="0077627E" w:rsidRPr="008B25C4" w:rsidRDefault="008B25C4" w:rsidP="0077627E">
      <w:pPr>
        <w:rPr>
          <w:rFonts w:ascii="Arial" w:hAnsi="Arial" w:cs="Arial"/>
        </w:rPr>
      </w:pPr>
      <w:r>
        <w:rPr>
          <w:rFonts w:ascii="Arial" w:hAnsi="Arial" w:cs="Arial"/>
        </w:rPr>
        <w:t xml:space="preserve">Efficiencies could be provided through the development </w:t>
      </w:r>
      <w:r w:rsidR="00A62E21">
        <w:rPr>
          <w:rFonts w:ascii="Arial" w:hAnsi="Arial" w:cs="Arial"/>
        </w:rPr>
        <w:t xml:space="preserve">and enhancement </w:t>
      </w:r>
      <w:r>
        <w:rPr>
          <w:rFonts w:ascii="Arial" w:hAnsi="Arial" w:cs="Arial"/>
        </w:rPr>
        <w:t>of ATS r</w:t>
      </w:r>
      <w:r w:rsidR="0077627E" w:rsidRPr="008B25C4">
        <w:rPr>
          <w:rFonts w:ascii="Arial" w:hAnsi="Arial" w:cs="Arial"/>
        </w:rPr>
        <w:t xml:space="preserve">outes, </w:t>
      </w:r>
      <w:r>
        <w:rPr>
          <w:rFonts w:ascii="Arial" w:hAnsi="Arial" w:cs="Arial"/>
        </w:rPr>
        <w:t>ATM and operator p</w:t>
      </w:r>
      <w:r w:rsidR="0077627E" w:rsidRPr="008B25C4">
        <w:rPr>
          <w:rFonts w:ascii="Arial" w:hAnsi="Arial" w:cs="Arial"/>
        </w:rPr>
        <w:t xml:space="preserve">rocedures, and </w:t>
      </w:r>
      <w:r>
        <w:rPr>
          <w:rFonts w:ascii="Arial" w:hAnsi="Arial" w:cs="Arial"/>
        </w:rPr>
        <w:t>improved system p</w:t>
      </w:r>
      <w:r w:rsidR="0077627E" w:rsidRPr="008B25C4">
        <w:rPr>
          <w:rFonts w:ascii="Arial" w:hAnsi="Arial" w:cs="Arial"/>
        </w:rPr>
        <w:t>erformance</w:t>
      </w:r>
      <w:r>
        <w:rPr>
          <w:rFonts w:ascii="Arial" w:hAnsi="Arial" w:cs="Arial"/>
        </w:rPr>
        <w:t>.</w:t>
      </w:r>
    </w:p>
    <w:p w:rsidR="008B25C4" w:rsidRDefault="008B25C4" w:rsidP="0077627E">
      <w:pPr>
        <w:rPr>
          <w:rFonts w:ascii="Arial" w:hAnsi="Arial" w:cs="Arial"/>
          <w:b/>
        </w:rPr>
      </w:pPr>
    </w:p>
    <w:p w:rsidR="00A62E21" w:rsidRDefault="00A62E21" w:rsidP="0077627E">
      <w:pPr>
        <w:rPr>
          <w:rFonts w:ascii="Arial" w:hAnsi="Arial" w:cs="Arial"/>
        </w:rPr>
      </w:pPr>
      <w:r>
        <w:rPr>
          <w:rFonts w:ascii="Arial" w:hAnsi="Arial" w:cs="Arial"/>
        </w:rPr>
        <w:t>Route efficiencies to be considered include</w:t>
      </w:r>
      <w:r w:rsidR="00F30DD1">
        <w:rPr>
          <w:rFonts w:ascii="Arial" w:hAnsi="Arial" w:cs="Arial"/>
        </w:rPr>
        <w:t>, but are not limited to,</w:t>
      </w:r>
      <w:r>
        <w:rPr>
          <w:rFonts w:ascii="Arial" w:hAnsi="Arial" w:cs="Arial"/>
        </w:rPr>
        <w:t xml:space="preserve"> the following:</w:t>
      </w:r>
    </w:p>
    <w:p w:rsidR="00A62E21" w:rsidRPr="00A62E21" w:rsidRDefault="00A62E21" w:rsidP="0077627E">
      <w:pPr>
        <w:rPr>
          <w:rFonts w:ascii="Arial" w:hAnsi="Arial" w:cs="Arial"/>
        </w:rPr>
      </w:pPr>
    </w:p>
    <w:p w:rsidR="0077627E" w:rsidRPr="007569BB" w:rsidRDefault="00A62E21" w:rsidP="00A62E21">
      <w:pPr>
        <w:widowControl/>
        <w:numPr>
          <w:ilvl w:val="0"/>
          <w:numId w:val="35"/>
        </w:numPr>
        <w:overflowPunct/>
        <w:autoSpaceDE/>
        <w:autoSpaceDN/>
        <w:adjustRightInd/>
        <w:textAlignment w:val="auto"/>
        <w:rPr>
          <w:rFonts w:ascii="Arial" w:hAnsi="Arial" w:cs="Arial"/>
        </w:rPr>
      </w:pPr>
      <w:r>
        <w:rPr>
          <w:rFonts w:ascii="Arial" w:hAnsi="Arial" w:cs="Arial"/>
        </w:rPr>
        <w:t>N</w:t>
      </w:r>
      <w:r w:rsidR="0077627E" w:rsidRPr="007569BB">
        <w:rPr>
          <w:rFonts w:ascii="Arial" w:hAnsi="Arial" w:cs="Arial"/>
        </w:rPr>
        <w:t>ew routes</w:t>
      </w:r>
      <w:r>
        <w:rPr>
          <w:rFonts w:ascii="Arial" w:hAnsi="Arial" w:cs="Arial"/>
        </w:rPr>
        <w:t xml:space="preserve"> taking into account the reduced lateral separation standards</w:t>
      </w:r>
    </w:p>
    <w:p w:rsidR="0077627E" w:rsidRPr="00A62E21" w:rsidRDefault="00AE3353" w:rsidP="00A62E21">
      <w:pPr>
        <w:widowControl/>
        <w:numPr>
          <w:ilvl w:val="0"/>
          <w:numId w:val="35"/>
        </w:numPr>
        <w:overflowPunct/>
        <w:autoSpaceDE/>
        <w:autoSpaceDN/>
        <w:adjustRightInd/>
        <w:textAlignment w:val="auto"/>
        <w:rPr>
          <w:rFonts w:ascii="Arial" w:hAnsi="Arial" w:cs="Arial"/>
        </w:rPr>
      </w:pPr>
      <w:r>
        <w:rPr>
          <w:rFonts w:ascii="Arial" w:hAnsi="Arial" w:cs="Arial"/>
        </w:rPr>
        <w:t>Bi</w:t>
      </w:r>
      <w:r w:rsidR="0077627E" w:rsidRPr="00A62E21">
        <w:rPr>
          <w:rFonts w:ascii="Arial" w:hAnsi="Arial" w:cs="Arial"/>
        </w:rPr>
        <w:t>-directional</w:t>
      </w:r>
      <w:r w:rsidR="00A62E21">
        <w:rPr>
          <w:rFonts w:ascii="Arial" w:hAnsi="Arial" w:cs="Arial"/>
        </w:rPr>
        <w:t xml:space="preserve"> routes</w:t>
      </w:r>
    </w:p>
    <w:p w:rsidR="00A62E21" w:rsidRDefault="00A62E21" w:rsidP="00A62E21">
      <w:pPr>
        <w:widowControl/>
        <w:numPr>
          <w:ilvl w:val="0"/>
          <w:numId w:val="35"/>
        </w:numPr>
        <w:overflowPunct/>
        <w:autoSpaceDE/>
        <w:autoSpaceDN/>
        <w:adjustRightInd/>
        <w:textAlignment w:val="auto"/>
        <w:rPr>
          <w:rFonts w:ascii="Arial" w:hAnsi="Arial" w:cs="Arial"/>
        </w:rPr>
      </w:pPr>
      <w:r>
        <w:rPr>
          <w:rFonts w:ascii="Arial" w:hAnsi="Arial" w:cs="Arial"/>
        </w:rPr>
        <w:t>P</w:t>
      </w:r>
      <w:r w:rsidRPr="00A62E21">
        <w:rPr>
          <w:rFonts w:ascii="Arial" w:hAnsi="Arial" w:cs="Arial"/>
        </w:rPr>
        <w:t xml:space="preserve">rocedures for </w:t>
      </w:r>
      <w:r w:rsidR="0077627E" w:rsidRPr="00A62E21">
        <w:rPr>
          <w:rFonts w:ascii="Arial" w:hAnsi="Arial" w:cs="Arial"/>
        </w:rPr>
        <w:t xml:space="preserve">tactical re-routes </w:t>
      </w:r>
    </w:p>
    <w:p w:rsidR="0077627E" w:rsidRPr="00A62E21" w:rsidRDefault="0077627E" w:rsidP="00A62E21">
      <w:pPr>
        <w:widowControl/>
        <w:numPr>
          <w:ilvl w:val="0"/>
          <w:numId w:val="35"/>
        </w:numPr>
        <w:overflowPunct/>
        <w:autoSpaceDE/>
        <w:autoSpaceDN/>
        <w:adjustRightInd/>
        <w:textAlignment w:val="auto"/>
        <w:rPr>
          <w:rFonts w:ascii="Arial" w:hAnsi="Arial" w:cs="Arial"/>
        </w:rPr>
      </w:pPr>
      <w:r w:rsidRPr="00A62E21">
        <w:rPr>
          <w:rFonts w:ascii="Arial" w:hAnsi="Arial" w:cs="Arial"/>
        </w:rPr>
        <w:t>Airline route proposals</w:t>
      </w:r>
    </w:p>
    <w:p w:rsidR="0077627E" w:rsidRPr="007569BB" w:rsidRDefault="00A62E21" w:rsidP="00A62E21">
      <w:pPr>
        <w:widowControl/>
        <w:numPr>
          <w:ilvl w:val="0"/>
          <w:numId w:val="35"/>
        </w:numPr>
        <w:overflowPunct/>
        <w:autoSpaceDE/>
        <w:autoSpaceDN/>
        <w:adjustRightInd/>
        <w:textAlignment w:val="auto"/>
        <w:rPr>
          <w:rFonts w:ascii="Arial" w:hAnsi="Arial" w:cs="Arial"/>
        </w:rPr>
      </w:pPr>
      <w:r>
        <w:rPr>
          <w:rFonts w:ascii="Arial" w:hAnsi="Arial" w:cs="Arial"/>
        </w:rPr>
        <w:t>Additional</w:t>
      </w:r>
      <w:r w:rsidR="0077627E" w:rsidRPr="007569BB">
        <w:rPr>
          <w:rFonts w:ascii="Arial" w:hAnsi="Arial" w:cs="Arial"/>
        </w:rPr>
        <w:t xml:space="preserve"> </w:t>
      </w:r>
      <w:r>
        <w:rPr>
          <w:rFonts w:ascii="Arial" w:hAnsi="Arial" w:cs="Arial"/>
        </w:rPr>
        <w:t xml:space="preserve">boundary </w:t>
      </w:r>
      <w:r w:rsidR="0077627E" w:rsidRPr="007569BB">
        <w:rPr>
          <w:rFonts w:ascii="Arial" w:hAnsi="Arial" w:cs="Arial"/>
        </w:rPr>
        <w:t>entry</w:t>
      </w:r>
      <w:r>
        <w:rPr>
          <w:rFonts w:ascii="Arial" w:hAnsi="Arial" w:cs="Arial"/>
        </w:rPr>
        <w:t>/exit</w:t>
      </w:r>
      <w:r w:rsidR="0077627E" w:rsidRPr="007569BB">
        <w:rPr>
          <w:rFonts w:ascii="Arial" w:hAnsi="Arial" w:cs="Arial"/>
        </w:rPr>
        <w:t xml:space="preserve"> points </w:t>
      </w:r>
      <w:r>
        <w:rPr>
          <w:rFonts w:ascii="Arial" w:hAnsi="Arial" w:cs="Arial"/>
        </w:rPr>
        <w:t>into China</w:t>
      </w:r>
    </w:p>
    <w:p w:rsidR="0077627E" w:rsidRPr="007569BB" w:rsidRDefault="00A62E21" w:rsidP="00A62E21">
      <w:pPr>
        <w:widowControl/>
        <w:numPr>
          <w:ilvl w:val="0"/>
          <w:numId w:val="35"/>
        </w:numPr>
        <w:overflowPunct/>
        <w:autoSpaceDE/>
        <w:autoSpaceDN/>
        <w:adjustRightInd/>
        <w:textAlignment w:val="auto"/>
        <w:rPr>
          <w:rFonts w:ascii="Arial" w:hAnsi="Arial" w:cs="Arial"/>
        </w:rPr>
      </w:pPr>
      <w:r>
        <w:rPr>
          <w:rFonts w:ascii="Arial" w:hAnsi="Arial" w:cs="Arial"/>
        </w:rPr>
        <w:t>Implementation of r</w:t>
      </w:r>
      <w:r w:rsidR="0077627E" w:rsidRPr="007569BB">
        <w:rPr>
          <w:rFonts w:ascii="Arial" w:hAnsi="Arial" w:cs="Arial"/>
        </w:rPr>
        <w:t>adar hand-offs</w:t>
      </w:r>
      <w:r>
        <w:rPr>
          <w:rFonts w:ascii="Arial" w:hAnsi="Arial" w:cs="Arial"/>
        </w:rPr>
        <w:t xml:space="preserve"> and </w:t>
      </w:r>
      <w:r w:rsidR="0077627E" w:rsidRPr="007569BB">
        <w:rPr>
          <w:rFonts w:ascii="Arial" w:hAnsi="Arial" w:cs="Arial"/>
        </w:rPr>
        <w:t xml:space="preserve">procedures between </w:t>
      </w:r>
      <w:proofErr w:type="spellStart"/>
      <w:r w:rsidR="0077627E" w:rsidRPr="007569BB">
        <w:rPr>
          <w:rFonts w:ascii="Arial" w:hAnsi="Arial" w:cs="Arial"/>
        </w:rPr>
        <w:t>Magadan</w:t>
      </w:r>
      <w:proofErr w:type="spellEnd"/>
      <w:r w:rsidR="0077627E" w:rsidRPr="007569BB">
        <w:rPr>
          <w:rFonts w:ascii="Arial" w:hAnsi="Arial" w:cs="Arial"/>
        </w:rPr>
        <w:t xml:space="preserve"> and Anchorage</w:t>
      </w:r>
      <w:r>
        <w:rPr>
          <w:rFonts w:ascii="Arial" w:hAnsi="Arial" w:cs="Arial"/>
        </w:rPr>
        <w:t xml:space="preserve"> Flight Information Regions (FIRs)</w:t>
      </w:r>
    </w:p>
    <w:p w:rsidR="0077627E" w:rsidRPr="007569BB" w:rsidRDefault="0077627E" w:rsidP="00A62E21">
      <w:pPr>
        <w:widowControl/>
        <w:numPr>
          <w:ilvl w:val="0"/>
          <w:numId w:val="35"/>
        </w:numPr>
        <w:overflowPunct/>
        <w:autoSpaceDE/>
        <w:autoSpaceDN/>
        <w:adjustRightInd/>
        <w:textAlignment w:val="auto"/>
        <w:rPr>
          <w:rFonts w:ascii="Arial" w:hAnsi="Arial" w:cs="Arial"/>
        </w:rPr>
      </w:pPr>
      <w:r w:rsidRPr="007569BB">
        <w:rPr>
          <w:rFonts w:ascii="Arial" w:hAnsi="Arial" w:cs="Arial"/>
        </w:rPr>
        <w:t>ANSPs to work together to develop RVSM transition procedures between each FIR</w:t>
      </w:r>
    </w:p>
    <w:p w:rsidR="0077627E" w:rsidRPr="007569BB" w:rsidRDefault="0077627E" w:rsidP="00A62E21">
      <w:pPr>
        <w:widowControl/>
        <w:numPr>
          <w:ilvl w:val="0"/>
          <w:numId w:val="35"/>
        </w:numPr>
        <w:overflowPunct/>
        <w:autoSpaceDE/>
        <w:autoSpaceDN/>
        <w:adjustRightInd/>
        <w:textAlignment w:val="auto"/>
        <w:rPr>
          <w:rFonts w:ascii="Arial" w:hAnsi="Arial" w:cs="Arial"/>
        </w:rPr>
      </w:pPr>
      <w:r w:rsidRPr="007569BB">
        <w:rPr>
          <w:rFonts w:ascii="Arial" w:hAnsi="Arial" w:cs="Arial"/>
        </w:rPr>
        <w:t>Flex Track System</w:t>
      </w:r>
    </w:p>
    <w:p w:rsidR="0077627E" w:rsidRPr="007569BB" w:rsidRDefault="00A62E21" w:rsidP="00A62E21">
      <w:pPr>
        <w:widowControl/>
        <w:numPr>
          <w:ilvl w:val="0"/>
          <w:numId w:val="35"/>
        </w:numPr>
        <w:overflowPunct/>
        <w:autoSpaceDE/>
        <w:autoSpaceDN/>
        <w:adjustRightInd/>
        <w:textAlignment w:val="auto"/>
        <w:rPr>
          <w:rFonts w:ascii="Arial" w:hAnsi="Arial" w:cs="Arial"/>
        </w:rPr>
      </w:pPr>
      <w:r>
        <w:rPr>
          <w:rFonts w:ascii="Arial" w:hAnsi="Arial" w:cs="Arial"/>
        </w:rPr>
        <w:t xml:space="preserve">Simplifying </w:t>
      </w:r>
      <w:r w:rsidR="0077627E" w:rsidRPr="007569BB">
        <w:rPr>
          <w:rFonts w:ascii="Arial" w:hAnsi="Arial" w:cs="Arial"/>
        </w:rPr>
        <w:t>Russia</w:t>
      </w:r>
      <w:r>
        <w:rPr>
          <w:rFonts w:ascii="Arial" w:hAnsi="Arial" w:cs="Arial"/>
        </w:rPr>
        <w:t>n</w:t>
      </w:r>
      <w:r w:rsidR="0077627E" w:rsidRPr="007569BB">
        <w:rPr>
          <w:rFonts w:ascii="Arial" w:hAnsi="Arial" w:cs="Arial"/>
        </w:rPr>
        <w:t xml:space="preserve"> Form R Process</w:t>
      </w:r>
    </w:p>
    <w:p w:rsidR="00A62E21" w:rsidRPr="00A62E21" w:rsidRDefault="0077627E" w:rsidP="00A62E2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Improved </w:t>
      </w:r>
      <w:r w:rsidR="00A62E21">
        <w:rPr>
          <w:rFonts w:ascii="Arial" w:hAnsi="Arial" w:cs="Arial"/>
        </w:rPr>
        <w:t>Air Traffic Flow Management (</w:t>
      </w:r>
      <w:r w:rsidRPr="007569BB">
        <w:rPr>
          <w:rFonts w:ascii="Arial" w:hAnsi="Arial" w:cs="Arial"/>
        </w:rPr>
        <w:t>ATFM</w:t>
      </w:r>
      <w:r w:rsidR="00A62E21">
        <w:rPr>
          <w:rFonts w:ascii="Arial" w:hAnsi="Arial" w:cs="Arial"/>
        </w:rPr>
        <w:t>)</w:t>
      </w:r>
      <w:r w:rsidRPr="007569BB">
        <w:rPr>
          <w:rFonts w:ascii="Arial" w:hAnsi="Arial" w:cs="Arial"/>
        </w:rPr>
        <w:t xml:space="preserve"> </w:t>
      </w:r>
      <w:r w:rsidR="00A62E21">
        <w:rPr>
          <w:rFonts w:ascii="Arial" w:hAnsi="Arial" w:cs="Arial"/>
        </w:rPr>
        <w:t>t</w:t>
      </w:r>
      <w:r w:rsidRPr="007569BB">
        <w:rPr>
          <w:rFonts w:ascii="Arial" w:hAnsi="Arial" w:cs="Arial"/>
        </w:rPr>
        <w:t xml:space="preserve">ools and </w:t>
      </w:r>
      <w:r w:rsidR="00F30DD1">
        <w:rPr>
          <w:rFonts w:ascii="Arial" w:hAnsi="Arial" w:cs="Arial"/>
        </w:rPr>
        <w:t xml:space="preserve">exchange of </w:t>
      </w:r>
      <w:r w:rsidRPr="007569BB">
        <w:rPr>
          <w:rFonts w:ascii="Arial" w:hAnsi="Arial" w:cs="Arial"/>
        </w:rPr>
        <w:t xml:space="preserve">information </w:t>
      </w:r>
      <w:r w:rsidR="00F30DD1">
        <w:rPr>
          <w:rFonts w:ascii="Arial" w:hAnsi="Arial" w:cs="Arial"/>
        </w:rPr>
        <w:t>between</w:t>
      </w:r>
      <w:r w:rsidRPr="007569BB">
        <w:rPr>
          <w:rFonts w:ascii="Arial" w:hAnsi="Arial" w:cs="Arial"/>
        </w:rPr>
        <w:t xml:space="preserve"> ANSPs and </w:t>
      </w:r>
      <w:r w:rsidR="00F30DD1">
        <w:rPr>
          <w:rFonts w:ascii="Arial" w:hAnsi="Arial" w:cs="Arial"/>
        </w:rPr>
        <w:t>operators through use</w:t>
      </w:r>
      <w:r w:rsidR="00A62E21" w:rsidRPr="00A62E21">
        <w:rPr>
          <w:rFonts w:ascii="Arial" w:hAnsi="Arial" w:cs="Arial"/>
        </w:rPr>
        <w:t xml:space="preserve"> of the Dynamic Ocean Tracking System Plus (DOTS+) Gate</w:t>
      </w:r>
      <w:r w:rsidR="00A62E21">
        <w:rPr>
          <w:rFonts w:ascii="Arial" w:hAnsi="Arial" w:cs="Arial"/>
        </w:rPr>
        <w:t>way Reservation List (GRL) and DOTS+ Online (DPO)</w:t>
      </w:r>
    </w:p>
    <w:p w:rsidR="0077627E" w:rsidRPr="007569BB" w:rsidRDefault="0077627E" w:rsidP="00A62E21">
      <w:pPr>
        <w:widowControl/>
        <w:numPr>
          <w:ilvl w:val="0"/>
          <w:numId w:val="35"/>
        </w:numPr>
        <w:overflowPunct/>
        <w:autoSpaceDE/>
        <w:autoSpaceDN/>
        <w:adjustRightInd/>
        <w:textAlignment w:val="auto"/>
        <w:rPr>
          <w:rFonts w:ascii="Arial" w:hAnsi="Arial" w:cs="Arial"/>
        </w:rPr>
      </w:pPr>
      <w:r w:rsidRPr="007569BB">
        <w:rPr>
          <w:rFonts w:ascii="Arial" w:hAnsi="Arial" w:cs="Arial"/>
        </w:rPr>
        <w:t>Polar Minimum Time Tracks</w:t>
      </w:r>
    </w:p>
    <w:p w:rsidR="00F30DD1" w:rsidRDefault="00F30DD1" w:rsidP="0077627E">
      <w:pPr>
        <w:rPr>
          <w:rFonts w:ascii="Arial" w:hAnsi="Arial" w:cs="Arial"/>
        </w:rPr>
      </w:pPr>
    </w:p>
    <w:p w:rsidR="0077627E" w:rsidRPr="00F30DD1" w:rsidRDefault="0077627E" w:rsidP="00365A13">
      <w:pPr>
        <w:widowControl/>
        <w:numPr>
          <w:ilvl w:val="0"/>
          <w:numId w:val="36"/>
        </w:numPr>
        <w:overflowPunct/>
        <w:autoSpaceDE/>
        <w:autoSpaceDN/>
        <w:adjustRightInd/>
        <w:ind w:hanging="720"/>
        <w:textAlignment w:val="auto"/>
        <w:rPr>
          <w:rFonts w:ascii="Arial" w:hAnsi="Arial" w:cs="Arial"/>
          <w:b/>
          <w:i/>
        </w:rPr>
      </w:pPr>
      <w:r w:rsidRPr="00F30DD1">
        <w:rPr>
          <w:rFonts w:ascii="Arial" w:hAnsi="Arial" w:cs="Arial"/>
          <w:b/>
          <w:i/>
        </w:rPr>
        <w:t>Improve Communications</w:t>
      </w:r>
      <w:r w:rsidR="00090A03">
        <w:rPr>
          <w:rFonts w:ascii="Arial" w:hAnsi="Arial" w:cs="Arial"/>
          <w:b/>
          <w:i/>
        </w:rPr>
        <w:t xml:space="preserve"> in Arctic/Polar Region</w:t>
      </w:r>
    </w:p>
    <w:p w:rsidR="00F30DD1" w:rsidRDefault="00F30DD1" w:rsidP="0077627E">
      <w:pPr>
        <w:rPr>
          <w:rFonts w:ascii="Arial" w:hAnsi="Arial" w:cs="Arial"/>
          <w:b/>
        </w:rPr>
      </w:pPr>
    </w:p>
    <w:p w:rsidR="0077627E" w:rsidRDefault="00F30DD1" w:rsidP="00F30DD1">
      <w:pPr>
        <w:rPr>
          <w:rFonts w:ascii="Arial" w:hAnsi="Arial" w:cs="Arial"/>
        </w:rPr>
      </w:pPr>
      <w:r>
        <w:rPr>
          <w:rFonts w:ascii="Arial" w:hAnsi="Arial" w:cs="Arial"/>
        </w:rPr>
        <w:t xml:space="preserve">It is expected that improved </w:t>
      </w:r>
      <w:r w:rsidR="0077627E" w:rsidRPr="007569BB">
        <w:rPr>
          <w:rFonts w:ascii="Arial" w:hAnsi="Arial" w:cs="Arial"/>
        </w:rPr>
        <w:t xml:space="preserve">communications in </w:t>
      </w:r>
      <w:r>
        <w:rPr>
          <w:rFonts w:ascii="Arial" w:hAnsi="Arial" w:cs="Arial"/>
        </w:rPr>
        <w:t>the Arctic airspace (</w:t>
      </w:r>
      <w:r w:rsidR="0077627E" w:rsidRPr="007569BB">
        <w:rPr>
          <w:rFonts w:ascii="Arial" w:hAnsi="Arial" w:cs="Arial"/>
          <w:i/>
        </w:rPr>
        <w:t>i.e</w:t>
      </w:r>
      <w:r w:rsidR="0077627E" w:rsidRPr="007569BB">
        <w:rPr>
          <w:rFonts w:ascii="Arial" w:hAnsi="Arial" w:cs="Arial"/>
        </w:rPr>
        <w:t>., north of 80 degree</w:t>
      </w:r>
      <w:r>
        <w:rPr>
          <w:rFonts w:ascii="Arial" w:hAnsi="Arial" w:cs="Arial"/>
        </w:rPr>
        <w:t>s</w:t>
      </w:r>
      <w:r w:rsidR="0077627E" w:rsidRPr="007569BB">
        <w:rPr>
          <w:rFonts w:ascii="Arial" w:hAnsi="Arial" w:cs="Arial"/>
        </w:rPr>
        <w:t xml:space="preserve"> </w:t>
      </w:r>
      <w:r>
        <w:rPr>
          <w:rFonts w:ascii="Arial" w:hAnsi="Arial" w:cs="Arial"/>
        </w:rPr>
        <w:t>N</w:t>
      </w:r>
      <w:r w:rsidR="0077627E" w:rsidRPr="007569BB">
        <w:rPr>
          <w:rFonts w:ascii="Arial" w:hAnsi="Arial" w:cs="Arial"/>
        </w:rPr>
        <w:t>orth</w:t>
      </w:r>
      <w:r>
        <w:rPr>
          <w:rFonts w:ascii="Arial" w:hAnsi="Arial" w:cs="Arial"/>
        </w:rPr>
        <w:t>) would provide enhanced operations.</w:t>
      </w:r>
    </w:p>
    <w:p w:rsidR="00F30DD1" w:rsidRDefault="00F30DD1" w:rsidP="00F30DD1">
      <w:pPr>
        <w:rPr>
          <w:rFonts w:ascii="Arial" w:hAnsi="Arial" w:cs="Arial"/>
        </w:rPr>
      </w:pPr>
    </w:p>
    <w:p w:rsidR="00F30DD1" w:rsidRDefault="00F30DD1" w:rsidP="00F30DD1">
      <w:pPr>
        <w:rPr>
          <w:rFonts w:ascii="Arial" w:hAnsi="Arial" w:cs="Arial"/>
        </w:rPr>
      </w:pPr>
      <w:r>
        <w:rPr>
          <w:rFonts w:ascii="Arial" w:hAnsi="Arial" w:cs="Arial"/>
        </w:rPr>
        <w:t>Communication improvements to be considered include, but are not limited to, the following:</w:t>
      </w:r>
    </w:p>
    <w:p w:rsidR="00F30DD1" w:rsidRPr="007569BB" w:rsidRDefault="00F30DD1" w:rsidP="00F30DD1">
      <w:pPr>
        <w:rPr>
          <w:rFonts w:ascii="Arial" w:hAnsi="Arial" w:cs="Arial"/>
        </w:rPr>
      </w:pPr>
    </w:p>
    <w:p w:rsidR="0077627E" w:rsidRPr="007569BB" w:rsidRDefault="0077627E" w:rsidP="00F30DD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Benefits from </w:t>
      </w:r>
      <w:r w:rsidR="00F30DD1" w:rsidRPr="007569BB">
        <w:rPr>
          <w:rFonts w:ascii="Arial" w:hAnsi="Arial" w:cs="Arial"/>
        </w:rPr>
        <w:t xml:space="preserve">satellite technology </w:t>
      </w:r>
      <w:r w:rsidRPr="007569BB">
        <w:rPr>
          <w:rFonts w:ascii="Arial" w:hAnsi="Arial" w:cs="Arial"/>
        </w:rPr>
        <w:t>(Iridium)</w:t>
      </w:r>
    </w:p>
    <w:p w:rsidR="0077627E" w:rsidRPr="007569BB" w:rsidRDefault="00F30DD1" w:rsidP="00F30DD1">
      <w:pPr>
        <w:widowControl/>
        <w:numPr>
          <w:ilvl w:val="0"/>
          <w:numId w:val="35"/>
        </w:numPr>
        <w:overflowPunct/>
        <w:autoSpaceDE/>
        <w:autoSpaceDN/>
        <w:adjustRightInd/>
        <w:textAlignment w:val="auto"/>
        <w:rPr>
          <w:rFonts w:ascii="Arial" w:hAnsi="Arial" w:cs="Arial"/>
        </w:rPr>
      </w:pPr>
      <w:r>
        <w:rPr>
          <w:rFonts w:ascii="Arial" w:hAnsi="Arial" w:cs="Arial"/>
        </w:rPr>
        <w:t>High Frequency (</w:t>
      </w:r>
      <w:r w:rsidR="0077627E" w:rsidRPr="007569BB">
        <w:rPr>
          <w:rFonts w:ascii="Arial" w:hAnsi="Arial" w:cs="Arial"/>
        </w:rPr>
        <w:t>HF</w:t>
      </w:r>
      <w:r>
        <w:rPr>
          <w:rFonts w:ascii="Arial" w:hAnsi="Arial" w:cs="Arial"/>
        </w:rPr>
        <w:t>)</w:t>
      </w:r>
      <w:r w:rsidR="0077627E" w:rsidRPr="007569BB">
        <w:rPr>
          <w:rFonts w:ascii="Arial" w:hAnsi="Arial" w:cs="Arial"/>
        </w:rPr>
        <w:t xml:space="preserve"> Air-Ground Data Link</w:t>
      </w:r>
    </w:p>
    <w:p w:rsidR="0077627E" w:rsidRPr="007569BB" w:rsidRDefault="0077627E" w:rsidP="00F30DD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Current </w:t>
      </w:r>
      <w:r w:rsidR="00F30DD1">
        <w:rPr>
          <w:rFonts w:ascii="Arial" w:hAnsi="Arial" w:cs="Arial"/>
        </w:rPr>
        <w:t>ANSP communication capabilities</w:t>
      </w:r>
    </w:p>
    <w:p w:rsidR="0077627E" w:rsidRPr="007569BB" w:rsidRDefault="0077627E" w:rsidP="00F30DD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Implementation of </w:t>
      </w:r>
      <w:r w:rsidR="00F30DD1">
        <w:rPr>
          <w:rFonts w:ascii="Arial" w:hAnsi="Arial" w:cs="Arial"/>
        </w:rPr>
        <w:t>Controller Pilot Data Link Communication (</w:t>
      </w:r>
      <w:r w:rsidRPr="007569BB">
        <w:rPr>
          <w:rFonts w:ascii="Arial" w:hAnsi="Arial" w:cs="Arial"/>
        </w:rPr>
        <w:t>CPDLC</w:t>
      </w:r>
      <w:r w:rsidR="00F30DD1">
        <w:rPr>
          <w:rFonts w:ascii="Arial" w:hAnsi="Arial" w:cs="Arial"/>
        </w:rPr>
        <w:t>) and Automatic Dependent Surveillance – Contract (</w:t>
      </w:r>
      <w:r w:rsidRPr="007569BB">
        <w:rPr>
          <w:rFonts w:ascii="Arial" w:hAnsi="Arial" w:cs="Arial"/>
        </w:rPr>
        <w:t>ADS/C</w:t>
      </w:r>
      <w:r w:rsidR="00F30DD1">
        <w:rPr>
          <w:rFonts w:ascii="Arial" w:hAnsi="Arial" w:cs="Arial"/>
        </w:rPr>
        <w:t>)</w:t>
      </w:r>
      <w:r w:rsidRPr="007569BB">
        <w:rPr>
          <w:rFonts w:ascii="Arial" w:hAnsi="Arial" w:cs="Arial"/>
        </w:rPr>
        <w:t xml:space="preserve"> capability for all polar routes</w:t>
      </w:r>
    </w:p>
    <w:p w:rsidR="0077627E" w:rsidRDefault="0077627E" w:rsidP="00F30DD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Automated </w:t>
      </w:r>
      <w:r w:rsidR="00F30DD1" w:rsidRPr="007569BB">
        <w:rPr>
          <w:rFonts w:ascii="Arial" w:hAnsi="Arial" w:cs="Arial"/>
        </w:rPr>
        <w:t xml:space="preserve">flight data exchange </w:t>
      </w:r>
      <w:r w:rsidRPr="007569BB">
        <w:rPr>
          <w:rFonts w:ascii="Arial" w:hAnsi="Arial" w:cs="Arial"/>
        </w:rPr>
        <w:t>between facilities</w:t>
      </w:r>
    </w:p>
    <w:p w:rsidR="00CD1C70" w:rsidRDefault="00CD1C70" w:rsidP="00F30DD1">
      <w:pPr>
        <w:widowControl/>
        <w:numPr>
          <w:ilvl w:val="0"/>
          <w:numId w:val="35"/>
        </w:numPr>
        <w:overflowPunct/>
        <w:autoSpaceDE/>
        <w:autoSpaceDN/>
        <w:adjustRightInd/>
        <w:textAlignment w:val="auto"/>
        <w:rPr>
          <w:rFonts w:ascii="Arial" w:hAnsi="Arial" w:cs="Arial"/>
        </w:rPr>
      </w:pPr>
      <w:r>
        <w:rPr>
          <w:rFonts w:ascii="Arial" w:hAnsi="Arial" w:cs="Arial"/>
        </w:rPr>
        <w:t>Monitor communication</w:t>
      </w:r>
      <w:r w:rsidR="00AE3353">
        <w:rPr>
          <w:rFonts w:ascii="Arial" w:hAnsi="Arial" w:cs="Arial"/>
        </w:rPr>
        <w:t>s and data link</w:t>
      </w:r>
      <w:r>
        <w:rPr>
          <w:rFonts w:ascii="Arial" w:hAnsi="Arial" w:cs="Arial"/>
        </w:rPr>
        <w:t xml:space="preserve"> performance </w:t>
      </w:r>
    </w:p>
    <w:p w:rsidR="0077627E" w:rsidRPr="000A617A" w:rsidRDefault="0077627E" w:rsidP="000A617A">
      <w:pPr>
        <w:ind w:left="360"/>
        <w:rPr>
          <w:rFonts w:ascii="Arial" w:hAnsi="Arial" w:cs="Arial"/>
        </w:rPr>
      </w:pPr>
    </w:p>
    <w:p w:rsidR="0077627E" w:rsidRPr="00090A03" w:rsidRDefault="0077627E" w:rsidP="00365A13">
      <w:pPr>
        <w:widowControl/>
        <w:numPr>
          <w:ilvl w:val="0"/>
          <w:numId w:val="36"/>
        </w:numPr>
        <w:overflowPunct/>
        <w:autoSpaceDE/>
        <w:autoSpaceDN/>
        <w:adjustRightInd/>
        <w:ind w:hanging="720"/>
        <w:textAlignment w:val="auto"/>
        <w:rPr>
          <w:rFonts w:ascii="Arial" w:hAnsi="Arial" w:cs="Arial"/>
          <w:b/>
          <w:i/>
        </w:rPr>
      </w:pPr>
      <w:r w:rsidRPr="00090A03">
        <w:rPr>
          <w:rFonts w:ascii="Arial" w:hAnsi="Arial" w:cs="Arial"/>
          <w:b/>
          <w:i/>
        </w:rPr>
        <w:t xml:space="preserve">Improve </w:t>
      </w:r>
      <w:r w:rsidR="0044699D">
        <w:rPr>
          <w:rFonts w:ascii="Arial" w:hAnsi="Arial" w:cs="Arial"/>
          <w:b/>
          <w:i/>
        </w:rPr>
        <w:t xml:space="preserve">Awareness of Space </w:t>
      </w:r>
      <w:r w:rsidRPr="00090A03">
        <w:rPr>
          <w:rFonts w:ascii="Arial" w:hAnsi="Arial" w:cs="Arial"/>
          <w:b/>
          <w:i/>
        </w:rPr>
        <w:t xml:space="preserve">Weather </w:t>
      </w:r>
      <w:r w:rsidR="0044699D">
        <w:rPr>
          <w:rFonts w:ascii="Arial" w:hAnsi="Arial" w:cs="Arial"/>
          <w:b/>
          <w:i/>
        </w:rPr>
        <w:t xml:space="preserve">Issues </w:t>
      </w:r>
      <w:r w:rsidR="00090A03">
        <w:rPr>
          <w:rFonts w:ascii="Arial" w:hAnsi="Arial" w:cs="Arial"/>
          <w:b/>
          <w:i/>
        </w:rPr>
        <w:t>in Arctic/Polar Region</w:t>
      </w:r>
    </w:p>
    <w:p w:rsidR="00F30DD1" w:rsidRDefault="00F30DD1" w:rsidP="0077627E">
      <w:pPr>
        <w:rPr>
          <w:rFonts w:ascii="Arial" w:hAnsi="Arial" w:cs="Arial"/>
        </w:rPr>
      </w:pPr>
    </w:p>
    <w:p w:rsidR="00F30DD1" w:rsidRDefault="00F30DD1" w:rsidP="0077627E">
      <w:pPr>
        <w:rPr>
          <w:rFonts w:ascii="Arial" w:hAnsi="Arial" w:cs="Arial"/>
        </w:rPr>
      </w:pPr>
      <w:r>
        <w:rPr>
          <w:rFonts w:ascii="Arial" w:hAnsi="Arial" w:cs="Arial"/>
        </w:rPr>
        <w:t>Although the CPWG does not have responsibility for weather reporting, some related issues to be considered include, but are not limited to, the following:</w:t>
      </w:r>
    </w:p>
    <w:p w:rsidR="00F30DD1" w:rsidRPr="00F30DD1" w:rsidRDefault="00F30DD1" w:rsidP="0077627E">
      <w:pPr>
        <w:rPr>
          <w:rFonts w:ascii="Arial" w:hAnsi="Arial" w:cs="Arial"/>
        </w:rPr>
      </w:pPr>
      <w:r>
        <w:rPr>
          <w:rFonts w:ascii="Arial" w:hAnsi="Arial" w:cs="Arial"/>
        </w:rPr>
        <w:t xml:space="preserve"> </w:t>
      </w:r>
    </w:p>
    <w:p w:rsidR="0077627E" w:rsidRPr="007569BB" w:rsidRDefault="0077627E" w:rsidP="00F30DD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Improve </w:t>
      </w:r>
      <w:r w:rsidR="00F30DD1">
        <w:rPr>
          <w:rFonts w:ascii="Arial" w:hAnsi="Arial" w:cs="Arial"/>
        </w:rPr>
        <w:t xml:space="preserve">exchange of </w:t>
      </w:r>
      <w:r w:rsidRPr="007569BB">
        <w:rPr>
          <w:rFonts w:ascii="Arial" w:hAnsi="Arial" w:cs="Arial"/>
        </w:rPr>
        <w:t xml:space="preserve">long range weather and </w:t>
      </w:r>
      <w:r w:rsidR="00F30DD1">
        <w:rPr>
          <w:rFonts w:ascii="Arial" w:hAnsi="Arial" w:cs="Arial"/>
        </w:rPr>
        <w:t>Notices to Airmen (</w:t>
      </w:r>
      <w:r w:rsidRPr="007569BB">
        <w:rPr>
          <w:rFonts w:ascii="Arial" w:hAnsi="Arial" w:cs="Arial"/>
        </w:rPr>
        <w:t>NOTAM</w:t>
      </w:r>
      <w:r w:rsidR="00F30DD1">
        <w:rPr>
          <w:rFonts w:ascii="Arial" w:hAnsi="Arial" w:cs="Arial"/>
        </w:rPr>
        <w:t>) i</w:t>
      </w:r>
      <w:r w:rsidRPr="007569BB">
        <w:rPr>
          <w:rFonts w:ascii="Arial" w:hAnsi="Arial" w:cs="Arial"/>
        </w:rPr>
        <w:t xml:space="preserve">nformation </w:t>
      </w:r>
    </w:p>
    <w:p w:rsidR="0077627E" w:rsidRPr="007569BB" w:rsidRDefault="00090A03" w:rsidP="00F30DD1">
      <w:pPr>
        <w:widowControl/>
        <w:numPr>
          <w:ilvl w:val="0"/>
          <w:numId w:val="35"/>
        </w:numPr>
        <w:overflowPunct/>
        <w:autoSpaceDE/>
        <w:autoSpaceDN/>
        <w:adjustRightInd/>
        <w:textAlignment w:val="auto"/>
        <w:rPr>
          <w:rFonts w:ascii="Arial" w:hAnsi="Arial" w:cs="Arial"/>
        </w:rPr>
      </w:pPr>
      <w:r>
        <w:rPr>
          <w:rFonts w:ascii="Arial" w:hAnsi="Arial" w:cs="Arial"/>
        </w:rPr>
        <w:t>Maintain an awareness of</w:t>
      </w:r>
      <w:r w:rsidR="0077627E" w:rsidRPr="007569BB">
        <w:rPr>
          <w:rFonts w:ascii="Arial" w:hAnsi="Arial" w:cs="Arial"/>
        </w:rPr>
        <w:t xml:space="preserve"> research on </w:t>
      </w:r>
      <w:r>
        <w:rPr>
          <w:rFonts w:ascii="Arial" w:hAnsi="Arial" w:cs="Arial"/>
        </w:rPr>
        <w:t>s</w:t>
      </w:r>
      <w:r w:rsidR="0077627E" w:rsidRPr="007569BB">
        <w:rPr>
          <w:rFonts w:ascii="Arial" w:hAnsi="Arial" w:cs="Arial"/>
        </w:rPr>
        <w:t xml:space="preserve">pace weather and its impact on </w:t>
      </w:r>
      <w:r>
        <w:rPr>
          <w:rFonts w:ascii="Arial" w:hAnsi="Arial" w:cs="Arial"/>
        </w:rPr>
        <w:t>a</w:t>
      </w:r>
      <w:r w:rsidR="0077627E" w:rsidRPr="007569BB">
        <w:rPr>
          <w:rFonts w:ascii="Arial" w:hAnsi="Arial" w:cs="Arial"/>
        </w:rPr>
        <w:t xml:space="preserve">viation </w:t>
      </w:r>
    </w:p>
    <w:p w:rsidR="00F30DD1" w:rsidRDefault="00F30DD1" w:rsidP="00F30DD1">
      <w:pPr>
        <w:widowControl/>
        <w:numPr>
          <w:ilvl w:val="0"/>
          <w:numId w:val="35"/>
        </w:numPr>
        <w:overflowPunct/>
        <w:autoSpaceDE/>
        <w:autoSpaceDN/>
        <w:adjustRightInd/>
        <w:textAlignment w:val="auto"/>
        <w:rPr>
          <w:rFonts w:ascii="Arial" w:hAnsi="Arial" w:cs="Arial"/>
        </w:rPr>
      </w:pPr>
      <w:r>
        <w:rPr>
          <w:rFonts w:ascii="Arial" w:hAnsi="Arial" w:cs="Arial"/>
        </w:rPr>
        <w:t xml:space="preserve">Recognition of </w:t>
      </w:r>
      <w:r w:rsidR="00090A03">
        <w:rPr>
          <w:rFonts w:ascii="Arial" w:hAnsi="Arial" w:cs="Arial"/>
        </w:rPr>
        <w:t xml:space="preserve">the impacts of </w:t>
      </w:r>
      <w:r>
        <w:rPr>
          <w:rFonts w:ascii="Arial" w:hAnsi="Arial" w:cs="Arial"/>
        </w:rPr>
        <w:t>space weather</w:t>
      </w:r>
      <w:r w:rsidR="00090A03">
        <w:rPr>
          <w:rFonts w:ascii="Arial" w:hAnsi="Arial" w:cs="Arial"/>
        </w:rPr>
        <w:t>, including s</w:t>
      </w:r>
      <w:r w:rsidRPr="007569BB">
        <w:rPr>
          <w:rFonts w:ascii="Arial" w:hAnsi="Arial" w:cs="Arial"/>
        </w:rPr>
        <w:t>un spots</w:t>
      </w:r>
      <w:r w:rsidR="00090A03">
        <w:rPr>
          <w:rFonts w:ascii="Arial" w:hAnsi="Arial" w:cs="Arial"/>
        </w:rPr>
        <w:t xml:space="preserve"> and HF</w:t>
      </w:r>
      <w:r w:rsidRPr="007569BB">
        <w:rPr>
          <w:rFonts w:ascii="Arial" w:hAnsi="Arial" w:cs="Arial"/>
        </w:rPr>
        <w:t xml:space="preserve"> black outs</w:t>
      </w:r>
    </w:p>
    <w:p w:rsidR="0077627E" w:rsidRPr="007569BB" w:rsidRDefault="0077627E" w:rsidP="0077627E">
      <w:pPr>
        <w:ind w:left="360"/>
        <w:rPr>
          <w:rFonts w:ascii="Arial" w:hAnsi="Arial" w:cs="Arial"/>
        </w:rPr>
      </w:pPr>
    </w:p>
    <w:p w:rsidR="00090A03" w:rsidRDefault="00090A03" w:rsidP="00365A13">
      <w:pPr>
        <w:widowControl/>
        <w:numPr>
          <w:ilvl w:val="0"/>
          <w:numId w:val="36"/>
        </w:numPr>
        <w:overflowPunct/>
        <w:autoSpaceDE/>
        <w:autoSpaceDN/>
        <w:adjustRightInd/>
        <w:ind w:hanging="720"/>
        <w:textAlignment w:val="auto"/>
        <w:rPr>
          <w:rFonts w:ascii="Arial" w:hAnsi="Arial" w:cs="Arial"/>
          <w:b/>
          <w:i/>
        </w:rPr>
      </w:pPr>
      <w:r>
        <w:rPr>
          <w:rFonts w:ascii="Arial" w:hAnsi="Arial" w:cs="Arial"/>
          <w:b/>
          <w:i/>
        </w:rPr>
        <w:t xml:space="preserve">Improve </w:t>
      </w:r>
      <w:r w:rsidR="0077627E" w:rsidRPr="00090A03">
        <w:rPr>
          <w:rFonts w:ascii="Arial" w:hAnsi="Arial" w:cs="Arial"/>
          <w:b/>
          <w:i/>
        </w:rPr>
        <w:t>Safety</w:t>
      </w:r>
    </w:p>
    <w:p w:rsidR="00090A03" w:rsidRDefault="00090A03" w:rsidP="0077627E">
      <w:pPr>
        <w:rPr>
          <w:rFonts w:ascii="Arial" w:hAnsi="Arial" w:cs="Arial"/>
          <w:b/>
          <w:i/>
        </w:rPr>
      </w:pPr>
    </w:p>
    <w:p w:rsidR="00090A03" w:rsidRDefault="00090A03" w:rsidP="0077627E">
      <w:pPr>
        <w:rPr>
          <w:rFonts w:ascii="Arial" w:hAnsi="Arial" w:cs="Arial"/>
        </w:rPr>
      </w:pPr>
      <w:r>
        <w:rPr>
          <w:rFonts w:ascii="Arial" w:hAnsi="Arial" w:cs="Arial"/>
        </w:rPr>
        <w:t>Activities enhancing safety to be considered include, but are not limited to, the following:</w:t>
      </w:r>
    </w:p>
    <w:p w:rsidR="00090A03" w:rsidRPr="00090A03" w:rsidRDefault="00090A03" w:rsidP="0077627E">
      <w:pPr>
        <w:rPr>
          <w:rFonts w:ascii="Arial" w:hAnsi="Arial" w:cs="Arial"/>
          <w:b/>
          <w:i/>
        </w:rPr>
      </w:pPr>
    </w:p>
    <w:p w:rsidR="0077627E" w:rsidRDefault="00090A03" w:rsidP="00090A03">
      <w:pPr>
        <w:widowControl/>
        <w:numPr>
          <w:ilvl w:val="0"/>
          <w:numId w:val="35"/>
        </w:numPr>
        <w:overflowPunct/>
        <w:autoSpaceDE/>
        <w:autoSpaceDN/>
        <w:adjustRightInd/>
        <w:textAlignment w:val="auto"/>
        <w:rPr>
          <w:rFonts w:ascii="Arial" w:hAnsi="Arial" w:cs="Arial"/>
        </w:rPr>
      </w:pPr>
      <w:r>
        <w:rPr>
          <w:rFonts w:ascii="Arial" w:hAnsi="Arial" w:cs="Arial"/>
        </w:rPr>
        <w:t xml:space="preserve">Making </w:t>
      </w:r>
      <w:r w:rsidR="0077627E" w:rsidRPr="007569BB">
        <w:rPr>
          <w:rFonts w:ascii="Arial" w:hAnsi="Arial" w:cs="Arial"/>
        </w:rPr>
        <w:t xml:space="preserve">contingency response </w:t>
      </w:r>
      <w:r>
        <w:rPr>
          <w:rFonts w:ascii="Arial" w:hAnsi="Arial" w:cs="Arial"/>
        </w:rPr>
        <w:t>information available</w:t>
      </w:r>
      <w:r w:rsidR="0044699D">
        <w:rPr>
          <w:rFonts w:ascii="Arial" w:hAnsi="Arial" w:cs="Arial"/>
        </w:rPr>
        <w:t>, including volcanic activities</w:t>
      </w:r>
      <w:r w:rsidR="005B567D">
        <w:rPr>
          <w:rFonts w:ascii="Arial" w:hAnsi="Arial" w:cs="Arial"/>
        </w:rPr>
        <w:t xml:space="preserve"> </w:t>
      </w:r>
    </w:p>
    <w:p w:rsidR="00A62E21" w:rsidRPr="007569BB" w:rsidRDefault="00090A03" w:rsidP="00090A03">
      <w:pPr>
        <w:widowControl/>
        <w:numPr>
          <w:ilvl w:val="0"/>
          <w:numId w:val="35"/>
        </w:numPr>
        <w:overflowPunct/>
        <w:autoSpaceDE/>
        <w:autoSpaceDN/>
        <w:adjustRightInd/>
        <w:textAlignment w:val="auto"/>
        <w:rPr>
          <w:rFonts w:ascii="Arial" w:hAnsi="Arial" w:cs="Arial"/>
        </w:rPr>
      </w:pPr>
      <w:r>
        <w:rPr>
          <w:rFonts w:ascii="Arial" w:hAnsi="Arial" w:cs="Arial"/>
        </w:rPr>
        <w:t xml:space="preserve">Procedures for the exchange of </w:t>
      </w:r>
      <w:r w:rsidR="00A62E21" w:rsidRPr="007569BB">
        <w:rPr>
          <w:rFonts w:ascii="Arial" w:hAnsi="Arial" w:cs="Arial"/>
        </w:rPr>
        <w:t xml:space="preserve">Russian </w:t>
      </w:r>
      <w:r>
        <w:rPr>
          <w:rFonts w:ascii="Arial" w:hAnsi="Arial" w:cs="Arial"/>
        </w:rPr>
        <w:t>m</w:t>
      </w:r>
      <w:r w:rsidR="00A62E21" w:rsidRPr="007569BB">
        <w:rPr>
          <w:rFonts w:ascii="Arial" w:hAnsi="Arial" w:cs="Arial"/>
        </w:rPr>
        <w:t xml:space="preserve">issile launch </w:t>
      </w:r>
      <w:r>
        <w:rPr>
          <w:rFonts w:ascii="Arial" w:hAnsi="Arial" w:cs="Arial"/>
        </w:rPr>
        <w:t>information</w:t>
      </w:r>
    </w:p>
    <w:p w:rsidR="00A62E21" w:rsidRDefault="00A62E21" w:rsidP="00090A03">
      <w:pPr>
        <w:widowControl/>
        <w:overflowPunct/>
        <w:autoSpaceDE/>
        <w:autoSpaceDN/>
        <w:adjustRightInd/>
        <w:textAlignment w:val="auto"/>
        <w:rPr>
          <w:rFonts w:ascii="Arial" w:hAnsi="Arial" w:cs="Arial"/>
        </w:rPr>
      </w:pPr>
    </w:p>
    <w:p w:rsidR="00090A03" w:rsidRDefault="00090A03" w:rsidP="00090A03">
      <w:pPr>
        <w:widowControl/>
        <w:overflowPunct/>
        <w:autoSpaceDE/>
        <w:autoSpaceDN/>
        <w:adjustRightInd/>
        <w:textAlignment w:val="auto"/>
        <w:rPr>
          <w:rFonts w:ascii="Arial" w:hAnsi="Arial" w:cs="Arial"/>
        </w:rPr>
      </w:pPr>
    </w:p>
    <w:p w:rsidR="00090A03" w:rsidRPr="00090A03" w:rsidRDefault="00090A03" w:rsidP="00090A03">
      <w:pPr>
        <w:spacing w:after="240"/>
        <w:rPr>
          <w:rFonts w:ascii="Arial" w:hAnsi="Arial" w:cs="Arial"/>
          <w:b/>
          <w:kern w:val="1"/>
          <w:sz w:val="24"/>
          <w:szCs w:val="24"/>
        </w:rPr>
      </w:pPr>
      <w:r w:rsidRPr="00090A03">
        <w:rPr>
          <w:rFonts w:ascii="Arial" w:hAnsi="Arial" w:cs="Arial"/>
          <w:b/>
          <w:kern w:val="1"/>
          <w:sz w:val="24"/>
          <w:szCs w:val="24"/>
        </w:rPr>
        <w:t>Time Frames</w:t>
      </w:r>
    </w:p>
    <w:p w:rsidR="0077627E" w:rsidRPr="007569BB" w:rsidRDefault="00090A03" w:rsidP="00090A03">
      <w:pPr>
        <w:rPr>
          <w:rFonts w:ascii="Arial" w:hAnsi="Arial" w:cs="Arial"/>
        </w:rPr>
      </w:pPr>
      <w:r>
        <w:rPr>
          <w:rFonts w:ascii="Arial" w:hAnsi="Arial" w:cs="Arial"/>
        </w:rPr>
        <w:t>It was agreed that Near-Term activities were defined as those planned to be completed within 1-3 years, and Mid-Term activities would be completed in 4</w:t>
      </w:r>
      <w:r w:rsidR="00D01238">
        <w:rPr>
          <w:rFonts w:ascii="Arial" w:hAnsi="Arial" w:cs="Arial"/>
        </w:rPr>
        <w:t>-10 years.</w:t>
      </w:r>
    </w:p>
    <w:p w:rsidR="00261AE8" w:rsidRPr="00090A03" w:rsidRDefault="00261AE8" w:rsidP="00966C8F">
      <w:pPr>
        <w:rPr>
          <w:rFonts w:ascii="Arial" w:hAnsi="Arial" w:cs="Arial"/>
        </w:rPr>
      </w:pPr>
    </w:p>
    <w:p w:rsidR="00261AE8" w:rsidRPr="00090A03" w:rsidRDefault="00261AE8" w:rsidP="00966C8F">
      <w:pPr>
        <w:rPr>
          <w:rFonts w:ascii="Arial" w:hAnsi="Arial" w:cs="Arial"/>
        </w:rPr>
      </w:pPr>
    </w:p>
    <w:p w:rsidR="00FA5BE3" w:rsidRDefault="00FA5BE3" w:rsidP="00FA5BE3">
      <w:pPr>
        <w:spacing w:after="240"/>
        <w:rPr>
          <w:rFonts w:ascii="Arial" w:hAnsi="Arial" w:cs="Arial"/>
          <w:b/>
          <w:kern w:val="1"/>
          <w:sz w:val="24"/>
          <w:szCs w:val="24"/>
        </w:rPr>
      </w:pPr>
      <w:r>
        <w:rPr>
          <w:rFonts w:ascii="Arial" w:hAnsi="Arial" w:cs="Arial"/>
          <w:b/>
          <w:kern w:val="1"/>
          <w:sz w:val="24"/>
          <w:szCs w:val="24"/>
        </w:rPr>
        <w:t>Maintenance of the Work Program</w:t>
      </w:r>
    </w:p>
    <w:p w:rsidR="00FA5BE3" w:rsidRDefault="00FA5BE3" w:rsidP="00FA5BE3">
      <w:pPr>
        <w:rPr>
          <w:rFonts w:ascii="Arial" w:hAnsi="Arial" w:cs="Arial"/>
          <w:kern w:val="1"/>
          <w:szCs w:val="22"/>
        </w:rPr>
      </w:pPr>
      <w:r w:rsidRPr="00FA5BE3">
        <w:rPr>
          <w:rFonts w:ascii="Arial" w:hAnsi="Arial" w:cs="Arial"/>
          <w:kern w:val="1"/>
          <w:szCs w:val="22"/>
        </w:rPr>
        <w:t xml:space="preserve">The Work Program </w:t>
      </w:r>
      <w:r w:rsidR="00D01238">
        <w:rPr>
          <w:rFonts w:ascii="Arial" w:hAnsi="Arial" w:cs="Arial"/>
          <w:kern w:val="1"/>
          <w:szCs w:val="22"/>
        </w:rPr>
        <w:t>will</w:t>
      </w:r>
      <w:r w:rsidRPr="00FA5BE3">
        <w:rPr>
          <w:rFonts w:ascii="Arial" w:hAnsi="Arial" w:cs="Arial"/>
          <w:kern w:val="1"/>
          <w:szCs w:val="22"/>
        </w:rPr>
        <w:t xml:space="preserve"> be reviewed </w:t>
      </w:r>
      <w:r w:rsidR="00D01238">
        <w:rPr>
          <w:rFonts w:ascii="Arial" w:hAnsi="Arial" w:cs="Arial"/>
          <w:kern w:val="1"/>
          <w:szCs w:val="22"/>
        </w:rPr>
        <w:t>by the ANSPs prior to each CPWG m</w:t>
      </w:r>
      <w:r w:rsidRPr="00FA5BE3">
        <w:rPr>
          <w:rFonts w:ascii="Arial" w:hAnsi="Arial" w:cs="Arial"/>
          <w:kern w:val="1"/>
          <w:szCs w:val="22"/>
        </w:rPr>
        <w:t>eeting.  As work commence</w:t>
      </w:r>
      <w:r w:rsidR="00D01238">
        <w:rPr>
          <w:rFonts w:ascii="Arial" w:hAnsi="Arial" w:cs="Arial"/>
          <w:kern w:val="1"/>
          <w:szCs w:val="22"/>
        </w:rPr>
        <w:t>s</w:t>
      </w:r>
      <w:r w:rsidRPr="00FA5BE3">
        <w:rPr>
          <w:rFonts w:ascii="Arial" w:hAnsi="Arial" w:cs="Arial"/>
          <w:kern w:val="1"/>
          <w:szCs w:val="22"/>
        </w:rPr>
        <w:t xml:space="preserve"> on a particular goal, it </w:t>
      </w:r>
      <w:r w:rsidR="00D01238">
        <w:rPr>
          <w:rFonts w:ascii="Arial" w:hAnsi="Arial" w:cs="Arial"/>
          <w:kern w:val="1"/>
          <w:szCs w:val="22"/>
        </w:rPr>
        <w:t>will be</w:t>
      </w:r>
      <w:r w:rsidRPr="00FA5BE3">
        <w:rPr>
          <w:rFonts w:ascii="Arial" w:hAnsi="Arial" w:cs="Arial"/>
          <w:kern w:val="1"/>
          <w:szCs w:val="22"/>
        </w:rPr>
        <w:t xml:space="preserve"> moved from the </w:t>
      </w:r>
      <w:r w:rsidR="00D01238">
        <w:rPr>
          <w:rFonts w:ascii="Arial" w:hAnsi="Arial" w:cs="Arial"/>
          <w:kern w:val="1"/>
          <w:szCs w:val="22"/>
        </w:rPr>
        <w:t>Mid-Terms Goals</w:t>
      </w:r>
      <w:r w:rsidRPr="00FA5BE3">
        <w:rPr>
          <w:rFonts w:ascii="Arial" w:hAnsi="Arial" w:cs="Arial"/>
          <w:kern w:val="1"/>
          <w:szCs w:val="22"/>
        </w:rPr>
        <w:t xml:space="preserve"> </w:t>
      </w:r>
      <w:r w:rsidR="00BB0E07">
        <w:rPr>
          <w:rFonts w:ascii="Arial" w:hAnsi="Arial" w:cs="Arial"/>
          <w:kern w:val="1"/>
          <w:szCs w:val="22"/>
        </w:rPr>
        <w:t>(</w:t>
      </w:r>
      <w:r w:rsidR="00BB0E07" w:rsidRPr="00A77E05">
        <w:rPr>
          <w:rFonts w:ascii="Arial" w:hAnsi="Arial" w:cs="Arial"/>
          <w:b/>
          <w:kern w:val="1"/>
          <w:szCs w:val="22"/>
        </w:rPr>
        <w:t>Attachment A</w:t>
      </w:r>
      <w:r w:rsidR="00BB0E07">
        <w:rPr>
          <w:rFonts w:ascii="Arial" w:hAnsi="Arial" w:cs="Arial"/>
          <w:kern w:val="1"/>
          <w:szCs w:val="22"/>
        </w:rPr>
        <w:t xml:space="preserve">) </w:t>
      </w:r>
      <w:r w:rsidRPr="00FA5BE3">
        <w:rPr>
          <w:rFonts w:ascii="Arial" w:hAnsi="Arial" w:cs="Arial"/>
          <w:kern w:val="1"/>
          <w:szCs w:val="22"/>
        </w:rPr>
        <w:t xml:space="preserve">to the </w:t>
      </w:r>
      <w:r w:rsidR="00D01238">
        <w:rPr>
          <w:rFonts w:ascii="Arial" w:hAnsi="Arial" w:cs="Arial"/>
          <w:kern w:val="1"/>
          <w:szCs w:val="22"/>
        </w:rPr>
        <w:t xml:space="preserve">Near-Term </w:t>
      </w:r>
      <w:r w:rsidRPr="00FA5BE3">
        <w:rPr>
          <w:rFonts w:ascii="Arial" w:hAnsi="Arial" w:cs="Arial"/>
          <w:kern w:val="1"/>
          <w:szCs w:val="22"/>
        </w:rPr>
        <w:t>Planning Chart</w:t>
      </w:r>
      <w:r w:rsidR="005F1843">
        <w:rPr>
          <w:rFonts w:ascii="Arial" w:hAnsi="Arial" w:cs="Arial"/>
          <w:kern w:val="1"/>
          <w:szCs w:val="22"/>
        </w:rPr>
        <w:t xml:space="preserve"> (</w:t>
      </w:r>
      <w:r w:rsidR="005F1843" w:rsidRPr="00A77E05">
        <w:rPr>
          <w:rFonts w:ascii="Arial" w:hAnsi="Arial" w:cs="Arial"/>
          <w:b/>
          <w:kern w:val="1"/>
          <w:szCs w:val="22"/>
        </w:rPr>
        <w:t xml:space="preserve">Attachment </w:t>
      </w:r>
      <w:r w:rsidR="00BB0E07" w:rsidRPr="00A77E05">
        <w:rPr>
          <w:rFonts w:ascii="Arial" w:hAnsi="Arial" w:cs="Arial"/>
          <w:b/>
          <w:kern w:val="1"/>
          <w:szCs w:val="22"/>
        </w:rPr>
        <w:t>B</w:t>
      </w:r>
      <w:r w:rsidR="005F1843">
        <w:rPr>
          <w:rFonts w:ascii="Arial" w:hAnsi="Arial" w:cs="Arial"/>
          <w:kern w:val="1"/>
          <w:szCs w:val="22"/>
        </w:rPr>
        <w:t>)</w:t>
      </w:r>
      <w:r w:rsidRPr="00FA5BE3">
        <w:rPr>
          <w:rFonts w:ascii="Arial" w:hAnsi="Arial" w:cs="Arial"/>
          <w:kern w:val="1"/>
          <w:szCs w:val="22"/>
        </w:rPr>
        <w:t>.  Similarly, as initiatives are completed, they would be moved to the list of accomplishments</w:t>
      </w:r>
      <w:r w:rsidR="005F1843">
        <w:rPr>
          <w:rFonts w:ascii="Arial" w:hAnsi="Arial" w:cs="Arial"/>
          <w:kern w:val="1"/>
          <w:szCs w:val="22"/>
        </w:rPr>
        <w:t xml:space="preserve"> (</w:t>
      </w:r>
      <w:r w:rsidR="005F1843" w:rsidRPr="00A77E05">
        <w:rPr>
          <w:rFonts w:ascii="Arial" w:hAnsi="Arial" w:cs="Arial"/>
          <w:b/>
          <w:kern w:val="1"/>
          <w:szCs w:val="22"/>
        </w:rPr>
        <w:t xml:space="preserve">Attachment </w:t>
      </w:r>
      <w:r w:rsidR="00BB0E07" w:rsidRPr="00A77E05">
        <w:rPr>
          <w:rFonts w:ascii="Arial" w:hAnsi="Arial" w:cs="Arial"/>
          <w:b/>
          <w:kern w:val="1"/>
          <w:szCs w:val="22"/>
        </w:rPr>
        <w:t>C</w:t>
      </w:r>
      <w:r w:rsidR="005F1843">
        <w:rPr>
          <w:rFonts w:ascii="Arial" w:hAnsi="Arial" w:cs="Arial"/>
          <w:kern w:val="1"/>
          <w:szCs w:val="22"/>
        </w:rPr>
        <w:t>)</w:t>
      </w:r>
      <w:r w:rsidRPr="00FA5BE3">
        <w:rPr>
          <w:rFonts w:ascii="Arial" w:hAnsi="Arial" w:cs="Arial"/>
          <w:kern w:val="1"/>
          <w:szCs w:val="22"/>
        </w:rPr>
        <w:t>.</w:t>
      </w:r>
    </w:p>
    <w:p w:rsidR="00D01238" w:rsidRDefault="00D01238" w:rsidP="00FA5BE3">
      <w:pPr>
        <w:rPr>
          <w:rFonts w:ascii="Arial" w:hAnsi="Arial" w:cs="Arial"/>
          <w:kern w:val="1"/>
          <w:szCs w:val="22"/>
        </w:rPr>
      </w:pPr>
    </w:p>
    <w:p w:rsidR="00D01238" w:rsidRDefault="00D01238" w:rsidP="00FA5BE3">
      <w:pPr>
        <w:rPr>
          <w:rFonts w:ascii="Arial" w:hAnsi="Arial" w:cs="Arial"/>
          <w:kern w:val="1"/>
          <w:szCs w:val="22"/>
        </w:rPr>
      </w:pPr>
      <w:r>
        <w:rPr>
          <w:rFonts w:ascii="Arial" w:hAnsi="Arial" w:cs="Arial"/>
          <w:kern w:val="1"/>
          <w:szCs w:val="22"/>
        </w:rPr>
        <w:t>As new work programs are introduced, they will be added to the appropriate goal section.</w:t>
      </w:r>
    </w:p>
    <w:p w:rsidR="00D01238" w:rsidRDefault="00D01238" w:rsidP="00FA5BE3">
      <w:pPr>
        <w:rPr>
          <w:rFonts w:ascii="Arial" w:hAnsi="Arial" w:cs="Arial"/>
          <w:kern w:val="1"/>
          <w:szCs w:val="22"/>
        </w:rPr>
      </w:pPr>
    </w:p>
    <w:p w:rsidR="00FA5BE3" w:rsidRDefault="00FA5BE3" w:rsidP="00966C8F">
      <w:pPr>
        <w:rPr>
          <w:rFonts w:ascii="Arial" w:hAnsi="Arial" w:cs="Arial"/>
          <w:b/>
          <w:kern w:val="1"/>
          <w:szCs w:val="22"/>
        </w:rPr>
      </w:pPr>
    </w:p>
    <w:p w:rsidR="00BB0E07" w:rsidRDefault="00BB0E07" w:rsidP="00261AE8">
      <w:pPr>
        <w:spacing w:after="240"/>
        <w:rPr>
          <w:rFonts w:ascii="Arial" w:hAnsi="Arial" w:cs="Arial"/>
          <w:b/>
          <w:kern w:val="1"/>
          <w:sz w:val="24"/>
          <w:szCs w:val="24"/>
        </w:rPr>
        <w:sectPr w:rsidR="00BB0E07" w:rsidSect="00BB0E07">
          <w:footnotePr>
            <w:numRestart w:val="eachPage"/>
          </w:footnotePr>
          <w:pgSz w:w="12240" w:h="15840" w:code="1"/>
          <w:pgMar w:top="1440" w:right="1440" w:bottom="1440" w:left="1440" w:header="720" w:footer="720" w:gutter="0"/>
          <w:pgNumType w:start="1"/>
          <w:cols w:space="720"/>
          <w:noEndnote/>
          <w:titlePg/>
          <w:docGrid w:linePitch="299"/>
        </w:sectPr>
      </w:pPr>
    </w:p>
    <w:p w:rsidR="003225F7" w:rsidRPr="00261AE8" w:rsidRDefault="003225F7" w:rsidP="00D01238">
      <w:pPr>
        <w:spacing w:after="240"/>
        <w:jc w:val="center"/>
        <w:rPr>
          <w:rFonts w:ascii="Arial" w:hAnsi="Arial" w:cs="Arial"/>
          <w:b/>
          <w:kern w:val="1"/>
          <w:sz w:val="24"/>
          <w:szCs w:val="24"/>
        </w:rPr>
      </w:pPr>
      <w:r w:rsidRPr="00261AE8">
        <w:rPr>
          <w:rFonts w:ascii="Arial" w:hAnsi="Arial" w:cs="Arial"/>
          <w:b/>
          <w:kern w:val="1"/>
          <w:sz w:val="24"/>
          <w:szCs w:val="24"/>
        </w:rPr>
        <w:lastRenderedPageBreak/>
        <w:t>Mid Term Goals (2016-2022)</w:t>
      </w:r>
    </w:p>
    <w:tbl>
      <w:tblPr>
        <w:tblW w:w="5000" w:type="pct"/>
        <w:tblLook w:val="01E0" w:firstRow="1" w:lastRow="1" w:firstColumn="1" w:lastColumn="1" w:noHBand="0" w:noVBand="0"/>
      </w:tblPr>
      <w:tblGrid>
        <w:gridCol w:w="722"/>
        <w:gridCol w:w="8854"/>
      </w:tblGrid>
      <w:tr w:rsidR="00CA7D20" w:rsidRPr="00162DA7" w:rsidTr="00CA7D20">
        <w:trPr>
          <w:cantSplit/>
        </w:trPr>
        <w:tc>
          <w:tcPr>
            <w:tcW w:w="5000" w:type="pct"/>
            <w:gridSpan w:val="2"/>
          </w:tcPr>
          <w:p w:rsidR="00CA7D20" w:rsidRPr="00162DA7" w:rsidRDefault="00CA7D20" w:rsidP="003225F7">
            <w:pPr>
              <w:rPr>
                <w:szCs w:val="22"/>
              </w:rPr>
            </w:pPr>
            <w:r w:rsidRPr="00162DA7">
              <w:rPr>
                <w:b/>
                <w:bCs/>
                <w:smallCaps/>
                <w:szCs w:val="22"/>
              </w:rPr>
              <w:t>Reduce and Harmonize Separation Standards in International Airspace</w:t>
            </w:r>
          </w:p>
        </w:tc>
      </w:tr>
      <w:tr w:rsidR="00CA7D20" w:rsidRPr="00162DA7" w:rsidTr="00CA7D20">
        <w:trPr>
          <w:cantSplit/>
          <w:trHeight w:val="20"/>
        </w:trPr>
        <w:tc>
          <w:tcPr>
            <w:tcW w:w="377" w:type="pct"/>
          </w:tcPr>
          <w:p w:rsidR="00CA7D20" w:rsidRPr="00162DA7" w:rsidRDefault="00CA7D20" w:rsidP="003225F7">
            <w:pPr>
              <w:rPr>
                <w:b/>
                <w:szCs w:val="22"/>
              </w:rPr>
            </w:pPr>
          </w:p>
        </w:tc>
        <w:tc>
          <w:tcPr>
            <w:tcW w:w="4623" w:type="pct"/>
          </w:tcPr>
          <w:p w:rsidR="00CA7D20" w:rsidRPr="00162DA7" w:rsidRDefault="00CA7D20" w:rsidP="003225F7">
            <w:pPr>
              <w:rPr>
                <w:b/>
                <w:szCs w:val="22"/>
              </w:rPr>
            </w:pPr>
          </w:p>
        </w:tc>
      </w:tr>
      <w:tr w:rsidR="00CA7D20" w:rsidRPr="00162DA7" w:rsidTr="00CA7D20">
        <w:trPr>
          <w:cantSplit/>
        </w:trPr>
        <w:tc>
          <w:tcPr>
            <w:tcW w:w="377" w:type="pct"/>
          </w:tcPr>
          <w:p w:rsidR="00CA7D20" w:rsidRPr="00162DA7" w:rsidRDefault="00CA7D20" w:rsidP="003225F7">
            <w:pPr>
              <w:rPr>
                <w:b/>
                <w:szCs w:val="22"/>
              </w:rPr>
            </w:pPr>
          </w:p>
        </w:tc>
        <w:tc>
          <w:tcPr>
            <w:tcW w:w="4623" w:type="pct"/>
          </w:tcPr>
          <w:p w:rsidR="00CA7D20" w:rsidRPr="00162DA7" w:rsidRDefault="00CA7D20" w:rsidP="00C66EA9">
            <w:pPr>
              <w:rPr>
                <w:b/>
                <w:szCs w:val="22"/>
              </w:rPr>
            </w:pPr>
            <w:r w:rsidRPr="00162DA7">
              <w:rPr>
                <w:b/>
                <w:szCs w:val="22"/>
              </w:rPr>
              <w:t xml:space="preserve">Implement </w:t>
            </w:r>
            <w:r>
              <w:rPr>
                <w:b/>
                <w:szCs w:val="22"/>
              </w:rPr>
              <w:t>further reductions to l</w:t>
            </w:r>
            <w:r w:rsidRPr="00162DA7">
              <w:rPr>
                <w:b/>
                <w:szCs w:val="22"/>
              </w:rPr>
              <w:t>ateral separation</w:t>
            </w:r>
            <w:r>
              <w:rPr>
                <w:b/>
                <w:szCs w:val="22"/>
              </w:rPr>
              <w:t xml:space="preserve"> (aircraft equipage requirements)</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r w:rsidRPr="00162DA7">
              <w:rPr>
                <w:szCs w:val="22"/>
              </w:rPr>
              <w:t xml:space="preserve">     Reykjavik FIR</w:t>
            </w:r>
            <w:r>
              <w:rPr>
                <w:szCs w:val="22"/>
              </w:rPr>
              <w:t xml:space="preserve"> (25NM)</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p>
        </w:tc>
      </w:tr>
      <w:tr w:rsidR="00CA7D20" w:rsidRPr="00162DA7" w:rsidTr="00CA7D20">
        <w:trPr>
          <w:cantSplit/>
        </w:trPr>
        <w:tc>
          <w:tcPr>
            <w:tcW w:w="377" w:type="pct"/>
          </w:tcPr>
          <w:p w:rsidR="00CA7D20" w:rsidRPr="00162DA7" w:rsidRDefault="00CA7D20" w:rsidP="003225F7">
            <w:pPr>
              <w:rPr>
                <w:b/>
                <w:szCs w:val="22"/>
              </w:rPr>
            </w:pPr>
          </w:p>
        </w:tc>
        <w:tc>
          <w:tcPr>
            <w:tcW w:w="4623" w:type="pct"/>
          </w:tcPr>
          <w:p w:rsidR="00CA7D20" w:rsidRPr="00162DA7" w:rsidRDefault="00CA7D20" w:rsidP="003225F7">
            <w:pPr>
              <w:rPr>
                <w:b/>
                <w:szCs w:val="22"/>
              </w:rPr>
            </w:pPr>
            <w:r w:rsidRPr="00162DA7">
              <w:rPr>
                <w:b/>
                <w:szCs w:val="22"/>
              </w:rPr>
              <w:t>Implement reduced longitudinal separation</w:t>
            </w:r>
            <w:r>
              <w:rPr>
                <w:b/>
                <w:szCs w:val="22"/>
              </w:rPr>
              <w:t xml:space="preserve"> (aircraft equipage requirements)</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Arctic FIR</w:t>
            </w:r>
            <w:r w:rsidRPr="00162DA7">
              <w:rPr>
                <w:b/>
                <w:szCs w:val="22"/>
              </w:rPr>
              <w:t xml:space="preserve"> </w:t>
            </w:r>
            <w:r w:rsidRPr="00162DA7">
              <w:rPr>
                <w:szCs w:val="22"/>
              </w:rPr>
              <w:t>(50NM)</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p>
        </w:tc>
      </w:tr>
      <w:tr w:rsidR="00CA7D20" w:rsidRPr="00162DA7" w:rsidTr="00CA7D20">
        <w:trPr>
          <w:cantSplit/>
        </w:trPr>
        <w:tc>
          <w:tcPr>
            <w:tcW w:w="377" w:type="pct"/>
          </w:tcPr>
          <w:p w:rsidR="00CA7D20" w:rsidRPr="00162DA7" w:rsidRDefault="00CA7D20" w:rsidP="003225F7">
            <w:pPr>
              <w:rPr>
                <w:b/>
                <w:szCs w:val="22"/>
              </w:rPr>
            </w:pPr>
          </w:p>
        </w:tc>
        <w:tc>
          <w:tcPr>
            <w:tcW w:w="4623" w:type="pct"/>
          </w:tcPr>
          <w:p w:rsidR="00CA7D20" w:rsidRPr="00162DA7" w:rsidRDefault="00CA7D20" w:rsidP="003225F7">
            <w:pPr>
              <w:rPr>
                <w:b/>
                <w:szCs w:val="22"/>
              </w:rPr>
            </w:pPr>
            <w:r w:rsidRPr="00162DA7">
              <w:rPr>
                <w:b/>
                <w:szCs w:val="22"/>
              </w:rPr>
              <w:t>Implement further reductions to longitudinal separation</w:t>
            </w:r>
            <w:r>
              <w:rPr>
                <w:b/>
                <w:szCs w:val="22"/>
              </w:rPr>
              <w:t xml:space="preserve"> (aircraft equipage requirements)</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Arctic FIR (30NM)</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p>
        </w:tc>
      </w:tr>
      <w:tr w:rsidR="00CA7D20" w:rsidRPr="00162DA7" w:rsidTr="00CA7D20">
        <w:trPr>
          <w:cantSplit/>
        </w:trPr>
        <w:tc>
          <w:tcPr>
            <w:tcW w:w="5000" w:type="pct"/>
            <w:gridSpan w:val="2"/>
          </w:tcPr>
          <w:p w:rsidR="00CA7D20" w:rsidRPr="00162DA7" w:rsidRDefault="00CA7D20" w:rsidP="003225F7">
            <w:pPr>
              <w:rPr>
                <w:b/>
                <w:szCs w:val="22"/>
              </w:rPr>
            </w:pPr>
            <w:r w:rsidRPr="00162DA7">
              <w:rPr>
                <w:b/>
                <w:smallCaps/>
                <w:szCs w:val="22"/>
              </w:rPr>
              <w:t>Improve communications in arctic/polar region</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b/>
                <w:szCs w:val="22"/>
              </w:rPr>
            </w:pPr>
            <w:r w:rsidRPr="00162DA7">
              <w:rPr>
                <w:b/>
                <w:szCs w:val="22"/>
              </w:rPr>
              <w:t>Implement AIDC/OLDI for Data Exchange</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CA7D20">
            <w:pPr>
              <w:ind w:left="720" w:hanging="720"/>
              <w:rPr>
                <w:szCs w:val="22"/>
              </w:rPr>
            </w:pPr>
            <w:r w:rsidRPr="00162DA7">
              <w:rPr>
                <w:szCs w:val="22"/>
              </w:rPr>
              <w:t xml:space="preserve">     </w:t>
            </w:r>
            <w:r>
              <w:rPr>
                <w:szCs w:val="22"/>
              </w:rPr>
              <w:t>Reykjavik and Murmansk FIRs (OLDI)</w:t>
            </w:r>
          </w:p>
        </w:tc>
      </w:tr>
      <w:tr w:rsidR="00CA7D20" w:rsidRPr="00B63589" w:rsidTr="00CA7D20">
        <w:trPr>
          <w:cantSplit/>
        </w:trPr>
        <w:tc>
          <w:tcPr>
            <w:tcW w:w="377" w:type="pct"/>
            <w:shd w:val="clear" w:color="auto" w:fill="FFFFFF"/>
          </w:tcPr>
          <w:p w:rsidR="00CA7D20" w:rsidRPr="0044699D" w:rsidRDefault="00CA7D20" w:rsidP="003225F7">
            <w:pPr>
              <w:rPr>
                <w:szCs w:val="22"/>
              </w:rPr>
            </w:pPr>
          </w:p>
        </w:tc>
        <w:tc>
          <w:tcPr>
            <w:tcW w:w="4623" w:type="pct"/>
            <w:shd w:val="clear" w:color="auto" w:fill="FFFFFF"/>
          </w:tcPr>
          <w:p w:rsidR="00CA7D20" w:rsidRPr="00AA208E" w:rsidRDefault="0044699D" w:rsidP="003225F7">
            <w:pPr>
              <w:rPr>
                <w:szCs w:val="22"/>
              </w:rPr>
            </w:pPr>
            <w:r w:rsidRPr="00AA208E">
              <w:rPr>
                <w:szCs w:val="22"/>
              </w:rPr>
              <w:t xml:space="preserve">     </w:t>
            </w:r>
            <w:proofErr w:type="spellStart"/>
            <w:r w:rsidRPr="00AA208E">
              <w:rPr>
                <w:szCs w:val="22"/>
              </w:rPr>
              <w:t>Bodo</w:t>
            </w:r>
            <w:proofErr w:type="spellEnd"/>
            <w:r w:rsidRPr="00AA208E">
              <w:rPr>
                <w:szCs w:val="22"/>
              </w:rPr>
              <w:t xml:space="preserve"> and Murmansk FIRs</w:t>
            </w:r>
          </w:p>
        </w:tc>
      </w:tr>
      <w:tr w:rsidR="0044699D" w:rsidRPr="00162DA7" w:rsidTr="00CA7D20">
        <w:trPr>
          <w:cantSplit/>
        </w:trPr>
        <w:tc>
          <w:tcPr>
            <w:tcW w:w="377" w:type="pct"/>
            <w:shd w:val="clear" w:color="auto" w:fill="FFFFFF"/>
          </w:tcPr>
          <w:p w:rsidR="0044699D" w:rsidRPr="00162DA7" w:rsidRDefault="0044699D" w:rsidP="003225F7">
            <w:pPr>
              <w:rPr>
                <w:szCs w:val="22"/>
              </w:rPr>
            </w:pPr>
          </w:p>
        </w:tc>
        <w:tc>
          <w:tcPr>
            <w:tcW w:w="4623" w:type="pct"/>
            <w:shd w:val="clear" w:color="auto" w:fill="FFFFFF"/>
          </w:tcPr>
          <w:p w:rsidR="0044699D" w:rsidRPr="00162DA7" w:rsidRDefault="0044699D" w:rsidP="003225F7">
            <w:pPr>
              <w:rPr>
                <w:b/>
                <w:szCs w:val="22"/>
              </w:rPr>
            </w:pPr>
          </w:p>
        </w:tc>
      </w:tr>
      <w:tr w:rsidR="00CA7D20" w:rsidRPr="00162DA7" w:rsidTr="00CA7D20">
        <w:trPr>
          <w:cantSplit/>
        </w:trPr>
        <w:tc>
          <w:tcPr>
            <w:tcW w:w="377" w:type="pct"/>
            <w:shd w:val="clear" w:color="auto" w:fill="FFFFFF"/>
          </w:tcPr>
          <w:p w:rsidR="00CA7D20" w:rsidRPr="00162DA7" w:rsidRDefault="00CA7D20" w:rsidP="003225F7">
            <w:pPr>
              <w:rPr>
                <w:szCs w:val="22"/>
              </w:rPr>
            </w:pPr>
          </w:p>
        </w:tc>
        <w:tc>
          <w:tcPr>
            <w:tcW w:w="4623" w:type="pct"/>
            <w:shd w:val="clear" w:color="auto" w:fill="FFFFFF"/>
          </w:tcPr>
          <w:p w:rsidR="00CA7D20" w:rsidRPr="00162DA7" w:rsidRDefault="00CA7D20" w:rsidP="003225F7">
            <w:pPr>
              <w:rPr>
                <w:b/>
                <w:szCs w:val="22"/>
              </w:rPr>
            </w:pPr>
            <w:r w:rsidRPr="00162DA7">
              <w:rPr>
                <w:b/>
                <w:szCs w:val="22"/>
              </w:rPr>
              <w:t xml:space="preserve">Implement </w:t>
            </w:r>
            <w:r>
              <w:rPr>
                <w:b/>
                <w:szCs w:val="22"/>
              </w:rPr>
              <w:t xml:space="preserve">Periodic </w:t>
            </w:r>
            <w:r w:rsidRPr="00162DA7">
              <w:rPr>
                <w:b/>
                <w:szCs w:val="22"/>
              </w:rPr>
              <w:t xml:space="preserve">ADS-C </w:t>
            </w:r>
            <w:r>
              <w:rPr>
                <w:b/>
                <w:szCs w:val="22"/>
              </w:rPr>
              <w:t xml:space="preserve">Reporting </w:t>
            </w:r>
            <w:r w:rsidRPr="00162DA7">
              <w:rPr>
                <w:b/>
                <w:szCs w:val="22"/>
              </w:rPr>
              <w:t xml:space="preserve">for All Polar Routes </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2462B5" w:rsidRPr="00AA208E" w:rsidRDefault="00CA7D20" w:rsidP="0044699D">
            <w:pPr>
              <w:rPr>
                <w:b/>
                <w:szCs w:val="22"/>
              </w:rPr>
            </w:pPr>
            <w:r w:rsidRPr="00162DA7">
              <w:rPr>
                <w:szCs w:val="22"/>
              </w:rPr>
              <w:t xml:space="preserve">     Edmonton FIR </w:t>
            </w:r>
          </w:p>
        </w:tc>
      </w:tr>
      <w:tr w:rsidR="0044699D" w:rsidRPr="00162DA7" w:rsidTr="00CA7D20">
        <w:trPr>
          <w:cantSplit/>
        </w:trPr>
        <w:tc>
          <w:tcPr>
            <w:tcW w:w="377" w:type="pct"/>
          </w:tcPr>
          <w:p w:rsidR="0044699D" w:rsidRPr="00162DA7" w:rsidRDefault="0044699D" w:rsidP="003225F7">
            <w:pPr>
              <w:rPr>
                <w:b/>
                <w:szCs w:val="22"/>
              </w:rPr>
            </w:pPr>
          </w:p>
        </w:tc>
        <w:tc>
          <w:tcPr>
            <w:tcW w:w="4623" w:type="pct"/>
          </w:tcPr>
          <w:p w:rsidR="0044699D" w:rsidRPr="00AE0A53" w:rsidRDefault="0044699D" w:rsidP="003225F7">
            <w:pPr>
              <w:rPr>
                <w:b/>
                <w:szCs w:val="22"/>
              </w:rPr>
            </w:pPr>
          </w:p>
        </w:tc>
      </w:tr>
      <w:tr w:rsidR="0044699D" w:rsidRPr="00162DA7" w:rsidTr="00CA7D20">
        <w:trPr>
          <w:cantSplit/>
        </w:trPr>
        <w:tc>
          <w:tcPr>
            <w:tcW w:w="377" w:type="pct"/>
          </w:tcPr>
          <w:p w:rsidR="0044699D" w:rsidRPr="00162DA7" w:rsidRDefault="0044699D" w:rsidP="003225F7">
            <w:pPr>
              <w:rPr>
                <w:b/>
                <w:szCs w:val="22"/>
              </w:rPr>
            </w:pPr>
          </w:p>
        </w:tc>
        <w:tc>
          <w:tcPr>
            <w:tcW w:w="4623" w:type="pct"/>
          </w:tcPr>
          <w:p w:rsidR="0044699D" w:rsidRPr="0044699D" w:rsidRDefault="0044699D" w:rsidP="003225F7">
            <w:pPr>
              <w:rPr>
                <w:szCs w:val="22"/>
              </w:rPr>
            </w:pPr>
            <w:r w:rsidRPr="00AE0A53">
              <w:rPr>
                <w:b/>
                <w:szCs w:val="22"/>
              </w:rPr>
              <w:t>Implement CPDLC</w:t>
            </w:r>
          </w:p>
        </w:tc>
      </w:tr>
      <w:tr w:rsidR="00CA7D20" w:rsidRPr="00162DA7" w:rsidTr="00CA7D20">
        <w:trPr>
          <w:cantSplit/>
        </w:trPr>
        <w:tc>
          <w:tcPr>
            <w:tcW w:w="377" w:type="pct"/>
          </w:tcPr>
          <w:p w:rsidR="00CA7D20" w:rsidRPr="00162DA7" w:rsidRDefault="00CA7D20" w:rsidP="003225F7">
            <w:pPr>
              <w:rPr>
                <w:b/>
                <w:szCs w:val="22"/>
              </w:rPr>
            </w:pPr>
          </w:p>
        </w:tc>
        <w:tc>
          <w:tcPr>
            <w:tcW w:w="4623" w:type="pct"/>
          </w:tcPr>
          <w:p w:rsidR="00CA7D20" w:rsidRPr="00AA208E" w:rsidRDefault="0044699D" w:rsidP="003225F7">
            <w:pPr>
              <w:rPr>
                <w:szCs w:val="22"/>
              </w:rPr>
            </w:pPr>
            <w:r w:rsidRPr="00AA208E">
              <w:rPr>
                <w:szCs w:val="22"/>
              </w:rPr>
              <w:t xml:space="preserve">     Murmansk FIR</w:t>
            </w:r>
          </w:p>
        </w:tc>
      </w:tr>
    </w:tbl>
    <w:p w:rsidR="003225F7" w:rsidRDefault="003225F7" w:rsidP="00966C8F">
      <w:pPr>
        <w:rPr>
          <w:rFonts w:ascii="Arial" w:hAnsi="Arial" w:cs="Arial"/>
          <w:b/>
          <w:kern w:val="1"/>
          <w:szCs w:val="22"/>
        </w:rPr>
      </w:pPr>
    </w:p>
    <w:p w:rsidR="006D6D2C" w:rsidRDefault="006D6D2C" w:rsidP="006D6D2C">
      <w:pPr>
        <w:tabs>
          <w:tab w:val="left" w:pos="2860"/>
        </w:tabs>
        <w:spacing w:after="240"/>
        <w:rPr>
          <w:rFonts w:ascii="Arial" w:hAnsi="Arial" w:cs="Arial"/>
          <w:b/>
          <w:kern w:val="1"/>
          <w:sz w:val="24"/>
          <w:szCs w:val="24"/>
        </w:rPr>
      </w:pPr>
      <w:r>
        <w:rPr>
          <w:rFonts w:ascii="Arial" w:hAnsi="Arial" w:cs="Arial"/>
          <w:b/>
          <w:kern w:val="1"/>
          <w:sz w:val="24"/>
          <w:szCs w:val="24"/>
        </w:rPr>
        <w:tab/>
      </w:r>
    </w:p>
    <w:p w:rsidR="006D6D2C" w:rsidRDefault="006D6D2C" w:rsidP="006D6D2C">
      <w:pPr>
        <w:rPr>
          <w:rFonts w:ascii="Arial" w:hAnsi="Arial" w:cs="Arial"/>
          <w:sz w:val="24"/>
          <w:szCs w:val="24"/>
        </w:rPr>
      </w:pPr>
    </w:p>
    <w:p w:rsidR="00365A13" w:rsidRPr="006D6D2C" w:rsidRDefault="00365A13" w:rsidP="006D6D2C">
      <w:pPr>
        <w:rPr>
          <w:rFonts w:ascii="Arial" w:hAnsi="Arial" w:cs="Arial"/>
          <w:sz w:val="24"/>
          <w:szCs w:val="24"/>
        </w:rPr>
        <w:sectPr w:rsidR="00365A13" w:rsidRPr="006D6D2C" w:rsidSect="00BB0E07">
          <w:headerReference w:type="even" r:id="rId15"/>
          <w:headerReference w:type="default" r:id="rId16"/>
          <w:headerReference w:type="first" r:id="rId17"/>
          <w:footerReference w:type="first" r:id="rId18"/>
          <w:footnotePr>
            <w:numRestart w:val="eachPage"/>
          </w:footnotePr>
          <w:pgSz w:w="12240" w:h="15840" w:code="1"/>
          <w:pgMar w:top="1440" w:right="1440" w:bottom="1440" w:left="1440" w:header="720" w:footer="720" w:gutter="0"/>
          <w:pgNumType w:start="1"/>
          <w:cols w:space="720"/>
          <w:noEndnote/>
          <w:titlePg/>
          <w:docGrid w:linePitch="299"/>
        </w:sectPr>
      </w:pPr>
    </w:p>
    <w:p w:rsidR="00D0012F" w:rsidRPr="00D0012F" w:rsidRDefault="00D0012F" w:rsidP="000C3D56">
      <w:pPr>
        <w:spacing w:after="240"/>
        <w:jc w:val="center"/>
        <w:rPr>
          <w:rFonts w:ascii="Arial" w:hAnsi="Arial" w:cs="Arial"/>
          <w:b/>
          <w:kern w:val="1"/>
          <w:sz w:val="28"/>
          <w:szCs w:val="28"/>
        </w:rPr>
      </w:pPr>
      <w:r w:rsidRPr="00D0012F">
        <w:rPr>
          <w:rFonts w:ascii="Arial" w:hAnsi="Arial" w:cs="Arial"/>
          <w:b/>
          <w:kern w:val="1"/>
          <w:sz w:val="28"/>
          <w:szCs w:val="28"/>
        </w:rPr>
        <w:lastRenderedPageBreak/>
        <w:t>CPWG Planning Chart</w:t>
      </w:r>
    </w:p>
    <w:p w:rsidR="00966C8F" w:rsidRDefault="00CA7D20" w:rsidP="00D0012F">
      <w:pPr>
        <w:jc w:val="center"/>
        <w:rPr>
          <w:rFonts w:ascii="Arial" w:hAnsi="Arial" w:cs="Arial"/>
          <w:b/>
          <w:kern w:val="1"/>
          <w:szCs w:val="22"/>
        </w:rPr>
      </w:pPr>
      <w:r>
        <w:rPr>
          <w:rFonts w:ascii="Arial" w:hAnsi="Arial" w:cs="Arial"/>
          <w:b/>
          <w:kern w:val="1"/>
          <w:szCs w:val="22"/>
        </w:rPr>
        <w:t>Near Term Goals (2012-2015)</w:t>
      </w:r>
    </w:p>
    <w:p w:rsidR="00001EA3" w:rsidRDefault="00001EA3" w:rsidP="00966C8F">
      <w:pPr>
        <w:rPr>
          <w:rFonts w:ascii="Arial" w:hAnsi="Arial" w:cs="Arial"/>
          <w:b/>
          <w:kern w:val="1"/>
          <w:szCs w:val="22"/>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
        <w:gridCol w:w="4636"/>
        <w:gridCol w:w="1830"/>
        <w:gridCol w:w="2711"/>
      </w:tblGrid>
      <w:tr w:rsidR="00D0012F" w:rsidRPr="00162DA7" w:rsidTr="00675659">
        <w:trPr>
          <w:cantSplit/>
          <w:tblHeader/>
        </w:trPr>
        <w:tc>
          <w:tcPr>
            <w:tcW w:w="200" w:type="pct"/>
            <w:shd w:val="clear" w:color="auto" w:fill="D9D9D9"/>
          </w:tcPr>
          <w:p w:rsidR="00D0012F" w:rsidRPr="00162DA7" w:rsidRDefault="00D0012F" w:rsidP="003225F7">
            <w:pPr>
              <w:rPr>
                <w:b/>
                <w:szCs w:val="22"/>
              </w:rPr>
            </w:pPr>
          </w:p>
        </w:tc>
        <w:tc>
          <w:tcPr>
            <w:tcW w:w="2425" w:type="pct"/>
            <w:shd w:val="clear" w:color="auto" w:fill="D9D9D9"/>
          </w:tcPr>
          <w:p w:rsidR="00D0012F" w:rsidRPr="00162DA7" w:rsidRDefault="00D0012F" w:rsidP="003225F7">
            <w:pPr>
              <w:rPr>
                <w:b/>
                <w:szCs w:val="22"/>
              </w:rPr>
            </w:pPr>
            <w:r w:rsidRPr="00162DA7">
              <w:rPr>
                <w:b/>
                <w:szCs w:val="22"/>
              </w:rPr>
              <w:t>Planning Goal</w:t>
            </w:r>
          </w:p>
        </w:tc>
        <w:tc>
          <w:tcPr>
            <w:tcW w:w="957" w:type="pct"/>
            <w:shd w:val="clear" w:color="auto" w:fill="D9D9D9"/>
          </w:tcPr>
          <w:p w:rsidR="00D0012F" w:rsidRPr="00162DA7" w:rsidRDefault="00D0012F" w:rsidP="003225F7">
            <w:pPr>
              <w:rPr>
                <w:b/>
                <w:szCs w:val="22"/>
              </w:rPr>
            </w:pPr>
            <w:r w:rsidRPr="00162DA7">
              <w:rPr>
                <w:b/>
                <w:szCs w:val="22"/>
              </w:rPr>
              <w:t>Action with</w:t>
            </w:r>
          </w:p>
        </w:tc>
        <w:tc>
          <w:tcPr>
            <w:tcW w:w="1418" w:type="pct"/>
            <w:shd w:val="clear" w:color="auto" w:fill="D9D9D9"/>
          </w:tcPr>
          <w:p w:rsidR="00D0012F" w:rsidRPr="00162DA7" w:rsidRDefault="00D0012F" w:rsidP="003225F7">
            <w:pPr>
              <w:rPr>
                <w:b/>
                <w:szCs w:val="22"/>
              </w:rPr>
            </w:pPr>
            <w:r w:rsidRPr="00162DA7">
              <w:rPr>
                <w:b/>
                <w:szCs w:val="22"/>
              </w:rPr>
              <w:t>Status of Action and Target Date</w:t>
            </w:r>
          </w:p>
        </w:tc>
      </w:tr>
      <w:tr w:rsidR="00D0012F" w:rsidRPr="00162DA7" w:rsidTr="00675659">
        <w:trPr>
          <w:cantSplit/>
        </w:trPr>
        <w:tc>
          <w:tcPr>
            <w:tcW w:w="200" w:type="pct"/>
          </w:tcPr>
          <w:p w:rsidR="00D0012F" w:rsidRPr="00162DA7" w:rsidRDefault="00D0012F" w:rsidP="003225F7">
            <w:pPr>
              <w:rPr>
                <w:b/>
                <w:szCs w:val="22"/>
              </w:rPr>
            </w:pPr>
            <w:r w:rsidRPr="00162DA7">
              <w:rPr>
                <w:b/>
                <w:szCs w:val="22"/>
              </w:rPr>
              <w:t>1</w:t>
            </w:r>
          </w:p>
        </w:tc>
        <w:tc>
          <w:tcPr>
            <w:tcW w:w="2425" w:type="pct"/>
          </w:tcPr>
          <w:p w:rsidR="00D0012F" w:rsidRPr="00162DA7" w:rsidRDefault="00D0012F" w:rsidP="003225F7">
            <w:pPr>
              <w:rPr>
                <w:szCs w:val="22"/>
              </w:rPr>
            </w:pPr>
            <w:r w:rsidRPr="00162DA7">
              <w:rPr>
                <w:b/>
                <w:bCs/>
                <w:smallCaps/>
                <w:szCs w:val="22"/>
              </w:rPr>
              <w:t>Reduce and Harmonize Separation Standards in International Airspace</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shd w:val="clear" w:color="auto" w:fill="FFFFFF"/>
          </w:tcPr>
          <w:p w:rsidR="00D0012F" w:rsidRPr="00162DA7" w:rsidRDefault="00D0012F" w:rsidP="003225F7">
            <w:pPr>
              <w:rPr>
                <w:b/>
                <w:szCs w:val="22"/>
              </w:rPr>
            </w:pPr>
          </w:p>
        </w:tc>
        <w:tc>
          <w:tcPr>
            <w:tcW w:w="2425" w:type="pct"/>
            <w:shd w:val="clear" w:color="auto" w:fill="FFFFFF"/>
          </w:tcPr>
          <w:p w:rsidR="00D0012F" w:rsidRPr="00162DA7" w:rsidRDefault="00D0012F" w:rsidP="003225F7">
            <w:pPr>
              <w:rPr>
                <w:b/>
                <w:szCs w:val="22"/>
              </w:rPr>
            </w:pPr>
          </w:p>
        </w:tc>
        <w:tc>
          <w:tcPr>
            <w:tcW w:w="957" w:type="pct"/>
            <w:shd w:val="clear" w:color="auto" w:fill="FFFFFF"/>
          </w:tcPr>
          <w:p w:rsidR="00D0012F" w:rsidRPr="00162DA7" w:rsidRDefault="00D0012F" w:rsidP="003225F7">
            <w:pPr>
              <w:rPr>
                <w:b/>
                <w:szCs w:val="22"/>
              </w:rPr>
            </w:pPr>
          </w:p>
        </w:tc>
        <w:tc>
          <w:tcPr>
            <w:tcW w:w="1418" w:type="pct"/>
            <w:shd w:val="clear" w:color="auto" w:fill="FFFFFF"/>
          </w:tcPr>
          <w:p w:rsidR="00D0012F" w:rsidRPr="00162DA7" w:rsidRDefault="00D0012F" w:rsidP="003225F7">
            <w:pPr>
              <w:rPr>
                <w:b/>
                <w:szCs w:val="22"/>
              </w:rPr>
            </w:pPr>
          </w:p>
        </w:tc>
      </w:tr>
      <w:tr w:rsidR="00D0012F" w:rsidRPr="00162DA7" w:rsidTr="00675659">
        <w:trPr>
          <w:cantSplit/>
          <w:trHeight w:val="20"/>
        </w:trPr>
        <w:tc>
          <w:tcPr>
            <w:tcW w:w="200" w:type="pct"/>
          </w:tcPr>
          <w:p w:rsidR="00D0012F" w:rsidRPr="00162DA7" w:rsidRDefault="00D0012F" w:rsidP="003225F7">
            <w:pPr>
              <w:rPr>
                <w:b/>
                <w:szCs w:val="22"/>
              </w:rPr>
            </w:pPr>
          </w:p>
        </w:tc>
        <w:tc>
          <w:tcPr>
            <w:tcW w:w="2425" w:type="pct"/>
          </w:tcPr>
          <w:p w:rsidR="00D0012F" w:rsidRPr="00162DA7" w:rsidRDefault="00D0012F" w:rsidP="003225F7">
            <w:pPr>
              <w:rPr>
                <w:b/>
                <w:szCs w:val="22"/>
              </w:rPr>
            </w:pPr>
            <w:r w:rsidRPr="00162DA7">
              <w:rPr>
                <w:b/>
                <w:szCs w:val="22"/>
              </w:rPr>
              <w:t>Harmonize RVSM Transition Procedures</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CA7D20">
            <w:pPr>
              <w:rPr>
                <w:szCs w:val="22"/>
              </w:rPr>
            </w:pPr>
            <w:r>
              <w:rPr>
                <w:szCs w:val="22"/>
              </w:rPr>
              <w:t xml:space="preserve">     Russian and Mongolian FIRs</w:t>
            </w:r>
          </w:p>
        </w:tc>
        <w:tc>
          <w:tcPr>
            <w:tcW w:w="957" w:type="pct"/>
          </w:tcPr>
          <w:p w:rsidR="00D0012F" w:rsidRPr="00162DA7" w:rsidRDefault="00D0012F" w:rsidP="00AA208E">
            <w:pPr>
              <w:rPr>
                <w:szCs w:val="22"/>
              </w:rPr>
            </w:pPr>
            <w:r>
              <w:rPr>
                <w:szCs w:val="22"/>
              </w:rPr>
              <w:t>State ATM/CAA Mongolia</w:t>
            </w:r>
          </w:p>
        </w:tc>
        <w:tc>
          <w:tcPr>
            <w:tcW w:w="1418" w:type="pct"/>
          </w:tcPr>
          <w:p w:rsidR="00D0012F" w:rsidRPr="00162DA7" w:rsidRDefault="00D0012F" w:rsidP="003225F7">
            <w:pPr>
              <w:rPr>
                <w:szCs w:val="22"/>
              </w:rPr>
            </w:pPr>
            <w:r>
              <w:rPr>
                <w:szCs w:val="22"/>
              </w:rPr>
              <w:t>2013</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b/>
                <w:szCs w:val="22"/>
              </w:rPr>
            </w:pPr>
          </w:p>
        </w:tc>
        <w:tc>
          <w:tcPr>
            <w:tcW w:w="2425" w:type="pct"/>
          </w:tcPr>
          <w:p w:rsidR="00D0012F" w:rsidRPr="00162DA7" w:rsidRDefault="00D0012F" w:rsidP="003225F7">
            <w:pPr>
              <w:rPr>
                <w:b/>
                <w:szCs w:val="22"/>
              </w:rPr>
            </w:pPr>
            <w:r w:rsidRPr="00162DA7">
              <w:rPr>
                <w:b/>
                <w:szCs w:val="22"/>
              </w:rPr>
              <w:t>Implement reduced longitudinal separation</w:t>
            </w:r>
            <w:r>
              <w:rPr>
                <w:b/>
                <w:szCs w:val="22"/>
              </w:rPr>
              <w:t xml:space="preserve"> (aircraft equipage requirements)</w:t>
            </w:r>
          </w:p>
        </w:tc>
        <w:tc>
          <w:tcPr>
            <w:tcW w:w="957" w:type="pct"/>
            <w:shd w:val="clear" w:color="auto" w:fill="D9D9D9"/>
          </w:tcPr>
          <w:p w:rsidR="00D0012F" w:rsidRPr="00162DA7" w:rsidRDefault="00D0012F" w:rsidP="003225F7">
            <w:pPr>
              <w:rPr>
                <w:b/>
                <w:szCs w:val="22"/>
              </w:rPr>
            </w:pPr>
          </w:p>
        </w:tc>
        <w:tc>
          <w:tcPr>
            <w:tcW w:w="1418" w:type="pct"/>
            <w:shd w:val="clear" w:color="auto" w:fill="D9D9D9"/>
          </w:tcPr>
          <w:p w:rsidR="00D0012F" w:rsidRPr="00162DA7" w:rsidRDefault="00D0012F" w:rsidP="003225F7">
            <w:pPr>
              <w:rPr>
                <w:b/>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D813BD">
            <w:pPr>
              <w:rPr>
                <w:b/>
                <w:szCs w:val="22"/>
              </w:rPr>
            </w:pPr>
            <w:r w:rsidRPr="00162DA7">
              <w:rPr>
                <w:szCs w:val="22"/>
              </w:rPr>
              <w:t xml:space="preserve">     Edmonton FIR (</w:t>
            </w:r>
            <w:r>
              <w:rPr>
                <w:szCs w:val="22"/>
              </w:rPr>
              <w:t>5 min or 50NM</w:t>
            </w:r>
            <w:r w:rsidRPr="00162DA7">
              <w:rPr>
                <w:szCs w:val="22"/>
              </w:rPr>
              <w:t>)</w:t>
            </w:r>
          </w:p>
        </w:tc>
        <w:tc>
          <w:tcPr>
            <w:tcW w:w="957" w:type="pct"/>
          </w:tcPr>
          <w:p w:rsidR="00D0012F" w:rsidRPr="00162DA7" w:rsidRDefault="00D0012F" w:rsidP="003225F7">
            <w:pPr>
              <w:rPr>
                <w:szCs w:val="22"/>
              </w:rPr>
            </w:pPr>
            <w:proofErr w:type="spellStart"/>
            <w:r w:rsidRPr="00162DA7">
              <w:rPr>
                <w:szCs w:val="22"/>
              </w:rPr>
              <w:t>NavCanada</w:t>
            </w:r>
            <w:proofErr w:type="spellEnd"/>
          </w:p>
        </w:tc>
        <w:tc>
          <w:tcPr>
            <w:tcW w:w="1418" w:type="pct"/>
          </w:tcPr>
          <w:p w:rsidR="00D0012F" w:rsidRPr="00605908" w:rsidRDefault="00FC6996" w:rsidP="003225F7">
            <w:pPr>
              <w:rPr>
                <w:szCs w:val="22"/>
              </w:rPr>
            </w:pPr>
            <w:r>
              <w:rPr>
                <w:szCs w:val="22"/>
              </w:rPr>
              <w:t>Fall 2013</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D813BD">
            <w:pPr>
              <w:rPr>
                <w:szCs w:val="22"/>
              </w:rPr>
            </w:pPr>
            <w:r w:rsidRPr="00162DA7">
              <w:rPr>
                <w:szCs w:val="22"/>
              </w:rPr>
              <w:t xml:space="preserve">     Reykjavik FIR (</w:t>
            </w:r>
            <w:r>
              <w:rPr>
                <w:szCs w:val="22"/>
              </w:rPr>
              <w:t>5 min</w:t>
            </w:r>
            <w:r w:rsidRPr="00162DA7">
              <w:rPr>
                <w:szCs w:val="22"/>
              </w:rPr>
              <w:t>)</w:t>
            </w:r>
          </w:p>
        </w:tc>
        <w:tc>
          <w:tcPr>
            <w:tcW w:w="957" w:type="pct"/>
          </w:tcPr>
          <w:p w:rsidR="00D0012F" w:rsidRPr="00162DA7" w:rsidRDefault="00D0012F" w:rsidP="003225F7">
            <w:pPr>
              <w:rPr>
                <w:szCs w:val="22"/>
              </w:rPr>
            </w:pPr>
            <w:proofErr w:type="spellStart"/>
            <w:r w:rsidRPr="00162DA7">
              <w:rPr>
                <w:szCs w:val="22"/>
              </w:rPr>
              <w:t>Isavia</w:t>
            </w:r>
            <w:proofErr w:type="spellEnd"/>
          </w:p>
        </w:tc>
        <w:tc>
          <w:tcPr>
            <w:tcW w:w="1418" w:type="pct"/>
            <w:shd w:val="clear" w:color="auto" w:fill="FFFFFF"/>
          </w:tcPr>
          <w:p w:rsidR="00D0012F" w:rsidRPr="00605908" w:rsidRDefault="00D0012F" w:rsidP="003225F7">
            <w:pPr>
              <w:rPr>
                <w:szCs w:val="22"/>
              </w:rPr>
            </w:pPr>
            <w:r w:rsidRPr="00605908">
              <w:rPr>
                <w:szCs w:val="22"/>
              </w:rPr>
              <w:t>TBD</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b/>
                <w:szCs w:val="22"/>
              </w:rPr>
            </w:pPr>
            <w:r w:rsidRPr="00162DA7">
              <w:rPr>
                <w:b/>
                <w:szCs w:val="22"/>
              </w:rPr>
              <w:t>2</w:t>
            </w:r>
          </w:p>
        </w:tc>
        <w:tc>
          <w:tcPr>
            <w:tcW w:w="2425" w:type="pct"/>
          </w:tcPr>
          <w:p w:rsidR="00D0012F" w:rsidRPr="00162DA7" w:rsidRDefault="00D0012F" w:rsidP="003225F7">
            <w:pPr>
              <w:rPr>
                <w:b/>
                <w:szCs w:val="22"/>
              </w:rPr>
            </w:pPr>
            <w:r w:rsidRPr="00162DA7">
              <w:rPr>
                <w:b/>
                <w:smallCaps/>
                <w:szCs w:val="22"/>
              </w:rPr>
              <w:t xml:space="preserve">Improve/Increase Efficiencies for Cross Polar and Russian Far East Air Traffic </w:t>
            </w:r>
          </w:p>
        </w:tc>
        <w:tc>
          <w:tcPr>
            <w:tcW w:w="957" w:type="pct"/>
            <w:shd w:val="clear" w:color="auto" w:fill="CCCCCC"/>
          </w:tcPr>
          <w:p w:rsidR="00D0012F" w:rsidRPr="00162DA7" w:rsidRDefault="00D0012F" w:rsidP="003225F7">
            <w:pPr>
              <w:rPr>
                <w:szCs w:val="22"/>
              </w:rPr>
            </w:pPr>
          </w:p>
        </w:tc>
        <w:tc>
          <w:tcPr>
            <w:tcW w:w="1418" w:type="pct"/>
            <w:shd w:val="clear" w:color="auto" w:fill="CCCCCC"/>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AA208E" w:rsidRDefault="00D0012F" w:rsidP="003225F7">
            <w:pPr>
              <w:rPr>
                <w:szCs w:val="22"/>
              </w:rPr>
            </w:pPr>
          </w:p>
        </w:tc>
      </w:tr>
      <w:tr w:rsidR="00D0012F" w:rsidRPr="00162DA7" w:rsidTr="00675659">
        <w:trPr>
          <w:cantSplit/>
        </w:trPr>
        <w:tc>
          <w:tcPr>
            <w:tcW w:w="200" w:type="pct"/>
          </w:tcPr>
          <w:p w:rsidR="00D0012F" w:rsidRPr="00162DA7" w:rsidRDefault="00D0012F" w:rsidP="003225F7">
            <w:pPr>
              <w:rPr>
                <w:b/>
                <w:szCs w:val="22"/>
              </w:rPr>
            </w:pPr>
          </w:p>
        </w:tc>
        <w:tc>
          <w:tcPr>
            <w:tcW w:w="2425" w:type="pct"/>
          </w:tcPr>
          <w:p w:rsidR="00D0012F" w:rsidRPr="00162DA7" w:rsidRDefault="00D0012F" w:rsidP="00AA208E">
            <w:pPr>
              <w:rPr>
                <w:b/>
                <w:szCs w:val="22"/>
              </w:rPr>
            </w:pPr>
            <w:r w:rsidRPr="00162DA7">
              <w:rPr>
                <w:b/>
                <w:bCs/>
                <w:szCs w:val="22"/>
              </w:rPr>
              <w:t>Create seamless and homogeneous airspace for the traffic from North America to Asia with the expansion of User Preferred Routes (Pacific Project)</w:t>
            </w:r>
          </w:p>
        </w:tc>
        <w:tc>
          <w:tcPr>
            <w:tcW w:w="957" w:type="pct"/>
            <w:shd w:val="clear" w:color="auto" w:fill="auto"/>
          </w:tcPr>
          <w:p w:rsidR="00D0012F" w:rsidRPr="00AA208E" w:rsidRDefault="00AA208E" w:rsidP="003225F7">
            <w:pPr>
              <w:rPr>
                <w:szCs w:val="22"/>
              </w:rPr>
            </w:pPr>
            <w:r>
              <w:rPr>
                <w:szCs w:val="22"/>
              </w:rPr>
              <w:t>ANSPs/Operators</w:t>
            </w:r>
          </w:p>
        </w:tc>
        <w:tc>
          <w:tcPr>
            <w:tcW w:w="1418" w:type="pct"/>
            <w:shd w:val="clear" w:color="auto" w:fill="auto"/>
          </w:tcPr>
          <w:p w:rsidR="00D0012F" w:rsidRPr="00AA208E" w:rsidRDefault="00AA208E" w:rsidP="003225F7">
            <w:pPr>
              <w:rPr>
                <w:szCs w:val="22"/>
              </w:rPr>
            </w:pPr>
            <w:r w:rsidRPr="00AA208E">
              <w:rPr>
                <w:szCs w:val="22"/>
              </w:rPr>
              <w:t>TBD</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3225F7">
            <w:pPr>
              <w:rPr>
                <w:b/>
                <w:szCs w:val="22"/>
              </w:rPr>
            </w:pPr>
            <w:r w:rsidRPr="00162DA7">
              <w:rPr>
                <w:b/>
                <w:szCs w:val="22"/>
              </w:rPr>
              <w:t>Improve Efficiency on Cross Polar Routes</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ind w:left="720" w:hanging="720"/>
              <w:rPr>
                <w:szCs w:val="22"/>
              </w:rPr>
            </w:pPr>
            <w:r w:rsidRPr="00162DA7">
              <w:rPr>
                <w:szCs w:val="22"/>
              </w:rPr>
              <w:t xml:space="preserve">     Add entry/exit fixes on the Anchorage/Russian FIR boundary</w:t>
            </w:r>
            <w:r>
              <w:rPr>
                <w:szCs w:val="22"/>
              </w:rPr>
              <w:t xml:space="preserve"> in order to provide additional parallel routes</w:t>
            </w:r>
          </w:p>
        </w:tc>
        <w:tc>
          <w:tcPr>
            <w:tcW w:w="957" w:type="pct"/>
          </w:tcPr>
          <w:p w:rsidR="00D0012F" w:rsidRPr="00162DA7" w:rsidRDefault="00D0012F" w:rsidP="003225F7">
            <w:pPr>
              <w:rPr>
                <w:szCs w:val="22"/>
              </w:rPr>
            </w:pPr>
            <w:r w:rsidRPr="00162DA7">
              <w:rPr>
                <w:szCs w:val="22"/>
              </w:rPr>
              <w:t>FAA/State ATM</w:t>
            </w:r>
          </w:p>
        </w:tc>
        <w:tc>
          <w:tcPr>
            <w:tcW w:w="1418" w:type="pct"/>
            <w:shd w:val="clear" w:color="auto" w:fill="FFFFFF"/>
          </w:tcPr>
          <w:p w:rsidR="00D0012F" w:rsidRPr="00D0012F" w:rsidRDefault="00AA208E" w:rsidP="00AA208E">
            <w:pPr>
              <w:rPr>
                <w:szCs w:val="22"/>
              </w:rPr>
            </w:pPr>
            <w:proofErr w:type="spellStart"/>
            <w:r w:rsidRPr="00D0012F">
              <w:rPr>
                <w:szCs w:val="22"/>
              </w:rPr>
              <w:t>Ongoing</w:t>
            </w:r>
            <w:proofErr w:type="spellEnd"/>
            <w:r w:rsidRPr="00D0012F">
              <w:rPr>
                <w:szCs w:val="22"/>
              </w:rPr>
              <w:t xml:space="preserve"> </w:t>
            </w:r>
            <w:r>
              <w:rPr>
                <w:szCs w:val="22"/>
              </w:rPr>
              <w:t>(</w:t>
            </w:r>
            <w:r w:rsidR="00D0012F" w:rsidRPr="00D0012F">
              <w:rPr>
                <w:szCs w:val="22"/>
              </w:rPr>
              <w:t>Polar 7</w:t>
            </w:r>
            <w:r w:rsidR="002B4FBB">
              <w:rPr>
                <w:szCs w:val="22"/>
              </w:rPr>
              <w:t>, 8, &amp; 9</w:t>
            </w:r>
            <w:r w:rsidR="00B63589">
              <w:rPr>
                <w:szCs w:val="22"/>
              </w:rPr>
              <w:t xml:space="preserve"> have been </w:t>
            </w:r>
            <w:r w:rsidR="00D0012F" w:rsidRPr="00D0012F">
              <w:rPr>
                <w:szCs w:val="22"/>
              </w:rPr>
              <w:t>added</w:t>
            </w:r>
            <w:r>
              <w:rPr>
                <w:szCs w:val="22"/>
              </w:rPr>
              <w:t>)</w:t>
            </w:r>
            <w:r w:rsidR="00D0012F" w:rsidRPr="00D0012F">
              <w:rPr>
                <w:szCs w:val="22"/>
              </w:rPr>
              <w:t xml:space="preserve"> </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D813BD">
            <w:pPr>
              <w:ind w:left="720" w:hanging="720"/>
              <w:rPr>
                <w:szCs w:val="22"/>
              </w:rPr>
            </w:pPr>
            <w:r w:rsidRPr="00162DA7">
              <w:rPr>
                <w:szCs w:val="22"/>
              </w:rPr>
              <w:t xml:space="preserve">     </w:t>
            </w:r>
            <w:r>
              <w:rPr>
                <w:szCs w:val="22"/>
              </w:rPr>
              <w:t>Eliminate restrictions to file entry</w:t>
            </w:r>
            <w:r w:rsidRPr="00162DA7">
              <w:rPr>
                <w:szCs w:val="22"/>
              </w:rPr>
              <w:t xml:space="preserve"> fixes on the Anchorage/Edmonton FIR boundary</w:t>
            </w:r>
          </w:p>
        </w:tc>
        <w:tc>
          <w:tcPr>
            <w:tcW w:w="957" w:type="pct"/>
          </w:tcPr>
          <w:p w:rsidR="00D0012F" w:rsidRPr="00162DA7" w:rsidRDefault="00D0012F" w:rsidP="003225F7">
            <w:pPr>
              <w:rPr>
                <w:szCs w:val="22"/>
              </w:rPr>
            </w:pPr>
            <w:r w:rsidRPr="00162DA7">
              <w:rPr>
                <w:szCs w:val="22"/>
              </w:rPr>
              <w:t>FAA/</w:t>
            </w:r>
            <w:proofErr w:type="spellStart"/>
            <w:r w:rsidRPr="00162DA7">
              <w:rPr>
                <w:szCs w:val="22"/>
              </w:rPr>
              <w:t>NavCanada</w:t>
            </w:r>
            <w:proofErr w:type="spellEnd"/>
          </w:p>
        </w:tc>
        <w:tc>
          <w:tcPr>
            <w:tcW w:w="1418" w:type="pct"/>
            <w:shd w:val="clear" w:color="auto" w:fill="FFFFFF"/>
          </w:tcPr>
          <w:p w:rsidR="00D0012F" w:rsidRPr="00D0012F" w:rsidRDefault="004300A8" w:rsidP="003225F7">
            <w:pPr>
              <w:rPr>
                <w:szCs w:val="22"/>
              </w:rPr>
            </w:pPr>
            <w:r>
              <w:rPr>
                <w:szCs w:val="22"/>
              </w:rPr>
              <w:t>TBD</w:t>
            </w:r>
          </w:p>
        </w:tc>
      </w:tr>
      <w:tr w:rsidR="00D0012F" w:rsidRPr="00162DA7" w:rsidTr="00AA208E">
        <w:trPr>
          <w:cantSplit/>
        </w:trPr>
        <w:tc>
          <w:tcPr>
            <w:tcW w:w="200" w:type="pct"/>
            <w:shd w:val="clear" w:color="auto" w:fill="FFFFFF" w:themeFill="background1"/>
          </w:tcPr>
          <w:p w:rsidR="00D0012F" w:rsidRPr="00162DA7" w:rsidRDefault="00D0012F" w:rsidP="003D0400">
            <w:pPr>
              <w:rPr>
                <w:szCs w:val="22"/>
              </w:rPr>
            </w:pPr>
          </w:p>
        </w:tc>
        <w:tc>
          <w:tcPr>
            <w:tcW w:w="2425" w:type="pct"/>
            <w:shd w:val="clear" w:color="auto" w:fill="FFFFFF" w:themeFill="background1"/>
          </w:tcPr>
          <w:p w:rsidR="00D0012F" w:rsidRPr="00162DA7" w:rsidRDefault="00D0012F" w:rsidP="003D0400">
            <w:pPr>
              <w:rPr>
                <w:b/>
                <w:szCs w:val="22"/>
              </w:rPr>
            </w:pPr>
          </w:p>
        </w:tc>
        <w:tc>
          <w:tcPr>
            <w:tcW w:w="957" w:type="pct"/>
            <w:shd w:val="clear" w:color="auto" w:fill="FFFFFF" w:themeFill="background1"/>
          </w:tcPr>
          <w:p w:rsidR="00D0012F" w:rsidRPr="00162DA7" w:rsidRDefault="00D0012F" w:rsidP="003D0400">
            <w:pPr>
              <w:rPr>
                <w:szCs w:val="22"/>
              </w:rPr>
            </w:pPr>
          </w:p>
        </w:tc>
        <w:tc>
          <w:tcPr>
            <w:tcW w:w="1418" w:type="pct"/>
            <w:shd w:val="clear" w:color="auto" w:fill="FFFFFF" w:themeFill="background1"/>
          </w:tcPr>
          <w:p w:rsidR="00D0012F" w:rsidRPr="00D0012F" w:rsidRDefault="00D0012F" w:rsidP="003D0400">
            <w:pPr>
              <w:rPr>
                <w:szCs w:val="22"/>
              </w:rPr>
            </w:pPr>
          </w:p>
        </w:tc>
      </w:tr>
      <w:tr w:rsidR="00D0012F" w:rsidRPr="00162DA7" w:rsidTr="00675659">
        <w:trPr>
          <w:cantSplit/>
        </w:trPr>
        <w:tc>
          <w:tcPr>
            <w:tcW w:w="200" w:type="pct"/>
            <w:shd w:val="clear" w:color="auto" w:fill="FFFFFF"/>
          </w:tcPr>
          <w:p w:rsidR="00D0012F" w:rsidRPr="00162DA7" w:rsidRDefault="00D0012F" w:rsidP="003D0400">
            <w:pPr>
              <w:rPr>
                <w:szCs w:val="22"/>
              </w:rPr>
            </w:pPr>
          </w:p>
        </w:tc>
        <w:tc>
          <w:tcPr>
            <w:tcW w:w="2425" w:type="pct"/>
            <w:shd w:val="clear" w:color="auto" w:fill="FFFFFF"/>
          </w:tcPr>
          <w:p w:rsidR="00D0012F" w:rsidRPr="00162DA7" w:rsidRDefault="00D0012F" w:rsidP="00D813BD">
            <w:pPr>
              <w:rPr>
                <w:b/>
                <w:szCs w:val="22"/>
              </w:rPr>
            </w:pPr>
            <w:r w:rsidRPr="00162DA7">
              <w:rPr>
                <w:b/>
                <w:szCs w:val="22"/>
              </w:rPr>
              <w:t xml:space="preserve">Improve Efficiency on </w:t>
            </w:r>
            <w:r>
              <w:rPr>
                <w:b/>
                <w:szCs w:val="22"/>
              </w:rPr>
              <w:t>Russian Trans East</w:t>
            </w:r>
            <w:r w:rsidRPr="00162DA7">
              <w:rPr>
                <w:b/>
                <w:szCs w:val="22"/>
              </w:rPr>
              <w:t xml:space="preserve"> Routes</w:t>
            </w:r>
          </w:p>
        </w:tc>
        <w:tc>
          <w:tcPr>
            <w:tcW w:w="957" w:type="pct"/>
            <w:shd w:val="clear" w:color="auto" w:fill="D9D9D9"/>
          </w:tcPr>
          <w:p w:rsidR="00D0012F" w:rsidRPr="00162DA7" w:rsidRDefault="00D0012F" w:rsidP="003D0400">
            <w:pPr>
              <w:rPr>
                <w:szCs w:val="22"/>
              </w:rPr>
            </w:pPr>
          </w:p>
        </w:tc>
        <w:tc>
          <w:tcPr>
            <w:tcW w:w="1418" w:type="pct"/>
            <w:shd w:val="clear" w:color="auto" w:fill="D9D9D9"/>
          </w:tcPr>
          <w:p w:rsidR="00D0012F" w:rsidRPr="00D0012F" w:rsidRDefault="00D0012F" w:rsidP="003D0400">
            <w:pPr>
              <w:rPr>
                <w:szCs w:val="22"/>
              </w:rPr>
            </w:pPr>
          </w:p>
        </w:tc>
      </w:tr>
      <w:tr w:rsidR="00D0012F" w:rsidRPr="00162DA7" w:rsidTr="00675659">
        <w:trPr>
          <w:cantSplit/>
        </w:trPr>
        <w:tc>
          <w:tcPr>
            <w:tcW w:w="200" w:type="pct"/>
          </w:tcPr>
          <w:p w:rsidR="00D0012F" w:rsidRPr="00162DA7" w:rsidRDefault="00D0012F" w:rsidP="003D0400">
            <w:pPr>
              <w:rPr>
                <w:szCs w:val="22"/>
              </w:rPr>
            </w:pPr>
          </w:p>
        </w:tc>
        <w:tc>
          <w:tcPr>
            <w:tcW w:w="2425" w:type="pct"/>
          </w:tcPr>
          <w:p w:rsidR="00D0012F" w:rsidRPr="00162DA7" w:rsidRDefault="00D0012F" w:rsidP="00D813BD">
            <w:pPr>
              <w:ind w:left="720" w:hanging="720"/>
              <w:rPr>
                <w:szCs w:val="22"/>
              </w:rPr>
            </w:pPr>
            <w:r w:rsidRPr="00162DA7">
              <w:rPr>
                <w:szCs w:val="22"/>
              </w:rPr>
              <w:t xml:space="preserve">     </w:t>
            </w:r>
            <w:r>
              <w:rPr>
                <w:szCs w:val="22"/>
              </w:rPr>
              <w:t>Eliminate 10 min track loading for RTE over Anchorage/Russian Boundary</w:t>
            </w:r>
          </w:p>
        </w:tc>
        <w:tc>
          <w:tcPr>
            <w:tcW w:w="957" w:type="pct"/>
          </w:tcPr>
          <w:p w:rsidR="00D0012F" w:rsidRPr="00162DA7" w:rsidRDefault="00D0012F" w:rsidP="003D0400">
            <w:pPr>
              <w:rPr>
                <w:szCs w:val="22"/>
              </w:rPr>
            </w:pPr>
            <w:r w:rsidRPr="00162DA7">
              <w:rPr>
                <w:szCs w:val="22"/>
              </w:rPr>
              <w:t>FAA/State ATM</w:t>
            </w:r>
          </w:p>
        </w:tc>
        <w:tc>
          <w:tcPr>
            <w:tcW w:w="1418" w:type="pct"/>
            <w:shd w:val="clear" w:color="auto" w:fill="FFFFFF"/>
          </w:tcPr>
          <w:p w:rsidR="00D0012F" w:rsidRPr="00D0012F" w:rsidRDefault="00AA208E" w:rsidP="00AA208E">
            <w:pPr>
              <w:rPr>
                <w:szCs w:val="22"/>
              </w:rPr>
            </w:pPr>
            <w:r>
              <w:rPr>
                <w:szCs w:val="22"/>
              </w:rPr>
              <w:t>TBD (</w:t>
            </w:r>
            <w:r w:rsidR="00B63589">
              <w:rPr>
                <w:szCs w:val="22"/>
              </w:rPr>
              <w:t xml:space="preserve">Trials completed for </w:t>
            </w:r>
            <w:r w:rsidR="004300A8">
              <w:rPr>
                <w:szCs w:val="22"/>
              </w:rPr>
              <w:t>3 fixes</w:t>
            </w:r>
            <w:r w:rsidR="00B63589">
              <w:rPr>
                <w:szCs w:val="22"/>
              </w:rPr>
              <w:t xml:space="preserve">; </w:t>
            </w:r>
            <w:r>
              <w:rPr>
                <w:szCs w:val="22"/>
              </w:rPr>
              <w:t xml:space="preserve">trial underway for </w:t>
            </w:r>
            <w:r w:rsidR="004300A8">
              <w:rPr>
                <w:szCs w:val="22"/>
              </w:rPr>
              <w:t>3 fixes</w:t>
            </w:r>
            <w:r>
              <w:rPr>
                <w:szCs w:val="22"/>
              </w:rPr>
              <w:t>)</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b/>
                <w:szCs w:val="22"/>
              </w:rPr>
            </w:pPr>
            <w:r w:rsidRPr="00162DA7">
              <w:rPr>
                <w:b/>
                <w:szCs w:val="22"/>
              </w:rPr>
              <w:t xml:space="preserve">Implement use of Radar Procedures between </w:t>
            </w:r>
            <w:proofErr w:type="spellStart"/>
            <w:r w:rsidRPr="00162DA7">
              <w:rPr>
                <w:b/>
                <w:szCs w:val="22"/>
              </w:rPr>
              <w:t>Magadan</w:t>
            </w:r>
            <w:proofErr w:type="spellEnd"/>
            <w:r w:rsidRPr="00162DA7">
              <w:rPr>
                <w:b/>
                <w:szCs w:val="22"/>
              </w:rPr>
              <w:t xml:space="preserve"> ACC and  Anchorage ARTCC without Radar Data Sharing</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Arctic FIR</w:t>
            </w:r>
          </w:p>
        </w:tc>
        <w:tc>
          <w:tcPr>
            <w:tcW w:w="957" w:type="pct"/>
          </w:tcPr>
          <w:p w:rsidR="00D0012F" w:rsidRPr="00162DA7" w:rsidRDefault="00D0012F" w:rsidP="003225F7">
            <w:pPr>
              <w:rPr>
                <w:szCs w:val="22"/>
              </w:rPr>
            </w:pPr>
            <w:r w:rsidRPr="00162DA7">
              <w:rPr>
                <w:szCs w:val="22"/>
              </w:rPr>
              <w:t>FAA</w:t>
            </w:r>
          </w:p>
        </w:tc>
        <w:tc>
          <w:tcPr>
            <w:tcW w:w="1418" w:type="pct"/>
          </w:tcPr>
          <w:p w:rsidR="00D0012F" w:rsidRPr="00162DA7" w:rsidRDefault="004300A8" w:rsidP="003225F7">
            <w:pPr>
              <w:rPr>
                <w:szCs w:val="22"/>
              </w:rPr>
            </w:pPr>
            <w:r>
              <w:rPr>
                <w:szCs w:val="22"/>
              </w:rPr>
              <w:t>TBD</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r w:rsidRPr="00162DA7">
              <w:rPr>
                <w:szCs w:val="22"/>
              </w:rPr>
              <w:t xml:space="preserve">     </w:t>
            </w:r>
            <w:proofErr w:type="spellStart"/>
            <w:r w:rsidRPr="00162DA7">
              <w:rPr>
                <w:szCs w:val="22"/>
              </w:rPr>
              <w:t>Magadan</w:t>
            </w:r>
            <w:proofErr w:type="spellEnd"/>
            <w:r w:rsidRPr="00162DA7">
              <w:rPr>
                <w:szCs w:val="22"/>
              </w:rPr>
              <w:t xml:space="preserve"> FIR</w:t>
            </w:r>
          </w:p>
        </w:tc>
        <w:tc>
          <w:tcPr>
            <w:tcW w:w="957" w:type="pct"/>
          </w:tcPr>
          <w:p w:rsidR="00D0012F" w:rsidRPr="00162DA7" w:rsidRDefault="00D0012F" w:rsidP="003225F7">
            <w:pPr>
              <w:rPr>
                <w:szCs w:val="22"/>
              </w:rPr>
            </w:pPr>
            <w:r w:rsidRPr="00162DA7">
              <w:rPr>
                <w:szCs w:val="22"/>
              </w:rPr>
              <w:t>FATA</w:t>
            </w:r>
          </w:p>
        </w:tc>
        <w:tc>
          <w:tcPr>
            <w:tcW w:w="1418" w:type="pct"/>
          </w:tcPr>
          <w:p w:rsidR="00D0012F" w:rsidRPr="00162DA7" w:rsidRDefault="004300A8" w:rsidP="003225F7">
            <w:pPr>
              <w:rPr>
                <w:szCs w:val="22"/>
              </w:rPr>
            </w:pPr>
            <w:r>
              <w:rPr>
                <w:szCs w:val="22"/>
              </w:rPr>
              <w:t>TBD</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3225F7">
            <w:pPr>
              <w:rPr>
                <w:b/>
                <w:szCs w:val="22"/>
              </w:rPr>
            </w:pPr>
            <w:r w:rsidRPr="00162DA7">
              <w:rPr>
                <w:b/>
                <w:szCs w:val="22"/>
              </w:rPr>
              <w:t>Improve Air Traffic Flow Management (ATFM)</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F85F9E">
            <w:pPr>
              <w:ind w:left="720" w:hanging="720"/>
              <w:rPr>
                <w:szCs w:val="22"/>
              </w:rPr>
            </w:pPr>
            <w:r w:rsidRPr="00162DA7">
              <w:rPr>
                <w:szCs w:val="22"/>
              </w:rPr>
              <w:t xml:space="preserve">     </w:t>
            </w:r>
            <w:r>
              <w:rPr>
                <w:szCs w:val="22"/>
              </w:rPr>
              <w:t>Provide</w:t>
            </w:r>
            <w:r w:rsidRPr="00162DA7">
              <w:rPr>
                <w:szCs w:val="22"/>
              </w:rPr>
              <w:t xml:space="preserve"> DOTS Plus Online Track Advisory</w:t>
            </w:r>
            <w:r>
              <w:rPr>
                <w:szCs w:val="22"/>
              </w:rPr>
              <w:t xml:space="preserve"> to State ATM for monitoring inbound flights</w:t>
            </w:r>
            <w:r w:rsidR="00472069">
              <w:rPr>
                <w:szCs w:val="22"/>
              </w:rPr>
              <w:t xml:space="preserve"> (State ATM to request access)</w:t>
            </w:r>
          </w:p>
        </w:tc>
        <w:tc>
          <w:tcPr>
            <w:tcW w:w="957" w:type="pct"/>
            <w:shd w:val="clear" w:color="auto" w:fill="FFFFFF"/>
          </w:tcPr>
          <w:p w:rsidR="004300A8" w:rsidRPr="00162DA7" w:rsidRDefault="00D0012F" w:rsidP="003225F7">
            <w:pPr>
              <w:rPr>
                <w:szCs w:val="22"/>
              </w:rPr>
            </w:pPr>
            <w:r w:rsidRPr="00162DA7">
              <w:rPr>
                <w:szCs w:val="22"/>
              </w:rPr>
              <w:t>FAA</w:t>
            </w:r>
            <w:r w:rsidR="004300A8">
              <w:rPr>
                <w:szCs w:val="22"/>
              </w:rPr>
              <w:t>/State ATM</w:t>
            </w:r>
          </w:p>
        </w:tc>
        <w:tc>
          <w:tcPr>
            <w:tcW w:w="1418" w:type="pct"/>
            <w:shd w:val="clear" w:color="auto" w:fill="FFFFFF"/>
          </w:tcPr>
          <w:p w:rsidR="00D0012F" w:rsidRPr="00162DA7" w:rsidRDefault="00D0012F" w:rsidP="003225F7">
            <w:pPr>
              <w:rPr>
                <w:szCs w:val="22"/>
              </w:rPr>
            </w:pPr>
            <w:r w:rsidRPr="00162DA7">
              <w:rPr>
                <w:szCs w:val="22"/>
              </w:rPr>
              <w:t>TBD</w:t>
            </w: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F85F9E">
            <w:pPr>
              <w:ind w:left="720" w:hanging="720"/>
              <w:rPr>
                <w:szCs w:val="22"/>
              </w:rPr>
            </w:pPr>
            <w:r w:rsidRPr="00162DA7">
              <w:rPr>
                <w:szCs w:val="22"/>
              </w:rPr>
              <w:t xml:space="preserve">     </w:t>
            </w:r>
            <w:r>
              <w:rPr>
                <w:szCs w:val="22"/>
              </w:rPr>
              <w:t>Establish CTA in Anchorage Arctic FIR</w:t>
            </w:r>
          </w:p>
        </w:tc>
        <w:tc>
          <w:tcPr>
            <w:tcW w:w="957" w:type="pct"/>
            <w:shd w:val="clear" w:color="auto" w:fill="FFFFFF"/>
          </w:tcPr>
          <w:p w:rsidR="00D0012F" w:rsidRPr="00162DA7" w:rsidRDefault="00D0012F" w:rsidP="003225F7">
            <w:pPr>
              <w:rPr>
                <w:szCs w:val="22"/>
              </w:rPr>
            </w:pPr>
            <w:r>
              <w:rPr>
                <w:szCs w:val="22"/>
              </w:rPr>
              <w:t>FAA</w:t>
            </w:r>
          </w:p>
        </w:tc>
        <w:tc>
          <w:tcPr>
            <w:tcW w:w="1418" w:type="pct"/>
            <w:shd w:val="clear" w:color="auto" w:fill="FFFFFF"/>
          </w:tcPr>
          <w:p w:rsidR="00D0012F" w:rsidRPr="00AA208E" w:rsidRDefault="004300A8" w:rsidP="003225F7">
            <w:pPr>
              <w:rPr>
                <w:szCs w:val="22"/>
              </w:rPr>
            </w:pPr>
            <w:r w:rsidRPr="00AA208E">
              <w:rPr>
                <w:szCs w:val="22"/>
              </w:rPr>
              <w:t>TBD</w:t>
            </w: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3225F7">
            <w:pPr>
              <w:ind w:left="720" w:hanging="720"/>
              <w:rPr>
                <w:szCs w:val="22"/>
              </w:rPr>
            </w:pPr>
            <w:r>
              <w:rPr>
                <w:szCs w:val="22"/>
              </w:rPr>
              <w:t xml:space="preserve">     Remove requirement for flight to file NOR OTS routes over Canada</w:t>
            </w:r>
          </w:p>
        </w:tc>
        <w:tc>
          <w:tcPr>
            <w:tcW w:w="957" w:type="pct"/>
            <w:shd w:val="clear" w:color="auto" w:fill="FFFFFF"/>
          </w:tcPr>
          <w:p w:rsidR="00D0012F" w:rsidRPr="00162DA7" w:rsidRDefault="00D0012F" w:rsidP="003225F7">
            <w:pPr>
              <w:rPr>
                <w:szCs w:val="22"/>
              </w:rPr>
            </w:pPr>
            <w:proofErr w:type="spellStart"/>
            <w:r>
              <w:rPr>
                <w:szCs w:val="22"/>
              </w:rPr>
              <w:t>NavCanada</w:t>
            </w:r>
            <w:proofErr w:type="spellEnd"/>
          </w:p>
        </w:tc>
        <w:tc>
          <w:tcPr>
            <w:tcW w:w="1418" w:type="pct"/>
            <w:shd w:val="clear" w:color="auto" w:fill="FFFFFF"/>
          </w:tcPr>
          <w:p w:rsidR="00D0012F" w:rsidRDefault="003F595E" w:rsidP="003225F7">
            <w:pPr>
              <w:rPr>
                <w:szCs w:val="22"/>
              </w:rPr>
            </w:pPr>
            <w:r>
              <w:rPr>
                <w:szCs w:val="22"/>
              </w:rPr>
              <w:t>December 2012</w:t>
            </w:r>
          </w:p>
          <w:p w:rsidR="003F595E" w:rsidRPr="00162DA7" w:rsidRDefault="003F595E" w:rsidP="003225F7">
            <w:pPr>
              <w:rPr>
                <w:szCs w:val="22"/>
              </w:rPr>
            </w:pPr>
            <w:r>
              <w:rPr>
                <w:szCs w:val="22"/>
              </w:rPr>
              <w:t>Complete</w:t>
            </w: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3225F7">
            <w:pPr>
              <w:rPr>
                <w:szCs w:val="22"/>
              </w:rPr>
            </w:pPr>
          </w:p>
        </w:tc>
        <w:tc>
          <w:tcPr>
            <w:tcW w:w="957" w:type="pct"/>
            <w:shd w:val="clear" w:color="auto" w:fill="FFFFFF"/>
          </w:tcPr>
          <w:p w:rsidR="00D0012F" w:rsidRPr="00162DA7" w:rsidRDefault="00D0012F" w:rsidP="003225F7">
            <w:pPr>
              <w:rPr>
                <w:szCs w:val="22"/>
              </w:rPr>
            </w:pPr>
          </w:p>
        </w:tc>
        <w:tc>
          <w:tcPr>
            <w:tcW w:w="1418" w:type="pct"/>
            <w:shd w:val="clear" w:color="auto" w:fill="FFFFFF"/>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b/>
                <w:szCs w:val="22"/>
              </w:rPr>
            </w:pPr>
            <w:r w:rsidRPr="00162DA7">
              <w:rPr>
                <w:b/>
                <w:szCs w:val="22"/>
              </w:rPr>
              <w:t>3.</w:t>
            </w:r>
          </w:p>
        </w:tc>
        <w:tc>
          <w:tcPr>
            <w:tcW w:w="2425" w:type="pct"/>
          </w:tcPr>
          <w:p w:rsidR="00D0012F" w:rsidRPr="00162DA7" w:rsidRDefault="00D0012F" w:rsidP="003225F7">
            <w:pPr>
              <w:rPr>
                <w:b/>
                <w:szCs w:val="22"/>
              </w:rPr>
            </w:pPr>
            <w:r w:rsidRPr="00162DA7">
              <w:rPr>
                <w:b/>
                <w:smallCaps/>
                <w:szCs w:val="22"/>
              </w:rPr>
              <w:t>Improve communications in arctic/polar region</w:t>
            </w:r>
          </w:p>
        </w:tc>
        <w:tc>
          <w:tcPr>
            <w:tcW w:w="957" w:type="pct"/>
            <w:shd w:val="clear" w:color="auto" w:fill="CCCCCC"/>
          </w:tcPr>
          <w:p w:rsidR="00D0012F" w:rsidRPr="00162DA7" w:rsidRDefault="00D0012F" w:rsidP="003225F7">
            <w:pPr>
              <w:rPr>
                <w:szCs w:val="22"/>
              </w:rPr>
            </w:pPr>
          </w:p>
        </w:tc>
        <w:tc>
          <w:tcPr>
            <w:tcW w:w="1418" w:type="pct"/>
            <w:shd w:val="clear" w:color="auto" w:fill="CCCCCC"/>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392456" w:rsidTr="00675659">
        <w:trPr>
          <w:cantSplit/>
        </w:trPr>
        <w:tc>
          <w:tcPr>
            <w:tcW w:w="200" w:type="pct"/>
          </w:tcPr>
          <w:p w:rsidR="00D0012F" w:rsidRPr="00392456" w:rsidRDefault="00D0012F" w:rsidP="003225F7">
            <w:pPr>
              <w:rPr>
                <w:strike/>
                <w:szCs w:val="22"/>
              </w:rPr>
            </w:pPr>
          </w:p>
        </w:tc>
        <w:tc>
          <w:tcPr>
            <w:tcW w:w="2425" w:type="pct"/>
          </w:tcPr>
          <w:p w:rsidR="00D0012F" w:rsidRPr="00392456" w:rsidRDefault="00D0012F" w:rsidP="003225F7">
            <w:pPr>
              <w:rPr>
                <w:strike/>
                <w:szCs w:val="22"/>
              </w:rPr>
            </w:pPr>
            <w:r>
              <w:rPr>
                <w:b/>
                <w:szCs w:val="22"/>
              </w:rPr>
              <w:t>Improve communications procedures</w:t>
            </w:r>
          </w:p>
        </w:tc>
        <w:tc>
          <w:tcPr>
            <w:tcW w:w="957" w:type="pct"/>
            <w:shd w:val="clear" w:color="auto" w:fill="D9D9D9"/>
          </w:tcPr>
          <w:p w:rsidR="00D0012F" w:rsidRPr="00392456" w:rsidRDefault="00D0012F" w:rsidP="003225F7">
            <w:pPr>
              <w:rPr>
                <w:strike/>
                <w:szCs w:val="22"/>
              </w:rPr>
            </w:pPr>
          </w:p>
        </w:tc>
        <w:tc>
          <w:tcPr>
            <w:tcW w:w="1418" w:type="pct"/>
            <w:shd w:val="clear" w:color="auto" w:fill="D9D9D9"/>
          </w:tcPr>
          <w:p w:rsidR="00D0012F" w:rsidRPr="00392456" w:rsidRDefault="00D0012F" w:rsidP="003225F7">
            <w:pPr>
              <w:rPr>
                <w:strike/>
                <w:szCs w:val="22"/>
                <w:highlight w:val="yellow"/>
              </w:rPr>
            </w:pPr>
          </w:p>
        </w:tc>
      </w:tr>
      <w:tr w:rsidR="00D0012F" w:rsidRPr="00392456" w:rsidTr="00675659">
        <w:trPr>
          <w:cantSplit/>
        </w:trPr>
        <w:tc>
          <w:tcPr>
            <w:tcW w:w="200" w:type="pct"/>
          </w:tcPr>
          <w:p w:rsidR="00D0012F" w:rsidRPr="00392456" w:rsidRDefault="00D0012F" w:rsidP="003225F7">
            <w:pPr>
              <w:rPr>
                <w:strike/>
                <w:szCs w:val="22"/>
              </w:rPr>
            </w:pPr>
          </w:p>
        </w:tc>
        <w:tc>
          <w:tcPr>
            <w:tcW w:w="2425" w:type="pct"/>
          </w:tcPr>
          <w:p w:rsidR="00D0012F" w:rsidRPr="00F85F9E" w:rsidRDefault="00D0012F" w:rsidP="00F85F9E">
            <w:pPr>
              <w:ind w:left="720" w:hanging="720"/>
              <w:rPr>
                <w:szCs w:val="22"/>
              </w:rPr>
            </w:pPr>
            <w:r>
              <w:rPr>
                <w:szCs w:val="22"/>
              </w:rPr>
              <w:t xml:space="preserve">     Change procedures to retain connection with Iridium and HFDL north of 80N</w:t>
            </w:r>
          </w:p>
        </w:tc>
        <w:tc>
          <w:tcPr>
            <w:tcW w:w="957" w:type="pct"/>
          </w:tcPr>
          <w:p w:rsidR="00D0012F" w:rsidRPr="00F85F9E" w:rsidRDefault="00D0012F" w:rsidP="003225F7">
            <w:pPr>
              <w:rPr>
                <w:szCs w:val="22"/>
              </w:rPr>
            </w:pPr>
            <w:proofErr w:type="spellStart"/>
            <w:r w:rsidRPr="00F85F9E">
              <w:rPr>
                <w:szCs w:val="22"/>
              </w:rPr>
              <w:t>Isavia</w:t>
            </w:r>
            <w:proofErr w:type="spellEnd"/>
          </w:p>
        </w:tc>
        <w:tc>
          <w:tcPr>
            <w:tcW w:w="1418" w:type="pct"/>
          </w:tcPr>
          <w:p w:rsidR="00D0012F" w:rsidRPr="00AA208E" w:rsidRDefault="004300A8" w:rsidP="003225F7">
            <w:pPr>
              <w:rPr>
                <w:szCs w:val="22"/>
              </w:rPr>
            </w:pPr>
            <w:r w:rsidRPr="00AA208E">
              <w:rPr>
                <w:szCs w:val="22"/>
              </w:rPr>
              <w:t>2013</w:t>
            </w:r>
          </w:p>
        </w:tc>
      </w:tr>
      <w:tr w:rsidR="00D0012F" w:rsidRPr="00392456" w:rsidTr="00675659">
        <w:trPr>
          <w:cantSplit/>
        </w:trPr>
        <w:tc>
          <w:tcPr>
            <w:tcW w:w="200" w:type="pct"/>
          </w:tcPr>
          <w:p w:rsidR="00D0012F" w:rsidRPr="00392456" w:rsidRDefault="00D0012F" w:rsidP="003225F7">
            <w:pPr>
              <w:rPr>
                <w:strike/>
                <w:szCs w:val="22"/>
              </w:rPr>
            </w:pPr>
          </w:p>
        </w:tc>
        <w:tc>
          <w:tcPr>
            <w:tcW w:w="2425" w:type="pct"/>
          </w:tcPr>
          <w:p w:rsidR="00D0012F" w:rsidRPr="00AA208E" w:rsidRDefault="004300A8" w:rsidP="00AA208E">
            <w:pPr>
              <w:ind w:left="720" w:hanging="720"/>
              <w:rPr>
                <w:szCs w:val="22"/>
              </w:rPr>
            </w:pPr>
            <w:r w:rsidRPr="00AA208E">
              <w:rPr>
                <w:szCs w:val="22"/>
              </w:rPr>
              <w:t>Implement ADS-C periodic contract and lateral and vertical conformance monitoring</w:t>
            </w:r>
          </w:p>
        </w:tc>
        <w:tc>
          <w:tcPr>
            <w:tcW w:w="957" w:type="pct"/>
          </w:tcPr>
          <w:p w:rsidR="00D0012F" w:rsidRPr="00AA208E" w:rsidRDefault="004300A8" w:rsidP="003225F7">
            <w:pPr>
              <w:rPr>
                <w:szCs w:val="22"/>
              </w:rPr>
            </w:pPr>
            <w:proofErr w:type="spellStart"/>
            <w:r w:rsidRPr="00AA208E">
              <w:rPr>
                <w:szCs w:val="22"/>
              </w:rPr>
              <w:t>Isavia</w:t>
            </w:r>
            <w:proofErr w:type="spellEnd"/>
          </w:p>
        </w:tc>
        <w:tc>
          <w:tcPr>
            <w:tcW w:w="1418" w:type="pct"/>
          </w:tcPr>
          <w:p w:rsidR="00D0012F" w:rsidRDefault="004300A8" w:rsidP="003225F7">
            <w:pPr>
              <w:rPr>
                <w:szCs w:val="22"/>
              </w:rPr>
            </w:pPr>
            <w:r w:rsidRPr="00AA208E">
              <w:rPr>
                <w:szCs w:val="22"/>
              </w:rPr>
              <w:t>2013</w:t>
            </w:r>
          </w:p>
          <w:p w:rsidR="003F595E" w:rsidRPr="00AA208E" w:rsidRDefault="003F595E" w:rsidP="003225F7">
            <w:pPr>
              <w:rPr>
                <w:strike/>
                <w:szCs w:val="22"/>
              </w:rPr>
            </w:pPr>
            <w:r>
              <w:rPr>
                <w:szCs w:val="22"/>
              </w:rPr>
              <w:t>Completed</w:t>
            </w:r>
          </w:p>
        </w:tc>
      </w:tr>
      <w:tr w:rsidR="00AE3353" w:rsidRPr="00162DA7" w:rsidTr="00AA208E">
        <w:trPr>
          <w:cantSplit/>
        </w:trPr>
        <w:tc>
          <w:tcPr>
            <w:tcW w:w="200" w:type="pct"/>
            <w:shd w:val="clear" w:color="auto" w:fill="FFFFFF" w:themeFill="background1"/>
          </w:tcPr>
          <w:p w:rsidR="00AE3353" w:rsidRPr="00162DA7" w:rsidRDefault="00AE3353" w:rsidP="003225F7">
            <w:pPr>
              <w:rPr>
                <w:szCs w:val="22"/>
              </w:rPr>
            </w:pPr>
          </w:p>
        </w:tc>
        <w:tc>
          <w:tcPr>
            <w:tcW w:w="2425" w:type="pct"/>
            <w:shd w:val="clear" w:color="auto" w:fill="FFFFFF" w:themeFill="background1"/>
          </w:tcPr>
          <w:p w:rsidR="00AE3353" w:rsidRPr="00162DA7" w:rsidRDefault="00AE3353" w:rsidP="003225F7">
            <w:pPr>
              <w:rPr>
                <w:b/>
                <w:szCs w:val="22"/>
              </w:rPr>
            </w:pPr>
          </w:p>
        </w:tc>
        <w:tc>
          <w:tcPr>
            <w:tcW w:w="957" w:type="pct"/>
            <w:shd w:val="clear" w:color="auto" w:fill="FFFFFF" w:themeFill="background1"/>
          </w:tcPr>
          <w:p w:rsidR="00AE3353" w:rsidRPr="00162DA7" w:rsidRDefault="00AE3353" w:rsidP="003225F7">
            <w:pPr>
              <w:rPr>
                <w:szCs w:val="22"/>
              </w:rPr>
            </w:pPr>
          </w:p>
        </w:tc>
        <w:tc>
          <w:tcPr>
            <w:tcW w:w="1418" w:type="pct"/>
            <w:shd w:val="clear" w:color="auto" w:fill="FFFFFF" w:themeFill="background1"/>
          </w:tcPr>
          <w:p w:rsidR="00AE3353" w:rsidRPr="00162DA7" w:rsidRDefault="00AE3353"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b/>
                <w:szCs w:val="22"/>
              </w:rPr>
            </w:pPr>
            <w:r w:rsidRPr="00162DA7">
              <w:rPr>
                <w:b/>
                <w:szCs w:val="22"/>
              </w:rPr>
              <w:t>Implement AIDC/OLDI for Data Exchange</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F85F9E">
            <w:pPr>
              <w:ind w:left="720" w:hanging="720"/>
              <w:rPr>
                <w:szCs w:val="22"/>
              </w:rPr>
            </w:pPr>
            <w:r w:rsidRPr="00162DA7">
              <w:rPr>
                <w:szCs w:val="22"/>
              </w:rPr>
              <w:t xml:space="preserve">     </w:t>
            </w:r>
            <w:r>
              <w:rPr>
                <w:szCs w:val="22"/>
              </w:rPr>
              <w:t>Russian and Anchorage FIRs</w:t>
            </w:r>
          </w:p>
        </w:tc>
        <w:tc>
          <w:tcPr>
            <w:tcW w:w="957" w:type="pct"/>
          </w:tcPr>
          <w:p w:rsidR="00D0012F" w:rsidRPr="00162DA7" w:rsidRDefault="003F595E" w:rsidP="003225F7">
            <w:pPr>
              <w:rPr>
                <w:szCs w:val="22"/>
              </w:rPr>
            </w:pPr>
            <w:r>
              <w:rPr>
                <w:szCs w:val="22"/>
              </w:rPr>
              <w:t>FAA State ATM</w:t>
            </w:r>
          </w:p>
        </w:tc>
        <w:tc>
          <w:tcPr>
            <w:tcW w:w="1418" w:type="pct"/>
          </w:tcPr>
          <w:p w:rsidR="00D0012F" w:rsidRPr="00162DA7" w:rsidRDefault="003F595E" w:rsidP="003225F7">
            <w:pPr>
              <w:rPr>
                <w:szCs w:val="22"/>
              </w:rPr>
            </w:pPr>
            <w:r>
              <w:rPr>
                <w:szCs w:val="22"/>
              </w:rPr>
              <w:t>2015</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675659">
            <w:pPr>
              <w:rPr>
                <w:szCs w:val="22"/>
              </w:rPr>
            </w:pPr>
            <w:r>
              <w:rPr>
                <w:szCs w:val="22"/>
              </w:rPr>
              <w:t xml:space="preserve">     </w:t>
            </w:r>
            <w:r w:rsidR="00675659">
              <w:rPr>
                <w:szCs w:val="22"/>
              </w:rPr>
              <w:t xml:space="preserve">Khabarovsk ACC </w:t>
            </w:r>
            <w:r>
              <w:rPr>
                <w:szCs w:val="22"/>
              </w:rPr>
              <w:t xml:space="preserve">and </w:t>
            </w:r>
            <w:r w:rsidR="00675659">
              <w:rPr>
                <w:szCs w:val="22"/>
              </w:rPr>
              <w:t>Sapporo ACC</w:t>
            </w:r>
          </w:p>
        </w:tc>
        <w:tc>
          <w:tcPr>
            <w:tcW w:w="957" w:type="pct"/>
          </w:tcPr>
          <w:p w:rsidR="00D0012F" w:rsidRPr="00162DA7" w:rsidRDefault="00D0012F" w:rsidP="003225F7">
            <w:pPr>
              <w:rPr>
                <w:szCs w:val="22"/>
              </w:rPr>
            </w:pPr>
            <w:r>
              <w:rPr>
                <w:szCs w:val="22"/>
              </w:rPr>
              <w:t>State ATM/JCAB</w:t>
            </w:r>
          </w:p>
        </w:tc>
        <w:tc>
          <w:tcPr>
            <w:tcW w:w="1418" w:type="pct"/>
            <w:shd w:val="clear" w:color="auto" w:fill="FFFFFF"/>
          </w:tcPr>
          <w:p w:rsidR="00D0012F" w:rsidRPr="00162DA7" w:rsidRDefault="005F0870" w:rsidP="003225F7">
            <w:pPr>
              <w:rPr>
                <w:szCs w:val="22"/>
              </w:rPr>
            </w:pPr>
            <w:r>
              <w:rPr>
                <w:szCs w:val="22"/>
              </w:rPr>
              <w:t>2015</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r>
              <w:rPr>
                <w:szCs w:val="22"/>
              </w:rPr>
              <w:t xml:space="preserve">     Reykjavik and Edmonton FIRs</w:t>
            </w:r>
          </w:p>
        </w:tc>
        <w:tc>
          <w:tcPr>
            <w:tcW w:w="957" w:type="pct"/>
          </w:tcPr>
          <w:p w:rsidR="00D0012F" w:rsidRPr="00162DA7" w:rsidRDefault="00D0012F" w:rsidP="003225F7">
            <w:pPr>
              <w:rPr>
                <w:szCs w:val="22"/>
              </w:rPr>
            </w:pPr>
            <w:proofErr w:type="spellStart"/>
            <w:r>
              <w:rPr>
                <w:szCs w:val="22"/>
              </w:rPr>
              <w:t>Isavia</w:t>
            </w:r>
            <w:proofErr w:type="spellEnd"/>
            <w:r>
              <w:rPr>
                <w:szCs w:val="22"/>
              </w:rPr>
              <w:t>/</w:t>
            </w:r>
            <w:proofErr w:type="spellStart"/>
            <w:r>
              <w:rPr>
                <w:szCs w:val="22"/>
              </w:rPr>
              <w:t>NavCanada</w:t>
            </w:r>
            <w:proofErr w:type="spellEnd"/>
          </w:p>
        </w:tc>
        <w:tc>
          <w:tcPr>
            <w:tcW w:w="1418" w:type="pct"/>
            <w:shd w:val="clear" w:color="auto" w:fill="FFFFFF"/>
          </w:tcPr>
          <w:p w:rsidR="00D0012F" w:rsidRPr="00FC0153" w:rsidRDefault="003F595E" w:rsidP="003225F7">
            <w:pPr>
              <w:rPr>
                <w:szCs w:val="22"/>
              </w:rPr>
            </w:pPr>
            <w:r>
              <w:rPr>
                <w:szCs w:val="22"/>
              </w:rPr>
              <w:t>June</w:t>
            </w:r>
            <w:r w:rsidR="005F0870">
              <w:rPr>
                <w:szCs w:val="22"/>
              </w:rPr>
              <w:t xml:space="preserve"> 2013</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r>
              <w:rPr>
                <w:szCs w:val="22"/>
              </w:rPr>
              <w:t xml:space="preserve">     Reykjavik and </w:t>
            </w:r>
            <w:proofErr w:type="spellStart"/>
            <w:r>
              <w:rPr>
                <w:szCs w:val="22"/>
              </w:rPr>
              <w:t>Bodo</w:t>
            </w:r>
            <w:proofErr w:type="spellEnd"/>
            <w:r>
              <w:rPr>
                <w:szCs w:val="22"/>
              </w:rPr>
              <w:t xml:space="preserve"> FIRs (AIDC)</w:t>
            </w:r>
          </w:p>
        </w:tc>
        <w:tc>
          <w:tcPr>
            <w:tcW w:w="957" w:type="pct"/>
          </w:tcPr>
          <w:p w:rsidR="00D0012F" w:rsidRPr="00162DA7" w:rsidRDefault="00D0012F" w:rsidP="003225F7">
            <w:pPr>
              <w:rPr>
                <w:szCs w:val="22"/>
              </w:rPr>
            </w:pPr>
            <w:proofErr w:type="spellStart"/>
            <w:r>
              <w:rPr>
                <w:szCs w:val="22"/>
              </w:rPr>
              <w:t>Isavia</w:t>
            </w:r>
            <w:proofErr w:type="spellEnd"/>
            <w:r>
              <w:rPr>
                <w:szCs w:val="22"/>
              </w:rPr>
              <w:t>/</w:t>
            </w:r>
            <w:proofErr w:type="spellStart"/>
            <w:r>
              <w:rPr>
                <w:szCs w:val="22"/>
              </w:rPr>
              <w:t>Avinor</w:t>
            </w:r>
            <w:proofErr w:type="spellEnd"/>
          </w:p>
        </w:tc>
        <w:tc>
          <w:tcPr>
            <w:tcW w:w="1418" w:type="pct"/>
            <w:shd w:val="clear" w:color="auto" w:fill="FFFFFF"/>
          </w:tcPr>
          <w:p w:rsidR="00D0012F" w:rsidRPr="00FC0153" w:rsidRDefault="003F595E" w:rsidP="003225F7">
            <w:pPr>
              <w:rPr>
                <w:szCs w:val="22"/>
              </w:rPr>
            </w:pPr>
            <w:r>
              <w:rPr>
                <w:szCs w:val="22"/>
              </w:rPr>
              <w:t>April</w:t>
            </w:r>
            <w:r w:rsidR="005F0870">
              <w:rPr>
                <w:szCs w:val="22"/>
              </w:rPr>
              <w:t xml:space="preserve"> 2014</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shd w:val="clear" w:color="auto" w:fill="FFFFFF"/>
          </w:tcPr>
          <w:p w:rsidR="00D0012F" w:rsidRPr="00FC0153" w:rsidRDefault="00D0012F" w:rsidP="003225F7">
            <w:pPr>
              <w:rPr>
                <w:szCs w:val="22"/>
              </w:rPr>
            </w:pP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3225F7">
            <w:pPr>
              <w:rPr>
                <w:b/>
                <w:szCs w:val="22"/>
              </w:rPr>
            </w:pPr>
            <w:r w:rsidRPr="00162DA7">
              <w:rPr>
                <w:b/>
                <w:szCs w:val="22"/>
              </w:rPr>
              <w:t xml:space="preserve">Implement CPDLC for All Polar Routes </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b/>
                <w:szCs w:val="22"/>
              </w:rPr>
            </w:pPr>
          </w:p>
        </w:tc>
        <w:tc>
          <w:tcPr>
            <w:tcW w:w="2425" w:type="pct"/>
          </w:tcPr>
          <w:p w:rsidR="00D0012F" w:rsidRPr="000236C2" w:rsidRDefault="00D0012F" w:rsidP="003225F7">
            <w:pPr>
              <w:rPr>
                <w:szCs w:val="22"/>
              </w:rPr>
            </w:pPr>
            <w:r w:rsidRPr="00162DA7">
              <w:rPr>
                <w:b/>
                <w:szCs w:val="22"/>
              </w:rPr>
              <w:t xml:space="preserve">     </w:t>
            </w:r>
            <w:smartTag w:uri="urn:schemas-microsoft-com:office:smarttags" w:element="City">
              <w:smartTag w:uri="urn:schemas-microsoft-com:office:smarttags" w:element="place">
                <w:r w:rsidRPr="000236C2">
                  <w:rPr>
                    <w:szCs w:val="22"/>
                  </w:rPr>
                  <w:t>Murmansk</w:t>
                </w:r>
              </w:smartTag>
            </w:smartTag>
            <w:r w:rsidRPr="000236C2">
              <w:rPr>
                <w:szCs w:val="22"/>
              </w:rPr>
              <w:t xml:space="preserve"> FIR</w:t>
            </w:r>
          </w:p>
        </w:tc>
        <w:tc>
          <w:tcPr>
            <w:tcW w:w="957" w:type="pct"/>
          </w:tcPr>
          <w:p w:rsidR="00D0012F" w:rsidRPr="00162DA7" w:rsidRDefault="00D0012F" w:rsidP="003225F7">
            <w:pPr>
              <w:rPr>
                <w:szCs w:val="22"/>
              </w:rPr>
            </w:pPr>
            <w:r w:rsidRPr="00162DA7">
              <w:rPr>
                <w:szCs w:val="22"/>
              </w:rPr>
              <w:t>State ATM</w:t>
            </w:r>
          </w:p>
        </w:tc>
        <w:tc>
          <w:tcPr>
            <w:tcW w:w="1418" w:type="pct"/>
          </w:tcPr>
          <w:p w:rsidR="00D0012F" w:rsidRPr="000236C2" w:rsidRDefault="005F0870" w:rsidP="003225F7">
            <w:pPr>
              <w:rPr>
                <w:szCs w:val="22"/>
                <w:highlight w:val="yellow"/>
              </w:rPr>
            </w:pPr>
            <w:r>
              <w:rPr>
                <w:szCs w:val="22"/>
              </w:rPr>
              <w:t>2015</w:t>
            </w:r>
          </w:p>
        </w:tc>
      </w:tr>
      <w:tr w:rsidR="005F0870" w:rsidRPr="00162DA7" w:rsidTr="00AA208E">
        <w:trPr>
          <w:cantSplit/>
        </w:trPr>
        <w:tc>
          <w:tcPr>
            <w:tcW w:w="200" w:type="pct"/>
            <w:shd w:val="clear" w:color="auto" w:fill="FFFFFF" w:themeFill="background1"/>
          </w:tcPr>
          <w:p w:rsidR="005F0870" w:rsidRPr="00162DA7" w:rsidRDefault="005F0870" w:rsidP="00F5733D">
            <w:pPr>
              <w:rPr>
                <w:szCs w:val="22"/>
              </w:rPr>
            </w:pPr>
          </w:p>
        </w:tc>
        <w:tc>
          <w:tcPr>
            <w:tcW w:w="2425" w:type="pct"/>
            <w:shd w:val="clear" w:color="auto" w:fill="FFFFFF" w:themeFill="background1"/>
          </w:tcPr>
          <w:p w:rsidR="005F0870" w:rsidRDefault="00AE3353" w:rsidP="00F5733D">
            <w:pPr>
              <w:rPr>
                <w:b/>
                <w:szCs w:val="22"/>
              </w:rPr>
            </w:pPr>
            <w:r>
              <w:rPr>
                <w:szCs w:val="22"/>
              </w:rPr>
              <w:t xml:space="preserve">     </w:t>
            </w:r>
            <w:proofErr w:type="spellStart"/>
            <w:r w:rsidR="005F0870" w:rsidRPr="00AA208E">
              <w:rPr>
                <w:szCs w:val="22"/>
              </w:rPr>
              <w:t>Bodo</w:t>
            </w:r>
            <w:proofErr w:type="spellEnd"/>
          </w:p>
        </w:tc>
        <w:tc>
          <w:tcPr>
            <w:tcW w:w="957" w:type="pct"/>
            <w:shd w:val="clear" w:color="auto" w:fill="FFFFFF" w:themeFill="background1"/>
          </w:tcPr>
          <w:p w:rsidR="005F0870" w:rsidRPr="00162DA7" w:rsidRDefault="005F0870" w:rsidP="00F5733D">
            <w:pPr>
              <w:rPr>
                <w:szCs w:val="22"/>
              </w:rPr>
            </w:pPr>
            <w:proofErr w:type="spellStart"/>
            <w:r>
              <w:rPr>
                <w:szCs w:val="22"/>
              </w:rPr>
              <w:t>Avinor</w:t>
            </w:r>
            <w:proofErr w:type="spellEnd"/>
          </w:p>
        </w:tc>
        <w:tc>
          <w:tcPr>
            <w:tcW w:w="1418" w:type="pct"/>
            <w:shd w:val="clear" w:color="auto" w:fill="FFFFFF" w:themeFill="background1"/>
          </w:tcPr>
          <w:p w:rsidR="005F0870" w:rsidRDefault="003F595E" w:rsidP="00F5733D">
            <w:pPr>
              <w:rPr>
                <w:szCs w:val="22"/>
              </w:rPr>
            </w:pPr>
            <w:r>
              <w:rPr>
                <w:szCs w:val="22"/>
              </w:rPr>
              <w:t xml:space="preserve">April </w:t>
            </w:r>
            <w:r w:rsidR="005F0870">
              <w:rPr>
                <w:szCs w:val="22"/>
              </w:rPr>
              <w:t>2014</w:t>
            </w:r>
          </w:p>
        </w:tc>
      </w:tr>
      <w:tr w:rsidR="000C3D56" w:rsidRPr="00162DA7" w:rsidTr="00AA208E">
        <w:trPr>
          <w:cantSplit/>
        </w:trPr>
        <w:tc>
          <w:tcPr>
            <w:tcW w:w="200" w:type="pct"/>
            <w:shd w:val="clear" w:color="auto" w:fill="FFFFFF" w:themeFill="background1"/>
          </w:tcPr>
          <w:p w:rsidR="000C3D56" w:rsidRPr="00162DA7" w:rsidRDefault="000C3D56" w:rsidP="00F5733D">
            <w:pPr>
              <w:rPr>
                <w:szCs w:val="22"/>
              </w:rPr>
            </w:pPr>
          </w:p>
        </w:tc>
        <w:tc>
          <w:tcPr>
            <w:tcW w:w="2425" w:type="pct"/>
            <w:shd w:val="clear" w:color="auto" w:fill="FFFFFF" w:themeFill="background1"/>
          </w:tcPr>
          <w:p w:rsidR="000C3D56" w:rsidRPr="00AA208E" w:rsidRDefault="00AE3353" w:rsidP="00F5733D">
            <w:pPr>
              <w:rPr>
                <w:szCs w:val="22"/>
              </w:rPr>
            </w:pPr>
            <w:r w:rsidRPr="00AA208E">
              <w:rPr>
                <w:szCs w:val="22"/>
              </w:rPr>
              <w:t xml:space="preserve">     </w:t>
            </w:r>
            <w:proofErr w:type="spellStart"/>
            <w:r w:rsidR="005F0870" w:rsidRPr="00AA208E">
              <w:rPr>
                <w:szCs w:val="22"/>
              </w:rPr>
              <w:t>Magadan</w:t>
            </w:r>
            <w:proofErr w:type="spellEnd"/>
            <w:r w:rsidR="005F0870" w:rsidRPr="00AA208E">
              <w:rPr>
                <w:szCs w:val="22"/>
              </w:rPr>
              <w:t xml:space="preserve"> FIR </w:t>
            </w:r>
            <w:r w:rsidRPr="00AA208E">
              <w:rPr>
                <w:szCs w:val="22"/>
              </w:rPr>
              <w:t>(</w:t>
            </w:r>
            <w:r w:rsidR="005F0870" w:rsidRPr="00AA208E">
              <w:rPr>
                <w:szCs w:val="22"/>
              </w:rPr>
              <w:t>North Sector</w:t>
            </w:r>
            <w:r w:rsidRPr="00AA208E">
              <w:rPr>
                <w:szCs w:val="22"/>
              </w:rPr>
              <w:t>)</w:t>
            </w:r>
          </w:p>
        </w:tc>
        <w:tc>
          <w:tcPr>
            <w:tcW w:w="957" w:type="pct"/>
            <w:shd w:val="clear" w:color="auto" w:fill="FFFFFF" w:themeFill="background1"/>
          </w:tcPr>
          <w:p w:rsidR="000C3D56" w:rsidRPr="00162DA7" w:rsidRDefault="00AE3353" w:rsidP="00F5733D">
            <w:pPr>
              <w:rPr>
                <w:szCs w:val="22"/>
              </w:rPr>
            </w:pPr>
            <w:r>
              <w:rPr>
                <w:szCs w:val="22"/>
              </w:rPr>
              <w:t>State ATM</w:t>
            </w:r>
          </w:p>
        </w:tc>
        <w:tc>
          <w:tcPr>
            <w:tcW w:w="1418" w:type="pct"/>
            <w:shd w:val="clear" w:color="auto" w:fill="FFFFFF" w:themeFill="background1"/>
          </w:tcPr>
          <w:p w:rsidR="000C3D56" w:rsidRPr="00162DA7" w:rsidRDefault="003F595E" w:rsidP="00F5733D">
            <w:pPr>
              <w:rPr>
                <w:szCs w:val="22"/>
              </w:rPr>
            </w:pPr>
            <w:r>
              <w:rPr>
                <w:szCs w:val="22"/>
              </w:rPr>
              <w:t xml:space="preserve">Late </w:t>
            </w:r>
            <w:r w:rsidR="005F0870">
              <w:rPr>
                <w:szCs w:val="22"/>
              </w:rPr>
              <w:t>2013</w:t>
            </w:r>
          </w:p>
        </w:tc>
      </w:tr>
      <w:tr w:rsidR="00AE3353" w:rsidRPr="00162DA7" w:rsidTr="00AA208E">
        <w:trPr>
          <w:cantSplit/>
        </w:trPr>
        <w:tc>
          <w:tcPr>
            <w:tcW w:w="200" w:type="pct"/>
            <w:shd w:val="clear" w:color="auto" w:fill="FFFFFF" w:themeFill="background1"/>
          </w:tcPr>
          <w:p w:rsidR="00AE3353" w:rsidRPr="00162DA7" w:rsidRDefault="00AE3353" w:rsidP="00F5733D">
            <w:pPr>
              <w:rPr>
                <w:szCs w:val="22"/>
              </w:rPr>
            </w:pPr>
          </w:p>
        </w:tc>
        <w:tc>
          <w:tcPr>
            <w:tcW w:w="2425" w:type="pct"/>
            <w:shd w:val="clear" w:color="auto" w:fill="FFFFFF" w:themeFill="background1"/>
          </w:tcPr>
          <w:p w:rsidR="00AE3353" w:rsidRPr="00162DA7" w:rsidRDefault="00AE3353" w:rsidP="000C3D56">
            <w:pPr>
              <w:rPr>
                <w:b/>
                <w:szCs w:val="22"/>
              </w:rPr>
            </w:pPr>
          </w:p>
        </w:tc>
        <w:tc>
          <w:tcPr>
            <w:tcW w:w="957" w:type="pct"/>
            <w:shd w:val="clear" w:color="auto" w:fill="FFFFFF" w:themeFill="background1"/>
          </w:tcPr>
          <w:p w:rsidR="00AE3353" w:rsidRDefault="00AE3353" w:rsidP="00F5733D">
            <w:pPr>
              <w:rPr>
                <w:szCs w:val="22"/>
              </w:rPr>
            </w:pPr>
          </w:p>
        </w:tc>
        <w:tc>
          <w:tcPr>
            <w:tcW w:w="1418" w:type="pct"/>
            <w:shd w:val="clear" w:color="auto" w:fill="FFFFFF" w:themeFill="background1"/>
          </w:tcPr>
          <w:p w:rsidR="00AE3353" w:rsidRPr="00162DA7" w:rsidRDefault="00AE3353" w:rsidP="00F5733D">
            <w:pPr>
              <w:rPr>
                <w:szCs w:val="22"/>
              </w:rPr>
            </w:pPr>
          </w:p>
        </w:tc>
      </w:tr>
      <w:tr w:rsidR="000C3D56" w:rsidRPr="00162DA7" w:rsidTr="00675659">
        <w:trPr>
          <w:cantSplit/>
        </w:trPr>
        <w:tc>
          <w:tcPr>
            <w:tcW w:w="200" w:type="pct"/>
            <w:shd w:val="clear" w:color="auto" w:fill="FFFFFF"/>
          </w:tcPr>
          <w:p w:rsidR="000C3D56" w:rsidRPr="00162DA7" w:rsidRDefault="000C3D56" w:rsidP="00F5733D">
            <w:pPr>
              <w:rPr>
                <w:szCs w:val="22"/>
              </w:rPr>
            </w:pPr>
          </w:p>
        </w:tc>
        <w:tc>
          <w:tcPr>
            <w:tcW w:w="2425" w:type="pct"/>
            <w:shd w:val="clear" w:color="auto" w:fill="FFFFFF"/>
          </w:tcPr>
          <w:p w:rsidR="000C3D56" w:rsidRPr="00162DA7" w:rsidRDefault="000C3D56" w:rsidP="000C3D56">
            <w:pPr>
              <w:rPr>
                <w:b/>
                <w:szCs w:val="22"/>
              </w:rPr>
            </w:pPr>
            <w:r w:rsidRPr="00162DA7">
              <w:rPr>
                <w:b/>
                <w:szCs w:val="22"/>
              </w:rPr>
              <w:t xml:space="preserve">Implement </w:t>
            </w:r>
            <w:r>
              <w:rPr>
                <w:b/>
                <w:szCs w:val="22"/>
              </w:rPr>
              <w:t>ADS-C</w:t>
            </w:r>
            <w:r w:rsidRPr="00162DA7">
              <w:rPr>
                <w:b/>
                <w:szCs w:val="22"/>
              </w:rPr>
              <w:t xml:space="preserve"> </w:t>
            </w:r>
          </w:p>
        </w:tc>
        <w:tc>
          <w:tcPr>
            <w:tcW w:w="957" w:type="pct"/>
            <w:shd w:val="clear" w:color="auto" w:fill="D9D9D9"/>
          </w:tcPr>
          <w:p w:rsidR="000C3D56" w:rsidRPr="00162DA7" w:rsidRDefault="000C3D56" w:rsidP="00F5733D">
            <w:pPr>
              <w:rPr>
                <w:szCs w:val="22"/>
              </w:rPr>
            </w:pPr>
          </w:p>
        </w:tc>
        <w:tc>
          <w:tcPr>
            <w:tcW w:w="1418" w:type="pct"/>
            <w:shd w:val="clear" w:color="auto" w:fill="D9D9D9"/>
          </w:tcPr>
          <w:p w:rsidR="000C3D56" w:rsidRPr="00162DA7" w:rsidRDefault="000C3D56" w:rsidP="00F5733D">
            <w:pPr>
              <w:rPr>
                <w:szCs w:val="22"/>
              </w:rPr>
            </w:pPr>
          </w:p>
        </w:tc>
      </w:tr>
      <w:tr w:rsidR="000C3D56" w:rsidRPr="00162DA7" w:rsidTr="00675659">
        <w:trPr>
          <w:cantSplit/>
        </w:trPr>
        <w:tc>
          <w:tcPr>
            <w:tcW w:w="200" w:type="pct"/>
          </w:tcPr>
          <w:p w:rsidR="000C3D56" w:rsidRPr="00162DA7" w:rsidRDefault="000C3D56" w:rsidP="00F5733D">
            <w:pPr>
              <w:rPr>
                <w:b/>
                <w:szCs w:val="22"/>
              </w:rPr>
            </w:pPr>
          </w:p>
        </w:tc>
        <w:tc>
          <w:tcPr>
            <w:tcW w:w="2425" w:type="pct"/>
          </w:tcPr>
          <w:p w:rsidR="000C3D56" w:rsidRPr="000236C2" w:rsidRDefault="000C3D56" w:rsidP="000C3D56">
            <w:pPr>
              <w:rPr>
                <w:szCs w:val="22"/>
              </w:rPr>
            </w:pPr>
            <w:r w:rsidRPr="00162DA7">
              <w:rPr>
                <w:b/>
                <w:szCs w:val="22"/>
              </w:rPr>
              <w:t xml:space="preserve">     </w:t>
            </w:r>
            <w:r>
              <w:rPr>
                <w:szCs w:val="22"/>
              </w:rPr>
              <w:t>Anchorage Arctic</w:t>
            </w:r>
            <w:r w:rsidRPr="000236C2">
              <w:rPr>
                <w:szCs w:val="22"/>
              </w:rPr>
              <w:t xml:space="preserve"> FIR</w:t>
            </w:r>
          </w:p>
        </w:tc>
        <w:tc>
          <w:tcPr>
            <w:tcW w:w="957" w:type="pct"/>
          </w:tcPr>
          <w:p w:rsidR="000C3D56" w:rsidRPr="00162DA7" w:rsidRDefault="000C3D56" w:rsidP="00F5733D">
            <w:pPr>
              <w:rPr>
                <w:szCs w:val="22"/>
              </w:rPr>
            </w:pPr>
            <w:r>
              <w:rPr>
                <w:szCs w:val="22"/>
              </w:rPr>
              <w:t>FAA</w:t>
            </w:r>
          </w:p>
        </w:tc>
        <w:tc>
          <w:tcPr>
            <w:tcW w:w="1418" w:type="pct"/>
          </w:tcPr>
          <w:p w:rsidR="000C3D56" w:rsidRPr="000236C2" w:rsidRDefault="003F595E" w:rsidP="00F5733D">
            <w:pPr>
              <w:rPr>
                <w:szCs w:val="22"/>
                <w:highlight w:val="yellow"/>
              </w:rPr>
            </w:pPr>
            <w:r>
              <w:rPr>
                <w:szCs w:val="22"/>
              </w:rPr>
              <w:t>2018</w:t>
            </w:r>
            <w:r w:rsidR="005F0870">
              <w:rPr>
                <w:szCs w:val="22"/>
              </w:rPr>
              <w:t xml:space="preserve"> </w:t>
            </w:r>
          </w:p>
        </w:tc>
      </w:tr>
      <w:tr w:rsidR="00AE3353" w:rsidRPr="00162DA7" w:rsidTr="00AA208E">
        <w:trPr>
          <w:cantSplit/>
        </w:trPr>
        <w:tc>
          <w:tcPr>
            <w:tcW w:w="200" w:type="pct"/>
            <w:shd w:val="clear" w:color="auto" w:fill="FFFFFF" w:themeFill="background1"/>
          </w:tcPr>
          <w:p w:rsidR="00AE3353" w:rsidRPr="00162DA7" w:rsidRDefault="00AE3353" w:rsidP="00F038C0">
            <w:pPr>
              <w:rPr>
                <w:szCs w:val="22"/>
              </w:rPr>
            </w:pPr>
          </w:p>
        </w:tc>
        <w:tc>
          <w:tcPr>
            <w:tcW w:w="2425" w:type="pct"/>
            <w:shd w:val="clear" w:color="auto" w:fill="FFFFFF" w:themeFill="background1"/>
          </w:tcPr>
          <w:p w:rsidR="00AE3353" w:rsidRDefault="00AE3353" w:rsidP="00F038C0">
            <w:pPr>
              <w:rPr>
                <w:b/>
                <w:szCs w:val="22"/>
              </w:rPr>
            </w:pPr>
            <w:r>
              <w:rPr>
                <w:szCs w:val="22"/>
              </w:rPr>
              <w:t xml:space="preserve">     </w:t>
            </w:r>
            <w:proofErr w:type="spellStart"/>
            <w:r w:rsidRPr="00F038C0">
              <w:rPr>
                <w:szCs w:val="22"/>
              </w:rPr>
              <w:t>Bodo</w:t>
            </w:r>
            <w:proofErr w:type="spellEnd"/>
          </w:p>
        </w:tc>
        <w:tc>
          <w:tcPr>
            <w:tcW w:w="957" w:type="pct"/>
            <w:shd w:val="clear" w:color="auto" w:fill="FFFFFF" w:themeFill="background1"/>
          </w:tcPr>
          <w:p w:rsidR="00AE3353" w:rsidRPr="00162DA7" w:rsidRDefault="00AE3353" w:rsidP="00F038C0">
            <w:pPr>
              <w:rPr>
                <w:szCs w:val="22"/>
              </w:rPr>
            </w:pPr>
            <w:proofErr w:type="spellStart"/>
            <w:r>
              <w:rPr>
                <w:szCs w:val="22"/>
              </w:rPr>
              <w:t>Avinor</w:t>
            </w:r>
            <w:proofErr w:type="spellEnd"/>
          </w:p>
        </w:tc>
        <w:tc>
          <w:tcPr>
            <w:tcW w:w="1418" w:type="pct"/>
            <w:shd w:val="clear" w:color="auto" w:fill="FFFFFF" w:themeFill="background1"/>
          </w:tcPr>
          <w:p w:rsidR="00AE3353" w:rsidRDefault="003F595E" w:rsidP="00F038C0">
            <w:pPr>
              <w:rPr>
                <w:szCs w:val="22"/>
              </w:rPr>
            </w:pPr>
            <w:r>
              <w:rPr>
                <w:szCs w:val="22"/>
              </w:rPr>
              <w:t xml:space="preserve">April </w:t>
            </w:r>
            <w:bookmarkStart w:id="0" w:name="_GoBack"/>
            <w:bookmarkEnd w:id="0"/>
            <w:r w:rsidR="00AE3353">
              <w:rPr>
                <w:szCs w:val="22"/>
              </w:rPr>
              <w:t>2014</w:t>
            </w:r>
          </w:p>
        </w:tc>
      </w:tr>
      <w:tr w:rsidR="00AE3353" w:rsidRPr="00162DA7" w:rsidTr="00AA208E">
        <w:trPr>
          <w:cantSplit/>
        </w:trPr>
        <w:tc>
          <w:tcPr>
            <w:tcW w:w="200" w:type="pct"/>
            <w:shd w:val="clear" w:color="auto" w:fill="FFFFFF" w:themeFill="background1"/>
          </w:tcPr>
          <w:p w:rsidR="00AE3353" w:rsidRPr="00162DA7" w:rsidRDefault="00AE3353" w:rsidP="00F038C0">
            <w:pPr>
              <w:rPr>
                <w:szCs w:val="22"/>
              </w:rPr>
            </w:pPr>
          </w:p>
        </w:tc>
        <w:tc>
          <w:tcPr>
            <w:tcW w:w="2425" w:type="pct"/>
            <w:shd w:val="clear" w:color="auto" w:fill="FFFFFF" w:themeFill="background1"/>
          </w:tcPr>
          <w:p w:rsidR="00AE3353" w:rsidRPr="00F038C0" w:rsidRDefault="00AE3353" w:rsidP="00F038C0">
            <w:pPr>
              <w:rPr>
                <w:szCs w:val="22"/>
              </w:rPr>
            </w:pPr>
            <w:r w:rsidRPr="00F038C0">
              <w:rPr>
                <w:szCs w:val="22"/>
              </w:rPr>
              <w:t xml:space="preserve">     </w:t>
            </w:r>
            <w:proofErr w:type="spellStart"/>
            <w:r w:rsidRPr="00F038C0">
              <w:rPr>
                <w:szCs w:val="22"/>
              </w:rPr>
              <w:t>Magadan</w:t>
            </w:r>
            <w:proofErr w:type="spellEnd"/>
            <w:r w:rsidRPr="00F038C0">
              <w:rPr>
                <w:szCs w:val="22"/>
              </w:rPr>
              <w:t xml:space="preserve"> FIR (North Sector)</w:t>
            </w:r>
          </w:p>
        </w:tc>
        <w:tc>
          <w:tcPr>
            <w:tcW w:w="957" w:type="pct"/>
            <w:shd w:val="clear" w:color="auto" w:fill="FFFFFF" w:themeFill="background1"/>
          </w:tcPr>
          <w:p w:rsidR="00AE3353" w:rsidRPr="00162DA7" w:rsidRDefault="00AE3353" w:rsidP="00F038C0">
            <w:pPr>
              <w:rPr>
                <w:szCs w:val="22"/>
              </w:rPr>
            </w:pPr>
            <w:r>
              <w:rPr>
                <w:szCs w:val="22"/>
              </w:rPr>
              <w:t>State ATM</w:t>
            </w:r>
          </w:p>
        </w:tc>
        <w:tc>
          <w:tcPr>
            <w:tcW w:w="1418" w:type="pct"/>
            <w:shd w:val="clear" w:color="auto" w:fill="FFFFFF" w:themeFill="background1"/>
          </w:tcPr>
          <w:p w:rsidR="00AE3353" w:rsidRPr="00162DA7" w:rsidRDefault="003F595E" w:rsidP="00F038C0">
            <w:pPr>
              <w:rPr>
                <w:szCs w:val="22"/>
              </w:rPr>
            </w:pPr>
            <w:r>
              <w:rPr>
                <w:szCs w:val="22"/>
              </w:rPr>
              <w:t xml:space="preserve">Late </w:t>
            </w:r>
            <w:r w:rsidR="00AE3353">
              <w:rPr>
                <w:szCs w:val="22"/>
              </w:rPr>
              <w:t>2013</w:t>
            </w:r>
          </w:p>
        </w:tc>
      </w:tr>
      <w:tr w:rsidR="005F0870" w:rsidRPr="00162DA7" w:rsidTr="00675659">
        <w:trPr>
          <w:cantSplit/>
        </w:trPr>
        <w:tc>
          <w:tcPr>
            <w:tcW w:w="200" w:type="pct"/>
          </w:tcPr>
          <w:p w:rsidR="005F0870" w:rsidRPr="00162DA7" w:rsidRDefault="005F0870" w:rsidP="003225F7">
            <w:pPr>
              <w:rPr>
                <w:szCs w:val="22"/>
              </w:rPr>
            </w:pPr>
          </w:p>
        </w:tc>
        <w:tc>
          <w:tcPr>
            <w:tcW w:w="2425" w:type="pct"/>
          </w:tcPr>
          <w:p w:rsidR="005F0870" w:rsidRDefault="005F0870" w:rsidP="003225F7">
            <w:pPr>
              <w:rPr>
                <w:b/>
                <w:szCs w:val="22"/>
              </w:rPr>
            </w:pPr>
          </w:p>
        </w:tc>
        <w:tc>
          <w:tcPr>
            <w:tcW w:w="957" w:type="pct"/>
          </w:tcPr>
          <w:p w:rsidR="005F0870" w:rsidRPr="00162DA7" w:rsidRDefault="005F0870" w:rsidP="003225F7">
            <w:pPr>
              <w:rPr>
                <w:szCs w:val="22"/>
              </w:rPr>
            </w:pPr>
          </w:p>
        </w:tc>
        <w:tc>
          <w:tcPr>
            <w:tcW w:w="1418" w:type="pct"/>
          </w:tcPr>
          <w:p w:rsidR="005F0870" w:rsidRDefault="005F0870" w:rsidP="003225F7">
            <w:pPr>
              <w:rPr>
                <w:szCs w:val="22"/>
              </w:rPr>
            </w:pPr>
          </w:p>
        </w:tc>
      </w:tr>
      <w:tr w:rsidR="00AE3353" w:rsidRPr="00162DA7" w:rsidTr="00AA208E">
        <w:trPr>
          <w:cantSplit/>
        </w:trPr>
        <w:tc>
          <w:tcPr>
            <w:tcW w:w="200" w:type="pct"/>
          </w:tcPr>
          <w:p w:rsidR="00AE3353" w:rsidRPr="00162DA7" w:rsidRDefault="00AE3353" w:rsidP="003225F7">
            <w:pPr>
              <w:rPr>
                <w:szCs w:val="22"/>
              </w:rPr>
            </w:pPr>
          </w:p>
        </w:tc>
        <w:tc>
          <w:tcPr>
            <w:tcW w:w="2425" w:type="pct"/>
          </w:tcPr>
          <w:p w:rsidR="00AE3353" w:rsidRDefault="00AE3353" w:rsidP="003225F7">
            <w:pPr>
              <w:rPr>
                <w:b/>
                <w:szCs w:val="22"/>
              </w:rPr>
            </w:pPr>
            <w:r>
              <w:rPr>
                <w:b/>
                <w:szCs w:val="22"/>
              </w:rPr>
              <w:t>Monitor Communications and Data Link Performance</w:t>
            </w:r>
          </w:p>
        </w:tc>
        <w:tc>
          <w:tcPr>
            <w:tcW w:w="957" w:type="pct"/>
            <w:shd w:val="clear" w:color="auto" w:fill="E5DFEC" w:themeFill="accent4" w:themeFillTint="33"/>
          </w:tcPr>
          <w:p w:rsidR="00AE3353" w:rsidRPr="00162DA7" w:rsidRDefault="00AE3353" w:rsidP="003225F7">
            <w:pPr>
              <w:rPr>
                <w:szCs w:val="22"/>
              </w:rPr>
            </w:pPr>
          </w:p>
        </w:tc>
        <w:tc>
          <w:tcPr>
            <w:tcW w:w="1418" w:type="pct"/>
            <w:shd w:val="clear" w:color="auto" w:fill="E5DFEC" w:themeFill="accent4" w:themeFillTint="33"/>
          </w:tcPr>
          <w:p w:rsidR="00AE3353" w:rsidRDefault="00AE3353" w:rsidP="003225F7">
            <w:pPr>
              <w:rPr>
                <w:szCs w:val="22"/>
              </w:rPr>
            </w:pPr>
          </w:p>
        </w:tc>
      </w:tr>
      <w:tr w:rsidR="00AE3353" w:rsidRPr="00162DA7" w:rsidTr="00675659">
        <w:trPr>
          <w:cantSplit/>
        </w:trPr>
        <w:tc>
          <w:tcPr>
            <w:tcW w:w="200" w:type="pct"/>
          </w:tcPr>
          <w:p w:rsidR="00AE3353" w:rsidRPr="00162DA7" w:rsidRDefault="00AE3353" w:rsidP="003225F7">
            <w:pPr>
              <w:rPr>
                <w:szCs w:val="22"/>
              </w:rPr>
            </w:pPr>
          </w:p>
        </w:tc>
        <w:tc>
          <w:tcPr>
            <w:tcW w:w="2425" w:type="pct"/>
          </w:tcPr>
          <w:p w:rsidR="00AE3353" w:rsidRDefault="00AE3353" w:rsidP="00AA208E">
            <w:pPr>
              <w:ind w:left="720" w:hanging="720"/>
              <w:rPr>
                <w:b/>
                <w:szCs w:val="22"/>
              </w:rPr>
            </w:pPr>
            <w:r>
              <w:t xml:space="preserve">   P</w:t>
            </w:r>
            <w:r w:rsidRPr="005E21B5">
              <w:t xml:space="preserve">rovide information on any issues </w:t>
            </w:r>
            <w:r>
              <w:t>relating to</w:t>
            </w:r>
            <w:r w:rsidRPr="005E21B5">
              <w:t xml:space="preserve"> comm</w:t>
            </w:r>
            <w:r>
              <w:t>unications</w:t>
            </w:r>
            <w:r w:rsidRPr="005E21B5">
              <w:t>/data</w:t>
            </w:r>
            <w:r>
              <w:t xml:space="preserve"> </w:t>
            </w:r>
            <w:r w:rsidRPr="005E21B5">
              <w:t>link performance at CPWG meetings</w:t>
            </w:r>
          </w:p>
        </w:tc>
        <w:tc>
          <w:tcPr>
            <w:tcW w:w="957" w:type="pct"/>
          </w:tcPr>
          <w:p w:rsidR="00AE3353" w:rsidRPr="00162DA7" w:rsidRDefault="00AE3353" w:rsidP="00AE3353">
            <w:pPr>
              <w:rPr>
                <w:szCs w:val="22"/>
              </w:rPr>
            </w:pPr>
            <w:r>
              <w:t>All ANSPs and Operators</w:t>
            </w:r>
            <w:r w:rsidRPr="005E21B5">
              <w:t xml:space="preserve"> </w:t>
            </w:r>
          </w:p>
        </w:tc>
        <w:tc>
          <w:tcPr>
            <w:tcW w:w="1418" w:type="pct"/>
          </w:tcPr>
          <w:p w:rsidR="00AE3353" w:rsidRDefault="00AE3353" w:rsidP="003225F7">
            <w:pPr>
              <w:rPr>
                <w:szCs w:val="22"/>
              </w:rPr>
            </w:pPr>
            <w:proofErr w:type="spellStart"/>
            <w:r>
              <w:t>Ongoing</w:t>
            </w:r>
            <w:proofErr w:type="spellEnd"/>
          </w:p>
        </w:tc>
      </w:tr>
      <w:tr w:rsidR="00AE3353" w:rsidRPr="00162DA7" w:rsidTr="00675659">
        <w:trPr>
          <w:cantSplit/>
        </w:trPr>
        <w:tc>
          <w:tcPr>
            <w:tcW w:w="200" w:type="pct"/>
          </w:tcPr>
          <w:p w:rsidR="00AE3353" w:rsidRPr="00162DA7" w:rsidRDefault="00AE3353" w:rsidP="003225F7">
            <w:pPr>
              <w:rPr>
                <w:szCs w:val="22"/>
              </w:rPr>
            </w:pPr>
          </w:p>
        </w:tc>
        <w:tc>
          <w:tcPr>
            <w:tcW w:w="2425" w:type="pct"/>
          </w:tcPr>
          <w:p w:rsidR="00AE3353" w:rsidRDefault="00AE3353" w:rsidP="00AE3353">
            <w:pPr>
              <w:ind w:left="720" w:hanging="720"/>
            </w:pPr>
          </w:p>
        </w:tc>
        <w:tc>
          <w:tcPr>
            <w:tcW w:w="957" w:type="pct"/>
          </w:tcPr>
          <w:p w:rsidR="00AE3353" w:rsidRDefault="00AE3353" w:rsidP="00AE3353"/>
        </w:tc>
        <w:tc>
          <w:tcPr>
            <w:tcW w:w="1418" w:type="pct"/>
          </w:tcPr>
          <w:p w:rsidR="00AE3353" w:rsidRDefault="00AE3353" w:rsidP="003225F7"/>
        </w:tc>
      </w:tr>
      <w:tr w:rsidR="005F0870" w:rsidRPr="00162DA7" w:rsidTr="00675659">
        <w:trPr>
          <w:cantSplit/>
        </w:trPr>
        <w:tc>
          <w:tcPr>
            <w:tcW w:w="200" w:type="pct"/>
          </w:tcPr>
          <w:p w:rsidR="005F0870" w:rsidRPr="00162DA7" w:rsidRDefault="005F0870" w:rsidP="003225F7">
            <w:pPr>
              <w:rPr>
                <w:b/>
                <w:szCs w:val="22"/>
              </w:rPr>
            </w:pPr>
            <w:r w:rsidRPr="00162DA7">
              <w:rPr>
                <w:b/>
                <w:szCs w:val="22"/>
              </w:rPr>
              <w:t>5.</w:t>
            </w:r>
          </w:p>
        </w:tc>
        <w:tc>
          <w:tcPr>
            <w:tcW w:w="2425" w:type="pct"/>
          </w:tcPr>
          <w:p w:rsidR="005F0870" w:rsidRPr="00162DA7" w:rsidRDefault="005F0870" w:rsidP="003225F7">
            <w:pPr>
              <w:rPr>
                <w:b/>
                <w:szCs w:val="22"/>
              </w:rPr>
            </w:pPr>
            <w:r w:rsidRPr="00162DA7">
              <w:rPr>
                <w:b/>
                <w:smallCaps/>
                <w:szCs w:val="22"/>
              </w:rPr>
              <w:t>Improve Safety</w:t>
            </w:r>
          </w:p>
        </w:tc>
        <w:tc>
          <w:tcPr>
            <w:tcW w:w="957" w:type="pct"/>
            <w:shd w:val="clear" w:color="auto" w:fill="CCCCCC"/>
          </w:tcPr>
          <w:p w:rsidR="005F0870" w:rsidRPr="00162DA7" w:rsidRDefault="005F0870" w:rsidP="003225F7">
            <w:pPr>
              <w:rPr>
                <w:szCs w:val="22"/>
              </w:rPr>
            </w:pPr>
          </w:p>
        </w:tc>
        <w:tc>
          <w:tcPr>
            <w:tcW w:w="1418" w:type="pct"/>
            <w:shd w:val="clear" w:color="auto" w:fill="CCCCCC"/>
          </w:tcPr>
          <w:p w:rsidR="005F0870" w:rsidRPr="00162DA7" w:rsidRDefault="005F0870" w:rsidP="003225F7">
            <w:pPr>
              <w:rPr>
                <w:szCs w:val="22"/>
              </w:rPr>
            </w:pPr>
          </w:p>
        </w:tc>
      </w:tr>
      <w:tr w:rsidR="005F0870" w:rsidRPr="00162DA7" w:rsidTr="00675659">
        <w:trPr>
          <w:cantSplit/>
        </w:trPr>
        <w:tc>
          <w:tcPr>
            <w:tcW w:w="200" w:type="pct"/>
            <w:shd w:val="clear" w:color="auto" w:fill="FFFFFF"/>
          </w:tcPr>
          <w:p w:rsidR="005F0870" w:rsidRPr="00162DA7" w:rsidRDefault="005F0870" w:rsidP="003225F7">
            <w:pPr>
              <w:rPr>
                <w:b/>
                <w:szCs w:val="22"/>
              </w:rPr>
            </w:pPr>
          </w:p>
        </w:tc>
        <w:tc>
          <w:tcPr>
            <w:tcW w:w="2425" w:type="pct"/>
            <w:shd w:val="clear" w:color="auto" w:fill="FFFFFF"/>
          </w:tcPr>
          <w:p w:rsidR="005F0870" w:rsidRPr="00162DA7" w:rsidRDefault="005F0870" w:rsidP="003225F7">
            <w:pPr>
              <w:rPr>
                <w:b/>
                <w:smallCaps/>
                <w:szCs w:val="22"/>
              </w:rPr>
            </w:pPr>
          </w:p>
        </w:tc>
        <w:tc>
          <w:tcPr>
            <w:tcW w:w="957" w:type="pct"/>
            <w:shd w:val="clear" w:color="auto" w:fill="FFFFFF"/>
          </w:tcPr>
          <w:p w:rsidR="005F0870" w:rsidRPr="00162DA7" w:rsidRDefault="005F0870" w:rsidP="003225F7">
            <w:pPr>
              <w:rPr>
                <w:szCs w:val="22"/>
              </w:rPr>
            </w:pPr>
          </w:p>
        </w:tc>
        <w:tc>
          <w:tcPr>
            <w:tcW w:w="1418" w:type="pct"/>
            <w:shd w:val="clear" w:color="auto" w:fill="FFFFFF"/>
          </w:tcPr>
          <w:p w:rsidR="005F0870" w:rsidRPr="00162DA7" w:rsidRDefault="005F0870" w:rsidP="003225F7">
            <w:pPr>
              <w:rPr>
                <w:szCs w:val="22"/>
              </w:rPr>
            </w:pPr>
          </w:p>
        </w:tc>
      </w:tr>
      <w:tr w:rsidR="005F0870" w:rsidRPr="00162DA7" w:rsidTr="00675659">
        <w:trPr>
          <w:cantSplit/>
        </w:trPr>
        <w:tc>
          <w:tcPr>
            <w:tcW w:w="200" w:type="pct"/>
          </w:tcPr>
          <w:p w:rsidR="005F0870" w:rsidRPr="00162DA7" w:rsidRDefault="005F0870" w:rsidP="003225F7">
            <w:pPr>
              <w:rPr>
                <w:b/>
                <w:szCs w:val="22"/>
              </w:rPr>
            </w:pPr>
          </w:p>
        </w:tc>
        <w:tc>
          <w:tcPr>
            <w:tcW w:w="2425" w:type="pct"/>
          </w:tcPr>
          <w:p w:rsidR="005F0870" w:rsidRPr="00162DA7" w:rsidRDefault="005F0870" w:rsidP="003225F7">
            <w:pPr>
              <w:ind w:left="263" w:hanging="263"/>
              <w:rPr>
                <w:b/>
                <w:szCs w:val="22"/>
              </w:rPr>
            </w:pPr>
            <w:r w:rsidRPr="00162DA7">
              <w:rPr>
                <w:b/>
                <w:szCs w:val="22"/>
              </w:rPr>
              <w:t xml:space="preserve">    Develop Arctic </w:t>
            </w:r>
            <w:r>
              <w:rPr>
                <w:b/>
                <w:szCs w:val="22"/>
              </w:rPr>
              <w:t xml:space="preserve">ATM Operational </w:t>
            </w:r>
            <w:r w:rsidRPr="00162DA7">
              <w:rPr>
                <w:b/>
                <w:szCs w:val="22"/>
              </w:rPr>
              <w:t>Contingency Plan</w:t>
            </w:r>
            <w:r>
              <w:rPr>
                <w:b/>
                <w:szCs w:val="22"/>
              </w:rPr>
              <w:t xml:space="preserve"> </w:t>
            </w:r>
          </w:p>
        </w:tc>
        <w:tc>
          <w:tcPr>
            <w:tcW w:w="957" w:type="pct"/>
            <w:shd w:val="clear" w:color="auto" w:fill="D9D9D9"/>
          </w:tcPr>
          <w:p w:rsidR="005F0870" w:rsidRPr="00162DA7" w:rsidRDefault="005F0870" w:rsidP="003225F7">
            <w:pPr>
              <w:rPr>
                <w:szCs w:val="22"/>
              </w:rPr>
            </w:pPr>
          </w:p>
        </w:tc>
        <w:tc>
          <w:tcPr>
            <w:tcW w:w="1418" w:type="pct"/>
            <w:shd w:val="clear" w:color="auto" w:fill="D9D9D9"/>
          </w:tcPr>
          <w:p w:rsidR="005F0870" w:rsidRPr="00162DA7" w:rsidRDefault="005F0870" w:rsidP="003225F7">
            <w:pPr>
              <w:rPr>
                <w:szCs w:val="22"/>
              </w:rPr>
            </w:pPr>
          </w:p>
        </w:tc>
      </w:tr>
      <w:tr w:rsidR="005F0870" w:rsidRPr="00FC0153" w:rsidTr="00675659">
        <w:trPr>
          <w:cantSplit/>
        </w:trPr>
        <w:tc>
          <w:tcPr>
            <w:tcW w:w="200" w:type="pct"/>
          </w:tcPr>
          <w:p w:rsidR="005F0870" w:rsidRPr="00FC0153" w:rsidRDefault="005F0870" w:rsidP="003225F7">
            <w:pPr>
              <w:rPr>
                <w:szCs w:val="22"/>
              </w:rPr>
            </w:pPr>
          </w:p>
        </w:tc>
        <w:tc>
          <w:tcPr>
            <w:tcW w:w="2425" w:type="pct"/>
          </w:tcPr>
          <w:p w:rsidR="005F0870" w:rsidRPr="00FC0153" w:rsidRDefault="005F0870" w:rsidP="00AA208E">
            <w:pPr>
              <w:ind w:left="720" w:hanging="720"/>
              <w:rPr>
                <w:szCs w:val="22"/>
              </w:rPr>
            </w:pPr>
            <w:r w:rsidRPr="00FC0153">
              <w:rPr>
                <w:szCs w:val="22"/>
              </w:rPr>
              <w:t xml:space="preserve">     </w:t>
            </w:r>
            <w:r w:rsidR="00472069">
              <w:rPr>
                <w:szCs w:val="22"/>
              </w:rPr>
              <w:t xml:space="preserve">Provide information on volcanic ash response to be included in </w:t>
            </w:r>
            <w:r w:rsidRPr="00FC0153">
              <w:rPr>
                <w:szCs w:val="22"/>
              </w:rPr>
              <w:t>Document v2</w:t>
            </w:r>
          </w:p>
        </w:tc>
        <w:tc>
          <w:tcPr>
            <w:tcW w:w="957" w:type="pct"/>
          </w:tcPr>
          <w:p w:rsidR="005F0870" w:rsidRPr="00FC0153" w:rsidRDefault="00472069" w:rsidP="00472069">
            <w:pPr>
              <w:rPr>
                <w:szCs w:val="22"/>
              </w:rPr>
            </w:pPr>
            <w:proofErr w:type="spellStart"/>
            <w:r>
              <w:rPr>
                <w:szCs w:val="22"/>
              </w:rPr>
              <w:t>Isavia</w:t>
            </w:r>
            <w:proofErr w:type="spellEnd"/>
          </w:p>
        </w:tc>
        <w:tc>
          <w:tcPr>
            <w:tcW w:w="1418" w:type="pct"/>
            <w:shd w:val="clear" w:color="auto" w:fill="FFFFFF"/>
          </w:tcPr>
          <w:p w:rsidR="005F0870" w:rsidRPr="00FC0153" w:rsidRDefault="00472069" w:rsidP="003225F7">
            <w:pPr>
              <w:rPr>
                <w:szCs w:val="22"/>
              </w:rPr>
            </w:pPr>
            <w:r>
              <w:rPr>
                <w:szCs w:val="22"/>
              </w:rPr>
              <w:t>2013</w:t>
            </w:r>
          </w:p>
        </w:tc>
      </w:tr>
      <w:tr w:rsidR="00472069" w:rsidRPr="00FC0153" w:rsidTr="00675659">
        <w:trPr>
          <w:cantSplit/>
        </w:trPr>
        <w:tc>
          <w:tcPr>
            <w:tcW w:w="200" w:type="pct"/>
          </w:tcPr>
          <w:p w:rsidR="00472069" w:rsidRPr="00FC0153" w:rsidRDefault="00472069" w:rsidP="003225F7">
            <w:pPr>
              <w:rPr>
                <w:szCs w:val="22"/>
              </w:rPr>
            </w:pPr>
          </w:p>
        </w:tc>
        <w:tc>
          <w:tcPr>
            <w:tcW w:w="2425" w:type="pct"/>
          </w:tcPr>
          <w:p w:rsidR="00472069" w:rsidRPr="00FC0153" w:rsidRDefault="00472069" w:rsidP="003225F7">
            <w:pPr>
              <w:ind w:left="263" w:hanging="263"/>
              <w:rPr>
                <w:szCs w:val="22"/>
              </w:rPr>
            </w:pPr>
            <w:r>
              <w:rPr>
                <w:szCs w:val="22"/>
              </w:rPr>
              <w:t xml:space="preserve">     Draft update to Document v2</w:t>
            </w:r>
          </w:p>
        </w:tc>
        <w:tc>
          <w:tcPr>
            <w:tcW w:w="957" w:type="pct"/>
          </w:tcPr>
          <w:p w:rsidR="00472069" w:rsidRDefault="00472069" w:rsidP="003225F7">
            <w:pPr>
              <w:rPr>
                <w:szCs w:val="22"/>
              </w:rPr>
            </w:pPr>
            <w:r>
              <w:rPr>
                <w:szCs w:val="22"/>
              </w:rPr>
              <w:t>FAA</w:t>
            </w:r>
          </w:p>
        </w:tc>
        <w:tc>
          <w:tcPr>
            <w:tcW w:w="1418" w:type="pct"/>
          </w:tcPr>
          <w:p w:rsidR="00472069" w:rsidDel="00472069" w:rsidRDefault="00472069" w:rsidP="003225F7">
            <w:pPr>
              <w:rPr>
                <w:szCs w:val="22"/>
              </w:rPr>
            </w:pPr>
            <w:r>
              <w:rPr>
                <w:szCs w:val="22"/>
              </w:rPr>
              <w:t>2013</w:t>
            </w:r>
          </w:p>
        </w:tc>
      </w:tr>
      <w:tr w:rsidR="005F0870" w:rsidRPr="00FC0153" w:rsidTr="00675659">
        <w:trPr>
          <w:cantSplit/>
        </w:trPr>
        <w:tc>
          <w:tcPr>
            <w:tcW w:w="200" w:type="pct"/>
          </w:tcPr>
          <w:p w:rsidR="005F0870" w:rsidRPr="00FC0153" w:rsidRDefault="005F0870" w:rsidP="003225F7">
            <w:pPr>
              <w:rPr>
                <w:szCs w:val="22"/>
              </w:rPr>
            </w:pPr>
          </w:p>
        </w:tc>
        <w:tc>
          <w:tcPr>
            <w:tcW w:w="2425" w:type="pct"/>
          </w:tcPr>
          <w:p w:rsidR="005F0870" w:rsidRPr="00FC0153" w:rsidRDefault="005F0870" w:rsidP="003225F7">
            <w:pPr>
              <w:ind w:left="263" w:hanging="263"/>
              <w:rPr>
                <w:szCs w:val="22"/>
              </w:rPr>
            </w:pPr>
            <w:r w:rsidRPr="00FC0153">
              <w:rPr>
                <w:szCs w:val="22"/>
              </w:rPr>
              <w:t xml:space="preserve">     Endorse</w:t>
            </w:r>
            <w:r>
              <w:rPr>
                <w:szCs w:val="22"/>
              </w:rPr>
              <w:t>/Publish</w:t>
            </w:r>
            <w:r w:rsidRPr="00FC0153">
              <w:rPr>
                <w:szCs w:val="22"/>
              </w:rPr>
              <w:t xml:space="preserve"> Document v2</w:t>
            </w:r>
          </w:p>
        </w:tc>
        <w:tc>
          <w:tcPr>
            <w:tcW w:w="957" w:type="pct"/>
          </w:tcPr>
          <w:p w:rsidR="005F0870" w:rsidRPr="00FC0153" w:rsidRDefault="005F0870" w:rsidP="003225F7">
            <w:pPr>
              <w:rPr>
                <w:szCs w:val="22"/>
              </w:rPr>
            </w:pPr>
            <w:r>
              <w:rPr>
                <w:szCs w:val="22"/>
              </w:rPr>
              <w:t xml:space="preserve"> All</w:t>
            </w:r>
          </w:p>
        </w:tc>
        <w:tc>
          <w:tcPr>
            <w:tcW w:w="1418" w:type="pct"/>
          </w:tcPr>
          <w:p w:rsidR="005F0870" w:rsidRPr="00FC0153" w:rsidRDefault="00472069" w:rsidP="003225F7">
            <w:pPr>
              <w:rPr>
                <w:szCs w:val="22"/>
              </w:rPr>
            </w:pPr>
            <w:r>
              <w:rPr>
                <w:szCs w:val="22"/>
              </w:rPr>
              <w:t>2013</w:t>
            </w:r>
          </w:p>
        </w:tc>
      </w:tr>
      <w:tr w:rsidR="005F0870" w:rsidRPr="00162DA7" w:rsidTr="00675659">
        <w:trPr>
          <w:cantSplit/>
        </w:trPr>
        <w:tc>
          <w:tcPr>
            <w:tcW w:w="200" w:type="pct"/>
          </w:tcPr>
          <w:p w:rsidR="005F0870" w:rsidRPr="00162DA7" w:rsidRDefault="005F0870" w:rsidP="003225F7">
            <w:pPr>
              <w:rPr>
                <w:szCs w:val="22"/>
              </w:rPr>
            </w:pPr>
          </w:p>
        </w:tc>
        <w:tc>
          <w:tcPr>
            <w:tcW w:w="2425" w:type="pct"/>
          </w:tcPr>
          <w:p w:rsidR="005F0870" w:rsidRPr="00162DA7" w:rsidRDefault="005F0870" w:rsidP="003225F7">
            <w:pPr>
              <w:ind w:left="263" w:hanging="263"/>
              <w:rPr>
                <w:szCs w:val="22"/>
              </w:rPr>
            </w:pPr>
          </w:p>
        </w:tc>
        <w:tc>
          <w:tcPr>
            <w:tcW w:w="957" w:type="pct"/>
          </w:tcPr>
          <w:p w:rsidR="005F0870" w:rsidRPr="00162DA7" w:rsidRDefault="005F0870" w:rsidP="003225F7">
            <w:pPr>
              <w:rPr>
                <w:szCs w:val="22"/>
              </w:rPr>
            </w:pPr>
          </w:p>
        </w:tc>
        <w:tc>
          <w:tcPr>
            <w:tcW w:w="1418" w:type="pct"/>
          </w:tcPr>
          <w:p w:rsidR="005F0870" w:rsidRPr="00162DA7" w:rsidRDefault="005F0870" w:rsidP="003225F7">
            <w:pPr>
              <w:rPr>
                <w:szCs w:val="22"/>
              </w:rPr>
            </w:pPr>
          </w:p>
        </w:tc>
      </w:tr>
      <w:tr w:rsidR="005F0870" w:rsidRPr="003A2292" w:rsidTr="00675659">
        <w:trPr>
          <w:cantSplit/>
        </w:trPr>
        <w:tc>
          <w:tcPr>
            <w:tcW w:w="200" w:type="pct"/>
          </w:tcPr>
          <w:p w:rsidR="005F0870" w:rsidRPr="00162DA7" w:rsidRDefault="005F0870" w:rsidP="003225F7">
            <w:pPr>
              <w:rPr>
                <w:b/>
                <w:szCs w:val="22"/>
              </w:rPr>
            </w:pPr>
          </w:p>
        </w:tc>
        <w:tc>
          <w:tcPr>
            <w:tcW w:w="2425" w:type="pct"/>
          </w:tcPr>
          <w:p w:rsidR="005F0870" w:rsidRPr="003A2292" w:rsidRDefault="005F0870" w:rsidP="003225F7">
            <w:pPr>
              <w:rPr>
                <w:b/>
                <w:szCs w:val="22"/>
              </w:rPr>
            </w:pPr>
            <w:r w:rsidRPr="006D591C">
              <w:rPr>
                <w:b/>
                <w:szCs w:val="22"/>
              </w:rPr>
              <w:t>Implement single AFTN address for each ANSP</w:t>
            </w:r>
            <w:r w:rsidRPr="006D591C">
              <w:rPr>
                <w:rStyle w:val="FootnoteReference"/>
                <w:b/>
                <w:szCs w:val="22"/>
              </w:rPr>
              <w:footnoteReference w:id="1"/>
            </w:r>
          </w:p>
        </w:tc>
        <w:tc>
          <w:tcPr>
            <w:tcW w:w="957" w:type="pct"/>
            <w:shd w:val="clear" w:color="auto" w:fill="D9D9D9"/>
          </w:tcPr>
          <w:p w:rsidR="005F0870" w:rsidRPr="003A2292" w:rsidRDefault="005F0870" w:rsidP="003225F7">
            <w:pPr>
              <w:rPr>
                <w:szCs w:val="22"/>
              </w:rPr>
            </w:pPr>
          </w:p>
        </w:tc>
        <w:tc>
          <w:tcPr>
            <w:tcW w:w="1418" w:type="pct"/>
            <w:shd w:val="clear" w:color="auto" w:fill="D9D9D9"/>
          </w:tcPr>
          <w:p w:rsidR="005F0870" w:rsidRPr="003A2292" w:rsidRDefault="005F0870" w:rsidP="003225F7">
            <w:pPr>
              <w:rPr>
                <w:szCs w:val="22"/>
              </w:rPr>
            </w:pPr>
          </w:p>
        </w:tc>
      </w:tr>
      <w:tr w:rsidR="005F0870" w:rsidRPr="003A2292" w:rsidTr="00675659">
        <w:trPr>
          <w:cantSplit/>
        </w:trPr>
        <w:tc>
          <w:tcPr>
            <w:tcW w:w="200" w:type="pct"/>
          </w:tcPr>
          <w:p w:rsidR="005F0870" w:rsidRPr="003A2292" w:rsidRDefault="005F0870" w:rsidP="003225F7">
            <w:pPr>
              <w:rPr>
                <w:szCs w:val="22"/>
              </w:rPr>
            </w:pPr>
          </w:p>
        </w:tc>
        <w:tc>
          <w:tcPr>
            <w:tcW w:w="2425" w:type="pct"/>
          </w:tcPr>
          <w:p w:rsidR="005F0870" w:rsidRPr="003A2292" w:rsidRDefault="005F0870" w:rsidP="003225F7">
            <w:pPr>
              <w:rPr>
                <w:szCs w:val="22"/>
              </w:rPr>
            </w:pPr>
            <w:r w:rsidRPr="003A2292">
              <w:rPr>
                <w:szCs w:val="22"/>
              </w:rPr>
              <w:t xml:space="preserve">     </w:t>
            </w:r>
            <w:proofErr w:type="spellStart"/>
            <w:r w:rsidRPr="003A2292">
              <w:rPr>
                <w:szCs w:val="22"/>
              </w:rPr>
              <w:t>NavCanada</w:t>
            </w:r>
            <w:proofErr w:type="spellEnd"/>
          </w:p>
        </w:tc>
        <w:tc>
          <w:tcPr>
            <w:tcW w:w="957" w:type="pct"/>
          </w:tcPr>
          <w:p w:rsidR="005F0870" w:rsidRPr="003A2292" w:rsidRDefault="005F0870" w:rsidP="003225F7">
            <w:pPr>
              <w:rPr>
                <w:szCs w:val="22"/>
              </w:rPr>
            </w:pPr>
            <w:proofErr w:type="spellStart"/>
            <w:r w:rsidRPr="003A2292">
              <w:rPr>
                <w:szCs w:val="22"/>
              </w:rPr>
              <w:t>NavCanada</w:t>
            </w:r>
            <w:proofErr w:type="spellEnd"/>
          </w:p>
        </w:tc>
        <w:tc>
          <w:tcPr>
            <w:tcW w:w="1418" w:type="pct"/>
            <w:shd w:val="clear" w:color="auto" w:fill="FFFFFF"/>
          </w:tcPr>
          <w:p w:rsidR="005F0870" w:rsidRPr="003A2292" w:rsidRDefault="005F0870" w:rsidP="003225F7">
            <w:r>
              <w:t>TBD</w:t>
            </w:r>
          </w:p>
        </w:tc>
      </w:tr>
      <w:tr w:rsidR="005F0870" w:rsidRPr="003A2292" w:rsidTr="00675659">
        <w:trPr>
          <w:cantSplit/>
        </w:trPr>
        <w:tc>
          <w:tcPr>
            <w:tcW w:w="200" w:type="pct"/>
          </w:tcPr>
          <w:p w:rsidR="005F0870" w:rsidRPr="003A2292" w:rsidRDefault="005F0870" w:rsidP="003225F7">
            <w:pPr>
              <w:rPr>
                <w:szCs w:val="22"/>
              </w:rPr>
            </w:pPr>
          </w:p>
        </w:tc>
        <w:tc>
          <w:tcPr>
            <w:tcW w:w="2425" w:type="pct"/>
          </w:tcPr>
          <w:p w:rsidR="005F0870" w:rsidRPr="003A2292" w:rsidRDefault="005F0870" w:rsidP="003225F7">
            <w:pPr>
              <w:rPr>
                <w:szCs w:val="22"/>
              </w:rPr>
            </w:pPr>
            <w:r w:rsidRPr="003A2292">
              <w:rPr>
                <w:szCs w:val="22"/>
              </w:rPr>
              <w:t xml:space="preserve">     State ATM</w:t>
            </w:r>
          </w:p>
        </w:tc>
        <w:tc>
          <w:tcPr>
            <w:tcW w:w="957" w:type="pct"/>
          </w:tcPr>
          <w:p w:rsidR="005F0870" w:rsidRPr="003A2292" w:rsidRDefault="005F0870" w:rsidP="003225F7">
            <w:pPr>
              <w:rPr>
                <w:szCs w:val="22"/>
              </w:rPr>
            </w:pPr>
            <w:r w:rsidRPr="003A2292">
              <w:rPr>
                <w:szCs w:val="22"/>
              </w:rPr>
              <w:t>State ATM</w:t>
            </w:r>
          </w:p>
        </w:tc>
        <w:tc>
          <w:tcPr>
            <w:tcW w:w="1418" w:type="pct"/>
            <w:shd w:val="clear" w:color="auto" w:fill="FFFFFF"/>
          </w:tcPr>
          <w:p w:rsidR="005F0870" w:rsidRPr="003A2292" w:rsidRDefault="005F0870" w:rsidP="003225F7">
            <w:r>
              <w:t>TBD</w:t>
            </w:r>
          </w:p>
        </w:tc>
      </w:tr>
      <w:tr w:rsidR="005F0870" w:rsidRPr="00162DA7" w:rsidTr="00675659">
        <w:trPr>
          <w:cantSplit/>
        </w:trPr>
        <w:tc>
          <w:tcPr>
            <w:tcW w:w="200" w:type="pct"/>
          </w:tcPr>
          <w:p w:rsidR="005F0870" w:rsidRPr="003A2292" w:rsidRDefault="005F0870" w:rsidP="003225F7">
            <w:pPr>
              <w:rPr>
                <w:szCs w:val="22"/>
              </w:rPr>
            </w:pPr>
          </w:p>
        </w:tc>
        <w:tc>
          <w:tcPr>
            <w:tcW w:w="2425" w:type="pct"/>
          </w:tcPr>
          <w:p w:rsidR="005F0870" w:rsidRPr="00D01238" w:rsidRDefault="005F0870" w:rsidP="00E34178">
            <w:pPr>
              <w:rPr>
                <w:szCs w:val="22"/>
              </w:rPr>
            </w:pPr>
            <w:r w:rsidRPr="003A2292">
              <w:rPr>
                <w:szCs w:val="22"/>
              </w:rPr>
              <w:t xml:space="preserve">     </w:t>
            </w:r>
            <w:r w:rsidRPr="00D01238">
              <w:rPr>
                <w:szCs w:val="22"/>
              </w:rPr>
              <w:t>CAAC ATMB</w:t>
            </w:r>
          </w:p>
        </w:tc>
        <w:tc>
          <w:tcPr>
            <w:tcW w:w="957" w:type="pct"/>
          </w:tcPr>
          <w:p w:rsidR="005F0870" w:rsidRPr="00162DA7" w:rsidRDefault="005F0870" w:rsidP="003225F7">
            <w:pPr>
              <w:rPr>
                <w:szCs w:val="22"/>
              </w:rPr>
            </w:pPr>
            <w:r w:rsidRPr="00D01238">
              <w:rPr>
                <w:szCs w:val="22"/>
              </w:rPr>
              <w:t>CAAC ATMB</w:t>
            </w:r>
          </w:p>
        </w:tc>
        <w:tc>
          <w:tcPr>
            <w:tcW w:w="1418" w:type="pct"/>
          </w:tcPr>
          <w:p w:rsidR="005F0870" w:rsidRPr="00162DA7" w:rsidRDefault="00E34178" w:rsidP="003225F7">
            <w:pPr>
              <w:rPr>
                <w:szCs w:val="22"/>
              </w:rPr>
            </w:pPr>
            <w:r>
              <w:rPr>
                <w:szCs w:val="22"/>
              </w:rPr>
              <w:t>Unknown</w:t>
            </w:r>
          </w:p>
        </w:tc>
      </w:tr>
      <w:tr w:rsidR="005F0870" w:rsidRPr="00162DA7" w:rsidTr="00675659">
        <w:trPr>
          <w:cantSplit/>
        </w:trPr>
        <w:tc>
          <w:tcPr>
            <w:tcW w:w="200" w:type="pct"/>
          </w:tcPr>
          <w:p w:rsidR="005F0870" w:rsidRPr="00162DA7" w:rsidRDefault="005F0870" w:rsidP="003225F7">
            <w:pPr>
              <w:rPr>
                <w:b/>
                <w:szCs w:val="22"/>
              </w:rPr>
            </w:pPr>
          </w:p>
        </w:tc>
        <w:tc>
          <w:tcPr>
            <w:tcW w:w="2425" w:type="pct"/>
          </w:tcPr>
          <w:p w:rsidR="005F0870" w:rsidRPr="00162DA7" w:rsidRDefault="005F0870" w:rsidP="003225F7">
            <w:pPr>
              <w:rPr>
                <w:szCs w:val="22"/>
              </w:rPr>
            </w:pPr>
          </w:p>
        </w:tc>
        <w:tc>
          <w:tcPr>
            <w:tcW w:w="957" w:type="pct"/>
            <w:shd w:val="clear" w:color="auto" w:fill="FFFFFF"/>
          </w:tcPr>
          <w:p w:rsidR="005F0870" w:rsidRPr="00162DA7" w:rsidRDefault="005F0870" w:rsidP="003225F7">
            <w:pPr>
              <w:rPr>
                <w:szCs w:val="22"/>
              </w:rPr>
            </w:pPr>
          </w:p>
        </w:tc>
        <w:tc>
          <w:tcPr>
            <w:tcW w:w="1418" w:type="pct"/>
            <w:shd w:val="clear" w:color="auto" w:fill="FFFFFF"/>
          </w:tcPr>
          <w:p w:rsidR="005F0870" w:rsidRPr="000236C2" w:rsidRDefault="005F0870" w:rsidP="003225F7">
            <w:pPr>
              <w:rPr>
                <w:szCs w:val="22"/>
                <w:highlight w:val="yellow"/>
              </w:rPr>
            </w:pPr>
          </w:p>
        </w:tc>
      </w:tr>
    </w:tbl>
    <w:p w:rsidR="00001EA3" w:rsidRDefault="00001EA3" w:rsidP="00966C8F">
      <w:pPr>
        <w:rPr>
          <w:rFonts w:ascii="Arial" w:hAnsi="Arial" w:cs="Arial"/>
          <w:b/>
          <w:kern w:val="1"/>
          <w:szCs w:val="22"/>
        </w:rPr>
      </w:pPr>
    </w:p>
    <w:p w:rsidR="000C3D56" w:rsidRDefault="000C3D56" w:rsidP="00966C8F">
      <w:pPr>
        <w:rPr>
          <w:rFonts w:ascii="Arial" w:hAnsi="Arial" w:cs="Arial"/>
          <w:b/>
          <w:kern w:val="1"/>
          <w:szCs w:val="22"/>
        </w:rPr>
        <w:sectPr w:rsidR="000C3D56" w:rsidSect="00D36ECA">
          <w:headerReference w:type="even" r:id="rId19"/>
          <w:headerReference w:type="default" r:id="rId20"/>
          <w:footerReference w:type="default" r:id="rId21"/>
          <w:headerReference w:type="first" r:id="rId22"/>
          <w:footnotePr>
            <w:numRestart w:val="eachPage"/>
          </w:footnotePr>
          <w:pgSz w:w="12240" w:h="15840" w:code="1"/>
          <w:pgMar w:top="1440" w:right="1440" w:bottom="1440" w:left="1440" w:header="720" w:footer="720" w:gutter="0"/>
          <w:pgNumType w:start="1"/>
          <w:cols w:space="720"/>
          <w:noEndnote/>
          <w:docGrid w:linePitch="299"/>
        </w:sectPr>
      </w:pPr>
    </w:p>
    <w:p w:rsidR="000C3D56" w:rsidRPr="00261AE8" w:rsidRDefault="000C3D56" w:rsidP="000C3D56">
      <w:pPr>
        <w:spacing w:after="240"/>
        <w:jc w:val="center"/>
        <w:rPr>
          <w:rFonts w:ascii="Arial" w:hAnsi="Arial" w:cs="Arial"/>
          <w:b/>
          <w:kern w:val="1"/>
          <w:sz w:val="24"/>
          <w:szCs w:val="24"/>
        </w:rPr>
      </w:pPr>
      <w:r>
        <w:rPr>
          <w:rFonts w:ascii="Arial" w:hAnsi="Arial" w:cs="Arial"/>
          <w:b/>
          <w:kern w:val="1"/>
          <w:sz w:val="24"/>
          <w:szCs w:val="24"/>
        </w:rPr>
        <w:lastRenderedPageBreak/>
        <w:t>Completed Activities</w:t>
      </w:r>
    </w:p>
    <w:tbl>
      <w:tblPr>
        <w:tblW w:w="5000" w:type="pct"/>
        <w:tblLook w:val="01E0" w:firstRow="1" w:lastRow="1" w:firstColumn="1" w:lastColumn="1" w:noHBand="0" w:noVBand="0"/>
      </w:tblPr>
      <w:tblGrid>
        <w:gridCol w:w="722"/>
        <w:gridCol w:w="8854"/>
      </w:tblGrid>
      <w:tr w:rsidR="000C3D56" w:rsidRPr="00162DA7" w:rsidTr="0044699D">
        <w:trPr>
          <w:cantSplit/>
        </w:trPr>
        <w:tc>
          <w:tcPr>
            <w:tcW w:w="377" w:type="pct"/>
          </w:tcPr>
          <w:p w:rsidR="000C3D56" w:rsidRPr="00162DA7" w:rsidRDefault="000C3D56" w:rsidP="00F5733D">
            <w:pPr>
              <w:rPr>
                <w:b/>
                <w:szCs w:val="22"/>
              </w:rPr>
            </w:pPr>
            <w:r w:rsidRPr="00162DA7">
              <w:rPr>
                <w:b/>
                <w:szCs w:val="22"/>
              </w:rPr>
              <w:t>1</w:t>
            </w:r>
          </w:p>
        </w:tc>
        <w:tc>
          <w:tcPr>
            <w:tcW w:w="4623" w:type="pct"/>
          </w:tcPr>
          <w:p w:rsidR="000C3D56" w:rsidRPr="00162DA7" w:rsidRDefault="000C3D56" w:rsidP="00F5733D">
            <w:pPr>
              <w:rPr>
                <w:szCs w:val="22"/>
              </w:rPr>
            </w:pPr>
            <w:r w:rsidRPr="00162DA7">
              <w:rPr>
                <w:b/>
                <w:bCs/>
                <w:smallCaps/>
                <w:szCs w:val="22"/>
              </w:rPr>
              <w:t>Reduce and Harmonize Separation Standards in International Airspace</w:t>
            </w:r>
          </w:p>
        </w:tc>
      </w:tr>
      <w:tr w:rsidR="000C3D56" w:rsidRPr="00162DA7" w:rsidTr="0044699D">
        <w:trPr>
          <w:cantSplit/>
          <w:trHeight w:val="20"/>
        </w:trPr>
        <w:tc>
          <w:tcPr>
            <w:tcW w:w="377" w:type="pct"/>
          </w:tcPr>
          <w:p w:rsidR="000C3D56" w:rsidRPr="00162DA7" w:rsidRDefault="000C3D56" w:rsidP="00F5733D">
            <w:pPr>
              <w:rPr>
                <w:b/>
                <w:szCs w:val="22"/>
              </w:rPr>
            </w:pPr>
          </w:p>
        </w:tc>
        <w:tc>
          <w:tcPr>
            <w:tcW w:w="4623" w:type="pct"/>
          </w:tcPr>
          <w:p w:rsidR="000C3D56" w:rsidRPr="00162DA7" w:rsidRDefault="000C3D56" w:rsidP="00F5733D">
            <w:pPr>
              <w:rPr>
                <w:b/>
                <w:szCs w:val="22"/>
              </w:rPr>
            </w:pPr>
          </w:p>
        </w:tc>
      </w:tr>
      <w:tr w:rsidR="000C3D56" w:rsidRPr="00162DA7" w:rsidTr="0044699D">
        <w:trPr>
          <w:cantSplit/>
          <w:trHeight w:val="20"/>
        </w:trPr>
        <w:tc>
          <w:tcPr>
            <w:tcW w:w="377" w:type="pct"/>
          </w:tcPr>
          <w:p w:rsidR="000C3D56" w:rsidRPr="00162DA7" w:rsidRDefault="000C3D56" w:rsidP="00F5733D">
            <w:pPr>
              <w:rPr>
                <w:b/>
                <w:szCs w:val="22"/>
              </w:rPr>
            </w:pPr>
          </w:p>
        </w:tc>
        <w:tc>
          <w:tcPr>
            <w:tcW w:w="4623" w:type="pct"/>
          </w:tcPr>
          <w:p w:rsidR="000C3D56" w:rsidRPr="00162DA7" w:rsidRDefault="000C3D56" w:rsidP="00F5733D">
            <w:pPr>
              <w:rPr>
                <w:b/>
                <w:szCs w:val="22"/>
              </w:rPr>
            </w:pPr>
            <w:r w:rsidRPr="00162DA7">
              <w:rPr>
                <w:b/>
                <w:szCs w:val="22"/>
              </w:rPr>
              <w:t>Implement RVSM FL290-410</w:t>
            </w:r>
          </w:p>
        </w:tc>
      </w:tr>
      <w:tr w:rsidR="000C3D56" w:rsidRPr="00162DA7" w:rsidTr="0044699D">
        <w:trPr>
          <w:cantSplit/>
        </w:trPr>
        <w:tc>
          <w:tcPr>
            <w:tcW w:w="377" w:type="pct"/>
            <w:shd w:val="clear" w:color="auto" w:fill="FFFFFF"/>
          </w:tcPr>
          <w:p w:rsidR="000C3D56" w:rsidRPr="00162DA7" w:rsidRDefault="000C3D56" w:rsidP="00F5733D">
            <w:pPr>
              <w:rPr>
                <w:b/>
                <w:szCs w:val="22"/>
              </w:rPr>
            </w:pPr>
          </w:p>
        </w:tc>
        <w:tc>
          <w:tcPr>
            <w:tcW w:w="4623" w:type="pct"/>
            <w:shd w:val="clear" w:color="auto" w:fill="FFFFFF"/>
          </w:tcPr>
          <w:p w:rsidR="000C3D56" w:rsidRPr="00162DA7" w:rsidRDefault="000C3D56" w:rsidP="00F5733D">
            <w:pPr>
              <w:rPr>
                <w:b/>
                <w:szCs w:val="22"/>
              </w:rPr>
            </w:pPr>
          </w:p>
        </w:tc>
      </w:tr>
      <w:tr w:rsidR="000C3D56" w:rsidRPr="00162DA7" w:rsidTr="0044699D">
        <w:trPr>
          <w:cantSplit/>
          <w:trHeight w:val="20"/>
        </w:trPr>
        <w:tc>
          <w:tcPr>
            <w:tcW w:w="377" w:type="pct"/>
          </w:tcPr>
          <w:p w:rsidR="000C3D56" w:rsidRPr="00162DA7" w:rsidRDefault="000C3D56" w:rsidP="00F5733D">
            <w:pPr>
              <w:rPr>
                <w:b/>
                <w:szCs w:val="22"/>
              </w:rPr>
            </w:pPr>
          </w:p>
        </w:tc>
        <w:tc>
          <w:tcPr>
            <w:tcW w:w="4623" w:type="pct"/>
          </w:tcPr>
          <w:p w:rsidR="000C3D56" w:rsidRPr="00162DA7" w:rsidRDefault="000C3D56" w:rsidP="00F5733D">
            <w:pPr>
              <w:rPr>
                <w:b/>
                <w:szCs w:val="22"/>
              </w:rPr>
            </w:pPr>
            <w:r w:rsidRPr="00162DA7">
              <w:rPr>
                <w:b/>
                <w:szCs w:val="22"/>
              </w:rPr>
              <w:t>Harmonize RVSM Transition Procedures</w:t>
            </w:r>
          </w:p>
        </w:tc>
      </w:tr>
      <w:tr w:rsidR="000C3D56" w:rsidRPr="00162DA7" w:rsidTr="0044699D">
        <w:trPr>
          <w:cantSplit/>
          <w:trHeight w:val="20"/>
        </w:trPr>
        <w:tc>
          <w:tcPr>
            <w:tcW w:w="377" w:type="pct"/>
          </w:tcPr>
          <w:p w:rsidR="000C3D56" w:rsidRPr="00162DA7" w:rsidRDefault="000C3D56" w:rsidP="00F5733D">
            <w:pPr>
              <w:rPr>
                <w:szCs w:val="22"/>
              </w:rPr>
            </w:pPr>
          </w:p>
        </w:tc>
        <w:tc>
          <w:tcPr>
            <w:tcW w:w="4623" w:type="pct"/>
          </w:tcPr>
          <w:p w:rsidR="000C3D56" w:rsidRPr="00162DA7" w:rsidRDefault="000C3D56" w:rsidP="00F5733D">
            <w:pPr>
              <w:ind w:left="263" w:hanging="263"/>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Arctic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Oceanic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Russian FIRs</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Pr>
                <w:szCs w:val="22"/>
              </w:rPr>
              <w:t xml:space="preserve">     Fukuoka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b/>
                <w:szCs w:val="22"/>
              </w:rPr>
            </w:pPr>
            <w:r w:rsidRPr="00162DA7">
              <w:rPr>
                <w:b/>
                <w:szCs w:val="22"/>
              </w:rPr>
              <w:t xml:space="preserve">Implement 10 Minute Longitudinal Separation for </w:t>
            </w:r>
            <w:smartTag w:uri="urn:schemas-microsoft-com:office:smarttags" w:element="Street">
              <w:smartTag w:uri="urn:schemas-microsoft-com:office:smarttags" w:element="address">
                <w:r w:rsidRPr="00162DA7">
                  <w:rPr>
                    <w:b/>
                    <w:szCs w:val="22"/>
                  </w:rPr>
                  <w:t>ATS Route</w:t>
                </w:r>
              </w:smartTag>
            </w:smartTag>
            <w:r w:rsidRPr="00162DA7">
              <w:rPr>
                <w:b/>
                <w:szCs w:val="22"/>
              </w:rPr>
              <w:t xml:space="preserve"> B932</w:t>
            </w:r>
          </w:p>
        </w:tc>
      </w:tr>
      <w:tr w:rsidR="0044699D" w:rsidRPr="00162DA7" w:rsidTr="0044699D">
        <w:trPr>
          <w:cantSplit/>
        </w:trPr>
        <w:tc>
          <w:tcPr>
            <w:tcW w:w="377" w:type="pct"/>
          </w:tcPr>
          <w:p w:rsidR="0044699D" w:rsidRPr="00162DA7" w:rsidRDefault="0044699D" w:rsidP="00F5733D">
            <w:pPr>
              <w:rPr>
                <w:szCs w:val="22"/>
              </w:rPr>
            </w:pPr>
          </w:p>
        </w:tc>
        <w:tc>
          <w:tcPr>
            <w:tcW w:w="4623" w:type="pct"/>
          </w:tcPr>
          <w:p w:rsidR="0044699D" w:rsidRPr="00162DA7" w:rsidRDefault="0044699D" w:rsidP="00F5733D">
            <w:pPr>
              <w:rPr>
                <w:b/>
                <w:szCs w:val="22"/>
              </w:rPr>
            </w:pPr>
          </w:p>
        </w:tc>
      </w:tr>
      <w:tr w:rsidR="0044699D" w:rsidRPr="00162DA7" w:rsidTr="0044699D">
        <w:trPr>
          <w:cantSplit/>
        </w:trPr>
        <w:tc>
          <w:tcPr>
            <w:tcW w:w="377" w:type="pct"/>
          </w:tcPr>
          <w:p w:rsidR="0044699D" w:rsidRPr="00162DA7" w:rsidRDefault="0044699D" w:rsidP="00F5733D">
            <w:pPr>
              <w:rPr>
                <w:szCs w:val="22"/>
              </w:rPr>
            </w:pPr>
          </w:p>
        </w:tc>
        <w:tc>
          <w:tcPr>
            <w:tcW w:w="4623" w:type="pct"/>
          </w:tcPr>
          <w:p w:rsidR="0044699D" w:rsidRPr="00162DA7" w:rsidRDefault="0044699D" w:rsidP="0044699D">
            <w:pPr>
              <w:rPr>
                <w:b/>
                <w:szCs w:val="22"/>
              </w:rPr>
            </w:pPr>
            <w:r w:rsidRPr="00162DA7">
              <w:rPr>
                <w:b/>
                <w:szCs w:val="22"/>
              </w:rPr>
              <w:t xml:space="preserve">Implement </w:t>
            </w:r>
            <w:r>
              <w:rPr>
                <w:b/>
                <w:szCs w:val="22"/>
              </w:rPr>
              <w:t>reductions to</w:t>
            </w:r>
            <w:r w:rsidRPr="00162DA7">
              <w:rPr>
                <w:b/>
                <w:szCs w:val="22"/>
              </w:rPr>
              <w:t xml:space="preserve"> lateral separation</w:t>
            </w:r>
            <w:r>
              <w:rPr>
                <w:b/>
                <w:szCs w:val="22"/>
              </w:rPr>
              <w:t xml:space="preserve"> based on aircraft equipage requirements</w:t>
            </w:r>
          </w:p>
        </w:tc>
      </w:tr>
      <w:tr w:rsidR="0044699D" w:rsidRPr="00162DA7" w:rsidTr="0044699D">
        <w:trPr>
          <w:cantSplit/>
        </w:trPr>
        <w:tc>
          <w:tcPr>
            <w:tcW w:w="377" w:type="pct"/>
          </w:tcPr>
          <w:p w:rsidR="0044699D" w:rsidRPr="00162DA7" w:rsidRDefault="0044699D" w:rsidP="00F5733D">
            <w:pPr>
              <w:rPr>
                <w:szCs w:val="22"/>
              </w:rPr>
            </w:pPr>
          </w:p>
        </w:tc>
        <w:tc>
          <w:tcPr>
            <w:tcW w:w="4623" w:type="pct"/>
          </w:tcPr>
          <w:p w:rsidR="0044699D" w:rsidRPr="00AA208E" w:rsidRDefault="0044699D" w:rsidP="00F5733D">
            <w:pPr>
              <w:rPr>
                <w:szCs w:val="22"/>
              </w:rPr>
            </w:pPr>
            <w:r>
              <w:rPr>
                <w:b/>
                <w:szCs w:val="22"/>
              </w:rPr>
              <w:t xml:space="preserve">     </w:t>
            </w:r>
            <w:r>
              <w:rPr>
                <w:szCs w:val="22"/>
              </w:rPr>
              <w:t>Anchorage Oceanic FIR (30NM)</w:t>
            </w:r>
          </w:p>
        </w:tc>
      </w:tr>
      <w:tr w:rsidR="0044699D" w:rsidRPr="00162DA7" w:rsidTr="00F038C0">
        <w:trPr>
          <w:cantSplit/>
        </w:trPr>
        <w:tc>
          <w:tcPr>
            <w:tcW w:w="377" w:type="pct"/>
          </w:tcPr>
          <w:p w:rsidR="0044699D" w:rsidRPr="00162DA7" w:rsidRDefault="0044699D" w:rsidP="00F038C0">
            <w:pPr>
              <w:rPr>
                <w:szCs w:val="22"/>
              </w:rPr>
            </w:pPr>
          </w:p>
        </w:tc>
        <w:tc>
          <w:tcPr>
            <w:tcW w:w="4623" w:type="pct"/>
          </w:tcPr>
          <w:p w:rsidR="0044699D" w:rsidRPr="00162DA7" w:rsidRDefault="0044699D" w:rsidP="00F038C0">
            <w:pPr>
              <w:rPr>
                <w:b/>
                <w:szCs w:val="22"/>
              </w:rPr>
            </w:pPr>
          </w:p>
        </w:tc>
      </w:tr>
      <w:tr w:rsidR="0044699D" w:rsidRPr="00162DA7" w:rsidTr="00F038C0">
        <w:trPr>
          <w:cantSplit/>
        </w:trPr>
        <w:tc>
          <w:tcPr>
            <w:tcW w:w="377" w:type="pct"/>
          </w:tcPr>
          <w:p w:rsidR="0044699D" w:rsidRPr="00162DA7" w:rsidRDefault="0044699D" w:rsidP="00F038C0">
            <w:pPr>
              <w:rPr>
                <w:szCs w:val="22"/>
              </w:rPr>
            </w:pPr>
          </w:p>
        </w:tc>
        <w:tc>
          <w:tcPr>
            <w:tcW w:w="4623" w:type="pct"/>
          </w:tcPr>
          <w:p w:rsidR="0044699D" w:rsidRPr="00162DA7" w:rsidRDefault="0044699D" w:rsidP="0044699D">
            <w:pPr>
              <w:rPr>
                <w:b/>
                <w:szCs w:val="22"/>
              </w:rPr>
            </w:pPr>
            <w:r w:rsidRPr="00162DA7">
              <w:rPr>
                <w:b/>
                <w:szCs w:val="22"/>
              </w:rPr>
              <w:t xml:space="preserve">Implement </w:t>
            </w:r>
            <w:r>
              <w:rPr>
                <w:b/>
                <w:szCs w:val="22"/>
              </w:rPr>
              <w:t>reductions to</w:t>
            </w:r>
            <w:r w:rsidRPr="00162DA7">
              <w:rPr>
                <w:b/>
                <w:szCs w:val="22"/>
              </w:rPr>
              <w:t xml:space="preserve"> </w:t>
            </w:r>
            <w:r>
              <w:rPr>
                <w:b/>
                <w:szCs w:val="22"/>
              </w:rPr>
              <w:t>longitudinal</w:t>
            </w:r>
            <w:r w:rsidRPr="00162DA7">
              <w:rPr>
                <w:b/>
                <w:szCs w:val="22"/>
              </w:rPr>
              <w:t xml:space="preserve"> separation</w:t>
            </w:r>
            <w:r>
              <w:rPr>
                <w:b/>
                <w:szCs w:val="22"/>
              </w:rPr>
              <w:t xml:space="preserve"> based on aircraft equipage requirements</w:t>
            </w:r>
          </w:p>
        </w:tc>
      </w:tr>
      <w:tr w:rsidR="0044699D" w:rsidRPr="00162DA7" w:rsidTr="00F038C0">
        <w:trPr>
          <w:cantSplit/>
        </w:trPr>
        <w:tc>
          <w:tcPr>
            <w:tcW w:w="377" w:type="pct"/>
          </w:tcPr>
          <w:p w:rsidR="0044699D" w:rsidRPr="00162DA7" w:rsidRDefault="0044699D" w:rsidP="00F038C0">
            <w:pPr>
              <w:rPr>
                <w:szCs w:val="22"/>
              </w:rPr>
            </w:pPr>
          </w:p>
        </w:tc>
        <w:tc>
          <w:tcPr>
            <w:tcW w:w="4623" w:type="pct"/>
          </w:tcPr>
          <w:p w:rsidR="0044699D" w:rsidRPr="00F038C0" w:rsidRDefault="0044699D" w:rsidP="00F038C0">
            <w:pPr>
              <w:rPr>
                <w:szCs w:val="22"/>
              </w:rPr>
            </w:pPr>
            <w:r>
              <w:rPr>
                <w:b/>
                <w:szCs w:val="22"/>
              </w:rPr>
              <w:t xml:space="preserve">     </w:t>
            </w:r>
            <w:r>
              <w:rPr>
                <w:szCs w:val="22"/>
              </w:rPr>
              <w:t>Anchorage Oceanic FIR (30NM)</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b/>
                <w:szCs w:val="22"/>
              </w:rPr>
            </w:pPr>
            <w:r w:rsidRPr="00162DA7">
              <w:rPr>
                <w:b/>
                <w:szCs w:val="22"/>
              </w:rPr>
              <w:t>2</w:t>
            </w:r>
          </w:p>
        </w:tc>
        <w:tc>
          <w:tcPr>
            <w:tcW w:w="4623" w:type="pct"/>
          </w:tcPr>
          <w:p w:rsidR="000C3D56" w:rsidRPr="00162DA7" w:rsidRDefault="000C3D56" w:rsidP="00F5733D">
            <w:pPr>
              <w:rPr>
                <w:b/>
                <w:szCs w:val="22"/>
              </w:rPr>
            </w:pPr>
            <w:r w:rsidRPr="00162DA7">
              <w:rPr>
                <w:b/>
                <w:smallCaps/>
                <w:szCs w:val="22"/>
              </w:rPr>
              <w:t xml:space="preserve">Improve/Increase Efficiencies for Cross Polar and Russian Far East Air Traffic </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b/>
                <w:szCs w:val="22"/>
              </w:rPr>
            </w:pPr>
            <w:r w:rsidRPr="00162DA7">
              <w:rPr>
                <w:b/>
                <w:szCs w:val="22"/>
              </w:rPr>
              <w:t xml:space="preserve">Harmonize Procedures for </w:t>
            </w:r>
            <w:smartTag w:uri="urn:schemas-microsoft-com:office:smarttags" w:element="Street">
              <w:smartTag w:uri="urn:schemas-microsoft-com:office:smarttags" w:element="address">
                <w:r w:rsidRPr="00162DA7">
                  <w:rPr>
                    <w:b/>
                    <w:szCs w:val="22"/>
                  </w:rPr>
                  <w:t>ATS Route</w:t>
                </w:r>
              </w:smartTag>
            </w:smartTag>
            <w:r w:rsidRPr="00162DA7">
              <w:rPr>
                <w:b/>
                <w:szCs w:val="22"/>
              </w:rPr>
              <w:t xml:space="preserve"> B932</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szCs w:val="22"/>
              </w:rPr>
            </w:pP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b/>
                <w:szCs w:val="22"/>
              </w:rPr>
            </w:pPr>
            <w:r w:rsidRPr="00162DA7">
              <w:rPr>
                <w:b/>
                <w:szCs w:val="22"/>
              </w:rPr>
              <w:t>Improve Efficiency on Cross Polar Routes</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720" w:hanging="720"/>
              <w:rPr>
                <w:szCs w:val="22"/>
              </w:rPr>
            </w:pPr>
            <w:r w:rsidRPr="00162DA7">
              <w:rPr>
                <w:szCs w:val="22"/>
              </w:rPr>
              <w:t xml:space="preserve">     Add entry/exit fixes on the </w:t>
            </w:r>
            <w:smartTag w:uri="urn:schemas-microsoft-com:office:smarttags" w:element="City">
              <w:smartTag w:uri="urn:schemas-microsoft-com:office:smarttags" w:element="place">
                <w:r w:rsidRPr="00162DA7">
                  <w:rPr>
                    <w:szCs w:val="22"/>
                  </w:rPr>
                  <w:t>Reykjavik</w:t>
                </w:r>
              </w:smartTag>
            </w:smartTag>
            <w:r w:rsidRPr="00162DA7">
              <w:rPr>
                <w:szCs w:val="22"/>
              </w:rPr>
              <w:t>/ Russian FIR boundary</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720" w:hanging="720"/>
              <w:rPr>
                <w:szCs w:val="22"/>
              </w:rPr>
            </w:pPr>
            <w:r w:rsidRPr="00162DA7">
              <w:rPr>
                <w:szCs w:val="22"/>
              </w:rPr>
              <w:t xml:space="preserve">     Open new </w:t>
            </w:r>
            <w:smartTag w:uri="urn:schemas-microsoft-com:office:smarttags" w:element="place">
              <w:r w:rsidRPr="00162DA7">
                <w:rPr>
                  <w:szCs w:val="22"/>
                </w:rPr>
                <w:t>Kamchatka</w:t>
              </w:r>
            </w:smartTag>
            <w:r w:rsidRPr="00162DA7">
              <w:rPr>
                <w:szCs w:val="22"/>
              </w:rPr>
              <w:t xml:space="preserve"> routes from PILUN and LISKI</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720" w:hanging="720"/>
              <w:rPr>
                <w:szCs w:val="22"/>
              </w:rPr>
            </w:pPr>
            <w:r w:rsidRPr="00162DA7">
              <w:rPr>
                <w:szCs w:val="22"/>
              </w:rPr>
              <w:t xml:space="preserve">     Open new routes south of ABERI</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b/>
                <w:szCs w:val="22"/>
              </w:rPr>
            </w:pPr>
            <w:r w:rsidRPr="00162DA7">
              <w:rPr>
                <w:b/>
                <w:szCs w:val="22"/>
              </w:rPr>
              <w:t>Improve Air Traffic Flow Management (ATFM)</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ind w:left="720" w:hanging="720"/>
              <w:rPr>
                <w:szCs w:val="22"/>
              </w:rPr>
            </w:pPr>
            <w:r w:rsidRPr="00162DA7">
              <w:rPr>
                <w:szCs w:val="22"/>
              </w:rPr>
              <w:t xml:space="preserve">     Implement DOTS Plus Online Track Advisory</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ind w:left="720" w:hanging="720"/>
              <w:rPr>
                <w:szCs w:val="22"/>
              </w:rPr>
            </w:pPr>
            <w:r w:rsidRPr="00162DA7">
              <w:rPr>
                <w:szCs w:val="22"/>
              </w:rPr>
              <w:t xml:space="preserve">     Reduce track loading to 10 minutes for Cross Polar fixes</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szCs w:val="22"/>
              </w:rPr>
            </w:pP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b/>
                <w:szCs w:val="22"/>
              </w:rPr>
            </w:pPr>
            <w:r w:rsidRPr="00162DA7">
              <w:rPr>
                <w:b/>
                <w:szCs w:val="22"/>
              </w:rPr>
              <w:t xml:space="preserve">Improve ATFM Collaboration   </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szCs w:val="22"/>
              </w:rPr>
            </w:pPr>
            <w:r w:rsidRPr="00162DA7">
              <w:rPr>
                <w:szCs w:val="22"/>
              </w:rPr>
              <w:t xml:space="preserve">     FAA/NAV CANADA</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szCs w:val="22"/>
              </w:rPr>
            </w:pPr>
            <w:r w:rsidRPr="00162DA7">
              <w:rPr>
                <w:szCs w:val="22"/>
              </w:rPr>
              <w:t xml:space="preserve">     FAA/State ATM</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szCs w:val="22"/>
              </w:rPr>
            </w:pPr>
            <w:r w:rsidRPr="00162DA7">
              <w:rPr>
                <w:szCs w:val="22"/>
              </w:rPr>
              <w:t xml:space="preserve">     NAV CANADA/State ATM</w:t>
            </w:r>
          </w:p>
        </w:tc>
      </w:tr>
      <w:tr w:rsidR="006D591C" w:rsidRPr="00162DA7" w:rsidTr="0044699D">
        <w:trPr>
          <w:cantSplit/>
        </w:trPr>
        <w:tc>
          <w:tcPr>
            <w:tcW w:w="377" w:type="pct"/>
          </w:tcPr>
          <w:p w:rsidR="006D591C" w:rsidRPr="00DE7F53" w:rsidRDefault="006D591C" w:rsidP="00510583"/>
        </w:tc>
        <w:tc>
          <w:tcPr>
            <w:tcW w:w="4623" w:type="pct"/>
          </w:tcPr>
          <w:p w:rsidR="006D591C" w:rsidRPr="00DE7F53" w:rsidRDefault="006D591C" w:rsidP="00510583"/>
        </w:tc>
      </w:tr>
      <w:tr w:rsidR="006D591C" w:rsidRPr="00162DA7" w:rsidTr="0044699D">
        <w:trPr>
          <w:cantSplit/>
        </w:trPr>
        <w:tc>
          <w:tcPr>
            <w:tcW w:w="377" w:type="pct"/>
          </w:tcPr>
          <w:p w:rsidR="006D591C" w:rsidRPr="00DE7F53" w:rsidRDefault="006D591C" w:rsidP="00510583"/>
        </w:tc>
        <w:tc>
          <w:tcPr>
            <w:tcW w:w="4623" w:type="pct"/>
          </w:tcPr>
          <w:p w:rsidR="006D591C" w:rsidRPr="006D591C" w:rsidRDefault="006D591C" w:rsidP="00510583">
            <w:pPr>
              <w:rPr>
                <w:b/>
              </w:rPr>
            </w:pPr>
            <w:r w:rsidRPr="006D591C">
              <w:rPr>
                <w:b/>
              </w:rPr>
              <w:t xml:space="preserve">Make Tactical Re-Routes Available for Daily Operations </w:t>
            </w:r>
          </w:p>
        </w:tc>
      </w:tr>
      <w:tr w:rsidR="006D591C" w:rsidRPr="00162DA7" w:rsidTr="0044699D">
        <w:trPr>
          <w:cantSplit/>
        </w:trPr>
        <w:tc>
          <w:tcPr>
            <w:tcW w:w="377" w:type="pct"/>
          </w:tcPr>
          <w:p w:rsidR="006D591C" w:rsidRPr="00162DA7" w:rsidRDefault="006D591C" w:rsidP="00F5733D">
            <w:pPr>
              <w:rPr>
                <w:b/>
                <w:szCs w:val="22"/>
              </w:rPr>
            </w:pPr>
          </w:p>
        </w:tc>
        <w:tc>
          <w:tcPr>
            <w:tcW w:w="4623" w:type="pct"/>
          </w:tcPr>
          <w:p w:rsidR="006D591C" w:rsidRPr="00162DA7" w:rsidRDefault="006D591C" w:rsidP="00F5733D">
            <w:pPr>
              <w:rPr>
                <w:b/>
                <w:smallCaps/>
                <w:szCs w:val="22"/>
              </w:rPr>
            </w:pPr>
          </w:p>
        </w:tc>
      </w:tr>
      <w:tr w:rsidR="000C3D56" w:rsidRPr="00162DA7" w:rsidTr="0044699D">
        <w:trPr>
          <w:cantSplit/>
        </w:trPr>
        <w:tc>
          <w:tcPr>
            <w:tcW w:w="377" w:type="pct"/>
          </w:tcPr>
          <w:p w:rsidR="000C3D56" w:rsidRPr="00162DA7" w:rsidRDefault="000C3D56" w:rsidP="00F5733D">
            <w:pPr>
              <w:rPr>
                <w:b/>
                <w:szCs w:val="22"/>
              </w:rPr>
            </w:pPr>
            <w:r w:rsidRPr="00162DA7">
              <w:rPr>
                <w:b/>
                <w:szCs w:val="22"/>
              </w:rPr>
              <w:t>3.</w:t>
            </w:r>
          </w:p>
        </w:tc>
        <w:tc>
          <w:tcPr>
            <w:tcW w:w="4623" w:type="pct"/>
          </w:tcPr>
          <w:p w:rsidR="000C3D56" w:rsidRPr="00162DA7" w:rsidRDefault="000C3D56" w:rsidP="00F5733D">
            <w:pPr>
              <w:rPr>
                <w:b/>
                <w:szCs w:val="22"/>
              </w:rPr>
            </w:pPr>
            <w:r w:rsidRPr="00162DA7">
              <w:rPr>
                <w:b/>
                <w:smallCaps/>
                <w:szCs w:val="22"/>
              </w:rPr>
              <w:t>Improve communications in arctic/polar region</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b/>
                <w:szCs w:val="22"/>
              </w:rPr>
            </w:pPr>
            <w:r w:rsidRPr="00162DA7">
              <w:rPr>
                <w:b/>
                <w:szCs w:val="22"/>
              </w:rPr>
              <w:t>Implement AIDC/OLDI for Data Exchange</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720" w:hanging="720"/>
              <w:rPr>
                <w:szCs w:val="22"/>
              </w:rPr>
            </w:pPr>
            <w:r w:rsidRPr="00162DA7">
              <w:rPr>
                <w:szCs w:val="22"/>
              </w:rPr>
              <w:t xml:space="preserve">     Anchorage Arctic, Oceanic and Continental FIRs</w:t>
            </w:r>
            <w:r>
              <w:rPr>
                <w:szCs w:val="22"/>
              </w:rPr>
              <w:t xml:space="preserve"> (AIDC)</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Edmonton FIR</w:t>
            </w:r>
            <w:r>
              <w:rPr>
                <w:szCs w:val="22"/>
              </w:rPr>
              <w:t xml:space="preserve"> (AIDC)</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b/>
                <w:szCs w:val="22"/>
              </w:rPr>
            </w:pPr>
            <w:r w:rsidRPr="00162DA7">
              <w:rPr>
                <w:b/>
                <w:szCs w:val="22"/>
              </w:rPr>
              <w:t xml:space="preserve">Implement CPDLC for All Polar Routes </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Arctic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smartTag w:uri="urn:schemas-microsoft-com:office:smarttags" w:element="City">
              <w:smartTag w:uri="urn:schemas-microsoft-com:office:smarttags" w:element="place">
                <w:r w:rsidRPr="00162DA7">
                  <w:rPr>
                    <w:szCs w:val="22"/>
                  </w:rPr>
                  <w:t>Reykjavik</w:t>
                </w:r>
              </w:smartTag>
            </w:smartTag>
            <w:r w:rsidRPr="00162DA7">
              <w:rPr>
                <w:szCs w:val="22"/>
              </w:rPr>
              <w:t xml:space="preserve">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proofErr w:type="spellStart"/>
            <w:r w:rsidRPr="00162DA7">
              <w:rPr>
                <w:szCs w:val="22"/>
              </w:rPr>
              <w:t>Magadan</w:t>
            </w:r>
            <w:proofErr w:type="spellEnd"/>
            <w:r w:rsidRPr="00162DA7">
              <w:rPr>
                <w:szCs w:val="22"/>
              </w:rPr>
              <w:t xml:space="preserve">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b/>
                <w:szCs w:val="22"/>
              </w:rPr>
            </w:pPr>
            <w:r w:rsidRPr="00162DA7">
              <w:rPr>
                <w:b/>
                <w:szCs w:val="22"/>
              </w:rPr>
              <w:t xml:space="preserve">Implement ADS-C for All Polar Routes </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Edmonton FIR </w:t>
            </w:r>
            <w:r w:rsidRPr="003225F7">
              <w:rPr>
                <w:szCs w:val="22"/>
              </w:rPr>
              <w:t>(waypoints only)</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smartTag w:uri="urn:schemas-microsoft-com:office:smarttags" w:element="City">
              <w:smartTag w:uri="urn:schemas-microsoft-com:office:smarttags" w:element="place">
                <w:r w:rsidRPr="00162DA7">
                  <w:rPr>
                    <w:szCs w:val="22"/>
                  </w:rPr>
                  <w:t>Reykjavik</w:t>
                </w:r>
              </w:smartTag>
            </w:smartTag>
            <w:r w:rsidRPr="00162DA7">
              <w:rPr>
                <w:szCs w:val="22"/>
              </w:rPr>
              <w:t xml:space="preserve">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proofErr w:type="spellStart"/>
            <w:r w:rsidRPr="00162DA7">
              <w:rPr>
                <w:szCs w:val="22"/>
              </w:rPr>
              <w:t>Magadan</w:t>
            </w:r>
            <w:proofErr w:type="spellEnd"/>
            <w:r w:rsidRPr="00162DA7">
              <w:rPr>
                <w:szCs w:val="22"/>
              </w:rPr>
              <w:t xml:space="preserve"> FIR</w:t>
            </w:r>
          </w:p>
        </w:tc>
      </w:tr>
      <w:tr w:rsidR="000C3D56" w:rsidRPr="00162DA7" w:rsidTr="0044699D">
        <w:trPr>
          <w:cantSplit/>
        </w:trPr>
        <w:tc>
          <w:tcPr>
            <w:tcW w:w="377" w:type="pct"/>
          </w:tcPr>
          <w:p w:rsidR="000C3D56" w:rsidRPr="00162DA7" w:rsidRDefault="000C3D56" w:rsidP="00F5733D">
            <w:pPr>
              <w:rPr>
                <w:b/>
                <w:szCs w:val="22"/>
              </w:rPr>
            </w:pPr>
          </w:p>
        </w:tc>
        <w:tc>
          <w:tcPr>
            <w:tcW w:w="4623" w:type="pct"/>
          </w:tcPr>
          <w:p w:rsidR="000C3D56" w:rsidRPr="00162DA7" w:rsidRDefault="000C3D56" w:rsidP="00F5733D">
            <w:pPr>
              <w:rPr>
                <w:b/>
                <w:szCs w:val="22"/>
              </w:rPr>
            </w:pPr>
          </w:p>
        </w:tc>
      </w:tr>
      <w:tr w:rsidR="000C3D56" w:rsidRPr="00162DA7" w:rsidTr="0044699D">
        <w:trPr>
          <w:cantSplit/>
        </w:trPr>
        <w:tc>
          <w:tcPr>
            <w:tcW w:w="377" w:type="pct"/>
          </w:tcPr>
          <w:p w:rsidR="000C3D56" w:rsidRPr="00162DA7" w:rsidRDefault="000C3D56" w:rsidP="00F5733D">
            <w:pPr>
              <w:rPr>
                <w:b/>
                <w:szCs w:val="22"/>
              </w:rPr>
            </w:pPr>
            <w:r w:rsidRPr="00162DA7">
              <w:rPr>
                <w:b/>
                <w:szCs w:val="22"/>
              </w:rPr>
              <w:t xml:space="preserve">4. </w:t>
            </w:r>
          </w:p>
        </w:tc>
        <w:tc>
          <w:tcPr>
            <w:tcW w:w="4623" w:type="pct"/>
          </w:tcPr>
          <w:p w:rsidR="000C3D56" w:rsidRPr="00162DA7" w:rsidRDefault="00AA208E" w:rsidP="00F5733D">
            <w:pPr>
              <w:rPr>
                <w:b/>
                <w:szCs w:val="22"/>
              </w:rPr>
            </w:pPr>
            <w:r>
              <w:rPr>
                <w:b/>
                <w:smallCaps/>
                <w:szCs w:val="22"/>
              </w:rPr>
              <w:t>I</w:t>
            </w:r>
            <w:r w:rsidRPr="00AA208E">
              <w:rPr>
                <w:b/>
                <w:smallCaps/>
                <w:szCs w:val="22"/>
              </w:rPr>
              <w:t>mprove Awareness of Space Weather Issues in Arctic/Polar Region</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720" w:hanging="720"/>
              <w:rPr>
                <w:szCs w:val="22"/>
              </w:rPr>
            </w:pPr>
            <w:r w:rsidRPr="00162DA7">
              <w:rPr>
                <w:szCs w:val="22"/>
              </w:rPr>
              <w:t xml:space="preserve">     Develop Space Weather User Needs</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b/>
                <w:szCs w:val="22"/>
              </w:rPr>
            </w:pPr>
            <w:r w:rsidRPr="00162DA7">
              <w:rPr>
                <w:b/>
                <w:szCs w:val="22"/>
              </w:rPr>
              <w:t>5.</w:t>
            </w:r>
          </w:p>
        </w:tc>
        <w:tc>
          <w:tcPr>
            <w:tcW w:w="4623" w:type="pct"/>
          </w:tcPr>
          <w:p w:rsidR="000C3D56" w:rsidRPr="00162DA7" w:rsidRDefault="000C3D56" w:rsidP="00F5733D">
            <w:pPr>
              <w:rPr>
                <w:b/>
                <w:szCs w:val="22"/>
              </w:rPr>
            </w:pPr>
            <w:r w:rsidRPr="00162DA7">
              <w:rPr>
                <w:b/>
                <w:smallCaps/>
                <w:szCs w:val="22"/>
              </w:rPr>
              <w:t>Improve Safety</w:t>
            </w:r>
          </w:p>
        </w:tc>
      </w:tr>
      <w:tr w:rsidR="000C3D56" w:rsidRPr="00162DA7" w:rsidTr="0044699D">
        <w:trPr>
          <w:cantSplit/>
        </w:trPr>
        <w:tc>
          <w:tcPr>
            <w:tcW w:w="377" w:type="pct"/>
            <w:shd w:val="clear" w:color="auto" w:fill="FFFFFF"/>
          </w:tcPr>
          <w:p w:rsidR="000C3D56" w:rsidRPr="00162DA7" w:rsidRDefault="000C3D56" w:rsidP="00F5733D">
            <w:pPr>
              <w:rPr>
                <w:b/>
                <w:szCs w:val="22"/>
              </w:rPr>
            </w:pPr>
          </w:p>
        </w:tc>
        <w:tc>
          <w:tcPr>
            <w:tcW w:w="4623" w:type="pct"/>
            <w:shd w:val="clear" w:color="auto" w:fill="FFFFFF"/>
          </w:tcPr>
          <w:p w:rsidR="000C3D56" w:rsidRPr="00162DA7" w:rsidRDefault="000C3D56" w:rsidP="00F5733D">
            <w:pPr>
              <w:rPr>
                <w:b/>
                <w:smallCaps/>
                <w:szCs w:val="22"/>
              </w:rPr>
            </w:pPr>
          </w:p>
        </w:tc>
      </w:tr>
      <w:tr w:rsidR="000C3D56" w:rsidRPr="00162DA7" w:rsidTr="0044699D">
        <w:trPr>
          <w:cantSplit/>
        </w:trPr>
        <w:tc>
          <w:tcPr>
            <w:tcW w:w="377" w:type="pct"/>
          </w:tcPr>
          <w:p w:rsidR="000C3D56" w:rsidRPr="00162DA7" w:rsidRDefault="000C3D56" w:rsidP="00F5733D">
            <w:pPr>
              <w:rPr>
                <w:b/>
                <w:szCs w:val="22"/>
              </w:rPr>
            </w:pPr>
          </w:p>
        </w:tc>
        <w:tc>
          <w:tcPr>
            <w:tcW w:w="4623" w:type="pct"/>
          </w:tcPr>
          <w:p w:rsidR="000C3D56" w:rsidRPr="00162DA7" w:rsidRDefault="000C3D56" w:rsidP="00472069">
            <w:pPr>
              <w:ind w:left="263" w:hanging="263"/>
              <w:rPr>
                <w:b/>
                <w:szCs w:val="22"/>
              </w:rPr>
            </w:pPr>
            <w:r w:rsidRPr="00162DA7">
              <w:rPr>
                <w:b/>
                <w:szCs w:val="22"/>
              </w:rPr>
              <w:t xml:space="preserve">Develop Arctic </w:t>
            </w:r>
            <w:r>
              <w:rPr>
                <w:b/>
                <w:szCs w:val="22"/>
              </w:rPr>
              <w:t xml:space="preserve">ATM Operational </w:t>
            </w:r>
            <w:r w:rsidRPr="00162DA7">
              <w:rPr>
                <w:b/>
                <w:szCs w:val="22"/>
              </w:rPr>
              <w:t>Contingency Plan</w:t>
            </w:r>
            <w:r>
              <w:rPr>
                <w:b/>
                <w:szCs w:val="22"/>
              </w:rPr>
              <w:t xml:space="preserve"> </w:t>
            </w:r>
          </w:p>
        </w:tc>
      </w:tr>
      <w:tr w:rsidR="000C3D56" w:rsidRPr="00FC0153" w:rsidTr="0044699D">
        <w:trPr>
          <w:cantSplit/>
        </w:trPr>
        <w:tc>
          <w:tcPr>
            <w:tcW w:w="377" w:type="pct"/>
          </w:tcPr>
          <w:p w:rsidR="000C3D56" w:rsidRPr="00FC0153" w:rsidRDefault="000C3D56" w:rsidP="00F5733D">
            <w:pPr>
              <w:rPr>
                <w:szCs w:val="22"/>
              </w:rPr>
            </w:pPr>
          </w:p>
        </w:tc>
        <w:tc>
          <w:tcPr>
            <w:tcW w:w="4623" w:type="pct"/>
          </w:tcPr>
          <w:p w:rsidR="000C3D56" w:rsidRPr="00FC0153" w:rsidRDefault="000C3D56" w:rsidP="00F5733D">
            <w:pPr>
              <w:ind w:left="263" w:hanging="263"/>
              <w:rPr>
                <w:szCs w:val="22"/>
              </w:rPr>
            </w:pPr>
            <w:r w:rsidRPr="00FC0153">
              <w:rPr>
                <w:szCs w:val="22"/>
              </w:rPr>
              <w:t xml:space="preserve">     Publish </w:t>
            </w:r>
            <w:r>
              <w:rPr>
                <w:szCs w:val="22"/>
              </w:rPr>
              <w:t xml:space="preserve">Document </w:t>
            </w:r>
            <w:r w:rsidRPr="00FC0153">
              <w:rPr>
                <w:szCs w:val="22"/>
              </w:rPr>
              <w:t>v1 on Web Site</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263" w:hanging="263"/>
              <w:rPr>
                <w:szCs w:val="22"/>
              </w:rPr>
            </w:pPr>
          </w:p>
        </w:tc>
      </w:tr>
      <w:tr w:rsidR="00472069" w:rsidRPr="00472069" w:rsidTr="0044699D">
        <w:trPr>
          <w:cantSplit/>
        </w:trPr>
        <w:tc>
          <w:tcPr>
            <w:tcW w:w="377" w:type="pct"/>
          </w:tcPr>
          <w:p w:rsidR="00472069" w:rsidRPr="00162DA7" w:rsidRDefault="00472069" w:rsidP="00F5733D">
            <w:pPr>
              <w:rPr>
                <w:szCs w:val="22"/>
              </w:rPr>
            </w:pPr>
          </w:p>
        </w:tc>
        <w:tc>
          <w:tcPr>
            <w:tcW w:w="4623" w:type="pct"/>
          </w:tcPr>
          <w:p w:rsidR="00472069" w:rsidRPr="00472069" w:rsidRDefault="00472069" w:rsidP="00472069">
            <w:pPr>
              <w:ind w:left="263" w:hanging="263"/>
              <w:rPr>
                <w:szCs w:val="22"/>
              </w:rPr>
            </w:pPr>
            <w:r w:rsidRPr="00AA208E">
              <w:rPr>
                <w:b/>
                <w:szCs w:val="22"/>
              </w:rPr>
              <w:t>Implement single AFTN address</w:t>
            </w:r>
          </w:p>
        </w:tc>
      </w:tr>
      <w:tr w:rsidR="00472069" w:rsidRPr="00472069" w:rsidTr="0044699D">
        <w:trPr>
          <w:cantSplit/>
        </w:trPr>
        <w:tc>
          <w:tcPr>
            <w:tcW w:w="377" w:type="pct"/>
          </w:tcPr>
          <w:p w:rsidR="00472069" w:rsidRPr="00472069" w:rsidRDefault="00472069" w:rsidP="00F5733D">
            <w:pPr>
              <w:rPr>
                <w:szCs w:val="22"/>
              </w:rPr>
            </w:pPr>
          </w:p>
        </w:tc>
        <w:tc>
          <w:tcPr>
            <w:tcW w:w="4623" w:type="pct"/>
          </w:tcPr>
          <w:p w:rsidR="00472069" w:rsidRPr="00AA208E" w:rsidRDefault="00472069" w:rsidP="00472069">
            <w:pPr>
              <w:ind w:left="263" w:hanging="263"/>
              <w:rPr>
                <w:szCs w:val="22"/>
              </w:rPr>
            </w:pPr>
            <w:r w:rsidRPr="00AA208E">
              <w:rPr>
                <w:b/>
                <w:szCs w:val="22"/>
              </w:rPr>
              <w:t xml:space="preserve">     </w:t>
            </w:r>
            <w:r w:rsidRPr="00AA208E">
              <w:rPr>
                <w:szCs w:val="22"/>
              </w:rPr>
              <w:t>Iceland</w:t>
            </w:r>
          </w:p>
        </w:tc>
      </w:tr>
      <w:tr w:rsidR="00472069" w:rsidRPr="00472069" w:rsidTr="0044699D">
        <w:trPr>
          <w:cantSplit/>
        </w:trPr>
        <w:tc>
          <w:tcPr>
            <w:tcW w:w="377" w:type="pct"/>
          </w:tcPr>
          <w:p w:rsidR="00472069" w:rsidRPr="00472069" w:rsidRDefault="00472069" w:rsidP="00F5733D">
            <w:pPr>
              <w:rPr>
                <w:szCs w:val="22"/>
              </w:rPr>
            </w:pPr>
          </w:p>
        </w:tc>
        <w:tc>
          <w:tcPr>
            <w:tcW w:w="4623" w:type="pct"/>
          </w:tcPr>
          <w:p w:rsidR="00472069" w:rsidRPr="00AA208E" w:rsidRDefault="00472069" w:rsidP="00472069">
            <w:pPr>
              <w:ind w:left="263" w:hanging="263"/>
              <w:rPr>
                <w:szCs w:val="22"/>
              </w:rPr>
            </w:pPr>
            <w:r w:rsidRPr="00AA208E">
              <w:rPr>
                <w:szCs w:val="22"/>
              </w:rPr>
              <w:t xml:space="preserve">     Norway</w:t>
            </w:r>
          </w:p>
        </w:tc>
      </w:tr>
      <w:tr w:rsidR="00E34178" w:rsidRPr="00472069" w:rsidTr="0044699D">
        <w:trPr>
          <w:cantSplit/>
        </w:trPr>
        <w:tc>
          <w:tcPr>
            <w:tcW w:w="377" w:type="pct"/>
          </w:tcPr>
          <w:p w:rsidR="00E34178" w:rsidRPr="00472069" w:rsidRDefault="00E34178" w:rsidP="00F5733D">
            <w:pPr>
              <w:rPr>
                <w:szCs w:val="22"/>
              </w:rPr>
            </w:pPr>
          </w:p>
        </w:tc>
        <w:tc>
          <w:tcPr>
            <w:tcW w:w="4623" w:type="pct"/>
          </w:tcPr>
          <w:p w:rsidR="00E34178" w:rsidRPr="00E34178" w:rsidRDefault="00E34178" w:rsidP="00472069">
            <w:pPr>
              <w:ind w:left="263" w:hanging="263"/>
              <w:rPr>
                <w:szCs w:val="22"/>
              </w:rPr>
            </w:pPr>
          </w:p>
        </w:tc>
      </w:tr>
      <w:tr w:rsidR="00E34178" w:rsidRPr="00472069" w:rsidTr="0044699D">
        <w:trPr>
          <w:cantSplit/>
        </w:trPr>
        <w:tc>
          <w:tcPr>
            <w:tcW w:w="377" w:type="pct"/>
          </w:tcPr>
          <w:p w:rsidR="00E34178" w:rsidRPr="00472069" w:rsidRDefault="00E34178" w:rsidP="00F5733D">
            <w:pPr>
              <w:rPr>
                <w:szCs w:val="22"/>
              </w:rPr>
            </w:pPr>
          </w:p>
        </w:tc>
        <w:tc>
          <w:tcPr>
            <w:tcW w:w="4623" w:type="pct"/>
          </w:tcPr>
          <w:p w:rsidR="00E34178" w:rsidRPr="00AA208E" w:rsidRDefault="00E34178" w:rsidP="00472069">
            <w:pPr>
              <w:ind w:left="263" w:hanging="263"/>
              <w:rPr>
                <w:b/>
                <w:szCs w:val="22"/>
              </w:rPr>
            </w:pPr>
            <w:r w:rsidRPr="00AA208E">
              <w:rPr>
                <w:b/>
                <w:szCs w:val="22"/>
              </w:rPr>
              <w:t>Implement ICAO Flight Plan 2012</w:t>
            </w:r>
          </w:p>
        </w:tc>
      </w:tr>
    </w:tbl>
    <w:p w:rsidR="000C3D56" w:rsidRPr="00966C8F" w:rsidRDefault="000C3D56" w:rsidP="00966C8F">
      <w:pPr>
        <w:rPr>
          <w:rFonts w:ascii="Arial" w:hAnsi="Arial" w:cs="Arial"/>
          <w:b/>
          <w:kern w:val="1"/>
          <w:szCs w:val="22"/>
        </w:rPr>
      </w:pPr>
    </w:p>
    <w:sectPr w:rsidR="000C3D56" w:rsidRPr="00966C8F" w:rsidSect="00D36ECA">
      <w:headerReference w:type="even" r:id="rId23"/>
      <w:headerReference w:type="default" r:id="rId24"/>
      <w:footerReference w:type="default" r:id="rId25"/>
      <w:headerReference w:type="first" r:id="rId26"/>
      <w:footnotePr>
        <w:numRestart w:val="eachPage"/>
      </w:footnotePr>
      <w:pgSz w:w="12240" w:h="15840" w:code="1"/>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A3D" w:rsidRDefault="00CE6A3D">
      <w:pPr>
        <w:widowControl/>
        <w:spacing w:line="20" w:lineRule="exact"/>
        <w:rPr>
          <w:sz w:val="24"/>
        </w:rPr>
      </w:pPr>
    </w:p>
  </w:endnote>
  <w:endnote w:type="continuationSeparator" w:id="0">
    <w:p w:rsidR="00CE6A3D" w:rsidRDefault="00CE6A3D">
      <w:pPr>
        <w:widowControl/>
      </w:pPr>
      <w:r>
        <w:rPr>
          <w:rFonts w:ascii="CG Times" w:hAnsi="CG Times"/>
          <w:sz w:val="24"/>
        </w:rPr>
        <w:t xml:space="preserve"> </w:t>
      </w:r>
    </w:p>
  </w:endnote>
  <w:endnote w:type="continuationNotice" w:id="1">
    <w:p w:rsidR="00CE6A3D" w:rsidRDefault="00CE6A3D">
      <w:pPr>
        <w:widowControl/>
      </w:pPr>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5F7" w:rsidRDefault="003225F7">
    <w:pPr>
      <w:pStyle w:val="Footer"/>
      <w:jc w:val="center"/>
    </w:pPr>
    <w:r>
      <w:fldChar w:fldCharType="begin"/>
    </w:r>
    <w:r>
      <w:instrText xml:space="preserve"> PAGE   \* MERGEFORMAT </w:instrText>
    </w:r>
    <w:r>
      <w:fldChar w:fldCharType="separate"/>
    </w:r>
    <w:r w:rsidR="003F595E">
      <w:rPr>
        <w:noProof/>
      </w:rPr>
      <w:t>2</w:t>
    </w:r>
    <w:r>
      <w:rPr>
        <w:noProof/>
      </w:rPr>
      <w:fldChar w:fldCharType="end"/>
    </w:r>
  </w:p>
  <w:p w:rsidR="003225F7" w:rsidRDefault="003225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E07" w:rsidRDefault="00BB0E07">
    <w:pPr>
      <w:pStyle w:val="Footer"/>
      <w:jc w:val="center"/>
    </w:pPr>
    <w:r>
      <w:t>A-</w:t>
    </w:r>
    <w:sdt>
      <w:sdtPr>
        <w:id w:val="-116585883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F595E">
          <w:rPr>
            <w:noProof/>
          </w:rPr>
          <w:t>1</w:t>
        </w:r>
        <w:r>
          <w:rPr>
            <w:noProof/>
          </w:rPr>
          <w:fldChar w:fldCharType="end"/>
        </w:r>
      </w:sdtContent>
    </w:sdt>
  </w:p>
  <w:p w:rsidR="00BB0E07" w:rsidRDefault="00BB0E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A13" w:rsidRDefault="00BB0E07">
    <w:pPr>
      <w:pStyle w:val="Footer"/>
      <w:jc w:val="center"/>
    </w:pPr>
    <w:r>
      <w:t>B</w:t>
    </w:r>
    <w:r w:rsidR="00365A13">
      <w:t>-</w:t>
    </w:r>
    <w:r w:rsidR="00365A13">
      <w:fldChar w:fldCharType="begin"/>
    </w:r>
    <w:r w:rsidR="00365A13">
      <w:instrText xml:space="preserve"> PAGE   \* MERGEFORMAT </w:instrText>
    </w:r>
    <w:r w:rsidR="00365A13">
      <w:fldChar w:fldCharType="separate"/>
    </w:r>
    <w:r w:rsidR="003F595E">
      <w:rPr>
        <w:noProof/>
      </w:rPr>
      <w:t>1</w:t>
    </w:r>
    <w:r w:rsidR="00365A13">
      <w:rPr>
        <w:noProof/>
      </w:rPr>
      <w:fldChar w:fldCharType="end"/>
    </w:r>
  </w:p>
  <w:p w:rsidR="00365A13" w:rsidRDefault="00365A1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A13" w:rsidRDefault="00BB0E07">
    <w:pPr>
      <w:pStyle w:val="Footer"/>
      <w:jc w:val="center"/>
    </w:pPr>
    <w:r>
      <w:t>C</w:t>
    </w:r>
    <w:r w:rsidR="00365A13">
      <w:t>-</w:t>
    </w:r>
    <w:r w:rsidR="00365A13">
      <w:fldChar w:fldCharType="begin"/>
    </w:r>
    <w:r w:rsidR="00365A13">
      <w:instrText xml:space="preserve"> PAGE   \* MERGEFORMAT </w:instrText>
    </w:r>
    <w:r w:rsidR="00365A13">
      <w:fldChar w:fldCharType="separate"/>
    </w:r>
    <w:r w:rsidR="003F595E">
      <w:rPr>
        <w:noProof/>
      </w:rPr>
      <w:t>1</w:t>
    </w:r>
    <w:r w:rsidR="00365A13">
      <w:rPr>
        <w:noProof/>
      </w:rPr>
      <w:fldChar w:fldCharType="end"/>
    </w:r>
  </w:p>
  <w:p w:rsidR="00365A13" w:rsidRDefault="00365A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A3D" w:rsidRDefault="00CE6A3D">
      <w:pPr>
        <w:widowControl/>
      </w:pPr>
      <w:r>
        <w:rPr>
          <w:sz w:val="24"/>
        </w:rPr>
        <w:separator/>
      </w:r>
    </w:p>
  </w:footnote>
  <w:footnote w:type="continuationSeparator" w:id="0">
    <w:p w:rsidR="00CE6A3D" w:rsidRDefault="00CE6A3D">
      <w:r>
        <w:continuationSeparator/>
      </w:r>
    </w:p>
  </w:footnote>
  <w:footnote w:id="1">
    <w:p w:rsidR="005F0870" w:rsidRPr="00675659" w:rsidRDefault="005F0870" w:rsidP="006D591C">
      <w:pPr>
        <w:pStyle w:val="CommentText"/>
        <w:rPr>
          <w:lang w:eastAsia="ja-JP"/>
        </w:rPr>
      </w:pPr>
      <w:r>
        <w:rPr>
          <w:rStyle w:val="FootnoteReference"/>
        </w:rPr>
        <w:footnoteRef/>
      </w:r>
      <w:r>
        <w:t xml:space="preserve"> </w:t>
      </w:r>
      <w:r>
        <w:rPr>
          <w:lang w:eastAsia="ja-JP"/>
        </w:rPr>
        <w:t xml:space="preserve">FAA </w:t>
      </w:r>
      <w:r w:rsidR="006D591C">
        <w:rPr>
          <w:lang w:eastAsia="ja-JP"/>
        </w:rPr>
        <w:t xml:space="preserve">and JCAB </w:t>
      </w:r>
      <w:r w:rsidR="00E34178">
        <w:rPr>
          <w:lang w:eastAsia="ja-JP"/>
        </w:rPr>
        <w:t>do not plan to implement</w:t>
      </w:r>
      <w:r>
        <w:rPr>
          <w:lang w:eastAsia="ja-JP"/>
        </w:rPr>
        <w:t xml:space="preserve"> a single AFTN address</w:t>
      </w:r>
      <w:r w:rsidRPr="00675659">
        <w:rPr>
          <w:rFonts w:hint="eastAsia"/>
          <w:lang w:eastAsia="ja-JP"/>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A13" w:rsidRDefault="00365A13" w:rsidP="00BB0E07">
    <w:pPr>
      <w:pStyle w:val="Header"/>
      <w:tabs>
        <w:tab w:val="clear" w:pos="4252"/>
        <w:tab w:val="clear" w:pos="8504"/>
        <w:tab w:val="right" w:pos="9360"/>
      </w:tabs>
      <w:jc w:val="right"/>
    </w:pPr>
    <w:r>
      <w:tab/>
    </w:r>
  </w:p>
  <w:p w:rsidR="00365A13" w:rsidRDefault="00365A13" w:rsidP="00365A13">
    <w:pPr>
      <w:pStyle w:val="Header"/>
      <w:tabs>
        <w:tab w:val="clear" w:pos="4252"/>
        <w:tab w:val="clear" w:pos="8504"/>
        <w:tab w:val="left" w:pos="8316"/>
        <w:tab w:val="right" w:pos="9360"/>
      </w:tabs>
    </w:pPr>
    <w: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D56" w:rsidRDefault="000C3D56" w:rsidP="00D36ECA">
    <w:pPr>
      <w:pStyle w:val="Header"/>
      <w:tabs>
        <w:tab w:val="clear" w:pos="4252"/>
        <w:tab w:val="clear" w:pos="8504"/>
        <w:tab w:val="right" w:pos="9360"/>
      </w:tabs>
    </w:pPr>
    <w:r>
      <w:tab/>
    </w:r>
    <w:r w:rsidR="005F1843">
      <w:t>CPWG Completed Activities</w:t>
    </w:r>
    <w:r>
      <w:t xml:space="preserve"> </w:t>
    </w:r>
  </w:p>
  <w:p w:rsidR="000C3D56" w:rsidRDefault="000C3D56" w:rsidP="00D36ECA">
    <w:pPr>
      <w:pStyle w:val="Header"/>
      <w:tabs>
        <w:tab w:val="clear" w:pos="4252"/>
        <w:tab w:val="clear" w:pos="8504"/>
        <w:tab w:val="right" w:pos="9360"/>
      </w:tabs>
      <w:jc w:val="right"/>
    </w:pPr>
    <w:r>
      <w:t xml:space="preserve">Attachment </w:t>
    </w:r>
    <w:r w:rsidR="00BB0E07">
      <w:t>C</w:t>
    </w:r>
  </w:p>
  <w:p w:rsidR="000C3D56" w:rsidRDefault="000C3D56" w:rsidP="00D36ECA">
    <w:pPr>
      <w:pStyle w:val="Header"/>
      <w:tabs>
        <w:tab w:val="clear" w:pos="4252"/>
        <w:tab w:val="clear" w:pos="8504"/>
        <w:tab w:val="right" w:pos="9360"/>
      </w:tabs>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E07" w:rsidRDefault="00BB0E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BFA" w:rsidRDefault="00235BFA" w:rsidP="00235BFA">
    <w:pPr>
      <w:pStyle w:val="Header"/>
      <w:tabs>
        <w:tab w:val="clear" w:pos="4252"/>
        <w:tab w:val="clear" w:pos="8504"/>
        <w:tab w:val="right" w:pos="9360"/>
      </w:tabs>
      <w:jc w:val="right"/>
    </w:pPr>
    <w:r>
      <w:t xml:space="preserve">CPWG/15 – WP/04 </w:t>
    </w:r>
  </w:p>
  <w:p w:rsidR="00235BFA" w:rsidRDefault="00235BFA" w:rsidP="00235BFA">
    <w:pPr>
      <w:pStyle w:val="Header"/>
      <w:tabs>
        <w:tab w:val="clear" w:pos="4252"/>
        <w:tab w:val="clear" w:pos="8504"/>
        <w:tab w:val="right" w:pos="9360"/>
      </w:tabs>
      <w:jc w:val="right"/>
    </w:pPr>
    <w:r>
      <w:t>(ANSPs Only)</w:t>
    </w:r>
  </w:p>
  <w:p w:rsidR="00BB0E07" w:rsidRDefault="00235BFA" w:rsidP="00235BFA">
    <w:pPr>
      <w:pStyle w:val="Header"/>
      <w:jc w:val="right"/>
    </w:pPr>
    <w:r>
      <w:t>13/05/13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D2C" w:rsidRDefault="006D6D2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D2C" w:rsidRDefault="006D6D2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E07" w:rsidRDefault="00BB0E07" w:rsidP="00BB0E07">
    <w:pPr>
      <w:pStyle w:val="Header"/>
      <w:tabs>
        <w:tab w:val="clear" w:pos="4252"/>
        <w:tab w:val="clear" w:pos="8504"/>
        <w:tab w:val="right" w:pos="9360"/>
      </w:tabs>
      <w:jc w:val="right"/>
    </w:pPr>
    <w:r>
      <w:t xml:space="preserve">CPWG Mid-Term Goals </w:t>
    </w:r>
  </w:p>
  <w:p w:rsidR="00BB0E07" w:rsidRDefault="00BB0E07" w:rsidP="00BB0E07">
    <w:pPr>
      <w:pStyle w:val="Header"/>
      <w:jc w:val="right"/>
    </w:pPr>
    <w:r>
      <w:t>Attachment A</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E07" w:rsidRDefault="00BB0E0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A13" w:rsidRDefault="00365A13" w:rsidP="00D36ECA">
    <w:pPr>
      <w:pStyle w:val="Header"/>
      <w:tabs>
        <w:tab w:val="clear" w:pos="4252"/>
        <w:tab w:val="clear" w:pos="8504"/>
        <w:tab w:val="right" w:pos="9360"/>
      </w:tabs>
    </w:pPr>
    <w:r>
      <w:tab/>
    </w:r>
    <w:r w:rsidR="005F1843">
      <w:t>CPWG Near-Term Planning Chart</w:t>
    </w:r>
    <w:r>
      <w:t xml:space="preserve"> </w:t>
    </w:r>
  </w:p>
  <w:p w:rsidR="00365A13" w:rsidRDefault="00365A13" w:rsidP="00D36ECA">
    <w:pPr>
      <w:pStyle w:val="Header"/>
      <w:tabs>
        <w:tab w:val="clear" w:pos="4252"/>
        <w:tab w:val="clear" w:pos="8504"/>
        <w:tab w:val="right" w:pos="9360"/>
      </w:tabs>
      <w:jc w:val="right"/>
    </w:pPr>
    <w:r>
      <w:t xml:space="preserve">Attachment </w:t>
    </w:r>
    <w:r w:rsidR="00BB0E07">
      <w:t>B</w:t>
    </w:r>
  </w:p>
  <w:p w:rsidR="00365A13" w:rsidRDefault="00365A13" w:rsidP="00365A13">
    <w:pPr>
      <w:pStyle w:val="Header"/>
      <w:tabs>
        <w:tab w:val="clear" w:pos="4252"/>
        <w:tab w:val="clear" w:pos="8504"/>
        <w:tab w:val="left" w:pos="8316"/>
        <w:tab w:val="right" w:pos="9360"/>
      </w:tabs>
    </w:pPr>
    <w: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E07" w:rsidRDefault="00BB0E0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E07" w:rsidRDefault="00BB0E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0C6B"/>
    <w:multiLevelType w:val="hybridMultilevel"/>
    <w:tmpl w:val="0B308F5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14A98"/>
    <w:multiLevelType w:val="multilevel"/>
    <w:tmpl w:val="CFC2DBD0"/>
    <w:lvl w:ilvl="0">
      <w:start w:val="1"/>
      <w:numFmt w:val="decimal"/>
      <w:lvlText w:val="%1."/>
      <w:lvlJc w:val="left"/>
      <w:pPr>
        <w:tabs>
          <w:tab w:val="num" w:pos="2295"/>
        </w:tabs>
        <w:ind w:left="2295" w:hanging="360"/>
      </w:pPr>
    </w:lvl>
    <w:lvl w:ilvl="1">
      <w:start w:val="1"/>
      <w:numFmt w:val="lowerLetter"/>
      <w:lvlText w:val="%2."/>
      <w:lvlJc w:val="left"/>
      <w:pPr>
        <w:tabs>
          <w:tab w:val="num" w:pos="3015"/>
        </w:tabs>
        <w:ind w:left="3015" w:hanging="360"/>
      </w:p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2">
    <w:nsid w:val="10857FBC"/>
    <w:multiLevelType w:val="multilevel"/>
    <w:tmpl w:val="F3E67900"/>
    <w:lvl w:ilvl="0">
      <w:start w:val="1"/>
      <w:numFmt w:val="lowerLetter"/>
      <w:lvlText w:val="%1."/>
      <w:lvlJc w:val="left"/>
      <w:pPr>
        <w:tabs>
          <w:tab w:val="num" w:pos="1935"/>
        </w:tabs>
        <w:ind w:left="2223" w:hanging="288"/>
      </w:pPr>
      <w:rPr>
        <w:rFonts w:hint="default"/>
      </w:rPr>
    </w:lvl>
    <w:lvl w:ilvl="1">
      <w:start w:val="1"/>
      <w:numFmt w:val="lowerLetter"/>
      <w:lvlText w:val="%2."/>
      <w:lvlJc w:val="left"/>
      <w:pPr>
        <w:tabs>
          <w:tab w:val="num" w:pos="3015"/>
        </w:tabs>
        <w:ind w:left="3015" w:hanging="360"/>
      </w:p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3">
    <w:nsid w:val="130319A6"/>
    <w:multiLevelType w:val="hybridMultilevel"/>
    <w:tmpl w:val="7C740E84"/>
    <w:lvl w:ilvl="0" w:tplc="D0A28D08">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86AED"/>
    <w:multiLevelType w:val="hybridMultilevel"/>
    <w:tmpl w:val="7C740E84"/>
    <w:lvl w:ilvl="0" w:tplc="D0A28D08">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4C44A1"/>
    <w:multiLevelType w:val="multilevel"/>
    <w:tmpl w:val="F3081CAC"/>
    <w:lvl w:ilvl="0">
      <w:start w:val="1"/>
      <w:numFmt w:val="decimal"/>
      <w:lvlText w:val="%1"/>
      <w:lvlJc w:val="left"/>
      <w:pPr>
        <w:tabs>
          <w:tab w:val="num" w:pos="720"/>
        </w:tabs>
        <w:ind w:left="720" w:hanging="720"/>
      </w:pPr>
      <w:rPr>
        <w:rFonts w:hint="default"/>
      </w:rPr>
    </w:lvl>
    <w:lvl w:ilvl="1">
      <w:start w:val="1"/>
      <w:numFmt w:val="decimal"/>
      <w:lvlText w:val="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C639E1"/>
    <w:multiLevelType w:val="multilevel"/>
    <w:tmpl w:val="42C621E2"/>
    <w:lvl w:ilvl="0">
      <w:start w:val="1"/>
      <w:numFmt w:val="lowerLetter"/>
      <w:lvlText w:val="%1."/>
      <w:lvlJc w:val="left"/>
      <w:pPr>
        <w:tabs>
          <w:tab w:val="num" w:pos="1935"/>
        </w:tabs>
        <w:ind w:left="2223" w:hanging="288"/>
      </w:pPr>
      <w:rPr>
        <w:rFonts w:hint="default"/>
      </w:rPr>
    </w:lvl>
    <w:lvl w:ilvl="1">
      <w:start w:val="1"/>
      <w:numFmt w:val="decimal"/>
      <w:lvlText w:val="%2."/>
      <w:lvlJc w:val="left"/>
      <w:pPr>
        <w:tabs>
          <w:tab w:val="num" w:pos="3015"/>
        </w:tabs>
        <w:ind w:left="3015" w:hanging="360"/>
      </w:pPr>
      <w:rPr>
        <w:rFonts w:hint="default"/>
        <w:b w:val="0"/>
        <w:i w:val="0"/>
      </w:r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7">
    <w:nsid w:val="18302E17"/>
    <w:multiLevelType w:val="hybridMultilevel"/>
    <w:tmpl w:val="21645D9C"/>
    <w:lvl w:ilvl="0" w:tplc="0B7CFA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4259F7"/>
    <w:multiLevelType w:val="hybridMultilevel"/>
    <w:tmpl w:val="609EF2B4"/>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9">
    <w:nsid w:val="20692578"/>
    <w:multiLevelType w:val="hybridMultilevel"/>
    <w:tmpl w:val="0E60DD26"/>
    <w:lvl w:ilvl="0" w:tplc="DAEC539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DC0E71"/>
    <w:multiLevelType w:val="hybridMultilevel"/>
    <w:tmpl w:val="76506C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8A91301"/>
    <w:multiLevelType w:val="hybridMultilevel"/>
    <w:tmpl w:val="99E2069E"/>
    <w:lvl w:ilvl="0" w:tplc="C92E843E">
      <w:start w:val="1"/>
      <w:numFmt w:val="lowerLetter"/>
      <w:lvlText w:val="%1."/>
      <w:lvlJc w:val="left"/>
      <w:pPr>
        <w:tabs>
          <w:tab w:val="num" w:pos="1935"/>
        </w:tabs>
        <w:ind w:left="2223" w:hanging="288"/>
      </w:pPr>
      <w:rPr>
        <w:rFonts w:hint="default"/>
      </w:rPr>
    </w:lvl>
    <w:lvl w:ilvl="1" w:tplc="04090019" w:tentative="1">
      <w:start w:val="1"/>
      <w:numFmt w:val="lowerLetter"/>
      <w:lvlText w:val="%2."/>
      <w:lvlJc w:val="left"/>
      <w:pPr>
        <w:tabs>
          <w:tab w:val="num" w:pos="2655"/>
        </w:tabs>
        <w:ind w:left="2655" w:hanging="360"/>
      </w:pPr>
    </w:lvl>
    <w:lvl w:ilvl="2" w:tplc="0409001B" w:tentative="1">
      <w:start w:val="1"/>
      <w:numFmt w:val="lowerRoman"/>
      <w:lvlText w:val="%3."/>
      <w:lvlJc w:val="right"/>
      <w:pPr>
        <w:tabs>
          <w:tab w:val="num" w:pos="3375"/>
        </w:tabs>
        <w:ind w:left="3375" w:hanging="180"/>
      </w:pPr>
    </w:lvl>
    <w:lvl w:ilvl="3" w:tplc="0409000F" w:tentative="1">
      <w:start w:val="1"/>
      <w:numFmt w:val="decimal"/>
      <w:lvlText w:val="%4."/>
      <w:lvlJc w:val="left"/>
      <w:pPr>
        <w:tabs>
          <w:tab w:val="num" w:pos="4095"/>
        </w:tabs>
        <w:ind w:left="4095" w:hanging="360"/>
      </w:pPr>
    </w:lvl>
    <w:lvl w:ilvl="4" w:tplc="04090019" w:tentative="1">
      <w:start w:val="1"/>
      <w:numFmt w:val="lowerLetter"/>
      <w:lvlText w:val="%5."/>
      <w:lvlJc w:val="left"/>
      <w:pPr>
        <w:tabs>
          <w:tab w:val="num" w:pos="4815"/>
        </w:tabs>
        <w:ind w:left="4815" w:hanging="360"/>
      </w:pPr>
    </w:lvl>
    <w:lvl w:ilvl="5" w:tplc="0409001B" w:tentative="1">
      <w:start w:val="1"/>
      <w:numFmt w:val="lowerRoman"/>
      <w:lvlText w:val="%6."/>
      <w:lvlJc w:val="right"/>
      <w:pPr>
        <w:tabs>
          <w:tab w:val="num" w:pos="5535"/>
        </w:tabs>
        <w:ind w:left="5535" w:hanging="180"/>
      </w:pPr>
    </w:lvl>
    <w:lvl w:ilvl="6" w:tplc="0409000F" w:tentative="1">
      <w:start w:val="1"/>
      <w:numFmt w:val="decimal"/>
      <w:lvlText w:val="%7."/>
      <w:lvlJc w:val="left"/>
      <w:pPr>
        <w:tabs>
          <w:tab w:val="num" w:pos="6255"/>
        </w:tabs>
        <w:ind w:left="6255" w:hanging="360"/>
      </w:pPr>
    </w:lvl>
    <w:lvl w:ilvl="7" w:tplc="04090019" w:tentative="1">
      <w:start w:val="1"/>
      <w:numFmt w:val="lowerLetter"/>
      <w:lvlText w:val="%8."/>
      <w:lvlJc w:val="left"/>
      <w:pPr>
        <w:tabs>
          <w:tab w:val="num" w:pos="6975"/>
        </w:tabs>
        <w:ind w:left="6975" w:hanging="360"/>
      </w:pPr>
    </w:lvl>
    <w:lvl w:ilvl="8" w:tplc="0409001B" w:tentative="1">
      <w:start w:val="1"/>
      <w:numFmt w:val="lowerRoman"/>
      <w:lvlText w:val="%9."/>
      <w:lvlJc w:val="right"/>
      <w:pPr>
        <w:tabs>
          <w:tab w:val="num" w:pos="7695"/>
        </w:tabs>
        <w:ind w:left="7695" w:hanging="180"/>
      </w:pPr>
    </w:lvl>
  </w:abstractNum>
  <w:abstractNum w:abstractNumId="12">
    <w:nsid w:val="2BF22A4F"/>
    <w:multiLevelType w:val="hybridMultilevel"/>
    <w:tmpl w:val="C3F04A10"/>
    <w:lvl w:ilvl="0" w:tplc="89946EAC">
      <w:start w:val="1"/>
      <w:numFmt w:val="decimal"/>
      <w:lvlText w:val="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957AF5"/>
    <w:multiLevelType w:val="multilevel"/>
    <w:tmpl w:val="97AAE9B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D6C3165"/>
    <w:multiLevelType w:val="hybridMultilevel"/>
    <w:tmpl w:val="52AE3EBE"/>
    <w:lvl w:ilvl="0" w:tplc="0409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091749B"/>
    <w:multiLevelType w:val="multilevel"/>
    <w:tmpl w:val="F3081CAC"/>
    <w:lvl w:ilvl="0">
      <w:start w:val="1"/>
      <w:numFmt w:val="decimal"/>
      <w:lvlText w:val="%1"/>
      <w:lvlJc w:val="left"/>
      <w:pPr>
        <w:tabs>
          <w:tab w:val="num" w:pos="720"/>
        </w:tabs>
        <w:ind w:left="720" w:hanging="720"/>
      </w:pPr>
      <w:rPr>
        <w:rFonts w:hint="default"/>
      </w:rPr>
    </w:lvl>
    <w:lvl w:ilvl="1">
      <w:start w:val="1"/>
      <w:numFmt w:val="decimal"/>
      <w:lvlText w:val="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36278C1"/>
    <w:multiLevelType w:val="multilevel"/>
    <w:tmpl w:val="C9600922"/>
    <w:lvl w:ilvl="0">
      <w:start w:val="4"/>
      <w:numFmt w:val="decimal"/>
      <w:lvlText w:val="%1"/>
      <w:lvlJc w:val="left"/>
      <w:pPr>
        <w:tabs>
          <w:tab w:val="num" w:pos="435"/>
        </w:tabs>
        <w:ind w:left="435" w:hanging="435"/>
      </w:pPr>
      <w:rPr>
        <w:rFonts w:hint="default"/>
      </w:rPr>
    </w:lvl>
    <w:lvl w:ilvl="1">
      <w:start w:val="4"/>
      <w:numFmt w:val="decimal"/>
      <w:lvlText w:val="%1.%2"/>
      <w:lvlJc w:val="left"/>
      <w:pPr>
        <w:tabs>
          <w:tab w:val="num" w:pos="1762"/>
        </w:tabs>
        <w:ind w:left="1762" w:hanging="435"/>
      </w:pPr>
      <w:rPr>
        <w:rFonts w:hint="default"/>
      </w:rPr>
    </w:lvl>
    <w:lvl w:ilvl="2">
      <w:start w:val="5"/>
      <w:numFmt w:val="decimal"/>
      <w:lvlText w:val="%1.%2.%3"/>
      <w:lvlJc w:val="left"/>
      <w:pPr>
        <w:tabs>
          <w:tab w:val="num" w:pos="3374"/>
        </w:tabs>
        <w:ind w:left="3374" w:hanging="720"/>
      </w:pPr>
      <w:rPr>
        <w:rFonts w:hint="default"/>
      </w:rPr>
    </w:lvl>
    <w:lvl w:ilvl="3">
      <w:start w:val="1"/>
      <w:numFmt w:val="decimal"/>
      <w:lvlText w:val="%1.%2.%3.%4"/>
      <w:lvlJc w:val="left"/>
      <w:pPr>
        <w:tabs>
          <w:tab w:val="num" w:pos="4701"/>
        </w:tabs>
        <w:ind w:left="4701" w:hanging="720"/>
      </w:pPr>
      <w:rPr>
        <w:rFonts w:hint="default"/>
      </w:rPr>
    </w:lvl>
    <w:lvl w:ilvl="4">
      <w:start w:val="1"/>
      <w:numFmt w:val="decimal"/>
      <w:lvlText w:val="%1.%2.%3.%4.%5"/>
      <w:lvlJc w:val="left"/>
      <w:pPr>
        <w:tabs>
          <w:tab w:val="num" w:pos="6388"/>
        </w:tabs>
        <w:ind w:left="6388" w:hanging="1080"/>
      </w:pPr>
      <w:rPr>
        <w:rFonts w:hint="default"/>
      </w:rPr>
    </w:lvl>
    <w:lvl w:ilvl="5">
      <w:start w:val="1"/>
      <w:numFmt w:val="decimal"/>
      <w:lvlText w:val="%1.%2.%3.%4.%5.%6"/>
      <w:lvlJc w:val="left"/>
      <w:pPr>
        <w:tabs>
          <w:tab w:val="num" w:pos="7715"/>
        </w:tabs>
        <w:ind w:left="7715" w:hanging="1080"/>
      </w:pPr>
      <w:rPr>
        <w:rFonts w:hint="default"/>
      </w:rPr>
    </w:lvl>
    <w:lvl w:ilvl="6">
      <w:start w:val="1"/>
      <w:numFmt w:val="decimal"/>
      <w:lvlText w:val="%1.%2.%3.%4.%5.%6.%7"/>
      <w:lvlJc w:val="left"/>
      <w:pPr>
        <w:tabs>
          <w:tab w:val="num" w:pos="9042"/>
        </w:tabs>
        <w:ind w:left="9042" w:hanging="1080"/>
      </w:pPr>
      <w:rPr>
        <w:rFonts w:hint="default"/>
      </w:rPr>
    </w:lvl>
    <w:lvl w:ilvl="7">
      <w:start w:val="1"/>
      <w:numFmt w:val="decimal"/>
      <w:lvlText w:val="%1.%2.%3.%4.%5.%6.%7.%8"/>
      <w:lvlJc w:val="left"/>
      <w:pPr>
        <w:tabs>
          <w:tab w:val="num" w:pos="10729"/>
        </w:tabs>
        <w:ind w:left="10729" w:hanging="1440"/>
      </w:pPr>
      <w:rPr>
        <w:rFonts w:hint="default"/>
      </w:rPr>
    </w:lvl>
    <w:lvl w:ilvl="8">
      <w:start w:val="1"/>
      <w:numFmt w:val="decimal"/>
      <w:lvlText w:val="%1.%2.%3.%4.%5.%6.%7.%8.%9"/>
      <w:lvlJc w:val="left"/>
      <w:pPr>
        <w:tabs>
          <w:tab w:val="num" w:pos="12056"/>
        </w:tabs>
        <w:ind w:left="12056" w:hanging="1440"/>
      </w:pPr>
      <w:rPr>
        <w:rFonts w:hint="default"/>
      </w:rPr>
    </w:lvl>
  </w:abstractNum>
  <w:abstractNum w:abstractNumId="17">
    <w:nsid w:val="348F0BC8"/>
    <w:multiLevelType w:val="hybridMultilevel"/>
    <w:tmpl w:val="6D2EE614"/>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cs="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cs="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cs="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8">
    <w:nsid w:val="39FD701D"/>
    <w:multiLevelType w:val="hybridMultilevel"/>
    <w:tmpl w:val="42C621E2"/>
    <w:lvl w:ilvl="0" w:tplc="C92E843E">
      <w:start w:val="1"/>
      <w:numFmt w:val="lowerLetter"/>
      <w:lvlText w:val="%1."/>
      <w:lvlJc w:val="left"/>
      <w:pPr>
        <w:tabs>
          <w:tab w:val="num" w:pos="1935"/>
        </w:tabs>
        <w:ind w:left="2223" w:hanging="288"/>
      </w:pPr>
      <w:rPr>
        <w:rFonts w:hint="default"/>
      </w:rPr>
    </w:lvl>
    <w:lvl w:ilvl="1" w:tplc="7F94B066">
      <w:start w:val="1"/>
      <w:numFmt w:val="decimal"/>
      <w:lvlText w:val="%2."/>
      <w:lvlJc w:val="left"/>
      <w:pPr>
        <w:tabs>
          <w:tab w:val="num" w:pos="3015"/>
        </w:tabs>
        <w:ind w:left="3015" w:hanging="360"/>
      </w:pPr>
      <w:rPr>
        <w:rFonts w:hint="default"/>
        <w:b w:val="0"/>
        <w:i w:val="0"/>
      </w:rPr>
    </w:lvl>
    <w:lvl w:ilvl="2" w:tplc="0409001B" w:tentative="1">
      <w:start w:val="1"/>
      <w:numFmt w:val="lowerRoman"/>
      <w:lvlText w:val="%3."/>
      <w:lvlJc w:val="right"/>
      <w:pPr>
        <w:tabs>
          <w:tab w:val="num" w:pos="3735"/>
        </w:tabs>
        <w:ind w:left="3735" w:hanging="180"/>
      </w:pPr>
    </w:lvl>
    <w:lvl w:ilvl="3" w:tplc="0409000F" w:tentative="1">
      <w:start w:val="1"/>
      <w:numFmt w:val="decimal"/>
      <w:lvlText w:val="%4."/>
      <w:lvlJc w:val="left"/>
      <w:pPr>
        <w:tabs>
          <w:tab w:val="num" w:pos="4455"/>
        </w:tabs>
        <w:ind w:left="4455" w:hanging="360"/>
      </w:pPr>
    </w:lvl>
    <w:lvl w:ilvl="4" w:tplc="04090019" w:tentative="1">
      <w:start w:val="1"/>
      <w:numFmt w:val="lowerLetter"/>
      <w:lvlText w:val="%5."/>
      <w:lvlJc w:val="left"/>
      <w:pPr>
        <w:tabs>
          <w:tab w:val="num" w:pos="5175"/>
        </w:tabs>
        <w:ind w:left="5175" w:hanging="360"/>
      </w:pPr>
    </w:lvl>
    <w:lvl w:ilvl="5" w:tplc="0409001B" w:tentative="1">
      <w:start w:val="1"/>
      <w:numFmt w:val="lowerRoman"/>
      <w:lvlText w:val="%6."/>
      <w:lvlJc w:val="right"/>
      <w:pPr>
        <w:tabs>
          <w:tab w:val="num" w:pos="5895"/>
        </w:tabs>
        <w:ind w:left="5895" w:hanging="180"/>
      </w:pPr>
    </w:lvl>
    <w:lvl w:ilvl="6" w:tplc="0409000F" w:tentative="1">
      <w:start w:val="1"/>
      <w:numFmt w:val="decimal"/>
      <w:lvlText w:val="%7."/>
      <w:lvlJc w:val="left"/>
      <w:pPr>
        <w:tabs>
          <w:tab w:val="num" w:pos="6615"/>
        </w:tabs>
        <w:ind w:left="6615" w:hanging="360"/>
      </w:pPr>
    </w:lvl>
    <w:lvl w:ilvl="7" w:tplc="04090019" w:tentative="1">
      <w:start w:val="1"/>
      <w:numFmt w:val="lowerLetter"/>
      <w:lvlText w:val="%8."/>
      <w:lvlJc w:val="left"/>
      <w:pPr>
        <w:tabs>
          <w:tab w:val="num" w:pos="7335"/>
        </w:tabs>
        <w:ind w:left="7335" w:hanging="360"/>
      </w:pPr>
    </w:lvl>
    <w:lvl w:ilvl="8" w:tplc="0409001B" w:tentative="1">
      <w:start w:val="1"/>
      <w:numFmt w:val="lowerRoman"/>
      <w:lvlText w:val="%9."/>
      <w:lvlJc w:val="right"/>
      <w:pPr>
        <w:tabs>
          <w:tab w:val="num" w:pos="8055"/>
        </w:tabs>
        <w:ind w:left="8055" w:hanging="180"/>
      </w:pPr>
    </w:lvl>
  </w:abstractNum>
  <w:abstractNum w:abstractNumId="19">
    <w:nsid w:val="3C0847D4"/>
    <w:multiLevelType w:val="hybridMultilevel"/>
    <w:tmpl w:val="C8FC0E4A"/>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A52320"/>
    <w:multiLevelType w:val="multilevel"/>
    <w:tmpl w:val="8FCE61D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2055"/>
        </w:tabs>
        <w:ind w:left="2055" w:hanging="360"/>
      </w:pPr>
      <w:rPr>
        <w:rFonts w:hint="default"/>
      </w:rPr>
    </w:lvl>
    <w:lvl w:ilvl="2">
      <w:start w:val="1"/>
      <w:numFmt w:val="decimal"/>
      <w:lvlText w:val="%1.%2.%3"/>
      <w:lvlJc w:val="left"/>
      <w:pPr>
        <w:tabs>
          <w:tab w:val="num" w:pos="4110"/>
        </w:tabs>
        <w:ind w:left="4110" w:hanging="720"/>
      </w:pPr>
      <w:rPr>
        <w:rFonts w:hint="default"/>
      </w:rPr>
    </w:lvl>
    <w:lvl w:ilvl="3">
      <w:start w:val="1"/>
      <w:numFmt w:val="decimal"/>
      <w:lvlText w:val="%1.%2.%3.%4"/>
      <w:lvlJc w:val="left"/>
      <w:pPr>
        <w:tabs>
          <w:tab w:val="num" w:pos="5805"/>
        </w:tabs>
        <w:ind w:left="5805" w:hanging="720"/>
      </w:pPr>
      <w:rPr>
        <w:rFonts w:hint="default"/>
      </w:rPr>
    </w:lvl>
    <w:lvl w:ilvl="4">
      <w:start w:val="1"/>
      <w:numFmt w:val="decimal"/>
      <w:lvlText w:val="%1.%2.%3.%4.%5"/>
      <w:lvlJc w:val="left"/>
      <w:pPr>
        <w:tabs>
          <w:tab w:val="num" w:pos="7860"/>
        </w:tabs>
        <w:ind w:left="7860" w:hanging="1080"/>
      </w:pPr>
      <w:rPr>
        <w:rFonts w:hint="default"/>
      </w:rPr>
    </w:lvl>
    <w:lvl w:ilvl="5">
      <w:start w:val="1"/>
      <w:numFmt w:val="decimal"/>
      <w:lvlText w:val="%1.%2.%3.%4.%5.%6"/>
      <w:lvlJc w:val="left"/>
      <w:pPr>
        <w:tabs>
          <w:tab w:val="num" w:pos="9555"/>
        </w:tabs>
        <w:ind w:left="9555" w:hanging="1080"/>
      </w:pPr>
      <w:rPr>
        <w:rFonts w:hint="default"/>
      </w:rPr>
    </w:lvl>
    <w:lvl w:ilvl="6">
      <w:start w:val="1"/>
      <w:numFmt w:val="decimal"/>
      <w:lvlText w:val="%1.%2.%3.%4.%5.%6.%7"/>
      <w:lvlJc w:val="left"/>
      <w:pPr>
        <w:tabs>
          <w:tab w:val="num" w:pos="11250"/>
        </w:tabs>
        <w:ind w:left="11250" w:hanging="1080"/>
      </w:pPr>
      <w:rPr>
        <w:rFonts w:hint="default"/>
      </w:rPr>
    </w:lvl>
    <w:lvl w:ilvl="7">
      <w:start w:val="1"/>
      <w:numFmt w:val="decimal"/>
      <w:lvlText w:val="%1.%2.%3.%4.%5.%6.%7.%8"/>
      <w:lvlJc w:val="left"/>
      <w:pPr>
        <w:tabs>
          <w:tab w:val="num" w:pos="13305"/>
        </w:tabs>
        <w:ind w:left="13305" w:hanging="1440"/>
      </w:pPr>
      <w:rPr>
        <w:rFonts w:hint="default"/>
      </w:rPr>
    </w:lvl>
    <w:lvl w:ilvl="8">
      <w:start w:val="1"/>
      <w:numFmt w:val="decimal"/>
      <w:lvlText w:val="%1.%2.%3.%4.%5.%6.%7.%8.%9"/>
      <w:lvlJc w:val="left"/>
      <w:pPr>
        <w:tabs>
          <w:tab w:val="num" w:pos="15000"/>
        </w:tabs>
        <w:ind w:left="15000" w:hanging="1440"/>
      </w:pPr>
      <w:rPr>
        <w:rFonts w:hint="default"/>
      </w:rPr>
    </w:lvl>
  </w:abstractNum>
  <w:abstractNum w:abstractNumId="21">
    <w:nsid w:val="4BD97671"/>
    <w:multiLevelType w:val="hybridMultilevel"/>
    <w:tmpl w:val="48F8CEA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D770B42"/>
    <w:multiLevelType w:val="hybridMultilevel"/>
    <w:tmpl w:val="23085228"/>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cs="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cs="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cs="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23">
    <w:nsid w:val="50BF661A"/>
    <w:multiLevelType w:val="multilevel"/>
    <w:tmpl w:val="79F426F8"/>
    <w:lvl w:ilvl="0">
      <w:start w:val="4"/>
      <w:numFmt w:val="decimal"/>
      <w:lvlText w:val="%1"/>
      <w:lvlJc w:val="left"/>
      <w:pPr>
        <w:tabs>
          <w:tab w:val="num" w:pos="555"/>
        </w:tabs>
        <w:ind w:left="555" w:hanging="555"/>
      </w:pPr>
      <w:rPr>
        <w:rFonts w:hint="default"/>
      </w:rPr>
    </w:lvl>
    <w:lvl w:ilvl="1">
      <w:start w:val="3"/>
      <w:numFmt w:val="decimal"/>
      <w:lvlText w:val="%1.%2"/>
      <w:lvlJc w:val="left"/>
      <w:pPr>
        <w:tabs>
          <w:tab w:val="num" w:pos="1882"/>
        </w:tabs>
        <w:ind w:left="1882" w:hanging="555"/>
      </w:pPr>
      <w:rPr>
        <w:rFonts w:hint="default"/>
      </w:rPr>
    </w:lvl>
    <w:lvl w:ilvl="2">
      <w:start w:val="5"/>
      <w:numFmt w:val="decimal"/>
      <w:lvlText w:val="%1.%2.%3"/>
      <w:lvlJc w:val="left"/>
      <w:pPr>
        <w:tabs>
          <w:tab w:val="num" w:pos="3374"/>
        </w:tabs>
        <w:ind w:left="3374" w:hanging="720"/>
      </w:pPr>
      <w:rPr>
        <w:rFonts w:hint="default"/>
      </w:rPr>
    </w:lvl>
    <w:lvl w:ilvl="3">
      <w:start w:val="1"/>
      <w:numFmt w:val="decimal"/>
      <w:lvlText w:val="%1.%2.%3.%4"/>
      <w:lvlJc w:val="left"/>
      <w:pPr>
        <w:tabs>
          <w:tab w:val="num" w:pos="4701"/>
        </w:tabs>
        <w:ind w:left="4701" w:hanging="720"/>
      </w:pPr>
      <w:rPr>
        <w:rFonts w:hint="default"/>
      </w:rPr>
    </w:lvl>
    <w:lvl w:ilvl="4">
      <w:start w:val="1"/>
      <w:numFmt w:val="decimal"/>
      <w:lvlText w:val="%1.%2.%3.%4.%5"/>
      <w:lvlJc w:val="left"/>
      <w:pPr>
        <w:tabs>
          <w:tab w:val="num" w:pos="6388"/>
        </w:tabs>
        <w:ind w:left="6388" w:hanging="1080"/>
      </w:pPr>
      <w:rPr>
        <w:rFonts w:hint="default"/>
      </w:rPr>
    </w:lvl>
    <w:lvl w:ilvl="5">
      <w:start w:val="1"/>
      <w:numFmt w:val="decimal"/>
      <w:lvlText w:val="%1.%2.%3.%4.%5.%6"/>
      <w:lvlJc w:val="left"/>
      <w:pPr>
        <w:tabs>
          <w:tab w:val="num" w:pos="7715"/>
        </w:tabs>
        <w:ind w:left="7715" w:hanging="1080"/>
      </w:pPr>
      <w:rPr>
        <w:rFonts w:hint="default"/>
      </w:rPr>
    </w:lvl>
    <w:lvl w:ilvl="6">
      <w:start w:val="1"/>
      <w:numFmt w:val="decimal"/>
      <w:lvlText w:val="%1.%2.%3.%4.%5.%6.%7"/>
      <w:lvlJc w:val="left"/>
      <w:pPr>
        <w:tabs>
          <w:tab w:val="num" w:pos="9042"/>
        </w:tabs>
        <w:ind w:left="9042" w:hanging="1080"/>
      </w:pPr>
      <w:rPr>
        <w:rFonts w:hint="default"/>
      </w:rPr>
    </w:lvl>
    <w:lvl w:ilvl="7">
      <w:start w:val="1"/>
      <w:numFmt w:val="decimal"/>
      <w:lvlText w:val="%1.%2.%3.%4.%5.%6.%7.%8"/>
      <w:lvlJc w:val="left"/>
      <w:pPr>
        <w:tabs>
          <w:tab w:val="num" w:pos="10729"/>
        </w:tabs>
        <w:ind w:left="10729" w:hanging="1440"/>
      </w:pPr>
      <w:rPr>
        <w:rFonts w:hint="default"/>
      </w:rPr>
    </w:lvl>
    <w:lvl w:ilvl="8">
      <w:start w:val="1"/>
      <w:numFmt w:val="decimal"/>
      <w:lvlText w:val="%1.%2.%3.%4.%5.%6.%7.%8.%9"/>
      <w:lvlJc w:val="left"/>
      <w:pPr>
        <w:tabs>
          <w:tab w:val="num" w:pos="12056"/>
        </w:tabs>
        <w:ind w:left="12056" w:hanging="1440"/>
      </w:pPr>
      <w:rPr>
        <w:rFonts w:hint="default"/>
      </w:rPr>
    </w:lvl>
  </w:abstractNum>
  <w:abstractNum w:abstractNumId="24">
    <w:nsid w:val="50EF2D3B"/>
    <w:multiLevelType w:val="multilevel"/>
    <w:tmpl w:val="FB245C98"/>
    <w:lvl w:ilvl="0">
      <w:start w:val="6"/>
      <w:numFmt w:val="decimal"/>
      <w:lvlText w:val="%1"/>
      <w:lvlJc w:val="left"/>
      <w:pPr>
        <w:tabs>
          <w:tab w:val="num" w:pos="375"/>
        </w:tabs>
        <w:ind w:left="375" w:hanging="375"/>
      </w:pPr>
      <w:rPr>
        <w:rFonts w:hint="default"/>
      </w:rPr>
    </w:lvl>
    <w:lvl w:ilvl="1">
      <w:start w:val="1"/>
      <w:numFmt w:val="decimal"/>
      <w:lvlText w:val="%1.%2"/>
      <w:lvlJc w:val="left"/>
      <w:pPr>
        <w:tabs>
          <w:tab w:val="num" w:pos="2070"/>
        </w:tabs>
        <w:ind w:left="2070" w:hanging="375"/>
      </w:pPr>
      <w:rPr>
        <w:rFonts w:hint="default"/>
      </w:rPr>
    </w:lvl>
    <w:lvl w:ilvl="2">
      <w:start w:val="1"/>
      <w:numFmt w:val="decimal"/>
      <w:lvlText w:val="%1.%2.%3"/>
      <w:lvlJc w:val="left"/>
      <w:pPr>
        <w:tabs>
          <w:tab w:val="num" w:pos="4110"/>
        </w:tabs>
        <w:ind w:left="4110" w:hanging="720"/>
      </w:pPr>
      <w:rPr>
        <w:rFonts w:hint="default"/>
      </w:rPr>
    </w:lvl>
    <w:lvl w:ilvl="3">
      <w:start w:val="1"/>
      <w:numFmt w:val="decimal"/>
      <w:lvlText w:val="%1.%2.%3.%4"/>
      <w:lvlJc w:val="left"/>
      <w:pPr>
        <w:tabs>
          <w:tab w:val="num" w:pos="5805"/>
        </w:tabs>
        <w:ind w:left="5805" w:hanging="720"/>
      </w:pPr>
      <w:rPr>
        <w:rFonts w:hint="default"/>
      </w:rPr>
    </w:lvl>
    <w:lvl w:ilvl="4">
      <w:start w:val="1"/>
      <w:numFmt w:val="decimal"/>
      <w:lvlText w:val="%1.%2.%3.%4.%5"/>
      <w:lvlJc w:val="left"/>
      <w:pPr>
        <w:tabs>
          <w:tab w:val="num" w:pos="7860"/>
        </w:tabs>
        <w:ind w:left="7860" w:hanging="1080"/>
      </w:pPr>
      <w:rPr>
        <w:rFonts w:hint="default"/>
      </w:rPr>
    </w:lvl>
    <w:lvl w:ilvl="5">
      <w:start w:val="1"/>
      <w:numFmt w:val="decimal"/>
      <w:lvlText w:val="%1.%2.%3.%4.%5.%6"/>
      <w:lvlJc w:val="left"/>
      <w:pPr>
        <w:tabs>
          <w:tab w:val="num" w:pos="9555"/>
        </w:tabs>
        <w:ind w:left="9555" w:hanging="1080"/>
      </w:pPr>
      <w:rPr>
        <w:rFonts w:hint="default"/>
      </w:rPr>
    </w:lvl>
    <w:lvl w:ilvl="6">
      <w:start w:val="1"/>
      <w:numFmt w:val="decimal"/>
      <w:lvlText w:val="%1.%2.%3.%4.%5.%6.%7"/>
      <w:lvlJc w:val="left"/>
      <w:pPr>
        <w:tabs>
          <w:tab w:val="num" w:pos="11250"/>
        </w:tabs>
        <w:ind w:left="11250" w:hanging="1080"/>
      </w:pPr>
      <w:rPr>
        <w:rFonts w:hint="default"/>
      </w:rPr>
    </w:lvl>
    <w:lvl w:ilvl="7">
      <w:start w:val="1"/>
      <w:numFmt w:val="decimal"/>
      <w:lvlText w:val="%1.%2.%3.%4.%5.%6.%7.%8"/>
      <w:lvlJc w:val="left"/>
      <w:pPr>
        <w:tabs>
          <w:tab w:val="num" w:pos="13305"/>
        </w:tabs>
        <w:ind w:left="13305" w:hanging="1440"/>
      </w:pPr>
      <w:rPr>
        <w:rFonts w:hint="default"/>
      </w:rPr>
    </w:lvl>
    <w:lvl w:ilvl="8">
      <w:start w:val="1"/>
      <w:numFmt w:val="decimal"/>
      <w:lvlText w:val="%1.%2.%3.%4.%5.%6.%7.%8.%9"/>
      <w:lvlJc w:val="left"/>
      <w:pPr>
        <w:tabs>
          <w:tab w:val="num" w:pos="15000"/>
        </w:tabs>
        <w:ind w:left="15000" w:hanging="1440"/>
      </w:pPr>
      <w:rPr>
        <w:rFonts w:hint="default"/>
      </w:rPr>
    </w:lvl>
  </w:abstractNum>
  <w:abstractNum w:abstractNumId="25">
    <w:nsid w:val="5C6F537F"/>
    <w:multiLevelType w:val="hybridMultilevel"/>
    <w:tmpl w:val="E6E68FF4"/>
    <w:lvl w:ilvl="0" w:tplc="57967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9441B5"/>
    <w:multiLevelType w:val="hybridMultilevel"/>
    <w:tmpl w:val="0A002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51073A6"/>
    <w:multiLevelType w:val="multilevel"/>
    <w:tmpl w:val="F8A46158"/>
    <w:lvl w:ilvl="0">
      <w:start w:val="2"/>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nsid w:val="669D736E"/>
    <w:multiLevelType w:val="hybridMultilevel"/>
    <w:tmpl w:val="E8EA1EF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9A11DD3"/>
    <w:multiLevelType w:val="hybridMultilevel"/>
    <w:tmpl w:val="A03A79C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71D55924"/>
    <w:multiLevelType w:val="hybridMultilevel"/>
    <w:tmpl w:val="F8EE86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A879CC"/>
    <w:multiLevelType w:val="hybridMultilevel"/>
    <w:tmpl w:val="CF4414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76D52148"/>
    <w:multiLevelType w:val="hybridMultilevel"/>
    <w:tmpl w:val="0BD079B8"/>
    <w:lvl w:ilvl="0" w:tplc="C73CD8E4">
      <w:start w:val="1"/>
      <w:numFmt w:val="bullet"/>
      <w:lvlText w:val="–"/>
      <w:lvlJc w:val="left"/>
      <w:pPr>
        <w:tabs>
          <w:tab w:val="num" w:pos="2074"/>
        </w:tabs>
        <w:ind w:left="2074" w:hanging="360"/>
      </w:pPr>
      <w:rPr>
        <w:rFonts w:ascii="Times New Roman" w:hAnsi="Times New Roman" w:cs="Times New Roman" w:hint="default"/>
      </w:rPr>
    </w:lvl>
    <w:lvl w:ilvl="1" w:tplc="04090003" w:tentative="1">
      <w:start w:val="1"/>
      <w:numFmt w:val="bullet"/>
      <w:lvlText w:val="o"/>
      <w:lvlJc w:val="left"/>
      <w:pPr>
        <w:tabs>
          <w:tab w:val="num" w:pos="2794"/>
        </w:tabs>
        <w:ind w:left="2794" w:hanging="360"/>
      </w:pPr>
      <w:rPr>
        <w:rFonts w:ascii="Courier New" w:hAnsi="Courier New" w:cs="Courier New" w:hint="default"/>
      </w:rPr>
    </w:lvl>
    <w:lvl w:ilvl="2" w:tplc="04090005" w:tentative="1">
      <w:start w:val="1"/>
      <w:numFmt w:val="bullet"/>
      <w:lvlText w:val=""/>
      <w:lvlJc w:val="left"/>
      <w:pPr>
        <w:tabs>
          <w:tab w:val="num" w:pos="3514"/>
        </w:tabs>
        <w:ind w:left="3514" w:hanging="360"/>
      </w:pPr>
      <w:rPr>
        <w:rFonts w:ascii="Wingdings" w:hAnsi="Wingdings" w:hint="default"/>
      </w:rPr>
    </w:lvl>
    <w:lvl w:ilvl="3" w:tplc="04090001" w:tentative="1">
      <w:start w:val="1"/>
      <w:numFmt w:val="bullet"/>
      <w:lvlText w:val=""/>
      <w:lvlJc w:val="left"/>
      <w:pPr>
        <w:tabs>
          <w:tab w:val="num" w:pos="4234"/>
        </w:tabs>
        <w:ind w:left="4234" w:hanging="360"/>
      </w:pPr>
      <w:rPr>
        <w:rFonts w:ascii="Symbol" w:hAnsi="Symbol" w:hint="default"/>
      </w:rPr>
    </w:lvl>
    <w:lvl w:ilvl="4" w:tplc="04090003" w:tentative="1">
      <w:start w:val="1"/>
      <w:numFmt w:val="bullet"/>
      <w:lvlText w:val="o"/>
      <w:lvlJc w:val="left"/>
      <w:pPr>
        <w:tabs>
          <w:tab w:val="num" w:pos="4954"/>
        </w:tabs>
        <w:ind w:left="4954" w:hanging="360"/>
      </w:pPr>
      <w:rPr>
        <w:rFonts w:ascii="Courier New" w:hAnsi="Courier New" w:cs="Courier New" w:hint="default"/>
      </w:rPr>
    </w:lvl>
    <w:lvl w:ilvl="5" w:tplc="04090005" w:tentative="1">
      <w:start w:val="1"/>
      <w:numFmt w:val="bullet"/>
      <w:lvlText w:val=""/>
      <w:lvlJc w:val="left"/>
      <w:pPr>
        <w:tabs>
          <w:tab w:val="num" w:pos="5674"/>
        </w:tabs>
        <w:ind w:left="5674" w:hanging="360"/>
      </w:pPr>
      <w:rPr>
        <w:rFonts w:ascii="Wingdings" w:hAnsi="Wingdings" w:hint="default"/>
      </w:rPr>
    </w:lvl>
    <w:lvl w:ilvl="6" w:tplc="04090001" w:tentative="1">
      <w:start w:val="1"/>
      <w:numFmt w:val="bullet"/>
      <w:lvlText w:val=""/>
      <w:lvlJc w:val="left"/>
      <w:pPr>
        <w:tabs>
          <w:tab w:val="num" w:pos="6394"/>
        </w:tabs>
        <w:ind w:left="6394" w:hanging="360"/>
      </w:pPr>
      <w:rPr>
        <w:rFonts w:ascii="Symbol" w:hAnsi="Symbol" w:hint="default"/>
      </w:rPr>
    </w:lvl>
    <w:lvl w:ilvl="7" w:tplc="04090003" w:tentative="1">
      <w:start w:val="1"/>
      <w:numFmt w:val="bullet"/>
      <w:lvlText w:val="o"/>
      <w:lvlJc w:val="left"/>
      <w:pPr>
        <w:tabs>
          <w:tab w:val="num" w:pos="7114"/>
        </w:tabs>
        <w:ind w:left="7114" w:hanging="360"/>
      </w:pPr>
      <w:rPr>
        <w:rFonts w:ascii="Courier New" w:hAnsi="Courier New" w:cs="Courier New" w:hint="default"/>
      </w:rPr>
    </w:lvl>
    <w:lvl w:ilvl="8" w:tplc="04090005" w:tentative="1">
      <w:start w:val="1"/>
      <w:numFmt w:val="bullet"/>
      <w:lvlText w:val=""/>
      <w:lvlJc w:val="left"/>
      <w:pPr>
        <w:tabs>
          <w:tab w:val="num" w:pos="7834"/>
        </w:tabs>
        <w:ind w:left="7834" w:hanging="360"/>
      </w:pPr>
      <w:rPr>
        <w:rFonts w:ascii="Wingdings" w:hAnsi="Wingdings" w:hint="default"/>
      </w:rPr>
    </w:lvl>
  </w:abstractNum>
  <w:abstractNum w:abstractNumId="33">
    <w:nsid w:val="7BF12F03"/>
    <w:multiLevelType w:val="hybridMultilevel"/>
    <w:tmpl w:val="CF8E1C9E"/>
    <w:lvl w:ilvl="0" w:tplc="645E0422">
      <w:start w:val="2"/>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7C7E3349"/>
    <w:multiLevelType w:val="hybridMultilevel"/>
    <w:tmpl w:val="5FCA3FA6"/>
    <w:lvl w:ilvl="0" w:tplc="1E808940">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1A6942"/>
    <w:multiLevelType w:val="hybridMultilevel"/>
    <w:tmpl w:val="BC70CCCA"/>
    <w:lvl w:ilvl="0" w:tplc="C73CD8E4">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18"/>
  </w:num>
  <w:num w:numId="4">
    <w:abstractNumId w:val="1"/>
  </w:num>
  <w:num w:numId="5">
    <w:abstractNumId w:val="2"/>
  </w:num>
  <w:num w:numId="6">
    <w:abstractNumId w:val="6"/>
  </w:num>
  <w:num w:numId="7">
    <w:abstractNumId w:val="11"/>
  </w:num>
  <w:num w:numId="8">
    <w:abstractNumId w:val="16"/>
  </w:num>
  <w:num w:numId="9">
    <w:abstractNumId w:val="24"/>
  </w:num>
  <w:num w:numId="10">
    <w:abstractNumId w:val="23"/>
  </w:num>
  <w:num w:numId="11">
    <w:abstractNumId w:val="20"/>
  </w:num>
  <w:num w:numId="12">
    <w:abstractNumId w:val="19"/>
  </w:num>
  <w:num w:numId="13">
    <w:abstractNumId w:val="22"/>
  </w:num>
  <w:num w:numId="14">
    <w:abstractNumId w:val="17"/>
  </w:num>
  <w:num w:numId="15">
    <w:abstractNumId w:val="8"/>
  </w:num>
  <w:num w:numId="16">
    <w:abstractNumId w:val="31"/>
  </w:num>
  <w:num w:numId="17">
    <w:abstractNumId w:val="29"/>
  </w:num>
  <w:num w:numId="18">
    <w:abstractNumId w:val="10"/>
  </w:num>
  <w:num w:numId="19">
    <w:abstractNumId w:val="32"/>
  </w:num>
  <w:num w:numId="20">
    <w:abstractNumId w:val="26"/>
  </w:num>
  <w:num w:numId="21">
    <w:abstractNumId w:val="33"/>
  </w:num>
  <w:num w:numId="22">
    <w:abstractNumId w:val="27"/>
  </w:num>
  <w:num w:numId="23">
    <w:abstractNumId w:val="30"/>
  </w:num>
  <w:num w:numId="24">
    <w:abstractNumId w:val="7"/>
  </w:num>
  <w:num w:numId="25">
    <w:abstractNumId w:val="28"/>
  </w:num>
  <w:num w:numId="26">
    <w:abstractNumId w:val="14"/>
  </w:num>
  <w:num w:numId="27">
    <w:abstractNumId w:val="15"/>
  </w:num>
  <w:num w:numId="28">
    <w:abstractNumId w:val="3"/>
  </w:num>
  <w:num w:numId="29">
    <w:abstractNumId w:val="4"/>
  </w:num>
  <w:num w:numId="30">
    <w:abstractNumId w:val="34"/>
  </w:num>
  <w:num w:numId="31">
    <w:abstractNumId w:val="12"/>
  </w:num>
  <w:num w:numId="32">
    <w:abstractNumId w:val="9"/>
  </w:num>
  <w:num w:numId="33">
    <w:abstractNumId w:val="35"/>
  </w:num>
  <w:num w:numId="34">
    <w:abstractNumId w:val="0"/>
  </w:num>
  <w:num w:numId="35">
    <w:abstractNumId w:val="21"/>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2049">
      <v:textbox inset="5.85pt,.7pt,5.85pt,.7pt"/>
    </o:shapedefaults>
  </w:hdrShapeDefaults>
  <w:footnotePr>
    <w:numRestart w:val="eachPage"/>
    <w:footnote w:id="-1"/>
    <w:footnote w:id="0"/>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F19"/>
    <w:rsid w:val="00001EA3"/>
    <w:rsid w:val="000061C0"/>
    <w:rsid w:val="0001659C"/>
    <w:rsid w:val="000272E6"/>
    <w:rsid w:val="00034BFB"/>
    <w:rsid w:val="00053DB3"/>
    <w:rsid w:val="0007107A"/>
    <w:rsid w:val="00072C23"/>
    <w:rsid w:val="0009040F"/>
    <w:rsid w:val="00090A03"/>
    <w:rsid w:val="0009456E"/>
    <w:rsid w:val="000A617A"/>
    <w:rsid w:val="000B0117"/>
    <w:rsid w:val="000B0B2D"/>
    <w:rsid w:val="000C3D56"/>
    <w:rsid w:val="000C3F19"/>
    <w:rsid w:val="000D04FB"/>
    <w:rsid w:val="00103AE9"/>
    <w:rsid w:val="001142B7"/>
    <w:rsid w:val="001167A8"/>
    <w:rsid w:val="00132AE2"/>
    <w:rsid w:val="00141534"/>
    <w:rsid w:val="0016256F"/>
    <w:rsid w:val="00183553"/>
    <w:rsid w:val="0018587D"/>
    <w:rsid w:val="001956DF"/>
    <w:rsid w:val="001D0E63"/>
    <w:rsid w:val="001D3669"/>
    <w:rsid w:val="00210BF4"/>
    <w:rsid w:val="0021794F"/>
    <w:rsid w:val="00230CF0"/>
    <w:rsid w:val="002329D8"/>
    <w:rsid w:val="00235BFA"/>
    <w:rsid w:val="002462B5"/>
    <w:rsid w:val="0025294B"/>
    <w:rsid w:val="00261AE8"/>
    <w:rsid w:val="00262810"/>
    <w:rsid w:val="0026632B"/>
    <w:rsid w:val="002734F5"/>
    <w:rsid w:val="00277A92"/>
    <w:rsid w:val="00292B1C"/>
    <w:rsid w:val="00296860"/>
    <w:rsid w:val="002B4FBB"/>
    <w:rsid w:val="002B57CC"/>
    <w:rsid w:val="002C147C"/>
    <w:rsid w:val="002C2732"/>
    <w:rsid w:val="002C31CC"/>
    <w:rsid w:val="002C781D"/>
    <w:rsid w:val="002D03E6"/>
    <w:rsid w:val="002D3326"/>
    <w:rsid w:val="002E1094"/>
    <w:rsid w:val="002E18D4"/>
    <w:rsid w:val="002F0918"/>
    <w:rsid w:val="00315505"/>
    <w:rsid w:val="003225F7"/>
    <w:rsid w:val="00344478"/>
    <w:rsid w:val="00355F55"/>
    <w:rsid w:val="00365A13"/>
    <w:rsid w:val="00366181"/>
    <w:rsid w:val="003A2292"/>
    <w:rsid w:val="003A4F90"/>
    <w:rsid w:val="003B366B"/>
    <w:rsid w:val="003D0400"/>
    <w:rsid w:val="003E0B79"/>
    <w:rsid w:val="003E56BA"/>
    <w:rsid w:val="003F595E"/>
    <w:rsid w:val="00413CEA"/>
    <w:rsid w:val="004300A8"/>
    <w:rsid w:val="0043369B"/>
    <w:rsid w:val="00442177"/>
    <w:rsid w:val="0044699D"/>
    <w:rsid w:val="00456D29"/>
    <w:rsid w:val="00466AD2"/>
    <w:rsid w:val="00472069"/>
    <w:rsid w:val="00481B60"/>
    <w:rsid w:val="004A59AE"/>
    <w:rsid w:val="004D10F9"/>
    <w:rsid w:val="004D2E39"/>
    <w:rsid w:val="004F1A11"/>
    <w:rsid w:val="00514B9C"/>
    <w:rsid w:val="00531052"/>
    <w:rsid w:val="0055194E"/>
    <w:rsid w:val="00560DBD"/>
    <w:rsid w:val="00560E95"/>
    <w:rsid w:val="00570CB8"/>
    <w:rsid w:val="00572B13"/>
    <w:rsid w:val="005A646C"/>
    <w:rsid w:val="005B567D"/>
    <w:rsid w:val="005D298A"/>
    <w:rsid w:val="005D5113"/>
    <w:rsid w:val="005F0870"/>
    <w:rsid w:val="005F1843"/>
    <w:rsid w:val="00601940"/>
    <w:rsid w:val="00607A76"/>
    <w:rsid w:val="00615092"/>
    <w:rsid w:val="006258B7"/>
    <w:rsid w:val="00635C1E"/>
    <w:rsid w:val="0063710D"/>
    <w:rsid w:val="00637F83"/>
    <w:rsid w:val="00650223"/>
    <w:rsid w:val="006621FC"/>
    <w:rsid w:val="00667BE4"/>
    <w:rsid w:val="00670678"/>
    <w:rsid w:val="00675659"/>
    <w:rsid w:val="00681A7A"/>
    <w:rsid w:val="006A51A9"/>
    <w:rsid w:val="006D591C"/>
    <w:rsid w:val="006D6D2C"/>
    <w:rsid w:val="0072026A"/>
    <w:rsid w:val="00746B6D"/>
    <w:rsid w:val="00751DA0"/>
    <w:rsid w:val="007569BB"/>
    <w:rsid w:val="0077627E"/>
    <w:rsid w:val="007932A5"/>
    <w:rsid w:val="007A47EB"/>
    <w:rsid w:val="007D738D"/>
    <w:rsid w:val="007F047D"/>
    <w:rsid w:val="008152B4"/>
    <w:rsid w:val="00857145"/>
    <w:rsid w:val="00874893"/>
    <w:rsid w:val="00874A70"/>
    <w:rsid w:val="00876381"/>
    <w:rsid w:val="00880F20"/>
    <w:rsid w:val="00881D28"/>
    <w:rsid w:val="00887935"/>
    <w:rsid w:val="008B25C4"/>
    <w:rsid w:val="008B4DD9"/>
    <w:rsid w:val="008D33FD"/>
    <w:rsid w:val="008D7B9B"/>
    <w:rsid w:val="00906539"/>
    <w:rsid w:val="00925E62"/>
    <w:rsid w:val="00933CDB"/>
    <w:rsid w:val="00965967"/>
    <w:rsid w:val="00966C8F"/>
    <w:rsid w:val="00970E9F"/>
    <w:rsid w:val="00976A9B"/>
    <w:rsid w:val="009979B7"/>
    <w:rsid w:val="009D1100"/>
    <w:rsid w:val="00A00D01"/>
    <w:rsid w:val="00A21FC5"/>
    <w:rsid w:val="00A22F34"/>
    <w:rsid w:val="00A50009"/>
    <w:rsid w:val="00A62E21"/>
    <w:rsid w:val="00A77E05"/>
    <w:rsid w:val="00A81322"/>
    <w:rsid w:val="00AA0964"/>
    <w:rsid w:val="00AA208E"/>
    <w:rsid w:val="00AC5BE9"/>
    <w:rsid w:val="00AE3353"/>
    <w:rsid w:val="00B1547E"/>
    <w:rsid w:val="00B161E6"/>
    <w:rsid w:val="00B3320D"/>
    <w:rsid w:val="00B52938"/>
    <w:rsid w:val="00B54180"/>
    <w:rsid w:val="00B63589"/>
    <w:rsid w:val="00B812D2"/>
    <w:rsid w:val="00B840D4"/>
    <w:rsid w:val="00B92571"/>
    <w:rsid w:val="00BB0E07"/>
    <w:rsid w:val="00BB4C5A"/>
    <w:rsid w:val="00BB4E83"/>
    <w:rsid w:val="00BC0CAA"/>
    <w:rsid w:val="00BC2EB2"/>
    <w:rsid w:val="00BD3724"/>
    <w:rsid w:val="00BF7B57"/>
    <w:rsid w:val="00C13551"/>
    <w:rsid w:val="00C16759"/>
    <w:rsid w:val="00C20985"/>
    <w:rsid w:val="00C323D1"/>
    <w:rsid w:val="00C43F0D"/>
    <w:rsid w:val="00C60EC1"/>
    <w:rsid w:val="00C64413"/>
    <w:rsid w:val="00C64441"/>
    <w:rsid w:val="00C66EA9"/>
    <w:rsid w:val="00C74F3E"/>
    <w:rsid w:val="00CA7D20"/>
    <w:rsid w:val="00CD1552"/>
    <w:rsid w:val="00CD1C70"/>
    <w:rsid w:val="00CE6A3D"/>
    <w:rsid w:val="00D0012F"/>
    <w:rsid w:val="00D01238"/>
    <w:rsid w:val="00D034E2"/>
    <w:rsid w:val="00D140B0"/>
    <w:rsid w:val="00D22F7F"/>
    <w:rsid w:val="00D31A8D"/>
    <w:rsid w:val="00D32F40"/>
    <w:rsid w:val="00D330A1"/>
    <w:rsid w:val="00D36ECA"/>
    <w:rsid w:val="00D63752"/>
    <w:rsid w:val="00D813BD"/>
    <w:rsid w:val="00D9201E"/>
    <w:rsid w:val="00DD1513"/>
    <w:rsid w:val="00DF4425"/>
    <w:rsid w:val="00E05694"/>
    <w:rsid w:val="00E34178"/>
    <w:rsid w:val="00E41856"/>
    <w:rsid w:val="00E43425"/>
    <w:rsid w:val="00E51AD5"/>
    <w:rsid w:val="00E5529A"/>
    <w:rsid w:val="00E64DB6"/>
    <w:rsid w:val="00E65D0B"/>
    <w:rsid w:val="00E84B37"/>
    <w:rsid w:val="00E92A2D"/>
    <w:rsid w:val="00EA4F92"/>
    <w:rsid w:val="00EE15BA"/>
    <w:rsid w:val="00F01A96"/>
    <w:rsid w:val="00F12448"/>
    <w:rsid w:val="00F21221"/>
    <w:rsid w:val="00F25410"/>
    <w:rsid w:val="00F30DD1"/>
    <w:rsid w:val="00F35D08"/>
    <w:rsid w:val="00F53E3C"/>
    <w:rsid w:val="00F5733D"/>
    <w:rsid w:val="00F62113"/>
    <w:rsid w:val="00F74D5C"/>
    <w:rsid w:val="00F8418D"/>
    <w:rsid w:val="00F85F9E"/>
    <w:rsid w:val="00F962D8"/>
    <w:rsid w:val="00F9719B"/>
    <w:rsid w:val="00FA27A3"/>
    <w:rsid w:val="00FA5BE3"/>
    <w:rsid w:val="00FB1781"/>
    <w:rsid w:val="00FB23C8"/>
    <w:rsid w:val="00FC6996"/>
    <w:rsid w:val="00FD1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81"/>
    <w:pPr>
      <w:widowControl w:val="0"/>
      <w:overflowPunct w:val="0"/>
      <w:autoSpaceDE w:val="0"/>
      <w:autoSpaceDN w:val="0"/>
      <w:adjustRightInd w:val="0"/>
      <w:textAlignment w:val="baseline"/>
    </w:pPr>
    <w:rPr>
      <w:sz w:val="22"/>
      <w:lang w:val="en-GB"/>
    </w:rPr>
  </w:style>
  <w:style w:type="paragraph" w:styleId="Heading1">
    <w:name w:val="heading 1"/>
    <w:basedOn w:val="Normal"/>
    <w:next w:val="Normal"/>
    <w:qFormat/>
    <w:pPr>
      <w:outlineLvl w:val="0"/>
    </w:pPr>
    <w:rPr>
      <w:sz w:val="24"/>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outlineLvl w:val="7"/>
    </w:pPr>
    <w:rPr>
      <w:sz w:val="24"/>
    </w:rPr>
  </w:style>
  <w:style w:type="paragraph" w:styleId="Heading9">
    <w:name w:val="heading 9"/>
    <w:basedOn w:val="Normal"/>
    <w:next w:val="NormalIndent"/>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semiHidden/>
    <w:rPr>
      <w:sz w:val="24"/>
    </w:rPr>
  </w:style>
  <w:style w:type="character" w:styleId="FootnoteReference">
    <w:name w:val="footnote reference"/>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pPr>
      <w:widowControl w:val="0"/>
      <w:tabs>
        <w:tab w:val="left" w:pos="-720"/>
      </w:tabs>
      <w:overflowPunct w:val="0"/>
      <w:autoSpaceDE w:val="0"/>
      <w:autoSpaceDN w:val="0"/>
      <w:adjustRightInd w:val="0"/>
      <w:textAlignment w:val="baseline"/>
    </w:pPr>
    <w:rPr>
      <w:sz w:val="22"/>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pPr>
      <w:widowControl w:val="0"/>
      <w:tabs>
        <w:tab w:val="left" w:pos="-720"/>
      </w:tabs>
      <w:overflowPunct w:val="0"/>
      <w:autoSpaceDE w:val="0"/>
      <w:autoSpaceDN w:val="0"/>
      <w:adjustRightInd w:val="0"/>
      <w:textAlignment w:val="baseline"/>
    </w:pPr>
    <w:rPr>
      <w:sz w:val="22"/>
    </w:rPr>
  </w:style>
  <w:style w:type="paragraph" w:customStyle="1" w:styleId="p4">
    <w:name w:val="p4"/>
    <w:pPr>
      <w:widowControl w:val="0"/>
      <w:tabs>
        <w:tab w:val="left" w:pos="-720"/>
      </w:tabs>
      <w:overflowPunct w:val="0"/>
      <w:autoSpaceDE w:val="0"/>
      <w:autoSpaceDN w:val="0"/>
      <w:adjustRightInd w:val="0"/>
      <w:textAlignment w:val="baseline"/>
    </w:pPr>
    <w:rPr>
      <w:sz w:val="22"/>
    </w:rPr>
  </w:style>
  <w:style w:type="paragraph" w:customStyle="1" w:styleId="p5">
    <w:name w:val="p5"/>
    <w:pPr>
      <w:widowControl w:val="0"/>
      <w:tabs>
        <w:tab w:val="left" w:pos="-720"/>
      </w:tabs>
      <w:overflowPunct w:val="0"/>
      <w:autoSpaceDE w:val="0"/>
      <w:autoSpaceDN w:val="0"/>
      <w:adjustRightInd w:val="0"/>
      <w:textAlignment w:val="baseline"/>
    </w:pPr>
    <w:rPr>
      <w:sz w:val="22"/>
    </w:rPr>
  </w:style>
  <w:style w:type="paragraph" w:customStyle="1" w:styleId="p6">
    <w:name w:val="p6"/>
    <w:pPr>
      <w:widowControl w:val="0"/>
      <w:tabs>
        <w:tab w:val="left" w:pos="-720"/>
      </w:tabs>
      <w:overflowPunct w:val="0"/>
      <w:autoSpaceDE w:val="0"/>
      <w:autoSpaceDN w:val="0"/>
      <w:adjustRightInd w:val="0"/>
      <w:textAlignment w:val="baseline"/>
    </w:pPr>
    <w:rPr>
      <w:sz w:val="22"/>
    </w:rPr>
  </w:style>
  <w:style w:type="paragraph" w:customStyle="1" w:styleId="p3">
    <w:name w:val="p3"/>
    <w:pPr>
      <w:widowControl w:val="0"/>
      <w:tabs>
        <w:tab w:val="left" w:pos="-720"/>
      </w:tabs>
      <w:overflowPunct w:val="0"/>
      <w:autoSpaceDE w:val="0"/>
      <w:autoSpaceDN w:val="0"/>
      <w:adjustRightInd w:val="0"/>
      <w:textAlignment w:val="baseline"/>
    </w:pPr>
    <w:rPr>
      <w:sz w:val="22"/>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pPr>
      <w:widowControl w:val="0"/>
      <w:tabs>
        <w:tab w:val="left" w:pos="-720"/>
      </w:tabs>
      <w:overflowPunct w:val="0"/>
      <w:autoSpaceDE w:val="0"/>
      <w:autoSpaceDN w:val="0"/>
      <w:adjustRightInd w:val="0"/>
      <w:textAlignment w:val="baseline"/>
    </w:pPr>
    <w:rPr>
      <w:sz w:val="22"/>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link w:val="HeaderChar"/>
    <w:pPr>
      <w:tabs>
        <w:tab w:val="center" w:pos="4252"/>
        <w:tab w:val="right" w:pos="8504"/>
      </w:tabs>
    </w:pPr>
  </w:style>
  <w:style w:type="paragraph" w:styleId="Footer">
    <w:name w:val="footer"/>
    <w:basedOn w:val="Normal"/>
    <w:link w:val="FooterChar"/>
    <w:uiPriority w:val="99"/>
    <w:pPr>
      <w:tabs>
        <w:tab w:val="center" w:pos="4252"/>
        <w:tab w:val="right" w:pos="8504"/>
      </w:tabs>
    </w:pPr>
    <w:rPr>
      <w:lang w:eastAsia="x-none"/>
    </w:rPr>
  </w:style>
  <w:style w:type="paragraph" w:styleId="BodyText">
    <w:name w:val="Body Text"/>
    <w:basedOn w:val="Normal"/>
    <w:pPr>
      <w:widowControl/>
      <w:tabs>
        <w:tab w:val="left" w:pos="1570"/>
        <w:tab w:val="left" w:pos="1896"/>
        <w:tab w:val="left" w:pos="2736"/>
        <w:tab w:val="left" w:pos="5616"/>
      </w:tabs>
      <w:spacing w:before="120" w:after="120"/>
      <w:jc w:val="center"/>
    </w:pPr>
    <w:rPr>
      <w:b/>
      <w:bCs/>
      <w:smallCaps/>
      <w:spacing w:val="-2"/>
      <w:kern w:val="1"/>
      <w:sz w:val="24"/>
    </w:rPr>
  </w:style>
  <w:style w:type="paragraph" w:styleId="BodyTextIndent">
    <w:name w:val="Body Text Indent"/>
    <w:basedOn w:val="Normal"/>
    <w:pPr>
      <w:widowControl/>
      <w:tabs>
        <w:tab w:val="left" w:pos="1570"/>
        <w:tab w:val="left" w:pos="1896"/>
        <w:tab w:val="left" w:pos="2736"/>
        <w:tab w:val="left" w:pos="5616"/>
      </w:tabs>
      <w:spacing w:line="245" w:lineRule="exact"/>
      <w:ind w:left="1714" w:hanging="1714"/>
    </w:pPr>
    <w:rPr>
      <w:spacing w:val="-2"/>
      <w:kern w:val="1"/>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ICAOnatWPlevel1">
    <w:name w:val="ICAOnatWPlevel1"/>
    <w:basedOn w:val="Normal"/>
    <w:link w:val="ICAOnatWPlevel1Char"/>
    <w:qFormat/>
    <w:rsid w:val="00570CB8"/>
    <w:pPr>
      <w:widowControl/>
      <w:tabs>
        <w:tab w:val="left" w:pos="709"/>
        <w:tab w:val="left" w:pos="2410"/>
      </w:tabs>
      <w:overflowPunct/>
      <w:autoSpaceDE/>
      <w:autoSpaceDN/>
      <w:adjustRightInd/>
      <w:spacing w:after="360"/>
      <w:textAlignment w:val="auto"/>
    </w:pPr>
    <w:rPr>
      <w:rFonts w:eastAsia="Calibri"/>
      <w:b/>
      <w:szCs w:val="22"/>
      <w:lang w:val="x-none" w:eastAsia="x-none"/>
    </w:rPr>
  </w:style>
  <w:style w:type="character" w:customStyle="1" w:styleId="ICAOnatWPlevel1Char">
    <w:name w:val="ICAOnatWPlevel1 Char"/>
    <w:link w:val="ICAOnatWPlevel1"/>
    <w:rsid w:val="00570CB8"/>
    <w:rPr>
      <w:rFonts w:eastAsia="Calibri"/>
      <w:b/>
      <w:sz w:val="22"/>
      <w:szCs w:val="22"/>
    </w:rPr>
  </w:style>
  <w:style w:type="paragraph" w:customStyle="1" w:styleId="ICAOnatWPlevel2">
    <w:name w:val="ICAOnatWPlevel2"/>
    <w:basedOn w:val="Normal"/>
    <w:link w:val="ICAOnatWPlevel2Char"/>
    <w:qFormat/>
    <w:rsid w:val="00570CB8"/>
    <w:pPr>
      <w:widowControl/>
      <w:tabs>
        <w:tab w:val="left" w:pos="1418"/>
      </w:tabs>
      <w:overflowPunct/>
      <w:autoSpaceDE/>
      <w:autoSpaceDN/>
      <w:adjustRightInd/>
      <w:spacing w:after="240"/>
      <w:jc w:val="both"/>
      <w:textAlignment w:val="auto"/>
    </w:pPr>
    <w:rPr>
      <w:rFonts w:eastAsia="Calibri"/>
      <w:szCs w:val="22"/>
      <w:lang w:val="x-none" w:eastAsia="x-none"/>
    </w:rPr>
  </w:style>
  <w:style w:type="character" w:customStyle="1" w:styleId="ICAOnatWPlevel2Char">
    <w:name w:val="ICAOnatWPlevel2 Char"/>
    <w:link w:val="ICAOnatWPlevel2"/>
    <w:rsid w:val="00570CB8"/>
    <w:rPr>
      <w:rFonts w:eastAsia="Calibri"/>
      <w:sz w:val="22"/>
      <w:szCs w:val="22"/>
    </w:rPr>
  </w:style>
  <w:style w:type="character" w:customStyle="1" w:styleId="FooterChar">
    <w:name w:val="Footer Char"/>
    <w:link w:val="Footer"/>
    <w:uiPriority w:val="99"/>
    <w:rsid w:val="00D36ECA"/>
    <w:rPr>
      <w:sz w:val="22"/>
      <w:lang w:val="en-GB"/>
    </w:rPr>
  </w:style>
  <w:style w:type="paragraph" w:styleId="Revision">
    <w:name w:val="Revision"/>
    <w:hidden/>
    <w:uiPriority w:val="99"/>
    <w:semiHidden/>
    <w:rsid w:val="00675659"/>
    <w:rPr>
      <w:sz w:val="22"/>
      <w:lang w:val="en-GB"/>
    </w:rPr>
  </w:style>
  <w:style w:type="character" w:customStyle="1" w:styleId="HeaderChar">
    <w:name w:val="Header Char"/>
    <w:basedOn w:val="DefaultParagraphFont"/>
    <w:link w:val="Header"/>
    <w:rsid w:val="00235BFA"/>
    <w:rPr>
      <w:sz w:val="22"/>
      <w:lang w:val="en-GB"/>
    </w:rPr>
  </w:style>
  <w:style w:type="paragraph" w:styleId="ListParagraph">
    <w:name w:val="List Paragraph"/>
    <w:basedOn w:val="Normal"/>
    <w:uiPriority w:val="34"/>
    <w:qFormat/>
    <w:rsid w:val="00235B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81"/>
    <w:pPr>
      <w:widowControl w:val="0"/>
      <w:overflowPunct w:val="0"/>
      <w:autoSpaceDE w:val="0"/>
      <w:autoSpaceDN w:val="0"/>
      <w:adjustRightInd w:val="0"/>
      <w:textAlignment w:val="baseline"/>
    </w:pPr>
    <w:rPr>
      <w:sz w:val="22"/>
      <w:lang w:val="en-GB"/>
    </w:rPr>
  </w:style>
  <w:style w:type="paragraph" w:styleId="Heading1">
    <w:name w:val="heading 1"/>
    <w:basedOn w:val="Normal"/>
    <w:next w:val="Normal"/>
    <w:qFormat/>
    <w:pPr>
      <w:outlineLvl w:val="0"/>
    </w:pPr>
    <w:rPr>
      <w:sz w:val="24"/>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outlineLvl w:val="7"/>
    </w:pPr>
    <w:rPr>
      <w:sz w:val="24"/>
    </w:rPr>
  </w:style>
  <w:style w:type="paragraph" w:styleId="Heading9">
    <w:name w:val="heading 9"/>
    <w:basedOn w:val="Normal"/>
    <w:next w:val="NormalIndent"/>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semiHidden/>
    <w:rPr>
      <w:sz w:val="24"/>
    </w:rPr>
  </w:style>
  <w:style w:type="character" w:styleId="FootnoteReference">
    <w:name w:val="footnote reference"/>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pPr>
      <w:widowControl w:val="0"/>
      <w:tabs>
        <w:tab w:val="left" w:pos="-720"/>
      </w:tabs>
      <w:overflowPunct w:val="0"/>
      <w:autoSpaceDE w:val="0"/>
      <w:autoSpaceDN w:val="0"/>
      <w:adjustRightInd w:val="0"/>
      <w:textAlignment w:val="baseline"/>
    </w:pPr>
    <w:rPr>
      <w:sz w:val="22"/>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pPr>
      <w:widowControl w:val="0"/>
      <w:tabs>
        <w:tab w:val="left" w:pos="-720"/>
      </w:tabs>
      <w:overflowPunct w:val="0"/>
      <w:autoSpaceDE w:val="0"/>
      <w:autoSpaceDN w:val="0"/>
      <w:adjustRightInd w:val="0"/>
      <w:textAlignment w:val="baseline"/>
    </w:pPr>
    <w:rPr>
      <w:sz w:val="22"/>
    </w:rPr>
  </w:style>
  <w:style w:type="paragraph" w:customStyle="1" w:styleId="p4">
    <w:name w:val="p4"/>
    <w:pPr>
      <w:widowControl w:val="0"/>
      <w:tabs>
        <w:tab w:val="left" w:pos="-720"/>
      </w:tabs>
      <w:overflowPunct w:val="0"/>
      <w:autoSpaceDE w:val="0"/>
      <w:autoSpaceDN w:val="0"/>
      <w:adjustRightInd w:val="0"/>
      <w:textAlignment w:val="baseline"/>
    </w:pPr>
    <w:rPr>
      <w:sz w:val="22"/>
    </w:rPr>
  </w:style>
  <w:style w:type="paragraph" w:customStyle="1" w:styleId="p5">
    <w:name w:val="p5"/>
    <w:pPr>
      <w:widowControl w:val="0"/>
      <w:tabs>
        <w:tab w:val="left" w:pos="-720"/>
      </w:tabs>
      <w:overflowPunct w:val="0"/>
      <w:autoSpaceDE w:val="0"/>
      <w:autoSpaceDN w:val="0"/>
      <w:adjustRightInd w:val="0"/>
      <w:textAlignment w:val="baseline"/>
    </w:pPr>
    <w:rPr>
      <w:sz w:val="22"/>
    </w:rPr>
  </w:style>
  <w:style w:type="paragraph" w:customStyle="1" w:styleId="p6">
    <w:name w:val="p6"/>
    <w:pPr>
      <w:widowControl w:val="0"/>
      <w:tabs>
        <w:tab w:val="left" w:pos="-720"/>
      </w:tabs>
      <w:overflowPunct w:val="0"/>
      <w:autoSpaceDE w:val="0"/>
      <w:autoSpaceDN w:val="0"/>
      <w:adjustRightInd w:val="0"/>
      <w:textAlignment w:val="baseline"/>
    </w:pPr>
    <w:rPr>
      <w:sz w:val="22"/>
    </w:rPr>
  </w:style>
  <w:style w:type="paragraph" w:customStyle="1" w:styleId="p3">
    <w:name w:val="p3"/>
    <w:pPr>
      <w:widowControl w:val="0"/>
      <w:tabs>
        <w:tab w:val="left" w:pos="-720"/>
      </w:tabs>
      <w:overflowPunct w:val="0"/>
      <w:autoSpaceDE w:val="0"/>
      <w:autoSpaceDN w:val="0"/>
      <w:adjustRightInd w:val="0"/>
      <w:textAlignment w:val="baseline"/>
    </w:pPr>
    <w:rPr>
      <w:sz w:val="22"/>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pPr>
      <w:widowControl w:val="0"/>
      <w:tabs>
        <w:tab w:val="left" w:pos="-720"/>
      </w:tabs>
      <w:overflowPunct w:val="0"/>
      <w:autoSpaceDE w:val="0"/>
      <w:autoSpaceDN w:val="0"/>
      <w:adjustRightInd w:val="0"/>
      <w:textAlignment w:val="baseline"/>
    </w:pPr>
    <w:rPr>
      <w:sz w:val="22"/>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link w:val="HeaderChar"/>
    <w:pPr>
      <w:tabs>
        <w:tab w:val="center" w:pos="4252"/>
        <w:tab w:val="right" w:pos="8504"/>
      </w:tabs>
    </w:pPr>
  </w:style>
  <w:style w:type="paragraph" w:styleId="Footer">
    <w:name w:val="footer"/>
    <w:basedOn w:val="Normal"/>
    <w:link w:val="FooterChar"/>
    <w:uiPriority w:val="99"/>
    <w:pPr>
      <w:tabs>
        <w:tab w:val="center" w:pos="4252"/>
        <w:tab w:val="right" w:pos="8504"/>
      </w:tabs>
    </w:pPr>
    <w:rPr>
      <w:lang w:eastAsia="x-none"/>
    </w:rPr>
  </w:style>
  <w:style w:type="paragraph" w:styleId="BodyText">
    <w:name w:val="Body Text"/>
    <w:basedOn w:val="Normal"/>
    <w:pPr>
      <w:widowControl/>
      <w:tabs>
        <w:tab w:val="left" w:pos="1570"/>
        <w:tab w:val="left" w:pos="1896"/>
        <w:tab w:val="left" w:pos="2736"/>
        <w:tab w:val="left" w:pos="5616"/>
      </w:tabs>
      <w:spacing w:before="120" w:after="120"/>
      <w:jc w:val="center"/>
    </w:pPr>
    <w:rPr>
      <w:b/>
      <w:bCs/>
      <w:smallCaps/>
      <w:spacing w:val="-2"/>
      <w:kern w:val="1"/>
      <w:sz w:val="24"/>
    </w:rPr>
  </w:style>
  <w:style w:type="paragraph" w:styleId="BodyTextIndent">
    <w:name w:val="Body Text Indent"/>
    <w:basedOn w:val="Normal"/>
    <w:pPr>
      <w:widowControl/>
      <w:tabs>
        <w:tab w:val="left" w:pos="1570"/>
        <w:tab w:val="left" w:pos="1896"/>
        <w:tab w:val="left" w:pos="2736"/>
        <w:tab w:val="left" w:pos="5616"/>
      </w:tabs>
      <w:spacing w:line="245" w:lineRule="exact"/>
      <w:ind w:left="1714" w:hanging="1714"/>
    </w:pPr>
    <w:rPr>
      <w:spacing w:val="-2"/>
      <w:kern w:val="1"/>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ICAOnatWPlevel1">
    <w:name w:val="ICAOnatWPlevel1"/>
    <w:basedOn w:val="Normal"/>
    <w:link w:val="ICAOnatWPlevel1Char"/>
    <w:qFormat/>
    <w:rsid w:val="00570CB8"/>
    <w:pPr>
      <w:widowControl/>
      <w:tabs>
        <w:tab w:val="left" w:pos="709"/>
        <w:tab w:val="left" w:pos="2410"/>
      </w:tabs>
      <w:overflowPunct/>
      <w:autoSpaceDE/>
      <w:autoSpaceDN/>
      <w:adjustRightInd/>
      <w:spacing w:after="360"/>
      <w:textAlignment w:val="auto"/>
    </w:pPr>
    <w:rPr>
      <w:rFonts w:eastAsia="Calibri"/>
      <w:b/>
      <w:szCs w:val="22"/>
      <w:lang w:val="x-none" w:eastAsia="x-none"/>
    </w:rPr>
  </w:style>
  <w:style w:type="character" w:customStyle="1" w:styleId="ICAOnatWPlevel1Char">
    <w:name w:val="ICAOnatWPlevel1 Char"/>
    <w:link w:val="ICAOnatWPlevel1"/>
    <w:rsid w:val="00570CB8"/>
    <w:rPr>
      <w:rFonts w:eastAsia="Calibri"/>
      <w:b/>
      <w:sz w:val="22"/>
      <w:szCs w:val="22"/>
    </w:rPr>
  </w:style>
  <w:style w:type="paragraph" w:customStyle="1" w:styleId="ICAOnatWPlevel2">
    <w:name w:val="ICAOnatWPlevel2"/>
    <w:basedOn w:val="Normal"/>
    <w:link w:val="ICAOnatWPlevel2Char"/>
    <w:qFormat/>
    <w:rsid w:val="00570CB8"/>
    <w:pPr>
      <w:widowControl/>
      <w:tabs>
        <w:tab w:val="left" w:pos="1418"/>
      </w:tabs>
      <w:overflowPunct/>
      <w:autoSpaceDE/>
      <w:autoSpaceDN/>
      <w:adjustRightInd/>
      <w:spacing w:after="240"/>
      <w:jc w:val="both"/>
      <w:textAlignment w:val="auto"/>
    </w:pPr>
    <w:rPr>
      <w:rFonts w:eastAsia="Calibri"/>
      <w:szCs w:val="22"/>
      <w:lang w:val="x-none" w:eastAsia="x-none"/>
    </w:rPr>
  </w:style>
  <w:style w:type="character" w:customStyle="1" w:styleId="ICAOnatWPlevel2Char">
    <w:name w:val="ICAOnatWPlevel2 Char"/>
    <w:link w:val="ICAOnatWPlevel2"/>
    <w:rsid w:val="00570CB8"/>
    <w:rPr>
      <w:rFonts w:eastAsia="Calibri"/>
      <w:sz w:val="22"/>
      <w:szCs w:val="22"/>
    </w:rPr>
  </w:style>
  <w:style w:type="character" w:customStyle="1" w:styleId="FooterChar">
    <w:name w:val="Footer Char"/>
    <w:link w:val="Footer"/>
    <w:uiPriority w:val="99"/>
    <w:rsid w:val="00D36ECA"/>
    <w:rPr>
      <w:sz w:val="22"/>
      <w:lang w:val="en-GB"/>
    </w:rPr>
  </w:style>
  <w:style w:type="paragraph" w:styleId="Revision">
    <w:name w:val="Revision"/>
    <w:hidden/>
    <w:uiPriority w:val="99"/>
    <w:semiHidden/>
    <w:rsid w:val="00675659"/>
    <w:rPr>
      <w:sz w:val="22"/>
      <w:lang w:val="en-GB"/>
    </w:rPr>
  </w:style>
  <w:style w:type="character" w:customStyle="1" w:styleId="HeaderChar">
    <w:name w:val="Header Char"/>
    <w:basedOn w:val="DefaultParagraphFont"/>
    <w:link w:val="Header"/>
    <w:rsid w:val="00235BFA"/>
    <w:rPr>
      <w:sz w:val="22"/>
      <w:lang w:val="en-GB"/>
    </w:rPr>
  </w:style>
  <w:style w:type="paragraph" w:styleId="ListParagraph">
    <w:name w:val="List Paragraph"/>
    <w:basedOn w:val="Normal"/>
    <w:uiPriority w:val="34"/>
    <w:qFormat/>
    <w:rsid w:val="00235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1005">
      <w:bodyDiv w:val="1"/>
      <w:marLeft w:val="0"/>
      <w:marRight w:val="0"/>
      <w:marTop w:val="0"/>
      <w:marBottom w:val="0"/>
      <w:divBdr>
        <w:top w:val="none" w:sz="0" w:space="0" w:color="auto"/>
        <w:left w:val="none" w:sz="0" w:space="0" w:color="auto"/>
        <w:bottom w:val="none" w:sz="0" w:space="0" w:color="auto"/>
        <w:right w:val="none" w:sz="0" w:space="0" w:color="auto"/>
      </w:divBdr>
      <w:divsChild>
        <w:div w:id="458570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D4BFEFC604A14EA34DBFF8B069B93B" ma:contentTypeVersion="0" ma:contentTypeDescription="Create a new document." ma:contentTypeScope="" ma:versionID="ff457c6ce759c940a337a59384929bf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0A42A-62DB-4315-ACDB-95C408E0C160}">
  <ds:schemaRefs>
    <ds:schemaRef ds:uri="http://schemas.microsoft.com/sharepoint/v3/contenttype/forms"/>
  </ds:schemaRefs>
</ds:datastoreItem>
</file>

<file path=customXml/itemProps2.xml><?xml version="1.0" encoding="utf-8"?>
<ds:datastoreItem xmlns:ds="http://schemas.openxmlformats.org/officeDocument/2006/customXml" ds:itemID="{E8463B2C-AC6E-493D-BF6D-3FF5B5417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0BDDEC-CC92-4B4B-BE12-A646205A01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197832-2F50-44D1-829C-DB8D9BD38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2372</Words>
  <Characters>13522</Characters>
  <Application>Microsoft Office Word</Application>
  <DocSecurity>0</DocSecurity>
  <Lines>112</Lines>
  <Paragraphs>31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Trans Polar AT WG</vt:lpstr>
      <vt:lpstr>Trans Polar AT WG</vt:lpstr>
    </vt:vector>
  </TitlesOfParts>
  <Company>FAA</Company>
  <LinksUpToDate>false</LinksUpToDate>
  <CharactersWithSpaces>15863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 Polar AT WG</dc:title>
  <dc:creator>Ann E. Moore</dc:creator>
  <cp:lastModifiedBy>leah</cp:lastModifiedBy>
  <cp:revision>5</cp:revision>
  <cp:lastPrinted>2009-04-01T21:13:00Z</cp:lastPrinted>
  <dcterms:created xsi:type="dcterms:W3CDTF">2013-02-10T20:18:00Z</dcterms:created>
  <dcterms:modified xsi:type="dcterms:W3CDTF">2013-05-13T09:20:00Z</dcterms:modified>
</cp:coreProperties>
</file>