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884" w:rsidRPr="002F7AD1" w:rsidRDefault="009C6884" w:rsidP="00E2230C">
      <w:pPr>
        <w:jc w:val="center"/>
        <w:rPr>
          <w:b/>
          <w:szCs w:val="22"/>
          <w:lang w:val="en-US"/>
        </w:rPr>
      </w:pPr>
      <w:r w:rsidRPr="002F7AD1">
        <w:rPr>
          <w:b/>
          <w:szCs w:val="22"/>
          <w:lang w:val="en-US"/>
        </w:rPr>
        <w:t>Summary of Discussions of the</w:t>
      </w:r>
    </w:p>
    <w:p w:rsidR="009C6884" w:rsidRPr="002F7AD1" w:rsidRDefault="009C6884" w:rsidP="00E2230C">
      <w:pPr>
        <w:jc w:val="center"/>
        <w:rPr>
          <w:b/>
          <w:szCs w:val="22"/>
          <w:lang w:val="en-US"/>
        </w:rPr>
      </w:pPr>
      <w:r w:rsidRPr="002F7AD1">
        <w:rPr>
          <w:b/>
          <w:szCs w:val="22"/>
          <w:lang w:val="en-US"/>
        </w:rPr>
        <w:t>Ninth Meeting of the</w:t>
      </w:r>
    </w:p>
    <w:p w:rsidR="009C6884" w:rsidRPr="002F7AD1" w:rsidRDefault="009C6884" w:rsidP="00E2230C">
      <w:pPr>
        <w:jc w:val="center"/>
        <w:rPr>
          <w:b/>
          <w:szCs w:val="22"/>
          <w:lang w:val="en-US"/>
        </w:rPr>
      </w:pPr>
      <w:r w:rsidRPr="002F7AD1">
        <w:rPr>
          <w:b/>
          <w:szCs w:val="22"/>
          <w:lang w:val="en-US"/>
        </w:rPr>
        <w:t>Cross Polar Trans East Air Traffic Management Providers Working Group</w:t>
      </w:r>
    </w:p>
    <w:p w:rsidR="009C6884" w:rsidRPr="002F7AD1" w:rsidRDefault="009C6884" w:rsidP="00E2230C">
      <w:pPr>
        <w:jc w:val="center"/>
        <w:rPr>
          <w:b/>
          <w:szCs w:val="22"/>
          <w:lang w:val="en-US"/>
        </w:rPr>
      </w:pPr>
      <w:r w:rsidRPr="002F7AD1">
        <w:rPr>
          <w:b/>
          <w:szCs w:val="22"/>
          <w:lang w:val="en-US"/>
        </w:rPr>
        <w:t>(CPWG/9)</w:t>
      </w:r>
    </w:p>
    <w:p w:rsidR="009C6884" w:rsidRPr="002F7AD1" w:rsidRDefault="009C6884" w:rsidP="00E2230C">
      <w:pPr>
        <w:jc w:val="center"/>
        <w:rPr>
          <w:b/>
          <w:szCs w:val="22"/>
          <w:lang w:val="en-US"/>
        </w:rPr>
      </w:pPr>
      <w:r w:rsidRPr="002F7AD1">
        <w:rPr>
          <w:b/>
          <w:szCs w:val="22"/>
          <w:lang w:val="en-US"/>
        </w:rPr>
        <w:t xml:space="preserve"> 28-30 April 2010 – </w:t>
      </w:r>
      <w:smartTag w:uri="urn:schemas-microsoft-com:office:smarttags" w:element="place">
        <w:smartTag w:uri="urn:schemas-microsoft-com:office:smarttags" w:element="City">
          <w:r w:rsidRPr="002F7AD1">
            <w:rPr>
              <w:b/>
              <w:szCs w:val="22"/>
              <w:lang w:val="en-US"/>
            </w:rPr>
            <w:t>Montreal</w:t>
          </w:r>
        </w:smartTag>
        <w:r w:rsidRPr="002F7AD1">
          <w:rPr>
            <w:b/>
            <w:szCs w:val="22"/>
            <w:lang w:val="en-US"/>
          </w:rPr>
          <w:t xml:space="preserve">, </w:t>
        </w:r>
        <w:smartTag w:uri="urn:schemas-microsoft-com:office:smarttags" w:element="country-region">
          <w:r w:rsidRPr="002F7AD1">
            <w:rPr>
              <w:b/>
              <w:szCs w:val="22"/>
              <w:lang w:val="en-US"/>
            </w:rPr>
            <w:t>Canada</w:t>
          </w:r>
        </w:smartTag>
      </w:smartTag>
    </w:p>
    <w:p w:rsidR="009C6884" w:rsidRPr="002F7AD1" w:rsidRDefault="009C6884" w:rsidP="00E2230C">
      <w:pPr>
        <w:jc w:val="center"/>
        <w:rPr>
          <w:b/>
          <w:szCs w:val="22"/>
          <w:lang w:val="en-US"/>
        </w:rPr>
      </w:pPr>
    </w:p>
    <w:p w:rsidR="009C6884" w:rsidRPr="002F7AD1" w:rsidRDefault="009C6884" w:rsidP="00E2230C">
      <w:pPr>
        <w:rPr>
          <w:szCs w:val="22"/>
          <w:lang w:val="en-US"/>
        </w:rPr>
      </w:pPr>
    </w:p>
    <w:p w:rsidR="009C6884" w:rsidRPr="002F7AD1" w:rsidRDefault="009C6884" w:rsidP="002E0C20">
      <w:pPr>
        <w:pStyle w:val="Heading1"/>
        <w:numPr>
          <w:ilvl w:val="0"/>
          <w:numId w:val="8"/>
        </w:numPr>
        <w:ind w:hanging="720"/>
        <w:rPr>
          <w:b/>
          <w:sz w:val="22"/>
          <w:szCs w:val="22"/>
          <w:lang w:val="en-US"/>
        </w:rPr>
      </w:pPr>
      <w:r w:rsidRPr="002F7AD1">
        <w:rPr>
          <w:b/>
          <w:sz w:val="22"/>
          <w:szCs w:val="22"/>
          <w:lang w:val="en-US"/>
        </w:rPr>
        <w:t>Background</w:t>
      </w:r>
    </w:p>
    <w:p w:rsidR="009C6884" w:rsidRPr="002F7AD1" w:rsidRDefault="009C6884" w:rsidP="00E2230C">
      <w:pPr>
        <w:pStyle w:val="Heading2"/>
        <w:tabs>
          <w:tab w:val="num" w:pos="0"/>
        </w:tabs>
        <w:rPr>
          <w:sz w:val="22"/>
          <w:szCs w:val="22"/>
          <w:lang w:val="en-US"/>
        </w:rPr>
      </w:pPr>
    </w:p>
    <w:p w:rsidR="009C6884" w:rsidRPr="002F7AD1" w:rsidRDefault="009C6884" w:rsidP="00A1721B">
      <w:pPr>
        <w:pStyle w:val="Heading2"/>
        <w:numPr>
          <w:ilvl w:val="0"/>
          <w:numId w:val="9"/>
        </w:numPr>
        <w:ind w:left="0" w:firstLine="0"/>
        <w:rPr>
          <w:sz w:val="22"/>
          <w:szCs w:val="22"/>
          <w:lang w:val="en-US"/>
        </w:rPr>
      </w:pPr>
      <w:r w:rsidRPr="002F7AD1">
        <w:rPr>
          <w:sz w:val="22"/>
          <w:szCs w:val="22"/>
          <w:lang w:val="en-US"/>
        </w:rPr>
        <w:t xml:space="preserve">The Ninth Meeting of the Cross Polar Trans East Air Traffic Management Providers Working Group (CPWG/9) was held at the </w:t>
      </w:r>
      <w:smartTag w:uri="urn:schemas-microsoft-com:office:smarttags" w:element="City">
        <w:r w:rsidRPr="002F7AD1">
          <w:rPr>
            <w:sz w:val="22"/>
            <w:szCs w:val="22"/>
            <w:lang w:val="en-US"/>
          </w:rPr>
          <w:t>Fairmont</w:t>
        </w:r>
      </w:smartTag>
      <w:r w:rsidRPr="002F7AD1">
        <w:rPr>
          <w:sz w:val="22"/>
          <w:szCs w:val="22"/>
          <w:lang w:val="en-US"/>
        </w:rPr>
        <w:t xml:space="preserve">, The Queen Elizabeth Hotel in </w:t>
      </w:r>
      <w:smartTag w:uri="urn:schemas-microsoft-com:office:smarttags" w:element="place">
        <w:smartTag w:uri="urn:schemas-microsoft-com:office:smarttags" w:element="City">
          <w:r w:rsidRPr="002F7AD1">
            <w:rPr>
              <w:sz w:val="22"/>
              <w:szCs w:val="22"/>
              <w:lang w:val="en-US"/>
            </w:rPr>
            <w:t>Montreal</w:t>
          </w:r>
        </w:smartTag>
        <w:r w:rsidRPr="002F7AD1">
          <w:rPr>
            <w:sz w:val="22"/>
            <w:szCs w:val="22"/>
            <w:lang w:val="en-US"/>
          </w:rPr>
          <w:t xml:space="preserve">, </w:t>
        </w:r>
        <w:smartTag w:uri="urn:schemas-microsoft-com:office:smarttags" w:element="country-region">
          <w:r w:rsidRPr="002F7AD1">
            <w:rPr>
              <w:sz w:val="22"/>
              <w:szCs w:val="22"/>
              <w:lang w:val="en-US"/>
            </w:rPr>
            <w:t>Canada</w:t>
          </w:r>
        </w:smartTag>
      </w:smartTag>
      <w:r w:rsidRPr="002F7AD1">
        <w:rPr>
          <w:sz w:val="22"/>
          <w:szCs w:val="22"/>
          <w:lang w:val="en-US"/>
        </w:rPr>
        <w:t xml:space="preserve"> from 28-30 April 2010.  The CPWG was established to provide a forum for ANSPs and airspace users to meet and explore solutions for improving air traffic services (ATS) to aircraft which operate between North America and </w:t>
      </w:r>
      <w:smartTag w:uri="urn:schemas-microsoft-com:office:smarttags" w:element="place">
        <w:r w:rsidRPr="002F7AD1">
          <w:rPr>
            <w:sz w:val="22"/>
            <w:szCs w:val="22"/>
            <w:lang w:val="en-US"/>
          </w:rPr>
          <w:t>Asia</w:t>
        </w:r>
      </w:smartTag>
      <w:r w:rsidRPr="002F7AD1">
        <w:rPr>
          <w:sz w:val="22"/>
          <w:szCs w:val="22"/>
          <w:lang w:val="en-US"/>
        </w:rPr>
        <w:t xml:space="preserve"> via Cross Polar and Russian Trans East (RTE) routes.</w:t>
      </w:r>
    </w:p>
    <w:p w:rsidR="009C6884" w:rsidRPr="002F7AD1" w:rsidRDefault="009C6884" w:rsidP="00001AD0">
      <w:pPr>
        <w:rPr>
          <w:lang w:val="en-US"/>
        </w:rPr>
      </w:pPr>
    </w:p>
    <w:p w:rsidR="009C6884" w:rsidRPr="002F7AD1" w:rsidRDefault="009C6884" w:rsidP="00001AD0">
      <w:pPr>
        <w:pStyle w:val="Heading2"/>
        <w:numPr>
          <w:ilvl w:val="0"/>
          <w:numId w:val="9"/>
        </w:numPr>
        <w:ind w:left="0" w:firstLine="0"/>
        <w:rPr>
          <w:sz w:val="22"/>
          <w:szCs w:val="22"/>
          <w:lang w:val="en-US"/>
        </w:rPr>
      </w:pPr>
      <w:r w:rsidRPr="002F7AD1">
        <w:rPr>
          <w:sz w:val="22"/>
          <w:szCs w:val="22"/>
          <w:lang w:val="en-US"/>
        </w:rPr>
        <w:t xml:space="preserve">Leah Moebius, Federal Aviation Administration (FAA), facilitated the meeting.  Forty-four participants attended, representing the air navigation service providers (ANSPs) from </w:t>
      </w:r>
      <w:smartTag w:uri="urn:schemas-microsoft-com:office:smarttags" w:element="country-region">
        <w:r w:rsidRPr="002F7AD1">
          <w:rPr>
            <w:sz w:val="22"/>
            <w:szCs w:val="22"/>
            <w:lang w:val="en-US"/>
          </w:rPr>
          <w:t>Canada</w:t>
        </w:r>
      </w:smartTag>
      <w:r w:rsidRPr="002F7AD1">
        <w:rPr>
          <w:sz w:val="22"/>
          <w:szCs w:val="22"/>
          <w:lang w:val="en-US"/>
        </w:rPr>
        <w:t xml:space="preserve">, </w:t>
      </w:r>
      <w:smartTag w:uri="urn:schemas-microsoft-com:office:smarttags" w:element="country-region">
        <w:r w:rsidRPr="002F7AD1">
          <w:rPr>
            <w:sz w:val="22"/>
            <w:szCs w:val="22"/>
            <w:lang w:val="en-US"/>
          </w:rPr>
          <w:t>Iceland</w:t>
        </w:r>
      </w:smartTag>
      <w:r w:rsidRPr="002F7AD1">
        <w:rPr>
          <w:sz w:val="22"/>
          <w:szCs w:val="22"/>
          <w:lang w:val="en-US"/>
        </w:rPr>
        <w:t xml:space="preserve">, </w:t>
      </w:r>
      <w:smartTag w:uri="urn:schemas-microsoft-com:office:smarttags" w:element="country-region">
        <w:r w:rsidRPr="002F7AD1">
          <w:rPr>
            <w:sz w:val="22"/>
            <w:szCs w:val="22"/>
            <w:lang w:val="en-US"/>
          </w:rPr>
          <w:t>Japan</w:t>
        </w:r>
      </w:smartTag>
      <w:r w:rsidRPr="002F7AD1">
        <w:rPr>
          <w:sz w:val="22"/>
          <w:szCs w:val="22"/>
          <w:lang w:val="en-US"/>
        </w:rPr>
        <w:t xml:space="preserve">, </w:t>
      </w:r>
      <w:smartTag w:uri="urn:schemas-microsoft-com:office:smarttags" w:element="country-region">
        <w:r w:rsidRPr="002F7AD1">
          <w:rPr>
            <w:sz w:val="22"/>
            <w:szCs w:val="22"/>
            <w:lang w:val="en-US"/>
          </w:rPr>
          <w:t>Norway</w:t>
        </w:r>
      </w:smartTag>
      <w:r w:rsidRPr="002F7AD1">
        <w:rPr>
          <w:sz w:val="22"/>
          <w:szCs w:val="22"/>
          <w:lang w:val="en-US"/>
        </w:rPr>
        <w:t xml:space="preserve">, </w:t>
      </w:r>
      <w:smartTag w:uri="urn:schemas-microsoft-com:office:smarttags" w:element="country-region">
        <w:r w:rsidRPr="002F7AD1">
          <w:rPr>
            <w:sz w:val="22"/>
            <w:szCs w:val="22"/>
            <w:lang w:val="en-US"/>
          </w:rPr>
          <w:t>Russia</w:t>
        </w:r>
      </w:smartTag>
      <w:r w:rsidRPr="002F7AD1">
        <w:rPr>
          <w:sz w:val="22"/>
          <w:szCs w:val="22"/>
          <w:lang w:val="en-US"/>
        </w:rPr>
        <w:t xml:space="preserve">, and the </w:t>
      </w:r>
      <w:smartTag w:uri="urn:schemas-microsoft-com:office:smarttags" w:element="place">
        <w:smartTag w:uri="urn:schemas-microsoft-com:office:smarttags" w:element="country-region">
          <w:r w:rsidRPr="002F7AD1">
            <w:rPr>
              <w:sz w:val="22"/>
              <w:szCs w:val="22"/>
              <w:lang w:val="en-US"/>
            </w:rPr>
            <w:t>United States</w:t>
          </w:r>
        </w:smartTag>
      </w:smartTag>
      <w:r w:rsidRPr="002F7AD1">
        <w:rPr>
          <w:sz w:val="22"/>
          <w:szCs w:val="22"/>
          <w:lang w:val="en-US"/>
        </w:rPr>
        <w:t xml:space="preserve">; the International Air Transport Association (IATA); international airlines and industry.   A list of participants is at </w:t>
      </w:r>
      <w:r w:rsidRPr="002F7AD1">
        <w:rPr>
          <w:b/>
          <w:sz w:val="22"/>
          <w:szCs w:val="22"/>
          <w:lang w:val="en-US"/>
        </w:rPr>
        <w:t>Appendix A</w:t>
      </w:r>
      <w:r w:rsidRPr="002F7AD1">
        <w:rPr>
          <w:sz w:val="22"/>
          <w:szCs w:val="22"/>
          <w:lang w:val="en-US"/>
        </w:rPr>
        <w:t>.</w:t>
      </w:r>
    </w:p>
    <w:p w:rsidR="009C6884" w:rsidRPr="002F7AD1" w:rsidRDefault="009C6884" w:rsidP="002E0C20">
      <w:pPr>
        <w:rPr>
          <w:szCs w:val="22"/>
          <w:lang w:val="en-US"/>
        </w:rPr>
      </w:pPr>
    </w:p>
    <w:p w:rsidR="009C6884" w:rsidRPr="002F7AD1" w:rsidRDefault="009C6884" w:rsidP="002E0C20">
      <w:pPr>
        <w:pStyle w:val="Heading1"/>
        <w:numPr>
          <w:ilvl w:val="0"/>
          <w:numId w:val="8"/>
        </w:numPr>
        <w:ind w:hanging="720"/>
        <w:rPr>
          <w:b/>
          <w:sz w:val="22"/>
          <w:szCs w:val="22"/>
          <w:lang w:val="en-US"/>
        </w:rPr>
      </w:pPr>
      <w:r w:rsidRPr="002F7AD1">
        <w:rPr>
          <w:b/>
          <w:sz w:val="22"/>
          <w:szCs w:val="22"/>
          <w:lang w:val="en-US"/>
        </w:rPr>
        <w:t>Welcome and Opening Remarks</w:t>
      </w:r>
    </w:p>
    <w:p w:rsidR="009C6884" w:rsidRPr="002F7AD1" w:rsidRDefault="009C6884" w:rsidP="00063D4B">
      <w:pPr>
        <w:widowControl/>
        <w:tabs>
          <w:tab w:val="center" w:pos="4680"/>
        </w:tabs>
        <w:spacing w:line="245" w:lineRule="exact"/>
        <w:rPr>
          <w:b/>
          <w:szCs w:val="22"/>
          <w:lang w:val="en-US"/>
        </w:rPr>
      </w:pPr>
    </w:p>
    <w:p w:rsidR="009C6884" w:rsidRPr="002F7AD1" w:rsidRDefault="009C6884" w:rsidP="00FE19A5">
      <w:pPr>
        <w:widowControl/>
        <w:numPr>
          <w:ilvl w:val="0"/>
          <w:numId w:val="10"/>
        </w:numPr>
        <w:tabs>
          <w:tab w:val="center" w:pos="0"/>
        </w:tabs>
        <w:spacing w:line="245" w:lineRule="exact"/>
        <w:ind w:left="0" w:firstLine="0"/>
        <w:jc w:val="both"/>
        <w:rPr>
          <w:spacing w:val="-2"/>
          <w:kern w:val="1"/>
          <w:szCs w:val="22"/>
          <w:lang w:val="en-US"/>
        </w:rPr>
      </w:pPr>
      <w:r w:rsidRPr="002F7AD1">
        <w:rPr>
          <w:spacing w:val="-2"/>
          <w:kern w:val="1"/>
          <w:szCs w:val="22"/>
          <w:lang w:val="en-US"/>
        </w:rPr>
        <w:t xml:space="preserve">Leah Moebius opened the meeting by thanking NAV </w:t>
      </w:r>
      <w:smartTag w:uri="urn:schemas-microsoft-com:office:smarttags" w:element="place">
        <w:smartTag w:uri="urn:schemas-microsoft-com:office:smarttags" w:element="country-region">
          <w:r w:rsidRPr="002F7AD1">
            <w:rPr>
              <w:spacing w:val="-2"/>
              <w:kern w:val="1"/>
              <w:szCs w:val="22"/>
              <w:lang w:val="en-US"/>
            </w:rPr>
            <w:t>CANADA</w:t>
          </w:r>
        </w:smartTag>
      </w:smartTag>
      <w:r w:rsidRPr="002F7AD1">
        <w:rPr>
          <w:spacing w:val="-2"/>
          <w:kern w:val="1"/>
          <w:szCs w:val="22"/>
          <w:lang w:val="en-US"/>
        </w:rPr>
        <w:t xml:space="preserve"> for hosting this meeting.  She welcomed all participants and welcomed the representatives from the Japan Civil Aviation Bureau (JCAB).  Self –introductions were made by all attendees.</w:t>
      </w:r>
    </w:p>
    <w:p w:rsidR="009C6884" w:rsidRPr="002F7AD1" w:rsidRDefault="009C6884" w:rsidP="00E83EF2">
      <w:pPr>
        <w:widowControl/>
        <w:tabs>
          <w:tab w:val="left" w:pos="360"/>
          <w:tab w:val="left" w:pos="1896"/>
          <w:tab w:val="left" w:pos="2736"/>
          <w:tab w:val="left" w:pos="5616"/>
        </w:tabs>
        <w:spacing w:line="245" w:lineRule="exact"/>
        <w:rPr>
          <w:spacing w:val="-2"/>
          <w:kern w:val="1"/>
          <w:szCs w:val="22"/>
          <w:lang w:val="en-US"/>
        </w:rPr>
      </w:pPr>
    </w:p>
    <w:p w:rsidR="009C6884" w:rsidRPr="002F7AD1" w:rsidRDefault="009C6884" w:rsidP="00FE19A5">
      <w:pPr>
        <w:widowControl/>
        <w:numPr>
          <w:ilvl w:val="0"/>
          <w:numId w:val="10"/>
        </w:numPr>
        <w:tabs>
          <w:tab w:val="center" w:pos="0"/>
        </w:tabs>
        <w:spacing w:line="245" w:lineRule="exact"/>
        <w:ind w:left="0" w:firstLine="0"/>
        <w:jc w:val="both"/>
        <w:rPr>
          <w:spacing w:val="-2"/>
          <w:kern w:val="1"/>
          <w:szCs w:val="22"/>
          <w:lang w:val="en-US"/>
        </w:rPr>
      </w:pPr>
      <w:r w:rsidRPr="002F7AD1">
        <w:rPr>
          <w:spacing w:val="-2"/>
          <w:kern w:val="1"/>
          <w:szCs w:val="22"/>
          <w:lang w:val="en-US"/>
        </w:rPr>
        <w:t xml:space="preserve">Butch March, NAV CANADA, also welcomed participants and invited them to join him at a hosted dinner at the hotel’s Beaver Club on Wednesday evening, 28 April. </w:t>
      </w:r>
    </w:p>
    <w:p w:rsidR="009C6884" w:rsidRPr="002F7AD1" w:rsidRDefault="009C6884" w:rsidP="004D10F9">
      <w:pPr>
        <w:widowControl/>
        <w:tabs>
          <w:tab w:val="left" w:pos="5760"/>
          <w:tab w:val="left" w:pos="6120"/>
        </w:tabs>
        <w:spacing w:line="245" w:lineRule="exact"/>
        <w:jc w:val="both"/>
        <w:rPr>
          <w:b/>
          <w:spacing w:val="-2"/>
          <w:kern w:val="1"/>
          <w:szCs w:val="22"/>
          <w:lang w:val="en-US" w:eastAsia="ja-JP"/>
        </w:rPr>
      </w:pPr>
    </w:p>
    <w:p w:rsidR="009C6884" w:rsidRPr="002F7AD1" w:rsidRDefault="009C6884" w:rsidP="00FE19A5">
      <w:pPr>
        <w:pStyle w:val="Heading1"/>
        <w:numPr>
          <w:ilvl w:val="0"/>
          <w:numId w:val="8"/>
        </w:numPr>
        <w:ind w:hanging="720"/>
        <w:rPr>
          <w:b/>
          <w:sz w:val="22"/>
          <w:szCs w:val="22"/>
          <w:lang w:val="en-US"/>
        </w:rPr>
      </w:pPr>
      <w:r w:rsidRPr="002F7AD1">
        <w:rPr>
          <w:b/>
          <w:sz w:val="22"/>
          <w:szCs w:val="22"/>
          <w:lang w:val="en-US"/>
        </w:rPr>
        <w:t xml:space="preserve">Agenda Item 1: Review and approve agenda </w:t>
      </w:r>
    </w:p>
    <w:p w:rsidR="009C6884" w:rsidRPr="002F7AD1" w:rsidRDefault="009C6884" w:rsidP="004D10F9">
      <w:pPr>
        <w:widowControl/>
        <w:tabs>
          <w:tab w:val="left" w:pos="1570"/>
          <w:tab w:val="left" w:pos="1896"/>
          <w:tab w:val="left" w:pos="2736"/>
          <w:tab w:val="left" w:pos="5616"/>
        </w:tabs>
        <w:spacing w:line="245" w:lineRule="exact"/>
        <w:ind w:left="1714" w:hanging="1714"/>
        <w:rPr>
          <w:spacing w:val="-2"/>
          <w:kern w:val="1"/>
          <w:szCs w:val="22"/>
          <w:lang w:val="en-US"/>
        </w:rPr>
      </w:pPr>
    </w:p>
    <w:p w:rsidR="009C6884" w:rsidRPr="002F7AD1" w:rsidRDefault="009C6884" w:rsidP="00A1721B">
      <w:pPr>
        <w:widowControl/>
        <w:numPr>
          <w:ilvl w:val="0"/>
          <w:numId w:val="11"/>
        </w:numPr>
        <w:tabs>
          <w:tab w:val="left" w:pos="0"/>
        </w:tabs>
        <w:spacing w:line="245" w:lineRule="exact"/>
        <w:ind w:left="0" w:firstLine="0"/>
        <w:rPr>
          <w:spacing w:val="-2"/>
          <w:kern w:val="1"/>
          <w:szCs w:val="22"/>
          <w:lang w:val="en-US"/>
        </w:rPr>
      </w:pPr>
      <w:r w:rsidRPr="002F7AD1">
        <w:rPr>
          <w:spacing w:val="-2"/>
          <w:kern w:val="1"/>
          <w:szCs w:val="22"/>
          <w:lang w:val="en-US"/>
        </w:rPr>
        <w:t>Leah proposed the following meeting agenda, noting that adjustments would be made as necessary to accommodate the needs of meeting participants.</w:t>
      </w:r>
    </w:p>
    <w:p w:rsidR="009C6884" w:rsidRPr="002F7AD1" w:rsidRDefault="009C6884" w:rsidP="00A1721B">
      <w:pPr>
        <w:widowControl/>
        <w:tabs>
          <w:tab w:val="left" w:pos="0"/>
        </w:tabs>
        <w:spacing w:line="245" w:lineRule="exact"/>
        <w:rPr>
          <w:spacing w:val="-2"/>
          <w:kern w:val="1"/>
          <w:szCs w:val="22"/>
          <w:lang w:val="en-US"/>
        </w:rPr>
      </w:pP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rPr>
      </w:pPr>
      <w:r w:rsidRPr="002F7AD1">
        <w:rPr>
          <w:spacing w:val="-2"/>
          <w:kern w:val="1"/>
          <w:szCs w:val="22"/>
          <w:lang w:val="en-US"/>
        </w:rPr>
        <w:t xml:space="preserve">Agenda Item 1:  Review and approve agenda </w:t>
      </w: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rPr>
      </w:pPr>
    </w:p>
    <w:p w:rsidR="009C6884" w:rsidRPr="002F7AD1" w:rsidRDefault="009C6884" w:rsidP="00A1721B">
      <w:pPr>
        <w:pStyle w:val="BodyTextIndent"/>
        <w:ind w:left="2434"/>
        <w:rPr>
          <w:szCs w:val="22"/>
          <w:lang w:val="en-US" w:eastAsia="ja-JP"/>
        </w:rPr>
      </w:pPr>
      <w:r w:rsidRPr="002F7AD1">
        <w:rPr>
          <w:szCs w:val="22"/>
          <w:lang w:val="en-US" w:eastAsia="ja-JP"/>
        </w:rPr>
        <w:t>Agenda Item 2:  Administrative Matters (CPWG/8 Report)</w:t>
      </w: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eastAsia="ja-JP"/>
        </w:rPr>
      </w:pP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eastAsia="ja-JP"/>
        </w:rPr>
      </w:pPr>
      <w:r w:rsidRPr="002F7AD1">
        <w:rPr>
          <w:spacing w:val="-2"/>
          <w:kern w:val="1"/>
          <w:szCs w:val="22"/>
          <w:lang w:val="en-US" w:eastAsia="ja-JP"/>
        </w:rPr>
        <w:t>Agenda Item 3:  Summary of Pertinent Issues from the ANSPs Meetings</w:t>
      </w: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eastAsia="ja-JP"/>
        </w:rPr>
      </w:pPr>
      <w:r w:rsidRPr="002F7AD1">
        <w:rPr>
          <w:spacing w:val="-2"/>
          <w:kern w:val="1"/>
          <w:szCs w:val="22"/>
          <w:lang w:val="en-US" w:eastAsia="ja-JP"/>
        </w:rPr>
        <w:tab/>
      </w: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eastAsia="ja-JP"/>
        </w:rPr>
      </w:pPr>
      <w:r w:rsidRPr="002F7AD1">
        <w:rPr>
          <w:spacing w:val="-2"/>
          <w:kern w:val="1"/>
          <w:szCs w:val="22"/>
          <w:lang w:val="en-US" w:eastAsia="ja-JP"/>
        </w:rPr>
        <w:t xml:space="preserve">Agenda Item 4:  Provide Status on CPWG/8 Actions </w:t>
      </w: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eastAsia="ja-JP"/>
        </w:rPr>
      </w:pP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eastAsia="ja-JP"/>
        </w:rPr>
      </w:pPr>
      <w:r w:rsidRPr="002F7AD1">
        <w:rPr>
          <w:spacing w:val="-2"/>
          <w:kern w:val="1"/>
          <w:szCs w:val="22"/>
          <w:lang w:val="en-US" w:eastAsia="ja-JP"/>
        </w:rPr>
        <w:t xml:space="preserve">Agenda Item 5:  2010-2011 Cross Polar Work Program </w:t>
      </w:r>
    </w:p>
    <w:p w:rsidR="009C6884" w:rsidRPr="002F7AD1" w:rsidRDefault="009C6884" w:rsidP="00A1721B">
      <w:pPr>
        <w:widowControl/>
        <w:tabs>
          <w:tab w:val="left" w:pos="1570"/>
          <w:tab w:val="left" w:pos="1896"/>
          <w:tab w:val="left" w:pos="2736"/>
          <w:tab w:val="left" w:pos="5616"/>
        </w:tabs>
        <w:spacing w:line="245" w:lineRule="exact"/>
        <w:ind w:left="2290" w:hanging="1570"/>
        <w:rPr>
          <w:spacing w:val="-2"/>
          <w:kern w:val="1"/>
          <w:szCs w:val="22"/>
          <w:lang w:val="en-US" w:eastAsia="ja-JP"/>
        </w:rPr>
      </w:pPr>
    </w:p>
    <w:p w:rsidR="009C6884" w:rsidRPr="002F7AD1" w:rsidRDefault="009C6884" w:rsidP="0069579D">
      <w:pPr>
        <w:widowControl/>
        <w:tabs>
          <w:tab w:val="left" w:pos="1570"/>
          <w:tab w:val="left" w:pos="1896"/>
          <w:tab w:val="left" w:pos="2160"/>
          <w:tab w:val="left" w:pos="5616"/>
        </w:tabs>
        <w:spacing w:line="245" w:lineRule="exact"/>
        <w:ind w:left="2160" w:hanging="1440"/>
        <w:rPr>
          <w:spacing w:val="-2"/>
          <w:kern w:val="1"/>
          <w:szCs w:val="22"/>
          <w:lang w:val="en-US" w:eastAsia="ja-JP"/>
        </w:rPr>
      </w:pPr>
      <w:r w:rsidRPr="002F7AD1">
        <w:rPr>
          <w:spacing w:val="-2"/>
          <w:kern w:val="1"/>
          <w:szCs w:val="22"/>
          <w:lang w:val="en-US" w:eastAsia="ja-JP"/>
        </w:rPr>
        <w:t>Agenda Item 6:  Communications, Navigation, Surveillance (CNS) and Air Traffic Management (ATM) issues</w:t>
      </w: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eastAsia="ja-JP"/>
        </w:rPr>
      </w:pP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eastAsia="ja-JP"/>
        </w:rPr>
      </w:pPr>
      <w:r w:rsidRPr="002F7AD1">
        <w:rPr>
          <w:spacing w:val="-2"/>
          <w:kern w:val="1"/>
          <w:szCs w:val="22"/>
          <w:lang w:val="en-US" w:eastAsia="ja-JP"/>
        </w:rPr>
        <w:t xml:space="preserve">Agenda Item 7:  Other Business </w:t>
      </w: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eastAsia="ja-JP"/>
        </w:rPr>
      </w:pP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eastAsia="ja-JP"/>
        </w:rPr>
      </w:pPr>
      <w:r w:rsidRPr="002F7AD1">
        <w:rPr>
          <w:spacing w:val="-2"/>
          <w:kern w:val="1"/>
          <w:szCs w:val="22"/>
          <w:lang w:val="en-US" w:eastAsia="ja-JP"/>
        </w:rPr>
        <w:t>Agenda Item 8:  Next meetings</w:t>
      </w:r>
    </w:p>
    <w:p w:rsidR="009C6884" w:rsidRPr="002F7AD1" w:rsidRDefault="009C6884" w:rsidP="00A1721B">
      <w:pPr>
        <w:widowControl/>
        <w:tabs>
          <w:tab w:val="left" w:pos="1570"/>
          <w:tab w:val="left" w:pos="1896"/>
          <w:tab w:val="left" w:pos="2736"/>
          <w:tab w:val="left" w:pos="5616"/>
        </w:tabs>
        <w:spacing w:line="245" w:lineRule="exact"/>
        <w:ind w:left="2434" w:hanging="1714"/>
        <w:rPr>
          <w:spacing w:val="-2"/>
          <w:kern w:val="1"/>
          <w:szCs w:val="22"/>
          <w:lang w:val="en-US" w:eastAsia="ja-JP"/>
        </w:rPr>
      </w:pPr>
    </w:p>
    <w:p w:rsidR="009C6884" w:rsidRPr="002F7AD1" w:rsidRDefault="009C6884" w:rsidP="00A1721B">
      <w:pPr>
        <w:widowControl/>
        <w:numPr>
          <w:ilvl w:val="0"/>
          <w:numId w:val="11"/>
        </w:numPr>
        <w:tabs>
          <w:tab w:val="left" w:pos="0"/>
        </w:tabs>
        <w:spacing w:line="245" w:lineRule="exact"/>
        <w:ind w:left="0" w:firstLine="0"/>
        <w:rPr>
          <w:spacing w:val="-2"/>
          <w:kern w:val="1"/>
          <w:szCs w:val="22"/>
          <w:lang w:val="en-US"/>
        </w:rPr>
      </w:pPr>
      <w:r w:rsidRPr="002F7AD1">
        <w:rPr>
          <w:spacing w:val="-2"/>
          <w:kern w:val="1"/>
          <w:szCs w:val="22"/>
          <w:lang w:val="en-US"/>
        </w:rPr>
        <w:t>The agenda and proposed timetable were approved by the meeting.</w:t>
      </w:r>
    </w:p>
    <w:p w:rsidR="009C6884" w:rsidRPr="002F7AD1" w:rsidRDefault="009C6884" w:rsidP="00A1721B">
      <w:pPr>
        <w:widowControl/>
        <w:tabs>
          <w:tab w:val="left" w:pos="0"/>
        </w:tabs>
        <w:spacing w:line="245" w:lineRule="exact"/>
        <w:rPr>
          <w:spacing w:val="-2"/>
          <w:kern w:val="1"/>
          <w:szCs w:val="22"/>
          <w:lang w:val="en-US"/>
        </w:rPr>
      </w:pPr>
    </w:p>
    <w:p w:rsidR="009C6884" w:rsidRPr="002F7AD1" w:rsidRDefault="009C6884" w:rsidP="00FE19A5">
      <w:pPr>
        <w:pStyle w:val="Heading1"/>
        <w:numPr>
          <w:ilvl w:val="0"/>
          <w:numId w:val="8"/>
        </w:numPr>
        <w:ind w:hanging="720"/>
        <w:rPr>
          <w:b/>
          <w:sz w:val="22"/>
          <w:szCs w:val="22"/>
          <w:lang w:val="en-US"/>
        </w:rPr>
      </w:pPr>
      <w:r w:rsidRPr="002F7AD1">
        <w:rPr>
          <w:b/>
          <w:sz w:val="22"/>
          <w:szCs w:val="22"/>
          <w:lang w:val="en-US"/>
        </w:rPr>
        <w:t>Agenda Item 2: Administrative Matters (CPWG/8 Report)</w:t>
      </w:r>
    </w:p>
    <w:p w:rsidR="009C6884" w:rsidRPr="002F7AD1" w:rsidRDefault="009C6884" w:rsidP="00E92A2D">
      <w:pPr>
        <w:pStyle w:val="BodyTextIndent"/>
        <w:rPr>
          <w:szCs w:val="22"/>
          <w:lang w:val="en-US" w:eastAsia="ja-JP"/>
        </w:rPr>
      </w:pPr>
    </w:p>
    <w:p w:rsidR="009C6884" w:rsidRPr="002F7AD1" w:rsidRDefault="009C6884" w:rsidP="00A1721B">
      <w:pPr>
        <w:widowControl/>
        <w:numPr>
          <w:ilvl w:val="0"/>
          <w:numId w:val="15"/>
        </w:numPr>
        <w:tabs>
          <w:tab w:val="clear" w:pos="1930"/>
          <w:tab w:val="left" w:pos="0"/>
        </w:tabs>
        <w:spacing w:line="245" w:lineRule="exact"/>
        <w:ind w:left="0" w:firstLine="0"/>
        <w:rPr>
          <w:spacing w:val="-2"/>
          <w:kern w:val="1"/>
          <w:szCs w:val="22"/>
          <w:lang w:val="en-US"/>
        </w:rPr>
      </w:pPr>
      <w:r w:rsidRPr="002F7AD1">
        <w:rPr>
          <w:spacing w:val="-2"/>
          <w:kern w:val="1"/>
          <w:szCs w:val="22"/>
          <w:lang w:val="en-US"/>
        </w:rPr>
        <w:t>The Summary of Discussions from CPWG/8 was accepted without change.</w:t>
      </w:r>
      <w:r>
        <w:rPr>
          <w:spacing w:val="-2"/>
          <w:kern w:val="1"/>
          <w:szCs w:val="22"/>
          <w:lang w:val="en-US"/>
        </w:rPr>
        <w:t xml:space="preserve">  It was noted</w:t>
      </w:r>
      <w:r w:rsidRPr="00A05E24">
        <w:rPr>
          <w:spacing w:val="-2"/>
          <w:kern w:val="1"/>
          <w:szCs w:val="22"/>
          <w:lang w:val="en-US"/>
        </w:rPr>
        <w:t xml:space="preserve"> during the course of the meeting</w:t>
      </w:r>
      <w:r>
        <w:rPr>
          <w:spacing w:val="-2"/>
          <w:kern w:val="1"/>
          <w:szCs w:val="22"/>
          <w:lang w:val="en-US"/>
        </w:rPr>
        <w:t>, however, that an Action Item was needed to address the discussions summarized in the Summary of Discussions from CPWG/8, paragraph 6.99.  A new Action Item CP09-01 was developed in this regard.</w:t>
      </w:r>
    </w:p>
    <w:p w:rsidR="009C6884" w:rsidRPr="002F7AD1" w:rsidRDefault="009C6884" w:rsidP="00A1721B">
      <w:pPr>
        <w:widowControl/>
        <w:tabs>
          <w:tab w:val="left" w:pos="0"/>
        </w:tabs>
        <w:spacing w:line="245" w:lineRule="exact"/>
        <w:rPr>
          <w:spacing w:val="-2"/>
          <w:kern w:val="1"/>
          <w:szCs w:val="22"/>
          <w:lang w:val="en-US"/>
        </w:rPr>
      </w:pPr>
    </w:p>
    <w:p w:rsidR="009C6884" w:rsidRPr="002F7AD1" w:rsidRDefault="009C6884" w:rsidP="00001AD0">
      <w:pPr>
        <w:widowControl/>
        <w:numPr>
          <w:ilvl w:val="0"/>
          <w:numId w:val="15"/>
        </w:numPr>
        <w:tabs>
          <w:tab w:val="clear" w:pos="1930"/>
          <w:tab w:val="left" w:pos="0"/>
        </w:tabs>
        <w:spacing w:line="245" w:lineRule="exact"/>
        <w:ind w:left="0" w:firstLine="0"/>
        <w:rPr>
          <w:spacing w:val="-2"/>
          <w:kern w:val="1"/>
          <w:szCs w:val="22"/>
          <w:lang w:val="en-US"/>
        </w:rPr>
      </w:pPr>
      <w:r w:rsidRPr="002F7AD1">
        <w:rPr>
          <w:spacing w:val="-2"/>
          <w:kern w:val="1"/>
          <w:szCs w:val="22"/>
          <w:lang w:val="en-US"/>
        </w:rPr>
        <w:t>CPWG/9 considered 1</w:t>
      </w:r>
      <w:r>
        <w:rPr>
          <w:spacing w:val="-2"/>
          <w:kern w:val="1"/>
          <w:szCs w:val="22"/>
          <w:lang w:val="en-US"/>
        </w:rPr>
        <w:t>7</w:t>
      </w:r>
      <w:r w:rsidRPr="002F7AD1">
        <w:rPr>
          <w:spacing w:val="-2"/>
          <w:kern w:val="1"/>
          <w:szCs w:val="22"/>
          <w:lang w:val="en-US"/>
        </w:rPr>
        <w:t xml:space="preserve"> working papers and 11 information papers which are listed below.  All working and information papers, as well as presentations made during the meeting would be available following the meeting on the CPWG web site:  </w:t>
      </w:r>
      <w:hyperlink r:id="rId7" w:history="1">
        <w:r w:rsidRPr="002F7AD1">
          <w:rPr>
            <w:rStyle w:val="Hyperlink"/>
            <w:spacing w:val="-2"/>
            <w:kern w:val="1"/>
            <w:szCs w:val="22"/>
            <w:lang w:val="en-US"/>
          </w:rPr>
          <w:t>http://www.faa.gov/about/office_org/headquarters_offices/ato/service_units/enroute/oceanic/cross_polar/</w:t>
        </w:r>
      </w:hyperlink>
    </w:p>
    <w:p w:rsidR="009C6884" w:rsidRPr="002F7AD1" w:rsidRDefault="009C6884" w:rsidP="00B44949">
      <w:pPr>
        <w:widowControl/>
        <w:tabs>
          <w:tab w:val="left" w:pos="0"/>
        </w:tabs>
        <w:spacing w:line="245" w:lineRule="exact"/>
        <w:jc w:val="both"/>
        <w:rPr>
          <w:spacing w:val="-2"/>
          <w:kern w:val="1"/>
          <w:szCs w:val="22"/>
          <w:lang w:val="en-US"/>
        </w:rPr>
      </w:pPr>
    </w:p>
    <w:tbl>
      <w:tblPr>
        <w:tblW w:w="0" w:type="auto"/>
        <w:jc w:val="center"/>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8"/>
        <w:gridCol w:w="1066"/>
        <w:gridCol w:w="1181"/>
        <w:gridCol w:w="4443"/>
        <w:gridCol w:w="1892"/>
      </w:tblGrid>
      <w:tr w:rsidR="009C6884" w:rsidRPr="002F7AD1" w:rsidTr="00B44949">
        <w:trPr>
          <w:cantSplit/>
          <w:tblHeader/>
          <w:jc w:val="center"/>
        </w:trPr>
        <w:tc>
          <w:tcPr>
            <w:tcW w:w="0" w:type="auto"/>
            <w:vAlign w:val="center"/>
          </w:tcPr>
          <w:p w:rsidR="009C6884" w:rsidRPr="002F7AD1" w:rsidRDefault="009C6884" w:rsidP="00EC5986">
            <w:pPr>
              <w:spacing w:before="60" w:after="60"/>
              <w:jc w:val="center"/>
              <w:rPr>
                <w:b/>
                <w:szCs w:val="22"/>
                <w:lang w:val="en-US"/>
              </w:rPr>
            </w:pPr>
            <w:r w:rsidRPr="002F7AD1">
              <w:rPr>
                <w:b/>
                <w:szCs w:val="22"/>
                <w:lang w:val="en-US"/>
              </w:rPr>
              <w:t>IP/ WP</w:t>
            </w:r>
          </w:p>
        </w:tc>
        <w:tc>
          <w:tcPr>
            <w:tcW w:w="0" w:type="auto"/>
            <w:vAlign w:val="center"/>
          </w:tcPr>
          <w:p w:rsidR="009C6884" w:rsidRPr="002F7AD1" w:rsidRDefault="009C6884" w:rsidP="00EC5986">
            <w:pPr>
              <w:spacing w:before="60" w:after="60"/>
              <w:jc w:val="center"/>
              <w:rPr>
                <w:b/>
                <w:szCs w:val="22"/>
                <w:lang w:val="en-US"/>
              </w:rPr>
            </w:pPr>
            <w:r w:rsidRPr="002F7AD1">
              <w:rPr>
                <w:b/>
                <w:szCs w:val="22"/>
                <w:lang w:val="en-US"/>
              </w:rPr>
              <w:t>Agenda Item</w:t>
            </w:r>
          </w:p>
        </w:tc>
        <w:tc>
          <w:tcPr>
            <w:tcW w:w="1181" w:type="dxa"/>
            <w:vAlign w:val="center"/>
          </w:tcPr>
          <w:p w:rsidR="009C6884" w:rsidRPr="002F7AD1" w:rsidRDefault="009C6884" w:rsidP="00EC5986">
            <w:pPr>
              <w:spacing w:before="60" w:after="60"/>
              <w:jc w:val="center"/>
              <w:rPr>
                <w:b/>
                <w:szCs w:val="22"/>
                <w:lang w:val="en-US"/>
              </w:rPr>
            </w:pPr>
            <w:r w:rsidRPr="002F7AD1">
              <w:rPr>
                <w:b/>
                <w:szCs w:val="22"/>
                <w:lang w:val="en-US"/>
              </w:rPr>
              <w:t>Action Item</w:t>
            </w:r>
          </w:p>
        </w:tc>
        <w:tc>
          <w:tcPr>
            <w:tcW w:w="4443" w:type="dxa"/>
            <w:vAlign w:val="center"/>
          </w:tcPr>
          <w:p w:rsidR="009C6884" w:rsidRPr="002F7AD1" w:rsidRDefault="009C6884" w:rsidP="00EC5986">
            <w:pPr>
              <w:spacing w:before="60" w:after="60"/>
              <w:jc w:val="center"/>
              <w:rPr>
                <w:b/>
                <w:szCs w:val="22"/>
                <w:lang w:val="en-US"/>
              </w:rPr>
            </w:pPr>
            <w:r w:rsidRPr="002F7AD1">
              <w:rPr>
                <w:b/>
                <w:szCs w:val="22"/>
                <w:lang w:val="en-US"/>
              </w:rPr>
              <w:t>Title</w:t>
            </w:r>
          </w:p>
        </w:tc>
        <w:tc>
          <w:tcPr>
            <w:tcW w:w="0" w:type="auto"/>
            <w:vAlign w:val="center"/>
          </w:tcPr>
          <w:p w:rsidR="009C6884" w:rsidRPr="002F7AD1" w:rsidRDefault="009C6884" w:rsidP="00EC5986">
            <w:pPr>
              <w:spacing w:before="60" w:after="60"/>
              <w:jc w:val="center"/>
              <w:rPr>
                <w:b/>
                <w:szCs w:val="22"/>
                <w:lang w:val="en-US"/>
              </w:rPr>
            </w:pPr>
            <w:r w:rsidRPr="002F7AD1">
              <w:rPr>
                <w:b/>
                <w:szCs w:val="22"/>
                <w:lang w:val="en-US"/>
              </w:rPr>
              <w:t>Presented by</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 xml:space="preserve">WP/01 </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1</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Proposed Meeting Agenda and Timetable</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WP/02</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CP03-30</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 xml:space="preserve">Implementation of RNP 10 in the </w:t>
            </w:r>
            <w:smartTag w:uri="urn:schemas-microsoft-com:office:smarttags" w:element="place">
              <w:smartTag w:uri="urn:schemas-microsoft-com:office:smarttags" w:element="City">
                <w:r w:rsidRPr="002F7AD1">
                  <w:rPr>
                    <w:spacing w:val="-2"/>
                    <w:kern w:val="1"/>
                    <w:szCs w:val="22"/>
                    <w:lang w:val="en-US"/>
                  </w:rPr>
                  <w:t>Anchorage</w:t>
                </w:r>
              </w:smartTag>
            </w:smartTag>
            <w:r w:rsidRPr="002F7AD1">
              <w:rPr>
                <w:spacing w:val="-2"/>
                <w:kern w:val="1"/>
                <w:szCs w:val="22"/>
                <w:lang w:val="en-US"/>
              </w:rPr>
              <w:t xml:space="preserve"> Arctic Flight Information Region</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WP/03</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5</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Review and Update of CPWG Planning Chart</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WP/04</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CP06-01</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Global Interface Control Document (ICD)</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WP/05</w:t>
            </w:r>
          </w:p>
        </w:tc>
        <w:tc>
          <w:tcPr>
            <w:tcW w:w="0" w:type="auto"/>
            <w:vAlign w:val="center"/>
          </w:tcPr>
          <w:p w:rsidR="009C6884" w:rsidRPr="002F7AD1" w:rsidRDefault="009C6884" w:rsidP="00EC5986">
            <w:pPr>
              <w:spacing w:before="60" w:after="60"/>
              <w:jc w:val="center"/>
              <w:rPr>
                <w:szCs w:val="22"/>
                <w:lang w:val="en-US"/>
              </w:rPr>
            </w:pP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WITHDRAWN</w:t>
            </w:r>
          </w:p>
        </w:tc>
        <w:tc>
          <w:tcPr>
            <w:tcW w:w="0" w:type="auto"/>
            <w:vAlign w:val="center"/>
          </w:tcPr>
          <w:p w:rsidR="009C6884" w:rsidRPr="002F7AD1" w:rsidRDefault="009C6884" w:rsidP="00EC5986">
            <w:pPr>
              <w:spacing w:before="60" w:after="60"/>
              <w:rPr>
                <w:szCs w:val="22"/>
                <w:lang w:val="en-US"/>
              </w:rPr>
            </w:pP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WP/06</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CP01-18</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Managing Gateway Reservation List Compliance</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WP/07</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6</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Integrating Space Weather Observations and Forecasts into Aviation Operations</w:t>
            </w:r>
          </w:p>
        </w:tc>
        <w:tc>
          <w:tcPr>
            <w:tcW w:w="0" w:type="auto"/>
            <w:vAlign w:val="center"/>
          </w:tcPr>
          <w:p w:rsidR="009C6884" w:rsidRPr="002F7AD1" w:rsidRDefault="009C6884" w:rsidP="00EC5986">
            <w:pPr>
              <w:spacing w:before="60" w:after="60"/>
              <w:rPr>
                <w:szCs w:val="22"/>
                <w:lang w:val="en-US"/>
              </w:rPr>
            </w:pPr>
            <w:r w:rsidRPr="002F7AD1">
              <w:rPr>
                <w:szCs w:val="22"/>
                <w:lang w:val="en-US"/>
              </w:rPr>
              <w:t>Space Weather SG</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WP/08</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CP08-12</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 xml:space="preserve">Status of Restrictions within the </w:t>
            </w:r>
            <w:smartTag w:uri="urn:schemas-microsoft-com:office:smarttags" w:element="place">
              <w:smartTag w:uri="urn:schemas-microsoft-com:office:smarttags" w:element="City">
                <w:r w:rsidRPr="002F7AD1">
                  <w:rPr>
                    <w:spacing w:val="-2"/>
                    <w:kern w:val="1"/>
                    <w:szCs w:val="22"/>
                    <w:lang w:val="en-US"/>
                  </w:rPr>
                  <w:t>Anchorage</w:t>
                </w:r>
              </w:smartTag>
            </w:smartTag>
            <w:r w:rsidRPr="002F7AD1">
              <w:rPr>
                <w:spacing w:val="-2"/>
                <w:kern w:val="1"/>
                <w:szCs w:val="22"/>
                <w:lang w:val="en-US"/>
              </w:rPr>
              <w:t xml:space="preserve"> Flight Information Region</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WP/09</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CPWG/8 Action Item List</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WP/10</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CP02-27</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Air Traffic Management Operational Contingency Plan</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WP/11</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spacing w:before="60" w:after="60"/>
              <w:jc w:val="center"/>
              <w:rPr>
                <w:szCs w:val="22"/>
                <w:lang w:val="en-US"/>
              </w:rPr>
            </w:pPr>
            <w:r w:rsidRPr="002F7AD1">
              <w:rPr>
                <w:szCs w:val="22"/>
                <w:lang w:val="en-US"/>
              </w:rPr>
              <w:t>CP08-13</w:t>
            </w:r>
          </w:p>
        </w:tc>
        <w:tc>
          <w:tcPr>
            <w:tcW w:w="4443" w:type="dxa"/>
            <w:vAlign w:val="center"/>
          </w:tcPr>
          <w:p w:rsidR="009C6884" w:rsidRPr="002F7AD1" w:rsidRDefault="009C6884" w:rsidP="00EC5986">
            <w:pPr>
              <w:spacing w:before="60" w:after="60"/>
              <w:rPr>
                <w:szCs w:val="22"/>
                <w:lang w:val="en-US"/>
              </w:rPr>
            </w:pPr>
            <w:r w:rsidRPr="002F7AD1">
              <w:rPr>
                <w:szCs w:val="22"/>
                <w:lang w:val="en-US"/>
              </w:rPr>
              <w:t xml:space="preserve">Cruise Climb Procedures Trial with NAV </w:t>
            </w:r>
            <w:smartTag w:uri="urn:schemas-microsoft-com:office:smarttags" w:element="place">
              <w:smartTag w:uri="urn:schemas-microsoft-com:office:smarttags" w:element="country-region">
                <w:r w:rsidRPr="002F7AD1">
                  <w:rPr>
                    <w:szCs w:val="22"/>
                    <w:lang w:val="en-US"/>
                  </w:rPr>
                  <w:t>CANADA</w:t>
                </w:r>
              </w:smartTag>
            </w:smartTag>
          </w:p>
        </w:tc>
        <w:tc>
          <w:tcPr>
            <w:tcW w:w="0" w:type="auto"/>
            <w:vAlign w:val="center"/>
          </w:tcPr>
          <w:p w:rsidR="009C6884" w:rsidRPr="002F7AD1" w:rsidRDefault="009C6884" w:rsidP="00EC5986">
            <w:pPr>
              <w:spacing w:before="60" w:after="60"/>
              <w:rPr>
                <w:szCs w:val="22"/>
                <w:lang w:val="en-US"/>
              </w:rPr>
            </w:pPr>
            <w:r w:rsidRPr="002F7AD1">
              <w:rPr>
                <w:szCs w:val="22"/>
                <w:lang w:val="en-US"/>
              </w:rPr>
              <w:t>Emirates/IATA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WP/12</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6</w:t>
            </w:r>
          </w:p>
        </w:tc>
        <w:tc>
          <w:tcPr>
            <w:tcW w:w="1181" w:type="dxa"/>
            <w:vAlign w:val="center"/>
          </w:tcPr>
          <w:p w:rsidR="009C6884" w:rsidRPr="002F7AD1" w:rsidRDefault="009C6884" w:rsidP="00EC5986">
            <w:pPr>
              <w:spacing w:before="60" w:after="60"/>
              <w:jc w:val="center"/>
              <w:rPr>
                <w:szCs w:val="22"/>
                <w:lang w:val="en-US"/>
              </w:rPr>
            </w:pPr>
          </w:p>
        </w:tc>
        <w:tc>
          <w:tcPr>
            <w:tcW w:w="4443" w:type="dxa"/>
            <w:vAlign w:val="center"/>
          </w:tcPr>
          <w:p w:rsidR="009C6884" w:rsidRPr="002F7AD1" w:rsidRDefault="009C6884" w:rsidP="00EC5986">
            <w:pPr>
              <w:spacing w:before="60" w:after="60"/>
              <w:rPr>
                <w:szCs w:val="22"/>
                <w:lang w:val="en-US"/>
              </w:rPr>
            </w:pPr>
            <w:r w:rsidRPr="002F7AD1">
              <w:rPr>
                <w:szCs w:val="22"/>
                <w:lang w:val="en-US"/>
              </w:rPr>
              <w:t xml:space="preserve">Transition between Polar Routes within </w:t>
            </w:r>
            <w:smartTag w:uri="urn:schemas-microsoft-com:office:smarttags" w:element="place">
              <w:smartTag w:uri="urn:schemas-microsoft-com:office:smarttags" w:element="country-region">
                <w:r w:rsidRPr="002F7AD1">
                  <w:rPr>
                    <w:szCs w:val="22"/>
                    <w:lang w:val="en-US"/>
                  </w:rPr>
                  <w:t>Russia</w:t>
                </w:r>
              </w:smartTag>
            </w:smartTag>
          </w:p>
        </w:tc>
        <w:tc>
          <w:tcPr>
            <w:tcW w:w="0" w:type="auto"/>
            <w:vAlign w:val="center"/>
          </w:tcPr>
          <w:p w:rsidR="009C6884" w:rsidRPr="002F7AD1" w:rsidRDefault="009C6884" w:rsidP="00EC5986">
            <w:pPr>
              <w:spacing w:before="60" w:after="60"/>
              <w:rPr>
                <w:szCs w:val="22"/>
                <w:lang w:val="en-US"/>
              </w:rPr>
            </w:pPr>
            <w:r w:rsidRPr="002F7AD1">
              <w:rPr>
                <w:szCs w:val="22"/>
                <w:lang w:val="en-US"/>
              </w:rPr>
              <w:t>United/IATA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WP/13</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CP08-08</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New Russian Entry and Exit Points West of Bamok</w:t>
            </w:r>
          </w:p>
        </w:tc>
        <w:tc>
          <w:tcPr>
            <w:tcW w:w="0" w:type="auto"/>
            <w:vAlign w:val="center"/>
          </w:tcPr>
          <w:p w:rsidR="009C6884" w:rsidRPr="002F7AD1" w:rsidRDefault="009C6884" w:rsidP="00EC5986">
            <w:pPr>
              <w:spacing w:before="60" w:after="60"/>
              <w:rPr>
                <w:szCs w:val="22"/>
                <w:lang w:val="en-US"/>
              </w:rPr>
            </w:pPr>
            <w:r w:rsidRPr="002F7AD1">
              <w:rPr>
                <w:szCs w:val="22"/>
                <w:lang w:val="en-US"/>
              </w:rPr>
              <w:t>United/IATA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WP/14</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CP05-42</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 xml:space="preserve">Optional Routing from ORVIT to </w:t>
            </w:r>
            <w:smartTag w:uri="urn:schemas-microsoft-com:office:smarttags" w:element="place">
              <w:smartTag w:uri="urn:schemas-microsoft-com:office:smarttags" w:element="country-region">
                <w:r w:rsidRPr="002F7AD1">
                  <w:rPr>
                    <w:spacing w:val="-2"/>
                    <w:kern w:val="1"/>
                    <w:szCs w:val="22"/>
                    <w:lang w:val="en-US"/>
                  </w:rPr>
                  <w:t>JAPAN</w:t>
                </w:r>
              </w:smartTag>
            </w:smartTag>
          </w:p>
        </w:tc>
        <w:tc>
          <w:tcPr>
            <w:tcW w:w="0" w:type="auto"/>
            <w:vAlign w:val="center"/>
          </w:tcPr>
          <w:p w:rsidR="009C6884" w:rsidRPr="002F7AD1" w:rsidRDefault="009C6884" w:rsidP="00EC5986">
            <w:pPr>
              <w:spacing w:before="60" w:after="60"/>
              <w:rPr>
                <w:szCs w:val="22"/>
                <w:lang w:val="en-US"/>
              </w:rPr>
            </w:pPr>
            <w:r w:rsidRPr="002F7AD1">
              <w:rPr>
                <w:szCs w:val="22"/>
                <w:lang w:val="en-US"/>
              </w:rPr>
              <w:t>Continental/IATA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WP/15</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CP08-03</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 xml:space="preserve">Proposed Cross Polar </w:t>
            </w:r>
            <w:smartTag w:uri="urn:schemas-microsoft-com:office:smarttags" w:element="address">
              <w:smartTag w:uri="urn:schemas-microsoft-com:office:smarttags" w:element="Street">
                <w:r w:rsidRPr="002F7AD1">
                  <w:rPr>
                    <w:spacing w:val="-2"/>
                    <w:kern w:val="1"/>
                    <w:szCs w:val="22"/>
                    <w:lang w:val="en-US"/>
                  </w:rPr>
                  <w:t>Working Group ATS Route</w:t>
                </w:r>
              </w:smartTag>
            </w:smartTag>
            <w:r w:rsidRPr="002F7AD1">
              <w:rPr>
                <w:spacing w:val="-2"/>
                <w:kern w:val="1"/>
                <w:szCs w:val="22"/>
                <w:lang w:val="en-US"/>
              </w:rPr>
              <w:t xml:space="preserve"> Catalog</w:t>
            </w:r>
          </w:p>
        </w:tc>
        <w:tc>
          <w:tcPr>
            <w:tcW w:w="0" w:type="auto"/>
            <w:vAlign w:val="center"/>
          </w:tcPr>
          <w:p w:rsidR="009C6884" w:rsidRPr="002F7AD1" w:rsidRDefault="009C6884" w:rsidP="00EC5986">
            <w:pPr>
              <w:spacing w:before="60" w:after="60"/>
              <w:rPr>
                <w:szCs w:val="22"/>
                <w:lang w:val="en-US"/>
              </w:rPr>
            </w:pPr>
            <w:r w:rsidRPr="002F7AD1">
              <w:rPr>
                <w:szCs w:val="22"/>
                <w:lang w:val="en-US"/>
              </w:rPr>
              <w:t>State ATM</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WP/16</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CP05-38</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Mixed Fleet Capabilities</w:t>
            </w:r>
          </w:p>
        </w:tc>
        <w:tc>
          <w:tcPr>
            <w:tcW w:w="0" w:type="auto"/>
            <w:vAlign w:val="center"/>
          </w:tcPr>
          <w:p w:rsidR="009C6884" w:rsidRPr="002F7AD1" w:rsidRDefault="009C6884" w:rsidP="00EC5986">
            <w:pPr>
              <w:spacing w:before="60" w:after="60"/>
              <w:rPr>
                <w:szCs w:val="22"/>
                <w:lang w:val="en-US"/>
              </w:rPr>
            </w:pPr>
            <w:r w:rsidRPr="002F7AD1">
              <w:rPr>
                <w:szCs w:val="22"/>
                <w:lang w:val="en-US"/>
              </w:rPr>
              <w:t>IATA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WP/17</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CP06-12</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Tactical Re-Routes prior to Entering Russian Airspace</w:t>
            </w:r>
          </w:p>
        </w:tc>
        <w:tc>
          <w:tcPr>
            <w:tcW w:w="0" w:type="auto"/>
            <w:vAlign w:val="center"/>
          </w:tcPr>
          <w:p w:rsidR="009C6884" w:rsidRPr="002F7AD1" w:rsidRDefault="009C6884" w:rsidP="00EC5986">
            <w:pPr>
              <w:spacing w:before="60" w:after="60"/>
              <w:rPr>
                <w:szCs w:val="22"/>
                <w:lang w:val="en-US"/>
              </w:rPr>
            </w:pPr>
            <w:r w:rsidRPr="002F7AD1">
              <w:rPr>
                <w:szCs w:val="22"/>
                <w:lang w:val="en-US"/>
              </w:rPr>
              <w:t>United/IATA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lastRenderedPageBreak/>
              <w:t>WP/18</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eastAsia="ja-JP"/>
              </w:rPr>
              <w:t>Proposal For Reducing Longitudinal Separation On B932</w:t>
            </w:r>
          </w:p>
        </w:tc>
        <w:tc>
          <w:tcPr>
            <w:tcW w:w="0" w:type="auto"/>
            <w:vAlign w:val="center"/>
          </w:tcPr>
          <w:p w:rsidR="009C6884" w:rsidRPr="002F7AD1" w:rsidRDefault="009C6884" w:rsidP="00EC5986">
            <w:pPr>
              <w:spacing w:before="60" w:after="60"/>
              <w:rPr>
                <w:szCs w:val="22"/>
                <w:lang w:val="en-US"/>
              </w:rPr>
            </w:pPr>
            <w:r w:rsidRPr="002F7AD1">
              <w:rPr>
                <w:szCs w:val="22"/>
                <w:lang w:val="en-US"/>
              </w:rPr>
              <w:t>JCAB</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IP/01</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1</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List of Papers</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IP/02</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2</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Summary of Discussions from CPWG/8</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IP/03</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spacing w:before="60" w:after="60"/>
              <w:jc w:val="center"/>
              <w:rPr>
                <w:szCs w:val="22"/>
                <w:lang w:val="en-US"/>
              </w:rPr>
            </w:pPr>
            <w:r w:rsidRPr="002F7AD1">
              <w:rPr>
                <w:szCs w:val="22"/>
                <w:lang w:val="en-US"/>
              </w:rPr>
              <w:t>CP08-05</w:t>
            </w:r>
          </w:p>
        </w:tc>
        <w:tc>
          <w:tcPr>
            <w:tcW w:w="4443" w:type="dxa"/>
            <w:vAlign w:val="center"/>
          </w:tcPr>
          <w:p w:rsidR="009C6884" w:rsidRPr="002F7AD1" w:rsidRDefault="009C6884" w:rsidP="00EC5986">
            <w:pPr>
              <w:spacing w:before="60" w:after="60"/>
              <w:rPr>
                <w:szCs w:val="22"/>
                <w:lang w:val="en-US"/>
              </w:rPr>
            </w:pPr>
            <w:r w:rsidRPr="002F7AD1">
              <w:rPr>
                <w:szCs w:val="22"/>
                <w:lang w:val="en-US"/>
              </w:rPr>
              <w:t>Reduction of Restrictions for Aircraft Filing via PILUN OR LISKI</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IP/04</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7</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Development of a Global Air Traffic Flow Management Manual</w:t>
            </w:r>
          </w:p>
        </w:tc>
        <w:tc>
          <w:tcPr>
            <w:tcW w:w="0" w:type="auto"/>
            <w:vAlign w:val="center"/>
          </w:tcPr>
          <w:p w:rsidR="009C6884" w:rsidRPr="002F7AD1" w:rsidRDefault="009C6884" w:rsidP="00EC5986">
            <w:pPr>
              <w:spacing w:before="60" w:after="60"/>
              <w:rPr>
                <w:szCs w:val="22"/>
                <w:lang w:val="en-US"/>
              </w:rPr>
            </w:pPr>
            <w:r w:rsidRPr="002F7AD1">
              <w:rPr>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IP/05</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CP08-07</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zCs w:val="22"/>
                <w:lang w:val="en-US"/>
              </w:rPr>
              <w:t>Current Status of DOTS+</w:t>
            </w:r>
          </w:p>
        </w:tc>
        <w:tc>
          <w:tcPr>
            <w:tcW w:w="0" w:type="auto"/>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IP/06</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spacing w:before="60" w:after="60"/>
              <w:jc w:val="center"/>
              <w:rPr>
                <w:szCs w:val="22"/>
                <w:lang w:val="en-US"/>
              </w:rPr>
            </w:pPr>
            <w:r w:rsidRPr="002F7AD1">
              <w:rPr>
                <w:szCs w:val="22"/>
                <w:lang w:val="en-US"/>
              </w:rPr>
              <w:t>CP08-02</w:t>
            </w:r>
          </w:p>
        </w:tc>
        <w:tc>
          <w:tcPr>
            <w:tcW w:w="4443" w:type="dxa"/>
            <w:vAlign w:val="center"/>
          </w:tcPr>
          <w:p w:rsidR="009C6884" w:rsidRPr="002F7AD1" w:rsidRDefault="009C6884" w:rsidP="00EC5986">
            <w:pPr>
              <w:tabs>
                <w:tab w:val="left" w:pos="5760"/>
                <w:tab w:val="left" w:pos="6030"/>
              </w:tabs>
              <w:spacing w:before="60" w:after="60"/>
              <w:rPr>
                <w:bCs/>
                <w:spacing w:val="-2"/>
                <w:kern w:val="1"/>
                <w:szCs w:val="22"/>
                <w:lang w:val="en-US"/>
              </w:rPr>
            </w:pPr>
            <w:r w:rsidRPr="002F7AD1">
              <w:rPr>
                <w:bCs/>
                <w:spacing w:val="-2"/>
                <w:kern w:val="1"/>
                <w:szCs w:val="22"/>
                <w:lang w:val="en-US"/>
              </w:rPr>
              <w:t xml:space="preserve">Implementation of Volcanic Ash  Operational  Teleconferences   (TELCONS) between State ATM Corporation of </w:t>
            </w:r>
            <w:smartTag w:uri="urn:schemas-microsoft-com:office:smarttags" w:element="place">
              <w:smartTag w:uri="urn:schemas-microsoft-com:office:smarttags" w:element="country-region">
                <w:r w:rsidRPr="002F7AD1">
                  <w:rPr>
                    <w:bCs/>
                    <w:spacing w:val="-2"/>
                    <w:kern w:val="1"/>
                    <w:szCs w:val="22"/>
                    <w:lang w:val="en-US"/>
                  </w:rPr>
                  <w:t>Russia</w:t>
                </w:r>
              </w:smartTag>
            </w:smartTag>
            <w:r w:rsidRPr="002F7AD1">
              <w:rPr>
                <w:bCs/>
                <w:spacing w:val="-2"/>
                <w:kern w:val="1"/>
                <w:szCs w:val="22"/>
                <w:lang w:val="en-US"/>
              </w:rPr>
              <w:t xml:space="preserve"> and FAA ATCSCC</w:t>
            </w:r>
          </w:p>
        </w:tc>
        <w:tc>
          <w:tcPr>
            <w:tcW w:w="0" w:type="auto"/>
            <w:vAlign w:val="center"/>
          </w:tcPr>
          <w:p w:rsidR="009C6884" w:rsidRPr="002F7AD1" w:rsidRDefault="009C6884" w:rsidP="00EC5986">
            <w:pPr>
              <w:spacing w:before="60" w:after="60"/>
              <w:rPr>
                <w:szCs w:val="22"/>
                <w:lang w:val="en-US"/>
              </w:rPr>
            </w:pPr>
            <w:r w:rsidRPr="002F7AD1">
              <w:rPr>
                <w:szCs w:val="22"/>
                <w:lang w:val="en-US"/>
              </w:rPr>
              <w:t>State ATM and FAA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IP/07</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tabs>
                <w:tab w:val="left" w:pos="5760"/>
                <w:tab w:val="left" w:pos="6030"/>
              </w:tabs>
              <w:spacing w:before="60" w:after="60"/>
              <w:jc w:val="center"/>
              <w:rPr>
                <w:spacing w:val="-2"/>
                <w:kern w:val="1"/>
                <w:szCs w:val="22"/>
                <w:lang w:val="en-US"/>
              </w:rPr>
            </w:pPr>
            <w:r w:rsidRPr="002F7AD1">
              <w:rPr>
                <w:spacing w:val="-2"/>
                <w:kern w:val="1"/>
                <w:szCs w:val="22"/>
                <w:lang w:val="en-US"/>
              </w:rPr>
              <w:t>CP05-44</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 xml:space="preserve">Route Development and Coordination with </w:t>
            </w:r>
            <w:smartTag w:uri="urn:schemas-microsoft-com:office:smarttags" w:element="place">
              <w:smartTag w:uri="urn:schemas-microsoft-com:office:smarttags" w:element="country-region">
                <w:r w:rsidRPr="002F7AD1">
                  <w:rPr>
                    <w:spacing w:val="-2"/>
                    <w:kern w:val="1"/>
                    <w:szCs w:val="22"/>
                    <w:lang w:val="en-US"/>
                  </w:rPr>
                  <w:t>China</w:t>
                </w:r>
              </w:smartTag>
            </w:smartTag>
          </w:p>
        </w:tc>
        <w:tc>
          <w:tcPr>
            <w:tcW w:w="0" w:type="auto"/>
            <w:vAlign w:val="center"/>
          </w:tcPr>
          <w:p w:rsidR="009C6884" w:rsidRPr="002F7AD1" w:rsidRDefault="009C6884" w:rsidP="00EC5986">
            <w:pPr>
              <w:spacing w:before="60" w:after="60"/>
              <w:rPr>
                <w:szCs w:val="22"/>
                <w:lang w:val="en-US"/>
              </w:rPr>
            </w:pPr>
            <w:r w:rsidRPr="002F7AD1">
              <w:rPr>
                <w:szCs w:val="22"/>
                <w:lang w:val="en-US"/>
              </w:rPr>
              <w:t>IATA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IP/08</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spacing w:before="60" w:after="60"/>
              <w:jc w:val="center"/>
              <w:rPr>
                <w:szCs w:val="22"/>
                <w:lang w:val="en-US"/>
              </w:rPr>
            </w:pPr>
            <w:r w:rsidRPr="002F7AD1">
              <w:rPr>
                <w:szCs w:val="22"/>
                <w:lang w:val="en-US"/>
              </w:rPr>
              <w:t>CP08-10</w:t>
            </w:r>
          </w:p>
        </w:tc>
        <w:tc>
          <w:tcPr>
            <w:tcW w:w="4443" w:type="dxa"/>
            <w:vAlign w:val="center"/>
          </w:tcPr>
          <w:p w:rsidR="009C6884" w:rsidRPr="002F7AD1" w:rsidRDefault="009C6884" w:rsidP="00EC5986">
            <w:pPr>
              <w:spacing w:before="60" w:after="60"/>
              <w:rPr>
                <w:szCs w:val="22"/>
                <w:lang w:val="en-US"/>
              </w:rPr>
            </w:pPr>
            <w:r w:rsidRPr="002F7AD1">
              <w:rPr>
                <w:szCs w:val="22"/>
                <w:lang w:val="en-US"/>
              </w:rPr>
              <w:t>Pacific Project</w:t>
            </w:r>
          </w:p>
        </w:tc>
        <w:tc>
          <w:tcPr>
            <w:tcW w:w="0" w:type="auto"/>
            <w:vAlign w:val="center"/>
          </w:tcPr>
          <w:p w:rsidR="009C6884" w:rsidRPr="002F7AD1" w:rsidRDefault="009C6884" w:rsidP="00EC5986">
            <w:pPr>
              <w:spacing w:before="60" w:after="60"/>
              <w:rPr>
                <w:szCs w:val="22"/>
                <w:lang w:val="en-US"/>
              </w:rPr>
            </w:pPr>
            <w:r w:rsidRPr="002F7AD1">
              <w:rPr>
                <w:szCs w:val="22"/>
                <w:lang w:val="en-US"/>
              </w:rPr>
              <w:t>IATA</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IP/09</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spacing w:before="60" w:after="60"/>
              <w:jc w:val="center"/>
              <w:rPr>
                <w:szCs w:val="22"/>
                <w:lang w:val="en-US"/>
              </w:rPr>
            </w:pPr>
            <w:r w:rsidRPr="002F7AD1">
              <w:rPr>
                <w:szCs w:val="22"/>
                <w:lang w:val="en-US"/>
              </w:rPr>
              <w:t>CP01-15B</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 xml:space="preserve">Communication Issues between </w:t>
            </w:r>
            <w:smartTag w:uri="urn:schemas-microsoft-com:office:smarttags" w:element="place">
              <w:smartTag w:uri="urn:schemas-microsoft-com:office:smarttags" w:element="City">
                <w:r w:rsidRPr="002F7AD1">
                  <w:rPr>
                    <w:spacing w:val="-2"/>
                    <w:kern w:val="1"/>
                    <w:szCs w:val="22"/>
                    <w:lang w:val="en-US"/>
                  </w:rPr>
                  <w:t>Anchorage</w:t>
                </w:r>
              </w:smartTag>
            </w:smartTag>
            <w:r w:rsidRPr="002F7AD1">
              <w:rPr>
                <w:spacing w:val="-2"/>
                <w:kern w:val="1"/>
                <w:szCs w:val="22"/>
                <w:lang w:val="en-US"/>
              </w:rPr>
              <w:t xml:space="preserve"> ARTCC and Russian ACCs</w:t>
            </w:r>
          </w:p>
        </w:tc>
        <w:tc>
          <w:tcPr>
            <w:tcW w:w="0" w:type="auto"/>
            <w:vAlign w:val="center"/>
          </w:tcPr>
          <w:p w:rsidR="009C6884" w:rsidRPr="002F7AD1" w:rsidRDefault="009C6884" w:rsidP="00EC5986">
            <w:pPr>
              <w:spacing w:before="60" w:after="60"/>
              <w:rPr>
                <w:szCs w:val="22"/>
                <w:lang w:val="en-US"/>
              </w:rPr>
            </w:pPr>
            <w:r w:rsidRPr="002F7AD1">
              <w:rPr>
                <w:szCs w:val="22"/>
                <w:lang w:val="en-US"/>
              </w:rPr>
              <w:t>State ATM</w:t>
            </w:r>
          </w:p>
        </w:tc>
      </w:tr>
      <w:tr w:rsidR="009C6884" w:rsidRPr="002F7AD1" w:rsidTr="00B44949">
        <w:trPr>
          <w:cantSplit/>
          <w:jc w:val="center"/>
        </w:trPr>
        <w:tc>
          <w:tcPr>
            <w:tcW w:w="0" w:type="auto"/>
            <w:vAlign w:val="center"/>
          </w:tcPr>
          <w:p w:rsidR="009C6884" w:rsidRPr="002F7AD1" w:rsidRDefault="009C6884" w:rsidP="00EC5986">
            <w:pPr>
              <w:spacing w:before="60" w:after="60"/>
              <w:jc w:val="center"/>
              <w:rPr>
                <w:szCs w:val="22"/>
                <w:lang w:val="en-US"/>
              </w:rPr>
            </w:pPr>
            <w:r w:rsidRPr="002F7AD1">
              <w:rPr>
                <w:szCs w:val="22"/>
                <w:lang w:val="en-US"/>
              </w:rPr>
              <w:t>IP/10</w:t>
            </w:r>
          </w:p>
        </w:tc>
        <w:tc>
          <w:tcPr>
            <w:tcW w:w="0" w:type="auto"/>
            <w:vAlign w:val="center"/>
          </w:tcPr>
          <w:p w:rsidR="009C6884" w:rsidRPr="002F7AD1" w:rsidRDefault="009C6884" w:rsidP="00EC5986">
            <w:pPr>
              <w:spacing w:before="60" w:after="60"/>
              <w:jc w:val="center"/>
              <w:rPr>
                <w:szCs w:val="22"/>
                <w:lang w:val="en-US"/>
              </w:rPr>
            </w:pPr>
            <w:r w:rsidRPr="002F7AD1">
              <w:rPr>
                <w:szCs w:val="22"/>
                <w:lang w:val="en-US"/>
              </w:rPr>
              <w:t>4</w:t>
            </w:r>
          </w:p>
        </w:tc>
        <w:tc>
          <w:tcPr>
            <w:tcW w:w="1181" w:type="dxa"/>
            <w:vAlign w:val="center"/>
          </w:tcPr>
          <w:p w:rsidR="009C6884" w:rsidRPr="002F7AD1" w:rsidRDefault="009C6884" w:rsidP="00EC5986">
            <w:pPr>
              <w:spacing w:before="60" w:after="60"/>
              <w:jc w:val="center"/>
              <w:rPr>
                <w:szCs w:val="22"/>
                <w:lang w:val="en-US"/>
              </w:rPr>
            </w:pPr>
            <w:r w:rsidRPr="002F7AD1">
              <w:rPr>
                <w:szCs w:val="22"/>
                <w:lang w:val="en-US"/>
              </w:rPr>
              <w:t>CP01-02</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 xml:space="preserve">Reduced Vertical Separation Minimum Implementation in </w:t>
            </w:r>
            <w:smartTag w:uri="urn:schemas-microsoft-com:office:smarttags" w:element="place">
              <w:smartTag w:uri="urn:schemas-microsoft-com:office:smarttags" w:element="country-region">
                <w:r w:rsidRPr="002F7AD1">
                  <w:rPr>
                    <w:spacing w:val="-2"/>
                    <w:kern w:val="1"/>
                    <w:szCs w:val="22"/>
                    <w:lang w:val="en-US"/>
                  </w:rPr>
                  <w:t>Russia</w:t>
                </w:r>
              </w:smartTag>
            </w:smartTag>
            <w:r w:rsidRPr="002F7AD1">
              <w:rPr>
                <w:spacing w:val="-2"/>
                <w:kern w:val="1"/>
                <w:szCs w:val="22"/>
                <w:lang w:val="en-US"/>
              </w:rPr>
              <w:t xml:space="preserve"> and the Commonwealth of Independent States</w:t>
            </w:r>
          </w:p>
        </w:tc>
        <w:tc>
          <w:tcPr>
            <w:tcW w:w="0" w:type="auto"/>
            <w:vAlign w:val="center"/>
          </w:tcPr>
          <w:p w:rsidR="009C6884" w:rsidRPr="002F7AD1" w:rsidRDefault="009C6884" w:rsidP="00EC5986">
            <w:pPr>
              <w:spacing w:before="60" w:after="60"/>
              <w:rPr>
                <w:szCs w:val="22"/>
                <w:lang w:val="en-US"/>
              </w:rPr>
            </w:pPr>
            <w:r w:rsidRPr="002F7AD1">
              <w:rPr>
                <w:szCs w:val="22"/>
                <w:lang w:val="en-US"/>
              </w:rPr>
              <w:t>State ATM</w:t>
            </w:r>
          </w:p>
        </w:tc>
      </w:tr>
      <w:tr w:rsidR="009C6884" w:rsidRPr="002F7AD1" w:rsidTr="00B44949">
        <w:trPr>
          <w:cantSplit/>
          <w:jc w:val="center"/>
        </w:trPr>
        <w:tc>
          <w:tcPr>
            <w:tcW w:w="0" w:type="auto"/>
            <w:vAlign w:val="center"/>
          </w:tcPr>
          <w:p w:rsidR="009C6884" w:rsidRPr="002F7AD1" w:rsidRDefault="009C6884" w:rsidP="00B44949">
            <w:pPr>
              <w:tabs>
                <w:tab w:val="left" w:pos="5760"/>
                <w:tab w:val="left" w:pos="6030"/>
              </w:tabs>
              <w:spacing w:before="60" w:after="60"/>
              <w:jc w:val="center"/>
              <w:rPr>
                <w:spacing w:val="-2"/>
                <w:kern w:val="1"/>
                <w:szCs w:val="22"/>
                <w:lang w:val="en-US"/>
              </w:rPr>
            </w:pPr>
            <w:r w:rsidRPr="002F7AD1">
              <w:rPr>
                <w:spacing w:val="-2"/>
                <w:kern w:val="1"/>
                <w:szCs w:val="22"/>
                <w:lang w:val="en-US"/>
              </w:rPr>
              <w:t>IP/11</w:t>
            </w:r>
          </w:p>
        </w:tc>
        <w:tc>
          <w:tcPr>
            <w:tcW w:w="0" w:type="auto"/>
            <w:vAlign w:val="center"/>
          </w:tcPr>
          <w:p w:rsidR="009C6884" w:rsidRPr="002F7AD1" w:rsidRDefault="009C6884" w:rsidP="00B44949">
            <w:pPr>
              <w:tabs>
                <w:tab w:val="left" w:pos="5760"/>
                <w:tab w:val="left" w:pos="6030"/>
              </w:tabs>
              <w:spacing w:before="60" w:after="60"/>
              <w:jc w:val="center"/>
              <w:rPr>
                <w:spacing w:val="-2"/>
                <w:kern w:val="1"/>
                <w:szCs w:val="22"/>
                <w:lang w:val="en-US"/>
              </w:rPr>
            </w:pPr>
            <w:r w:rsidRPr="002F7AD1">
              <w:rPr>
                <w:spacing w:val="-2"/>
                <w:kern w:val="1"/>
                <w:szCs w:val="22"/>
                <w:lang w:val="en-US"/>
              </w:rPr>
              <w:t>4</w:t>
            </w:r>
          </w:p>
        </w:tc>
        <w:tc>
          <w:tcPr>
            <w:tcW w:w="1181" w:type="dxa"/>
            <w:vAlign w:val="center"/>
          </w:tcPr>
          <w:p w:rsidR="009C6884" w:rsidRPr="002F7AD1" w:rsidRDefault="009C6884" w:rsidP="00B44949">
            <w:pPr>
              <w:tabs>
                <w:tab w:val="left" w:pos="5760"/>
                <w:tab w:val="left" w:pos="6030"/>
              </w:tabs>
              <w:spacing w:before="60" w:after="60"/>
              <w:jc w:val="center"/>
              <w:rPr>
                <w:spacing w:val="-2"/>
                <w:kern w:val="1"/>
                <w:szCs w:val="22"/>
                <w:lang w:val="en-US"/>
              </w:rPr>
            </w:pPr>
            <w:r w:rsidRPr="002F7AD1">
              <w:rPr>
                <w:spacing w:val="-2"/>
                <w:kern w:val="1"/>
                <w:szCs w:val="22"/>
                <w:lang w:val="en-US"/>
              </w:rPr>
              <w:t>CP02-27</w:t>
            </w:r>
          </w:p>
        </w:tc>
        <w:tc>
          <w:tcPr>
            <w:tcW w:w="4443" w:type="dxa"/>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 xml:space="preserve">Implement Operational Planning Teleconference Between </w:t>
            </w:r>
            <w:smartTag w:uri="urn:schemas-microsoft-com:office:smarttags" w:element="PlaceName">
              <w:r w:rsidRPr="002F7AD1">
                <w:rPr>
                  <w:spacing w:val="-2"/>
                  <w:kern w:val="1"/>
                  <w:szCs w:val="22"/>
                  <w:lang w:val="en-US"/>
                </w:rPr>
                <w:t>FAA</w:t>
              </w:r>
            </w:smartTag>
            <w:r w:rsidRPr="002F7AD1">
              <w:rPr>
                <w:spacing w:val="-2"/>
                <w:kern w:val="1"/>
                <w:szCs w:val="22"/>
                <w:lang w:val="en-US"/>
              </w:rPr>
              <w:t xml:space="preserve"> </w:t>
            </w:r>
            <w:smartTag w:uri="urn:schemas-microsoft-com:office:smarttags" w:element="PlaceName">
              <w:r w:rsidRPr="002F7AD1">
                <w:rPr>
                  <w:spacing w:val="-2"/>
                  <w:kern w:val="1"/>
                  <w:szCs w:val="22"/>
                  <w:lang w:val="en-US"/>
                </w:rPr>
                <w:t>Air</w:t>
              </w:r>
            </w:smartTag>
            <w:r w:rsidRPr="002F7AD1">
              <w:rPr>
                <w:spacing w:val="-2"/>
                <w:kern w:val="1"/>
                <w:szCs w:val="22"/>
                <w:lang w:val="en-US"/>
              </w:rPr>
              <w:t xml:space="preserve"> </w:t>
            </w:r>
            <w:smartTag w:uri="urn:schemas-microsoft-com:office:smarttags" w:element="PlaceName">
              <w:r w:rsidRPr="002F7AD1">
                <w:rPr>
                  <w:spacing w:val="-2"/>
                  <w:kern w:val="1"/>
                  <w:szCs w:val="22"/>
                  <w:lang w:val="en-US"/>
                </w:rPr>
                <w:t>Traffic</w:t>
              </w:r>
            </w:smartTag>
            <w:r w:rsidRPr="002F7AD1">
              <w:rPr>
                <w:spacing w:val="-2"/>
                <w:kern w:val="1"/>
                <w:szCs w:val="22"/>
                <w:lang w:val="en-US"/>
              </w:rPr>
              <w:t xml:space="preserve"> </w:t>
            </w:r>
            <w:smartTag w:uri="urn:schemas-microsoft-com:office:smarttags" w:element="PlaceName">
              <w:r w:rsidRPr="002F7AD1">
                <w:rPr>
                  <w:spacing w:val="-2"/>
                  <w:kern w:val="1"/>
                  <w:szCs w:val="22"/>
                  <w:lang w:val="en-US"/>
                </w:rPr>
                <w:t>Control</w:t>
              </w:r>
            </w:smartTag>
            <w:r w:rsidRPr="002F7AD1">
              <w:rPr>
                <w:spacing w:val="-2"/>
                <w:kern w:val="1"/>
                <w:szCs w:val="22"/>
                <w:lang w:val="en-US"/>
              </w:rPr>
              <w:t xml:space="preserve"> </w:t>
            </w:r>
            <w:smartTag w:uri="urn:schemas-microsoft-com:office:smarttags" w:element="PlaceName">
              <w:r w:rsidRPr="002F7AD1">
                <w:rPr>
                  <w:spacing w:val="-2"/>
                  <w:kern w:val="1"/>
                  <w:szCs w:val="22"/>
                  <w:lang w:val="en-US"/>
                </w:rPr>
                <w:t>System</w:t>
              </w:r>
            </w:smartTag>
            <w:r w:rsidRPr="002F7AD1">
              <w:rPr>
                <w:spacing w:val="-2"/>
                <w:kern w:val="1"/>
                <w:szCs w:val="22"/>
                <w:lang w:val="en-US"/>
              </w:rPr>
              <w:t xml:space="preserve"> </w:t>
            </w:r>
            <w:smartTag w:uri="urn:schemas-microsoft-com:office:smarttags" w:element="PlaceName">
              <w:r w:rsidRPr="002F7AD1">
                <w:rPr>
                  <w:spacing w:val="-2"/>
                  <w:kern w:val="1"/>
                  <w:szCs w:val="22"/>
                  <w:lang w:val="en-US"/>
                </w:rPr>
                <w:t>Command</w:t>
              </w:r>
            </w:smartTag>
            <w:r w:rsidRPr="002F7AD1">
              <w:rPr>
                <w:spacing w:val="-2"/>
                <w:kern w:val="1"/>
                <w:szCs w:val="22"/>
                <w:lang w:val="en-US"/>
              </w:rPr>
              <w:t xml:space="preserve"> </w:t>
            </w:r>
            <w:smartTag w:uri="urn:schemas-microsoft-com:office:smarttags" w:element="PlaceType">
              <w:r w:rsidRPr="002F7AD1">
                <w:rPr>
                  <w:spacing w:val="-2"/>
                  <w:kern w:val="1"/>
                  <w:szCs w:val="22"/>
                  <w:lang w:val="en-US"/>
                </w:rPr>
                <w:t>Center</w:t>
              </w:r>
            </w:smartTag>
            <w:r w:rsidRPr="002F7AD1">
              <w:rPr>
                <w:spacing w:val="-2"/>
                <w:kern w:val="1"/>
                <w:szCs w:val="22"/>
                <w:lang w:val="en-US"/>
              </w:rPr>
              <w:t xml:space="preserve"> And </w:t>
            </w:r>
            <w:smartTag w:uri="urn:schemas-microsoft-com:office:smarttags" w:element="place">
              <w:smartTag w:uri="urn:schemas-microsoft-com:office:smarttags" w:element="PlaceName">
                <w:r w:rsidRPr="002F7AD1">
                  <w:rPr>
                    <w:spacing w:val="-2"/>
                    <w:kern w:val="1"/>
                    <w:szCs w:val="22"/>
                    <w:lang w:val="en-US"/>
                  </w:rPr>
                  <w:t>JCAB</w:t>
                </w:r>
              </w:smartTag>
              <w:r w:rsidRPr="002F7AD1">
                <w:rPr>
                  <w:spacing w:val="-2"/>
                  <w:kern w:val="1"/>
                  <w:szCs w:val="22"/>
                  <w:lang w:val="en-US"/>
                </w:rPr>
                <w:t xml:space="preserve"> </w:t>
              </w:r>
              <w:smartTag w:uri="urn:schemas-microsoft-com:office:smarttags" w:element="PlaceName">
                <w:r w:rsidRPr="002F7AD1">
                  <w:rPr>
                    <w:spacing w:val="-2"/>
                    <w:kern w:val="1"/>
                    <w:szCs w:val="22"/>
                    <w:lang w:val="en-US"/>
                  </w:rPr>
                  <w:t>Air</w:t>
                </w:r>
              </w:smartTag>
              <w:r w:rsidRPr="002F7AD1">
                <w:rPr>
                  <w:spacing w:val="-2"/>
                  <w:kern w:val="1"/>
                  <w:szCs w:val="22"/>
                  <w:lang w:val="en-US"/>
                </w:rPr>
                <w:t xml:space="preserve"> </w:t>
              </w:r>
              <w:smartTag w:uri="urn:schemas-microsoft-com:office:smarttags" w:element="PlaceName">
                <w:r w:rsidRPr="002F7AD1">
                  <w:rPr>
                    <w:spacing w:val="-2"/>
                    <w:kern w:val="1"/>
                    <w:szCs w:val="22"/>
                    <w:lang w:val="en-US"/>
                  </w:rPr>
                  <w:t>Traffic</w:t>
                </w:r>
              </w:smartTag>
              <w:r w:rsidRPr="002F7AD1">
                <w:rPr>
                  <w:spacing w:val="-2"/>
                  <w:kern w:val="1"/>
                  <w:szCs w:val="22"/>
                  <w:lang w:val="en-US"/>
                </w:rPr>
                <w:t xml:space="preserve"> </w:t>
              </w:r>
              <w:smartTag w:uri="urn:schemas-microsoft-com:office:smarttags" w:element="PlaceName">
                <w:r w:rsidRPr="002F7AD1">
                  <w:rPr>
                    <w:spacing w:val="-2"/>
                    <w:kern w:val="1"/>
                    <w:szCs w:val="22"/>
                    <w:lang w:val="en-US"/>
                  </w:rPr>
                  <w:t>Management</w:t>
                </w:r>
              </w:smartTag>
              <w:r w:rsidRPr="002F7AD1">
                <w:rPr>
                  <w:spacing w:val="-2"/>
                  <w:kern w:val="1"/>
                  <w:szCs w:val="22"/>
                  <w:lang w:val="en-US"/>
                </w:rPr>
                <w:t xml:space="preserve"> </w:t>
              </w:r>
              <w:smartTag w:uri="urn:schemas-microsoft-com:office:smarttags" w:element="PlaceType">
                <w:r w:rsidRPr="002F7AD1">
                  <w:rPr>
                    <w:spacing w:val="-2"/>
                    <w:kern w:val="1"/>
                    <w:szCs w:val="22"/>
                    <w:lang w:val="en-US"/>
                  </w:rPr>
                  <w:t>Center</w:t>
                </w:r>
              </w:smartTag>
            </w:smartTag>
          </w:p>
        </w:tc>
        <w:tc>
          <w:tcPr>
            <w:tcW w:w="0" w:type="auto"/>
            <w:vAlign w:val="center"/>
          </w:tcPr>
          <w:p w:rsidR="009C6884" w:rsidRPr="002F7AD1" w:rsidRDefault="009C6884" w:rsidP="00EC5986">
            <w:pPr>
              <w:tabs>
                <w:tab w:val="left" w:pos="5760"/>
                <w:tab w:val="left" w:pos="6030"/>
              </w:tabs>
              <w:spacing w:before="60" w:after="60"/>
              <w:rPr>
                <w:spacing w:val="-2"/>
                <w:kern w:val="1"/>
                <w:szCs w:val="22"/>
                <w:lang w:val="en-US"/>
              </w:rPr>
            </w:pPr>
            <w:r w:rsidRPr="002F7AD1">
              <w:rPr>
                <w:spacing w:val="-2"/>
                <w:kern w:val="1"/>
                <w:szCs w:val="22"/>
                <w:lang w:val="en-US"/>
              </w:rPr>
              <w:t>JCAB</w:t>
            </w:r>
          </w:p>
        </w:tc>
      </w:tr>
    </w:tbl>
    <w:p w:rsidR="009C6884" w:rsidRPr="002F7AD1" w:rsidRDefault="009C6884" w:rsidP="00001AD0">
      <w:pPr>
        <w:widowControl/>
        <w:tabs>
          <w:tab w:val="left" w:pos="0"/>
        </w:tabs>
        <w:spacing w:line="245" w:lineRule="exact"/>
        <w:rPr>
          <w:b/>
          <w:color w:val="FF0000"/>
          <w:szCs w:val="22"/>
          <w:lang w:val="en-US" w:eastAsia="ja-JP"/>
        </w:rPr>
      </w:pPr>
    </w:p>
    <w:p w:rsidR="009C6884" w:rsidRPr="002F7AD1" w:rsidRDefault="009C6884" w:rsidP="00FE19A5">
      <w:pPr>
        <w:pStyle w:val="Heading1"/>
        <w:numPr>
          <w:ilvl w:val="0"/>
          <w:numId w:val="8"/>
        </w:numPr>
        <w:ind w:hanging="720"/>
        <w:rPr>
          <w:b/>
          <w:sz w:val="22"/>
          <w:szCs w:val="22"/>
          <w:lang w:val="en-US"/>
        </w:rPr>
      </w:pPr>
      <w:r w:rsidRPr="002F7AD1">
        <w:rPr>
          <w:b/>
          <w:sz w:val="22"/>
          <w:szCs w:val="22"/>
          <w:lang w:val="en-US"/>
        </w:rPr>
        <w:t>Agenda Item 3: Summary of Pertinent Issues from the ANSPs Meetings</w:t>
      </w:r>
    </w:p>
    <w:p w:rsidR="009C6884" w:rsidRPr="002F7AD1" w:rsidRDefault="009C6884" w:rsidP="004D10F9">
      <w:pPr>
        <w:widowControl/>
        <w:tabs>
          <w:tab w:val="left" w:pos="1570"/>
          <w:tab w:val="left" w:pos="1896"/>
          <w:tab w:val="left" w:pos="2736"/>
          <w:tab w:val="left" w:pos="5616"/>
        </w:tabs>
        <w:spacing w:line="245" w:lineRule="exact"/>
        <w:ind w:left="1714" w:hanging="1714"/>
        <w:rPr>
          <w:spacing w:val="-2"/>
          <w:kern w:val="1"/>
          <w:szCs w:val="22"/>
          <w:lang w:val="en-US" w:eastAsia="ja-JP"/>
        </w:rPr>
      </w:pPr>
    </w:p>
    <w:p w:rsidR="009C6884" w:rsidRPr="002F7AD1" w:rsidRDefault="009C6884" w:rsidP="000320E5">
      <w:pPr>
        <w:widowControl/>
        <w:numPr>
          <w:ilvl w:val="0"/>
          <w:numId w:val="16"/>
        </w:numPr>
        <w:tabs>
          <w:tab w:val="left" w:pos="0"/>
        </w:tabs>
        <w:spacing w:line="245" w:lineRule="exact"/>
        <w:ind w:left="0" w:firstLine="0"/>
        <w:rPr>
          <w:spacing w:val="-2"/>
          <w:kern w:val="1"/>
          <w:szCs w:val="22"/>
          <w:lang w:val="en-US"/>
        </w:rPr>
      </w:pPr>
      <w:r w:rsidRPr="002F7AD1">
        <w:rPr>
          <w:spacing w:val="-2"/>
          <w:kern w:val="1"/>
          <w:szCs w:val="22"/>
          <w:lang w:val="en-US"/>
        </w:rPr>
        <w:t>The meeting was informed that the ANSPs had met on 27 April 2010 in preparation for the plenary meeting.  Details of the discussions would be provided under the applicable action items.</w:t>
      </w:r>
    </w:p>
    <w:p w:rsidR="009C6884" w:rsidRPr="002F7AD1" w:rsidRDefault="009C6884" w:rsidP="000320E5">
      <w:pPr>
        <w:widowControl/>
        <w:tabs>
          <w:tab w:val="left" w:pos="0"/>
        </w:tabs>
        <w:spacing w:line="245" w:lineRule="exact"/>
        <w:rPr>
          <w:spacing w:val="-2"/>
          <w:kern w:val="1"/>
          <w:szCs w:val="22"/>
          <w:lang w:val="en-US"/>
        </w:rPr>
      </w:pPr>
    </w:p>
    <w:p w:rsidR="009C6884" w:rsidRPr="002F7AD1" w:rsidRDefault="009C6884" w:rsidP="000320E5">
      <w:pPr>
        <w:widowControl/>
        <w:numPr>
          <w:ilvl w:val="0"/>
          <w:numId w:val="16"/>
        </w:numPr>
        <w:tabs>
          <w:tab w:val="left" w:pos="0"/>
        </w:tabs>
        <w:spacing w:line="245" w:lineRule="exact"/>
        <w:ind w:left="0" w:firstLine="0"/>
        <w:rPr>
          <w:spacing w:val="-2"/>
          <w:kern w:val="1"/>
          <w:szCs w:val="22"/>
          <w:lang w:val="en-US"/>
        </w:rPr>
      </w:pPr>
      <w:r w:rsidRPr="002F7AD1">
        <w:rPr>
          <w:spacing w:val="-2"/>
          <w:kern w:val="1"/>
          <w:szCs w:val="22"/>
          <w:lang w:val="en-US"/>
        </w:rPr>
        <w:t>The ANSPs had agreed that Agenda Item 4 discussions would be structured to follow the CPWG Capacity Enhancement Goals: Administration, Reduce Separation Standards, Improve Communication, and Improve Efficiencies in order to provide better continuity.</w:t>
      </w:r>
    </w:p>
    <w:p w:rsidR="009C6884" w:rsidRPr="002F7AD1" w:rsidRDefault="009C6884" w:rsidP="004D10F9">
      <w:pPr>
        <w:widowControl/>
        <w:tabs>
          <w:tab w:val="left" w:pos="1570"/>
          <w:tab w:val="left" w:pos="1896"/>
          <w:tab w:val="left" w:pos="2736"/>
          <w:tab w:val="left" w:pos="5616"/>
        </w:tabs>
        <w:spacing w:line="245" w:lineRule="exact"/>
        <w:ind w:left="1714" w:hanging="1714"/>
        <w:rPr>
          <w:spacing w:val="-2"/>
          <w:kern w:val="1"/>
          <w:szCs w:val="22"/>
          <w:lang w:val="en-US" w:eastAsia="ja-JP"/>
        </w:rPr>
      </w:pPr>
      <w:r w:rsidRPr="002F7AD1">
        <w:rPr>
          <w:spacing w:val="-2"/>
          <w:kern w:val="1"/>
          <w:szCs w:val="22"/>
          <w:lang w:val="en-US" w:eastAsia="ja-JP"/>
        </w:rPr>
        <w:tab/>
      </w:r>
    </w:p>
    <w:p w:rsidR="009C6884" w:rsidRPr="002F7AD1" w:rsidRDefault="009C6884" w:rsidP="00FE19A5">
      <w:pPr>
        <w:pStyle w:val="Heading1"/>
        <w:numPr>
          <w:ilvl w:val="0"/>
          <w:numId w:val="8"/>
        </w:numPr>
        <w:ind w:hanging="720"/>
        <w:rPr>
          <w:b/>
          <w:sz w:val="22"/>
          <w:szCs w:val="22"/>
          <w:lang w:val="en-US"/>
        </w:rPr>
      </w:pPr>
      <w:r w:rsidRPr="002F7AD1">
        <w:rPr>
          <w:b/>
          <w:sz w:val="22"/>
          <w:szCs w:val="22"/>
          <w:lang w:val="en-US"/>
        </w:rPr>
        <w:t xml:space="preserve">Agenda Item 4: Provide Status on CPWG/8 Actions </w:t>
      </w:r>
    </w:p>
    <w:p w:rsidR="009C6884" w:rsidRPr="002F7AD1" w:rsidRDefault="009C6884" w:rsidP="002D0AEA">
      <w:pPr>
        <w:widowControl/>
        <w:tabs>
          <w:tab w:val="left" w:pos="-90"/>
          <w:tab w:val="left" w:pos="0"/>
        </w:tabs>
        <w:spacing w:line="245" w:lineRule="exact"/>
        <w:rPr>
          <w:spacing w:val="-2"/>
          <w:kern w:val="1"/>
          <w:szCs w:val="22"/>
          <w:lang w:val="en-US" w:eastAsia="ja-JP"/>
        </w:rPr>
      </w:pPr>
      <w:r w:rsidRPr="002F7AD1">
        <w:rPr>
          <w:spacing w:val="-2"/>
          <w:kern w:val="1"/>
          <w:szCs w:val="22"/>
          <w:lang w:val="en-US" w:eastAsia="ja-JP"/>
        </w:rPr>
        <w:tab/>
      </w:r>
    </w:p>
    <w:p w:rsidR="009C6884" w:rsidRPr="002F7AD1" w:rsidRDefault="009C6884" w:rsidP="00DD0A8F">
      <w:pPr>
        <w:widowControl/>
        <w:tabs>
          <w:tab w:val="left" w:pos="1570"/>
          <w:tab w:val="left" w:pos="1896"/>
          <w:tab w:val="left" w:pos="2736"/>
          <w:tab w:val="left" w:pos="5616"/>
        </w:tabs>
        <w:spacing w:line="245" w:lineRule="exact"/>
        <w:rPr>
          <w:spacing w:val="-2"/>
          <w:kern w:val="1"/>
          <w:szCs w:val="22"/>
          <w:u w:val="single"/>
          <w:lang w:val="en-US" w:eastAsia="ja-JP"/>
        </w:rPr>
      </w:pPr>
      <w:r w:rsidRPr="002F7AD1">
        <w:rPr>
          <w:spacing w:val="-2"/>
          <w:kern w:val="1"/>
          <w:szCs w:val="22"/>
          <w:u w:val="single"/>
          <w:lang w:val="en-US" w:eastAsia="ja-JP"/>
        </w:rPr>
        <w:t>Administration</w:t>
      </w:r>
    </w:p>
    <w:p w:rsidR="009C6884" w:rsidRPr="002F7AD1" w:rsidRDefault="009C6884" w:rsidP="00DD0A8F">
      <w:pPr>
        <w:widowControl/>
        <w:tabs>
          <w:tab w:val="left" w:pos="1570"/>
          <w:tab w:val="left" w:pos="1896"/>
          <w:tab w:val="left" w:pos="2736"/>
          <w:tab w:val="left" w:pos="5616"/>
        </w:tabs>
        <w:spacing w:line="245" w:lineRule="exact"/>
        <w:rPr>
          <w:spacing w:val="-2"/>
          <w:kern w:val="1"/>
          <w:szCs w:val="22"/>
          <w:u w:val="single"/>
          <w:lang w:val="en-US" w:eastAsia="ja-JP"/>
        </w:rPr>
      </w:pPr>
    </w:p>
    <w:p w:rsidR="009C6884" w:rsidRPr="002F7AD1" w:rsidRDefault="009C6884" w:rsidP="002D0AEA">
      <w:pPr>
        <w:widowControl/>
        <w:tabs>
          <w:tab w:val="left" w:pos="360"/>
          <w:tab w:val="left" w:pos="1896"/>
          <w:tab w:val="left" w:pos="2736"/>
          <w:tab w:val="left" w:pos="5616"/>
        </w:tabs>
        <w:spacing w:line="245" w:lineRule="exact"/>
        <w:rPr>
          <w:i/>
          <w:spacing w:val="-2"/>
          <w:kern w:val="1"/>
          <w:szCs w:val="22"/>
          <w:lang w:val="en-US"/>
        </w:rPr>
      </w:pPr>
      <w:r w:rsidRPr="002F7AD1">
        <w:rPr>
          <w:i/>
          <w:spacing w:val="-2"/>
          <w:kern w:val="1"/>
          <w:szCs w:val="22"/>
          <w:lang w:val="en-US"/>
        </w:rPr>
        <w:t>CP1-08C: Status of FAA/State ATM Agreement</w:t>
      </w:r>
    </w:p>
    <w:p w:rsidR="009C6884" w:rsidRPr="002F7AD1" w:rsidRDefault="009C6884" w:rsidP="002D0AEA">
      <w:pPr>
        <w:widowControl/>
        <w:tabs>
          <w:tab w:val="left" w:pos="360"/>
          <w:tab w:val="left" w:pos="1896"/>
          <w:tab w:val="left" w:pos="2736"/>
          <w:tab w:val="left" w:pos="5616"/>
        </w:tabs>
        <w:spacing w:line="245" w:lineRule="exact"/>
        <w:rPr>
          <w:i/>
          <w:spacing w:val="-2"/>
          <w:kern w:val="1"/>
          <w:szCs w:val="22"/>
          <w:lang w:val="en-US"/>
        </w:rPr>
      </w:pPr>
    </w:p>
    <w:p w:rsidR="009C6884" w:rsidRPr="002F7AD1" w:rsidRDefault="009C6884" w:rsidP="007F127A">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The FAA had agreed to the recent comments submitted by State ATM, and the agreement was expected to be signed this week, after which it would be forwarded for final signature by State ATM.</w:t>
      </w:r>
    </w:p>
    <w:p w:rsidR="009C6884" w:rsidRPr="002F7AD1" w:rsidRDefault="009C6884" w:rsidP="007F127A">
      <w:pPr>
        <w:widowControl/>
        <w:tabs>
          <w:tab w:val="num" w:pos="0"/>
        </w:tabs>
        <w:spacing w:line="245" w:lineRule="exact"/>
        <w:rPr>
          <w:spacing w:val="-2"/>
          <w:kern w:val="1"/>
          <w:szCs w:val="22"/>
          <w:lang w:val="en-US"/>
        </w:rPr>
      </w:pPr>
    </w:p>
    <w:p w:rsidR="009C6884" w:rsidRPr="002F7AD1" w:rsidRDefault="009C6884" w:rsidP="002D0AEA">
      <w:pPr>
        <w:widowControl/>
        <w:tabs>
          <w:tab w:val="left" w:pos="360"/>
          <w:tab w:val="left" w:pos="1896"/>
          <w:tab w:val="left" w:pos="2736"/>
          <w:tab w:val="left" w:pos="5616"/>
        </w:tabs>
        <w:spacing w:line="245" w:lineRule="exact"/>
        <w:rPr>
          <w:i/>
          <w:spacing w:val="-2"/>
          <w:kern w:val="1"/>
          <w:szCs w:val="22"/>
          <w:lang w:val="en-US"/>
        </w:rPr>
      </w:pPr>
      <w:r w:rsidRPr="002F7AD1">
        <w:rPr>
          <w:i/>
          <w:spacing w:val="-2"/>
          <w:kern w:val="1"/>
          <w:szCs w:val="22"/>
          <w:lang w:val="en-US"/>
        </w:rPr>
        <w:lastRenderedPageBreak/>
        <w:t xml:space="preserve">CP06-11: Statistics on Time/Fuel Savings </w:t>
      </w:r>
    </w:p>
    <w:p w:rsidR="009C6884" w:rsidRPr="002F7AD1" w:rsidRDefault="009C6884" w:rsidP="002D0AEA">
      <w:pPr>
        <w:widowControl/>
        <w:tabs>
          <w:tab w:val="left" w:pos="360"/>
          <w:tab w:val="left" w:pos="1896"/>
          <w:tab w:val="left" w:pos="2736"/>
          <w:tab w:val="left" w:pos="5616"/>
        </w:tabs>
        <w:spacing w:line="245" w:lineRule="exact"/>
        <w:rPr>
          <w:i/>
          <w:spacing w:val="-2"/>
          <w:kern w:val="1"/>
          <w:szCs w:val="22"/>
          <w:lang w:val="en-US"/>
        </w:rPr>
      </w:pPr>
    </w:p>
    <w:p w:rsidR="009C6884" w:rsidRPr="002F7AD1" w:rsidRDefault="009C6884" w:rsidP="007F127A">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IATA provided information regarding their Distance/Time Calculator.  The calculator serves as a means for measuring fuel and was based on data provided by Airbus and Boeing.  It allows the user to select a phase of flight, fuel flow per minute or nautical mile (NM), pounds or kilograms, and the fuel price.  Given that information, the calculator determines the fuel savings for a particular reduction in time or distance.  It is also possible to calculate the fuel penalties for being above or below an optimal flight level using this tool.  Although the calculator only provides an approximate figure, it would still be useful.  IATA offered to make the calculator available to interested members of the group; however they requested that it not be posted on any public web site.  </w:t>
      </w:r>
    </w:p>
    <w:p w:rsidR="009C6884" w:rsidRPr="002F7AD1" w:rsidRDefault="009C6884" w:rsidP="00763116">
      <w:pPr>
        <w:widowControl/>
        <w:spacing w:line="245" w:lineRule="exact"/>
        <w:rPr>
          <w:spacing w:val="-2"/>
          <w:kern w:val="1"/>
          <w:szCs w:val="22"/>
          <w:lang w:val="en-US"/>
        </w:rPr>
      </w:pPr>
    </w:p>
    <w:p w:rsidR="009C6884" w:rsidRPr="002F7AD1" w:rsidRDefault="009C6884" w:rsidP="007F127A">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Anchorage Air Route Traffic Control Center (ZAN) expressed appreciation for the tool which would be helpful to raise controller awareness of how fuel and emissions are affected by even a brief delay.</w:t>
      </w:r>
    </w:p>
    <w:p w:rsidR="009C6884" w:rsidRPr="002F7AD1" w:rsidRDefault="009C6884" w:rsidP="00BA211A">
      <w:pPr>
        <w:pStyle w:val="ListParagraph"/>
        <w:rPr>
          <w:spacing w:val="-2"/>
          <w:kern w:val="1"/>
          <w:szCs w:val="22"/>
          <w:lang w:val="en-US"/>
        </w:rPr>
      </w:pPr>
    </w:p>
    <w:p w:rsidR="009C6884" w:rsidRPr="002F7AD1" w:rsidRDefault="009C6884" w:rsidP="0062263A">
      <w:pPr>
        <w:widowControl/>
        <w:tabs>
          <w:tab w:val="left" w:pos="360"/>
          <w:tab w:val="left" w:pos="1896"/>
          <w:tab w:val="left" w:pos="2736"/>
          <w:tab w:val="left" w:pos="5616"/>
        </w:tabs>
        <w:spacing w:line="245" w:lineRule="exact"/>
        <w:rPr>
          <w:i/>
          <w:spacing w:val="-2"/>
          <w:kern w:val="1"/>
          <w:szCs w:val="22"/>
          <w:lang w:val="en-US"/>
        </w:rPr>
      </w:pPr>
      <w:r w:rsidRPr="002F7AD1">
        <w:rPr>
          <w:i/>
          <w:spacing w:val="-2"/>
          <w:kern w:val="1"/>
          <w:szCs w:val="22"/>
          <w:lang w:val="en-US"/>
        </w:rPr>
        <w:t>CP08-11: TRASAS/3 Update</w:t>
      </w:r>
    </w:p>
    <w:p w:rsidR="009C6884" w:rsidRPr="002F7AD1" w:rsidRDefault="009C6884" w:rsidP="0062263A">
      <w:pPr>
        <w:widowControl/>
        <w:tabs>
          <w:tab w:val="left" w:pos="360"/>
          <w:tab w:val="left" w:pos="1896"/>
          <w:tab w:val="left" w:pos="2736"/>
          <w:tab w:val="left" w:pos="5616"/>
        </w:tabs>
        <w:spacing w:line="245" w:lineRule="exact"/>
        <w:rPr>
          <w:i/>
          <w:spacing w:val="-2"/>
          <w:kern w:val="1"/>
          <w:szCs w:val="22"/>
          <w:lang w:val="en-US"/>
        </w:rPr>
      </w:pPr>
    </w:p>
    <w:p w:rsidR="009C6884" w:rsidRPr="002F7AD1" w:rsidRDefault="009C6884" w:rsidP="00763116">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The meeting was advised that the </w:t>
      </w:r>
      <w:r w:rsidRPr="002F7AD1">
        <w:rPr>
          <w:szCs w:val="22"/>
          <w:lang w:val="en-US"/>
        </w:rPr>
        <w:t>Third Meeting of the Trans-Regional Airspace and Supporting ATM Systems Steering Group (</w:t>
      </w:r>
      <w:r w:rsidRPr="002F7AD1">
        <w:rPr>
          <w:spacing w:val="-2"/>
          <w:kern w:val="1"/>
          <w:szCs w:val="22"/>
          <w:lang w:val="en-US"/>
        </w:rPr>
        <w:t xml:space="preserve">TRASAS/3) had been rescheduled to 19-20 October 2010 at the International Civil Aviation Organization (ICAO) European and North Atlantic (EUR/NAT) Office in </w:t>
      </w:r>
      <w:smartTag w:uri="urn:schemas-microsoft-com:office:smarttags" w:element="place">
        <w:smartTag w:uri="urn:schemas-microsoft-com:office:smarttags" w:element="City">
          <w:r w:rsidRPr="002F7AD1">
            <w:rPr>
              <w:spacing w:val="-2"/>
              <w:kern w:val="1"/>
              <w:szCs w:val="22"/>
              <w:lang w:val="en-US"/>
            </w:rPr>
            <w:t>Paris</w:t>
          </w:r>
        </w:smartTag>
        <w:r w:rsidRPr="002F7AD1">
          <w:rPr>
            <w:spacing w:val="-2"/>
            <w:kern w:val="1"/>
            <w:szCs w:val="22"/>
            <w:lang w:val="en-US"/>
          </w:rPr>
          <w:t xml:space="preserve">, </w:t>
        </w:r>
        <w:smartTag w:uri="urn:schemas-microsoft-com:office:smarttags" w:element="country-region">
          <w:r w:rsidRPr="002F7AD1">
            <w:rPr>
              <w:spacing w:val="-2"/>
              <w:kern w:val="1"/>
              <w:szCs w:val="22"/>
              <w:lang w:val="en-US"/>
            </w:rPr>
            <w:t>France</w:t>
          </w:r>
        </w:smartTag>
      </w:smartTag>
      <w:r w:rsidRPr="002F7AD1">
        <w:rPr>
          <w:spacing w:val="-2"/>
          <w:kern w:val="1"/>
          <w:szCs w:val="22"/>
          <w:lang w:val="en-US"/>
        </w:rPr>
        <w:t>.  The official invitation was expected to be sent soon.</w:t>
      </w:r>
    </w:p>
    <w:p w:rsidR="009C6884" w:rsidRPr="002F7AD1" w:rsidRDefault="009C6884" w:rsidP="00873751">
      <w:pPr>
        <w:widowControl/>
        <w:tabs>
          <w:tab w:val="left" w:pos="1570"/>
          <w:tab w:val="left" w:pos="1896"/>
          <w:tab w:val="left" w:pos="2736"/>
          <w:tab w:val="left" w:pos="5616"/>
        </w:tabs>
        <w:spacing w:line="245" w:lineRule="exact"/>
        <w:ind w:left="1570"/>
        <w:rPr>
          <w:spacing w:val="-2"/>
          <w:kern w:val="1"/>
          <w:szCs w:val="22"/>
          <w:lang w:val="en-US" w:eastAsia="ja-JP"/>
        </w:rPr>
      </w:pPr>
    </w:p>
    <w:p w:rsidR="009C6884" w:rsidRPr="002F7AD1" w:rsidRDefault="009C6884" w:rsidP="001F18E6">
      <w:pPr>
        <w:widowControl/>
        <w:tabs>
          <w:tab w:val="left" w:pos="1570"/>
          <w:tab w:val="left" w:pos="1896"/>
          <w:tab w:val="left" w:pos="2736"/>
          <w:tab w:val="left" w:pos="5616"/>
        </w:tabs>
        <w:spacing w:line="245" w:lineRule="exact"/>
        <w:rPr>
          <w:spacing w:val="-2"/>
          <w:kern w:val="1"/>
          <w:szCs w:val="22"/>
          <w:u w:val="single"/>
          <w:lang w:val="en-US" w:eastAsia="ja-JP"/>
        </w:rPr>
      </w:pPr>
      <w:r w:rsidRPr="002F7AD1">
        <w:rPr>
          <w:spacing w:val="-2"/>
          <w:kern w:val="1"/>
          <w:szCs w:val="22"/>
          <w:u w:val="single"/>
          <w:lang w:val="en-US" w:eastAsia="ja-JP"/>
        </w:rPr>
        <w:t>Reduce Separation Standards</w:t>
      </w:r>
    </w:p>
    <w:p w:rsidR="009C6884" w:rsidRPr="002F7AD1" w:rsidRDefault="009C6884" w:rsidP="001F18E6">
      <w:pPr>
        <w:widowControl/>
        <w:tabs>
          <w:tab w:val="left" w:pos="1570"/>
          <w:tab w:val="left" w:pos="1896"/>
          <w:tab w:val="left" w:pos="2736"/>
          <w:tab w:val="left" w:pos="5616"/>
        </w:tabs>
        <w:spacing w:line="245" w:lineRule="exact"/>
        <w:rPr>
          <w:spacing w:val="-2"/>
          <w:kern w:val="1"/>
          <w:szCs w:val="22"/>
          <w:u w:val="single"/>
          <w:lang w:val="en-US" w:eastAsia="ja-JP"/>
        </w:rPr>
      </w:pPr>
    </w:p>
    <w:p w:rsidR="009C6884" w:rsidRPr="002F7AD1" w:rsidRDefault="009C6884" w:rsidP="0062263A">
      <w:pPr>
        <w:widowControl/>
        <w:tabs>
          <w:tab w:val="left" w:pos="2736"/>
          <w:tab w:val="left" w:pos="5616"/>
        </w:tabs>
        <w:spacing w:line="245" w:lineRule="exact"/>
        <w:rPr>
          <w:i/>
          <w:spacing w:val="-2"/>
          <w:kern w:val="1"/>
          <w:szCs w:val="22"/>
          <w:lang w:val="en-US"/>
        </w:rPr>
      </w:pPr>
      <w:r w:rsidRPr="002F7AD1">
        <w:rPr>
          <w:i/>
          <w:spacing w:val="-2"/>
          <w:kern w:val="1"/>
          <w:szCs w:val="22"/>
          <w:lang w:val="en-US"/>
        </w:rPr>
        <w:t>CP1-02: Reduced Vertical Separation Minimum (RVSM) in the Russian Oceanic Flight Information Regions (FIRs)</w:t>
      </w:r>
    </w:p>
    <w:p w:rsidR="009C6884" w:rsidRPr="002F7AD1" w:rsidRDefault="009C6884" w:rsidP="00036C60">
      <w:pPr>
        <w:widowControl/>
        <w:tabs>
          <w:tab w:val="left" w:pos="2736"/>
          <w:tab w:val="left" w:pos="5616"/>
        </w:tabs>
        <w:spacing w:line="245" w:lineRule="exact"/>
        <w:rPr>
          <w:spacing w:val="-2"/>
          <w:kern w:val="1"/>
          <w:szCs w:val="22"/>
          <w:lang w:val="en-US"/>
        </w:rPr>
      </w:pPr>
    </w:p>
    <w:p w:rsidR="009C6884" w:rsidRPr="002F7AD1" w:rsidRDefault="009C6884" w:rsidP="0079025E">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State ATM updated the meeting on the progress toward RVSM implementation in </w:t>
      </w:r>
      <w:smartTag w:uri="urn:schemas-microsoft-com:office:smarttags" w:element="country-region">
        <w:r w:rsidRPr="002F7AD1">
          <w:rPr>
            <w:spacing w:val="-2"/>
            <w:kern w:val="1"/>
            <w:szCs w:val="22"/>
            <w:lang w:val="en-US"/>
          </w:rPr>
          <w:t>Russia</w:t>
        </w:r>
      </w:smartTag>
      <w:r w:rsidRPr="002F7AD1">
        <w:rPr>
          <w:spacing w:val="-2"/>
          <w:kern w:val="1"/>
          <w:szCs w:val="22"/>
          <w:lang w:val="en-US"/>
        </w:rPr>
        <w:t xml:space="preserve">, the </w:t>
      </w:r>
      <w:smartTag w:uri="urn:schemas-microsoft-com:office:smarttags" w:element="PlaceName">
        <w:r w:rsidRPr="002F7AD1">
          <w:rPr>
            <w:spacing w:val="-2"/>
            <w:kern w:val="1"/>
            <w:szCs w:val="22"/>
            <w:lang w:val="en-US"/>
          </w:rPr>
          <w:t>Central</w:t>
        </w:r>
      </w:smartTag>
      <w:r w:rsidRPr="002F7AD1">
        <w:rPr>
          <w:spacing w:val="-2"/>
          <w:kern w:val="1"/>
          <w:szCs w:val="22"/>
          <w:lang w:val="en-US"/>
        </w:rPr>
        <w:t xml:space="preserve"> </w:t>
      </w:r>
      <w:smartTag w:uri="urn:schemas-microsoft-com:office:smarttags" w:element="PlaceName">
        <w:r w:rsidRPr="002F7AD1">
          <w:rPr>
            <w:spacing w:val="-2"/>
            <w:kern w:val="1"/>
            <w:szCs w:val="22"/>
            <w:lang w:val="en-US"/>
          </w:rPr>
          <w:t>Asia</w:t>
        </w:r>
      </w:smartTag>
      <w:r w:rsidRPr="002F7AD1">
        <w:rPr>
          <w:spacing w:val="-2"/>
          <w:kern w:val="1"/>
          <w:szCs w:val="22"/>
          <w:lang w:val="en-US"/>
        </w:rPr>
        <w:t xml:space="preserve"> </w:t>
      </w:r>
      <w:smartTag w:uri="urn:schemas-microsoft-com:office:smarttags" w:element="PlaceType">
        <w:r w:rsidRPr="002F7AD1">
          <w:rPr>
            <w:spacing w:val="-2"/>
            <w:kern w:val="1"/>
            <w:szCs w:val="22"/>
            <w:lang w:val="en-US"/>
          </w:rPr>
          <w:t>States</w:t>
        </w:r>
      </w:smartTag>
      <w:r w:rsidRPr="002F7AD1">
        <w:rPr>
          <w:spacing w:val="-2"/>
          <w:kern w:val="1"/>
          <w:szCs w:val="22"/>
          <w:lang w:val="en-US"/>
        </w:rPr>
        <w:t xml:space="preserve"> and </w:t>
      </w:r>
      <w:smartTag w:uri="urn:schemas-microsoft-com:office:smarttags" w:element="place">
        <w:smartTag w:uri="urn:schemas-microsoft-com:office:smarttags" w:element="country-region">
          <w:r w:rsidRPr="002F7AD1">
            <w:rPr>
              <w:spacing w:val="-2"/>
              <w:kern w:val="1"/>
              <w:szCs w:val="22"/>
              <w:lang w:val="en-US"/>
            </w:rPr>
            <w:t>Mongolia</w:t>
          </w:r>
        </w:smartTag>
      </w:smartTag>
      <w:r w:rsidRPr="002F7AD1">
        <w:rPr>
          <w:spacing w:val="-2"/>
          <w:kern w:val="1"/>
          <w:szCs w:val="22"/>
          <w:lang w:val="en-US"/>
        </w:rPr>
        <w:t xml:space="preserve"> on 17 November 2011.</w:t>
      </w:r>
    </w:p>
    <w:p w:rsidR="009C6884" w:rsidRPr="002F7AD1" w:rsidRDefault="009C6884" w:rsidP="0079025E">
      <w:pPr>
        <w:widowControl/>
        <w:tabs>
          <w:tab w:val="num" w:pos="0"/>
        </w:tabs>
        <w:spacing w:line="245" w:lineRule="exact"/>
        <w:rPr>
          <w:spacing w:val="-2"/>
          <w:kern w:val="1"/>
          <w:szCs w:val="22"/>
          <w:lang w:val="en-US"/>
        </w:rPr>
      </w:pPr>
    </w:p>
    <w:p w:rsidR="009C6884" w:rsidRPr="002F7AD1" w:rsidRDefault="009C6884" w:rsidP="0079025E">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The Second Meeting of the Task Force on RVSM Implementation in the Eastern Part of the ICAO EUR Region (EURASIA RVSM TF/2) met in December 2009 in </w:t>
      </w:r>
      <w:smartTag w:uri="urn:schemas-microsoft-com:office:smarttags" w:element="place">
        <w:smartTag w:uri="urn:schemas-microsoft-com:office:smarttags" w:element="City">
          <w:r w:rsidRPr="002F7AD1">
            <w:rPr>
              <w:spacing w:val="-2"/>
              <w:kern w:val="1"/>
              <w:szCs w:val="22"/>
              <w:lang w:val="en-US"/>
            </w:rPr>
            <w:t>Paris</w:t>
          </w:r>
        </w:smartTag>
      </w:smartTag>
      <w:r w:rsidRPr="002F7AD1">
        <w:rPr>
          <w:spacing w:val="-2"/>
          <w:kern w:val="1"/>
          <w:szCs w:val="22"/>
          <w:lang w:val="en-US"/>
        </w:rPr>
        <w:t>.  The task force developed a single master plan for RVSM implementation in EURASIA (</w:t>
      </w:r>
      <w:smartTag w:uri="urn:schemas-microsoft-com:office:smarttags" w:element="country-region">
        <w:r w:rsidRPr="002F7AD1">
          <w:rPr>
            <w:spacing w:val="-2"/>
            <w:kern w:val="1"/>
            <w:szCs w:val="22"/>
            <w:lang w:val="en-US"/>
          </w:rPr>
          <w:t>Afghanistan</w:t>
        </w:r>
      </w:smartTag>
      <w:r w:rsidRPr="002F7AD1">
        <w:rPr>
          <w:spacing w:val="-2"/>
          <w:kern w:val="1"/>
          <w:szCs w:val="22"/>
          <w:lang w:val="en-US"/>
        </w:rPr>
        <w:t xml:space="preserve">, </w:t>
      </w:r>
      <w:smartTag w:uri="urn:schemas-microsoft-com:office:smarttags" w:element="country-region">
        <w:r w:rsidRPr="002F7AD1">
          <w:rPr>
            <w:spacing w:val="-2"/>
            <w:kern w:val="1"/>
            <w:szCs w:val="22"/>
            <w:lang w:val="en-US"/>
          </w:rPr>
          <w:t>Kazakhstan</w:t>
        </w:r>
      </w:smartTag>
      <w:r w:rsidRPr="002F7AD1">
        <w:rPr>
          <w:spacing w:val="-2"/>
          <w:kern w:val="1"/>
          <w:szCs w:val="22"/>
          <w:lang w:val="en-US"/>
        </w:rPr>
        <w:t xml:space="preserve">, </w:t>
      </w:r>
      <w:smartTag w:uri="urn:schemas-microsoft-com:office:smarttags" w:element="country-region">
        <w:r w:rsidRPr="002F7AD1">
          <w:rPr>
            <w:spacing w:val="-2"/>
            <w:kern w:val="1"/>
            <w:szCs w:val="22"/>
            <w:lang w:val="en-US"/>
          </w:rPr>
          <w:t>Kyrgyzstan</w:t>
        </w:r>
      </w:smartTag>
      <w:r w:rsidRPr="002F7AD1">
        <w:rPr>
          <w:spacing w:val="-2"/>
          <w:kern w:val="1"/>
          <w:szCs w:val="22"/>
          <w:lang w:val="en-US"/>
        </w:rPr>
        <w:t xml:space="preserve">, </w:t>
      </w:r>
      <w:smartTag w:uri="urn:schemas-microsoft-com:office:smarttags" w:element="country-region">
        <w:r w:rsidRPr="002F7AD1">
          <w:rPr>
            <w:spacing w:val="-2"/>
            <w:kern w:val="1"/>
            <w:szCs w:val="22"/>
            <w:lang w:val="en-US"/>
          </w:rPr>
          <w:t>Mongolia</w:t>
        </w:r>
      </w:smartTag>
      <w:r w:rsidRPr="002F7AD1">
        <w:rPr>
          <w:spacing w:val="-2"/>
          <w:kern w:val="1"/>
          <w:szCs w:val="22"/>
          <w:lang w:val="en-US"/>
        </w:rPr>
        <w:t xml:space="preserve">, the </w:t>
      </w:r>
      <w:smartTag w:uri="urn:schemas-microsoft-com:office:smarttags" w:element="country-region">
        <w:r w:rsidRPr="002F7AD1">
          <w:rPr>
            <w:spacing w:val="-2"/>
            <w:kern w:val="1"/>
            <w:szCs w:val="22"/>
            <w:lang w:val="en-US"/>
          </w:rPr>
          <w:t>Russian Federation</w:t>
        </w:r>
      </w:smartTag>
      <w:r w:rsidRPr="002F7AD1">
        <w:rPr>
          <w:spacing w:val="-2"/>
          <w:kern w:val="1"/>
          <w:szCs w:val="22"/>
          <w:lang w:val="en-US"/>
        </w:rPr>
        <w:t xml:space="preserve">, </w:t>
      </w:r>
      <w:smartTag w:uri="urn:schemas-microsoft-com:office:smarttags" w:element="country-region">
        <w:r w:rsidRPr="002F7AD1">
          <w:rPr>
            <w:spacing w:val="-2"/>
            <w:kern w:val="1"/>
            <w:szCs w:val="22"/>
            <w:lang w:val="en-US"/>
          </w:rPr>
          <w:t>Tajikistan</w:t>
        </w:r>
      </w:smartTag>
      <w:r w:rsidRPr="002F7AD1">
        <w:rPr>
          <w:spacing w:val="-2"/>
          <w:kern w:val="1"/>
          <w:szCs w:val="22"/>
          <w:lang w:val="en-US"/>
        </w:rPr>
        <w:t xml:space="preserve">, </w:t>
      </w:r>
      <w:smartTag w:uri="urn:schemas-microsoft-com:office:smarttags" w:element="country-region">
        <w:r w:rsidRPr="002F7AD1">
          <w:rPr>
            <w:spacing w:val="-2"/>
            <w:kern w:val="1"/>
            <w:szCs w:val="22"/>
            <w:lang w:val="en-US"/>
          </w:rPr>
          <w:t>Turkmenistan</w:t>
        </w:r>
      </w:smartTag>
      <w:r w:rsidRPr="002F7AD1">
        <w:rPr>
          <w:spacing w:val="-2"/>
          <w:kern w:val="1"/>
          <w:szCs w:val="22"/>
          <w:lang w:val="en-US"/>
        </w:rPr>
        <w:t xml:space="preserve"> and </w:t>
      </w:r>
      <w:smartTag w:uri="urn:schemas-microsoft-com:office:smarttags" w:element="place">
        <w:smartTag w:uri="urn:schemas-microsoft-com:office:smarttags" w:element="country-region">
          <w:r w:rsidRPr="002F7AD1">
            <w:rPr>
              <w:spacing w:val="-2"/>
              <w:kern w:val="1"/>
              <w:szCs w:val="22"/>
              <w:lang w:val="en-US"/>
            </w:rPr>
            <w:t>Uzbekistan</w:t>
          </w:r>
        </w:smartTag>
      </w:smartTag>
      <w:r w:rsidRPr="002F7AD1">
        <w:rPr>
          <w:spacing w:val="-2"/>
          <w:kern w:val="1"/>
          <w:szCs w:val="22"/>
          <w:lang w:val="en-US"/>
        </w:rPr>
        <w:t>).</w:t>
      </w:r>
    </w:p>
    <w:p w:rsidR="009C6884" w:rsidRPr="002F7AD1" w:rsidRDefault="009C6884" w:rsidP="00104CF4">
      <w:pPr>
        <w:pStyle w:val="ListParagraph"/>
        <w:rPr>
          <w:spacing w:val="-2"/>
          <w:kern w:val="1"/>
          <w:szCs w:val="22"/>
          <w:lang w:val="en-US"/>
        </w:rPr>
      </w:pPr>
    </w:p>
    <w:p w:rsidR="009C6884" w:rsidRPr="002F7AD1" w:rsidRDefault="009C6884" w:rsidP="0079025E">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An RVSM workshop was held on 4-5 February 2010 in </w:t>
      </w:r>
      <w:smartTag w:uri="urn:schemas-microsoft-com:office:smarttags" w:element="place">
        <w:smartTag w:uri="urn:schemas-microsoft-com:office:smarttags" w:element="City">
          <w:r w:rsidRPr="002F7AD1">
            <w:rPr>
              <w:spacing w:val="-2"/>
              <w:kern w:val="1"/>
              <w:szCs w:val="22"/>
              <w:lang w:val="en-US"/>
            </w:rPr>
            <w:t>St. Petersburg</w:t>
          </w:r>
        </w:smartTag>
        <w:r w:rsidRPr="002F7AD1">
          <w:rPr>
            <w:spacing w:val="-2"/>
            <w:kern w:val="1"/>
            <w:szCs w:val="22"/>
            <w:lang w:val="en-US"/>
          </w:rPr>
          <w:t xml:space="preserve">, </w:t>
        </w:r>
        <w:smartTag w:uri="urn:schemas-microsoft-com:office:smarttags" w:element="country-region">
          <w:r w:rsidRPr="002F7AD1">
            <w:rPr>
              <w:spacing w:val="-2"/>
              <w:kern w:val="1"/>
              <w:szCs w:val="22"/>
              <w:lang w:val="en-US"/>
            </w:rPr>
            <w:t>Russia</w:t>
          </w:r>
        </w:smartTag>
      </w:smartTag>
      <w:r w:rsidRPr="002F7AD1">
        <w:rPr>
          <w:spacing w:val="-2"/>
          <w:kern w:val="1"/>
          <w:szCs w:val="22"/>
          <w:lang w:val="en-US"/>
        </w:rPr>
        <w:t>.  The workshop, arranged by ICAO, provided assistance and guidance to directors of ATM services on RVSM implementation in Russia.  The workshop reviewed issues pertaining to personnel RVSM training, learning from the RVSM operational experience in Kaliningrad Area Control Centre (ACC), facets of the ICAO EURASIA master plan as well as details of RVSM implementation in Russia.</w:t>
      </w:r>
    </w:p>
    <w:p w:rsidR="009C6884" w:rsidRPr="002F7AD1" w:rsidRDefault="009C6884" w:rsidP="00104CF4">
      <w:pPr>
        <w:pStyle w:val="ListParagraph"/>
        <w:rPr>
          <w:spacing w:val="-2"/>
          <w:kern w:val="1"/>
          <w:szCs w:val="22"/>
          <w:lang w:val="en-US"/>
        </w:rPr>
      </w:pPr>
    </w:p>
    <w:p w:rsidR="009C6884" w:rsidRPr="002F7AD1" w:rsidRDefault="009C6884" w:rsidP="0079025E">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The Russian Federation was accomplishing the following actions:</w:t>
      </w:r>
    </w:p>
    <w:p w:rsidR="009C6884" w:rsidRPr="002F7AD1" w:rsidRDefault="009C6884" w:rsidP="00104CF4">
      <w:pPr>
        <w:pStyle w:val="ListParagraph"/>
        <w:rPr>
          <w:spacing w:val="-2"/>
          <w:kern w:val="1"/>
          <w:szCs w:val="22"/>
          <w:lang w:val="en-US"/>
        </w:rPr>
      </w:pPr>
    </w:p>
    <w:p w:rsidR="009C6884" w:rsidRPr="002F7AD1" w:rsidRDefault="009C6884" w:rsidP="00104CF4">
      <w:pPr>
        <w:widowControl/>
        <w:numPr>
          <w:ilvl w:val="0"/>
          <w:numId w:val="2"/>
        </w:numPr>
        <w:tabs>
          <w:tab w:val="clear" w:pos="720"/>
          <w:tab w:val="num" w:pos="1080"/>
        </w:tabs>
        <w:overflowPunct/>
        <w:ind w:left="1080"/>
        <w:textAlignment w:val="auto"/>
        <w:rPr>
          <w:szCs w:val="22"/>
          <w:lang w:val="en-US"/>
        </w:rPr>
      </w:pPr>
      <w:r w:rsidRPr="002F7AD1">
        <w:rPr>
          <w:szCs w:val="22"/>
          <w:lang w:val="en-US"/>
        </w:rPr>
        <w:t>Proposed Government Decree “On RVSM implementation in the airspace of the Russian Federation” was developed and undergoing internal coordination;</w:t>
      </w:r>
    </w:p>
    <w:p w:rsidR="009C6884" w:rsidRPr="002F7AD1" w:rsidRDefault="009C6884" w:rsidP="00104CF4">
      <w:pPr>
        <w:widowControl/>
        <w:numPr>
          <w:ilvl w:val="0"/>
          <w:numId w:val="2"/>
        </w:numPr>
        <w:tabs>
          <w:tab w:val="clear" w:pos="720"/>
          <w:tab w:val="num" w:pos="1080"/>
        </w:tabs>
        <w:overflowPunct/>
        <w:ind w:left="1080"/>
        <w:textAlignment w:val="auto"/>
        <w:rPr>
          <w:szCs w:val="22"/>
          <w:lang w:val="en-US"/>
        </w:rPr>
      </w:pPr>
      <w:r w:rsidRPr="002F7AD1">
        <w:rPr>
          <w:szCs w:val="22"/>
          <w:lang w:val="en-US"/>
        </w:rPr>
        <w:t>There is a continued modernization effort in the framework of the Government-approved ATM modernization program set until year 2015;</w:t>
      </w:r>
    </w:p>
    <w:p w:rsidR="009C6884" w:rsidRPr="002F7AD1" w:rsidRDefault="009C6884" w:rsidP="00104CF4">
      <w:pPr>
        <w:widowControl/>
        <w:numPr>
          <w:ilvl w:val="0"/>
          <w:numId w:val="2"/>
        </w:numPr>
        <w:tabs>
          <w:tab w:val="clear" w:pos="720"/>
          <w:tab w:val="num" w:pos="1080"/>
        </w:tabs>
        <w:overflowPunct/>
        <w:ind w:left="1080"/>
        <w:textAlignment w:val="auto"/>
        <w:rPr>
          <w:szCs w:val="22"/>
          <w:lang w:val="en-US"/>
        </w:rPr>
      </w:pPr>
      <w:r w:rsidRPr="002F7AD1">
        <w:rPr>
          <w:szCs w:val="22"/>
          <w:lang w:val="en-US"/>
        </w:rPr>
        <w:t>RVSM training for ATC personnel will be conducted in certified international training institutions;</w:t>
      </w:r>
    </w:p>
    <w:p w:rsidR="009C6884" w:rsidRPr="002F7AD1" w:rsidRDefault="009C6884" w:rsidP="00104CF4">
      <w:pPr>
        <w:widowControl/>
        <w:numPr>
          <w:ilvl w:val="0"/>
          <w:numId w:val="2"/>
        </w:numPr>
        <w:tabs>
          <w:tab w:val="clear" w:pos="720"/>
          <w:tab w:val="num" w:pos="1080"/>
        </w:tabs>
        <w:overflowPunct/>
        <w:ind w:left="1080"/>
        <w:textAlignment w:val="auto"/>
        <w:rPr>
          <w:szCs w:val="22"/>
          <w:lang w:val="en-US"/>
        </w:rPr>
      </w:pPr>
      <w:r w:rsidRPr="002F7AD1">
        <w:rPr>
          <w:szCs w:val="22"/>
          <w:lang w:val="en-US"/>
        </w:rPr>
        <w:t>481 of 968 aircraft registered in Civil Aircraft Registry of the Russian Federation have been approved for RVSM; and</w:t>
      </w:r>
    </w:p>
    <w:p w:rsidR="009C6884" w:rsidRPr="002F7AD1" w:rsidRDefault="009C6884" w:rsidP="00104CF4">
      <w:pPr>
        <w:widowControl/>
        <w:numPr>
          <w:ilvl w:val="0"/>
          <w:numId w:val="2"/>
        </w:numPr>
        <w:tabs>
          <w:tab w:val="clear" w:pos="720"/>
          <w:tab w:val="num" w:pos="1080"/>
        </w:tabs>
        <w:overflowPunct/>
        <w:ind w:left="1080"/>
        <w:textAlignment w:val="auto"/>
        <w:rPr>
          <w:szCs w:val="22"/>
          <w:lang w:val="en-US"/>
        </w:rPr>
      </w:pPr>
      <w:r w:rsidRPr="002F7AD1">
        <w:rPr>
          <w:szCs w:val="22"/>
          <w:lang w:val="en-US"/>
        </w:rPr>
        <w:t>The Russian industry continues fitting additional number of aircraft with necessary RVSM equipment.</w:t>
      </w:r>
    </w:p>
    <w:p w:rsidR="009C6884" w:rsidRPr="002F7AD1" w:rsidRDefault="009C6884" w:rsidP="00CE3AF4">
      <w:pPr>
        <w:widowControl/>
        <w:overflowPunct/>
        <w:ind w:left="1080"/>
        <w:textAlignment w:val="auto"/>
        <w:rPr>
          <w:szCs w:val="22"/>
          <w:lang w:val="en-US"/>
        </w:rPr>
      </w:pPr>
    </w:p>
    <w:p w:rsidR="009C6884" w:rsidRPr="002F7AD1" w:rsidRDefault="009C6884" w:rsidP="00104CF4">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The proposed RVSM flight level table for the Russian Federation was provided.  ATC will assign flight levels, which will eliminate the need for transition from feet to meters.</w:t>
      </w:r>
    </w:p>
    <w:p w:rsidR="009C6884" w:rsidRPr="002F7AD1" w:rsidRDefault="009C6884" w:rsidP="00104CF4">
      <w:pPr>
        <w:widowControl/>
        <w:spacing w:line="245" w:lineRule="exact"/>
        <w:rPr>
          <w:spacing w:val="-2"/>
          <w:kern w:val="1"/>
          <w:szCs w:val="22"/>
          <w:lang w:val="en-US"/>
        </w:rPr>
      </w:pPr>
    </w:p>
    <w:p w:rsidR="009C6884" w:rsidRPr="002F7AD1" w:rsidRDefault="009C6884" w:rsidP="00104CF4">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The United States (US) Air Force reported that Afghanistan was planning to implement RVSM in October 2011.</w:t>
      </w:r>
    </w:p>
    <w:p w:rsidR="009C6884" w:rsidRPr="002F7AD1" w:rsidRDefault="009C6884" w:rsidP="00BA211A">
      <w:pPr>
        <w:widowControl/>
        <w:tabs>
          <w:tab w:val="left" w:pos="2736"/>
          <w:tab w:val="left" w:pos="5616"/>
        </w:tabs>
        <w:spacing w:line="245" w:lineRule="exact"/>
        <w:ind w:left="360"/>
        <w:rPr>
          <w:spacing w:val="-2"/>
          <w:kern w:val="1"/>
          <w:szCs w:val="22"/>
          <w:lang w:val="en-US"/>
        </w:rPr>
      </w:pPr>
    </w:p>
    <w:p w:rsidR="009C6884" w:rsidRPr="002F7AD1" w:rsidRDefault="009C6884" w:rsidP="0062263A">
      <w:pPr>
        <w:widowControl/>
        <w:tabs>
          <w:tab w:val="left" w:pos="2736"/>
          <w:tab w:val="left" w:pos="5616"/>
        </w:tabs>
        <w:spacing w:line="245" w:lineRule="exact"/>
        <w:rPr>
          <w:i/>
          <w:spacing w:val="-2"/>
          <w:kern w:val="1"/>
          <w:szCs w:val="22"/>
          <w:lang w:val="en-US"/>
        </w:rPr>
      </w:pPr>
      <w:r w:rsidRPr="002F7AD1">
        <w:rPr>
          <w:i/>
          <w:spacing w:val="-2"/>
          <w:kern w:val="1"/>
          <w:szCs w:val="22"/>
          <w:lang w:val="en-US"/>
        </w:rPr>
        <w:t>CP03-30: Standardize Polar Region Separation Standards</w:t>
      </w:r>
    </w:p>
    <w:p w:rsidR="009C6884" w:rsidRPr="002F7AD1" w:rsidRDefault="009C6884" w:rsidP="0062263A">
      <w:pPr>
        <w:pStyle w:val="ListParagraph"/>
        <w:rPr>
          <w:spacing w:val="-2"/>
          <w:kern w:val="1"/>
          <w:szCs w:val="22"/>
          <w:lang w:val="en-US"/>
        </w:rPr>
      </w:pPr>
    </w:p>
    <w:p w:rsidR="009C6884" w:rsidRPr="002F7AD1" w:rsidRDefault="009C6884" w:rsidP="00BA211A">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FAA reported that the implementation of 50 nautical mile (NM) lateral separation between aircraft authorized for required navigation performance (RNP) 10 operations in the Anchorage Arctic FIR was on schedule for implementation on 18 November 2010.  NAV CANADA advised that their risk analysis has been completed; however, the implementation date may be challenging due to the implementation of the Canadian Automated Air Traffic System (CAATS) at Edmonton ACC a few days later.   NAV CANADA agreed to coordinate the delays with the FAA in order that arrangements for the implementation could be finalized.</w:t>
      </w:r>
    </w:p>
    <w:p w:rsidR="009C6884" w:rsidRPr="002F7AD1" w:rsidRDefault="009C6884" w:rsidP="003C29BF">
      <w:pPr>
        <w:pStyle w:val="ListParagraph"/>
        <w:rPr>
          <w:spacing w:val="-2"/>
          <w:kern w:val="1"/>
          <w:szCs w:val="22"/>
          <w:lang w:val="en-US"/>
        </w:rPr>
      </w:pPr>
    </w:p>
    <w:p w:rsidR="001A713C" w:rsidRPr="001A713C" w:rsidRDefault="009C6884" w:rsidP="001A713C">
      <w:pPr>
        <w:widowControl/>
        <w:numPr>
          <w:ilvl w:val="0"/>
          <w:numId w:val="18"/>
        </w:numPr>
        <w:tabs>
          <w:tab w:val="clear" w:pos="1930"/>
          <w:tab w:val="num" w:pos="0"/>
        </w:tabs>
        <w:spacing w:line="245" w:lineRule="exact"/>
        <w:ind w:left="0" w:firstLine="0"/>
        <w:rPr>
          <w:spacing w:val="-2"/>
          <w:kern w:val="1"/>
          <w:szCs w:val="22"/>
          <w:lang w:val="en-US" w:eastAsia="ja-JP"/>
        </w:rPr>
      </w:pPr>
      <w:r w:rsidRPr="001A713C">
        <w:rPr>
          <w:spacing w:val="-2"/>
          <w:kern w:val="1"/>
          <w:szCs w:val="22"/>
          <w:lang w:val="en-US" w:eastAsia="ja-JP"/>
        </w:rPr>
        <w:t xml:space="preserve">The airlines would like further reduced separation applied between targets of opportunity with RNP 4 approval; however, ZAN </w:t>
      </w:r>
      <w:r w:rsidR="00BB0F55" w:rsidRPr="001A713C">
        <w:rPr>
          <w:spacing w:val="-2"/>
          <w:kern w:val="1"/>
          <w:szCs w:val="22"/>
          <w:lang w:val="en-US" w:eastAsia="ja-JP"/>
        </w:rPr>
        <w:t xml:space="preserve">does not have approval to </w:t>
      </w:r>
      <w:r w:rsidRPr="001A713C">
        <w:rPr>
          <w:spacing w:val="-2"/>
          <w:kern w:val="1"/>
          <w:szCs w:val="22"/>
          <w:lang w:val="en-US" w:eastAsia="ja-JP"/>
        </w:rPr>
        <w:t xml:space="preserve">reduce separation below 50NM at this time.  Application of separation based RNP 4 would also be subject to constraints of the satellites north of 82N.   The Ocean21 automation system could accommodate further reductions in separation, but the FAA would need to complete safety risk management studies and make necessary software changes prior to gaining approval.  Once approval was given, operational implementation would take a minimum of 18 months.  It was also noted that 50NM distance based longitudinal separation would be of limited value without adjacent FIRs being able to apply the same standard.  </w:t>
      </w:r>
      <w:r w:rsidR="001A713C" w:rsidRPr="001A713C">
        <w:rPr>
          <w:spacing w:val="-2"/>
          <w:kern w:val="1"/>
          <w:szCs w:val="22"/>
          <w:lang w:val="en-US" w:eastAsia="ja-JP"/>
        </w:rPr>
        <w:t xml:space="preserve">NAV CANADA/CAATS will apply a time based standard only (not a distance based standard) until CPDLC is implemented at a later date.   </w:t>
      </w:r>
    </w:p>
    <w:p w:rsidR="009C6884" w:rsidRPr="001A713C" w:rsidRDefault="009C6884" w:rsidP="001A713C">
      <w:pPr>
        <w:widowControl/>
        <w:spacing w:line="245" w:lineRule="exact"/>
        <w:rPr>
          <w:spacing w:val="-2"/>
          <w:kern w:val="1"/>
          <w:szCs w:val="22"/>
          <w:lang w:val="en-US" w:eastAsia="ja-JP"/>
        </w:rPr>
      </w:pPr>
    </w:p>
    <w:p w:rsidR="009C6884" w:rsidRPr="002F7AD1" w:rsidRDefault="009C6884" w:rsidP="00302F14">
      <w:pPr>
        <w:widowControl/>
        <w:spacing w:line="245" w:lineRule="exact"/>
        <w:rPr>
          <w:i/>
          <w:spacing w:val="-2"/>
          <w:kern w:val="1"/>
          <w:szCs w:val="22"/>
          <w:lang w:val="en-US"/>
        </w:rPr>
      </w:pPr>
      <w:r w:rsidRPr="002F7AD1">
        <w:rPr>
          <w:i/>
          <w:spacing w:val="-2"/>
          <w:kern w:val="1"/>
          <w:szCs w:val="22"/>
          <w:lang w:val="en-US"/>
        </w:rPr>
        <w:t>CP05-38: Mixed environment, capabilities &amp; benefits to be gained</w:t>
      </w:r>
    </w:p>
    <w:p w:rsidR="009C6884" w:rsidRPr="002F7AD1" w:rsidRDefault="009C6884" w:rsidP="00302F14">
      <w:pPr>
        <w:widowControl/>
        <w:spacing w:line="245" w:lineRule="exact"/>
        <w:rPr>
          <w:i/>
          <w:spacing w:val="-2"/>
          <w:kern w:val="1"/>
          <w:szCs w:val="22"/>
          <w:lang w:val="en-US"/>
        </w:rPr>
      </w:pPr>
    </w:p>
    <w:p w:rsidR="009C6884" w:rsidRPr="002F7AD1" w:rsidRDefault="009C6884" w:rsidP="00302F14">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IATA provided status regarding their survey on mixed fleet operations.  During the first phase of the survey, they had received a limited response with about 28 airlines responding.  The second phase of the survey collection was in progress, and results were expected from about 50 airlines, which comprised approximately 50 percent of the global traffic flows, by late August 2010.  IATA will provide the results to CPWG/10.</w:t>
      </w:r>
    </w:p>
    <w:p w:rsidR="009C6884" w:rsidRPr="002F7AD1" w:rsidRDefault="009C6884" w:rsidP="00302F14">
      <w:pPr>
        <w:widowControl/>
        <w:tabs>
          <w:tab w:val="num" w:pos="0"/>
        </w:tabs>
        <w:spacing w:line="245" w:lineRule="exact"/>
        <w:rPr>
          <w:spacing w:val="-2"/>
          <w:kern w:val="1"/>
          <w:szCs w:val="22"/>
          <w:lang w:val="en-US"/>
        </w:rPr>
      </w:pPr>
    </w:p>
    <w:p w:rsidR="009C6884" w:rsidRPr="002F7AD1" w:rsidRDefault="009C6884" w:rsidP="00302F14">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IATA also presented an overview of an in-house scheduling tool that includes a six-month data base of all scheduled flights by region.  The data can be sorted in a variety of ways by using an Excel spreadsheet.  The data had been used in West Atlantic Route System (WATRS) RNP10 study.  </w:t>
      </w:r>
    </w:p>
    <w:p w:rsidR="009C6884" w:rsidRPr="002F7AD1" w:rsidRDefault="009C6884" w:rsidP="00302F14">
      <w:pPr>
        <w:pStyle w:val="ListParagraph"/>
        <w:rPr>
          <w:spacing w:val="-2"/>
          <w:kern w:val="1"/>
          <w:szCs w:val="22"/>
          <w:lang w:val="en-US"/>
        </w:rPr>
      </w:pPr>
    </w:p>
    <w:p w:rsidR="009C6884" w:rsidRPr="002F7AD1" w:rsidRDefault="009C6884" w:rsidP="00302F14">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JCAB advised the meeting that the Asia Pacific Air Navigation Planning and Implementation Regional Group (APANPIRG) concluded last year to survey RNP 4 aircraft equipage and approvals because some airlines had not contracted with IATA.  The survey was expected to be completed by end of 2010, with the data available next year.  IATA noted that several surveys of RNP 4 were ongoing, including one through the ICAO EUR/NAT Office Traffic Forecasting Group.  The elimination of older aircraft has changed the statistics.  In addition, there were cases in which aircraft were capable of RNP 4, but the operator or State of Registry had not completed the approval process.  </w:t>
      </w:r>
    </w:p>
    <w:p w:rsidR="009C6884" w:rsidRPr="002F7AD1" w:rsidRDefault="009C6884" w:rsidP="001F18E6">
      <w:pPr>
        <w:widowControl/>
        <w:tabs>
          <w:tab w:val="left" w:pos="1570"/>
          <w:tab w:val="left" w:pos="1896"/>
          <w:tab w:val="left" w:pos="2736"/>
          <w:tab w:val="left" w:pos="5616"/>
        </w:tabs>
        <w:spacing w:line="245" w:lineRule="exact"/>
        <w:rPr>
          <w:spacing w:val="-2"/>
          <w:kern w:val="1"/>
          <w:szCs w:val="22"/>
          <w:u w:val="single"/>
          <w:lang w:val="en-US" w:eastAsia="ja-JP"/>
        </w:rPr>
      </w:pPr>
    </w:p>
    <w:p w:rsidR="009C6884" w:rsidRPr="002F7AD1" w:rsidRDefault="009C6884" w:rsidP="00595259">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State ATM, FAA and JCAB have been working cooperatively to improve and realign ATS route B932 including the provision of 24 hour usage and bi-directional traffic.  Agreement had been reached among the ANSPs to reduce the longitudinal separation standard on B932 from 15 minutes to 10 minutes.  However, the longitudinal separation on B932 between Sapporo ACC and Yuzhno-Sakhalinsk ACC was still 15 minutes, whereas 10 minutes longitudinal separation was applied between the State ATM and FAA. </w:t>
      </w:r>
    </w:p>
    <w:p w:rsidR="009C6884" w:rsidRPr="002F7AD1" w:rsidRDefault="009C6884" w:rsidP="00595259">
      <w:pPr>
        <w:pStyle w:val="ListParagraph"/>
        <w:rPr>
          <w:spacing w:val="-2"/>
          <w:kern w:val="1"/>
          <w:szCs w:val="22"/>
          <w:lang w:val="en-US"/>
        </w:rPr>
      </w:pPr>
    </w:p>
    <w:p w:rsidR="009C6884" w:rsidRPr="002F7AD1" w:rsidRDefault="009C6884" w:rsidP="00595259">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JCAB provided information to the meeting on a proposal for reducing longitudinal separation on B932.  JCAB proposed to apply 10 minutes longitudinal separation on B932 between Sapporo ACC and Yuzhno-Sakhalinsk ACC.  State ATM expressed their willingness to work toward reducing separation to 10 minutes, and agreed to try to coordinate a bilateral meeting between the two ANSPs in the near future.  This was a matter between JCAB and State ATM, but was of interest to the CPWG.</w:t>
      </w:r>
    </w:p>
    <w:p w:rsidR="009C6884" w:rsidRPr="002F7AD1" w:rsidRDefault="009C6884" w:rsidP="001F18E6">
      <w:pPr>
        <w:widowControl/>
        <w:tabs>
          <w:tab w:val="left" w:pos="1570"/>
          <w:tab w:val="left" w:pos="1896"/>
          <w:tab w:val="left" w:pos="2736"/>
          <w:tab w:val="left" w:pos="5616"/>
        </w:tabs>
        <w:spacing w:line="245" w:lineRule="exact"/>
        <w:rPr>
          <w:spacing w:val="-2"/>
          <w:kern w:val="1"/>
          <w:szCs w:val="22"/>
          <w:u w:val="single"/>
          <w:lang w:val="en-US" w:eastAsia="ja-JP"/>
        </w:rPr>
      </w:pPr>
    </w:p>
    <w:p w:rsidR="009C6884" w:rsidRPr="002F7AD1" w:rsidRDefault="009C6884" w:rsidP="001F18E6">
      <w:pPr>
        <w:widowControl/>
        <w:tabs>
          <w:tab w:val="left" w:pos="1570"/>
          <w:tab w:val="left" w:pos="1896"/>
          <w:tab w:val="left" w:pos="2736"/>
          <w:tab w:val="left" w:pos="5616"/>
        </w:tabs>
        <w:spacing w:line="245" w:lineRule="exact"/>
        <w:rPr>
          <w:spacing w:val="-2"/>
          <w:kern w:val="1"/>
          <w:szCs w:val="22"/>
          <w:u w:val="single"/>
          <w:lang w:val="en-US" w:eastAsia="ja-JP"/>
        </w:rPr>
      </w:pPr>
      <w:r w:rsidRPr="002F7AD1">
        <w:rPr>
          <w:spacing w:val="-2"/>
          <w:kern w:val="1"/>
          <w:szCs w:val="22"/>
          <w:u w:val="single"/>
          <w:lang w:val="en-US" w:eastAsia="ja-JP"/>
        </w:rPr>
        <w:t>Improve Communications</w:t>
      </w:r>
    </w:p>
    <w:p w:rsidR="009C6884" w:rsidRPr="002F7AD1" w:rsidRDefault="009C6884" w:rsidP="001F18E6">
      <w:pPr>
        <w:widowControl/>
        <w:tabs>
          <w:tab w:val="left" w:pos="1570"/>
          <w:tab w:val="left" w:pos="1896"/>
          <w:tab w:val="left" w:pos="2736"/>
          <w:tab w:val="left" w:pos="5616"/>
        </w:tabs>
        <w:spacing w:line="245" w:lineRule="exact"/>
        <w:rPr>
          <w:spacing w:val="-2"/>
          <w:kern w:val="1"/>
          <w:szCs w:val="22"/>
          <w:u w:val="single"/>
          <w:lang w:val="en-US" w:eastAsia="ja-JP"/>
        </w:rPr>
      </w:pPr>
    </w:p>
    <w:p w:rsidR="009C6884" w:rsidRPr="002F7AD1" w:rsidRDefault="009C6884" w:rsidP="00D42BB6">
      <w:pPr>
        <w:widowControl/>
        <w:tabs>
          <w:tab w:val="num" w:pos="0"/>
          <w:tab w:val="left" w:pos="2736"/>
          <w:tab w:val="left" w:pos="5616"/>
        </w:tabs>
        <w:spacing w:line="245" w:lineRule="exact"/>
        <w:rPr>
          <w:i/>
          <w:spacing w:val="-2"/>
          <w:kern w:val="1"/>
          <w:szCs w:val="22"/>
          <w:lang w:val="en-US"/>
        </w:rPr>
      </w:pPr>
      <w:r w:rsidRPr="002F7AD1">
        <w:rPr>
          <w:i/>
          <w:spacing w:val="-2"/>
          <w:kern w:val="1"/>
          <w:szCs w:val="22"/>
          <w:lang w:val="en-US"/>
        </w:rPr>
        <w:t>CP01-15B: Automated flight data exchange between ZAN and Magadan ACC</w:t>
      </w:r>
    </w:p>
    <w:p w:rsidR="009C6884" w:rsidRPr="002F7AD1" w:rsidRDefault="009C6884" w:rsidP="001E26CD">
      <w:pPr>
        <w:widowControl/>
        <w:tabs>
          <w:tab w:val="left" w:pos="2736"/>
          <w:tab w:val="left" w:pos="5616"/>
        </w:tabs>
        <w:spacing w:line="245" w:lineRule="exact"/>
        <w:rPr>
          <w:i/>
          <w:spacing w:val="-2"/>
          <w:kern w:val="1"/>
          <w:szCs w:val="22"/>
          <w:lang w:val="en-US"/>
        </w:rPr>
      </w:pPr>
      <w:r w:rsidRPr="002F7AD1">
        <w:rPr>
          <w:i/>
          <w:spacing w:val="-2"/>
          <w:kern w:val="1"/>
          <w:szCs w:val="22"/>
          <w:lang w:val="en-US"/>
        </w:rPr>
        <w:t>CP01-15C: Automated flight data exchange between ZAN and Edmonton ACC</w:t>
      </w:r>
    </w:p>
    <w:p w:rsidR="009C6884" w:rsidRPr="002F7AD1" w:rsidRDefault="009C6884" w:rsidP="00D42BB6">
      <w:pPr>
        <w:widowControl/>
        <w:tabs>
          <w:tab w:val="num" w:pos="0"/>
          <w:tab w:val="left" w:pos="2736"/>
          <w:tab w:val="left" w:pos="5616"/>
        </w:tabs>
        <w:spacing w:line="245" w:lineRule="exact"/>
        <w:rPr>
          <w:i/>
          <w:spacing w:val="-2"/>
          <w:kern w:val="1"/>
          <w:szCs w:val="22"/>
          <w:lang w:val="en-US"/>
        </w:rPr>
      </w:pPr>
      <w:r w:rsidRPr="002F7AD1">
        <w:rPr>
          <w:i/>
          <w:spacing w:val="-2"/>
          <w:kern w:val="1"/>
          <w:szCs w:val="22"/>
          <w:lang w:val="en-US"/>
        </w:rPr>
        <w:t>CP06-01: Harmonized flight data exchange between facilities</w:t>
      </w:r>
    </w:p>
    <w:p w:rsidR="009C6884" w:rsidRPr="002F7AD1" w:rsidRDefault="009C6884" w:rsidP="00D42BB6">
      <w:pPr>
        <w:widowControl/>
        <w:spacing w:line="245" w:lineRule="exact"/>
        <w:rPr>
          <w:spacing w:val="-2"/>
          <w:kern w:val="1"/>
          <w:szCs w:val="22"/>
          <w:lang w:val="en-US"/>
        </w:rPr>
      </w:pPr>
    </w:p>
    <w:p w:rsidR="009C6884" w:rsidRPr="002F7AD1" w:rsidRDefault="009C6884" w:rsidP="00147DCC">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State ATM reported that they had completed installation of the automation system at Magadan ACC.  The system will be operational in August 2010, and the decision is firm that they will use On-Line Data Interchange (OLDI), which is the standard data exchange protocol used in Europe.</w:t>
      </w:r>
    </w:p>
    <w:p w:rsidR="009C6884" w:rsidRPr="002F7AD1" w:rsidRDefault="009C6884" w:rsidP="00147DCC">
      <w:pPr>
        <w:widowControl/>
        <w:spacing w:line="245" w:lineRule="exact"/>
        <w:rPr>
          <w:spacing w:val="-2"/>
          <w:kern w:val="1"/>
          <w:szCs w:val="22"/>
          <w:lang w:val="en-US"/>
        </w:rPr>
      </w:pPr>
    </w:p>
    <w:p w:rsidR="009C6884" w:rsidRPr="002F7AD1" w:rsidRDefault="009C6884" w:rsidP="00D42BB6">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ZAN advised that their facility has two automation systems, and neither would currently support the OLDI protocol to be used by Magadan ACC.  ZAN already uses the North American (NAM) Interface Control Document (ICD) and the Pacific ICD depending on the adjacent ANSP.  This creates additional workload and the need for additional controller training.  ISAVIA reported that they use both OLDI and the NAT ICD.  Avinor only uses OLDI, but will be adding the NAT ICD once their automation system is updated.  FAA Headquarters had asked ZAN to prepare an engineering paper for consideration in making the decision whether to implement OLDI.  FAA agreed to provide an update on the FAA position on OLDI at CPWG/10.  </w:t>
      </w:r>
    </w:p>
    <w:p w:rsidR="009C6884" w:rsidRPr="002F7AD1" w:rsidRDefault="009C6884" w:rsidP="00147DCC">
      <w:pPr>
        <w:widowControl/>
        <w:spacing w:line="245" w:lineRule="exact"/>
        <w:rPr>
          <w:spacing w:val="-2"/>
          <w:kern w:val="1"/>
          <w:szCs w:val="22"/>
          <w:lang w:val="en-US"/>
        </w:rPr>
      </w:pPr>
    </w:p>
    <w:p w:rsidR="009C6884" w:rsidRPr="002F7AD1" w:rsidRDefault="009C6884" w:rsidP="00147DCC">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FAA solicited comments on a consolidated draft Global ICD for the North Atlantic and Asia/Pacific Regions, which would provide for harmonized Air Traffic Service Interfacility Data Communications (AIDC).  The Global ICD was developed to preserve the common base standard set out in the ICAO Automatic Dependent Surveillance (ADS) Panel Guidance Material, while allowing for regional differences as required.  This draft document had been presented to the NAT CNS Group in March 2010, with members asked to comment by June 2010.  Similarly, the CPWG was asked to review and comment on the draft by 30 June.  Questions and comments should be submitted to Karen Chiodini, e-mail: </w:t>
      </w:r>
      <w:hyperlink r:id="rId8" w:history="1">
        <w:r w:rsidRPr="002F7AD1">
          <w:rPr>
            <w:rStyle w:val="Hyperlink"/>
            <w:spacing w:val="-2"/>
            <w:kern w:val="1"/>
            <w:szCs w:val="22"/>
            <w:lang w:val="en-US"/>
          </w:rPr>
          <w:t>Karen.L.Chiodini@faa.gov</w:t>
        </w:r>
      </w:hyperlink>
      <w:r w:rsidRPr="002F7AD1">
        <w:rPr>
          <w:spacing w:val="-2"/>
          <w:kern w:val="1"/>
          <w:szCs w:val="22"/>
          <w:lang w:val="en-US"/>
        </w:rPr>
        <w:t>.</w:t>
      </w:r>
    </w:p>
    <w:p w:rsidR="009C6884" w:rsidRPr="002F7AD1" w:rsidRDefault="009C6884" w:rsidP="00147DCC">
      <w:pPr>
        <w:pStyle w:val="ListParagraph"/>
        <w:rPr>
          <w:spacing w:val="-2"/>
          <w:kern w:val="1"/>
          <w:szCs w:val="22"/>
          <w:lang w:val="en-US"/>
        </w:rPr>
      </w:pPr>
    </w:p>
    <w:p w:rsidR="009C6884" w:rsidRPr="002F7AD1" w:rsidRDefault="009C6884" w:rsidP="00D42BB6">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State ATM reported that work had been done to establish a communication circuit between ZAN and ACCs at Anadyr, Magadan and Petropavlovsk-Kamchatsky (PK) in the RFE.  The communications were arranged via a telecommunications satellite.  In order to make extensive use of the circuit between Anchorage and ACCs in the Russian Far East, the Federal Air Transport Authority (FATA) suggested discussing the following items:</w:t>
      </w:r>
    </w:p>
    <w:p w:rsidR="009C6884" w:rsidRPr="002F7AD1" w:rsidRDefault="009C6884" w:rsidP="008D41F8">
      <w:pPr>
        <w:pStyle w:val="ListParagraph"/>
        <w:rPr>
          <w:spacing w:val="-2"/>
          <w:kern w:val="1"/>
          <w:szCs w:val="22"/>
          <w:lang w:val="en-US"/>
        </w:rPr>
      </w:pPr>
    </w:p>
    <w:p w:rsidR="009C6884" w:rsidRPr="002F7AD1" w:rsidRDefault="009C6884" w:rsidP="00A00BE0">
      <w:pPr>
        <w:widowControl/>
        <w:numPr>
          <w:ilvl w:val="0"/>
          <w:numId w:val="20"/>
        </w:numPr>
        <w:spacing w:line="245" w:lineRule="exact"/>
        <w:rPr>
          <w:spacing w:val="-2"/>
          <w:kern w:val="1"/>
          <w:szCs w:val="22"/>
          <w:lang w:val="en-US"/>
        </w:rPr>
      </w:pPr>
      <w:r w:rsidRPr="002F7AD1">
        <w:rPr>
          <w:spacing w:val="-2"/>
          <w:kern w:val="1"/>
          <w:szCs w:val="22"/>
          <w:lang w:val="en-US"/>
        </w:rPr>
        <w:t>Arrange a message exchange via the aeronautical fixed telecommunication network (AFTN).  In order to implement AFTN messaging, the Russian ACCs at Anadyr, Magadan and PK and Anchorage ARTCC must be fitted with end-user equipment.</w:t>
      </w:r>
    </w:p>
    <w:p w:rsidR="009C6884" w:rsidRPr="002F7AD1" w:rsidRDefault="009C6884" w:rsidP="00A00BE0">
      <w:pPr>
        <w:widowControl/>
        <w:numPr>
          <w:ilvl w:val="0"/>
          <w:numId w:val="20"/>
        </w:numPr>
        <w:spacing w:line="245" w:lineRule="exact"/>
        <w:rPr>
          <w:spacing w:val="-2"/>
          <w:kern w:val="1"/>
          <w:szCs w:val="22"/>
          <w:lang w:val="en-US"/>
        </w:rPr>
      </w:pPr>
      <w:r w:rsidRPr="002F7AD1">
        <w:rPr>
          <w:spacing w:val="-2"/>
          <w:kern w:val="1"/>
          <w:szCs w:val="22"/>
          <w:lang w:val="en-US"/>
        </w:rPr>
        <w:t>Arrange an automated OLDI exchange. The Russian ACCs at Anadyr, Magadan and PK and Anchorage ARTCC must be fitted with end-user equipment.</w:t>
      </w:r>
    </w:p>
    <w:p w:rsidR="009C6884" w:rsidRPr="002F7AD1" w:rsidRDefault="009C6884" w:rsidP="00A00BE0">
      <w:pPr>
        <w:widowControl/>
        <w:numPr>
          <w:ilvl w:val="0"/>
          <w:numId w:val="20"/>
        </w:numPr>
        <w:spacing w:line="245" w:lineRule="exact"/>
        <w:rPr>
          <w:spacing w:val="-2"/>
          <w:kern w:val="1"/>
          <w:szCs w:val="22"/>
          <w:lang w:val="en-US"/>
        </w:rPr>
      </w:pPr>
      <w:r w:rsidRPr="002F7AD1">
        <w:rPr>
          <w:spacing w:val="-2"/>
          <w:kern w:val="1"/>
          <w:szCs w:val="22"/>
          <w:lang w:val="en-US"/>
        </w:rPr>
        <w:t>Include Murmansk ACC into the communication plan. The necessary equipment was installed and ready for operation in Murmansk ACC.</w:t>
      </w:r>
    </w:p>
    <w:p w:rsidR="009C6884" w:rsidRPr="002F7AD1" w:rsidRDefault="009C6884" w:rsidP="00A00BE0">
      <w:pPr>
        <w:widowControl/>
        <w:numPr>
          <w:ilvl w:val="0"/>
          <w:numId w:val="20"/>
        </w:numPr>
        <w:spacing w:line="245" w:lineRule="exact"/>
        <w:rPr>
          <w:spacing w:val="-2"/>
          <w:kern w:val="1"/>
          <w:szCs w:val="22"/>
          <w:lang w:val="en-US"/>
        </w:rPr>
      </w:pPr>
      <w:r w:rsidRPr="002F7AD1">
        <w:rPr>
          <w:spacing w:val="-2"/>
          <w:kern w:val="1"/>
          <w:szCs w:val="22"/>
          <w:lang w:val="en-US"/>
        </w:rPr>
        <w:t>Establish connection between Magadan ACC and the ARINC CNS/ATM Gateway in Annapolis.</w:t>
      </w:r>
    </w:p>
    <w:p w:rsidR="009C6884" w:rsidRPr="002F7AD1" w:rsidRDefault="009C6884" w:rsidP="00A00BE0">
      <w:pPr>
        <w:widowControl/>
        <w:spacing w:line="245" w:lineRule="exact"/>
        <w:ind w:left="1080"/>
        <w:rPr>
          <w:spacing w:val="-2"/>
          <w:kern w:val="1"/>
          <w:szCs w:val="22"/>
          <w:lang w:val="en-US"/>
        </w:rPr>
      </w:pPr>
    </w:p>
    <w:p w:rsidR="009C6884" w:rsidRPr="002F7AD1" w:rsidRDefault="009C6884" w:rsidP="00D42BB6">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lastRenderedPageBreak/>
        <w:t xml:space="preserve">FAA noted that once the agreement is signed, the new communications circuit would provide more reliable voice communication between ZAN and Russian ACCs.  The features suggested by FATA would be additional changes requiring bilateral technical meetings and negotiation.  There is provision in the  agreement to hold periodic meetings for these purposes, and a meeting was already being planned between experts for the second half of 2010.  </w:t>
      </w:r>
    </w:p>
    <w:p w:rsidR="009C6884" w:rsidRPr="002F7AD1" w:rsidRDefault="009C6884" w:rsidP="00A00BE0">
      <w:pPr>
        <w:widowControl/>
        <w:tabs>
          <w:tab w:val="num" w:pos="0"/>
        </w:tabs>
        <w:spacing w:line="245" w:lineRule="exact"/>
        <w:rPr>
          <w:spacing w:val="-2"/>
          <w:kern w:val="1"/>
          <w:szCs w:val="22"/>
          <w:lang w:val="en-US"/>
        </w:rPr>
      </w:pPr>
    </w:p>
    <w:p w:rsidR="009C6884" w:rsidRPr="002F7AD1" w:rsidRDefault="009C6884" w:rsidP="00A00BE0">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The meeting agreed to continue to work all matters related to automated flight data exchange through Action Item CP06-01, and to close Action Items CP01-15B and CP01-15C.</w:t>
      </w:r>
    </w:p>
    <w:p w:rsidR="009C6884" w:rsidRPr="002F7AD1" w:rsidRDefault="009C6884" w:rsidP="00BA211A">
      <w:pPr>
        <w:pStyle w:val="ListParagraph"/>
        <w:rPr>
          <w:spacing w:val="-2"/>
          <w:kern w:val="1"/>
          <w:szCs w:val="22"/>
          <w:lang w:val="en-US"/>
        </w:rPr>
      </w:pPr>
    </w:p>
    <w:p w:rsidR="009C6884" w:rsidRPr="002F7AD1" w:rsidRDefault="009C6884" w:rsidP="0062263A">
      <w:pPr>
        <w:widowControl/>
        <w:tabs>
          <w:tab w:val="left" w:pos="2736"/>
          <w:tab w:val="left" w:pos="5616"/>
        </w:tabs>
        <w:spacing w:line="245" w:lineRule="exact"/>
        <w:rPr>
          <w:i/>
          <w:spacing w:val="-2"/>
          <w:kern w:val="1"/>
          <w:szCs w:val="22"/>
          <w:lang w:val="en-US"/>
        </w:rPr>
      </w:pPr>
      <w:r w:rsidRPr="002F7AD1">
        <w:rPr>
          <w:i/>
          <w:spacing w:val="-2"/>
          <w:kern w:val="1"/>
          <w:szCs w:val="22"/>
          <w:lang w:val="en-US"/>
        </w:rPr>
        <w:t>CP03-29:  High Frequency Air-Ground Data Link (HFDL)</w:t>
      </w:r>
    </w:p>
    <w:p w:rsidR="009C6884" w:rsidRPr="002F7AD1" w:rsidRDefault="009C6884" w:rsidP="0062263A">
      <w:pPr>
        <w:widowControl/>
        <w:tabs>
          <w:tab w:val="left" w:pos="2736"/>
          <w:tab w:val="left" w:pos="5616"/>
        </w:tabs>
        <w:spacing w:line="245" w:lineRule="exact"/>
        <w:rPr>
          <w:i/>
          <w:spacing w:val="-2"/>
          <w:kern w:val="1"/>
          <w:szCs w:val="22"/>
          <w:lang w:val="en-US"/>
        </w:rPr>
      </w:pPr>
    </w:p>
    <w:p w:rsidR="009C6884" w:rsidRPr="002F7AD1" w:rsidRDefault="009C6884" w:rsidP="00AF7AE5">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ZAN provided an update on the Oakland Air Route Traffic Control Center (ZOA) HFDL trial.  The trial had been temporarily suspended while ZOA resolved some automation problems.  FAA will update </w:t>
      </w:r>
      <w:r>
        <w:rPr>
          <w:spacing w:val="-2"/>
          <w:kern w:val="1"/>
          <w:szCs w:val="22"/>
          <w:lang w:val="en-US"/>
        </w:rPr>
        <w:t xml:space="preserve">at </w:t>
      </w:r>
      <w:r w:rsidRPr="002F7AD1">
        <w:rPr>
          <w:spacing w:val="-2"/>
          <w:kern w:val="1"/>
          <w:szCs w:val="22"/>
          <w:lang w:val="en-US"/>
        </w:rPr>
        <w:t>CPWG/10.</w:t>
      </w:r>
    </w:p>
    <w:p w:rsidR="009C6884" w:rsidRPr="002F7AD1" w:rsidRDefault="009C6884" w:rsidP="00BA211A">
      <w:pPr>
        <w:pStyle w:val="ListParagraph"/>
        <w:rPr>
          <w:spacing w:val="-2"/>
          <w:kern w:val="1"/>
          <w:szCs w:val="22"/>
          <w:lang w:val="en-US"/>
        </w:rPr>
      </w:pPr>
    </w:p>
    <w:p w:rsidR="009C6884" w:rsidRPr="002F7AD1" w:rsidRDefault="009C6884" w:rsidP="0062263A">
      <w:pPr>
        <w:widowControl/>
        <w:tabs>
          <w:tab w:val="left" w:pos="2736"/>
          <w:tab w:val="left" w:pos="5616"/>
        </w:tabs>
        <w:spacing w:line="245" w:lineRule="exact"/>
        <w:rPr>
          <w:i/>
          <w:spacing w:val="-2"/>
          <w:kern w:val="1"/>
          <w:szCs w:val="22"/>
          <w:lang w:val="en-US"/>
        </w:rPr>
      </w:pPr>
      <w:r w:rsidRPr="002F7AD1">
        <w:rPr>
          <w:i/>
          <w:spacing w:val="-2"/>
          <w:kern w:val="1"/>
          <w:szCs w:val="22"/>
          <w:lang w:val="en-US"/>
        </w:rPr>
        <w:t>CP06-13: Lost Communication Procedures</w:t>
      </w:r>
    </w:p>
    <w:p w:rsidR="009C6884" w:rsidRPr="002F7AD1" w:rsidRDefault="009C6884" w:rsidP="0062263A">
      <w:pPr>
        <w:widowControl/>
        <w:tabs>
          <w:tab w:val="left" w:pos="2736"/>
          <w:tab w:val="left" w:pos="5616"/>
        </w:tabs>
        <w:spacing w:line="245" w:lineRule="exact"/>
        <w:rPr>
          <w:i/>
          <w:spacing w:val="-2"/>
          <w:kern w:val="1"/>
          <w:szCs w:val="22"/>
          <w:lang w:val="en-US"/>
        </w:rPr>
      </w:pPr>
    </w:p>
    <w:p w:rsidR="009C6884" w:rsidRPr="002F7AD1" w:rsidRDefault="009C6884" w:rsidP="00224D71">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The proposed amendment to the North American (NAM) lost communication procedures agreed at the last meeting had been submitted to the ICAO North American, Central American and Caribbean (NACC) Regional Office in Mexico City.  ICAO had replied with suggested changes, which were reviewed by the meeting.  All ANSPs concurred with the changes as proposed by ICAO.  One question was raised regarding paragraph 9.3.2.  The new proposed wording was “squawk 7600; in appropriate Mode A and/or ADS-B emergency and/or urgency mode…”  It was suggested that ADS-C should also be included.  FAA will respond to ICAO, and include the proposal to add ADS-C.  An update will be provided to CPWG/10.</w:t>
      </w:r>
    </w:p>
    <w:p w:rsidR="009C6884" w:rsidRPr="002F7AD1" w:rsidRDefault="009C6884" w:rsidP="0062263A">
      <w:pPr>
        <w:widowControl/>
        <w:tabs>
          <w:tab w:val="left" w:pos="2736"/>
          <w:tab w:val="left" w:pos="5616"/>
        </w:tabs>
        <w:spacing w:line="245" w:lineRule="exact"/>
        <w:rPr>
          <w:i/>
          <w:spacing w:val="-2"/>
          <w:kern w:val="1"/>
          <w:szCs w:val="22"/>
          <w:lang w:val="en-US"/>
        </w:rPr>
      </w:pPr>
    </w:p>
    <w:p w:rsidR="009C6884" w:rsidRPr="002F7AD1" w:rsidRDefault="009C6884" w:rsidP="0062263A">
      <w:pPr>
        <w:widowControl/>
        <w:tabs>
          <w:tab w:val="left" w:pos="2736"/>
          <w:tab w:val="left" w:pos="5616"/>
        </w:tabs>
        <w:spacing w:line="245" w:lineRule="exact"/>
        <w:rPr>
          <w:i/>
          <w:spacing w:val="-2"/>
          <w:kern w:val="1"/>
          <w:szCs w:val="22"/>
          <w:lang w:val="en-US"/>
        </w:rPr>
      </w:pPr>
      <w:r w:rsidRPr="002F7AD1">
        <w:rPr>
          <w:i/>
          <w:spacing w:val="-2"/>
          <w:kern w:val="1"/>
          <w:szCs w:val="22"/>
          <w:lang w:val="en-US"/>
        </w:rPr>
        <w:t>CP07-03: Improve Communications N. of 80° North</w:t>
      </w:r>
    </w:p>
    <w:p w:rsidR="009C6884" w:rsidRPr="002F7AD1" w:rsidRDefault="009C6884" w:rsidP="0062263A">
      <w:pPr>
        <w:widowControl/>
        <w:tabs>
          <w:tab w:val="left" w:pos="2736"/>
          <w:tab w:val="left" w:pos="5616"/>
        </w:tabs>
        <w:spacing w:line="245" w:lineRule="exact"/>
        <w:rPr>
          <w:i/>
          <w:spacing w:val="-2"/>
          <w:kern w:val="1"/>
          <w:szCs w:val="22"/>
          <w:lang w:val="en-US"/>
        </w:rPr>
      </w:pPr>
    </w:p>
    <w:p w:rsidR="009C6884" w:rsidRPr="002F7AD1" w:rsidRDefault="009C6884" w:rsidP="001B1AF2">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Dave Rose, Chairman of the Comm North of 80N Task Force, advised the meeting that a Task Force meeting was held in January 2010 to prepare for TRASAS/3.  Since the TRASAS/3 meeting had been postponed, preparation had not been completed; however, now that the meeting was rescheduled, it would be necessary to resume work.  The Task Force will develop a more substantial report including the information provided to recent CPWG meetings and updates on various available satellite systems.  Future work of the Task Force will be accomplished in a collaborative mode using the FAA Knowledge Sharing Network (KSN) web site in lieu of telephone conference calls due to the time zone spread.  </w:t>
      </w:r>
    </w:p>
    <w:p w:rsidR="009C6884" w:rsidRPr="002F7AD1" w:rsidRDefault="009C6884" w:rsidP="003363E6">
      <w:pPr>
        <w:pStyle w:val="ListParagraph"/>
        <w:rPr>
          <w:spacing w:val="-2"/>
          <w:kern w:val="1"/>
          <w:szCs w:val="22"/>
          <w:lang w:val="en-US"/>
        </w:rPr>
      </w:pPr>
    </w:p>
    <w:p w:rsidR="009C6884" w:rsidRPr="002F7AD1" w:rsidRDefault="009C6884" w:rsidP="003363E6">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ANSPs and airlines were urged to nominate appropriate communications experts by 31 May 2010 to Dave Rose, e-mail: </w:t>
      </w:r>
      <w:hyperlink r:id="rId9" w:history="1">
        <w:r w:rsidRPr="002F7AD1">
          <w:rPr>
            <w:rStyle w:val="Hyperlink"/>
            <w:spacing w:val="-2"/>
            <w:kern w:val="1"/>
            <w:szCs w:val="22"/>
            <w:lang w:val="en-US"/>
          </w:rPr>
          <w:t>rosed@navcanada.ca</w:t>
        </w:r>
      </w:hyperlink>
      <w:r w:rsidRPr="002F7AD1">
        <w:rPr>
          <w:spacing w:val="-2"/>
          <w:kern w:val="1"/>
          <w:szCs w:val="22"/>
          <w:lang w:val="en-US"/>
        </w:rPr>
        <w:t xml:space="preserve"> and copy Leslie McCormick, e-mail: </w:t>
      </w:r>
      <w:hyperlink r:id="rId10" w:history="1">
        <w:r w:rsidRPr="002F7AD1">
          <w:rPr>
            <w:rStyle w:val="Hyperlink"/>
            <w:spacing w:val="-2"/>
            <w:kern w:val="1"/>
            <w:szCs w:val="22"/>
            <w:lang w:val="en-US"/>
          </w:rPr>
          <w:t>LMcCormick@cssiinc.com</w:t>
        </w:r>
      </w:hyperlink>
      <w:r w:rsidRPr="002F7AD1">
        <w:rPr>
          <w:spacing w:val="-2"/>
          <w:kern w:val="1"/>
          <w:szCs w:val="22"/>
          <w:lang w:val="en-US"/>
        </w:rPr>
        <w:t xml:space="preserve">.  </w:t>
      </w:r>
    </w:p>
    <w:p w:rsidR="009C6884" w:rsidRPr="002F7AD1" w:rsidRDefault="009C6884" w:rsidP="001B1AF2">
      <w:pPr>
        <w:rPr>
          <w:spacing w:val="-2"/>
          <w:kern w:val="1"/>
          <w:szCs w:val="22"/>
          <w:lang w:val="en-US"/>
        </w:rPr>
      </w:pPr>
    </w:p>
    <w:p w:rsidR="009C6884" w:rsidRPr="002F7AD1" w:rsidRDefault="009C6884" w:rsidP="00613313">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rPr>
        <w:t xml:space="preserve"> The Canadian Space Agency (CSA) presented information on polar communication and weather issues.  CSA’s mission objectives are to provide reliable communications and navigation services north of 60N, provide high temporal/spatial resolution meteorological data north of 50N and to monitor space weather.    In addition, they will have the capability to provide broadband communications services, Global Navigation and Surveillance Satellite (GNSS) augmentation, ATM communications, weather/climate monitoring and volcanic ash detection/monitoring.  They plan to have two satellites in a Highly Elliptical Orbit (HEO) with 24/7 two-way data rate.</w:t>
      </w:r>
    </w:p>
    <w:p w:rsidR="009C6884" w:rsidRPr="002F7AD1" w:rsidRDefault="009C6884" w:rsidP="00613313">
      <w:pPr>
        <w:pStyle w:val="ListParagraph"/>
        <w:rPr>
          <w:spacing w:val="-2"/>
          <w:kern w:val="1"/>
          <w:szCs w:val="22"/>
          <w:lang w:val="en-US"/>
        </w:rPr>
      </w:pPr>
    </w:p>
    <w:p w:rsidR="009C6884" w:rsidRPr="002F7AD1" w:rsidRDefault="009C6884" w:rsidP="00DD5C0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rPr>
        <w:t>CSA completed the mission requirements review in Feb 2010.  They plan to launch the first satellite in August 2016 and the second in November 2016 in order to be operational in January 2017.  The ATM capabilities supported are Europe-driven;  the system will be compatible with the European Geostationary Navigation Overlay Service (</w:t>
      </w:r>
      <w:r w:rsidRPr="002F7AD1">
        <w:rPr>
          <w:bCs/>
          <w:spacing w:val="-2"/>
          <w:kern w:val="1"/>
          <w:szCs w:val="22"/>
          <w:lang w:val="en-US"/>
        </w:rPr>
        <w:t>EGNOS</w:t>
      </w:r>
      <w:r w:rsidRPr="002F7AD1">
        <w:rPr>
          <w:spacing w:val="-2"/>
          <w:kern w:val="1"/>
          <w:szCs w:val="22"/>
          <w:lang w:val="en-US"/>
        </w:rPr>
        <w:t xml:space="preserve">) and will be paid for by European Space Agency and European Commission.  It was noted that there are some compatibility issues with US satellite systems. </w:t>
      </w:r>
    </w:p>
    <w:p w:rsidR="009C6884" w:rsidRPr="002F7AD1" w:rsidRDefault="009C6884" w:rsidP="00DD5C00">
      <w:pPr>
        <w:pStyle w:val="ListParagraph"/>
        <w:rPr>
          <w:spacing w:val="-2"/>
          <w:kern w:val="1"/>
          <w:szCs w:val="22"/>
          <w:lang w:val="en-US" w:eastAsia="ja-JP"/>
        </w:rPr>
      </w:pPr>
    </w:p>
    <w:p w:rsidR="009C6884" w:rsidRPr="002F7AD1" w:rsidRDefault="009C6884" w:rsidP="00DD5C0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During the ANSPs Meeting, </w:t>
      </w:r>
      <w:r w:rsidRPr="002F7AD1">
        <w:rPr>
          <w:szCs w:val="22"/>
          <w:lang w:val="en-US"/>
        </w:rPr>
        <w:t>NAV CANADA indicated that they had not yet made a decision to use the CSA satellites, and that further information for short, medium and long term options needed to be collected and analyzed by the Comm North of 80N Task Force.</w:t>
      </w:r>
    </w:p>
    <w:p w:rsidR="009C6884" w:rsidRPr="002F7AD1" w:rsidRDefault="009C6884" w:rsidP="00DD5C00">
      <w:pPr>
        <w:pStyle w:val="ListParagraph"/>
        <w:rPr>
          <w:spacing w:val="-2"/>
          <w:kern w:val="1"/>
          <w:szCs w:val="22"/>
          <w:lang w:val="en-US" w:eastAsia="ja-JP"/>
        </w:rPr>
      </w:pPr>
    </w:p>
    <w:p w:rsidR="009C6884" w:rsidRPr="002F7AD1" w:rsidRDefault="009C6884" w:rsidP="001F18E6">
      <w:pPr>
        <w:widowControl/>
        <w:tabs>
          <w:tab w:val="left" w:pos="1570"/>
          <w:tab w:val="left" w:pos="1896"/>
          <w:tab w:val="left" w:pos="2736"/>
          <w:tab w:val="left" w:pos="5616"/>
        </w:tabs>
        <w:spacing w:line="245" w:lineRule="exact"/>
        <w:rPr>
          <w:spacing w:val="-2"/>
          <w:kern w:val="1"/>
          <w:szCs w:val="22"/>
          <w:u w:val="single"/>
          <w:lang w:val="en-US" w:eastAsia="ja-JP"/>
        </w:rPr>
      </w:pPr>
      <w:r w:rsidRPr="002F7AD1">
        <w:rPr>
          <w:spacing w:val="-2"/>
          <w:kern w:val="1"/>
          <w:szCs w:val="22"/>
          <w:u w:val="single"/>
          <w:lang w:val="en-US" w:eastAsia="ja-JP"/>
        </w:rPr>
        <w:t>Improve Efficiencies</w:t>
      </w:r>
    </w:p>
    <w:p w:rsidR="009C6884" w:rsidRPr="002F7AD1" w:rsidRDefault="009C6884" w:rsidP="001F18E6">
      <w:pPr>
        <w:widowControl/>
        <w:tabs>
          <w:tab w:val="left" w:pos="1570"/>
          <w:tab w:val="left" w:pos="1896"/>
          <w:tab w:val="left" w:pos="2736"/>
          <w:tab w:val="left" w:pos="5616"/>
        </w:tabs>
        <w:spacing w:line="245" w:lineRule="exact"/>
        <w:rPr>
          <w:spacing w:val="-2"/>
          <w:kern w:val="1"/>
          <w:szCs w:val="22"/>
          <w:u w:val="single"/>
          <w:lang w:val="en-US" w:eastAsia="ja-JP"/>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CP01-18: Manage Gateway Reservation List (GRL) Compliance</w:t>
      </w:r>
    </w:p>
    <w:p w:rsidR="009C6884" w:rsidRPr="002F7AD1" w:rsidRDefault="009C6884" w:rsidP="00BA211A">
      <w:pPr>
        <w:widowControl/>
        <w:tabs>
          <w:tab w:val="left" w:pos="2736"/>
          <w:tab w:val="left" w:pos="5616"/>
        </w:tabs>
        <w:spacing w:line="245" w:lineRule="exact"/>
        <w:ind w:left="360"/>
        <w:rPr>
          <w:spacing w:val="-2"/>
          <w:kern w:val="1"/>
          <w:szCs w:val="22"/>
          <w:lang w:val="en-US"/>
        </w:rPr>
      </w:pPr>
    </w:p>
    <w:p w:rsidR="009C6884" w:rsidRPr="002F7AD1" w:rsidRDefault="009C6884" w:rsidP="00DD5C0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FAA reminded the airlines that they should be following the procedures in the </w:t>
      </w:r>
      <w:r w:rsidRPr="002F7AD1">
        <w:rPr>
          <w:i/>
          <w:spacing w:val="-2"/>
          <w:kern w:val="1"/>
          <w:szCs w:val="22"/>
          <w:lang w:val="en-US" w:eastAsia="ja-JP"/>
        </w:rPr>
        <w:t>Track Advisory User’s Guide for Dispatchers</w:t>
      </w:r>
      <w:r w:rsidRPr="002F7AD1">
        <w:rPr>
          <w:spacing w:val="-2"/>
          <w:kern w:val="1"/>
          <w:szCs w:val="22"/>
          <w:lang w:val="en-US" w:eastAsia="ja-JP"/>
        </w:rPr>
        <w:t>.   ZAN Traffic Management Unit (TMU) is responsible for conflict resolution on the RTE routes for boundary fixes PILUN and south, and could be reached by phone at +1 907-269-1840; the FAA Air Traffic Control System Command Center (ATCSCC) manages the cross-polar routes and could be reached by phone at +1 703-925-5312.  Operators were asked to brief dispatchers and flight crews on the new procedures, and emphasize that the GRL is a tool used to assist dispatchers in their flight planning and to provide air traffic facilities early intent information.</w:t>
      </w:r>
    </w:p>
    <w:p w:rsidR="009C6884" w:rsidRPr="002F7AD1" w:rsidRDefault="009C6884" w:rsidP="00D64417">
      <w:pPr>
        <w:pStyle w:val="ListParagraph"/>
        <w:rPr>
          <w:spacing w:val="-2"/>
          <w:kern w:val="1"/>
          <w:szCs w:val="22"/>
          <w:lang w:val="en-US" w:eastAsia="ja-JP"/>
        </w:rPr>
      </w:pPr>
    </w:p>
    <w:p w:rsidR="009C6884" w:rsidRPr="002F7AD1" w:rsidRDefault="006C7BAB" w:rsidP="006C7BAB">
      <w:pPr>
        <w:widowControl/>
        <w:numPr>
          <w:ilvl w:val="0"/>
          <w:numId w:val="18"/>
        </w:numPr>
        <w:tabs>
          <w:tab w:val="clear" w:pos="1930"/>
          <w:tab w:val="num" w:pos="0"/>
        </w:tabs>
        <w:spacing w:line="245" w:lineRule="exact"/>
        <w:ind w:left="0" w:firstLine="0"/>
        <w:rPr>
          <w:spacing w:val="-2"/>
          <w:kern w:val="1"/>
          <w:szCs w:val="22"/>
          <w:lang w:val="en-US" w:eastAsia="ja-JP"/>
        </w:rPr>
      </w:pPr>
      <w:r w:rsidRPr="006C7BAB">
        <w:rPr>
          <w:spacing w:val="-2"/>
          <w:kern w:val="1"/>
          <w:szCs w:val="22"/>
          <w:lang w:val="en-US" w:eastAsia="ja-JP"/>
        </w:rPr>
        <w:t xml:space="preserve">In regard to updating the GRL data, it should be understood that if operators update the information, the ANSPs will be better able to manage the traffic flows.  When necessary, NAV CANADA TMU West coordinates with the ATCSCC and other ATC facilities to determine an appropriate conflict resolution decision(s).  NAV CANADA identified conflicting wording in the FAA’s presentation on Managing Gateway Reservation List Compliance.  Although, Article 2.1a (2) states that the GRL does not offer or establish priority, Edmonton ACC does consider the GRL in their decision process for “tie breaking”, therefore, flights that are on time will normally be given altitude priority (Article 2.2). Overall, data was available to show that a 95 percent of flights were getting their requested altitude at the FIR boundary fixes.   </w:t>
      </w:r>
      <w:r w:rsidRPr="006C7BAB">
        <w:rPr>
          <w:spacing w:val="-2"/>
          <w:kern w:val="1"/>
          <w:szCs w:val="22"/>
          <w:lang w:val="en-US" w:eastAsia="ja-JP"/>
        </w:rPr>
        <w:br/>
      </w:r>
    </w:p>
    <w:p w:rsidR="009C6884" w:rsidRPr="002F7AD1" w:rsidRDefault="009C6884" w:rsidP="00DD5C0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ZAN will coordinate with NAV CANADA to ensure that accurate information is published in a revision to the Track Advisory Users Guide.  </w:t>
      </w:r>
    </w:p>
    <w:p w:rsidR="009C6884" w:rsidRPr="002F7AD1" w:rsidRDefault="009C6884" w:rsidP="001B1AF2">
      <w:pPr>
        <w:pStyle w:val="ListParagraph"/>
        <w:rPr>
          <w:spacing w:val="-2"/>
          <w:kern w:val="1"/>
          <w:szCs w:val="22"/>
          <w:lang w:val="en-US" w:eastAsia="ja-JP"/>
        </w:rPr>
      </w:pPr>
    </w:p>
    <w:p w:rsidR="009C6884" w:rsidRPr="002F7AD1" w:rsidRDefault="009C6884" w:rsidP="001B1AF2">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ZAN reported on the 60 day trial to reduce the 20 minute track load requirement for RTE fixes FRENK, KUTAL, VALDA, and ERNIK to 10 minutes.  Staffing issues had been a concern, particularly on the midnight shifts.  Once the trial is complete, they will hold discussions with the other ANSPs and assess the outcome.  It may be necessary to increase the track loading, possibly to 15 minutes.  An update will be provided to CPWG/10.  United Airlines thanked ZAN for implementing the trial.</w:t>
      </w:r>
    </w:p>
    <w:p w:rsidR="009C6884" w:rsidRPr="002F7AD1" w:rsidRDefault="009C6884" w:rsidP="00FC3D4C">
      <w:pPr>
        <w:widowControl/>
        <w:tabs>
          <w:tab w:val="left" w:pos="2736"/>
          <w:tab w:val="left" w:pos="5616"/>
        </w:tabs>
        <w:spacing w:line="245" w:lineRule="exact"/>
        <w:ind w:left="360"/>
        <w:rPr>
          <w:spacing w:val="-2"/>
          <w:kern w:val="1"/>
          <w:szCs w:val="22"/>
          <w:lang w:val="en-US"/>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CP04-31: Implement use of radar procedures between Magadan ACC and Anchorage ARTCC</w:t>
      </w:r>
    </w:p>
    <w:p w:rsidR="009C6884" w:rsidRPr="002F7AD1" w:rsidRDefault="009C6884" w:rsidP="00FC3D4C">
      <w:pPr>
        <w:pStyle w:val="ListParagraph"/>
        <w:rPr>
          <w:spacing w:val="-2"/>
          <w:kern w:val="1"/>
          <w:szCs w:val="22"/>
          <w:lang w:val="en-US"/>
        </w:rPr>
      </w:pPr>
    </w:p>
    <w:p w:rsidR="009C6884" w:rsidRPr="002F7AD1" w:rsidRDefault="009C6884" w:rsidP="00242259">
      <w:pPr>
        <w:widowControl/>
        <w:numPr>
          <w:ilvl w:val="0"/>
          <w:numId w:val="18"/>
        </w:numPr>
        <w:tabs>
          <w:tab w:val="clear" w:pos="1930"/>
          <w:tab w:val="num" w:pos="0"/>
        </w:tabs>
        <w:spacing w:line="245" w:lineRule="exact"/>
        <w:ind w:left="0" w:firstLine="0"/>
        <w:rPr>
          <w:spacing w:val="-2"/>
          <w:kern w:val="1"/>
          <w:szCs w:val="22"/>
          <w:lang w:val="en-US"/>
        </w:rPr>
      </w:pPr>
      <w:r w:rsidRPr="002F7AD1">
        <w:rPr>
          <w:spacing w:val="-2"/>
          <w:kern w:val="1"/>
          <w:szCs w:val="22"/>
          <w:lang w:val="en-US" w:eastAsia="ja-JP"/>
        </w:rPr>
        <w:t>State ATM advised the meeting that it had been necessary to revise the target date for Providenia Radar Coverage to</w:t>
      </w:r>
      <w:r w:rsidRPr="002F7AD1">
        <w:rPr>
          <w:spacing w:val="-2"/>
          <w:kern w:val="1"/>
          <w:szCs w:val="22"/>
          <w:lang w:val="en-US"/>
        </w:rPr>
        <w:t xml:space="preserve"> 2012 </w:t>
      </w:r>
      <w:r w:rsidRPr="002F7AD1">
        <w:rPr>
          <w:spacing w:val="-2"/>
          <w:kern w:val="1"/>
          <w:szCs w:val="22"/>
          <w:lang w:val="en-US" w:eastAsia="ja-JP"/>
        </w:rPr>
        <w:t>due to financial issues.  A further update will be provided to the next meeting.</w:t>
      </w:r>
    </w:p>
    <w:p w:rsidR="009C6884" w:rsidRPr="002F7AD1" w:rsidRDefault="009C6884" w:rsidP="00BA211A">
      <w:pPr>
        <w:widowControl/>
        <w:tabs>
          <w:tab w:val="left" w:pos="2736"/>
          <w:tab w:val="left" w:pos="5616"/>
        </w:tabs>
        <w:spacing w:line="245" w:lineRule="exact"/>
        <w:ind w:left="360"/>
        <w:rPr>
          <w:spacing w:val="-2"/>
          <w:kern w:val="1"/>
          <w:szCs w:val="22"/>
          <w:lang w:val="en-US"/>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 xml:space="preserve">CP04-35: Update on Form “R” </w:t>
      </w:r>
    </w:p>
    <w:p w:rsidR="009C6884" w:rsidRPr="002F7AD1" w:rsidRDefault="009C6884" w:rsidP="008F7F07">
      <w:pPr>
        <w:widowControl/>
        <w:spacing w:line="245" w:lineRule="exact"/>
        <w:rPr>
          <w:spacing w:val="-2"/>
          <w:kern w:val="1"/>
          <w:szCs w:val="22"/>
          <w:lang w:val="en-US" w:eastAsia="ja-JP"/>
        </w:rPr>
      </w:pPr>
    </w:p>
    <w:p w:rsidR="009C6884" w:rsidRPr="002F7AD1" w:rsidRDefault="009C6884" w:rsidP="008F7F07">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State ATM reported that work was still underway by FATA.  Changes would be published in the aeronautical information publication (AIP); however, no target date had been set for publication.</w:t>
      </w:r>
    </w:p>
    <w:p w:rsidR="009C6884" w:rsidRPr="002F7AD1" w:rsidRDefault="009C6884" w:rsidP="00C66161">
      <w:pPr>
        <w:widowControl/>
        <w:tabs>
          <w:tab w:val="left" w:pos="2736"/>
          <w:tab w:val="left" w:pos="5616"/>
        </w:tabs>
        <w:spacing w:line="245" w:lineRule="exact"/>
        <w:rPr>
          <w:i/>
          <w:spacing w:val="-2"/>
          <w:kern w:val="1"/>
          <w:szCs w:val="22"/>
          <w:lang w:val="en-US"/>
        </w:rPr>
      </w:pPr>
    </w:p>
    <w:p w:rsidR="009C6884" w:rsidRPr="002F7AD1" w:rsidRDefault="009C6884" w:rsidP="00C66161">
      <w:pPr>
        <w:widowControl/>
        <w:tabs>
          <w:tab w:val="left" w:pos="2736"/>
          <w:tab w:val="left" w:pos="5616"/>
        </w:tabs>
        <w:spacing w:line="245" w:lineRule="exact"/>
        <w:rPr>
          <w:i/>
          <w:spacing w:val="-2"/>
          <w:kern w:val="1"/>
          <w:szCs w:val="22"/>
          <w:lang w:val="en-US"/>
        </w:rPr>
      </w:pPr>
      <w:r w:rsidRPr="002F7AD1">
        <w:rPr>
          <w:i/>
          <w:spacing w:val="-2"/>
          <w:kern w:val="1"/>
          <w:szCs w:val="22"/>
          <w:lang w:val="en-US"/>
        </w:rPr>
        <w:t>CP05-42:  Focal Point for Airline Route Proposals</w:t>
      </w:r>
    </w:p>
    <w:p w:rsidR="009C6884" w:rsidRPr="002F7AD1" w:rsidRDefault="009C6884" w:rsidP="00C66161">
      <w:pPr>
        <w:widowControl/>
        <w:tabs>
          <w:tab w:val="left" w:pos="2736"/>
          <w:tab w:val="left" w:pos="5616"/>
        </w:tabs>
        <w:spacing w:line="245" w:lineRule="exact"/>
        <w:rPr>
          <w:spacing w:val="-2"/>
          <w:kern w:val="1"/>
          <w:szCs w:val="22"/>
          <w:lang w:val="en-US"/>
        </w:rPr>
      </w:pPr>
    </w:p>
    <w:p w:rsidR="009C6884" w:rsidRPr="002F7AD1" w:rsidRDefault="009C6884" w:rsidP="008F7F07">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IATA reminded the meeting of the discussions from CPWG/8 and confirmed that they would consider airline route proposals through their Regional Coordinating Groups.  At the request of IATA, the meeting agreed to close this action item.</w:t>
      </w:r>
    </w:p>
    <w:p w:rsidR="009C6884" w:rsidRPr="002F7AD1" w:rsidRDefault="009C6884" w:rsidP="008F7F07">
      <w:pPr>
        <w:widowControl/>
        <w:tabs>
          <w:tab w:val="left" w:pos="2736"/>
          <w:tab w:val="left" w:pos="5616"/>
        </w:tabs>
        <w:spacing w:line="245" w:lineRule="exact"/>
        <w:rPr>
          <w:color w:val="FF0000"/>
          <w:spacing w:val="-2"/>
          <w:kern w:val="1"/>
          <w:szCs w:val="22"/>
          <w:lang w:val="en-US"/>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lastRenderedPageBreak/>
        <w:t>Continental Airlines proposed that the Russian Federation consider a new optional routing from ORVIT to Japan.  They have used Polar 4 or the routing ORVIT.G494.LURET.B933.ODEPI.B223. LUMIN approximately 164 times for their New York to Tokyo flight.  It was noted that the shortest route is not always the most efficient when prevailing winds are taken into account.  State ATM agreed to consider the proposal and reply in due course.  A new Action Item CP09-0</w:t>
      </w:r>
      <w:r>
        <w:rPr>
          <w:spacing w:val="-2"/>
          <w:kern w:val="1"/>
          <w:szCs w:val="22"/>
          <w:lang w:val="en-US" w:eastAsia="ja-JP"/>
        </w:rPr>
        <w:t>2</w:t>
      </w:r>
      <w:r w:rsidRPr="002F7AD1">
        <w:rPr>
          <w:spacing w:val="-2"/>
          <w:kern w:val="1"/>
          <w:szCs w:val="22"/>
          <w:lang w:val="en-US" w:eastAsia="ja-JP"/>
        </w:rPr>
        <w:t xml:space="preserve"> was opened to reflect this.</w:t>
      </w:r>
    </w:p>
    <w:p w:rsidR="009C6884" w:rsidRPr="002F7AD1" w:rsidRDefault="009C6884" w:rsidP="00FC3D4C">
      <w:pPr>
        <w:widowControl/>
        <w:tabs>
          <w:tab w:val="left" w:pos="2736"/>
          <w:tab w:val="left" w:pos="5616"/>
        </w:tabs>
        <w:spacing w:line="245" w:lineRule="exact"/>
        <w:rPr>
          <w:i/>
          <w:spacing w:val="-2"/>
          <w:kern w:val="1"/>
          <w:szCs w:val="22"/>
          <w:lang w:val="en-US"/>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CP05-44: Route Development and Coordination with China</w:t>
      </w:r>
    </w:p>
    <w:p w:rsidR="009C6884" w:rsidRPr="002F7AD1" w:rsidRDefault="009C6884" w:rsidP="00FC3D4C">
      <w:pPr>
        <w:widowControl/>
        <w:tabs>
          <w:tab w:val="left" w:pos="2736"/>
          <w:tab w:val="left" w:pos="5616"/>
        </w:tabs>
        <w:spacing w:line="245" w:lineRule="exact"/>
        <w:rPr>
          <w:spacing w:val="-2"/>
          <w:kern w:val="1"/>
          <w:szCs w:val="22"/>
          <w:lang w:val="en-US"/>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IATA updated the meeting on their continuing discussions with the Chinese Air Traffic Management Bureau (ATMB) to improve routes into and out of Chinese airspace.  They have proposed 12 entry/exit points that would add flexibility for daily operations.  IATA will report on the progress to the next meeting.</w:t>
      </w:r>
    </w:p>
    <w:p w:rsidR="009C6884" w:rsidRPr="002F7AD1" w:rsidRDefault="009C6884" w:rsidP="005A65A0">
      <w:pPr>
        <w:widowControl/>
        <w:tabs>
          <w:tab w:val="num" w:pos="0"/>
        </w:tabs>
        <w:spacing w:line="245" w:lineRule="exact"/>
        <w:rPr>
          <w:spacing w:val="-2"/>
          <w:kern w:val="1"/>
          <w:szCs w:val="22"/>
          <w:lang w:val="en-US" w:eastAsia="ja-JP"/>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State ATM reported that they met with ATMB in Beijing in September 2009.  Updates on route proposals, as well as an additional RFE entry/exit fix were requested, and a target date of late 2009/early 2010 was set; however, no further information regarding implementation had been received from ATMB.  </w:t>
      </w:r>
    </w:p>
    <w:p w:rsidR="009C6884" w:rsidRPr="002F7AD1" w:rsidRDefault="009C6884" w:rsidP="005A65A0">
      <w:pPr>
        <w:pStyle w:val="ListParagraph"/>
        <w:rPr>
          <w:spacing w:val="-2"/>
          <w:kern w:val="1"/>
          <w:szCs w:val="22"/>
          <w:lang w:val="en-US" w:eastAsia="ja-JP"/>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CPWG will continue to invite China to participate in meetings.  The importance of TRASAS was also emphasized as a means to encourage China to improve their route system.  </w:t>
      </w:r>
    </w:p>
    <w:p w:rsidR="009C6884" w:rsidRPr="002F7AD1" w:rsidRDefault="009C6884" w:rsidP="00CC6956">
      <w:pPr>
        <w:widowControl/>
        <w:tabs>
          <w:tab w:val="left" w:pos="2736"/>
          <w:tab w:val="left" w:pos="5616"/>
        </w:tabs>
        <w:spacing w:line="245" w:lineRule="exact"/>
        <w:rPr>
          <w:spacing w:val="-2"/>
          <w:kern w:val="1"/>
          <w:szCs w:val="22"/>
          <w:lang w:val="en-US"/>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CP06-02: Ocean 21/Arctic FIR</w:t>
      </w:r>
    </w:p>
    <w:p w:rsidR="009C6884" w:rsidRPr="002F7AD1" w:rsidRDefault="009C6884" w:rsidP="00CC6956">
      <w:pPr>
        <w:widowControl/>
        <w:tabs>
          <w:tab w:val="left" w:pos="2736"/>
          <w:tab w:val="left" w:pos="5616"/>
        </w:tabs>
        <w:spacing w:line="245" w:lineRule="exact"/>
        <w:ind w:left="360"/>
        <w:rPr>
          <w:spacing w:val="-2"/>
          <w:kern w:val="1"/>
          <w:szCs w:val="22"/>
          <w:lang w:val="en-US"/>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ZAN updated the meeting on the status of the Ocean21 automation system.  It was hoped that Ocean 21 could be expanded to cover more airspace, but there were a number of issues yet to resolve.  An update will be provided to CPWG/10.</w:t>
      </w:r>
    </w:p>
    <w:p w:rsidR="009C6884" w:rsidRPr="002F7AD1" w:rsidRDefault="009C6884" w:rsidP="005A65A0">
      <w:pPr>
        <w:widowControl/>
        <w:tabs>
          <w:tab w:val="num" w:pos="0"/>
        </w:tabs>
        <w:spacing w:line="245" w:lineRule="exact"/>
        <w:rPr>
          <w:spacing w:val="-2"/>
          <w:kern w:val="1"/>
          <w:szCs w:val="22"/>
          <w:lang w:val="en-US" w:eastAsia="ja-JP"/>
        </w:rPr>
      </w:pPr>
    </w:p>
    <w:p w:rsidR="009C6884" w:rsidRPr="002F7AD1" w:rsidRDefault="009C6884" w:rsidP="001A6D66">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There have been reports of problems with the Russian logon transferring to PAZA.  In some cases this is a result of a lack of communications between the systems.  It was noted that transfer would be lost north of 82N due to satellites.  If the transfer is done 30 minutes before the FIR boundary, it might be possible to transfer before losing satellite coverage.</w:t>
      </w:r>
      <w:r w:rsidR="00703BA7">
        <w:rPr>
          <w:spacing w:val="-2"/>
          <w:kern w:val="1"/>
          <w:szCs w:val="22"/>
          <w:lang w:val="en-US" w:eastAsia="ja-JP"/>
        </w:rPr>
        <w:t xml:space="preserve">  The Comm North of 80N Task Force will consider this issue.</w:t>
      </w:r>
    </w:p>
    <w:p w:rsidR="009C6884" w:rsidRPr="002F7AD1" w:rsidRDefault="009C6884" w:rsidP="001A6D66">
      <w:pPr>
        <w:pStyle w:val="ListParagraph"/>
        <w:rPr>
          <w:spacing w:val="-2"/>
          <w:kern w:val="1"/>
          <w:szCs w:val="22"/>
          <w:lang w:val="en-US" w:eastAsia="ja-JP"/>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A discussion was held regarding controller pilot data link communication (CPDLC) processing, which begins with an ATS Facilities Notification (AFN) logon.  The IATA address for PAZA is ANCXFXA.  ATC clearances automatically update the flight profile, and position reports automatically update flight times.  The controllers do not know by what means (SATCOM, HF or VHF) that a CPDLC message is being transmitted.  PAZA does provide address forwarding of the AFN logon; once the Russian FIRs and Edmonton ACC begin to use CPDLC, this automated feature will be used.</w:t>
      </w:r>
    </w:p>
    <w:p w:rsidR="009C6884" w:rsidRPr="002F7AD1" w:rsidRDefault="009C6884" w:rsidP="00F55034">
      <w:pPr>
        <w:widowControl/>
        <w:tabs>
          <w:tab w:val="left" w:pos="2736"/>
          <w:tab w:val="left" w:pos="5616"/>
        </w:tabs>
        <w:spacing w:line="245" w:lineRule="exact"/>
        <w:rPr>
          <w:spacing w:val="-2"/>
          <w:kern w:val="1"/>
          <w:szCs w:val="22"/>
          <w:lang w:val="en-US"/>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CP06-12: Tactical Reroutes Prior to Entering Russian Airspace</w:t>
      </w:r>
    </w:p>
    <w:p w:rsidR="009C6884" w:rsidRPr="002F7AD1" w:rsidRDefault="009C6884" w:rsidP="00BA211A">
      <w:pPr>
        <w:pStyle w:val="ListParagraph"/>
        <w:rPr>
          <w:spacing w:val="-2"/>
          <w:kern w:val="1"/>
          <w:szCs w:val="22"/>
          <w:lang w:val="en-US"/>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United Airlines advised the meeting that a paper trial for tactical reroutes was conducted on 7 April 2010 between United Airlines, ZAN TMU, and the Russian Main Air Traffic Management Center (MATMC). The </w:t>
      </w:r>
      <w:r w:rsidRPr="002F7AD1">
        <w:rPr>
          <w:kern w:val="1"/>
          <w:szCs w:val="22"/>
          <w:lang w:val="en-US"/>
        </w:rPr>
        <w:t>paper trial was based on UAL803, a B777-200ER operating from Washington Dulles (KIAD) Airport to Tokyo Narita (RJAA) Airport.  The following procedures were established:</w:t>
      </w:r>
    </w:p>
    <w:p w:rsidR="009C6884" w:rsidRPr="002F7AD1" w:rsidRDefault="009C6884" w:rsidP="005A65A0">
      <w:pPr>
        <w:pStyle w:val="ListParagraph"/>
        <w:rPr>
          <w:spacing w:val="-2"/>
          <w:kern w:val="1"/>
          <w:szCs w:val="22"/>
          <w:lang w:val="en-US" w:eastAsia="ja-JP"/>
        </w:rPr>
      </w:pPr>
    </w:p>
    <w:p w:rsidR="009C6884" w:rsidRPr="002F7AD1" w:rsidRDefault="009C6884" w:rsidP="005A65A0">
      <w:pPr>
        <w:widowControl/>
        <w:numPr>
          <w:ilvl w:val="0"/>
          <w:numId w:val="22"/>
        </w:numPr>
        <w:spacing w:line="245" w:lineRule="exact"/>
        <w:rPr>
          <w:spacing w:val="-2"/>
          <w:kern w:val="1"/>
          <w:szCs w:val="22"/>
          <w:lang w:val="en-US"/>
        </w:rPr>
      </w:pPr>
      <w:r w:rsidRPr="002F7AD1">
        <w:rPr>
          <w:spacing w:val="-2"/>
          <w:kern w:val="1"/>
          <w:szCs w:val="22"/>
          <w:lang w:val="en-US"/>
        </w:rPr>
        <w:t>This would be a paper test only and no aircraft would be rerouted.</w:t>
      </w:r>
    </w:p>
    <w:p w:rsidR="009C6884" w:rsidRPr="002F7AD1" w:rsidRDefault="009C6884" w:rsidP="005A65A0">
      <w:pPr>
        <w:widowControl/>
        <w:numPr>
          <w:ilvl w:val="0"/>
          <w:numId w:val="22"/>
        </w:numPr>
        <w:spacing w:line="245" w:lineRule="exact"/>
        <w:rPr>
          <w:spacing w:val="-2"/>
          <w:kern w:val="1"/>
          <w:szCs w:val="22"/>
          <w:lang w:val="en-US"/>
        </w:rPr>
      </w:pPr>
      <w:r w:rsidRPr="002F7AD1">
        <w:rPr>
          <w:spacing w:val="-2"/>
          <w:kern w:val="1"/>
          <w:szCs w:val="22"/>
          <w:lang w:val="en-US"/>
        </w:rPr>
        <w:t>Approximately one hour prior to crossing ERNIK, United Airlines Flight Dispatch would simulate having a SATCOM discussion with UAL803 and a desire to make a tactical reroute to another Russian entry fix and ATS route.</w:t>
      </w:r>
    </w:p>
    <w:p w:rsidR="009C6884" w:rsidRPr="002F7AD1" w:rsidRDefault="009C6884" w:rsidP="005A65A0">
      <w:pPr>
        <w:widowControl/>
        <w:numPr>
          <w:ilvl w:val="0"/>
          <w:numId w:val="22"/>
        </w:numPr>
        <w:spacing w:line="245" w:lineRule="exact"/>
        <w:rPr>
          <w:spacing w:val="-2"/>
          <w:kern w:val="1"/>
          <w:szCs w:val="22"/>
          <w:lang w:val="en-US"/>
        </w:rPr>
      </w:pPr>
      <w:r w:rsidRPr="002F7AD1">
        <w:rPr>
          <w:spacing w:val="-2"/>
          <w:kern w:val="1"/>
          <w:szCs w:val="22"/>
          <w:lang w:val="en-US"/>
        </w:rPr>
        <w:t>United Dispatch would call the ZAN TMU to discuss route concerns and obtain their opinion of reroute options.</w:t>
      </w:r>
    </w:p>
    <w:p w:rsidR="009C6884" w:rsidRPr="002F7AD1" w:rsidRDefault="009C6884" w:rsidP="005A65A0">
      <w:pPr>
        <w:widowControl/>
        <w:numPr>
          <w:ilvl w:val="0"/>
          <w:numId w:val="22"/>
        </w:numPr>
        <w:spacing w:line="245" w:lineRule="exact"/>
        <w:rPr>
          <w:spacing w:val="-2"/>
          <w:kern w:val="1"/>
          <w:szCs w:val="22"/>
          <w:lang w:val="en-US"/>
        </w:rPr>
      </w:pPr>
      <w:r w:rsidRPr="002F7AD1">
        <w:rPr>
          <w:spacing w:val="-2"/>
          <w:kern w:val="1"/>
          <w:szCs w:val="22"/>
          <w:lang w:val="en-US"/>
        </w:rPr>
        <w:lastRenderedPageBreak/>
        <w:t>United Dispatch would send a SITA message to the MATMC (MOWYWYA) with a “TEST ONLY” FPL of the new route, requesting approval for tactical reroute.</w:t>
      </w:r>
    </w:p>
    <w:p w:rsidR="009C6884" w:rsidRPr="002F7AD1" w:rsidRDefault="009C6884" w:rsidP="005A65A0">
      <w:pPr>
        <w:widowControl/>
        <w:numPr>
          <w:ilvl w:val="0"/>
          <w:numId w:val="22"/>
        </w:numPr>
        <w:spacing w:line="245" w:lineRule="exact"/>
        <w:rPr>
          <w:spacing w:val="-2"/>
          <w:kern w:val="1"/>
          <w:szCs w:val="22"/>
          <w:lang w:val="en-US"/>
        </w:rPr>
      </w:pPr>
      <w:r w:rsidRPr="002F7AD1">
        <w:rPr>
          <w:spacing w:val="-2"/>
          <w:kern w:val="1"/>
          <w:szCs w:val="22"/>
          <w:lang w:val="en-US"/>
        </w:rPr>
        <w:t>United Dispatch would make a direct telephone call to the MATMC Duty Officer (7 495 601 0776) to confirm that the SITA message had been received.</w:t>
      </w:r>
    </w:p>
    <w:p w:rsidR="009C6884" w:rsidRPr="002F7AD1" w:rsidRDefault="009C6884" w:rsidP="005A65A0">
      <w:pPr>
        <w:widowControl/>
        <w:numPr>
          <w:ilvl w:val="0"/>
          <w:numId w:val="22"/>
        </w:numPr>
        <w:spacing w:line="245" w:lineRule="exact"/>
        <w:rPr>
          <w:spacing w:val="-2"/>
          <w:kern w:val="1"/>
          <w:szCs w:val="22"/>
          <w:lang w:val="en-US"/>
        </w:rPr>
      </w:pPr>
      <w:r w:rsidRPr="002F7AD1">
        <w:rPr>
          <w:spacing w:val="-2"/>
          <w:kern w:val="1"/>
          <w:szCs w:val="22"/>
          <w:lang w:val="en-US"/>
        </w:rPr>
        <w:t>After checking with various ACCs, MATMC would send a SITA response when approval was obtained to United Dispatch.</w:t>
      </w:r>
    </w:p>
    <w:p w:rsidR="009C6884" w:rsidRPr="002F7AD1" w:rsidRDefault="009C6884" w:rsidP="005A65A0">
      <w:pPr>
        <w:widowControl/>
        <w:numPr>
          <w:ilvl w:val="0"/>
          <w:numId w:val="22"/>
        </w:numPr>
        <w:spacing w:line="245" w:lineRule="exact"/>
        <w:rPr>
          <w:spacing w:val="-2"/>
          <w:kern w:val="1"/>
          <w:szCs w:val="22"/>
          <w:lang w:val="en-US"/>
        </w:rPr>
      </w:pPr>
      <w:r w:rsidRPr="002F7AD1">
        <w:rPr>
          <w:spacing w:val="-2"/>
          <w:kern w:val="1"/>
          <w:szCs w:val="22"/>
          <w:lang w:val="en-US"/>
        </w:rPr>
        <w:t>United Dispatch would call ZAN TMU and confirm the approval from MATMC and their desire to reroute to FRENK.</w:t>
      </w:r>
    </w:p>
    <w:p w:rsidR="009C6884" w:rsidRPr="002F7AD1" w:rsidRDefault="009C6884" w:rsidP="005A65A0">
      <w:pPr>
        <w:widowControl/>
        <w:numPr>
          <w:ilvl w:val="0"/>
          <w:numId w:val="22"/>
        </w:numPr>
        <w:spacing w:line="245" w:lineRule="exact"/>
        <w:rPr>
          <w:spacing w:val="-2"/>
          <w:kern w:val="1"/>
          <w:szCs w:val="22"/>
          <w:lang w:val="en-US"/>
        </w:rPr>
      </w:pPr>
      <w:r w:rsidRPr="002F7AD1">
        <w:rPr>
          <w:spacing w:val="-2"/>
          <w:kern w:val="1"/>
          <w:szCs w:val="22"/>
          <w:lang w:val="en-US"/>
        </w:rPr>
        <w:t>United Dispatch would advise UAL803 to accept the tactical reroute and the release would be amended.</w:t>
      </w:r>
    </w:p>
    <w:p w:rsidR="009C6884" w:rsidRPr="002F7AD1" w:rsidRDefault="009C6884" w:rsidP="005A65A0">
      <w:pPr>
        <w:widowControl/>
        <w:numPr>
          <w:ilvl w:val="0"/>
          <w:numId w:val="22"/>
        </w:numPr>
        <w:spacing w:line="245" w:lineRule="exact"/>
        <w:rPr>
          <w:spacing w:val="-2"/>
          <w:kern w:val="1"/>
          <w:szCs w:val="22"/>
          <w:lang w:val="en-US"/>
        </w:rPr>
      </w:pPr>
      <w:r w:rsidRPr="002F7AD1">
        <w:rPr>
          <w:spacing w:val="-2"/>
          <w:kern w:val="1"/>
          <w:szCs w:val="22"/>
          <w:lang w:val="en-US"/>
        </w:rPr>
        <w:t>A new FPL would be sent to PAZAZQ and MATFMC AFTN address and the appropriate Japanese FIR addresses for UAL803.</w:t>
      </w:r>
    </w:p>
    <w:p w:rsidR="009C6884" w:rsidRPr="002F7AD1" w:rsidRDefault="009C6884" w:rsidP="005A65A0">
      <w:pPr>
        <w:widowControl/>
        <w:spacing w:line="245" w:lineRule="exact"/>
        <w:ind w:left="1080"/>
        <w:rPr>
          <w:spacing w:val="-2"/>
          <w:kern w:val="1"/>
          <w:szCs w:val="22"/>
          <w:lang w:val="en-US"/>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The test was initiated at approximately 2300 UTC with the United Dispatcher contacting ZAN TMU regarding flight UAL803.  After some discussion, the reroute request to FRENK was agreed.  The Dispatcher sent a SITA message to MATMC and followed this up with a direct phone call.  The approval came back via SITA message 12 minutes after the initial test reroute message was sent by the dispatcher.  The dispatcher called the ZAN TMU to confirm approval.</w:t>
      </w:r>
    </w:p>
    <w:p w:rsidR="009C6884" w:rsidRPr="002F7AD1" w:rsidRDefault="009C6884" w:rsidP="005A65A0">
      <w:pPr>
        <w:widowControl/>
        <w:tabs>
          <w:tab w:val="num" w:pos="0"/>
        </w:tabs>
        <w:spacing w:line="245" w:lineRule="exact"/>
        <w:rPr>
          <w:spacing w:val="-2"/>
          <w:kern w:val="1"/>
          <w:szCs w:val="22"/>
          <w:lang w:val="en-US" w:eastAsia="ja-JP"/>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In summary, this process would have worked for an actual tactical reroute, although it would be somewhat labor intensive and time consuming.  AIDC may in fact alleviate most of this process, and reduce the transfer of control time.  The process to tactically reroute flights into Russian airspace could be accomplished with some modification to the paper trial procedures used on 7 April.  The goal would be to simplify the procedure and eliminate most of the labor intensive process, while still pre-coordinating with the MATMC for the reroute approvals.</w:t>
      </w:r>
    </w:p>
    <w:p w:rsidR="009C6884" w:rsidRPr="002F7AD1" w:rsidRDefault="009C6884" w:rsidP="005A65A0">
      <w:pPr>
        <w:pStyle w:val="ListParagraph"/>
        <w:rPr>
          <w:spacing w:val="-2"/>
          <w:kern w:val="1"/>
          <w:szCs w:val="22"/>
          <w:lang w:val="en-US" w:eastAsia="ja-JP"/>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United Airlines thanked the Russian delegation for supporting the paper trial.</w:t>
      </w:r>
    </w:p>
    <w:p w:rsidR="009C6884" w:rsidRPr="002F7AD1" w:rsidRDefault="009C6884" w:rsidP="008C0DC6">
      <w:pPr>
        <w:widowControl/>
        <w:tabs>
          <w:tab w:val="left" w:pos="2736"/>
          <w:tab w:val="left" w:pos="5616"/>
        </w:tabs>
        <w:spacing w:line="245" w:lineRule="exact"/>
        <w:rPr>
          <w:spacing w:val="-2"/>
          <w:kern w:val="1"/>
          <w:szCs w:val="22"/>
          <w:lang w:val="en-US"/>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ZAN commented that the tactical reroute trial went smoothly from their viewpoint.  They would like to hold additional paper trials before implementation.  It was noted that these procedures had been working successfully between ZAN and JCAB for many years.</w:t>
      </w:r>
    </w:p>
    <w:p w:rsidR="009C6884" w:rsidRPr="002F7AD1" w:rsidRDefault="009C6884" w:rsidP="005A65A0">
      <w:pPr>
        <w:pStyle w:val="ListParagraph"/>
        <w:rPr>
          <w:spacing w:val="-2"/>
          <w:kern w:val="1"/>
          <w:szCs w:val="22"/>
          <w:lang w:val="en-US" w:eastAsia="ja-JP"/>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State ATM also stated that the paper trial went smoothly and agreed that further trials should be conducted before putting the procedure into practice.   It would be necessary to determine the process for live situations and determine the timelines for notifying field facilities.  </w:t>
      </w:r>
    </w:p>
    <w:p w:rsidR="009C6884" w:rsidRPr="002F7AD1" w:rsidRDefault="009C6884" w:rsidP="005A65A0">
      <w:pPr>
        <w:pStyle w:val="ListParagraph"/>
        <w:rPr>
          <w:spacing w:val="-2"/>
          <w:kern w:val="1"/>
          <w:szCs w:val="22"/>
          <w:lang w:val="en-US" w:eastAsia="ja-JP"/>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IATA raised a concern that some airlines do not have dispatch and rely on the pilot to serve that function.  The procedure could be much more difficult without dispatch, and consideration would need to be given to workable procedures.  </w:t>
      </w:r>
    </w:p>
    <w:p w:rsidR="009C6884" w:rsidRPr="002F7AD1" w:rsidRDefault="009C6884" w:rsidP="005A65A0">
      <w:pPr>
        <w:pStyle w:val="ListParagraph"/>
        <w:rPr>
          <w:spacing w:val="-2"/>
          <w:kern w:val="1"/>
          <w:szCs w:val="22"/>
          <w:lang w:val="en-US" w:eastAsia="ja-JP"/>
        </w:rPr>
      </w:pPr>
    </w:p>
    <w:p w:rsidR="009C6884" w:rsidRPr="002F7AD1" w:rsidRDefault="009C6884" w:rsidP="005A65A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It was agreed that additional paper trials would be conducted and the outcomes would be presented to the next meeting.</w:t>
      </w:r>
    </w:p>
    <w:p w:rsidR="009C6884" w:rsidRPr="002F7AD1" w:rsidRDefault="009C6884" w:rsidP="00BA211A">
      <w:pPr>
        <w:widowControl/>
        <w:tabs>
          <w:tab w:val="left" w:pos="2736"/>
          <w:tab w:val="left" w:pos="5616"/>
        </w:tabs>
        <w:spacing w:line="245" w:lineRule="exact"/>
        <w:ind w:left="360"/>
        <w:rPr>
          <w:spacing w:val="-2"/>
          <w:kern w:val="1"/>
          <w:szCs w:val="22"/>
          <w:lang w:val="en-US"/>
        </w:rPr>
      </w:pPr>
    </w:p>
    <w:p w:rsidR="009C6884" w:rsidRPr="002F7AD1" w:rsidRDefault="009C6884" w:rsidP="00FC3D4C">
      <w:pPr>
        <w:widowControl/>
        <w:tabs>
          <w:tab w:val="left" w:pos="2736"/>
          <w:tab w:val="left" w:pos="5616"/>
        </w:tabs>
        <w:spacing w:line="245" w:lineRule="exact"/>
        <w:rPr>
          <w:spacing w:val="-2"/>
          <w:kern w:val="1"/>
          <w:szCs w:val="22"/>
          <w:lang w:val="en-US"/>
        </w:rPr>
      </w:pPr>
      <w:r w:rsidRPr="002F7AD1">
        <w:rPr>
          <w:i/>
          <w:spacing w:val="-2"/>
          <w:kern w:val="1"/>
          <w:szCs w:val="22"/>
          <w:lang w:val="en-US"/>
        </w:rPr>
        <w:t>CP07-02: Additional Entry/Exit Fixes on FIR boundaries</w:t>
      </w:r>
    </w:p>
    <w:p w:rsidR="009C6884" w:rsidRPr="002F7AD1" w:rsidRDefault="009C6884" w:rsidP="00FC3D4C">
      <w:pPr>
        <w:widowControl/>
        <w:tabs>
          <w:tab w:val="left" w:pos="2736"/>
          <w:tab w:val="left" w:pos="5616"/>
        </w:tabs>
        <w:spacing w:line="245" w:lineRule="exact"/>
        <w:rPr>
          <w:spacing w:val="-2"/>
          <w:kern w:val="1"/>
          <w:szCs w:val="22"/>
          <w:lang w:val="en-US"/>
        </w:rPr>
      </w:pPr>
    </w:p>
    <w:p w:rsidR="009C6884" w:rsidRPr="002F7AD1" w:rsidRDefault="009C6884" w:rsidP="002B668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State ATM proposed the following boundary fixes on the cross polar routes:</w:t>
      </w:r>
    </w:p>
    <w:p w:rsidR="009C6884" w:rsidRPr="002F7AD1" w:rsidRDefault="009C6884" w:rsidP="002B6680">
      <w:pPr>
        <w:widowControl/>
        <w:spacing w:line="245" w:lineRule="exact"/>
        <w:rPr>
          <w:spacing w:val="-2"/>
          <w:kern w:val="1"/>
          <w:szCs w:val="22"/>
          <w:lang w:val="en-US" w:eastAsia="ja-JP"/>
        </w:rPr>
      </w:pPr>
    </w:p>
    <w:p w:rsidR="009C6884" w:rsidRPr="002F7AD1" w:rsidRDefault="009C6884" w:rsidP="002B6680">
      <w:pPr>
        <w:widowControl/>
        <w:numPr>
          <w:ilvl w:val="0"/>
          <w:numId w:val="24"/>
        </w:numPr>
        <w:spacing w:line="245" w:lineRule="exact"/>
        <w:rPr>
          <w:spacing w:val="-2"/>
          <w:kern w:val="1"/>
          <w:szCs w:val="22"/>
          <w:lang w:val="en-US"/>
        </w:rPr>
      </w:pPr>
      <w:r w:rsidRPr="002F7AD1">
        <w:rPr>
          <w:spacing w:val="-2"/>
          <w:kern w:val="1"/>
          <w:szCs w:val="22"/>
          <w:lang w:val="en-US"/>
        </w:rPr>
        <w:t>8630.0N 16858.6W</w:t>
      </w:r>
    </w:p>
    <w:p w:rsidR="009C6884" w:rsidRPr="002F7AD1" w:rsidRDefault="009C6884" w:rsidP="002B6680">
      <w:pPr>
        <w:widowControl/>
        <w:numPr>
          <w:ilvl w:val="0"/>
          <w:numId w:val="24"/>
        </w:numPr>
        <w:spacing w:line="245" w:lineRule="exact"/>
        <w:rPr>
          <w:spacing w:val="-2"/>
          <w:kern w:val="1"/>
          <w:szCs w:val="22"/>
          <w:lang w:val="en-US"/>
        </w:rPr>
      </w:pPr>
      <w:r w:rsidRPr="002F7AD1">
        <w:rPr>
          <w:spacing w:val="-2"/>
          <w:kern w:val="1"/>
          <w:szCs w:val="22"/>
          <w:lang w:val="en-US"/>
        </w:rPr>
        <w:t>8530.0N 16858.6W</w:t>
      </w:r>
    </w:p>
    <w:p w:rsidR="009C6884" w:rsidRPr="002F7AD1" w:rsidRDefault="009C6884" w:rsidP="002B6680">
      <w:pPr>
        <w:widowControl/>
        <w:numPr>
          <w:ilvl w:val="0"/>
          <w:numId w:val="24"/>
        </w:numPr>
        <w:spacing w:line="245" w:lineRule="exact"/>
        <w:rPr>
          <w:spacing w:val="-2"/>
          <w:kern w:val="1"/>
          <w:szCs w:val="22"/>
          <w:lang w:val="en-US"/>
        </w:rPr>
      </w:pPr>
      <w:r w:rsidRPr="002F7AD1">
        <w:rPr>
          <w:spacing w:val="-2"/>
          <w:kern w:val="1"/>
          <w:szCs w:val="22"/>
          <w:lang w:val="en-US"/>
        </w:rPr>
        <w:t>8330.0N 16858.6W or 8230.0N 16858.6W</w:t>
      </w:r>
    </w:p>
    <w:p w:rsidR="009C6884" w:rsidRPr="002F7AD1" w:rsidRDefault="009C6884" w:rsidP="002B6680">
      <w:pPr>
        <w:widowControl/>
        <w:numPr>
          <w:ilvl w:val="0"/>
          <w:numId w:val="24"/>
        </w:numPr>
        <w:spacing w:line="245" w:lineRule="exact"/>
        <w:rPr>
          <w:spacing w:val="-2"/>
          <w:kern w:val="1"/>
          <w:szCs w:val="22"/>
          <w:lang w:val="en-US"/>
        </w:rPr>
      </w:pPr>
      <w:r w:rsidRPr="002F7AD1">
        <w:rPr>
          <w:spacing w:val="-2"/>
          <w:kern w:val="1"/>
          <w:szCs w:val="22"/>
          <w:lang w:val="en-US"/>
        </w:rPr>
        <w:t>7600.0N 16858.6W</w:t>
      </w:r>
    </w:p>
    <w:p w:rsidR="009C6884" w:rsidRPr="002F7AD1" w:rsidRDefault="009C6884" w:rsidP="002B6680">
      <w:pPr>
        <w:widowControl/>
        <w:numPr>
          <w:ilvl w:val="0"/>
          <w:numId w:val="24"/>
        </w:numPr>
        <w:spacing w:line="245" w:lineRule="exact"/>
        <w:rPr>
          <w:spacing w:val="-2"/>
          <w:kern w:val="1"/>
          <w:szCs w:val="22"/>
          <w:lang w:val="en-US"/>
        </w:rPr>
      </w:pPr>
      <w:r w:rsidRPr="002F7AD1">
        <w:rPr>
          <w:spacing w:val="-2"/>
          <w:kern w:val="1"/>
          <w:szCs w:val="22"/>
          <w:lang w:val="en-US"/>
        </w:rPr>
        <w:t>7300.0N 16858.6W</w:t>
      </w:r>
    </w:p>
    <w:p w:rsidR="009C6884" w:rsidRPr="002F7AD1" w:rsidRDefault="009C6884" w:rsidP="002B6680">
      <w:pPr>
        <w:widowControl/>
        <w:numPr>
          <w:ilvl w:val="0"/>
          <w:numId w:val="24"/>
        </w:numPr>
        <w:spacing w:line="245" w:lineRule="exact"/>
        <w:rPr>
          <w:spacing w:val="-2"/>
          <w:kern w:val="1"/>
          <w:szCs w:val="22"/>
          <w:lang w:val="en-US"/>
        </w:rPr>
      </w:pPr>
      <w:r w:rsidRPr="002F7AD1">
        <w:rPr>
          <w:spacing w:val="-2"/>
          <w:kern w:val="1"/>
          <w:szCs w:val="22"/>
          <w:lang w:val="en-US"/>
        </w:rPr>
        <w:lastRenderedPageBreak/>
        <w:t xml:space="preserve">NIKIN (8100.0N 16858.6W) keep the existing </w:t>
      </w:r>
      <w:r>
        <w:rPr>
          <w:spacing w:val="-2"/>
          <w:kern w:val="1"/>
          <w:szCs w:val="22"/>
          <w:lang w:val="en-US"/>
        </w:rPr>
        <w:t>latitude/longitude coordinates (</w:t>
      </w:r>
      <w:r w:rsidRPr="002F7AD1">
        <w:rPr>
          <w:spacing w:val="-2"/>
          <w:kern w:val="1"/>
          <w:szCs w:val="22"/>
          <w:lang w:val="en-US"/>
        </w:rPr>
        <w:t>lat/long</w:t>
      </w:r>
      <w:r>
        <w:rPr>
          <w:spacing w:val="-2"/>
          <w:kern w:val="1"/>
          <w:szCs w:val="22"/>
          <w:lang w:val="en-US"/>
        </w:rPr>
        <w:t>)</w:t>
      </w:r>
    </w:p>
    <w:p w:rsidR="009C6884" w:rsidRPr="002F7AD1" w:rsidRDefault="009C6884" w:rsidP="002B6680">
      <w:pPr>
        <w:widowControl/>
        <w:numPr>
          <w:ilvl w:val="0"/>
          <w:numId w:val="24"/>
        </w:numPr>
        <w:spacing w:line="245" w:lineRule="exact"/>
        <w:rPr>
          <w:spacing w:val="-2"/>
          <w:kern w:val="1"/>
          <w:szCs w:val="22"/>
          <w:lang w:val="en-US"/>
        </w:rPr>
      </w:pPr>
      <w:r w:rsidRPr="002F7AD1">
        <w:rPr>
          <w:spacing w:val="-2"/>
          <w:kern w:val="1"/>
          <w:szCs w:val="22"/>
          <w:lang w:val="en-US"/>
        </w:rPr>
        <w:t>LISKI (7000.0N 16858.6W) keep the existing lat/long</w:t>
      </w:r>
    </w:p>
    <w:p w:rsidR="009C6884" w:rsidRPr="002F7AD1" w:rsidRDefault="009C6884" w:rsidP="002B6680">
      <w:pPr>
        <w:widowControl/>
        <w:spacing w:line="245" w:lineRule="exact"/>
        <w:ind w:left="1080"/>
        <w:rPr>
          <w:spacing w:val="-2"/>
          <w:kern w:val="1"/>
          <w:szCs w:val="22"/>
          <w:lang w:val="en-US"/>
        </w:rPr>
      </w:pPr>
    </w:p>
    <w:p w:rsidR="009C6884" w:rsidRPr="002F7AD1" w:rsidRDefault="009C6884" w:rsidP="002B6680">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They also proposed new fixes on the RTE routes:</w:t>
      </w:r>
    </w:p>
    <w:p w:rsidR="009C6884" w:rsidRPr="002F7AD1" w:rsidRDefault="009C6884" w:rsidP="002B6680">
      <w:pPr>
        <w:widowControl/>
        <w:spacing w:line="245" w:lineRule="exact"/>
        <w:rPr>
          <w:spacing w:val="-2"/>
          <w:kern w:val="1"/>
          <w:szCs w:val="22"/>
          <w:lang w:val="en-US" w:eastAsia="ja-JP"/>
        </w:rPr>
      </w:pPr>
    </w:p>
    <w:p w:rsidR="009C6884" w:rsidRPr="002F7AD1" w:rsidRDefault="009C6884" w:rsidP="002B6680">
      <w:pPr>
        <w:widowControl/>
        <w:numPr>
          <w:ilvl w:val="0"/>
          <w:numId w:val="25"/>
        </w:numPr>
        <w:spacing w:line="245" w:lineRule="exact"/>
        <w:rPr>
          <w:spacing w:val="-2"/>
          <w:kern w:val="1"/>
          <w:szCs w:val="22"/>
          <w:lang w:val="en-US"/>
        </w:rPr>
      </w:pPr>
      <w:r w:rsidRPr="002F7AD1">
        <w:rPr>
          <w:spacing w:val="-2"/>
          <w:kern w:val="1"/>
          <w:szCs w:val="22"/>
          <w:lang w:val="en-US"/>
        </w:rPr>
        <w:t>NUZAN – 5141.4N 16140.1E – RIMLI</w:t>
      </w:r>
    </w:p>
    <w:p w:rsidR="009C6884" w:rsidRPr="002F7AD1" w:rsidRDefault="009C6884" w:rsidP="002B6680">
      <w:pPr>
        <w:widowControl/>
        <w:numPr>
          <w:ilvl w:val="0"/>
          <w:numId w:val="25"/>
        </w:numPr>
        <w:spacing w:line="245" w:lineRule="exact"/>
        <w:rPr>
          <w:spacing w:val="-2"/>
          <w:kern w:val="1"/>
          <w:szCs w:val="22"/>
          <w:lang w:val="en-US"/>
        </w:rPr>
      </w:pPr>
      <w:r w:rsidRPr="002F7AD1">
        <w:rPr>
          <w:spacing w:val="-2"/>
          <w:kern w:val="1"/>
          <w:szCs w:val="22"/>
          <w:lang w:val="en-US"/>
        </w:rPr>
        <w:t>NYMPH - 5312.1N 16637.2E – RIMLI</w:t>
      </w:r>
    </w:p>
    <w:p w:rsidR="009C6884" w:rsidRPr="002F7AD1" w:rsidRDefault="009C6884" w:rsidP="002B6680">
      <w:pPr>
        <w:widowControl/>
        <w:numPr>
          <w:ilvl w:val="0"/>
          <w:numId w:val="25"/>
        </w:numPr>
        <w:spacing w:line="245" w:lineRule="exact"/>
        <w:rPr>
          <w:spacing w:val="-2"/>
          <w:kern w:val="1"/>
          <w:szCs w:val="22"/>
          <w:lang w:val="en-US"/>
        </w:rPr>
      </w:pPr>
      <w:r w:rsidRPr="002F7AD1">
        <w:rPr>
          <w:spacing w:val="-2"/>
          <w:kern w:val="1"/>
          <w:szCs w:val="22"/>
          <w:lang w:val="en-US"/>
        </w:rPr>
        <w:t>5005.2N 15900.8E - 4947.6N 15355.4E</w:t>
      </w:r>
    </w:p>
    <w:p w:rsidR="009C6884" w:rsidRPr="002F7AD1" w:rsidRDefault="009C6884" w:rsidP="002B6680">
      <w:pPr>
        <w:widowControl/>
        <w:numPr>
          <w:ilvl w:val="0"/>
          <w:numId w:val="25"/>
        </w:numPr>
        <w:spacing w:line="245" w:lineRule="exact"/>
        <w:rPr>
          <w:spacing w:val="-2"/>
          <w:kern w:val="1"/>
          <w:szCs w:val="22"/>
          <w:lang w:val="en-US"/>
        </w:rPr>
      </w:pPr>
      <w:r w:rsidRPr="002F7AD1">
        <w:rPr>
          <w:spacing w:val="-2"/>
          <w:kern w:val="1"/>
          <w:szCs w:val="22"/>
          <w:lang w:val="en-US"/>
        </w:rPr>
        <w:t>NIPPI - 4947.6N 15355.4E</w:t>
      </w:r>
    </w:p>
    <w:p w:rsidR="009C6884" w:rsidRPr="002F7AD1" w:rsidRDefault="009C6884" w:rsidP="002B6680">
      <w:pPr>
        <w:widowControl/>
        <w:spacing w:line="245" w:lineRule="exact"/>
        <w:rPr>
          <w:spacing w:val="-2"/>
          <w:kern w:val="1"/>
          <w:szCs w:val="22"/>
          <w:lang w:val="en-US" w:eastAsia="ja-JP"/>
        </w:rPr>
      </w:pPr>
    </w:p>
    <w:p w:rsidR="009C6884" w:rsidRPr="002F7AD1" w:rsidRDefault="009C6884" w:rsidP="00E52A2B">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 State ATM would transition aircraft from feet to meters over these fixes until RVSM is implemented in Russian airspace.  ZAN and the airlines requested further details on the proposed fixes as well as information as to whether associated ATS routes would be one-way or bidirectional.  State ATM noted that the fixes were more than 60NM apart, so they could be used for the implementation of 30NM lateral separation in the future.  </w:t>
      </w:r>
    </w:p>
    <w:p w:rsidR="009C6884" w:rsidRPr="002F7AD1" w:rsidRDefault="009C6884" w:rsidP="00846686">
      <w:pPr>
        <w:pStyle w:val="ListParagraph"/>
        <w:rPr>
          <w:spacing w:val="-2"/>
          <w:kern w:val="1"/>
          <w:szCs w:val="22"/>
          <w:lang w:val="en-US" w:eastAsia="ja-JP"/>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 xml:space="preserve">CP07-06: Update on new Routes South of ABERI </w:t>
      </w:r>
    </w:p>
    <w:p w:rsidR="009C6884" w:rsidRPr="002F7AD1" w:rsidRDefault="009C6884" w:rsidP="00FC3D4C">
      <w:pPr>
        <w:pStyle w:val="ListParagraph"/>
        <w:rPr>
          <w:spacing w:val="-2"/>
          <w:kern w:val="1"/>
          <w:szCs w:val="22"/>
          <w:lang w:val="en-US"/>
        </w:rPr>
      </w:pPr>
    </w:p>
    <w:p w:rsidR="009C6884" w:rsidRPr="002F7AD1" w:rsidRDefault="009C6884" w:rsidP="0091090F">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State ATM reported that new ATS routes R706 and R705 would be implemented 1 Jul 2010.  Further details would be provided to all participants via e-mail as soon as possible.</w:t>
      </w:r>
    </w:p>
    <w:p w:rsidR="009C6884" w:rsidRPr="002F7AD1" w:rsidRDefault="009C6884" w:rsidP="00BA211A">
      <w:pPr>
        <w:pStyle w:val="ListParagraph"/>
        <w:rPr>
          <w:spacing w:val="-2"/>
          <w:kern w:val="1"/>
          <w:szCs w:val="22"/>
          <w:lang w:val="en-US"/>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CP08-03: Establish ATS Route Catalog</w:t>
      </w:r>
    </w:p>
    <w:p w:rsidR="009C6884" w:rsidRPr="002F7AD1" w:rsidRDefault="009C6884" w:rsidP="00FC3D4C">
      <w:pPr>
        <w:pStyle w:val="ListParagraph"/>
        <w:rPr>
          <w:spacing w:val="-2"/>
          <w:kern w:val="1"/>
          <w:szCs w:val="22"/>
          <w:lang w:val="en-US"/>
        </w:rPr>
      </w:pPr>
    </w:p>
    <w:p w:rsidR="009C6884" w:rsidRPr="00122A17" w:rsidRDefault="009C6884" w:rsidP="0091090F">
      <w:pPr>
        <w:widowControl/>
        <w:numPr>
          <w:ilvl w:val="0"/>
          <w:numId w:val="18"/>
        </w:numPr>
        <w:tabs>
          <w:tab w:val="clear" w:pos="1930"/>
          <w:tab w:val="num" w:pos="0"/>
        </w:tabs>
        <w:spacing w:line="245" w:lineRule="exact"/>
        <w:ind w:left="0" w:firstLine="0"/>
        <w:rPr>
          <w:spacing w:val="-2"/>
          <w:kern w:val="1"/>
          <w:szCs w:val="22"/>
          <w:lang w:val="en-US" w:eastAsia="ja-JP"/>
        </w:rPr>
      </w:pPr>
      <w:r w:rsidRPr="00122A17">
        <w:rPr>
          <w:spacing w:val="-2"/>
          <w:kern w:val="1"/>
          <w:szCs w:val="22"/>
          <w:lang w:val="en-US" w:eastAsia="ja-JP"/>
        </w:rPr>
        <w:t xml:space="preserve">CPWG/8 had agreed that an ATS Route Catalog would be a useful resource for the ANSPs in the Polar Region to manage the route proposals submitted by IATA.  The catalog would be a living document updated from meeting to meeting.  Each ANSP would be expected to identify a point of contact to maintain the catalog by adding proposed routes within their airspace.  Once proposed routes were implemented, they would remain in the catalog until the next meeting when they would be deleted.  Route proposals that had not been implemented would be published along with the reasons for disapproval.  This would preclude repeat proposals.  A proposed format was presented to the meeting by State ATM for consideration.  The FAA suggested that the document could be made available on the interactive CPWG KSN web site.  </w:t>
      </w:r>
    </w:p>
    <w:p w:rsidR="009C6884" w:rsidRPr="002F7AD1" w:rsidRDefault="009C6884" w:rsidP="0091090F">
      <w:pPr>
        <w:pStyle w:val="ListParagraph"/>
        <w:rPr>
          <w:spacing w:val="-2"/>
          <w:kern w:val="1"/>
          <w:szCs w:val="22"/>
          <w:lang w:val="en-US" w:eastAsia="ja-JP"/>
        </w:rPr>
      </w:pPr>
    </w:p>
    <w:p w:rsidR="009C6884" w:rsidRDefault="009C6884" w:rsidP="00122A17">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NAV CANADA, ISAVIA and Avinor reported that they accept random routings using lat/long, so no published routes </w:t>
      </w:r>
      <w:r>
        <w:rPr>
          <w:spacing w:val="-2"/>
          <w:kern w:val="1"/>
          <w:szCs w:val="22"/>
          <w:lang w:val="en-US" w:eastAsia="ja-JP"/>
        </w:rPr>
        <w:t>were</w:t>
      </w:r>
      <w:r w:rsidRPr="002F7AD1">
        <w:rPr>
          <w:spacing w:val="-2"/>
          <w:kern w:val="1"/>
          <w:szCs w:val="22"/>
          <w:lang w:val="en-US" w:eastAsia="ja-JP"/>
        </w:rPr>
        <w:t xml:space="preserve"> required.  IATA supported this and reminded the meeting that CPWG should be thinking less of published routes and more toward flexible use of airspace.</w:t>
      </w:r>
    </w:p>
    <w:p w:rsidR="009C6884" w:rsidRDefault="009C6884" w:rsidP="00122A17">
      <w:pPr>
        <w:pStyle w:val="ListParagraph"/>
        <w:rPr>
          <w:spacing w:val="-2"/>
          <w:kern w:val="1"/>
          <w:szCs w:val="22"/>
          <w:lang w:val="en-US" w:eastAsia="ja-JP"/>
        </w:rPr>
      </w:pPr>
    </w:p>
    <w:p w:rsidR="009C6884" w:rsidRPr="002F7AD1" w:rsidRDefault="009C6884" w:rsidP="0091090F">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IATA suggested that the catalog could include two sections:  one that would be routes proposed by the airlines, and a second that would include routes proposed by the ANSPs.  IATA would coordinate the airline requirements and submit proposals to the appropriate ANSP for inclusion.</w:t>
      </w:r>
    </w:p>
    <w:p w:rsidR="009C6884" w:rsidRPr="002F7AD1" w:rsidRDefault="009C6884" w:rsidP="00821F1E">
      <w:pPr>
        <w:pStyle w:val="ListParagraph"/>
        <w:rPr>
          <w:spacing w:val="-2"/>
          <w:kern w:val="1"/>
          <w:szCs w:val="22"/>
          <w:lang w:val="en-US" w:eastAsia="ja-JP"/>
        </w:rPr>
      </w:pPr>
    </w:p>
    <w:p w:rsidR="009C6884" w:rsidRPr="002F7AD1" w:rsidRDefault="009C6884" w:rsidP="0091090F">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Because it would be important to </w:t>
      </w:r>
      <w:r>
        <w:rPr>
          <w:spacing w:val="-2"/>
          <w:kern w:val="1"/>
          <w:szCs w:val="22"/>
          <w:lang w:val="en-US" w:eastAsia="ja-JP"/>
        </w:rPr>
        <w:t>continuously</w:t>
      </w:r>
      <w:r w:rsidRPr="002F7AD1">
        <w:rPr>
          <w:spacing w:val="-2"/>
          <w:kern w:val="1"/>
          <w:szCs w:val="22"/>
          <w:lang w:val="en-US" w:eastAsia="ja-JP"/>
        </w:rPr>
        <w:t xml:space="preserve"> review the catalog to be sure that it reflect</w:t>
      </w:r>
      <w:r>
        <w:rPr>
          <w:spacing w:val="-2"/>
          <w:kern w:val="1"/>
          <w:szCs w:val="22"/>
          <w:lang w:val="en-US" w:eastAsia="ja-JP"/>
        </w:rPr>
        <w:t>ed the</w:t>
      </w:r>
      <w:r w:rsidRPr="002F7AD1">
        <w:rPr>
          <w:spacing w:val="-2"/>
          <w:kern w:val="1"/>
          <w:szCs w:val="22"/>
          <w:lang w:val="en-US" w:eastAsia="ja-JP"/>
        </w:rPr>
        <w:t xml:space="preserve"> current requirements of users and ANSPs, the meeting agreed to make this a standing agenda item at each CPWG meeting</w:t>
      </w:r>
      <w:r>
        <w:rPr>
          <w:spacing w:val="-2"/>
          <w:kern w:val="1"/>
          <w:szCs w:val="22"/>
          <w:lang w:val="en-US" w:eastAsia="ja-JP"/>
        </w:rPr>
        <w:t xml:space="preserve">.  During this agenda item, </w:t>
      </w:r>
      <w:r w:rsidRPr="002F7AD1">
        <w:rPr>
          <w:spacing w:val="-2"/>
          <w:kern w:val="1"/>
          <w:szCs w:val="22"/>
          <w:lang w:val="en-US" w:eastAsia="ja-JP"/>
        </w:rPr>
        <w:t xml:space="preserve">each ANSP would provide updates on open proposals.  Any further comments regarding the </w:t>
      </w:r>
      <w:r>
        <w:rPr>
          <w:spacing w:val="-2"/>
          <w:kern w:val="1"/>
          <w:szCs w:val="22"/>
          <w:lang w:val="en-US" w:eastAsia="ja-JP"/>
        </w:rPr>
        <w:t xml:space="preserve">format of the </w:t>
      </w:r>
      <w:r w:rsidRPr="002F7AD1">
        <w:rPr>
          <w:spacing w:val="-2"/>
          <w:kern w:val="1"/>
          <w:szCs w:val="22"/>
          <w:lang w:val="en-US" w:eastAsia="ja-JP"/>
        </w:rPr>
        <w:t>ATS Route Catalog should be submitted to Alexey Buevich</w:t>
      </w:r>
      <w:r>
        <w:rPr>
          <w:spacing w:val="-2"/>
          <w:kern w:val="1"/>
          <w:szCs w:val="22"/>
          <w:lang w:val="en-US" w:eastAsia="ja-JP"/>
        </w:rPr>
        <w:t xml:space="preserve">, </w:t>
      </w:r>
      <w:r w:rsidRPr="002F7AD1">
        <w:rPr>
          <w:spacing w:val="-2"/>
          <w:kern w:val="1"/>
          <w:szCs w:val="22"/>
          <w:lang w:val="en-US" w:eastAsia="ja-JP"/>
        </w:rPr>
        <w:t>e-mail</w:t>
      </w:r>
      <w:r>
        <w:rPr>
          <w:spacing w:val="-2"/>
          <w:kern w:val="1"/>
          <w:szCs w:val="22"/>
          <w:lang w:val="en-US" w:eastAsia="ja-JP"/>
        </w:rPr>
        <w:t xml:space="preserve">: </w:t>
      </w:r>
      <w:hyperlink r:id="rId11" w:history="1">
        <w:r w:rsidRPr="002F7AD1">
          <w:rPr>
            <w:rStyle w:val="Hyperlink"/>
            <w:szCs w:val="22"/>
            <w:lang w:val="en-US"/>
          </w:rPr>
          <w:t>matcc@aviacom.ru</w:t>
        </w:r>
      </w:hyperlink>
      <w:r w:rsidRPr="002F7AD1">
        <w:rPr>
          <w:szCs w:val="22"/>
          <w:lang w:val="en-US"/>
        </w:rPr>
        <w:t>.</w:t>
      </w:r>
    </w:p>
    <w:p w:rsidR="009C6884" w:rsidRPr="002F7AD1" w:rsidRDefault="009C6884" w:rsidP="00BA211A">
      <w:pPr>
        <w:pStyle w:val="ListParagraph"/>
        <w:rPr>
          <w:spacing w:val="-2"/>
          <w:kern w:val="1"/>
          <w:szCs w:val="22"/>
          <w:lang w:val="en-US"/>
        </w:rPr>
      </w:pPr>
    </w:p>
    <w:p w:rsidR="009C6884" w:rsidRPr="002F7AD1" w:rsidRDefault="009C6884" w:rsidP="00724A90">
      <w:pPr>
        <w:widowControl/>
        <w:tabs>
          <w:tab w:val="left" w:pos="2736"/>
          <w:tab w:val="left" w:pos="5616"/>
        </w:tabs>
        <w:spacing w:line="245" w:lineRule="exact"/>
        <w:rPr>
          <w:i/>
          <w:spacing w:val="-2"/>
          <w:kern w:val="1"/>
          <w:szCs w:val="22"/>
          <w:lang w:val="en-US"/>
        </w:rPr>
      </w:pPr>
      <w:r w:rsidRPr="002F7AD1">
        <w:rPr>
          <w:i/>
          <w:spacing w:val="-2"/>
          <w:kern w:val="1"/>
          <w:szCs w:val="22"/>
          <w:lang w:val="en-US"/>
        </w:rPr>
        <w:t>CP08-05: Modify Restrictions for PILUN and LISKI</w:t>
      </w:r>
    </w:p>
    <w:p w:rsidR="009C6884" w:rsidRPr="002F7AD1" w:rsidRDefault="009C6884" w:rsidP="00F14D03">
      <w:pPr>
        <w:widowControl/>
        <w:tabs>
          <w:tab w:val="left" w:pos="2736"/>
          <w:tab w:val="left" w:pos="5616"/>
        </w:tabs>
        <w:spacing w:line="245" w:lineRule="exact"/>
        <w:rPr>
          <w:spacing w:val="-2"/>
          <w:kern w:val="1"/>
          <w:szCs w:val="22"/>
          <w:lang w:val="en-US"/>
        </w:rPr>
      </w:pPr>
    </w:p>
    <w:p w:rsidR="009C6884" w:rsidRDefault="009C6884" w:rsidP="00CD2F8A">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ZAN notified the meeting that several events were underway that would help maintain separation of LISKI and PILUN traffic, and reduce or eliminate the corresponding restrictions.  As of 1 April 2010 the</w:t>
      </w:r>
      <w:r>
        <w:rPr>
          <w:spacing w:val="-2"/>
          <w:kern w:val="1"/>
          <w:szCs w:val="22"/>
          <w:lang w:val="en-US" w:eastAsia="ja-JP"/>
        </w:rPr>
        <w:t xml:space="preserve"> following </w:t>
      </w:r>
      <w:r w:rsidRPr="002F7AD1">
        <w:rPr>
          <w:spacing w:val="-2"/>
          <w:kern w:val="1"/>
          <w:szCs w:val="22"/>
          <w:lang w:val="en-US" w:eastAsia="ja-JP"/>
        </w:rPr>
        <w:t xml:space="preserve">NOTAMed restrictions </w:t>
      </w:r>
      <w:r>
        <w:rPr>
          <w:spacing w:val="-2"/>
          <w:kern w:val="1"/>
          <w:szCs w:val="22"/>
          <w:lang w:val="en-US" w:eastAsia="ja-JP"/>
        </w:rPr>
        <w:t xml:space="preserve">were </w:t>
      </w:r>
      <w:r w:rsidRPr="002F7AD1">
        <w:rPr>
          <w:spacing w:val="-2"/>
          <w:kern w:val="1"/>
          <w:szCs w:val="22"/>
          <w:lang w:val="en-US" w:eastAsia="ja-JP"/>
        </w:rPr>
        <w:t>in place for westbound traffic</w:t>
      </w:r>
      <w:r>
        <w:rPr>
          <w:spacing w:val="-2"/>
          <w:kern w:val="1"/>
          <w:szCs w:val="22"/>
          <w:lang w:val="en-US" w:eastAsia="ja-JP"/>
        </w:rPr>
        <w:t>:</w:t>
      </w:r>
      <w:r w:rsidRPr="002F7AD1">
        <w:rPr>
          <w:spacing w:val="-2"/>
          <w:kern w:val="1"/>
          <w:szCs w:val="22"/>
          <w:lang w:val="en-US" w:eastAsia="ja-JP"/>
        </w:rPr>
        <w:t xml:space="preserve">  </w:t>
      </w:r>
    </w:p>
    <w:p w:rsidR="009C6884" w:rsidRDefault="009C6884" w:rsidP="00880DC2">
      <w:pPr>
        <w:widowControl/>
        <w:spacing w:line="245" w:lineRule="exact"/>
        <w:rPr>
          <w:spacing w:val="-2"/>
          <w:kern w:val="1"/>
          <w:szCs w:val="22"/>
          <w:lang w:val="en-US" w:eastAsia="ja-JP"/>
        </w:rPr>
      </w:pPr>
    </w:p>
    <w:p w:rsidR="009C6884" w:rsidRDefault="009C6884" w:rsidP="00880DC2">
      <w:pPr>
        <w:widowControl/>
        <w:numPr>
          <w:ilvl w:val="0"/>
          <w:numId w:val="38"/>
        </w:numPr>
        <w:spacing w:line="245" w:lineRule="exact"/>
        <w:rPr>
          <w:spacing w:val="-2"/>
          <w:kern w:val="1"/>
          <w:szCs w:val="22"/>
          <w:lang w:val="en-US"/>
        </w:rPr>
      </w:pPr>
      <w:r w:rsidRPr="002F7AD1">
        <w:rPr>
          <w:spacing w:val="-2"/>
          <w:kern w:val="1"/>
          <w:szCs w:val="22"/>
          <w:lang w:val="en-US"/>
        </w:rPr>
        <w:lastRenderedPageBreak/>
        <w:t>Aircraft filed over PILUN must cross 141W at or north of TAYTA and cross 157W at or north of 72N</w:t>
      </w:r>
    </w:p>
    <w:p w:rsidR="009C6884" w:rsidRDefault="009C6884" w:rsidP="00880DC2">
      <w:pPr>
        <w:widowControl/>
        <w:numPr>
          <w:ilvl w:val="0"/>
          <w:numId w:val="38"/>
        </w:numPr>
        <w:spacing w:line="245" w:lineRule="exact"/>
        <w:rPr>
          <w:spacing w:val="-2"/>
          <w:kern w:val="1"/>
          <w:szCs w:val="22"/>
          <w:lang w:val="en-US"/>
        </w:rPr>
      </w:pPr>
      <w:r w:rsidRPr="002F7AD1">
        <w:rPr>
          <w:spacing w:val="-2"/>
          <w:kern w:val="1"/>
          <w:szCs w:val="22"/>
          <w:lang w:val="en-US"/>
        </w:rPr>
        <w:t>Aircraft filed over LISKI must cross 141W at or south of VOLOB and cross 157W at or south of 7030N</w:t>
      </w:r>
    </w:p>
    <w:p w:rsidR="009C6884" w:rsidRDefault="009C6884" w:rsidP="00880DC2">
      <w:pPr>
        <w:widowControl/>
        <w:numPr>
          <w:ilvl w:val="0"/>
          <w:numId w:val="38"/>
        </w:numPr>
        <w:spacing w:line="245" w:lineRule="exact"/>
        <w:rPr>
          <w:spacing w:val="-2"/>
          <w:kern w:val="1"/>
          <w:szCs w:val="22"/>
          <w:lang w:val="en-US"/>
        </w:rPr>
      </w:pPr>
      <w:r w:rsidRPr="002F7AD1">
        <w:rPr>
          <w:spacing w:val="-2"/>
          <w:kern w:val="1"/>
          <w:szCs w:val="22"/>
          <w:lang w:val="en-US"/>
        </w:rPr>
        <w:t>NCA3</w:t>
      </w:r>
      <w:r>
        <w:rPr>
          <w:spacing w:val="-2"/>
          <w:kern w:val="1"/>
          <w:szCs w:val="22"/>
          <w:lang w:val="en-US"/>
        </w:rPr>
        <w:t>2 is closed</w:t>
      </w:r>
    </w:p>
    <w:p w:rsidR="009C6884" w:rsidRDefault="009C6884" w:rsidP="00880DC2">
      <w:pPr>
        <w:widowControl/>
        <w:spacing w:line="245" w:lineRule="exact"/>
        <w:ind w:left="1080"/>
        <w:rPr>
          <w:spacing w:val="-2"/>
          <w:kern w:val="1"/>
          <w:szCs w:val="22"/>
          <w:lang w:val="en-US"/>
        </w:rPr>
      </w:pPr>
    </w:p>
    <w:p w:rsidR="009C6884" w:rsidRDefault="009C6884" w:rsidP="00880DC2">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Eastbound traffic using these fixes has the same 157W restriction as westbound traffic, but no 141W crossing restriction.  </w:t>
      </w:r>
    </w:p>
    <w:p w:rsidR="009C6884" w:rsidRDefault="009C6884" w:rsidP="000077C5">
      <w:pPr>
        <w:widowControl/>
        <w:spacing w:line="245" w:lineRule="exact"/>
        <w:rPr>
          <w:spacing w:val="-2"/>
          <w:kern w:val="1"/>
          <w:szCs w:val="22"/>
          <w:lang w:val="en-US" w:eastAsia="ja-JP"/>
        </w:rPr>
      </w:pPr>
    </w:p>
    <w:p w:rsidR="009C6884" w:rsidRPr="002F7AD1" w:rsidRDefault="009C6884" w:rsidP="00880DC2">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For westbound traffic, ZAN hopes to reduce the 141W crossing restrictions, reduce or eliminate the 157W crossing restrictions, and reopen NCA32.  For eastbound traffic, ZAN plans to reduce the 157W crossing restriction.  Specific reductions will be delineated at the conclusion of negotiations with Magadan ACC, and upon the implementation of RNP 10 in the Arctic.</w:t>
      </w:r>
    </w:p>
    <w:p w:rsidR="009C6884" w:rsidRPr="002F7AD1" w:rsidRDefault="009C6884" w:rsidP="00CD2F8A">
      <w:pPr>
        <w:widowControl/>
        <w:tabs>
          <w:tab w:val="num" w:pos="0"/>
        </w:tabs>
        <w:spacing w:line="245" w:lineRule="exact"/>
        <w:rPr>
          <w:spacing w:val="-2"/>
          <w:kern w:val="1"/>
          <w:szCs w:val="22"/>
          <w:lang w:val="en-US" w:eastAsia="ja-JP"/>
        </w:rPr>
      </w:pPr>
    </w:p>
    <w:p w:rsidR="009C6884" w:rsidRPr="00880DC2" w:rsidRDefault="009C6884" w:rsidP="00CD2F8A">
      <w:pPr>
        <w:widowControl/>
        <w:numPr>
          <w:ilvl w:val="0"/>
          <w:numId w:val="18"/>
        </w:numPr>
        <w:tabs>
          <w:tab w:val="clear" w:pos="1930"/>
          <w:tab w:val="num" w:pos="0"/>
        </w:tabs>
        <w:spacing w:line="245" w:lineRule="exact"/>
        <w:ind w:left="0" w:firstLine="0"/>
        <w:rPr>
          <w:spacing w:val="-2"/>
          <w:kern w:val="1"/>
          <w:szCs w:val="22"/>
          <w:lang w:val="en-US" w:eastAsia="ja-JP"/>
        </w:rPr>
      </w:pPr>
      <w:r w:rsidRPr="00880DC2">
        <w:rPr>
          <w:spacing w:val="-2"/>
          <w:kern w:val="1"/>
          <w:szCs w:val="22"/>
          <w:lang w:val="en-US" w:eastAsia="ja-JP"/>
        </w:rPr>
        <w:t xml:space="preserve">ZAN has negotiated with Gander Radio to change their letter of agreement (LOA) so that ZAN receives reports of 141W, in addition to improving the LOA with Edmonton ACC.  The international NOTAM has been modified to request that reports go to Gander or SFO ARINC, and charts will also be amended.  As a result, ZAN reported that there have been fewer complaints from controllers and better compliance from pilots. </w:t>
      </w:r>
    </w:p>
    <w:p w:rsidR="009C6884" w:rsidRPr="002F7AD1" w:rsidRDefault="009C6884" w:rsidP="00CD2F8A">
      <w:pPr>
        <w:pStyle w:val="ListParagraph"/>
        <w:rPr>
          <w:spacing w:val="-2"/>
          <w:kern w:val="1"/>
          <w:szCs w:val="22"/>
          <w:lang w:val="en-US" w:eastAsia="ja-JP"/>
        </w:rPr>
      </w:pPr>
    </w:p>
    <w:p w:rsidR="009C6884" w:rsidRPr="00A05E24" w:rsidRDefault="009C6884" w:rsidP="00CD2F8A">
      <w:pPr>
        <w:widowControl/>
        <w:numPr>
          <w:ilvl w:val="0"/>
          <w:numId w:val="18"/>
        </w:numPr>
        <w:tabs>
          <w:tab w:val="clear" w:pos="1930"/>
          <w:tab w:val="num" w:pos="0"/>
        </w:tabs>
        <w:spacing w:line="245" w:lineRule="exact"/>
        <w:ind w:left="0" w:firstLine="0"/>
        <w:rPr>
          <w:spacing w:val="-2"/>
          <w:kern w:val="1"/>
          <w:szCs w:val="22"/>
          <w:lang w:val="en-US" w:eastAsia="ja-JP"/>
        </w:rPr>
      </w:pPr>
      <w:r w:rsidRPr="00A05E24">
        <w:rPr>
          <w:spacing w:val="-2"/>
          <w:kern w:val="1"/>
          <w:szCs w:val="22"/>
          <w:lang w:val="en-US" w:eastAsia="ja-JP"/>
        </w:rPr>
        <w:t xml:space="preserve">During the CPWG/8 meeting, FAA had agreed to issue a </w:t>
      </w:r>
      <w:r w:rsidRPr="00A05E24">
        <w:rPr>
          <w:szCs w:val="22"/>
          <w:lang w:val="en-US"/>
        </w:rPr>
        <w:t>Safety Alert for Operations (SAFO) reminding pilots of the requirement to report 141W.  Following the meeting, FAA determined that this was not appropriate for a SAFO, and other methods of dissemination were identified.  The International Federation of Air Line Pilots’ Associations (IFALPA), issued a bulletin</w:t>
      </w:r>
      <w:r w:rsidRPr="00A05E24">
        <w:rPr>
          <w:spacing w:val="-2"/>
          <w:kern w:val="1"/>
          <w:szCs w:val="22"/>
          <w:lang w:val="en-US" w:eastAsia="ja-JP"/>
        </w:rPr>
        <w:t xml:space="preserve"> to remind crews of the required 141W position report.  A trial was conducted with United Airlines and San Francisco ARINC using Barrow Radio.  Backup facilities were available even when Barrow frequencies were not available.  The communication situation was not considered to be a major problem as long as crews are flexible and know what facilities to contact as backups.  CPDLC logon would also help to improve the coordination.</w:t>
      </w:r>
    </w:p>
    <w:p w:rsidR="009C6884" w:rsidRPr="002F7AD1" w:rsidRDefault="009C6884" w:rsidP="00F57081">
      <w:pPr>
        <w:pStyle w:val="ListParagraph"/>
        <w:rPr>
          <w:spacing w:val="-2"/>
          <w:kern w:val="1"/>
          <w:szCs w:val="22"/>
          <w:lang w:val="en-US" w:eastAsia="ja-JP"/>
        </w:rPr>
      </w:pPr>
    </w:p>
    <w:p w:rsidR="009C6884" w:rsidRPr="002F7AD1" w:rsidRDefault="009C6884" w:rsidP="00CD2F8A">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The FAA thanked United Airlines for their assistance.</w:t>
      </w:r>
    </w:p>
    <w:p w:rsidR="009C6884" w:rsidRPr="002F7AD1" w:rsidRDefault="009C6884" w:rsidP="00FC3D4C">
      <w:pPr>
        <w:widowControl/>
        <w:tabs>
          <w:tab w:val="left" w:pos="2736"/>
          <w:tab w:val="left" w:pos="5616"/>
        </w:tabs>
        <w:spacing w:line="245" w:lineRule="exact"/>
        <w:ind w:left="360"/>
        <w:rPr>
          <w:spacing w:val="-2"/>
          <w:kern w:val="1"/>
          <w:szCs w:val="22"/>
          <w:lang w:val="en-US"/>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CP08-06: Additional Connections to Current Airways</w:t>
      </w:r>
    </w:p>
    <w:p w:rsidR="009C6884" w:rsidRPr="002F7AD1" w:rsidRDefault="009C6884" w:rsidP="00FC3D4C">
      <w:pPr>
        <w:widowControl/>
        <w:tabs>
          <w:tab w:val="left" w:pos="2736"/>
          <w:tab w:val="left" w:pos="5616"/>
        </w:tabs>
        <w:spacing w:line="245" w:lineRule="exact"/>
        <w:rPr>
          <w:spacing w:val="-2"/>
          <w:kern w:val="1"/>
          <w:szCs w:val="22"/>
          <w:lang w:val="en-US"/>
        </w:rPr>
      </w:pPr>
    </w:p>
    <w:p w:rsidR="009C6884" w:rsidRPr="002F7AD1" w:rsidRDefault="009C6884" w:rsidP="00F57081">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Based on discussions during CPWG/8, State ATM agreed to look into a connection directly from KURAK to ODANA or from KURAK to KONIK that might offer more efficiency, and provide an update on this action item at the next meeting.</w:t>
      </w:r>
    </w:p>
    <w:p w:rsidR="009C6884" w:rsidRPr="002F7AD1" w:rsidRDefault="009C6884" w:rsidP="00BA211A">
      <w:pPr>
        <w:widowControl/>
        <w:tabs>
          <w:tab w:val="left" w:pos="2736"/>
          <w:tab w:val="left" w:pos="5616"/>
        </w:tabs>
        <w:spacing w:line="245" w:lineRule="exact"/>
        <w:ind w:left="360"/>
        <w:rPr>
          <w:spacing w:val="-2"/>
          <w:kern w:val="1"/>
          <w:szCs w:val="22"/>
          <w:lang w:val="en-US"/>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CP08-07: Implement Online Track Advisory (OLTA)</w:t>
      </w:r>
    </w:p>
    <w:p w:rsidR="009C6884" w:rsidRPr="002F7AD1" w:rsidRDefault="009C6884" w:rsidP="00FC3D4C">
      <w:pPr>
        <w:pStyle w:val="ListParagraph"/>
        <w:rPr>
          <w:spacing w:val="-2"/>
          <w:kern w:val="1"/>
          <w:szCs w:val="22"/>
          <w:lang w:val="en-US"/>
        </w:rPr>
      </w:pPr>
    </w:p>
    <w:p w:rsidR="009C6884" w:rsidRPr="002F7AD1" w:rsidRDefault="009C6884" w:rsidP="00F57081">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During the discussions on Action Item CP01-18, a number of issues were raised relating to the use of OLTA.  Th</w:t>
      </w:r>
      <w:r>
        <w:rPr>
          <w:spacing w:val="-2"/>
          <w:kern w:val="1"/>
          <w:szCs w:val="22"/>
          <w:lang w:val="en-US" w:eastAsia="ja-JP"/>
        </w:rPr>
        <w:t>o</w:t>
      </w:r>
      <w:r w:rsidRPr="002F7AD1">
        <w:rPr>
          <w:spacing w:val="-2"/>
          <w:kern w:val="1"/>
          <w:szCs w:val="22"/>
          <w:lang w:val="en-US" w:eastAsia="ja-JP"/>
        </w:rPr>
        <w:t xml:space="preserve">se issues are summarized </w:t>
      </w:r>
      <w:r>
        <w:rPr>
          <w:spacing w:val="-2"/>
          <w:kern w:val="1"/>
          <w:szCs w:val="22"/>
          <w:lang w:val="en-US" w:eastAsia="ja-JP"/>
        </w:rPr>
        <w:t>under</w:t>
      </w:r>
      <w:r w:rsidRPr="002F7AD1">
        <w:rPr>
          <w:spacing w:val="-2"/>
          <w:kern w:val="1"/>
          <w:szCs w:val="22"/>
          <w:lang w:val="en-US" w:eastAsia="ja-JP"/>
        </w:rPr>
        <w:t xml:space="preserve"> this action item.</w:t>
      </w:r>
    </w:p>
    <w:p w:rsidR="009C6884" w:rsidRPr="002F7AD1" w:rsidRDefault="009C6884" w:rsidP="00CF7D48">
      <w:pPr>
        <w:widowControl/>
        <w:spacing w:line="245" w:lineRule="exact"/>
        <w:rPr>
          <w:spacing w:val="-2"/>
          <w:kern w:val="1"/>
          <w:szCs w:val="22"/>
          <w:lang w:val="en-US" w:eastAsia="ja-JP"/>
        </w:rPr>
      </w:pPr>
    </w:p>
    <w:p w:rsidR="009C6884" w:rsidRPr="002F7AD1" w:rsidRDefault="009C6884" w:rsidP="00F57081">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Edmonton ACC advised the meeting that they had not been using OLTA as they had been waiting for FAA to provide logon information.  The requested information was received at the beginning of April, but they had not yet connected.  Continental Airlines stated that they had made efforts to connect to OLTA, but </w:t>
      </w:r>
      <w:r>
        <w:rPr>
          <w:spacing w:val="-2"/>
          <w:kern w:val="1"/>
          <w:szCs w:val="22"/>
          <w:lang w:val="en-US" w:eastAsia="ja-JP"/>
        </w:rPr>
        <w:t>without success</w:t>
      </w:r>
      <w:r w:rsidRPr="002F7AD1">
        <w:rPr>
          <w:spacing w:val="-2"/>
          <w:kern w:val="1"/>
          <w:szCs w:val="22"/>
          <w:lang w:val="en-US" w:eastAsia="ja-JP"/>
        </w:rPr>
        <w:t xml:space="preserve">.  Their dispatchers </w:t>
      </w:r>
      <w:r>
        <w:rPr>
          <w:spacing w:val="-2"/>
          <w:kern w:val="1"/>
          <w:szCs w:val="22"/>
          <w:lang w:val="en-US" w:eastAsia="ja-JP"/>
        </w:rPr>
        <w:t xml:space="preserve">more often </w:t>
      </w:r>
      <w:r w:rsidRPr="002F7AD1">
        <w:rPr>
          <w:spacing w:val="-2"/>
          <w:kern w:val="1"/>
          <w:szCs w:val="22"/>
          <w:lang w:val="en-US" w:eastAsia="ja-JP"/>
        </w:rPr>
        <w:t xml:space="preserve">used ABERI due to GRL problems, and Russia was providing service without the GRL.  United Airlines </w:t>
      </w:r>
      <w:r>
        <w:rPr>
          <w:spacing w:val="-2"/>
          <w:kern w:val="1"/>
          <w:szCs w:val="22"/>
          <w:lang w:val="en-US" w:eastAsia="ja-JP"/>
        </w:rPr>
        <w:t>felt</w:t>
      </w:r>
      <w:r w:rsidRPr="002F7AD1">
        <w:rPr>
          <w:spacing w:val="-2"/>
          <w:kern w:val="1"/>
          <w:szCs w:val="22"/>
          <w:lang w:val="en-US" w:eastAsia="ja-JP"/>
        </w:rPr>
        <w:t xml:space="preserve"> that the </w:t>
      </w:r>
      <w:r>
        <w:rPr>
          <w:spacing w:val="-2"/>
          <w:kern w:val="1"/>
          <w:szCs w:val="22"/>
          <w:lang w:val="en-US" w:eastAsia="ja-JP"/>
        </w:rPr>
        <w:t>FAA Telecommunications Infrastructure (</w:t>
      </w:r>
      <w:r w:rsidRPr="002F7AD1">
        <w:rPr>
          <w:spacing w:val="-2"/>
          <w:kern w:val="1"/>
          <w:szCs w:val="22"/>
          <w:lang w:val="en-US" w:eastAsia="ja-JP"/>
        </w:rPr>
        <w:t>FTI</w:t>
      </w:r>
      <w:r>
        <w:rPr>
          <w:spacing w:val="-2"/>
          <w:kern w:val="1"/>
          <w:szCs w:val="22"/>
          <w:lang w:val="en-US" w:eastAsia="ja-JP"/>
        </w:rPr>
        <w:t>)</w:t>
      </w:r>
      <w:r w:rsidRPr="002F7AD1">
        <w:rPr>
          <w:spacing w:val="-2"/>
          <w:kern w:val="1"/>
          <w:szCs w:val="22"/>
          <w:lang w:val="en-US" w:eastAsia="ja-JP"/>
        </w:rPr>
        <w:t xml:space="preserve"> was unworkable.  UPS did not feel that the support had been as good as it was prior to FAA taking responsibility.  Additional information on how to connect to OLTA was requested by </w:t>
      </w:r>
      <w:r>
        <w:rPr>
          <w:spacing w:val="-2"/>
          <w:kern w:val="1"/>
          <w:szCs w:val="22"/>
          <w:lang w:val="en-US" w:eastAsia="ja-JP"/>
        </w:rPr>
        <w:t>all</w:t>
      </w:r>
      <w:r w:rsidRPr="002F7AD1">
        <w:rPr>
          <w:spacing w:val="-2"/>
          <w:kern w:val="1"/>
          <w:szCs w:val="22"/>
          <w:lang w:val="en-US" w:eastAsia="ja-JP"/>
        </w:rPr>
        <w:t xml:space="preserve"> airlines.</w:t>
      </w:r>
    </w:p>
    <w:p w:rsidR="009C6884" w:rsidRPr="002F7AD1" w:rsidRDefault="009C6884" w:rsidP="00CF7D48">
      <w:pPr>
        <w:pStyle w:val="ListParagraph"/>
        <w:rPr>
          <w:spacing w:val="-2"/>
          <w:kern w:val="1"/>
          <w:szCs w:val="22"/>
          <w:lang w:val="en-US" w:eastAsia="ja-JP"/>
        </w:rPr>
      </w:pPr>
    </w:p>
    <w:p w:rsidR="009C6884" w:rsidRPr="002F7AD1" w:rsidRDefault="009C6884" w:rsidP="00FC4FFF">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Airlines that were connected to OLTA indicated that their dispatchers </w:t>
      </w:r>
      <w:r>
        <w:rPr>
          <w:spacing w:val="-2"/>
          <w:kern w:val="1"/>
          <w:szCs w:val="22"/>
          <w:lang w:val="en-US" w:eastAsia="ja-JP"/>
        </w:rPr>
        <w:t>d</w:t>
      </w:r>
      <w:r w:rsidRPr="002F7AD1">
        <w:rPr>
          <w:spacing w:val="-2"/>
          <w:kern w:val="1"/>
          <w:szCs w:val="22"/>
          <w:lang w:val="en-US" w:eastAsia="ja-JP"/>
        </w:rPr>
        <w:t xml:space="preserve">on’t update post-departure data because </w:t>
      </w:r>
      <w:r>
        <w:rPr>
          <w:spacing w:val="-2"/>
          <w:kern w:val="1"/>
          <w:szCs w:val="22"/>
          <w:lang w:val="en-US" w:eastAsia="ja-JP"/>
        </w:rPr>
        <w:t>of concerns that</w:t>
      </w:r>
      <w:r w:rsidRPr="002F7AD1">
        <w:rPr>
          <w:spacing w:val="-2"/>
          <w:kern w:val="1"/>
          <w:szCs w:val="22"/>
          <w:lang w:val="en-US" w:eastAsia="ja-JP"/>
        </w:rPr>
        <w:t xml:space="preserve"> the update would result in changes to their flights’ routes or altitude.  In </w:t>
      </w:r>
      <w:r w:rsidRPr="002F7AD1">
        <w:rPr>
          <w:spacing w:val="-2"/>
          <w:kern w:val="1"/>
          <w:szCs w:val="22"/>
          <w:lang w:val="en-US" w:eastAsia="ja-JP"/>
        </w:rPr>
        <w:lastRenderedPageBreak/>
        <w:t xml:space="preserve">general, the airlines were disillusioned about the GRL, which they had expected to be </w:t>
      </w:r>
      <w:r>
        <w:rPr>
          <w:spacing w:val="-2"/>
          <w:kern w:val="1"/>
          <w:szCs w:val="22"/>
          <w:lang w:val="en-US" w:eastAsia="ja-JP"/>
        </w:rPr>
        <w:t>a</w:t>
      </w:r>
      <w:r w:rsidRPr="002F7AD1">
        <w:rPr>
          <w:spacing w:val="-2"/>
          <w:kern w:val="1"/>
          <w:szCs w:val="22"/>
          <w:lang w:val="en-US" w:eastAsia="ja-JP"/>
        </w:rPr>
        <w:t xml:space="preserve"> good tool to help them maintain situational awareness.  In addition, </w:t>
      </w:r>
      <w:r>
        <w:rPr>
          <w:spacing w:val="-2"/>
          <w:kern w:val="1"/>
          <w:szCs w:val="22"/>
          <w:lang w:val="en-US" w:eastAsia="ja-JP"/>
        </w:rPr>
        <w:t>pilots</w:t>
      </w:r>
      <w:r w:rsidRPr="002F7AD1">
        <w:rPr>
          <w:spacing w:val="-2"/>
          <w:kern w:val="1"/>
          <w:szCs w:val="22"/>
          <w:lang w:val="en-US" w:eastAsia="ja-JP"/>
        </w:rPr>
        <w:t xml:space="preserve"> were not getting climbs when the</w:t>
      </w:r>
      <w:r>
        <w:rPr>
          <w:spacing w:val="-2"/>
          <w:kern w:val="1"/>
          <w:szCs w:val="22"/>
          <w:lang w:val="en-US" w:eastAsia="ja-JP"/>
        </w:rPr>
        <w:t xml:space="preserve">y requested </w:t>
      </w:r>
      <w:r w:rsidRPr="002F7AD1">
        <w:rPr>
          <w:spacing w:val="-2"/>
          <w:kern w:val="1"/>
          <w:szCs w:val="22"/>
          <w:lang w:val="en-US" w:eastAsia="ja-JP"/>
        </w:rPr>
        <w:t xml:space="preserve">them.  </w:t>
      </w:r>
      <w:r>
        <w:rPr>
          <w:spacing w:val="-2"/>
          <w:kern w:val="1"/>
          <w:szCs w:val="22"/>
          <w:lang w:val="en-US" w:eastAsia="ja-JP"/>
        </w:rPr>
        <w:t>T</w:t>
      </w:r>
      <w:r w:rsidRPr="002F7AD1">
        <w:rPr>
          <w:spacing w:val="-2"/>
          <w:kern w:val="1"/>
          <w:szCs w:val="22"/>
          <w:lang w:val="en-US" w:eastAsia="ja-JP"/>
        </w:rPr>
        <w:t>he airlines would like consistency for both oceanic facilities</w:t>
      </w:r>
      <w:r>
        <w:rPr>
          <w:spacing w:val="-2"/>
          <w:kern w:val="1"/>
          <w:szCs w:val="22"/>
          <w:lang w:val="en-US" w:eastAsia="ja-JP"/>
        </w:rPr>
        <w:t>, and raised questions</w:t>
      </w:r>
      <w:r w:rsidRPr="002F7AD1">
        <w:rPr>
          <w:spacing w:val="-2"/>
          <w:kern w:val="1"/>
          <w:szCs w:val="22"/>
          <w:lang w:val="en-US" w:eastAsia="ja-JP"/>
        </w:rPr>
        <w:t xml:space="preserve"> </w:t>
      </w:r>
      <w:r>
        <w:rPr>
          <w:spacing w:val="-2"/>
          <w:kern w:val="1"/>
          <w:szCs w:val="22"/>
          <w:lang w:val="en-US" w:eastAsia="ja-JP"/>
        </w:rPr>
        <w:t>as to why</w:t>
      </w:r>
      <w:r w:rsidRPr="002F7AD1">
        <w:rPr>
          <w:spacing w:val="-2"/>
          <w:kern w:val="1"/>
          <w:szCs w:val="22"/>
          <w:lang w:val="en-US" w:eastAsia="ja-JP"/>
        </w:rPr>
        <w:t xml:space="preserve"> ZOA was not using OLTA.  The FAA agreed to look into this further.</w:t>
      </w:r>
    </w:p>
    <w:p w:rsidR="009C6884" w:rsidRPr="002F7AD1" w:rsidRDefault="009C6884" w:rsidP="00FC4FFF">
      <w:pPr>
        <w:widowControl/>
        <w:spacing w:line="245" w:lineRule="exact"/>
        <w:rPr>
          <w:spacing w:val="-2"/>
          <w:kern w:val="1"/>
          <w:szCs w:val="22"/>
          <w:lang w:val="en-US" w:eastAsia="ja-JP"/>
        </w:rPr>
      </w:pPr>
    </w:p>
    <w:p w:rsidR="009C6884" w:rsidRPr="002F7AD1" w:rsidRDefault="009C6884" w:rsidP="00F57081">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The FAA </w:t>
      </w:r>
      <w:r>
        <w:rPr>
          <w:spacing w:val="-2"/>
          <w:kern w:val="1"/>
          <w:szCs w:val="22"/>
          <w:lang w:val="en-US" w:eastAsia="ja-JP"/>
        </w:rPr>
        <w:t>advised the meeting</w:t>
      </w:r>
      <w:r w:rsidRPr="002F7AD1">
        <w:rPr>
          <w:spacing w:val="-2"/>
          <w:kern w:val="1"/>
          <w:szCs w:val="22"/>
          <w:lang w:val="en-US" w:eastAsia="ja-JP"/>
        </w:rPr>
        <w:t xml:space="preserve"> that OLTA was still under </w:t>
      </w:r>
      <w:r>
        <w:rPr>
          <w:spacing w:val="-2"/>
          <w:kern w:val="1"/>
          <w:szCs w:val="22"/>
          <w:lang w:val="en-US" w:eastAsia="ja-JP"/>
        </w:rPr>
        <w:t xml:space="preserve">an </w:t>
      </w:r>
      <w:r w:rsidRPr="002F7AD1">
        <w:rPr>
          <w:spacing w:val="-2"/>
          <w:kern w:val="1"/>
          <w:szCs w:val="22"/>
          <w:lang w:val="en-US" w:eastAsia="ja-JP"/>
        </w:rPr>
        <w:t xml:space="preserve">operational demonstration, and not a fully implemented program.  ZAN explained that the majority of flights got their GRL or subsequently requested altitude regardless of the traffic density on a given day.  The controllers and TMU staff had </w:t>
      </w:r>
      <w:r>
        <w:rPr>
          <w:spacing w:val="-2"/>
          <w:kern w:val="1"/>
          <w:szCs w:val="22"/>
          <w:lang w:val="en-US" w:eastAsia="ja-JP"/>
        </w:rPr>
        <w:t>made every effort to ensure this happened.</w:t>
      </w:r>
    </w:p>
    <w:p w:rsidR="009C6884" w:rsidRPr="002F7AD1" w:rsidRDefault="009C6884" w:rsidP="00D9676A">
      <w:pPr>
        <w:pStyle w:val="ListParagraph"/>
        <w:rPr>
          <w:spacing w:val="-2"/>
          <w:kern w:val="1"/>
          <w:szCs w:val="22"/>
          <w:lang w:val="en-US" w:eastAsia="ja-JP"/>
        </w:rPr>
      </w:pPr>
    </w:p>
    <w:p w:rsidR="009C6884" w:rsidRPr="002F7AD1" w:rsidRDefault="009C6884" w:rsidP="00F57081">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The FAA presented information on the </w:t>
      </w:r>
      <w:r>
        <w:rPr>
          <w:spacing w:val="-2"/>
          <w:kern w:val="1"/>
          <w:szCs w:val="22"/>
          <w:lang w:val="en-US" w:eastAsia="ja-JP"/>
        </w:rPr>
        <w:t xml:space="preserve">overall </w:t>
      </w:r>
      <w:r w:rsidRPr="002F7AD1">
        <w:rPr>
          <w:spacing w:val="-2"/>
          <w:kern w:val="1"/>
          <w:szCs w:val="22"/>
          <w:lang w:val="en-US" w:eastAsia="ja-JP"/>
        </w:rPr>
        <w:t>status of the Dynamic Ocean Tracking System Plus (DOTS+) program in view of the upcoming contract expiration with the vendor.  The decision had been made that all current program sustainment, maintenance and management would be transferred to the FAA</w:t>
      </w:r>
      <w:r>
        <w:rPr>
          <w:spacing w:val="-2"/>
          <w:kern w:val="1"/>
          <w:szCs w:val="22"/>
          <w:lang w:val="en-US" w:eastAsia="ja-JP"/>
        </w:rPr>
        <w:t xml:space="preserve"> William J. Hughes Technical Center</w:t>
      </w:r>
      <w:r w:rsidRPr="002F7AD1">
        <w:rPr>
          <w:spacing w:val="-2"/>
          <w:kern w:val="1"/>
          <w:szCs w:val="22"/>
          <w:lang w:val="en-US" w:eastAsia="ja-JP"/>
        </w:rPr>
        <w:t xml:space="preserve"> on 1 October 2010.  </w:t>
      </w:r>
      <w:r>
        <w:rPr>
          <w:szCs w:val="22"/>
        </w:rPr>
        <w:t>O</w:t>
      </w:r>
      <w:r w:rsidRPr="002147DC">
        <w:rPr>
          <w:szCs w:val="22"/>
        </w:rPr>
        <w:t>nce the program responsibility is moved to the WJHTC, the issues that many of the airlines had with connectivity with the</w:t>
      </w:r>
      <w:r>
        <w:rPr>
          <w:szCs w:val="22"/>
        </w:rPr>
        <w:t xml:space="preserve"> FTI </w:t>
      </w:r>
      <w:r w:rsidRPr="002147DC">
        <w:rPr>
          <w:szCs w:val="22"/>
        </w:rPr>
        <w:t xml:space="preserve">will be resolved. </w:t>
      </w:r>
      <w:r w:rsidRPr="002F7AD1">
        <w:rPr>
          <w:spacing w:val="-2"/>
          <w:kern w:val="1"/>
          <w:szCs w:val="22"/>
          <w:lang w:val="en-US" w:eastAsia="ja-JP"/>
        </w:rPr>
        <w:t>During the transition, there will not be any disruption or change to the services provided by this program.</w:t>
      </w:r>
    </w:p>
    <w:p w:rsidR="009C6884" w:rsidRPr="002F7AD1" w:rsidRDefault="009C6884" w:rsidP="0039435F">
      <w:pPr>
        <w:pStyle w:val="ListParagraph"/>
        <w:ind w:left="0"/>
        <w:rPr>
          <w:spacing w:val="-2"/>
          <w:kern w:val="1"/>
          <w:szCs w:val="22"/>
          <w:lang w:val="en-US" w:eastAsia="ja-JP"/>
        </w:rPr>
      </w:pPr>
    </w:p>
    <w:p w:rsidR="009C6884" w:rsidRPr="002F7AD1" w:rsidRDefault="009C6884" w:rsidP="0039435F">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Following the presentation, a number of further questions were raised regarding the FTI.  Specifically, the airlines wanted to know how the FTI issues would be resolved, and whether airlines would have total access to OLTA as of 1 October.   They requested a status update prior to the 1 October transition.</w:t>
      </w:r>
    </w:p>
    <w:p w:rsidR="009C6884" w:rsidRPr="002F7AD1" w:rsidRDefault="009C6884" w:rsidP="0039435F">
      <w:pPr>
        <w:pStyle w:val="ListParagraph"/>
        <w:rPr>
          <w:spacing w:val="-2"/>
          <w:kern w:val="1"/>
          <w:szCs w:val="22"/>
          <w:lang w:val="en-US" w:eastAsia="ja-JP"/>
        </w:rPr>
      </w:pPr>
    </w:p>
    <w:p w:rsidR="009C6884" w:rsidRPr="002F7AD1" w:rsidRDefault="009C6884" w:rsidP="0039435F">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FAA advised that no changes to DOTS+ or OLTA would be made until after the transition.  All questions regarding the transition and OLTA should be directed to Bill Waldron, FAA DOTS+ Program Manager, e-mail</w:t>
      </w:r>
      <w:r>
        <w:rPr>
          <w:spacing w:val="-2"/>
          <w:kern w:val="1"/>
          <w:szCs w:val="22"/>
          <w:lang w:val="en-US" w:eastAsia="ja-JP"/>
        </w:rPr>
        <w:t xml:space="preserve">: </w:t>
      </w:r>
      <w:hyperlink r:id="rId12" w:history="1">
        <w:r w:rsidRPr="002F7AD1">
          <w:rPr>
            <w:rStyle w:val="Hyperlink"/>
            <w:spacing w:val="-2"/>
            <w:kern w:val="1"/>
            <w:szCs w:val="22"/>
            <w:lang w:val="en-US" w:eastAsia="ja-JP"/>
          </w:rPr>
          <w:t>William.Waldron@faa.gov</w:t>
        </w:r>
      </w:hyperlink>
      <w:r w:rsidRPr="002F7AD1">
        <w:rPr>
          <w:spacing w:val="-2"/>
          <w:kern w:val="1"/>
          <w:szCs w:val="22"/>
          <w:lang w:val="en-US" w:eastAsia="ja-JP"/>
        </w:rPr>
        <w:t xml:space="preserve">.   The airlines were asked to copy </w:t>
      </w:r>
      <w:hyperlink r:id="rId13" w:history="1">
        <w:r w:rsidRPr="002F7AD1">
          <w:rPr>
            <w:rStyle w:val="Hyperlink"/>
            <w:spacing w:val="-2"/>
            <w:kern w:val="1"/>
            <w:szCs w:val="22"/>
            <w:lang w:val="en-US" w:eastAsia="ja-JP"/>
          </w:rPr>
          <w:t>Leah.Moebius@faa.gov</w:t>
        </w:r>
      </w:hyperlink>
      <w:r w:rsidRPr="002F7AD1">
        <w:rPr>
          <w:spacing w:val="-2"/>
          <w:kern w:val="1"/>
          <w:szCs w:val="22"/>
          <w:lang w:val="en-US" w:eastAsia="ja-JP"/>
        </w:rPr>
        <w:t xml:space="preserve"> and </w:t>
      </w:r>
      <w:hyperlink r:id="rId14" w:history="1">
        <w:r w:rsidRPr="002F7AD1">
          <w:rPr>
            <w:rStyle w:val="Hyperlink"/>
            <w:spacing w:val="-2"/>
            <w:kern w:val="1"/>
            <w:szCs w:val="22"/>
            <w:lang w:val="en-US" w:eastAsia="ja-JP"/>
          </w:rPr>
          <w:t>Susan.E.Horn@faa.gov</w:t>
        </w:r>
      </w:hyperlink>
      <w:r w:rsidRPr="002F7AD1">
        <w:rPr>
          <w:spacing w:val="-2"/>
          <w:kern w:val="1"/>
          <w:szCs w:val="22"/>
          <w:lang w:val="en-US" w:eastAsia="ja-JP"/>
        </w:rPr>
        <w:t xml:space="preserve"> on any correspondence in order that it can be tracked for response prior to CPWG/10.</w:t>
      </w:r>
    </w:p>
    <w:p w:rsidR="009C6884" w:rsidRPr="002F7AD1" w:rsidRDefault="009C6884" w:rsidP="0039435F">
      <w:pPr>
        <w:pStyle w:val="ListParagraph"/>
        <w:rPr>
          <w:spacing w:val="-2"/>
          <w:kern w:val="1"/>
          <w:szCs w:val="22"/>
          <w:lang w:val="en-US" w:eastAsia="ja-JP"/>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CP08-08: Additional Fixes West of BAMOK</w:t>
      </w:r>
    </w:p>
    <w:p w:rsidR="009C6884" w:rsidRPr="002F7AD1" w:rsidRDefault="009C6884" w:rsidP="00BA211A">
      <w:pPr>
        <w:pStyle w:val="ListParagraph"/>
        <w:rPr>
          <w:spacing w:val="-2"/>
          <w:kern w:val="1"/>
          <w:szCs w:val="22"/>
          <w:lang w:val="en-US"/>
        </w:rPr>
      </w:pPr>
    </w:p>
    <w:p w:rsidR="009C6884" w:rsidRPr="002F7AD1" w:rsidRDefault="009C6884" w:rsidP="002159D9">
      <w:pPr>
        <w:widowControl/>
        <w:numPr>
          <w:ilvl w:val="0"/>
          <w:numId w:val="18"/>
        </w:numPr>
        <w:tabs>
          <w:tab w:val="clear" w:pos="1930"/>
          <w:tab w:val="num" w:pos="0"/>
        </w:tabs>
        <w:spacing w:line="245" w:lineRule="exact"/>
        <w:ind w:left="0" w:firstLine="0"/>
        <w:rPr>
          <w:spacing w:val="-2"/>
          <w:kern w:val="1"/>
          <w:szCs w:val="22"/>
          <w:lang w:val="en-US" w:eastAsia="ja-JP"/>
        </w:rPr>
      </w:pPr>
      <w:r>
        <w:rPr>
          <w:spacing w:val="-2"/>
          <w:kern w:val="1"/>
          <w:szCs w:val="22"/>
          <w:lang w:val="en-US" w:eastAsia="ja-JP"/>
        </w:rPr>
        <w:t xml:space="preserve">United Airlines reported that they </w:t>
      </w:r>
      <w:r w:rsidRPr="002F7AD1">
        <w:rPr>
          <w:spacing w:val="-2"/>
          <w:kern w:val="1"/>
          <w:szCs w:val="22"/>
          <w:lang w:val="en-US" w:eastAsia="ja-JP"/>
        </w:rPr>
        <w:t>are seeing potential benefits from various user preferred route (UPR) scenarios</w:t>
      </w:r>
      <w:r>
        <w:rPr>
          <w:spacing w:val="-2"/>
          <w:kern w:val="1"/>
          <w:szCs w:val="22"/>
          <w:lang w:val="en-US" w:eastAsia="ja-JP"/>
        </w:rPr>
        <w:t xml:space="preserve">, and suggested </w:t>
      </w:r>
      <w:r w:rsidRPr="002F7AD1">
        <w:rPr>
          <w:spacing w:val="-2"/>
          <w:kern w:val="1"/>
          <w:szCs w:val="22"/>
          <w:lang w:val="en-US" w:eastAsia="ja-JP"/>
        </w:rPr>
        <w:t xml:space="preserve">the addition of several new entry and exit points along the Petropavlovsk- Kamchatsky, Yuzhno-Sakhalinsk, Anchorage, and Fukuoka FIR boundaries.  Russia is unable, due to Russian law, to support UPRs that are dynamic on a day by day operation.  By providing additional entry and exit points along these FIR boundaries, operators could take advantage of day to day wind scenarios that closely resemble unrestricted UPR routings.  The following proposals were </w:t>
      </w:r>
      <w:r>
        <w:rPr>
          <w:spacing w:val="-2"/>
          <w:kern w:val="1"/>
          <w:szCs w:val="22"/>
          <w:lang w:val="en-US" w:eastAsia="ja-JP"/>
        </w:rPr>
        <w:t>presented</w:t>
      </w:r>
      <w:r w:rsidRPr="002F7AD1">
        <w:rPr>
          <w:spacing w:val="-2"/>
          <w:kern w:val="1"/>
          <w:szCs w:val="22"/>
          <w:lang w:val="en-US" w:eastAsia="ja-JP"/>
        </w:rPr>
        <w:t>:</w:t>
      </w:r>
    </w:p>
    <w:p w:rsidR="009C6884" w:rsidRPr="002F7AD1" w:rsidRDefault="009C6884" w:rsidP="002159D9">
      <w:pPr>
        <w:widowControl/>
        <w:spacing w:line="245" w:lineRule="exact"/>
        <w:rPr>
          <w:spacing w:val="-2"/>
          <w:kern w:val="1"/>
          <w:szCs w:val="22"/>
          <w:lang w:val="en-US" w:eastAsia="ja-JP"/>
        </w:rPr>
      </w:pPr>
    </w:p>
    <w:p w:rsidR="009C6884" w:rsidRPr="002F7AD1" w:rsidRDefault="009C6884" w:rsidP="002159D9">
      <w:pPr>
        <w:widowControl/>
        <w:numPr>
          <w:ilvl w:val="0"/>
          <w:numId w:val="23"/>
        </w:numPr>
        <w:spacing w:line="245" w:lineRule="exact"/>
        <w:rPr>
          <w:spacing w:val="-2"/>
          <w:kern w:val="1"/>
          <w:szCs w:val="22"/>
          <w:lang w:val="en-US"/>
        </w:rPr>
      </w:pPr>
      <w:r w:rsidRPr="002F7AD1">
        <w:rPr>
          <w:spacing w:val="-2"/>
          <w:kern w:val="1"/>
          <w:szCs w:val="22"/>
          <w:lang w:val="en-US"/>
        </w:rPr>
        <w:t>Transition routes from</w:t>
      </w:r>
      <w:r>
        <w:rPr>
          <w:spacing w:val="-2"/>
          <w:kern w:val="1"/>
          <w:szCs w:val="22"/>
          <w:lang w:val="en-US"/>
        </w:rPr>
        <w:t xml:space="preserve"> North Pacific</w:t>
      </w:r>
      <w:r w:rsidRPr="002F7AD1">
        <w:rPr>
          <w:spacing w:val="-2"/>
          <w:kern w:val="1"/>
          <w:szCs w:val="22"/>
          <w:lang w:val="en-US"/>
        </w:rPr>
        <w:t xml:space="preserve"> </w:t>
      </w:r>
      <w:r>
        <w:rPr>
          <w:spacing w:val="-2"/>
          <w:kern w:val="1"/>
          <w:szCs w:val="22"/>
          <w:lang w:val="en-US"/>
        </w:rPr>
        <w:t>(</w:t>
      </w:r>
      <w:r w:rsidRPr="002F7AD1">
        <w:rPr>
          <w:spacing w:val="-2"/>
          <w:kern w:val="1"/>
          <w:szCs w:val="22"/>
          <w:lang w:val="en-US"/>
        </w:rPr>
        <w:t>NOPAC</w:t>
      </w:r>
      <w:r>
        <w:rPr>
          <w:spacing w:val="-2"/>
          <w:kern w:val="1"/>
          <w:szCs w:val="22"/>
          <w:lang w:val="en-US"/>
        </w:rPr>
        <w:t>)</w:t>
      </w:r>
      <w:r w:rsidRPr="002F7AD1">
        <w:rPr>
          <w:spacing w:val="-2"/>
          <w:kern w:val="1"/>
          <w:szCs w:val="22"/>
          <w:lang w:val="en-US"/>
        </w:rPr>
        <w:t xml:space="preserve"> R220 at waypoints NYMPH, NUZAN, and west of NIPPI to join B932 east and west of waypoint RIMLI (N51 42.3 E158 06.8) would optimize access to B932</w:t>
      </w:r>
    </w:p>
    <w:p w:rsidR="009C6884" w:rsidRPr="002F7AD1" w:rsidRDefault="009C6884" w:rsidP="002159D9">
      <w:pPr>
        <w:widowControl/>
        <w:numPr>
          <w:ilvl w:val="0"/>
          <w:numId w:val="23"/>
        </w:numPr>
        <w:tabs>
          <w:tab w:val="num" w:pos="0"/>
        </w:tabs>
        <w:spacing w:line="245" w:lineRule="exact"/>
        <w:rPr>
          <w:spacing w:val="-2"/>
          <w:kern w:val="1"/>
          <w:szCs w:val="22"/>
          <w:lang w:val="en-US"/>
        </w:rPr>
      </w:pPr>
      <w:r w:rsidRPr="002F7AD1">
        <w:rPr>
          <w:spacing w:val="-2"/>
          <w:kern w:val="1"/>
          <w:szCs w:val="22"/>
          <w:lang w:val="en-US"/>
        </w:rPr>
        <w:t xml:space="preserve">An extension of G215 from OLCOT, at R580, was proposed to join and cross R220 at NUZAN and continue to transition to B932 at RIMLI.  </w:t>
      </w:r>
    </w:p>
    <w:p w:rsidR="009C6884" w:rsidRPr="002F7AD1" w:rsidRDefault="009C6884" w:rsidP="002159D9">
      <w:pPr>
        <w:widowControl/>
        <w:numPr>
          <w:ilvl w:val="0"/>
          <w:numId w:val="23"/>
        </w:numPr>
        <w:tabs>
          <w:tab w:val="num" w:pos="0"/>
        </w:tabs>
        <w:spacing w:line="245" w:lineRule="exact"/>
        <w:rPr>
          <w:spacing w:val="-2"/>
          <w:kern w:val="1"/>
          <w:szCs w:val="22"/>
          <w:lang w:val="en-US"/>
        </w:rPr>
      </w:pPr>
      <w:r w:rsidRPr="002F7AD1">
        <w:rPr>
          <w:spacing w:val="-2"/>
          <w:kern w:val="1"/>
          <w:szCs w:val="22"/>
          <w:lang w:val="en-US"/>
        </w:rPr>
        <w:t>A transition from B932 to ATS routes G73 and B915, at Ust Bolsherestsk (N52 49.0 E156 16.0), would support operations onward towards China</w:t>
      </w:r>
    </w:p>
    <w:p w:rsidR="009C6884" w:rsidRPr="002F7AD1" w:rsidRDefault="009C6884" w:rsidP="002159D9">
      <w:pPr>
        <w:widowControl/>
        <w:numPr>
          <w:ilvl w:val="0"/>
          <w:numId w:val="23"/>
        </w:numPr>
        <w:tabs>
          <w:tab w:val="num" w:pos="0"/>
        </w:tabs>
        <w:spacing w:line="245" w:lineRule="exact"/>
        <w:rPr>
          <w:spacing w:val="-2"/>
          <w:kern w:val="1"/>
          <w:szCs w:val="22"/>
          <w:lang w:val="en-US"/>
        </w:rPr>
      </w:pPr>
      <w:r w:rsidRPr="002F7AD1">
        <w:rPr>
          <w:spacing w:val="-2"/>
          <w:kern w:val="1"/>
          <w:szCs w:val="22"/>
          <w:lang w:val="en-US"/>
        </w:rPr>
        <w:t>An extension was also proposed for ATS route G103 from LATEK (N46 56.0 E146 45.4) to join and cross B932 at NETRI (UHSS and UHPP FIR N47 39.3 E150 00.0) and cross NOPAC R220 at a point to be determined west of NIPPI (N49 42.6 E159 20.8) and join ATS route R451 at OGDEN (N49 29.2 E161 02.3). This routing was proposed to be bi-directional with various restrictions on eastbound operations based on traffic and crossing restrictions of NOPAC R220 and R580</w:t>
      </w:r>
    </w:p>
    <w:p w:rsidR="009C6884" w:rsidRPr="002F7AD1" w:rsidRDefault="009C6884" w:rsidP="002159D9">
      <w:pPr>
        <w:widowControl/>
        <w:numPr>
          <w:ilvl w:val="0"/>
          <w:numId w:val="23"/>
        </w:numPr>
        <w:tabs>
          <w:tab w:val="num" w:pos="0"/>
        </w:tabs>
        <w:spacing w:line="245" w:lineRule="exact"/>
        <w:rPr>
          <w:spacing w:val="-2"/>
          <w:kern w:val="1"/>
          <w:szCs w:val="22"/>
          <w:lang w:val="en-US"/>
        </w:rPr>
      </w:pPr>
      <w:r w:rsidRPr="002F7AD1">
        <w:rPr>
          <w:spacing w:val="-2"/>
          <w:kern w:val="1"/>
          <w:szCs w:val="22"/>
          <w:lang w:val="en-US"/>
        </w:rPr>
        <w:t>An addition westbound to transition from B932 at NETRI was proposed to re-join NOPAC R220 at NODAN (N40 25.3 E144 59.8)</w:t>
      </w:r>
    </w:p>
    <w:p w:rsidR="009C6884" w:rsidRPr="002F7AD1" w:rsidRDefault="009C6884" w:rsidP="002159D9">
      <w:pPr>
        <w:widowControl/>
        <w:spacing w:line="245" w:lineRule="exact"/>
        <w:rPr>
          <w:spacing w:val="-2"/>
          <w:kern w:val="1"/>
          <w:szCs w:val="22"/>
          <w:lang w:val="en-US" w:eastAsia="ja-JP"/>
        </w:rPr>
      </w:pPr>
    </w:p>
    <w:p w:rsidR="009C6884" w:rsidRPr="002F7AD1" w:rsidRDefault="009C6884" w:rsidP="002159D9">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lastRenderedPageBreak/>
        <w:t>JCAB noted that the NOPAC routes were very busy and congested.  The proposals to cross R220 and R580 were interesting, as the ANSPs are always considering how to improve options.  However, if this were to be implemented, capacity would have to be limited.</w:t>
      </w:r>
      <w:r w:rsidRPr="006356BC">
        <w:rPr>
          <w:spacing w:val="-2"/>
          <w:kern w:val="1"/>
          <w:szCs w:val="22"/>
          <w:lang w:val="en-US" w:eastAsia="ja-JP"/>
        </w:rPr>
        <w:t xml:space="preserve"> </w:t>
      </w:r>
      <w:r>
        <w:rPr>
          <w:spacing w:val="-2"/>
          <w:kern w:val="1"/>
          <w:szCs w:val="22"/>
          <w:lang w:val="en-US" w:eastAsia="ja-JP"/>
        </w:rPr>
        <w:t xml:space="preserve">  </w:t>
      </w:r>
      <w:r w:rsidRPr="002F7AD1">
        <w:rPr>
          <w:spacing w:val="-2"/>
          <w:kern w:val="1"/>
          <w:szCs w:val="22"/>
          <w:lang w:val="en-US" w:eastAsia="ja-JP"/>
        </w:rPr>
        <w:t xml:space="preserve">Flexing into the NOPAC should be a topic for the coming </w:t>
      </w:r>
      <w:r>
        <w:rPr>
          <w:spacing w:val="-2"/>
          <w:kern w:val="1"/>
          <w:szCs w:val="22"/>
          <w:lang w:val="en-US" w:eastAsia="ja-JP"/>
        </w:rPr>
        <w:t>Informal Pacific Air Traffic Control Coordination Group (</w:t>
      </w:r>
      <w:r w:rsidRPr="002F7AD1">
        <w:rPr>
          <w:spacing w:val="-2"/>
          <w:kern w:val="1"/>
          <w:szCs w:val="22"/>
          <w:lang w:val="en-US" w:eastAsia="ja-JP"/>
        </w:rPr>
        <w:t>IPACG</w:t>
      </w:r>
      <w:r>
        <w:rPr>
          <w:spacing w:val="-2"/>
          <w:kern w:val="1"/>
          <w:szCs w:val="22"/>
          <w:lang w:val="en-US" w:eastAsia="ja-JP"/>
        </w:rPr>
        <w:t>)</w:t>
      </w:r>
      <w:r w:rsidRPr="002F7AD1">
        <w:rPr>
          <w:spacing w:val="-2"/>
          <w:kern w:val="1"/>
          <w:szCs w:val="22"/>
          <w:lang w:val="en-US" w:eastAsia="ja-JP"/>
        </w:rPr>
        <w:t xml:space="preserve"> meeting</w:t>
      </w:r>
      <w:r>
        <w:rPr>
          <w:spacing w:val="-2"/>
          <w:kern w:val="1"/>
          <w:szCs w:val="22"/>
          <w:lang w:val="en-US" w:eastAsia="ja-JP"/>
        </w:rPr>
        <w:t xml:space="preserve"> in May</w:t>
      </w:r>
      <w:r w:rsidRPr="002F7AD1">
        <w:rPr>
          <w:spacing w:val="-2"/>
          <w:kern w:val="1"/>
          <w:szCs w:val="22"/>
          <w:lang w:val="en-US" w:eastAsia="ja-JP"/>
        </w:rPr>
        <w:t xml:space="preserve">.  </w:t>
      </w:r>
    </w:p>
    <w:p w:rsidR="009C6884" w:rsidRPr="002F7AD1" w:rsidRDefault="009C6884" w:rsidP="00512D6A">
      <w:pPr>
        <w:widowControl/>
        <w:spacing w:line="245" w:lineRule="exact"/>
        <w:rPr>
          <w:spacing w:val="-2"/>
          <w:kern w:val="1"/>
          <w:szCs w:val="22"/>
          <w:lang w:val="en-US" w:eastAsia="ja-JP"/>
        </w:rPr>
      </w:pPr>
    </w:p>
    <w:p w:rsidR="009C6884" w:rsidRPr="002F7AD1" w:rsidRDefault="009C6884" w:rsidP="002159D9">
      <w:pPr>
        <w:widowControl/>
        <w:numPr>
          <w:ilvl w:val="0"/>
          <w:numId w:val="18"/>
        </w:numPr>
        <w:tabs>
          <w:tab w:val="clear" w:pos="1930"/>
          <w:tab w:val="num" w:pos="0"/>
        </w:tabs>
        <w:spacing w:line="245" w:lineRule="exact"/>
        <w:ind w:left="0" w:firstLine="0"/>
        <w:rPr>
          <w:spacing w:val="-2"/>
          <w:kern w:val="1"/>
          <w:szCs w:val="22"/>
          <w:lang w:val="en-US" w:eastAsia="ja-JP"/>
        </w:rPr>
      </w:pPr>
      <w:r>
        <w:rPr>
          <w:spacing w:val="-2"/>
          <w:kern w:val="1"/>
          <w:szCs w:val="22"/>
          <w:lang w:val="en-US" w:eastAsia="ja-JP"/>
        </w:rPr>
        <w:t xml:space="preserve">The airlines considered that </w:t>
      </w:r>
      <w:r w:rsidRPr="002F7AD1">
        <w:rPr>
          <w:spacing w:val="-2"/>
          <w:kern w:val="1"/>
          <w:szCs w:val="22"/>
          <w:lang w:val="en-US" w:eastAsia="ja-JP"/>
        </w:rPr>
        <w:t>advantage</w:t>
      </w:r>
      <w:r>
        <w:rPr>
          <w:spacing w:val="-2"/>
          <w:kern w:val="1"/>
          <w:szCs w:val="22"/>
          <w:lang w:val="en-US" w:eastAsia="ja-JP"/>
        </w:rPr>
        <w:t xml:space="preserve">s could be </w:t>
      </w:r>
      <w:r w:rsidRPr="002F7AD1">
        <w:rPr>
          <w:spacing w:val="-2"/>
          <w:kern w:val="1"/>
          <w:szCs w:val="22"/>
          <w:lang w:val="en-US" w:eastAsia="ja-JP"/>
        </w:rPr>
        <w:t xml:space="preserve">gained by going farther west at lower altitudes.  Airlines and ANSPs </w:t>
      </w:r>
      <w:r>
        <w:rPr>
          <w:spacing w:val="-2"/>
          <w:kern w:val="1"/>
          <w:szCs w:val="22"/>
          <w:lang w:val="en-US" w:eastAsia="ja-JP"/>
        </w:rPr>
        <w:t>have been</w:t>
      </w:r>
      <w:r w:rsidRPr="002F7AD1">
        <w:rPr>
          <w:spacing w:val="-2"/>
          <w:kern w:val="1"/>
          <w:szCs w:val="22"/>
          <w:lang w:val="en-US" w:eastAsia="ja-JP"/>
        </w:rPr>
        <w:t xml:space="preserve"> encouraged to look at </w:t>
      </w:r>
      <w:r>
        <w:rPr>
          <w:spacing w:val="-2"/>
          <w:kern w:val="1"/>
          <w:szCs w:val="22"/>
          <w:lang w:val="en-US" w:eastAsia="ja-JP"/>
        </w:rPr>
        <w:t xml:space="preserve">various </w:t>
      </w:r>
      <w:r w:rsidRPr="002F7AD1">
        <w:rPr>
          <w:spacing w:val="-2"/>
          <w:kern w:val="1"/>
          <w:szCs w:val="22"/>
          <w:lang w:val="en-US" w:eastAsia="ja-JP"/>
        </w:rPr>
        <w:t xml:space="preserve">options to save fuel and reduce emissions.  ZAN has been working with JCAB to overcome some of the restrictions.  MITRE was conducting a study to look at flexing farther to the west.  </w:t>
      </w:r>
    </w:p>
    <w:p w:rsidR="009C6884" w:rsidRPr="002F7AD1" w:rsidRDefault="009C6884" w:rsidP="00512D6A">
      <w:pPr>
        <w:pStyle w:val="ListParagraph"/>
        <w:rPr>
          <w:spacing w:val="-2"/>
          <w:kern w:val="1"/>
          <w:szCs w:val="22"/>
          <w:lang w:val="en-US" w:eastAsia="ja-JP"/>
        </w:rPr>
      </w:pPr>
    </w:p>
    <w:p w:rsidR="009C6884" w:rsidRPr="002F7AD1" w:rsidRDefault="009C6884" w:rsidP="002159D9">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FAA, State ATM and JCAB agreed to consider the proposals and respond to CPWG/10.</w:t>
      </w:r>
      <w:r w:rsidR="00A63F5D">
        <w:rPr>
          <w:spacing w:val="-2"/>
          <w:kern w:val="1"/>
          <w:szCs w:val="22"/>
          <w:lang w:val="en-US" w:eastAsia="ja-JP"/>
        </w:rPr>
        <w:t xml:space="preserve">  </w:t>
      </w:r>
    </w:p>
    <w:p w:rsidR="009C6884" w:rsidRPr="002F7AD1" w:rsidRDefault="009C6884" w:rsidP="009E3BD3">
      <w:pPr>
        <w:widowControl/>
        <w:tabs>
          <w:tab w:val="num" w:pos="360"/>
          <w:tab w:val="left" w:pos="2736"/>
          <w:tab w:val="left" w:pos="5616"/>
        </w:tabs>
        <w:overflowPunct/>
        <w:spacing w:line="245" w:lineRule="exact"/>
        <w:ind w:left="360"/>
        <w:textAlignment w:val="auto"/>
        <w:rPr>
          <w:spacing w:val="-2"/>
          <w:kern w:val="1"/>
          <w:szCs w:val="22"/>
          <w:lang w:val="en-US"/>
        </w:rPr>
      </w:pPr>
    </w:p>
    <w:p w:rsidR="009C6884" w:rsidRPr="006356BC" w:rsidRDefault="009C6884" w:rsidP="00512D6A">
      <w:pPr>
        <w:widowControl/>
        <w:numPr>
          <w:ilvl w:val="0"/>
          <w:numId w:val="18"/>
        </w:numPr>
        <w:tabs>
          <w:tab w:val="clear" w:pos="1930"/>
          <w:tab w:val="num" w:pos="0"/>
        </w:tabs>
        <w:spacing w:line="245" w:lineRule="exact"/>
        <w:ind w:left="0" w:firstLine="0"/>
        <w:rPr>
          <w:spacing w:val="-2"/>
          <w:kern w:val="1"/>
          <w:szCs w:val="22"/>
          <w:lang w:val="en-US" w:eastAsia="ja-JP"/>
        </w:rPr>
      </w:pPr>
      <w:r w:rsidRPr="006356BC">
        <w:rPr>
          <w:spacing w:val="-2"/>
          <w:kern w:val="1"/>
          <w:szCs w:val="22"/>
          <w:lang w:val="en-US" w:eastAsia="ja-JP"/>
        </w:rPr>
        <w:t xml:space="preserve">United Airlines also proposed to add transitions between the various Polar routes to enable optimization of winds and provide increased efficiency of operations.  By adding transitions between the Polar routes, operators would gain significant flexibility in optimizing operations based on day to day winds.  Operations between the North American Midwest/East Coast and Asia in both directions would benefit from these transitions.  Specific transitions State ATM </w:t>
      </w:r>
      <w:r>
        <w:rPr>
          <w:spacing w:val="-2"/>
          <w:kern w:val="1"/>
          <w:szCs w:val="22"/>
          <w:lang w:val="en-US" w:eastAsia="ja-JP"/>
        </w:rPr>
        <w:t xml:space="preserve">was asked </w:t>
      </w:r>
      <w:r w:rsidRPr="006356BC">
        <w:rPr>
          <w:spacing w:val="-2"/>
          <w:kern w:val="1"/>
          <w:szCs w:val="22"/>
          <w:lang w:val="en-US" w:eastAsia="ja-JP"/>
        </w:rPr>
        <w:t>to consider were:</w:t>
      </w:r>
    </w:p>
    <w:p w:rsidR="009C6884" w:rsidRPr="002F7AD1" w:rsidRDefault="009C6884" w:rsidP="00B05495">
      <w:pPr>
        <w:widowControl/>
        <w:tabs>
          <w:tab w:val="num" w:pos="0"/>
        </w:tabs>
        <w:spacing w:line="245" w:lineRule="exact"/>
        <w:rPr>
          <w:spacing w:val="-2"/>
          <w:kern w:val="1"/>
          <w:szCs w:val="22"/>
          <w:lang w:val="en-US" w:eastAsia="ja-JP"/>
        </w:rPr>
      </w:pPr>
    </w:p>
    <w:p w:rsidR="009C6884" w:rsidRPr="002F7AD1" w:rsidRDefault="009C6884" w:rsidP="00803759">
      <w:pPr>
        <w:pStyle w:val="Heading1"/>
        <w:widowControl/>
        <w:tabs>
          <w:tab w:val="left" w:pos="720"/>
          <w:tab w:val="left" w:pos="2405"/>
          <w:tab w:val="left" w:pos="2880"/>
          <w:tab w:val="left" w:pos="5760"/>
          <w:tab w:val="left" w:pos="7200"/>
        </w:tabs>
        <w:spacing w:line="245" w:lineRule="exact"/>
        <w:rPr>
          <w:kern w:val="1"/>
          <w:sz w:val="22"/>
          <w:szCs w:val="22"/>
          <w:lang w:val="en-US"/>
        </w:rPr>
      </w:pPr>
      <w:r w:rsidRPr="002F7AD1">
        <w:rPr>
          <w:kern w:val="1"/>
          <w:sz w:val="22"/>
          <w:szCs w:val="22"/>
          <w:lang w:val="en-US"/>
        </w:rPr>
        <w:tab/>
        <w:t>DEVID B480</w:t>
      </w:r>
    </w:p>
    <w:p w:rsidR="009C6884" w:rsidRPr="002F7AD1" w:rsidRDefault="009C6884" w:rsidP="00A54986">
      <w:pPr>
        <w:numPr>
          <w:ilvl w:val="0"/>
          <w:numId w:val="5"/>
        </w:numPr>
        <w:rPr>
          <w:szCs w:val="22"/>
          <w:lang w:val="en-US"/>
        </w:rPr>
      </w:pPr>
      <w:r w:rsidRPr="002F7AD1">
        <w:rPr>
          <w:szCs w:val="22"/>
          <w:lang w:val="en-US"/>
        </w:rPr>
        <w:t>Transition route from DEVID to join G493 and G491 at GIKSI (N71 41.7 E128 54.0)</w:t>
      </w:r>
    </w:p>
    <w:p w:rsidR="009C6884" w:rsidRPr="002F7AD1" w:rsidRDefault="009C6884" w:rsidP="00803759">
      <w:pPr>
        <w:pStyle w:val="Heading1"/>
        <w:widowControl/>
        <w:tabs>
          <w:tab w:val="left" w:pos="1915"/>
          <w:tab w:val="left" w:pos="2405"/>
          <w:tab w:val="left" w:pos="2880"/>
          <w:tab w:val="left" w:pos="5760"/>
          <w:tab w:val="left" w:pos="7200"/>
        </w:tabs>
        <w:spacing w:line="245" w:lineRule="exact"/>
        <w:ind w:left="770" w:hanging="770"/>
        <w:rPr>
          <w:kern w:val="1"/>
          <w:sz w:val="22"/>
          <w:szCs w:val="22"/>
          <w:lang w:val="en-US"/>
        </w:rPr>
      </w:pPr>
      <w:r w:rsidRPr="002F7AD1">
        <w:rPr>
          <w:kern w:val="1"/>
          <w:sz w:val="22"/>
          <w:szCs w:val="22"/>
          <w:lang w:val="en-US"/>
        </w:rPr>
        <w:tab/>
        <w:t>RAMEL G491</w:t>
      </w:r>
    </w:p>
    <w:p w:rsidR="009C6884" w:rsidRPr="002F7AD1" w:rsidRDefault="009C6884" w:rsidP="00A54986">
      <w:pPr>
        <w:numPr>
          <w:ilvl w:val="0"/>
          <w:numId w:val="5"/>
        </w:numPr>
        <w:rPr>
          <w:szCs w:val="22"/>
          <w:lang w:val="en-US"/>
        </w:rPr>
      </w:pPr>
      <w:r w:rsidRPr="002F7AD1">
        <w:rPr>
          <w:szCs w:val="22"/>
          <w:lang w:val="en-US"/>
        </w:rPr>
        <w:t>Transition from RAMEL to TAKUN (G226)</w:t>
      </w:r>
    </w:p>
    <w:p w:rsidR="009C6884" w:rsidRPr="002F7AD1" w:rsidRDefault="009C6884" w:rsidP="00A54986">
      <w:pPr>
        <w:numPr>
          <w:ilvl w:val="0"/>
          <w:numId w:val="5"/>
        </w:numPr>
        <w:rPr>
          <w:szCs w:val="22"/>
          <w:lang w:val="en-US"/>
        </w:rPr>
      </w:pPr>
      <w:r w:rsidRPr="002F7AD1">
        <w:rPr>
          <w:szCs w:val="22"/>
          <w:lang w:val="en-US"/>
        </w:rPr>
        <w:t>Transition from PETUL to RUTIN (G226)</w:t>
      </w:r>
    </w:p>
    <w:p w:rsidR="009C6884" w:rsidRPr="002F7AD1" w:rsidRDefault="009C6884" w:rsidP="00A54986">
      <w:pPr>
        <w:numPr>
          <w:ilvl w:val="0"/>
          <w:numId w:val="5"/>
        </w:numPr>
        <w:rPr>
          <w:szCs w:val="22"/>
          <w:lang w:val="en-US"/>
        </w:rPr>
      </w:pPr>
      <w:r w:rsidRPr="002F7AD1">
        <w:rPr>
          <w:szCs w:val="22"/>
          <w:lang w:val="en-US"/>
        </w:rPr>
        <w:t>Transition from UNELI to HA (G226)</w:t>
      </w:r>
    </w:p>
    <w:p w:rsidR="009C6884" w:rsidRPr="002F7AD1" w:rsidRDefault="009C6884" w:rsidP="00803759">
      <w:pPr>
        <w:pStyle w:val="Heading1"/>
        <w:widowControl/>
        <w:tabs>
          <w:tab w:val="left" w:pos="810"/>
          <w:tab w:val="left" w:pos="2405"/>
          <w:tab w:val="left" w:pos="2880"/>
          <w:tab w:val="left" w:pos="5760"/>
          <w:tab w:val="left" w:pos="7200"/>
        </w:tabs>
        <w:spacing w:line="245" w:lineRule="exact"/>
        <w:rPr>
          <w:kern w:val="1"/>
          <w:sz w:val="22"/>
          <w:szCs w:val="22"/>
          <w:lang w:val="en-US"/>
        </w:rPr>
      </w:pPr>
      <w:r w:rsidRPr="002F7AD1">
        <w:rPr>
          <w:kern w:val="1"/>
          <w:sz w:val="22"/>
          <w:szCs w:val="22"/>
          <w:lang w:val="en-US"/>
        </w:rPr>
        <w:tab/>
        <w:t>NIKIN G226</w:t>
      </w:r>
    </w:p>
    <w:p w:rsidR="009C6884" w:rsidRPr="002F7AD1" w:rsidRDefault="009C6884" w:rsidP="00A54986">
      <w:pPr>
        <w:numPr>
          <w:ilvl w:val="0"/>
          <w:numId w:val="6"/>
        </w:numPr>
        <w:rPr>
          <w:szCs w:val="22"/>
          <w:lang w:val="en-US"/>
        </w:rPr>
      </w:pPr>
      <w:r w:rsidRPr="002F7AD1">
        <w:rPr>
          <w:szCs w:val="22"/>
          <w:lang w:val="en-US"/>
        </w:rPr>
        <w:t>Transition from NIKIN to UNELI (G491)</w:t>
      </w:r>
    </w:p>
    <w:p w:rsidR="009C6884" w:rsidRPr="002F7AD1" w:rsidRDefault="009C6884" w:rsidP="00A54986">
      <w:pPr>
        <w:numPr>
          <w:ilvl w:val="0"/>
          <w:numId w:val="6"/>
        </w:numPr>
        <w:rPr>
          <w:szCs w:val="22"/>
          <w:lang w:val="en-US"/>
        </w:rPr>
      </w:pPr>
      <w:r w:rsidRPr="002F7AD1">
        <w:rPr>
          <w:szCs w:val="22"/>
          <w:lang w:val="en-US"/>
        </w:rPr>
        <w:t>Transition from TAKUN to TIGLA (G491)</w:t>
      </w:r>
    </w:p>
    <w:p w:rsidR="009C6884" w:rsidRPr="002F7AD1" w:rsidRDefault="009C6884" w:rsidP="00A54986">
      <w:pPr>
        <w:numPr>
          <w:ilvl w:val="0"/>
          <w:numId w:val="6"/>
        </w:numPr>
        <w:rPr>
          <w:szCs w:val="22"/>
          <w:lang w:val="en-US"/>
        </w:rPr>
      </w:pPr>
      <w:r w:rsidRPr="002F7AD1">
        <w:rPr>
          <w:szCs w:val="22"/>
          <w:lang w:val="en-US"/>
        </w:rPr>
        <w:t>Transition from HA to TETKA (G491)</w:t>
      </w:r>
    </w:p>
    <w:p w:rsidR="009C6884" w:rsidRPr="002F7AD1" w:rsidRDefault="009C6884" w:rsidP="00803759">
      <w:pPr>
        <w:pStyle w:val="Heading1"/>
        <w:widowControl/>
        <w:tabs>
          <w:tab w:val="left" w:pos="720"/>
          <w:tab w:val="left" w:pos="2405"/>
          <w:tab w:val="left" w:pos="2880"/>
          <w:tab w:val="left" w:pos="5760"/>
          <w:tab w:val="left" w:pos="7200"/>
        </w:tabs>
        <w:spacing w:line="245" w:lineRule="exact"/>
        <w:rPr>
          <w:kern w:val="1"/>
          <w:sz w:val="22"/>
          <w:szCs w:val="22"/>
          <w:lang w:val="en-US"/>
        </w:rPr>
      </w:pPr>
      <w:r w:rsidRPr="002F7AD1">
        <w:rPr>
          <w:kern w:val="1"/>
          <w:sz w:val="22"/>
          <w:szCs w:val="22"/>
          <w:lang w:val="en-US"/>
        </w:rPr>
        <w:tab/>
        <w:t>ORVIT G494</w:t>
      </w:r>
    </w:p>
    <w:p w:rsidR="009C6884" w:rsidRPr="002F7AD1" w:rsidRDefault="009C6884" w:rsidP="00A54986">
      <w:pPr>
        <w:pStyle w:val="Heading1"/>
        <w:widowControl/>
        <w:numPr>
          <w:ilvl w:val="0"/>
          <w:numId w:val="7"/>
        </w:numPr>
        <w:tabs>
          <w:tab w:val="left" w:pos="1440"/>
          <w:tab w:val="left" w:pos="1915"/>
          <w:tab w:val="left" w:pos="2405"/>
          <w:tab w:val="left" w:pos="2880"/>
          <w:tab w:val="left" w:pos="5760"/>
          <w:tab w:val="left" w:pos="7200"/>
        </w:tabs>
        <w:spacing w:line="245" w:lineRule="exact"/>
        <w:ind w:hanging="1540"/>
        <w:rPr>
          <w:kern w:val="1"/>
          <w:sz w:val="22"/>
          <w:szCs w:val="22"/>
          <w:lang w:val="en-US"/>
        </w:rPr>
      </w:pPr>
      <w:r w:rsidRPr="002F7AD1">
        <w:rPr>
          <w:kern w:val="1"/>
          <w:sz w:val="22"/>
          <w:szCs w:val="22"/>
          <w:lang w:val="en-US"/>
        </w:rPr>
        <w:t>Transition from ORVIT to TAKUN (G226)</w:t>
      </w:r>
    </w:p>
    <w:p w:rsidR="009C6884" w:rsidRPr="002F7AD1" w:rsidRDefault="009C6884" w:rsidP="00A54986">
      <w:pPr>
        <w:pStyle w:val="Heading1"/>
        <w:widowControl/>
        <w:numPr>
          <w:ilvl w:val="0"/>
          <w:numId w:val="7"/>
        </w:numPr>
        <w:tabs>
          <w:tab w:val="left" w:pos="1440"/>
          <w:tab w:val="left" w:pos="1915"/>
          <w:tab w:val="left" w:pos="2405"/>
          <w:tab w:val="left" w:pos="2880"/>
          <w:tab w:val="left" w:pos="5760"/>
          <w:tab w:val="left" w:pos="7200"/>
        </w:tabs>
        <w:spacing w:line="245" w:lineRule="exact"/>
        <w:ind w:hanging="1540"/>
        <w:rPr>
          <w:kern w:val="1"/>
          <w:sz w:val="22"/>
          <w:szCs w:val="22"/>
          <w:lang w:val="en-US"/>
        </w:rPr>
      </w:pPr>
      <w:r w:rsidRPr="002F7AD1">
        <w:rPr>
          <w:kern w:val="1"/>
          <w:sz w:val="22"/>
          <w:szCs w:val="22"/>
          <w:lang w:val="en-US"/>
        </w:rPr>
        <w:t>Transition from DILSA to RUTIN (G226)</w:t>
      </w:r>
    </w:p>
    <w:p w:rsidR="009C6884" w:rsidRPr="002F7AD1" w:rsidRDefault="009C6884" w:rsidP="00B05495">
      <w:pPr>
        <w:rPr>
          <w:lang w:val="en-US"/>
        </w:rPr>
      </w:pPr>
    </w:p>
    <w:p w:rsidR="009C6884" w:rsidRPr="002F7AD1" w:rsidRDefault="009C6884" w:rsidP="00B05495">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State ATM agreed to look into this, taking into consideration their proposal for new entry/exit fixes.</w:t>
      </w:r>
    </w:p>
    <w:p w:rsidR="009C6884" w:rsidRPr="002F7AD1" w:rsidRDefault="009C6884" w:rsidP="00BA211A">
      <w:pPr>
        <w:pStyle w:val="ListParagraph"/>
        <w:rPr>
          <w:spacing w:val="-2"/>
          <w:kern w:val="1"/>
          <w:szCs w:val="22"/>
          <w:lang w:val="en-US"/>
        </w:rPr>
      </w:pPr>
    </w:p>
    <w:p w:rsidR="009C6884" w:rsidRPr="002F7AD1" w:rsidRDefault="009C6884" w:rsidP="00803759">
      <w:pPr>
        <w:widowControl/>
        <w:tabs>
          <w:tab w:val="left" w:pos="2736"/>
          <w:tab w:val="left" w:pos="5616"/>
        </w:tabs>
        <w:spacing w:line="245" w:lineRule="exact"/>
        <w:rPr>
          <w:i/>
          <w:spacing w:val="-2"/>
          <w:kern w:val="1"/>
          <w:szCs w:val="22"/>
          <w:lang w:val="en-US"/>
        </w:rPr>
      </w:pPr>
      <w:r w:rsidRPr="002F7AD1">
        <w:rPr>
          <w:i/>
          <w:spacing w:val="-2"/>
          <w:kern w:val="1"/>
          <w:szCs w:val="22"/>
          <w:lang w:val="en-US"/>
        </w:rPr>
        <w:t>CP08-09: Expansion of westbound use of FL360</w:t>
      </w:r>
    </w:p>
    <w:p w:rsidR="009C6884" w:rsidRPr="002F7AD1" w:rsidRDefault="009C6884" w:rsidP="00803759">
      <w:pPr>
        <w:widowControl/>
        <w:tabs>
          <w:tab w:val="left" w:pos="2736"/>
          <w:tab w:val="left" w:pos="5616"/>
        </w:tabs>
        <w:spacing w:line="245" w:lineRule="exact"/>
        <w:rPr>
          <w:spacing w:val="-2"/>
          <w:kern w:val="1"/>
          <w:szCs w:val="22"/>
          <w:lang w:val="en-US"/>
        </w:rPr>
      </w:pPr>
    </w:p>
    <w:p w:rsidR="009C6884" w:rsidRPr="002F7AD1" w:rsidRDefault="009C6884" w:rsidP="00E549C9">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Edmonton ACC presented their perspective on the westbound use of FL360 at RAMEL, which had been very positively accepted by Edmonton controllers because it allowed more options for planning traffic flows.  The requirement to climb to FL380 after RAMEL instead of before RAMEL, ha</w:t>
      </w:r>
      <w:r>
        <w:rPr>
          <w:spacing w:val="-2"/>
          <w:kern w:val="1"/>
          <w:szCs w:val="22"/>
          <w:lang w:val="en-US" w:eastAsia="ja-JP"/>
        </w:rPr>
        <w:t>d</w:t>
      </w:r>
      <w:r w:rsidRPr="002F7AD1">
        <w:rPr>
          <w:spacing w:val="-2"/>
          <w:kern w:val="1"/>
          <w:szCs w:val="22"/>
          <w:lang w:val="en-US" w:eastAsia="ja-JP"/>
        </w:rPr>
        <w:t xml:space="preserve"> been the difference between reaching and not reaching FL380 for some flights.</w:t>
      </w:r>
    </w:p>
    <w:p w:rsidR="009C6884" w:rsidRPr="002F7AD1" w:rsidRDefault="009C6884" w:rsidP="00E549C9">
      <w:pPr>
        <w:widowControl/>
        <w:tabs>
          <w:tab w:val="num" w:pos="0"/>
        </w:tabs>
        <w:spacing w:line="245" w:lineRule="exact"/>
        <w:rPr>
          <w:spacing w:val="-2"/>
          <w:kern w:val="1"/>
          <w:szCs w:val="22"/>
          <w:lang w:val="en-US" w:eastAsia="ja-JP"/>
        </w:rPr>
      </w:pPr>
    </w:p>
    <w:p w:rsidR="001A713C" w:rsidRPr="001A713C" w:rsidRDefault="009C6884" w:rsidP="001A713C">
      <w:pPr>
        <w:widowControl/>
        <w:numPr>
          <w:ilvl w:val="0"/>
          <w:numId w:val="18"/>
        </w:numPr>
        <w:tabs>
          <w:tab w:val="clear" w:pos="1930"/>
          <w:tab w:val="num" w:pos="0"/>
        </w:tabs>
        <w:spacing w:line="245" w:lineRule="exact"/>
        <w:ind w:left="0" w:firstLine="0"/>
        <w:rPr>
          <w:spacing w:val="-2"/>
          <w:kern w:val="1"/>
          <w:lang w:val="en-US" w:eastAsia="ja-JP"/>
        </w:rPr>
      </w:pPr>
      <w:r w:rsidRPr="001A713C">
        <w:rPr>
          <w:spacing w:val="-2"/>
          <w:kern w:val="1"/>
          <w:szCs w:val="22"/>
          <w:lang w:val="en-US" w:eastAsia="ja-JP"/>
        </w:rPr>
        <w:t>The transitions from FL360 to FL381/11600m were not normally a problem when dispatch filed FL360 over RAMEL, but had been a problem when flights previously planned at FL340 had been tactically moved to FL360.  In some cases, these flights were unable to climb higher after RAMEL</w:t>
      </w:r>
      <w:r w:rsidR="001A713C">
        <w:rPr>
          <w:spacing w:val="-2"/>
          <w:kern w:val="1"/>
          <w:szCs w:val="22"/>
          <w:lang w:val="en-US" w:eastAsia="ja-JP"/>
        </w:rPr>
        <w:t xml:space="preserve">, </w:t>
      </w:r>
      <w:r w:rsidR="001A713C" w:rsidRPr="001A713C">
        <w:rPr>
          <w:bCs/>
          <w:spacing w:val="-2"/>
          <w:kern w:val="22"/>
          <w:lang w:val="en-US" w:eastAsia="ja-JP"/>
        </w:rPr>
        <w:t>resulting in the unplanned use of FL364/11100m (normally an eastbound altitude) when available, or flights at FL360 descending to FL348/10600m and flights below at FL340 descending to FL315/9600m</w:t>
      </w:r>
      <w:r w:rsidR="001A713C" w:rsidRPr="001A713C">
        <w:rPr>
          <w:spacing w:val="-2"/>
          <w:kern w:val="22"/>
          <w:lang w:val="en-US" w:eastAsia="ja-JP"/>
        </w:rPr>
        <w:t xml:space="preserve">. </w:t>
      </w:r>
    </w:p>
    <w:p w:rsidR="009C6884" w:rsidRPr="001A713C" w:rsidRDefault="009C6884" w:rsidP="001A713C">
      <w:pPr>
        <w:widowControl/>
        <w:spacing w:line="245" w:lineRule="exact"/>
        <w:rPr>
          <w:spacing w:val="-2"/>
          <w:kern w:val="1"/>
          <w:szCs w:val="22"/>
          <w:lang w:val="en-US" w:eastAsia="ja-JP"/>
        </w:rPr>
      </w:pPr>
    </w:p>
    <w:p w:rsidR="00525477" w:rsidRPr="002F7AD1" w:rsidRDefault="009C6884" w:rsidP="00525477">
      <w:pPr>
        <w:widowControl/>
        <w:numPr>
          <w:ilvl w:val="0"/>
          <w:numId w:val="18"/>
        </w:numPr>
        <w:tabs>
          <w:tab w:val="clear" w:pos="1930"/>
          <w:tab w:val="num" w:pos="0"/>
        </w:tabs>
        <w:spacing w:line="245" w:lineRule="exact"/>
        <w:ind w:left="0" w:firstLine="0"/>
        <w:rPr>
          <w:spacing w:val="-2"/>
          <w:kern w:val="1"/>
          <w:lang w:val="en-US" w:eastAsia="ja-JP"/>
        </w:rPr>
      </w:pPr>
      <w:r w:rsidRPr="00525477">
        <w:rPr>
          <w:spacing w:val="-2"/>
          <w:kern w:val="1"/>
          <w:szCs w:val="22"/>
          <w:lang w:val="en-US" w:eastAsia="ja-JP"/>
        </w:rPr>
        <w:t xml:space="preserve">Edmonton was opposed to combining FL340 and FL360 at RAMEL/NIKIN because FL348/10600m is popular, and would become more crowded.  </w:t>
      </w:r>
      <w:r w:rsidR="00525477" w:rsidRPr="00525477">
        <w:rPr>
          <w:bCs/>
          <w:spacing w:val="-2"/>
          <w:kern w:val="1"/>
          <w:lang w:val="en-US" w:eastAsia="ja-JP"/>
        </w:rPr>
        <w:t>If</w:t>
      </w:r>
      <w:r w:rsidR="00525477">
        <w:rPr>
          <w:spacing w:val="-2"/>
          <w:kern w:val="1"/>
          <w:lang w:val="en-US" w:eastAsia="ja-JP"/>
        </w:rPr>
        <w:t xml:space="preserve"> </w:t>
      </w:r>
      <w:r w:rsidR="00525477" w:rsidRPr="002F7AD1">
        <w:rPr>
          <w:spacing w:val="-2"/>
          <w:kern w:val="1"/>
          <w:lang w:val="en-US" w:eastAsia="ja-JP"/>
        </w:rPr>
        <w:t>FL340/FL360</w:t>
      </w:r>
      <w:r w:rsidR="00525477" w:rsidRPr="00525477">
        <w:rPr>
          <w:spacing w:val="-2"/>
          <w:kern w:val="1"/>
          <w:lang w:val="en-US" w:eastAsia="ja-JP"/>
        </w:rPr>
        <w:t xml:space="preserve"> </w:t>
      </w:r>
      <w:r w:rsidR="00525477" w:rsidRPr="00525477">
        <w:rPr>
          <w:bCs/>
          <w:spacing w:val="-2"/>
          <w:kern w:val="1"/>
          <w:lang w:val="en-US" w:eastAsia="ja-JP"/>
        </w:rPr>
        <w:t>would have been</w:t>
      </w:r>
      <w:r w:rsidR="00525477" w:rsidRPr="00525477">
        <w:rPr>
          <w:spacing w:val="-2"/>
          <w:kern w:val="1"/>
          <w:lang w:val="en-US" w:eastAsia="ja-JP"/>
        </w:rPr>
        <w:t xml:space="preserve"> combined, some aircraft </w:t>
      </w:r>
      <w:r w:rsidR="00525477" w:rsidRPr="00525477">
        <w:rPr>
          <w:bCs/>
          <w:spacing w:val="-2"/>
          <w:kern w:val="1"/>
          <w:lang w:val="en-US" w:eastAsia="ja-JP"/>
        </w:rPr>
        <w:t>would have been</w:t>
      </w:r>
      <w:r w:rsidR="00525477" w:rsidRPr="00525477">
        <w:rPr>
          <w:spacing w:val="-2"/>
          <w:kern w:val="1"/>
          <w:lang w:val="en-US" w:eastAsia="ja-JP"/>
        </w:rPr>
        <w:t xml:space="preserve"> pushed down to FL300/FL320, and flights that </w:t>
      </w:r>
      <w:r w:rsidR="00525477" w:rsidRPr="00525477">
        <w:rPr>
          <w:bCs/>
          <w:spacing w:val="-2"/>
          <w:kern w:val="1"/>
          <w:lang w:val="en-US" w:eastAsia="ja-JP"/>
        </w:rPr>
        <w:t>would</w:t>
      </w:r>
      <w:r w:rsidR="00525477" w:rsidRPr="00525477">
        <w:rPr>
          <w:spacing w:val="-2"/>
          <w:kern w:val="1"/>
          <w:lang w:val="en-US" w:eastAsia="ja-JP"/>
        </w:rPr>
        <w:t xml:space="preserve"> usually transition to FL381/11600m would be forced to FL348/10600m, only to climb to FL381/11600m </w:t>
      </w:r>
      <w:r w:rsidR="00525477" w:rsidRPr="002F7AD1">
        <w:rPr>
          <w:spacing w:val="-2"/>
          <w:kern w:val="1"/>
          <w:lang w:val="en-US" w:eastAsia="ja-JP"/>
        </w:rPr>
        <w:t>shortly thereafter</w:t>
      </w:r>
      <w:r w:rsidR="00525477">
        <w:rPr>
          <w:spacing w:val="-2"/>
          <w:kern w:val="1"/>
          <w:lang w:val="en-US" w:eastAsia="ja-JP"/>
        </w:rPr>
        <w:t xml:space="preserve">.  This </w:t>
      </w:r>
      <w:r w:rsidR="00525477" w:rsidRPr="00525477">
        <w:rPr>
          <w:bCs/>
          <w:spacing w:val="-2"/>
          <w:kern w:val="1"/>
          <w:lang w:val="en-US" w:eastAsia="ja-JP"/>
        </w:rPr>
        <w:lastRenderedPageBreak/>
        <w:t>is</w:t>
      </w:r>
      <w:r w:rsidR="00525477">
        <w:rPr>
          <w:spacing w:val="-2"/>
          <w:kern w:val="1"/>
          <w:lang w:val="en-US" w:eastAsia="ja-JP"/>
        </w:rPr>
        <w:t xml:space="preserve"> </w:t>
      </w:r>
      <w:r w:rsidR="00525477" w:rsidRPr="002F7AD1">
        <w:rPr>
          <w:spacing w:val="-2"/>
          <w:kern w:val="1"/>
          <w:lang w:val="en-US" w:eastAsia="ja-JP"/>
        </w:rPr>
        <w:t xml:space="preserve">especially </w:t>
      </w:r>
      <w:r w:rsidR="00525477">
        <w:rPr>
          <w:spacing w:val="-2"/>
          <w:kern w:val="1"/>
          <w:lang w:val="en-US" w:eastAsia="ja-JP"/>
        </w:rPr>
        <w:t xml:space="preserve">true for </w:t>
      </w:r>
      <w:r w:rsidR="00525477" w:rsidRPr="002F7AD1">
        <w:rPr>
          <w:spacing w:val="-2"/>
          <w:kern w:val="1"/>
          <w:lang w:val="en-US" w:eastAsia="ja-JP"/>
        </w:rPr>
        <w:t>B772/B773 aircraft.  There would be increased use of FL300/FL320 as a result of flights descending from FL360 to FL340.</w:t>
      </w:r>
    </w:p>
    <w:p w:rsidR="009C6884" w:rsidRPr="00525477" w:rsidRDefault="009C6884" w:rsidP="00525477">
      <w:pPr>
        <w:widowControl/>
        <w:spacing w:line="245" w:lineRule="exact"/>
        <w:rPr>
          <w:spacing w:val="-2"/>
          <w:kern w:val="1"/>
          <w:szCs w:val="22"/>
          <w:lang w:val="en-US" w:eastAsia="ja-JP"/>
        </w:rPr>
      </w:pPr>
    </w:p>
    <w:p w:rsidR="009C6884" w:rsidRPr="002F7AD1" w:rsidRDefault="009C6884" w:rsidP="00E549C9">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For these reasons, Edmonton supported the “status quo” in regards to combining FL360 with FL380</w:t>
      </w:r>
      <w:r>
        <w:rPr>
          <w:spacing w:val="-2"/>
          <w:kern w:val="1"/>
          <w:szCs w:val="22"/>
          <w:lang w:val="en-US" w:eastAsia="ja-JP"/>
        </w:rPr>
        <w:t xml:space="preserve">, and supported </w:t>
      </w:r>
      <w:r w:rsidRPr="002F7AD1">
        <w:rPr>
          <w:spacing w:val="-2"/>
          <w:kern w:val="1"/>
          <w:szCs w:val="22"/>
          <w:lang w:val="en-US" w:eastAsia="ja-JP"/>
        </w:rPr>
        <w:t xml:space="preserve">the inclusion of NIKIN in the FL360 trial.  The awareness of the need for pilots at FL360 to transition to 11,600m was emphasized.   </w:t>
      </w:r>
    </w:p>
    <w:p w:rsidR="009C6884" w:rsidRPr="002F7AD1" w:rsidRDefault="009C6884" w:rsidP="00D770C6">
      <w:pPr>
        <w:pStyle w:val="ListParagraph"/>
        <w:rPr>
          <w:spacing w:val="-2"/>
          <w:kern w:val="1"/>
          <w:szCs w:val="22"/>
          <w:lang w:val="en-US" w:eastAsia="ja-JP"/>
        </w:rPr>
      </w:pPr>
    </w:p>
    <w:p w:rsidR="009C6884" w:rsidRPr="002F7AD1" w:rsidRDefault="009C6884" w:rsidP="00E549C9">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State ATM reminded the meeting that once RVSM is implemented, this would all be </w:t>
      </w:r>
      <w:r>
        <w:rPr>
          <w:spacing w:val="-2"/>
          <w:kern w:val="1"/>
          <w:szCs w:val="22"/>
          <w:lang w:val="en-US" w:eastAsia="ja-JP"/>
        </w:rPr>
        <w:t>eliminated</w:t>
      </w:r>
      <w:r w:rsidRPr="002F7AD1">
        <w:rPr>
          <w:spacing w:val="-2"/>
          <w:kern w:val="1"/>
          <w:szCs w:val="22"/>
          <w:lang w:val="en-US" w:eastAsia="ja-JP"/>
        </w:rPr>
        <w:t xml:space="preserve">.  They had included the NIKIN trial in the </w:t>
      </w:r>
      <w:r>
        <w:rPr>
          <w:spacing w:val="-2"/>
          <w:kern w:val="1"/>
          <w:szCs w:val="22"/>
          <w:lang w:val="en-US" w:eastAsia="ja-JP"/>
        </w:rPr>
        <w:t xml:space="preserve">proposed </w:t>
      </w:r>
      <w:r w:rsidRPr="002F7AD1">
        <w:rPr>
          <w:spacing w:val="-2"/>
          <w:kern w:val="1"/>
          <w:szCs w:val="22"/>
          <w:lang w:val="en-US" w:eastAsia="ja-JP"/>
        </w:rPr>
        <w:t xml:space="preserve">LOA with ZAN.  ZAN will be ready to set an effective date for NIKIN trial with State ATM and Edmonton in the near future.  Results of the trial will be </w:t>
      </w:r>
      <w:r>
        <w:rPr>
          <w:spacing w:val="-2"/>
          <w:kern w:val="1"/>
          <w:szCs w:val="22"/>
          <w:lang w:val="en-US" w:eastAsia="ja-JP"/>
        </w:rPr>
        <w:t xml:space="preserve">briefed to </w:t>
      </w:r>
      <w:r w:rsidRPr="002F7AD1">
        <w:rPr>
          <w:spacing w:val="-2"/>
          <w:kern w:val="1"/>
          <w:szCs w:val="22"/>
          <w:lang w:val="en-US" w:eastAsia="ja-JP"/>
        </w:rPr>
        <w:t>CPWG/10.</w:t>
      </w:r>
    </w:p>
    <w:p w:rsidR="009C6884" w:rsidRPr="002F7AD1" w:rsidRDefault="009C6884" w:rsidP="00803759">
      <w:pPr>
        <w:pStyle w:val="ListParagraph"/>
        <w:rPr>
          <w:spacing w:val="-2"/>
          <w:kern w:val="1"/>
          <w:szCs w:val="22"/>
          <w:lang w:val="en-US"/>
        </w:rPr>
      </w:pPr>
    </w:p>
    <w:p w:rsidR="009C6884" w:rsidRPr="002F7AD1" w:rsidRDefault="009C6884" w:rsidP="00FC3D4C">
      <w:pPr>
        <w:widowControl/>
        <w:tabs>
          <w:tab w:val="left" w:pos="2736"/>
          <w:tab w:val="left" w:pos="5616"/>
        </w:tabs>
        <w:spacing w:line="245" w:lineRule="exact"/>
        <w:rPr>
          <w:spacing w:val="-2"/>
          <w:kern w:val="1"/>
          <w:szCs w:val="22"/>
          <w:lang w:val="en-US"/>
        </w:rPr>
      </w:pPr>
      <w:r w:rsidRPr="002F7AD1">
        <w:rPr>
          <w:i/>
          <w:spacing w:val="-2"/>
          <w:kern w:val="1"/>
          <w:szCs w:val="22"/>
          <w:lang w:val="en-US"/>
        </w:rPr>
        <w:t>CP08-10: Pacific Project</w:t>
      </w:r>
    </w:p>
    <w:p w:rsidR="009C6884" w:rsidRPr="002F7AD1" w:rsidRDefault="009C6884" w:rsidP="00FC3D4C">
      <w:pPr>
        <w:widowControl/>
        <w:tabs>
          <w:tab w:val="left" w:pos="2736"/>
          <w:tab w:val="left" w:pos="5616"/>
        </w:tabs>
        <w:spacing w:line="245" w:lineRule="exact"/>
        <w:rPr>
          <w:spacing w:val="-2"/>
          <w:kern w:val="1"/>
          <w:szCs w:val="22"/>
          <w:lang w:val="en-US"/>
        </w:rPr>
      </w:pPr>
    </w:p>
    <w:p w:rsidR="009C6884" w:rsidRPr="002F7AD1" w:rsidRDefault="009C6884" w:rsidP="006D5227">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IATA updated the meeting on the status of the Pacific Project.  The objective of the project </w:t>
      </w:r>
      <w:r>
        <w:rPr>
          <w:spacing w:val="-2"/>
          <w:kern w:val="1"/>
          <w:szCs w:val="22"/>
          <w:lang w:val="en-US" w:eastAsia="ja-JP"/>
        </w:rPr>
        <w:t xml:space="preserve">supports the </w:t>
      </w:r>
      <w:r w:rsidRPr="002F7AD1">
        <w:rPr>
          <w:spacing w:val="-2"/>
          <w:kern w:val="1"/>
          <w:szCs w:val="22"/>
          <w:lang w:val="en-US" w:eastAsia="ja-JP"/>
        </w:rPr>
        <w:t>ICAO Global ATM Concept to integrate</w:t>
      </w:r>
      <w:r>
        <w:rPr>
          <w:spacing w:val="-2"/>
          <w:kern w:val="1"/>
          <w:szCs w:val="22"/>
          <w:lang w:val="en-US" w:eastAsia="ja-JP"/>
        </w:rPr>
        <w:t xml:space="preserve"> and </w:t>
      </w:r>
      <w:r w:rsidRPr="002F7AD1">
        <w:rPr>
          <w:spacing w:val="-2"/>
          <w:kern w:val="1"/>
          <w:szCs w:val="22"/>
          <w:lang w:val="en-US" w:eastAsia="ja-JP"/>
        </w:rPr>
        <w:t xml:space="preserve">harmonizing gate-to-gate operations.  Benefits to be achieved would be related to the length of flight and moving away from fixed route structure, </w:t>
      </w:r>
      <w:r>
        <w:rPr>
          <w:spacing w:val="-2"/>
          <w:kern w:val="1"/>
          <w:szCs w:val="22"/>
          <w:lang w:val="en-US" w:eastAsia="ja-JP"/>
        </w:rPr>
        <w:t xml:space="preserve">and was expected to </w:t>
      </w:r>
      <w:r w:rsidRPr="002F7AD1">
        <w:rPr>
          <w:spacing w:val="-2"/>
          <w:kern w:val="1"/>
          <w:szCs w:val="22"/>
          <w:lang w:val="en-US" w:eastAsia="ja-JP"/>
        </w:rPr>
        <w:t>show more than two percent savings in fuel and reduced emissions.</w:t>
      </w:r>
    </w:p>
    <w:p w:rsidR="009C6884" w:rsidRPr="002F7AD1" w:rsidRDefault="009C6884" w:rsidP="006D5227">
      <w:pPr>
        <w:widowControl/>
        <w:tabs>
          <w:tab w:val="num" w:pos="0"/>
        </w:tabs>
        <w:spacing w:line="245" w:lineRule="exact"/>
        <w:rPr>
          <w:spacing w:val="-2"/>
          <w:kern w:val="1"/>
          <w:szCs w:val="22"/>
          <w:lang w:val="en-US" w:eastAsia="ja-JP"/>
        </w:rPr>
      </w:pPr>
    </w:p>
    <w:p w:rsidR="009C6884" w:rsidRPr="00A40C3C" w:rsidRDefault="009C6884" w:rsidP="006D5227">
      <w:pPr>
        <w:widowControl/>
        <w:numPr>
          <w:ilvl w:val="0"/>
          <w:numId w:val="18"/>
        </w:numPr>
        <w:tabs>
          <w:tab w:val="clear" w:pos="1930"/>
          <w:tab w:val="num" w:pos="0"/>
        </w:tabs>
        <w:spacing w:line="245" w:lineRule="exact"/>
        <w:ind w:left="0" w:firstLine="0"/>
        <w:rPr>
          <w:spacing w:val="-2"/>
          <w:kern w:val="1"/>
          <w:szCs w:val="22"/>
          <w:lang w:val="en-US" w:eastAsia="ja-JP"/>
        </w:rPr>
      </w:pPr>
      <w:r w:rsidRPr="00A40C3C">
        <w:rPr>
          <w:spacing w:val="-2"/>
          <w:kern w:val="1"/>
          <w:szCs w:val="22"/>
          <w:lang w:val="en-US" w:eastAsia="ja-JP"/>
        </w:rPr>
        <w:t>IATA envisioned all stakeholders participating in a single informal focus group to manage the work.  The scope of the project will require a larger structure than CPWG, with the key stakeholders being the airlines and the ANSPs from the US, Japan, Russia, China, Philippines, and the Republic of Korea.  IATA intends to invite the expected key stakeholders to a meeting in mid-2010 to formally establish the Pacific Project.  IATA was also working with the ICAO Regional Offices for endorsement, and planned to present a paper to TRASAS/3 recommending their endorsement of the project.  A brochure has been designed which will be distributed to CPWG members in due course.</w:t>
      </w:r>
    </w:p>
    <w:p w:rsidR="009C6884" w:rsidRPr="002F7AD1" w:rsidRDefault="009C6884" w:rsidP="006D5227">
      <w:pPr>
        <w:widowControl/>
        <w:tabs>
          <w:tab w:val="left" w:pos="2736"/>
          <w:tab w:val="left" w:pos="5616"/>
        </w:tabs>
        <w:spacing w:line="245" w:lineRule="exact"/>
        <w:rPr>
          <w:spacing w:val="-2"/>
          <w:kern w:val="1"/>
          <w:szCs w:val="22"/>
          <w:lang w:val="en-US"/>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CP08-12: Eliminate restrictions where possible</w:t>
      </w:r>
    </w:p>
    <w:p w:rsidR="009C6884" w:rsidRPr="002F7AD1" w:rsidRDefault="009C6884" w:rsidP="00FC3D4C">
      <w:pPr>
        <w:widowControl/>
        <w:tabs>
          <w:tab w:val="left" w:pos="2736"/>
          <w:tab w:val="left" w:pos="5616"/>
        </w:tabs>
        <w:spacing w:line="245" w:lineRule="exact"/>
        <w:rPr>
          <w:spacing w:val="-2"/>
          <w:kern w:val="1"/>
          <w:szCs w:val="22"/>
          <w:lang w:val="en-US"/>
        </w:rPr>
      </w:pPr>
    </w:p>
    <w:p w:rsidR="009C6884" w:rsidRPr="00A40C3C" w:rsidRDefault="009C6884" w:rsidP="006D5227">
      <w:pPr>
        <w:widowControl/>
        <w:numPr>
          <w:ilvl w:val="0"/>
          <w:numId w:val="18"/>
        </w:numPr>
        <w:tabs>
          <w:tab w:val="clear" w:pos="1930"/>
          <w:tab w:val="num" w:pos="0"/>
        </w:tabs>
        <w:spacing w:line="245" w:lineRule="exact"/>
        <w:ind w:left="0" w:firstLine="0"/>
        <w:rPr>
          <w:spacing w:val="-2"/>
          <w:kern w:val="1"/>
          <w:szCs w:val="22"/>
          <w:lang w:val="en-US" w:eastAsia="ja-JP"/>
        </w:rPr>
      </w:pPr>
      <w:r w:rsidRPr="00A40C3C">
        <w:rPr>
          <w:spacing w:val="-2"/>
          <w:kern w:val="1"/>
          <w:szCs w:val="22"/>
          <w:lang w:val="en-US" w:eastAsia="ja-JP"/>
        </w:rPr>
        <w:t>ZAN presented information regarding restrictions within the Anchorage FIR which detailed the improvements that had been made, the restrictions that still existed, and changes that could be implemented.  The presentation highlighted changes to the restrictions for BAMOK, BESAT and RUSOR, and explained that ZAN was unable to reduce restrictions for ORVIT and NIKIN as requested by the airlines.  An overview of the 10 minute track loading trial for fixes ERNIK, VALDA, KUTAL and FRENK was provided.  Since State ATM has agreed to transition aircraft over PILUN and LISKI, ZAN would review those restrictions, as well as any changes that could be made as a result of the planned RNP 10 implementation.  An update on the restrictions will be presented to CPWG/10.</w:t>
      </w:r>
    </w:p>
    <w:p w:rsidR="009C6884" w:rsidRPr="002F7AD1" w:rsidRDefault="009C6884" w:rsidP="00BA211A">
      <w:pPr>
        <w:pStyle w:val="ListParagraph"/>
        <w:rPr>
          <w:spacing w:val="-2"/>
          <w:kern w:val="1"/>
          <w:szCs w:val="22"/>
          <w:lang w:val="en-US"/>
        </w:rPr>
      </w:pPr>
    </w:p>
    <w:p w:rsidR="009C6884" w:rsidRPr="002F7AD1" w:rsidRDefault="009C6884" w:rsidP="00FC3D4C">
      <w:pPr>
        <w:widowControl/>
        <w:tabs>
          <w:tab w:val="left" w:pos="2736"/>
          <w:tab w:val="left" w:pos="5616"/>
        </w:tabs>
        <w:spacing w:line="245" w:lineRule="exact"/>
        <w:rPr>
          <w:i/>
          <w:spacing w:val="-2"/>
          <w:kern w:val="1"/>
          <w:szCs w:val="22"/>
          <w:lang w:val="en-US" w:eastAsia="ja-JP"/>
        </w:rPr>
      </w:pPr>
      <w:r w:rsidRPr="002F7AD1">
        <w:rPr>
          <w:i/>
          <w:spacing w:val="-2"/>
          <w:kern w:val="1"/>
          <w:szCs w:val="22"/>
          <w:lang w:val="en-US"/>
        </w:rPr>
        <w:t>CP08-13: Conduct trial of step climb procedure</w:t>
      </w:r>
    </w:p>
    <w:p w:rsidR="009C6884" w:rsidRPr="002F7AD1" w:rsidRDefault="009C6884" w:rsidP="00FC3D4C">
      <w:pPr>
        <w:pStyle w:val="ListParagraph"/>
        <w:rPr>
          <w:spacing w:val="-2"/>
          <w:kern w:val="1"/>
          <w:szCs w:val="22"/>
          <w:lang w:val="en-US"/>
        </w:rPr>
      </w:pPr>
    </w:p>
    <w:p w:rsidR="009C6884" w:rsidRPr="002F7AD1" w:rsidRDefault="009C6884" w:rsidP="003C29BF">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NAV CANADA and Emirates Airline</w:t>
      </w:r>
      <w:r>
        <w:rPr>
          <w:spacing w:val="-2"/>
          <w:kern w:val="1"/>
          <w:szCs w:val="22"/>
          <w:lang w:val="en-US" w:eastAsia="ja-JP"/>
        </w:rPr>
        <w:t>s</w:t>
      </w:r>
      <w:r w:rsidRPr="002F7AD1">
        <w:rPr>
          <w:spacing w:val="-2"/>
          <w:kern w:val="1"/>
          <w:szCs w:val="22"/>
          <w:lang w:val="en-US" w:eastAsia="ja-JP"/>
        </w:rPr>
        <w:t xml:space="preserve"> agreed at the CPWG/8 meeting to conduct a six-month trial and evaluation of cruise climb procedures within the Edmonton FIR.  The trial procedure was conducted with flights UAE215 between Dubai and Los Angeles and UAE225 between Dubai and San Francisco. The trial commenced 21 December 2009. </w:t>
      </w:r>
    </w:p>
    <w:p w:rsidR="009C6884" w:rsidRPr="002F7AD1" w:rsidRDefault="009C6884" w:rsidP="004402A7">
      <w:pPr>
        <w:widowControl/>
        <w:spacing w:line="245" w:lineRule="exact"/>
        <w:rPr>
          <w:spacing w:val="-2"/>
          <w:kern w:val="1"/>
          <w:szCs w:val="22"/>
          <w:lang w:val="en-US" w:eastAsia="ja-JP"/>
        </w:rPr>
      </w:pPr>
    </w:p>
    <w:p w:rsidR="009C6884" w:rsidRPr="00A40C3C" w:rsidRDefault="009C6884" w:rsidP="003C29BF">
      <w:pPr>
        <w:widowControl/>
        <w:numPr>
          <w:ilvl w:val="0"/>
          <w:numId w:val="18"/>
        </w:numPr>
        <w:tabs>
          <w:tab w:val="clear" w:pos="1930"/>
          <w:tab w:val="num" w:pos="0"/>
        </w:tabs>
        <w:spacing w:line="245" w:lineRule="exact"/>
        <w:ind w:left="0" w:firstLine="0"/>
        <w:rPr>
          <w:spacing w:val="-2"/>
          <w:kern w:val="1"/>
          <w:szCs w:val="22"/>
          <w:lang w:val="en-US" w:eastAsia="ja-JP"/>
        </w:rPr>
      </w:pPr>
      <w:r w:rsidRPr="00A40C3C">
        <w:rPr>
          <w:spacing w:val="-2"/>
          <w:kern w:val="1"/>
          <w:szCs w:val="22"/>
          <w:lang w:val="en-US" w:eastAsia="ja-JP"/>
        </w:rPr>
        <w:t xml:space="preserve">NAV CANADA </w:t>
      </w:r>
      <w:r>
        <w:rPr>
          <w:spacing w:val="-2"/>
          <w:kern w:val="1"/>
          <w:szCs w:val="22"/>
          <w:lang w:val="en-US" w:eastAsia="ja-JP"/>
        </w:rPr>
        <w:t xml:space="preserve">had </w:t>
      </w:r>
      <w:r w:rsidRPr="00A40C3C">
        <w:rPr>
          <w:spacing w:val="-2"/>
          <w:kern w:val="1"/>
          <w:szCs w:val="22"/>
          <w:lang w:val="en-US" w:eastAsia="ja-JP"/>
        </w:rPr>
        <w:t xml:space="preserve">specified certain procedural requirements concerning the commencement of the climb, the level off altitude, and time to cross a down-line fix.  Emirates passed on these requirements to their crews via a crew briefing sheet.  Emirates explained that the proposed cruise climb technique provided an optimum fixed rate of climb and a certain number of intermediate altitude steps from initial to final block altitude, which leads the vertical flight profile to remain as close as possible around the optimum flight level.   The maximum fuel burn savings are obtained through 400 ft intermediate steps, using a 100 fpm rate of </w:t>
      </w:r>
      <w:r w:rsidRPr="00A40C3C">
        <w:rPr>
          <w:spacing w:val="-2"/>
          <w:kern w:val="1"/>
          <w:szCs w:val="22"/>
          <w:lang w:val="en-US" w:eastAsia="ja-JP"/>
        </w:rPr>
        <w:lastRenderedPageBreak/>
        <w:t xml:space="preserve">climb between the steps.  In this case, fuel savings from 70 kg to 110 kg would be expected, depending on weight, International Standard Atmosphere (ISA) deviation, winds and altitudes.  </w:t>
      </w:r>
    </w:p>
    <w:p w:rsidR="009C6884" w:rsidRDefault="009C6884" w:rsidP="00A40C3C">
      <w:pPr>
        <w:pStyle w:val="ListParagraph"/>
        <w:rPr>
          <w:spacing w:val="-2"/>
          <w:kern w:val="1"/>
          <w:szCs w:val="22"/>
          <w:lang w:val="en-US" w:eastAsia="ja-JP"/>
        </w:rPr>
      </w:pPr>
    </w:p>
    <w:p w:rsidR="009C6884" w:rsidRPr="002F7AD1" w:rsidRDefault="009C6884" w:rsidP="003C29BF">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Not all flights took advantage of the procedure.  It was also apparent that crew procedures have differed in the manner in which they have executed the cruise climb procedure, resulting in certain techniques not providing optimum savings.  Emirates Airlines is reviewing its Standard Operating Procedures (SOP) to ensure all crews are aware of the best method to implement this procedure and obtain the optimum fuel savings.</w:t>
      </w:r>
    </w:p>
    <w:p w:rsidR="009C6884" w:rsidRPr="002F7AD1" w:rsidRDefault="009C6884" w:rsidP="00A56B0A">
      <w:pPr>
        <w:pStyle w:val="ListParagraph"/>
        <w:rPr>
          <w:spacing w:val="-2"/>
          <w:kern w:val="1"/>
          <w:szCs w:val="22"/>
          <w:lang w:val="en-US" w:eastAsia="ja-JP"/>
        </w:rPr>
      </w:pPr>
    </w:p>
    <w:p w:rsidR="00525477" w:rsidRPr="00525477" w:rsidRDefault="00525477" w:rsidP="00525477">
      <w:pPr>
        <w:widowControl/>
        <w:numPr>
          <w:ilvl w:val="0"/>
          <w:numId w:val="18"/>
        </w:numPr>
        <w:tabs>
          <w:tab w:val="clear" w:pos="1930"/>
          <w:tab w:val="num" w:pos="0"/>
        </w:tabs>
        <w:spacing w:line="245" w:lineRule="exact"/>
        <w:ind w:left="0" w:firstLine="0"/>
        <w:rPr>
          <w:spacing w:val="-2"/>
          <w:kern w:val="1"/>
          <w:lang w:val="en-US" w:eastAsia="ja-JP"/>
        </w:rPr>
      </w:pPr>
      <w:r w:rsidRPr="00525477">
        <w:rPr>
          <w:spacing w:val="-2"/>
          <w:kern w:val="1"/>
          <w:lang w:val="en-US" w:eastAsia="ja-JP"/>
        </w:rPr>
        <w:t xml:space="preserve">NAV CANADA had no problems with the procedure, and allowed it when possible based on workload.  The main concern had been the phraseology “when ready” which was frequently met with questions from the pilot. </w:t>
      </w:r>
      <w:r w:rsidRPr="00525477">
        <w:rPr>
          <w:bCs/>
          <w:spacing w:val="-2"/>
          <w:kern w:val="1"/>
          <w:lang w:val="en-US" w:eastAsia="ja-JP"/>
        </w:rPr>
        <w:t>It was unclear to some pilots whether or not they could start their climbs “now,” could climb at any rate, or if they could level off at intermediate altitudes</w:t>
      </w:r>
      <w:r w:rsidRPr="00525477">
        <w:rPr>
          <w:spacing w:val="-2"/>
          <w:kern w:val="1"/>
          <w:lang w:val="en-US" w:eastAsia="ja-JP"/>
        </w:rPr>
        <w:t>. Conference calls have been scheduled for May and June to determine how to handle the phraseology issues.  NAV CANADA and Emirates agreed to extend the trial for the rest of the year.</w:t>
      </w:r>
    </w:p>
    <w:p w:rsidR="009C6884" w:rsidRPr="002F7AD1" w:rsidRDefault="009C6884" w:rsidP="00A56B0A">
      <w:pPr>
        <w:pStyle w:val="ListParagraph"/>
        <w:rPr>
          <w:spacing w:val="-2"/>
          <w:kern w:val="1"/>
          <w:szCs w:val="22"/>
          <w:lang w:val="en-US" w:eastAsia="ja-JP"/>
        </w:rPr>
      </w:pPr>
    </w:p>
    <w:p w:rsidR="009C6884" w:rsidRPr="002F7AD1" w:rsidRDefault="009C6884" w:rsidP="003C29BF">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Emirates also asked ISAVIA to </w:t>
      </w:r>
      <w:r>
        <w:rPr>
          <w:spacing w:val="-2"/>
          <w:kern w:val="1"/>
          <w:szCs w:val="22"/>
          <w:lang w:val="en-US" w:eastAsia="ja-JP"/>
        </w:rPr>
        <w:t xml:space="preserve">consider a </w:t>
      </w:r>
      <w:r w:rsidRPr="002F7AD1">
        <w:rPr>
          <w:spacing w:val="-2"/>
          <w:kern w:val="1"/>
          <w:szCs w:val="22"/>
          <w:lang w:val="en-US" w:eastAsia="ja-JP"/>
        </w:rPr>
        <w:t>step climb trial, which was agreed.  Emirates will modify their procedures based on feedback from Edmonton ACC, but should be ready to start in mid May 2010.</w:t>
      </w:r>
    </w:p>
    <w:p w:rsidR="009C6884" w:rsidRPr="002F7AD1" w:rsidRDefault="009C6884" w:rsidP="00491479">
      <w:pPr>
        <w:pStyle w:val="ListParagraph"/>
        <w:rPr>
          <w:spacing w:val="-2"/>
          <w:kern w:val="1"/>
          <w:szCs w:val="22"/>
          <w:lang w:val="en-US" w:eastAsia="ja-JP"/>
        </w:rPr>
      </w:pPr>
    </w:p>
    <w:p w:rsidR="00525477" w:rsidRPr="00525477" w:rsidRDefault="00525477" w:rsidP="00525477">
      <w:pPr>
        <w:widowControl/>
        <w:numPr>
          <w:ilvl w:val="0"/>
          <w:numId w:val="18"/>
        </w:numPr>
        <w:tabs>
          <w:tab w:val="clear" w:pos="1930"/>
          <w:tab w:val="num" w:pos="0"/>
        </w:tabs>
        <w:spacing w:line="245" w:lineRule="exact"/>
        <w:ind w:left="0" w:firstLine="0"/>
        <w:rPr>
          <w:spacing w:val="-2"/>
          <w:kern w:val="1"/>
          <w:lang w:val="en-US" w:eastAsia="ja-JP"/>
        </w:rPr>
      </w:pPr>
      <w:r w:rsidRPr="00525477">
        <w:rPr>
          <w:spacing w:val="-2"/>
          <w:kern w:val="1"/>
          <w:lang w:val="en-US" w:eastAsia="ja-JP"/>
        </w:rPr>
        <w:t xml:space="preserve">United Airlines </w:t>
      </w:r>
      <w:r w:rsidRPr="00525477">
        <w:rPr>
          <w:bCs/>
          <w:spacing w:val="-2"/>
          <w:kern w:val="1"/>
          <w:lang w:val="en-US" w:eastAsia="ja-JP"/>
        </w:rPr>
        <w:t>and Air Canada</w:t>
      </w:r>
      <w:r w:rsidRPr="00525477">
        <w:rPr>
          <w:spacing w:val="-2"/>
          <w:kern w:val="1"/>
          <w:lang w:val="en-US" w:eastAsia="ja-JP"/>
        </w:rPr>
        <w:t xml:space="preserve"> </w:t>
      </w:r>
      <w:r w:rsidRPr="00525477">
        <w:rPr>
          <w:bCs/>
          <w:spacing w:val="-2"/>
          <w:kern w:val="1"/>
          <w:lang w:val="en-US" w:eastAsia="ja-JP"/>
        </w:rPr>
        <w:t>were</w:t>
      </w:r>
      <w:r w:rsidRPr="00525477">
        <w:rPr>
          <w:spacing w:val="-2"/>
          <w:kern w:val="1"/>
          <w:lang w:val="en-US" w:eastAsia="ja-JP"/>
        </w:rPr>
        <w:t xml:space="preserve"> also interested in doing a trial through Canadian airspace in the next few months with </w:t>
      </w:r>
      <w:r w:rsidRPr="00525477">
        <w:rPr>
          <w:bCs/>
          <w:spacing w:val="-2"/>
          <w:kern w:val="1"/>
          <w:lang w:val="en-US" w:eastAsia="ja-JP"/>
        </w:rPr>
        <w:t>flights UAL895 and ACA015</w:t>
      </w:r>
      <w:r w:rsidRPr="00525477">
        <w:rPr>
          <w:spacing w:val="-2"/>
          <w:kern w:val="1"/>
          <w:lang w:val="en-US" w:eastAsia="ja-JP"/>
        </w:rPr>
        <w:t xml:space="preserve">.  NAV CANADA will need sufficient notice to get a waiver, but that was not expected to be a problem.  </w:t>
      </w:r>
      <w:r w:rsidRPr="00525477">
        <w:rPr>
          <w:bCs/>
          <w:spacing w:val="-2"/>
          <w:kern w:val="1"/>
          <w:lang w:val="en-US" w:eastAsia="ja-JP"/>
        </w:rPr>
        <w:t>The</w:t>
      </w:r>
      <w:r w:rsidRPr="00525477">
        <w:rPr>
          <w:spacing w:val="-2"/>
          <w:kern w:val="1"/>
          <w:lang w:val="en-US" w:eastAsia="ja-JP"/>
        </w:rPr>
        <w:t xml:space="preserve"> Emirates trial was agreed </w:t>
      </w:r>
      <w:r w:rsidRPr="00525477">
        <w:rPr>
          <w:bCs/>
          <w:spacing w:val="-2"/>
          <w:kern w:val="1"/>
          <w:lang w:val="en-US" w:eastAsia="ja-JP"/>
        </w:rPr>
        <w:t>to</w:t>
      </w:r>
      <w:r w:rsidRPr="00525477">
        <w:rPr>
          <w:spacing w:val="-2"/>
          <w:kern w:val="1"/>
          <w:lang w:val="en-US" w:eastAsia="ja-JP"/>
        </w:rPr>
        <w:t xml:space="preserve"> because of </w:t>
      </w:r>
      <w:r w:rsidRPr="00525477">
        <w:rPr>
          <w:bCs/>
          <w:spacing w:val="-2"/>
          <w:kern w:val="1"/>
          <w:lang w:val="en-US" w:eastAsia="ja-JP"/>
        </w:rPr>
        <w:t>the</w:t>
      </w:r>
      <w:r w:rsidRPr="00525477">
        <w:rPr>
          <w:spacing w:val="-2"/>
          <w:kern w:val="1"/>
          <w:lang w:val="en-US" w:eastAsia="ja-JP"/>
        </w:rPr>
        <w:t xml:space="preserve"> lack of traffic during the time </w:t>
      </w:r>
      <w:r w:rsidRPr="00525477">
        <w:rPr>
          <w:bCs/>
          <w:spacing w:val="-2"/>
          <w:kern w:val="1"/>
          <w:lang w:val="en-US" w:eastAsia="ja-JP"/>
        </w:rPr>
        <w:t>of day</w:t>
      </w:r>
      <w:r w:rsidRPr="00525477">
        <w:rPr>
          <w:spacing w:val="-2"/>
          <w:kern w:val="1"/>
          <w:lang w:val="en-US" w:eastAsia="ja-JP"/>
        </w:rPr>
        <w:t xml:space="preserve"> </w:t>
      </w:r>
      <w:r w:rsidRPr="00525477">
        <w:rPr>
          <w:bCs/>
          <w:spacing w:val="-2"/>
          <w:kern w:val="22"/>
          <w:lang w:val="en-US" w:eastAsia="ja-JP"/>
        </w:rPr>
        <w:t>that the Emirates flights normally operate through the Edmonton FIR</w:t>
      </w:r>
      <w:r w:rsidRPr="00525477">
        <w:rPr>
          <w:bCs/>
          <w:spacing w:val="-2"/>
          <w:kern w:val="1"/>
          <w:lang w:val="en-US" w:eastAsia="ja-JP"/>
        </w:rPr>
        <w:t>.</w:t>
      </w:r>
      <w:r w:rsidRPr="00525477">
        <w:rPr>
          <w:spacing w:val="-2"/>
          <w:kern w:val="1"/>
          <w:lang w:val="en-US" w:eastAsia="ja-JP"/>
        </w:rPr>
        <w:t xml:space="preserve"> </w:t>
      </w:r>
      <w:r w:rsidRPr="00525477">
        <w:rPr>
          <w:bCs/>
          <w:spacing w:val="-2"/>
          <w:kern w:val="1"/>
          <w:lang w:val="en-US" w:eastAsia="ja-JP"/>
        </w:rPr>
        <w:t>Edmonton ACC expressed concern that this</w:t>
      </w:r>
      <w:r w:rsidRPr="00525477">
        <w:rPr>
          <w:spacing w:val="-2"/>
          <w:kern w:val="1"/>
          <w:lang w:val="en-US" w:eastAsia="ja-JP"/>
        </w:rPr>
        <w:t xml:space="preserve"> would have to be considered for additional trials </w:t>
      </w:r>
      <w:r w:rsidRPr="00525477">
        <w:rPr>
          <w:bCs/>
          <w:spacing w:val="-2"/>
          <w:kern w:val="1"/>
          <w:lang w:val="en-US" w:eastAsia="ja-JP"/>
        </w:rPr>
        <w:t>as UAL895 normally flies during a busy time of day</w:t>
      </w:r>
      <w:r w:rsidRPr="00525477">
        <w:rPr>
          <w:spacing w:val="-2"/>
          <w:kern w:val="1"/>
          <w:lang w:val="en-US" w:eastAsia="ja-JP"/>
        </w:rPr>
        <w:t>.</w:t>
      </w:r>
    </w:p>
    <w:p w:rsidR="009C6884" w:rsidRPr="002F7AD1" w:rsidRDefault="009C6884" w:rsidP="00491479">
      <w:pPr>
        <w:pStyle w:val="ListParagraph"/>
        <w:rPr>
          <w:spacing w:val="-2"/>
          <w:kern w:val="1"/>
          <w:szCs w:val="22"/>
          <w:lang w:val="en-US" w:eastAsia="ja-JP"/>
        </w:rPr>
      </w:pPr>
    </w:p>
    <w:p w:rsidR="009C6884" w:rsidRPr="002F7AD1" w:rsidRDefault="009C6884" w:rsidP="003C29BF">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ZAN offered to consider conducting a step climb trial in the NOPAC if the airlines are interested.   State ATM also would be interested in participating with cruise climb trials with Emirates.  Further discussions would take place following the meeting, with updates to be provided to CPWG/10.</w:t>
      </w:r>
    </w:p>
    <w:p w:rsidR="009C6884" w:rsidRPr="002F7AD1" w:rsidRDefault="009C6884" w:rsidP="00F44A50">
      <w:pPr>
        <w:widowControl/>
        <w:tabs>
          <w:tab w:val="left" w:pos="2736"/>
          <w:tab w:val="left" w:pos="5616"/>
        </w:tabs>
        <w:spacing w:line="245" w:lineRule="exact"/>
        <w:ind w:left="360"/>
        <w:rPr>
          <w:spacing w:val="-2"/>
          <w:kern w:val="1"/>
          <w:szCs w:val="22"/>
          <w:lang w:val="en-US"/>
        </w:rPr>
      </w:pPr>
    </w:p>
    <w:p w:rsidR="009C6884" w:rsidRPr="002F7AD1" w:rsidRDefault="009C6884" w:rsidP="00BA211A">
      <w:pPr>
        <w:widowControl/>
        <w:tabs>
          <w:tab w:val="left" w:pos="1570"/>
          <w:tab w:val="left" w:pos="1896"/>
          <w:tab w:val="left" w:pos="2736"/>
          <w:tab w:val="left" w:pos="5616"/>
        </w:tabs>
        <w:spacing w:line="245" w:lineRule="exact"/>
        <w:rPr>
          <w:spacing w:val="-2"/>
          <w:kern w:val="1"/>
          <w:szCs w:val="22"/>
          <w:u w:val="single"/>
          <w:lang w:val="en-US" w:eastAsia="ja-JP"/>
        </w:rPr>
      </w:pPr>
      <w:r w:rsidRPr="002F7AD1">
        <w:rPr>
          <w:spacing w:val="-2"/>
          <w:kern w:val="1"/>
          <w:szCs w:val="22"/>
          <w:u w:val="single"/>
          <w:lang w:val="en-US" w:eastAsia="ja-JP"/>
        </w:rPr>
        <w:t>Contingency Plans</w:t>
      </w:r>
    </w:p>
    <w:p w:rsidR="009C6884" w:rsidRPr="002F7AD1" w:rsidRDefault="009C6884" w:rsidP="00BA211A">
      <w:pPr>
        <w:widowControl/>
        <w:tabs>
          <w:tab w:val="left" w:pos="1570"/>
          <w:tab w:val="left" w:pos="1896"/>
          <w:tab w:val="left" w:pos="2736"/>
          <w:tab w:val="left" w:pos="5616"/>
        </w:tabs>
        <w:spacing w:line="245" w:lineRule="exact"/>
        <w:rPr>
          <w:spacing w:val="-2"/>
          <w:kern w:val="1"/>
          <w:szCs w:val="22"/>
          <w:u w:val="single"/>
          <w:lang w:val="en-US" w:eastAsia="ja-JP"/>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CP02-27: Contingency Response</w:t>
      </w:r>
    </w:p>
    <w:p w:rsidR="009C6884" w:rsidRPr="002F7AD1" w:rsidRDefault="009C6884" w:rsidP="00BA211A">
      <w:pPr>
        <w:widowControl/>
        <w:tabs>
          <w:tab w:val="left" w:pos="2736"/>
          <w:tab w:val="left" w:pos="5616"/>
        </w:tabs>
        <w:spacing w:line="245" w:lineRule="exact"/>
        <w:ind w:left="360"/>
        <w:rPr>
          <w:spacing w:val="-2"/>
          <w:kern w:val="1"/>
          <w:szCs w:val="22"/>
          <w:lang w:val="en-US"/>
        </w:rPr>
      </w:pPr>
    </w:p>
    <w:p w:rsidR="009C6884" w:rsidRPr="002F7AD1" w:rsidRDefault="009C6884" w:rsidP="00491479">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FAA </w:t>
      </w:r>
      <w:r>
        <w:rPr>
          <w:spacing w:val="-2"/>
          <w:kern w:val="1"/>
          <w:szCs w:val="22"/>
          <w:lang w:val="en-US" w:eastAsia="ja-JP"/>
        </w:rPr>
        <w:t xml:space="preserve">reminded the meeting that this </w:t>
      </w:r>
      <w:r w:rsidRPr="002F7AD1">
        <w:rPr>
          <w:spacing w:val="-2"/>
          <w:kern w:val="1"/>
          <w:szCs w:val="22"/>
          <w:lang w:val="en-US" w:eastAsia="ja-JP"/>
        </w:rPr>
        <w:t xml:space="preserve">item had remained open without action for </w:t>
      </w:r>
      <w:r>
        <w:rPr>
          <w:spacing w:val="-2"/>
          <w:kern w:val="1"/>
          <w:szCs w:val="22"/>
          <w:lang w:val="en-US" w:eastAsia="ja-JP"/>
        </w:rPr>
        <w:t xml:space="preserve">a </w:t>
      </w:r>
      <w:r w:rsidRPr="002F7AD1">
        <w:rPr>
          <w:spacing w:val="-2"/>
          <w:kern w:val="1"/>
          <w:szCs w:val="22"/>
          <w:lang w:val="en-US" w:eastAsia="ja-JP"/>
        </w:rPr>
        <w:t>considerable time</w:t>
      </w:r>
      <w:r>
        <w:rPr>
          <w:spacing w:val="-2"/>
          <w:kern w:val="1"/>
          <w:szCs w:val="22"/>
          <w:lang w:val="en-US" w:eastAsia="ja-JP"/>
        </w:rPr>
        <w:t>.  T</w:t>
      </w:r>
      <w:r w:rsidRPr="002F7AD1">
        <w:rPr>
          <w:spacing w:val="-2"/>
          <w:kern w:val="1"/>
          <w:szCs w:val="22"/>
          <w:lang w:val="en-US" w:eastAsia="ja-JP"/>
        </w:rPr>
        <w:t xml:space="preserve">he FAA position was that the CPWG needed to agree to go forward and develop </w:t>
      </w:r>
      <w:r>
        <w:rPr>
          <w:spacing w:val="-2"/>
          <w:kern w:val="1"/>
          <w:szCs w:val="22"/>
          <w:lang w:val="en-US" w:eastAsia="ja-JP"/>
        </w:rPr>
        <w:t>an</w:t>
      </w:r>
      <w:r w:rsidRPr="002F7AD1">
        <w:rPr>
          <w:spacing w:val="-2"/>
          <w:kern w:val="1"/>
          <w:szCs w:val="22"/>
          <w:lang w:val="en-US" w:eastAsia="ja-JP"/>
        </w:rPr>
        <w:t xml:space="preserve"> Air Traffic Management Operational Contingency Plan for the Arctic Area, or remove it from the work program.</w:t>
      </w:r>
      <w:r>
        <w:rPr>
          <w:spacing w:val="-2"/>
          <w:kern w:val="1"/>
          <w:szCs w:val="22"/>
          <w:lang w:val="en-US" w:eastAsia="ja-JP"/>
        </w:rPr>
        <w:t xml:space="preserve">  </w:t>
      </w:r>
      <w:r w:rsidRPr="002F7AD1">
        <w:rPr>
          <w:spacing w:val="-2"/>
          <w:kern w:val="1"/>
          <w:szCs w:val="22"/>
          <w:lang w:val="en-US" w:eastAsia="ja-JP"/>
        </w:rPr>
        <w:t xml:space="preserve">A plan to deal with catastrophic failures is mandated by Annex 11.  A draft table of contents for the plan was developed using the North Atlantic (NAT) Contingency Plan which had </w:t>
      </w:r>
      <w:r>
        <w:rPr>
          <w:spacing w:val="-2"/>
          <w:kern w:val="1"/>
          <w:szCs w:val="22"/>
          <w:lang w:val="en-US" w:eastAsia="ja-JP"/>
        </w:rPr>
        <w:t xml:space="preserve">already </w:t>
      </w:r>
      <w:r w:rsidRPr="002F7AD1">
        <w:rPr>
          <w:spacing w:val="-2"/>
          <w:kern w:val="1"/>
          <w:szCs w:val="22"/>
          <w:lang w:val="en-US" w:eastAsia="ja-JP"/>
        </w:rPr>
        <w:t xml:space="preserve">been </w:t>
      </w:r>
      <w:r>
        <w:rPr>
          <w:spacing w:val="-2"/>
          <w:kern w:val="1"/>
          <w:szCs w:val="22"/>
          <w:lang w:val="en-US" w:eastAsia="ja-JP"/>
        </w:rPr>
        <w:t>published</w:t>
      </w:r>
      <w:r w:rsidRPr="002F7AD1">
        <w:rPr>
          <w:spacing w:val="-2"/>
          <w:kern w:val="1"/>
          <w:szCs w:val="22"/>
          <w:lang w:val="en-US" w:eastAsia="ja-JP"/>
        </w:rPr>
        <w:t>.  ISAVIA and Avinor would be able to copy material from the NAT plan, and develop plans with other adjacent ACCs.  Ultimately, the material developed for the Arctic Region would be incorporated into other regional contingency plans.</w:t>
      </w:r>
    </w:p>
    <w:p w:rsidR="009C6884" w:rsidRPr="002F7AD1" w:rsidRDefault="009C6884" w:rsidP="007A5B21">
      <w:pPr>
        <w:widowControl/>
        <w:tabs>
          <w:tab w:val="num" w:pos="0"/>
        </w:tabs>
        <w:spacing w:line="245" w:lineRule="exact"/>
        <w:rPr>
          <w:spacing w:val="-2"/>
          <w:kern w:val="1"/>
          <w:szCs w:val="22"/>
          <w:lang w:val="en-US" w:eastAsia="ja-JP"/>
        </w:rPr>
      </w:pPr>
    </w:p>
    <w:p w:rsidR="009C6884" w:rsidRPr="002F7AD1" w:rsidRDefault="009C6884" w:rsidP="00491479">
      <w:pPr>
        <w:widowControl/>
        <w:numPr>
          <w:ilvl w:val="0"/>
          <w:numId w:val="18"/>
        </w:numPr>
        <w:tabs>
          <w:tab w:val="clear" w:pos="1930"/>
          <w:tab w:val="num" w:pos="0"/>
        </w:tabs>
        <w:spacing w:line="245" w:lineRule="exact"/>
        <w:ind w:left="0" w:firstLine="0"/>
        <w:rPr>
          <w:spacing w:val="-2"/>
          <w:kern w:val="1"/>
          <w:szCs w:val="22"/>
          <w:lang w:val="en-US" w:eastAsia="ja-JP"/>
        </w:rPr>
      </w:pPr>
      <w:r w:rsidRPr="002F7AD1">
        <w:rPr>
          <w:spacing w:val="-2"/>
          <w:kern w:val="1"/>
          <w:szCs w:val="22"/>
          <w:lang w:val="en-US" w:eastAsia="ja-JP"/>
        </w:rPr>
        <w:t xml:space="preserve">The ANSPs agreed that the plan needed to be progressed.  NAV CANADA </w:t>
      </w:r>
      <w:r>
        <w:rPr>
          <w:spacing w:val="-2"/>
          <w:kern w:val="1"/>
          <w:szCs w:val="22"/>
          <w:lang w:val="en-US" w:eastAsia="ja-JP"/>
        </w:rPr>
        <w:t>planned</w:t>
      </w:r>
      <w:r w:rsidRPr="002F7AD1">
        <w:rPr>
          <w:spacing w:val="-2"/>
          <w:kern w:val="1"/>
          <w:szCs w:val="22"/>
          <w:lang w:val="en-US" w:eastAsia="ja-JP"/>
        </w:rPr>
        <w:t xml:space="preserve"> to have their portion of the plan completed before CPWG/10.  State ATM and the FAA agreed to begin work.  Each ANSP should submit completed portions of the plan to Susan Horn</w:t>
      </w:r>
      <w:r>
        <w:rPr>
          <w:spacing w:val="-2"/>
          <w:kern w:val="1"/>
          <w:szCs w:val="22"/>
          <w:lang w:val="en-US" w:eastAsia="ja-JP"/>
        </w:rPr>
        <w:t xml:space="preserve">, </w:t>
      </w:r>
      <w:r w:rsidRPr="002F7AD1">
        <w:rPr>
          <w:spacing w:val="-2"/>
          <w:kern w:val="1"/>
          <w:szCs w:val="22"/>
          <w:lang w:val="en-US" w:eastAsia="ja-JP"/>
        </w:rPr>
        <w:t>e-mail</w:t>
      </w:r>
      <w:r>
        <w:rPr>
          <w:spacing w:val="-2"/>
          <w:kern w:val="1"/>
          <w:szCs w:val="22"/>
          <w:lang w:val="en-US" w:eastAsia="ja-JP"/>
        </w:rPr>
        <w:t>:</w:t>
      </w:r>
      <w:r w:rsidRPr="002F7AD1">
        <w:rPr>
          <w:spacing w:val="-2"/>
          <w:kern w:val="1"/>
          <w:szCs w:val="22"/>
          <w:lang w:val="en-US" w:eastAsia="ja-JP"/>
        </w:rPr>
        <w:t xml:space="preserve"> </w:t>
      </w:r>
      <w:hyperlink r:id="rId15" w:history="1">
        <w:r w:rsidRPr="002F7AD1">
          <w:rPr>
            <w:rStyle w:val="Hyperlink"/>
            <w:spacing w:val="-2"/>
            <w:kern w:val="1"/>
            <w:szCs w:val="22"/>
            <w:lang w:val="en-US" w:eastAsia="ja-JP"/>
          </w:rPr>
          <w:t>Susan.E.Horn@faa.gov</w:t>
        </w:r>
      </w:hyperlink>
      <w:r w:rsidRPr="002F7AD1">
        <w:rPr>
          <w:spacing w:val="-2"/>
          <w:kern w:val="1"/>
          <w:szCs w:val="22"/>
          <w:lang w:val="en-US" w:eastAsia="ja-JP"/>
        </w:rPr>
        <w:t>, who offered to compile the document and present an update for CPWG/10.</w:t>
      </w:r>
    </w:p>
    <w:p w:rsidR="009C6884" w:rsidRPr="002F7AD1" w:rsidRDefault="009C6884" w:rsidP="004402A7">
      <w:pPr>
        <w:widowControl/>
        <w:spacing w:line="245" w:lineRule="exact"/>
        <w:rPr>
          <w:spacing w:val="-2"/>
          <w:kern w:val="1"/>
          <w:szCs w:val="22"/>
          <w:lang w:val="en-US" w:eastAsia="ja-JP"/>
        </w:rPr>
      </w:pPr>
    </w:p>
    <w:p w:rsidR="009C6884" w:rsidRPr="002F7AD1" w:rsidRDefault="009C6884" w:rsidP="004402A7">
      <w:pPr>
        <w:widowControl/>
        <w:numPr>
          <w:ilvl w:val="0"/>
          <w:numId w:val="18"/>
        </w:numPr>
        <w:tabs>
          <w:tab w:val="clear" w:pos="1930"/>
          <w:tab w:val="num" w:pos="0"/>
          <w:tab w:val="num" w:pos="360"/>
        </w:tabs>
        <w:spacing w:line="245" w:lineRule="exact"/>
        <w:ind w:left="0" w:firstLine="0"/>
        <w:rPr>
          <w:spacing w:val="-2"/>
          <w:kern w:val="1"/>
          <w:szCs w:val="22"/>
          <w:lang w:val="en-US" w:eastAsia="ja-JP"/>
        </w:rPr>
      </w:pPr>
      <w:r w:rsidRPr="002F7AD1">
        <w:rPr>
          <w:spacing w:val="-2"/>
          <w:kern w:val="1"/>
          <w:szCs w:val="22"/>
          <w:lang w:val="en-US" w:eastAsia="ja-JP"/>
        </w:rPr>
        <w:t>The FAA and JCAB updated the meeting on the status of current operational teleconferences (telcons) between the Air Traffic Management Center (ATMC) and the Air Traffic Control System Command Center (ATCSCC).  The primary objectives of the operational telcon were:</w:t>
      </w:r>
    </w:p>
    <w:p w:rsidR="009C6884" w:rsidRPr="002F7AD1" w:rsidRDefault="009C6884" w:rsidP="004402A7">
      <w:pPr>
        <w:pStyle w:val="ListParagraph"/>
        <w:rPr>
          <w:spacing w:val="-2"/>
          <w:kern w:val="1"/>
          <w:szCs w:val="22"/>
          <w:lang w:val="en-US" w:eastAsia="ja-JP"/>
        </w:rPr>
      </w:pPr>
    </w:p>
    <w:p w:rsidR="009C6884" w:rsidRPr="002F7AD1" w:rsidRDefault="009C6884" w:rsidP="004402A7">
      <w:pPr>
        <w:widowControl/>
        <w:numPr>
          <w:ilvl w:val="0"/>
          <w:numId w:val="26"/>
        </w:numPr>
        <w:spacing w:line="245" w:lineRule="exact"/>
        <w:rPr>
          <w:spacing w:val="-2"/>
          <w:kern w:val="1"/>
          <w:szCs w:val="22"/>
          <w:lang w:val="en-US"/>
        </w:rPr>
      </w:pPr>
      <w:r w:rsidRPr="002F7AD1">
        <w:rPr>
          <w:spacing w:val="-2"/>
          <w:kern w:val="1"/>
          <w:szCs w:val="22"/>
          <w:lang w:val="en-US"/>
        </w:rPr>
        <w:lastRenderedPageBreak/>
        <w:t>to establish good working relationships between the ATCSCC and the ATMC;</w:t>
      </w:r>
    </w:p>
    <w:p w:rsidR="009C6884" w:rsidRPr="002F7AD1" w:rsidRDefault="009C6884" w:rsidP="004402A7">
      <w:pPr>
        <w:widowControl/>
        <w:numPr>
          <w:ilvl w:val="0"/>
          <w:numId w:val="26"/>
        </w:numPr>
        <w:spacing w:line="245" w:lineRule="exact"/>
        <w:rPr>
          <w:spacing w:val="-2"/>
          <w:kern w:val="1"/>
          <w:szCs w:val="22"/>
          <w:lang w:val="en-US"/>
        </w:rPr>
      </w:pPr>
      <w:r w:rsidRPr="002F7AD1">
        <w:rPr>
          <w:spacing w:val="-2"/>
          <w:kern w:val="1"/>
          <w:szCs w:val="22"/>
          <w:lang w:val="en-US"/>
        </w:rPr>
        <w:t>to gain a better understanding of each facility’s issues and how they affect international flights;</w:t>
      </w:r>
    </w:p>
    <w:p w:rsidR="009C6884" w:rsidRPr="002F7AD1" w:rsidRDefault="009C6884" w:rsidP="004402A7">
      <w:pPr>
        <w:widowControl/>
        <w:numPr>
          <w:ilvl w:val="0"/>
          <w:numId w:val="26"/>
        </w:numPr>
        <w:spacing w:line="245" w:lineRule="exact"/>
        <w:rPr>
          <w:spacing w:val="-2"/>
          <w:kern w:val="1"/>
          <w:szCs w:val="22"/>
          <w:lang w:val="en-US"/>
        </w:rPr>
      </w:pPr>
      <w:r w:rsidRPr="002F7AD1">
        <w:rPr>
          <w:spacing w:val="-2"/>
          <w:kern w:val="1"/>
          <w:szCs w:val="22"/>
          <w:lang w:val="en-US"/>
        </w:rPr>
        <w:t>to develop a procedure for exchanging information about weather, airport and airspace constraints, volcanic activity, and other unusual events that may affect aviation operations; and</w:t>
      </w:r>
    </w:p>
    <w:p w:rsidR="009C6884" w:rsidRPr="002F7AD1" w:rsidRDefault="009C6884" w:rsidP="004402A7">
      <w:pPr>
        <w:widowControl/>
        <w:numPr>
          <w:ilvl w:val="0"/>
          <w:numId w:val="26"/>
        </w:numPr>
        <w:spacing w:line="245" w:lineRule="exact"/>
        <w:rPr>
          <w:spacing w:val="-2"/>
          <w:kern w:val="1"/>
          <w:szCs w:val="22"/>
          <w:lang w:val="en-US"/>
        </w:rPr>
      </w:pPr>
      <w:r w:rsidRPr="002F7AD1">
        <w:rPr>
          <w:spacing w:val="-2"/>
          <w:kern w:val="1"/>
          <w:szCs w:val="22"/>
          <w:lang w:val="en-US"/>
        </w:rPr>
        <w:t>to provide the opportunity for airlines to participate as they deem appropriate.</w:t>
      </w:r>
    </w:p>
    <w:p w:rsidR="009C6884" w:rsidRPr="002F7AD1" w:rsidRDefault="009C6884" w:rsidP="004402A7">
      <w:pPr>
        <w:widowControl/>
        <w:spacing w:line="245" w:lineRule="exact"/>
        <w:ind w:left="1080"/>
        <w:rPr>
          <w:spacing w:val="-2"/>
          <w:kern w:val="1"/>
          <w:szCs w:val="22"/>
          <w:lang w:val="en-US"/>
        </w:rPr>
      </w:pPr>
    </w:p>
    <w:p w:rsidR="009C6884" w:rsidRPr="002F7AD1" w:rsidRDefault="009C6884" w:rsidP="004402A7">
      <w:pPr>
        <w:widowControl/>
        <w:numPr>
          <w:ilvl w:val="0"/>
          <w:numId w:val="18"/>
        </w:numPr>
        <w:tabs>
          <w:tab w:val="clear" w:pos="1930"/>
          <w:tab w:val="num" w:pos="0"/>
          <w:tab w:val="num" w:pos="360"/>
        </w:tabs>
        <w:spacing w:line="245" w:lineRule="exact"/>
        <w:ind w:left="0" w:firstLine="0"/>
        <w:rPr>
          <w:spacing w:val="-2"/>
          <w:kern w:val="1"/>
          <w:szCs w:val="22"/>
          <w:lang w:val="en-US" w:eastAsia="ja-JP"/>
        </w:rPr>
      </w:pPr>
      <w:r w:rsidRPr="002F7AD1">
        <w:rPr>
          <w:spacing w:val="-2"/>
          <w:kern w:val="1"/>
          <w:szCs w:val="22"/>
          <w:lang w:val="en-US" w:eastAsia="ja-JP"/>
        </w:rPr>
        <w:t>T</w:t>
      </w:r>
      <w:r>
        <w:rPr>
          <w:spacing w:val="-2"/>
          <w:kern w:val="1"/>
          <w:szCs w:val="22"/>
          <w:lang w:val="en-US" w:eastAsia="ja-JP"/>
        </w:rPr>
        <w:t>wenty-</w:t>
      </w:r>
      <w:r w:rsidRPr="002F7AD1">
        <w:rPr>
          <w:spacing w:val="-2"/>
          <w:kern w:val="1"/>
          <w:szCs w:val="22"/>
          <w:lang w:val="en-US" w:eastAsia="ja-JP"/>
        </w:rPr>
        <w:t xml:space="preserve">one practice telcons have been conducted. These telcons have allowed the </w:t>
      </w:r>
      <w:r>
        <w:rPr>
          <w:spacing w:val="-2"/>
          <w:kern w:val="1"/>
          <w:szCs w:val="22"/>
          <w:lang w:val="en-US" w:eastAsia="ja-JP"/>
        </w:rPr>
        <w:t>ATMC</w:t>
      </w:r>
      <w:r w:rsidRPr="002F7AD1">
        <w:rPr>
          <w:spacing w:val="-2"/>
          <w:kern w:val="1"/>
          <w:szCs w:val="22"/>
          <w:lang w:val="en-US" w:eastAsia="ja-JP"/>
        </w:rPr>
        <w:t xml:space="preserve"> and </w:t>
      </w:r>
      <w:r>
        <w:rPr>
          <w:spacing w:val="-2"/>
          <w:kern w:val="1"/>
          <w:szCs w:val="22"/>
          <w:lang w:val="en-US" w:eastAsia="ja-JP"/>
        </w:rPr>
        <w:t>ATCSCC</w:t>
      </w:r>
      <w:r w:rsidRPr="002F7AD1">
        <w:rPr>
          <w:spacing w:val="-2"/>
          <w:kern w:val="1"/>
          <w:szCs w:val="22"/>
          <w:lang w:val="en-US" w:eastAsia="ja-JP"/>
        </w:rPr>
        <w:t xml:space="preserve"> to exchange </w:t>
      </w:r>
      <w:r>
        <w:rPr>
          <w:spacing w:val="-2"/>
          <w:kern w:val="1"/>
          <w:szCs w:val="22"/>
          <w:lang w:val="en-US" w:eastAsia="ja-JP"/>
        </w:rPr>
        <w:t>air traffic flow management (</w:t>
      </w:r>
      <w:r w:rsidRPr="002F7AD1">
        <w:rPr>
          <w:spacing w:val="-2"/>
          <w:kern w:val="1"/>
          <w:szCs w:val="22"/>
          <w:lang w:val="en-US" w:eastAsia="ja-JP"/>
        </w:rPr>
        <w:t>ATFM</w:t>
      </w:r>
      <w:r>
        <w:rPr>
          <w:spacing w:val="-2"/>
          <w:kern w:val="1"/>
          <w:szCs w:val="22"/>
          <w:lang w:val="en-US" w:eastAsia="ja-JP"/>
        </w:rPr>
        <w:t>)</w:t>
      </w:r>
      <w:r w:rsidRPr="002F7AD1">
        <w:rPr>
          <w:spacing w:val="-2"/>
          <w:kern w:val="1"/>
          <w:szCs w:val="22"/>
          <w:lang w:val="en-US" w:eastAsia="ja-JP"/>
        </w:rPr>
        <w:t xml:space="preserve"> information includ</w:t>
      </w:r>
      <w:r>
        <w:rPr>
          <w:spacing w:val="-2"/>
          <w:kern w:val="1"/>
          <w:szCs w:val="22"/>
          <w:lang w:val="en-US" w:eastAsia="ja-JP"/>
        </w:rPr>
        <w:t>ing</w:t>
      </w:r>
      <w:r w:rsidRPr="002F7AD1">
        <w:rPr>
          <w:spacing w:val="-2"/>
          <w:kern w:val="1"/>
          <w:szCs w:val="22"/>
          <w:lang w:val="en-US" w:eastAsia="ja-JP"/>
        </w:rPr>
        <w:t xml:space="preserve"> specific data on rocket/missile launches by Japan, Russia, North Korea and South Korea, and the eruption and ash impacts of the Redoubt volcano in Alaska and Mt. Sarychev in Russia.</w:t>
      </w:r>
    </w:p>
    <w:p w:rsidR="009C6884" w:rsidRPr="002F7AD1" w:rsidRDefault="009C6884" w:rsidP="004402A7">
      <w:pPr>
        <w:widowControl/>
        <w:tabs>
          <w:tab w:val="num" w:pos="360"/>
        </w:tabs>
        <w:spacing w:line="245" w:lineRule="exact"/>
        <w:rPr>
          <w:spacing w:val="-2"/>
          <w:kern w:val="1"/>
          <w:szCs w:val="22"/>
          <w:lang w:val="en-US" w:eastAsia="ja-JP"/>
        </w:rPr>
      </w:pPr>
    </w:p>
    <w:p w:rsidR="009C6884" w:rsidRPr="002F7AD1" w:rsidRDefault="009C6884" w:rsidP="004402A7">
      <w:pPr>
        <w:widowControl/>
        <w:numPr>
          <w:ilvl w:val="0"/>
          <w:numId w:val="18"/>
        </w:numPr>
        <w:tabs>
          <w:tab w:val="clear" w:pos="1930"/>
          <w:tab w:val="num" w:pos="0"/>
          <w:tab w:val="num" w:pos="360"/>
        </w:tabs>
        <w:spacing w:line="245" w:lineRule="exact"/>
        <w:ind w:left="0" w:firstLine="0"/>
        <w:rPr>
          <w:spacing w:val="-2"/>
          <w:kern w:val="1"/>
          <w:szCs w:val="22"/>
          <w:lang w:val="en-US" w:eastAsia="ja-JP"/>
        </w:rPr>
      </w:pPr>
      <w:r w:rsidRPr="002F7AD1">
        <w:rPr>
          <w:spacing w:val="-2"/>
          <w:kern w:val="1"/>
          <w:szCs w:val="22"/>
          <w:lang w:val="en-US" w:eastAsia="ja-JP"/>
        </w:rPr>
        <w:t xml:space="preserve">FAA and JCAB have agreed to investigate the use of the maturing ATFM operational telcons as a means for coordination and quick information sharing between the ATMC, ATCSCC, ZOA and ZAN, and the operators during volcanic, weather, natural disaster, and catastrophic events.  The ATMC </w:t>
      </w:r>
      <w:r>
        <w:rPr>
          <w:spacing w:val="-2"/>
          <w:kern w:val="1"/>
          <w:szCs w:val="22"/>
          <w:lang w:val="en-US" w:eastAsia="ja-JP"/>
        </w:rPr>
        <w:t>indicated</w:t>
      </w:r>
      <w:r w:rsidRPr="002F7AD1">
        <w:rPr>
          <w:spacing w:val="-2"/>
          <w:kern w:val="1"/>
          <w:szCs w:val="22"/>
          <w:lang w:val="en-US" w:eastAsia="ja-JP"/>
        </w:rPr>
        <w:t xml:space="preserve"> that adequate preparation would be necessary prior to commencing the international telcons under contingency situations, and agreed to commence these preparations as soon as possible.  If a contingency occurs in the near term, ATMC would communicate using the existing hotline with the ATCSCC.</w:t>
      </w:r>
    </w:p>
    <w:p w:rsidR="009C6884" w:rsidRPr="002F7AD1" w:rsidRDefault="009C6884" w:rsidP="00A54BFA">
      <w:pPr>
        <w:pStyle w:val="ListParagraph"/>
        <w:rPr>
          <w:spacing w:val="-2"/>
          <w:kern w:val="1"/>
          <w:szCs w:val="22"/>
          <w:lang w:val="en-US" w:eastAsia="ja-JP"/>
        </w:rPr>
      </w:pPr>
    </w:p>
    <w:p w:rsidR="009C6884" w:rsidRPr="002F7AD1" w:rsidRDefault="009C6884" w:rsidP="004402A7">
      <w:pPr>
        <w:widowControl/>
        <w:numPr>
          <w:ilvl w:val="0"/>
          <w:numId w:val="18"/>
        </w:numPr>
        <w:tabs>
          <w:tab w:val="clear" w:pos="1930"/>
          <w:tab w:val="num" w:pos="0"/>
          <w:tab w:val="num" w:pos="360"/>
        </w:tabs>
        <w:spacing w:line="245" w:lineRule="exact"/>
        <w:ind w:left="0" w:firstLine="0"/>
        <w:rPr>
          <w:spacing w:val="-2"/>
          <w:kern w:val="1"/>
          <w:szCs w:val="22"/>
          <w:lang w:val="en-US" w:eastAsia="ja-JP"/>
        </w:rPr>
      </w:pPr>
      <w:r w:rsidRPr="002F7AD1">
        <w:rPr>
          <w:spacing w:val="-2"/>
          <w:kern w:val="1"/>
          <w:szCs w:val="22"/>
          <w:lang w:val="en-US" w:eastAsia="ja-JP"/>
        </w:rPr>
        <w:t xml:space="preserve">JCAB would </w:t>
      </w:r>
      <w:r>
        <w:rPr>
          <w:spacing w:val="-2"/>
          <w:kern w:val="1"/>
          <w:szCs w:val="22"/>
          <w:lang w:val="en-US" w:eastAsia="ja-JP"/>
        </w:rPr>
        <w:t xml:space="preserve">also </w:t>
      </w:r>
      <w:r w:rsidRPr="002F7AD1">
        <w:rPr>
          <w:spacing w:val="-2"/>
          <w:kern w:val="1"/>
          <w:szCs w:val="22"/>
          <w:lang w:val="en-US" w:eastAsia="ja-JP"/>
        </w:rPr>
        <w:t>like to identify points of contact in Russia in order to coordinate and share information in the case of adverse effects on international traffic flows, especially within</w:t>
      </w:r>
      <w:r>
        <w:rPr>
          <w:spacing w:val="-2"/>
          <w:kern w:val="1"/>
          <w:szCs w:val="22"/>
          <w:lang w:val="en-US" w:eastAsia="ja-JP"/>
        </w:rPr>
        <w:t xml:space="preserve"> the NOPAC area</w:t>
      </w:r>
      <w:r w:rsidRPr="002F7AD1">
        <w:rPr>
          <w:spacing w:val="-2"/>
          <w:kern w:val="1"/>
          <w:szCs w:val="22"/>
          <w:lang w:val="en-US" w:eastAsia="ja-JP"/>
        </w:rPr>
        <w:t xml:space="preserve">.  State ATM agreed to provide contacts to JCAB by e-mail following the meeting.  It was noted that the two ANSPs </w:t>
      </w:r>
      <w:r>
        <w:rPr>
          <w:spacing w:val="-2"/>
          <w:kern w:val="1"/>
          <w:szCs w:val="22"/>
          <w:lang w:val="en-US" w:eastAsia="ja-JP"/>
        </w:rPr>
        <w:t xml:space="preserve">had established </w:t>
      </w:r>
      <w:r w:rsidRPr="002F7AD1">
        <w:rPr>
          <w:spacing w:val="-2"/>
          <w:kern w:val="1"/>
          <w:szCs w:val="22"/>
          <w:lang w:val="en-US" w:eastAsia="ja-JP"/>
        </w:rPr>
        <w:t>a level of cooperation for rocket launches and other events, but they need</w:t>
      </w:r>
      <w:r>
        <w:rPr>
          <w:spacing w:val="-2"/>
          <w:kern w:val="1"/>
          <w:szCs w:val="22"/>
          <w:lang w:val="en-US" w:eastAsia="ja-JP"/>
        </w:rPr>
        <w:t>ed</w:t>
      </w:r>
      <w:r w:rsidRPr="002F7AD1">
        <w:rPr>
          <w:spacing w:val="-2"/>
          <w:kern w:val="1"/>
          <w:szCs w:val="22"/>
          <w:lang w:val="en-US" w:eastAsia="ja-JP"/>
        </w:rPr>
        <w:t xml:space="preserve"> to identify a mechanism for coordination.</w:t>
      </w:r>
    </w:p>
    <w:p w:rsidR="009C6884" w:rsidRPr="002F7AD1" w:rsidRDefault="009C6884" w:rsidP="00A54BFA">
      <w:pPr>
        <w:pStyle w:val="ListParagraph"/>
        <w:rPr>
          <w:spacing w:val="-2"/>
          <w:kern w:val="1"/>
          <w:szCs w:val="22"/>
          <w:lang w:val="en-US" w:eastAsia="ja-JP"/>
        </w:rPr>
      </w:pPr>
    </w:p>
    <w:p w:rsidR="009C6884" w:rsidRPr="002F7AD1" w:rsidRDefault="009C6884" w:rsidP="004402A7">
      <w:pPr>
        <w:widowControl/>
        <w:numPr>
          <w:ilvl w:val="0"/>
          <w:numId w:val="18"/>
        </w:numPr>
        <w:tabs>
          <w:tab w:val="clear" w:pos="1930"/>
          <w:tab w:val="num" w:pos="0"/>
          <w:tab w:val="num" w:pos="360"/>
        </w:tabs>
        <w:spacing w:line="245" w:lineRule="exact"/>
        <w:ind w:left="0" w:firstLine="0"/>
        <w:rPr>
          <w:spacing w:val="-2"/>
          <w:kern w:val="1"/>
          <w:szCs w:val="22"/>
          <w:lang w:val="en-US" w:eastAsia="ja-JP"/>
        </w:rPr>
      </w:pPr>
      <w:r w:rsidRPr="002F7AD1">
        <w:rPr>
          <w:spacing w:val="-2"/>
          <w:kern w:val="1"/>
          <w:szCs w:val="22"/>
          <w:lang w:val="en-US" w:eastAsia="ja-JP"/>
        </w:rPr>
        <w:t>FAA expressed their appreciation to JCAB for their participation in the practice telcons and offer</w:t>
      </w:r>
      <w:r>
        <w:rPr>
          <w:spacing w:val="-2"/>
          <w:kern w:val="1"/>
          <w:szCs w:val="22"/>
          <w:lang w:val="en-US" w:eastAsia="ja-JP"/>
        </w:rPr>
        <w:t>ed</w:t>
      </w:r>
      <w:r w:rsidRPr="002F7AD1">
        <w:rPr>
          <w:spacing w:val="-2"/>
          <w:kern w:val="1"/>
          <w:szCs w:val="22"/>
          <w:lang w:val="en-US" w:eastAsia="ja-JP"/>
        </w:rPr>
        <w:t xml:space="preserve"> the use of the ATCSCC communications technology </w:t>
      </w:r>
      <w:r>
        <w:rPr>
          <w:spacing w:val="-2"/>
          <w:kern w:val="1"/>
          <w:szCs w:val="22"/>
          <w:lang w:val="en-US" w:eastAsia="ja-JP"/>
        </w:rPr>
        <w:t>to</w:t>
      </w:r>
      <w:r w:rsidRPr="002F7AD1">
        <w:rPr>
          <w:spacing w:val="-2"/>
          <w:kern w:val="1"/>
          <w:szCs w:val="22"/>
          <w:lang w:val="en-US" w:eastAsia="ja-JP"/>
        </w:rPr>
        <w:t xml:space="preserve"> assist in telcons with operators.  JCAB looked forward to continuing the good relationship that ha</w:t>
      </w:r>
      <w:r>
        <w:rPr>
          <w:spacing w:val="-2"/>
          <w:kern w:val="1"/>
          <w:szCs w:val="22"/>
          <w:lang w:val="en-US" w:eastAsia="ja-JP"/>
        </w:rPr>
        <w:t>d</w:t>
      </w:r>
      <w:r w:rsidRPr="002F7AD1">
        <w:rPr>
          <w:spacing w:val="-2"/>
          <w:kern w:val="1"/>
          <w:szCs w:val="22"/>
          <w:lang w:val="en-US" w:eastAsia="ja-JP"/>
        </w:rPr>
        <w:t xml:space="preserve"> been established with the ATCSCC, and expanding their relationships with State ATM.</w:t>
      </w:r>
    </w:p>
    <w:p w:rsidR="009C6884" w:rsidRPr="002F7AD1" w:rsidRDefault="009C6884" w:rsidP="007B6EDD">
      <w:pPr>
        <w:widowControl/>
        <w:tabs>
          <w:tab w:val="left" w:pos="2736"/>
          <w:tab w:val="left" w:pos="5616"/>
        </w:tabs>
        <w:spacing w:line="245" w:lineRule="exact"/>
        <w:ind w:left="360"/>
        <w:rPr>
          <w:spacing w:val="-2"/>
          <w:kern w:val="1"/>
          <w:szCs w:val="22"/>
          <w:lang w:val="en-US"/>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CP08-01: Exercise Contingency Plans</w:t>
      </w:r>
    </w:p>
    <w:p w:rsidR="009C6884" w:rsidRPr="002F7AD1" w:rsidRDefault="009C6884" w:rsidP="00FC3D4C">
      <w:pPr>
        <w:widowControl/>
        <w:tabs>
          <w:tab w:val="left" w:pos="2736"/>
          <w:tab w:val="left" w:pos="5616"/>
        </w:tabs>
        <w:spacing w:line="245" w:lineRule="exact"/>
        <w:rPr>
          <w:spacing w:val="-2"/>
          <w:kern w:val="1"/>
          <w:szCs w:val="22"/>
          <w:lang w:val="en-US"/>
        </w:rPr>
      </w:pPr>
    </w:p>
    <w:p w:rsidR="009C6884" w:rsidRPr="002F7AD1" w:rsidRDefault="009C6884" w:rsidP="00D755E0">
      <w:pPr>
        <w:widowControl/>
        <w:numPr>
          <w:ilvl w:val="0"/>
          <w:numId w:val="18"/>
        </w:numPr>
        <w:tabs>
          <w:tab w:val="clear" w:pos="1930"/>
          <w:tab w:val="num" w:pos="0"/>
          <w:tab w:val="num" w:pos="360"/>
        </w:tabs>
        <w:spacing w:line="245" w:lineRule="exact"/>
        <w:ind w:left="0" w:firstLine="0"/>
        <w:rPr>
          <w:spacing w:val="-2"/>
          <w:kern w:val="1"/>
          <w:szCs w:val="22"/>
          <w:lang w:val="en-US" w:eastAsia="ja-JP"/>
        </w:rPr>
      </w:pPr>
      <w:r w:rsidRPr="002F7AD1">
        <w:rPr>
          <w:spacing w:val="-2"/>
          <w:kern w:val="1"/>
          <w:szCs w:val="22"/>
          <w:lang w:val="en-US" w:eastAsia="ja-JP"/>
        </w:rPr>
        <w:t>ISAVIA provided an update on the search and rescue exercise that will be conducted 19-20 May 2010.  Some of the people involved in running the exercise have been involved in the real life volcanic ash events that occurred, but the exercise would be conducted.  The aim is to exercise coordination and communication between agencies in Reykjavik, Bodo and Sondrestrom.  United Airlines will provide airline support.  A report on the outcome of the exercise will be presented to the next meeting.</w:t>
      </w:r>
    </w:p>
    <w:p w:rsidR="009C6884" w:rsidRPr="002F7AD1" w:rsidRDefault="009C6884" w:rsidP="00097427">
      <w:pPr>
        <w:widowControl/>
        <w:tabs>
          <w:tab w:val="num" w:pos="0"/>
          <w:tab w:val="num" w:pos="360"/>
        </w:tabs>
        <w:spacing w:line="245" w:lineRule="exact"/>
        <w:rPr>
          <w:spacing w:val="-2"/>
          <w:kern w:val="1"/>
          <w:szCs w:val="22"/>
          <w:lang w:val="en-US" w:eastAsia="ja-JP"/>
        </w:rPr>
      </w:pPr>
    </w:p>
    <w:p w:rsidR="009C6884" w:rsidRPr="002F7AD1" w:rsidRDefault="009C6884" w:rsidP="00FC3D4C">
      <w:pPr>
        <w:widowControl/>
        <w:tabs>
          <w:tab w:val="left" w:pos="2736"/>
          <w:tab w:val="left" w:pos="5616"/>
        </w:tabs>
        <w:spacing w:line="245" w:lineRule="exact"/>
        <w:rPr>
          <w:i/>
          <w:spacing w:val="-2"/>
          <w:kern w:val="1"/>
          <w:szCs w:val="22"/>
          <w:lang w:val="en-US"/>
        </w:rPr>
      </w:pPr>
      <w:r w:rsidRPr="002F7AD1">
        <w:rPr>
          <w:i/>
          <w:spacing w:val="-2"/>
          <w:kern w:val="1"/>
          <w:szCs w:val="22"/>
          <w:lang w:val="en-US"/>
        </w:rPr>
        <w:t>CP08-02: Respond to Volcanic Ash Event</w:t>
      </w:r>
    </w:p>
    <w:p w:rsidR="009C6884" w:rsidRPr="002F7AD1" w:rsidRDefault="009C6884" w:rsidP="00FC3D4C">
      <w:pPr>
        <w:pStyle w:val="ListParagraph"/>
        <w:rPr>
          <w:spacing w:val="-2"/>
          <w:kern w:val="1"/>
          <w:szCs w:val="22"/>
          <w:lang w:val="en-US"/>
        </w:rPr>
      </w:pPr>
    </w:p>
    <w:p w:rsidR="009C6884" w:rsidRPr="004C46A3" w:rsidRDefault="009C6884" w:rsidP="004C46A3">
      <w:pPr>
        <w:widowControl/>
        <w:numPr>
          <w:ilvl w:val="0"/>
          <w:numId w:val="18"/>
        </w:numPr>
        <w:tabs>
          <w:tab w:val="clear" w:pos="1930"/>
          <w:tab w:val="num" w:pos="0"/>
          <w:tab w:val="num" w:pos="360"/>
        </w:tabs>
        <w:spacing w:line="245" w:lineRule="exact"/>
        <w:ind w:left="0" w:firstLine="0"/>
        <w:rPr>
          <w:spacing w:val="-2"/>
          <w:kern w:val="1"/>
          <w:szCs w:val="22"/>
          <w:lang w:val="en-US" w:eastAsia="ja-JP"/>
        </w:rPr>
      </w:pPr>
      <w:r>
        <w:rPr>
          <w:spacing w:val="-2"/>
          <w:kern w:val="1"/>
          <w:szCs w:val="22"/>
          <w:lang w:val="en-US" w:eastAsia="ja-JP"/>
        </w:rPr>
        <w:t>A</w:t>
      </w:r>
      <w:r w:rsidRPr="002F7AD1">
        <w:rPr>
          <w:spacing w:val="-2"/>
          <w:kern w:val="1"/>
          <w:szCs w:val="22"/>
          <w:lang w:val="en-US" w:eastAsia="ja-JP"/>
        </w:rPr>
        <w:t xml:space="preserve">ction </w:t>
      </w:r>
      <w:r>
        <w:rPr>
          <w:spacing w:val="-2"/>
          <w:kern w:val="1"/>
          <w:szCs w:val="22"/>
          <w:lang w:val="en-US" w:eastAsia="ja-JP"/>
        </w:rPr>
        <w:t>I</w:t>
      </w:r>
      <w:r w:rsidRPr="002F7AD1">
        <w:rPr>
          <w:spacing w:val="-2"/>
          <w:kern w:val="1"/>
          <w:szCs w:val="22"/>
          <w:lang w:val="en-US" w:eastAsia="ja-JP"/>
        </w:rPr>
        <w:t>tem</w:t>
      </w:r>
      <w:r>
        <w:rPr>
          <w:spacing w:val="-2"/>
          <w:kern w:val="1"/>
          <w:szCs w:val="22"/>
          <w:lang w:val="en-US" w:eastAsia="ja-JP"/>
        </w:rPr>
        <w:t xml:space="preserve"> CP08-02</w:t>
      </w:r>
      <w:r w:rsidRPr="002F7AD1">
        <w:rPr>
          <w:spacing w:val="-2"/>
          <w:kern w:val="1"/>
          <w:szCs w:val="22"/>
          <w:lang w:val="en-US" w:eastAsia="ja-JP"/>
        </w:rPr>
        <w:t xml:space="preserve"> was very timely with the recent Icelandic volcanic activity that </w:t>
      </w:r>
      <w:r>
        <w:rPr>
          <w:spacing w:val="-2"/>
          <w:kern w:val="1"/>
          <w:szCs w:val="22"/>
          <w:lang w:val="en-US" w:eastAsia="ja-JP"/>
        </w:rPr>
        <w:t xml:space="preserve">seriously </w:t>
      </w:r>
      <w:r w:rsidRPr="002F7AD1">
        <w:rPr>
          <w:spacing w:val="-2"/>
          <w:kern w:val="1"/>
          <w:szCs w:val="22"/>
          <w:lang w:val="en-US" w:eastAsia="ja-JP"/>
        </w:rPr>
        <w:t>affected the NAT</w:t>
      </w:r>
      <w:r>
        <w:rPr>
          <w:spacing w:val="-2"/>
          <w:kern w:val="1"/>
          <w:szCs w:val="22"/>
          <w:lang w:val="en-US" w:eastAsia="ja-JP"/>
        </w:rPr>
        <w:t>/EUR</w:t>
      </w:r>
      <w:r w:rsidRPr="002F7AD1">
        <w:rPr>
          <w:spacing w:val="-2"/>
          <w:kern w:val="1"/>
          <w:szCs w:val="22"/>
          <w:lang w:val="en-US" w:eastAsia="ja-JP"/>
        </w:rPr>
        <w:t xml:space="preserve"> air traffic operations.</w:t>
      </w:r>
      <w:r w:rsidRPr="004C46A3">
        <w:rPr>
          <w:spacing w:val="-2"/>
          <w:kern w:val="1"/>
          <w:szCs w:val="22"/>
          <w:lang w:val="en-US" w:eastAsia="ja-JP"/>
        </w:rPr>
        <w:t xml:space="preserve"> </w:t>
      </w:r>
      <w:r>
        <w:rPr>
          <w:spacing w:val="-2"/>
          <w:kern w:val="1"/>
          <w:szCs w:val="22"/>
          <w:lang w:val="en-US" w:eastAsia="ja-JP"/>
        </w:rPr>
        <w:t xml:space="preserve"> </w:t>
      </w:r>
      <w:r w:rsidRPr="002F7AD1">
        <w:rPr>
          <w:spacing w:val="-2"/>
          <w:kern w:val="1"/>
          <w:szCs w:val="22"/>
          <w:lang w:val="en-US" w:eastAsia="ja-JP"/>
        </w:rPr>
        <w:t xml:space="preserve">FAA and ISAVIA presented information on their respective responses to the Icelandic volcano event.  </w:t>
      </w:r>
    </w:p>
    <w:p w:rsidR="009C6884" w:rsidRPr="002F7AD1" w:rsidRDefault="009C6884" w:rsidP="00097427">
      <w:pPr>
        <w:widowControl/>
        <w:tabs>
          <w:tab w:val="num" w:pos="1930"/>
        </w:tabs>
        <w:spacing w:line="245" w:lineRule="exact"/>
        <w:rPr>
          <w:spacing w:val="-2"/>
          <w:kern w:val="1"/>
          <w:szCs w:val="22"/>
          <w:lang w:val="en-US" w:eastAsia="ja-JP"/>
        </w:rPr>
      </w:pPr>
    </w:p>
    <w:p w:rsidR="009C6884" w:rsidRPr="004C46A3" w:rsidRDefault="009C6884" w:rsidP="00097427">
      <w:pPr>
        <w:widowControl/>
        <w:numPr>
          <w:ilvl w:val="0"/>
          <w:numId w:val="18"/>
        </w:numPr>
        <w:tabs>
          <w:tab w:val="clear" w:pos="1930"/>
          <w:tab w:val="num" w:pos="0"/>
          <w:tab w:val="num" w:pos="360"/>
        </w:tabs>
        <w:spacing w:line="245" w:lineRule="exact"/>
        <w:ind w:left="0" w:firstLine="0"/>
        <w:rPr>
          <w:spacing w:val="-2"/>
          <w:kern w:val="1"/>
          <w:szCs w:val="22"/>
          <w:lang w:val="en-US" w:eastAsia="ja-JP"/>
        </w:rPr>
      </w:pPr>
      <w:r w:rsidRPr="004C46A3">
        <w:rPr>
          <w:spacing w:val="-2"/>
          <w:kern w:val="1"/>
          <w:szCs w:val="22"/>
          <w:lang w:val="en-US" w:eastAsia="ja-JP"/>
        </w:rPr>
        <w:t xml:space="preserve">The FAA provided a status update regarding the development of operational telcons for the exchange of ATFM information on volcanic ash (VA) cloud mitigation to enhance the cooperation and coordination of ATM activities between State ATM and the FAA.  On 15 March 2010, State ATM and the FAA ATCSCC conducted the first practice telcon to gain collaborative experience and expand opportunities for VA impact mitigation.  State ATM and the ATCSCC agreed to continue developing this telcon process and have established a monthly practice telcon on the third Monday of each month. </w:t>
      </w:r>
      <w:r>
        <w:rPr>
          <w:spacing w:val="-2"/>
          <w:kern w:val="1"/>
          <w:szCs w:val="22"/>
          <w:lang w:val="en-US" w:eastAsia="ja-JP"/>
        </w:rPr>
        <w:t xml:space="preserve"> </w:t>
      </w:r>
      <w:r w:rsidRPr="004C46A3">
        <w:rPr>
          <w:spacing w:val="-2"/>
          <w:kern w:val="1"/>
          <w:szCs w:val="22"/>
          <w:lang w:val="en-US" w:eastAsia="ja-JP"/>
        </w:rPr>
        <w:t>As coordination is completed with appropriate agencies, additional participants will be added to this practice telcon process.</w:t>
      </w:r>
    </w:p>
    <w:p w:rsidR="009C6884" w:rsidRPr="002F7AD1" w:rsidRDefault="009C6884" w:rsidP="00097427">
      <w:pPr>
        <w:pStyle w:val="ListParagraph"/>
        <w:rPr>
          <w:spacing w:val="-2"/>
          <w:kern w:val="1"/>
          <w:szCs w:val="22"/>
          <w:lang w:val="en-US" w:eastAsia="ja-JP"/>
        </w:rPr>
      </w:pPr>
    </w:p>
    <w:p w:rsidR="009C6884" w:rsidRPr="002F7AD1" w:rsidRDefault="009C6884" w:rsidP="00097427">
      <w:pPr>
        <w:widowControl/>
        <w:numPr>
          <w:ilvl w:val="0"/>
          <w:numId w:val="18"/>
        </w:numPr>
        <w:tabs>
          <w:tab w:val="clear" w:pos="1930"/>
          <w:tab w:val="num" w:pos="0"/>
          <w:tab w:val="num" w:pos="360"/>
        </w:tabs>
        <w:spacing w:line="245" w:lineRule="exact"/>
        <w:ind w:left="0" w:firstLine="0"/>
        <w:rPr>
          <w:spacing w:val="-2"/>
          <w:kern w:val="1"/>
          <w:szCs w:val="22"/>
          <w:lang w:val="en-US" w:eastAsia="ja-JP"/>
        </w:rPr>
      </w:pPr>
      <w:r w:rsidRPr="002F7AD1">
        <w:rPr>
          <w:spacing w:val="-2"/>
          <w:kern w:val="1"/>
          <w:szCs w:val="22"/>
          <w:lang w:val="en-US" w:eastAsia="ja-JP"/>
        </w:rPr>
        <w:lastRenderedPageBreak/>
        <w:t xml:space="preserve">Comments received from the airlines </w:t>
      </w:r>
      <w:r>
        <w:rPr>
          <w:spacing w:val="-2"/>
          <w:kern w:val="1"/>
          <w:szCs w:val="22"/>
          <w:lang w:val="en-US" w:eastAsia="ja-JP"/>
        </w:rPr>
        <w:t xml:space="preserve">indicated </w:t>
      </w:r>
      <w:r w:rsidRPr="002F7AD1">
        <w:rPr>
          <w:spacing w:val="-2"/>
          <w:kern w:val="1"/>
          <w:szCs w:val="22"/>
          <w:lang w:val="en-US" w:eastAsia="ja-JP"/>
        </w:rPr>
        <w:t xml:space="preserve">that the telcons were not beneficial.  The FAA and State ATM </w:t>
      </w:r>
      <w:r>
        <w:rPr>
          <w:spacing w:val="-2"/>
          <w:kern w:val="1"/>
          <w:szCs w:val="22"/>
          <w:lang w:val="en-US" w:eastAsia="ja-JP"/>
        </w:rPr>
        <w:t>will continue</w:t>
      </w:r>
      <w:r w:rsidRPr="002F7AD1">
        <w:rPr>
          <w:spacing w:val="-2"/>
          <w:kern w:val="1"/>
          <w:szCs w:val="22"/>
          <w:lang w:val="en-US" w:eastAsia="ja-JP"/>
        </w:rPr>
        <w:t xml:space="preserve"> working to identify the right participants and process.  NAV CANADA suggested that the EUROCONTROL Central Flow Management Unit (CFMU) could </w:t>
      </w:r>
      <w:r>
        <w:rPr>
          <w:spacing w:val="-2"/>
          <w:kern w:val="1"/>
          <w:szCs w:val="22"/>
          <w:lang w:val="en-US" w:eastAsia="ja-JP"/>
        </w:rPr>
        <w:t>provide</w:t>
      </w:r>
      <w:r w:rsidRPr="002F7AD1">
        <w:rPr>
          <w:spacing w:val="-2"/>
          <w:kern w:val="1"/>
          <w:szCs w:val="22"/>
          <w:lang w:val="en-US" w:eastAsia="ja-JP"/>
        </w:rPr>
        <w:t xml:space="preserve"> lessons learned during the recent </w:t>
      </w:r>
      <w:r>
        <w:rPr>
          <w:spacing w:val="-2"/>
          <w:kern w:val="1"/>
          <w:szCs w:val="22"/>
          <w:lang w:val="en-US" w:eastAsia="ja-JP"/>
        </w:rPr>
        <w:t>VA</w:t>
      </w:r>
      <w:r w:rsidRPr="002F7AD1">
        <w:rPr>
          <w:spacing w:val="-2"/>
          <w:kern w:val="1"/>
          <w:szCs w:val="22"/>
          <w:lang w:val="en-US" w:eastAsia="ja-JP"/>
        </w:rPr>
        <w:t xml:space="preserve"> telcons, and perhaps collaborate to establish a global standard for </w:t>
      </w:r>
      <w:r>
        <w:rPr>
          <w:spacing w:val="-2"/>
          <w:kern w:val="1"/>
          <w:szCs w:val="22"/>
          <w:lang w:val="en-US" w:eastAsia="ja-JP"/>
        </w:rPr>
        <w:t>VA</w:t>
      </w:r>
      <w:r w:rsidRPr="002F7AD1">
        <w:rPr>
          <w:spacing w:val="-2"/>
          <w:kern w:val="1"/>
          <w:szCs w:val="22"/>
          <w:lang w:val="en-US" w:eastAsia="ja-JP"/>
        </w:rPr>
        <w:t xml:space="preserve"> telcons, both in format and contact information.  State ATM and FAA have conducted regular online conferences with EUROCONTROL using the web-based CENTRA system, which allowed participants to display slides and charts and </w:t>
      </w:r>
      <w:r>
        <w:rPr>
          <w:spacing w:val="-2"/>
          <w:kern w:val="1"/>
          <w:szCs w:val="22"/>
          <w:lang w:val="en-US" w:eastAsia="ja-JP"/>
        </w:rPr>
        <w:t>offered good quality audio</w:t>
      </w:r>
      <w:r w:rsidRPr="002F7AD1">
        <w:rPr>
          <w:spacing w:val="-2"/>
          <w:kern w:val="1"/>
          <w:szCs w:val="22"/>
          <w:lang w:val="en-US" w:eastAsia="ja-JP"/>
        </w:rPr>
        <w:t>.  State ATM suggested that the CENTRA system would be a better way to conduct these telcons.  FAA and State ATM will update CPWG/10 on status of the practice telcons.</w:t>
      </w:r>
    </w:p>
    <w:p w:rsidR="009C6884" w:rsidRPr="004C46A3" w:rsidRDefault="009C6884" w:rsidP="004C46A3">
      <w:pPr>
        <w:rPr>
          <w:spacing w:val="-2"/>
          <w:kern w:val="1"/>
          <w:szCs w:val="22"/>
          <w:lang w:val="en-US" w:eastAsia="ja-JP"/>
        </w:rPr>
      </w:pPr>
    </w:p>
    <w:p w:rsidR="009C6884" w:rsidRPr="002F7AD1" w:rsidRDefault="009C6884" w:rsidP="00097427">
      <w:pPr>
        <w:widowControl/>
        <w:numPr>
          <w:ilvl w:val="0"/>
          <w:numId w:val="18"/>
        </w:numPr>
        <w:tabs>
          <w:tab w:val="clear" w:pos="1930"/>
          <w:tab w:val="num" w:pos="0"/>
          <w:tab w:val="num" w:pos="360"/>
        </w:tabs>
        <w:spacing w:line="245" w:lineRule="exact"/>
        <w:ind w:left="0" w:firstLine="0"/>
        <w:rPr>
          <w:spacing w:val="-2"/>
          <w:kern w:val="1"/>
          <w:szCs w:val="22"/>
          <w:lang w:val="en-US" w:eastAsia="ja-JP"/>
        </w:rPr>
      </w:pPr>
      <w:r>
        <w:rPr>
          <w:spacing w:val="-2"/>
          <w:kern w:val="1"/>
          <w:szCs w:val="22"/>
          <w:lang w:val="en-US" w:eastAsia="ja-JP"/>
        </w:rPr>
        <w:t xml:space="preserve">The updated Action Item List was </w:t>
      </w:r>
      <w:r w:rsidRPr="002F7AD1">
        <w:rPr>
          <w:spacing w:val="-2"/>
          <w:kern w:val="1"/>
          <w:szCs w:val="22"/>
          <w:lang w:val="en-US" w:eastAsia="ja-JP"/>
        </w:rPr>
        <w:t xml:space="preserve">reviewed by the meeting, and </w:t>
      </w:r>
      <w:r>
        <w:rPr>
          <w:spacing w:val="-2"/>
          <w:kern w:val="1"/>
          <w:szCs w:val="22"/>
          <w:lang w:val="en-US" w:eastAsia="ja-JP"/>
        </w:rPr>
        <w:t xml:space="preserve">included in this summary as </w:t>
      </w:r>
      <w:r w:rsidRPr="002F7AD1">
        <w:rPr>
          <w:b/>
          <w:spacing w:val="-2"/>
          <w:kern w:val="1"/>
          <w:szCs w:val="22"/>
          <w:lang w:val="en-US" w:eastAsia="ja-JP"/>
        </w:rPr>
        <w:t>Appendix B</w:t>
      </w:r>
      <w:r w:rsidRPr="002F7AD1">
        <w:rPr>
          <w:spacing w:val="-2"/>
          <w:kern w:val="1"/>
          <w:szCs w:val="22"/>
          <w:lang w:val="en-US" w:eastAsia="ja-JP"/>
        </w:rPr>
        <w:t xml:space="preserve">. </w:t>
      </w:r>
    </w:p>
    <w:p w:rsidR="009C6884" w:rsidRPr="002F7AD1" w:rsidRDefault="009C6884" w:rsidP="00E92A2D">
      <w:pPr>
        <w:widowControl/>
        <w:tabs>
          <w:tab w:val="left" w:pos="1570"/>
          <w:tab w:val="left" w:pos="1896"/>
          <w:tab w:val="left" w:pos="2736"/>
          <w:tab w:val="left" w:pos="5616"/>
        </w:tabs>
        <w:spacing w:line="245" w:lineRule="exact"/>
        <w:ind w:left="1714" w:hanging="1714"/>
        <w:rPr>
          <w:spacing w:val="-2"/>
          <w:kern w:val="1"/>
          <w:szCs w:val="22"/>
          <w:lang w:val="en-US" w:eastAsia="ja-JP"/>
        </w:rPr>
      </w:pPr>
    </w:p>
    <w:p w:rsidR="009C6884" w:rsidRPr="002F7AD1" w:rsidRDefault="009C6884" w:rsidP="00E337A2">
      <w:pPr>
        <w:pStyle w:val="Heading1"/>
        <w:numPr>
          <w:ilvl w:val="0"/>
          <w:numId w:val="8"/>
        </w:numPr>
        <w:ind w:hanging="720"/>
        <w:rPr>
          <w:b/>
          <w:sz w:val="22"/>
          <w:szCs w:val="22"/>
          <w:lang w:val="en-US"/>
        </w:rPr>
      </w:pPr>
      <w:r w:rsidRPr="002F7AD1">
        <w:rPr>
          <w:b/>
          <w:sz w:val="22"/>
          <w:szCs w:val="22"/>
          <w:lang w:val="en-US"/>
        </w:rPr>
        <w:t>Agenda Item 5:</w:t>
      </w:r>
      <w:r w:rsidRPr="002F7AD1">
        <w:rPr>
          <w:b/>
          <w:sz w:val="22"/>
          <w:szCs w:val="22"/>
          <w:lang w:val="en-US"/>
        </w:rPr>
        <w:tab/>
        <w:t xml:space="preserve">2010-2011 Cross Polar Work Program </w:t>
      </w:r>
    </w:p>
    <w:p w:rsidR="009C6884" w:rsidRPr="002F7AD1" w:rsidRDefault="009C6884" w:rsidP="00E92A2D">
      <w:pPr>
        <w:widowControl/>
        <w:tabs>
          <w:tab w:val="left" w:pos="1570"/>
          <w:tab w:val="left" w:pos="1896"/>
          <w:tab w:val="left" w:pos="2736"/>
          <w:tab w:val="left" w:pos="5616"/>
        </w:tabs>
        <w:spacing w:line="245" w:lineRule="exact"/>
        <w:ind w:left="1714" w:hanging="1714"/>
        <w:rPr>
          <w:spacing w:val="-2"/>
          <w:kern w:val="1"/>
          <w:szCs w:val="22"/>
          <w:lang w:val="en-US" w:eastAsia="ja-JP"/>
        </w:rPr>
      </w:pPr>
    </w:p>
    <w:p w:rsidR="009C6884" w:rsidRPr="002F7AD1" w:rsidRDefault="009C6884" w:rsidP="00E337A2">
      <w:pPr>
        <w:widowControl/>
        <w:numPr>
          <w:ilvl w:val="0"/>
          <w:numId w:val="27"/>
        </w:numPr>
        <w:tabs>
          <w:tab w:val="left" w:pos="0"/>
        </w:tabs>
        <w:spacing w:line="245" w:lineRule="exact"/>
        <w:ind w:left="0" w:firstLine="0"/>
        <w:rPr>
          <w:color w:val="FF0000"/>
          <w:spacing w:val="-2"/>
          <w:kern w:val="1"/>
          <w:szCs w:val="22"/>
          <w:lang w:val="en-US" w:eastAsia="ja-JP"/>
        </w:rPr>
      </w:pPr>
      <w:r w:rsidRPr="002F7AD1">
        <w:rPr>
          <w:spacing w:val="-2"/>
          <w:kern w:val="1"/>
          <w:szCs w:val="22"/>
          <w:lang w:val="en-US"/>
        </w:rPr>
        <w:t xml:space="preserve">The meeting reviewed and updated the CPWG Planning Chart, which is provided at </w:t>
      </w:r>
      <w:r w:rsidRPr="002F7AD1">
        <w:rPr>
          <w:b/>
          <w:spacing w:val="-2"/>
          <w:kern w:val="1"/>
          <w:szCs w:val="22"/>
          <w:lang w:val="en-US"/>
        </w:rPr>
        <w:t>Appendix C</w:t>
      </w:r>
      <w:r w:rsidRPr="002F7AD1">
        <w:rPr>
          <w:spacing w:val="-2"/>
          <w:kern w:val="1"/>
          <w:szCs w:val="22"/>
          <w:lang w:val="en-US"/>
        </w:rPr>
        <w:t>.</w:t>
      </w:r>
    </w:p>
    <w:p w:rsidR="009C6884" w:rsidRPr="002F7AD1" w:rsidRDefault="009C6884" w:rsidP="00E337A2">
      <w:pPr>
        <w:widowControl/>
        <w:tabs>
          <w:tab w:val="left" w:pos="0"/>
        </w:tabs>
        <w:spacing w:line="245" w:lineRule="exact"/>
        <w:rPr>
          <w:color w:val="FF0000"/>
          <w:spacing w:val="-2"/>
          <w:kern w:val="1"/>
          <w:szCs w:val="22"/>
          <w:lang w:val="en-US" w:eastAsia="ja-JP"/>
        </w:rPr>
      </w:pPr>
      <w:r w:rsidRPr="002F7AD1">
        <w:rPr>
          <w:color w:val="FF0000"/>
          <w:spacing w:val="-2"/>
          <w:kern w:val="1"/>
          <w:szCs w:val="22"/>
          <w:lang w:val="en-US" w:eastAsia="ja-JP"/>
        </w:rPr>
        <w:t xml:space="preserve"> </w:t>
      </w:r>
    </w:p>
    <w:p w:rsidR="009C6884" w:rsidRPr="002F7AD1" w:rsidRDefault="009C6884" w:rsidP="00FE19A5">
      <w:pPr>
        <w:pStyle w:val="Heading1"/>
        <w:numPr>
          <w:ilvl w:val="0"/>
          <w:numId w:val="8"/>
        </w:numPr>
        <w:ind w:hanging="720"/>
        <w:rPr>
          <w:b/>
          <w:sz w:val="22"/>
          <w:szCs w:val="22"/>
          <w:lang w:val="en-US"/>
        </w:rPr>
      </w:pPr>
      <w:r w:rsidRPr="002F7AD1">
        <w:rPr>
          <w:b/>
          <w:sz w:val="22"/>
          <w:szCs w:val="22"/>
          <w:lang w:val="en-US"/>
        </w:rPr>
        <w:t>Agenda Item 6: Communications, Navigation, Surveillance (CNS) and Air Traffic Management (ATM) issues</w:t>
      </w:r>
    </w:p>
    <w:p w:rsidR="009C6884" w:rsidRPr="002F7AD1" w:rsidRDefault="009C6884" w:rsidP="00BE2E14">
      <w:pPr>
        <w:widowControl/>
        <w:tabs>
          <w:tab w:val="left" w:pos="1570"/>
          <w:tab w:val="left" w:pos="1896"/>
          <w:tab w:val="left" w:pos="2736"/>
          <w:tab w:val="left" w:pos="5616"/>
        </w:tabs>
        <w:spacing w:line="245" w:lineRule="exact"/>
        <w:ind w:left="1570" w:hanging="1570"/>
        <w:rPr>
          <w:spacing w:val="-2"/>
          <w:kern w:val="1"/>
          <w:szCs w:val="22"/>
          <w:lang w:val="en-US" w:eastAsia="ja-JP"/>
        </w:rPr>
      </w:pPr>
    </w:p>
    <w:p w:rsidR="009C6884" w:rsidRPr="002F7AD1" w:rsidRDefault="009C6884" w:rsidP="001B55E8">
      <w:pPr>
        <w:widowControl/>
        <w:tabs>
          <w:tab w:val="left" w:pos="0"/>
        </w:tabs>
        <w:spacing w:line="245" w:lineRule="exact"/>
        <w:rPr>
          <w:i/>
          <w:spacing w:val="-2"/>
          <w:kern w:val="1"/>
          <w:szCs w:val="22"/>
          <w:lang w:val="en-US"/>
        </w:rPr>
      </w:pPr>
      <w:r w:rsidRPr="002F7AD1">
        <w:rPr>
          <w:i/>
          <w:spacing w:val="-2"/>
          <w:kern w:val="1"/>
          <w:szCs w:val="22"/>
          <w:lang w:val="en-US"/>
        </w:rPr>
        <w:t xml:space="preserve">Update from State ATM Corporation </w:t>
      </w:r>
    </w:p>
    <w:p w:rsidR="009C6884" w:rsidRPr="002F7AD1" w:rsidRDefault="009C6884" w:rsidP="001B55E8">
      <w:pPr>
        <w:widowControl/>
        <w:tabs>
          <w:tab w:val="left" w:pos="0"/>
        </w:tabs>
        <w:spacing w:line="245" w:lineRule="exact"/>
        <w:rPr>
          <w:i/>
          <w:spacing w:val="-2"/>
          <w:kern w:val="1"/>
          <w:szCs w:val="22"/>
          <w:lang w:val="en-US"/>
        </w:rPr>
      </w:pPr>
    </w:p>
    <w:p w:rsidR="009C6884" w:rsidRPr="002F7AD1" w:rsidRDefault="009C6884" w:rsidP="001B55E8">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New routes had been introduced since the last meeting:</w:t>
      </w:r>
    </w:p>
    <w:p w:rsidR="009C6884" w:rsidRPr="002F7AD1" w:rsidRDefault="009C6884" w:rsidP="001B55E8">
      <w:pPr>
        <w:widowControl/>
        <w:tabs>
          <w:tab w:val="left" w:pos="0"/>
        </w:tabs>
        <w:spacing w:line="245" w:lineRule="exact"/>
        <w:rPr>
          <w:spacing w:val="-2"/>
          <w:kern w:val="1"/>
          <w:szCs w:val="22"/>
          <w:lang w:val="en-US"/>
        </w:rPr>
      </w:pPr>
    </w:p>
    <w:p w:rsidR="009C6884" w:rsidRPr="002F7AD1" w:rsidRDefault="009C6884" w:rsidP="001B55E8">
      <w:pPr>
        <w:widowControl/>
        <w:numPr>
          <w:ilvl w:val="0"/>
          <w:numId w:val="29"/>
        </w:numPr>
        <w:spacing w:line="245" w:lineRule="exact"/>
        <w:rPr>
          <w:spacing w:val="-2"/>
          <w:kern w:val="1"/>
          <w:szCs w:val="22"/>
          <w:lang w:val="en-US"/>
        </w:rPr>
      </w:pPr>
      <w:r w:rsidRPr="002F7AD1">
        <w:rPr>
          <w:spacing w:val="-2"/>
          <w:kern w:val="1"/>
          <w:szCs w:val="22"/>
          <w:lang w:val="en-US"/>
        </w:rPr>
        <w:t>Speed restriction of .84 Mach or faster was removed on UHT R30 FA segment effective from April 1, 2010</w:t>
      </w:r>
    </w:p>
    <w:p w:rsidR="009C6884" w:rsidRPr="002F7AD1" w:rsidRDefault="009C6884" w:rsidP="001B55E8">
      <w:pPr>
        <w:widowControl/>
        <w:numPr>
          <w:ilvl w:val="0"/>
          <w:numId w:val="29"/>
        </w:numPr>
        <w:spacing w:line="245" w:lineRule="exact"/>
        <w:rPr>
          <w:spacing w:val="-2"/>
          <w:kern w:val="1"/>
          <w:szCs w:val="22"/>
          <w:lang w:val="en-US"/>
        </w:rPr>
      </w:pPr>
      <w:r w:rsidRPr="002F7AD1">
        <w:rPr>
          <w:spacing w:val="-2"/>
          <w:kern w:val="1"/>
          <w:szCs w:val="22"/>
          <w:lang w:val="en-US"/>
        </w:rPr>
        <w:t>New airway OMITA A920 UIAA opened on March 11, 2010</w:t>
      </w:r>
    </w:p>
    <w:p w:rsidR="009C6884" w:rsidRPr="002F7AD1" w:rsidRDefault="009C6884" w:rsidP="001B55E8">
      <w:pPr>
        <w:widowControl/>
        <w:numPr>
          <w:ilvl w:val="0"/>
          <w:numId w:val="29"/>
        </w:numPr>
        <w:spacing w:line="245" w:lineRule="exact"/>
        <w:rPr>
          <w:spacing w:val="-2"/>
          <w:kern w:val="1"/>
          <w:szCs w:val="22"/>
          <w:lang w:val="en-US"/>
        </w:rPr>
      </w:pPr>
      <w:r w:rsidRPr="002F7AD1">
        <w:rPr>
          <w:spacing w:val="-2"/>
          <w:kern w:val="1"/>
          <w:szCs w:val="22"/>
          <w:lang w:val="en-US"/>
        </w:rPr>
        <w:t>New airway B934 MX-GUSIN-SERNA opened on March 11, 2010</w:t>
      </w:r>
    </w:p>
    <w:p w:rsidR="009C6884" w:rsidRPr="002F7AD1" w:rsidRDefault="009C6884" w:rsidP="001B55E8">
      <w:pPr>
        <w:widowControl/>
        <w:numPr>
          <w:ilvl w:val="0"/>
          <w:numId w:val="29"/>
        </w:numPr>
        <w:spacing w:line="245" w:lineRule="exact"/>
        <w:rPr>
          <w:spacing w:val="-2"/>
          <w:kern w:val="1"/>
          <w:szCs w:val="22"/>
          <w:lang w:val="en-US"/>
        </w:rPr>
      </w:pPr>
      <w:r w:rsidRPr="002F7AD1">
        <w:rPr>
          <w:spacing w:val="-2"/>
          <w:kern w:val="1"/>
          <w:szCs w:val="22"/>
          <w:lang w:val="en-US"/>
        </w:rPr>
        <w:t>New airway PEKUN R351 BEKMI (total length of 3071 km, flight levels 8600-12100 m) opened April 8, 2010</w:t>
      </w:r>
    </w:p>
    <w:p w:rsidR="009C6884" w:rsidRPr="002F7AD1" w:rsidRDefault="009C6884" w:rsidP="001B55E8">
      <w:pPr>
        <w:widowControl/>
        <w:numPr>
          <w:ilvl w:val="0"/>
          <w:numId w:val="29"/>
        </w:numPr>
        <w:spacing w:line="245" w:lineRule="exact"/>
        <w:rPr>
          <w:spacing w:val="-2"/>
          <w:kern w:val="1"/>
          <w:szCs w:val="22"/>
          <w:lang w:val="en-US"/>
        </w:rPr>
      </w:pPr>
      <w:r w:rsidRPr="002F7AD1">
        <w:rPr>
          <w:spacing w:val="-2"/>
          <w:kern w:val="1"/>
          <w:szCs w:val="22"/>
          <w:lang w:val="en-US"/>
        </w:rPr>
        <w:t>New airway PETAG B954 GIKSI (total length of 920 km, flight levels 8600-12100 m) to be opened on May 6, 2010</w:t>
      </w:r>
    </w:p>
    <w:p w:rsidR="009C6884" w:rsidRPr="002F7AD1" w:rsidRDefault="009C6884" w:rsidP="001B55E8">
      <w:pPr>
        <w:widowControl/>
        <w:numPr>
          <w:ilvl w:val="0"/>
          <w:numId w:val="29"/>
        </w:numPr>
        <w:spacing w:line="245" w:lineRule="exact"/>
        <w:rPr>
          <w:spacing w:val="-2"/>
          <w:kern w:val="1"/>
          <w:szCs w:val="22"/>
          <w:lang w:val="en-US"/>
        </w:rPr>
      </w:pPr>
      <w:r w:rsidRPr="002F7AD1">
        <w:rPr>
          <w:spacing w:val="-2"/>
          <w:kern w:val="1"/>
          <w:szCs w:val="22"/>
          <w:lang w:val="en-US"/>
        </w:rPr>
        <w:t>New airway GIKSI G7 LUNAD (total length of 2120 km, flight levels 8600-12100 m), AMOSO-LUNAD segment with flight levels 8100-12100 m to be opened on May 6, 2010</w:t>
      </w:r>
    </w:p>
    <w:p w:rsidR="009C6884" w:rsidRPr="002F7AD1" w:rsidRDefault="009C6884" w:rsidP="001B55E8">
      <w:pPr>
        <w:widowControl/>
        <w:numPr>
          <w:ilvl w:val="0"/>
          <w:numId w:val="29"/>
        </w:numPr>
        <w:spacing w:line="245" w:lineRule="exact"/>
        <w:rPr>
          <w:spacing w:val="-2"/>
          <w:kern w:val="1"/>
          <w:szCs w:val="22"/>
          <w:lang w:val="en-US"/>
        </w:rPr>
      </w:pPr>
      <w:r w:rsidRPr="002F7AD1">
        <w:rPr>
          <w:spacing w:val="-2"/>
          <w:kern w:val="1"/>
          <w:szCs w:val="22"/>
          <w:lang w:val="en-US"/>
        </w:rPr>
        <w:t>LERTA G807 PUNIT was added with restriction-free flight levels 9100-12100 m on December 17, 2009</w:t>
      </w:r>
    </w:p>
    <w:p w:rsidR="009C6884" w:rsidRPr="002F7AD1" w:rsidRDefault="009C6884" w:rsidP="001B55E8">
      <w:pPr>
        <w:widowControl/>
        <w:spacing w:line="245" w:lineRule="exact"/>
        <w:ind w:left="1080"/>
        <w:rPr>
          <w:spacing w:val="-2"/>
          <w:kern w:val="1"/>
          <w:szCs w:val="22"/>
          <w:lang w:val="en-US"/>
        </w:rPr>
      </w:pPr>
    </w:p>
    <w:p w:rsidR="009C6884" w:rsidRPr="002F7AD1" w:rsidRDefault="009C6884" w:rsidP="001B55E8">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The meeting was briefed on the following initiatives:</w:t>
      </w:r>
    </w:p>
    <w:p w:rsidR="009C6884" w:rsidRPr="002F7AD1" w:rsidRDefault="009C6884" w:rsidP="001B55E8">
      <w:pPr>
        <w:widowControl/>
        <w:tabs>
          <w:tab w:val="left" w:pos="0"/>
        </w:tabs>
        <w:spacing w:line="245" w:lineRule="exact"/>
        <w:rPr>
          <w:spacing w:val="-2"/>
          <w:kern w:val="1"/>
          <w:szCs w:val="22"/>
          <w:lang w:val="en-US"/>
        </w:rPr>
      </w:pPr>
    </w:p>
    <w:p w:rsidR="009C6884" w:rsidRPr="002F7AD1" w:rsidRDefault="009C6884" w:rsidP="001B55E8">
      <w:pPr>
        <w:widowControl/>
        <w:numPr>
          <w:ilvl w:val="0"/>
          <w:numId w:val="30"/>
        </w:numPr>
        <w:spacing w:line="245" w:lineRule="exact"/>
        <w:rPr>
          <w:spacing w:val="-2"/>
          <w:kern w:val="1"/>
          <w:szCs w:val="22"/>
          <w:lang w:val="en-US"/>
        </w:rPr>
      </w:pPr>
      <w:r w:rsidRPr="002F7AD1">
        <w:rPr>
          <w:spacing w:val="-2"/>
          <w:kern w:val="1"/>
          <w:szCs w:val="22"/>
          <w:lang w:val="en-US"/>
        </w:rPr>
        <w:t>H24 introduced in all of the upper airspace</w:t>
      </w:r>
    </w:p>
    <w:p w:rsidR="009C6884" w:rsidRPr="002F7AD1" w:rsidRDefault="009C6884" w:rsidP="001B55E8">
      <w:pPr>
        <w:widowControl/>
        <w:numPr>
          <w:ilvl w:val="0"/>
          <w:numId w:val="30"/>
        </w:numPr>
        <w:spacing w:line="245" w:lineRule="exact"/>
        <w:rPr>
          <w:spacing w:val="-2"/>
          <w:kern w:val="1"/>
          <w:szCs w:val="22"/>
          <w:lang w:val="en-US"/>
        </w:rPr>
      </w:pPr>
      <w:r w:rsidRPr="002F7AD1">
        <w:rPr>
          <w:spacing w:val="-2"/>
          <w:kern w:val="1"/>
          <w:szCs w:val="22"/>
          <w:lang w:val="en-US"/>
        </w:rPr>
        <w:t>UESO and UESS FIRs above 8100 m were taken over by UEEE ACC effective from 17 December  2009</w:t>
      </w:r>
    </w:p>
    <w:p w:rsidR="009C6884" w:rsidRPr="002F7AD1" w:rsidRDefault="009C6884" w:rsidP="001B55E8">
      <w:pPr>
        <w:widowControl/>
        <w:numPr>
          <w:ilvl w:val="0"/>
          <w:numId w:val="30"/>
        </w:numPr>
        <w:spacing w:line="245" w:lineRule="exact"/>
        <w:rPr>
          <w:spacing w:val="-2"/>
          <w:kern w:val="1"/>
          <w:szCs w:val="22"/>
          <w:lang w:val="en-US"/>
        </w:rPr>
      </w:pPr>
      <w:r w:rsidRPr="002F7AD1">
        <w:rPr>
          <w:spacing w:val="-2"/>
          <w:kern w:val="1"/>
          <w:szCs w:val="22"/>
          <w:lang w:val="en-US"/>
        </w:rPr>
        <w:t>UESU FIR above 8100 m was taken over by UEEE ACC outside its operational hours effective from 8 April 2010</w:t>
      </w:r>
    </w:p>
    <w:p w:rsidR="009C6884" w:rsidRPr="002F7AD1" w:rsidRDefault="009C6884" w:rsidP="001B55E8">
      <w:pPr>
        <w:widowControl/>
        <w:spacing w:line="245" w:lineRule="exact"/>
        <w:ind w:left="1080"/>
        <w:rPr>
          <w:spacing w:val="-2"/>
          <w:kern w:val="1"/>
          <w:szCs w:val="22"/>
          <w:lang w:val="en-US"/>
        </w:rPr>
      </w:pPr>
    </w:p>
    <w:p w:rsidR="009C6884" w:rsidRPr="002F7AD1" w:rsidRDefault="009C6884" w:rsidP="001B55E8">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Changes to the Russian aviation organization were reviewed.  State ATM was previously subordinate to the Federal Air Navigation Authority (FANA); however, FATA and FANA had merged and the organization is now called FATA.  State ATM is organizationally subordinate to FATA.</w:t>
      </w:r>
    </w:p>
    <w:p w:rsidR="009C6884" w:rsidRPr="002F7AD1" w:rsidRDefault="009C6884" w:rsidP="001B55E8">
      <w:pPr>
        <w:widowControl/>
        <w:tabs>
          <w:tab w:val="left" w:pos="0"/>
        </w:tabs>
        <w:spacing w:line="245" w:lineRule="exact"/>
        <w:rPr>
          <w:spacing w:val="-2"/>
          <w:kern w:val="1"/>
          <w:szCs w:val="22"/>
          <w:lang w:val="en-US"/>
        </w:rPr>
      </w:pPr>
    </w:p>
    <w:p w:rsidR="009C6884" w:rsidRPr="002F7AD1" w:rsidRDefault="009C6884" w:rsidP="001B55E8">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The MATMC had also been reorganized.  The ATFM &amp; Strategic Planning Division is responsible for ATFM, strategic planning, charter permits, and Head of State flights; the H24 Duty Team is responsible for pre-tactical &amp; tactical planning, airspace control, airspace reservations, and H24 user support.</w:t>
      </w:r>
    </w:p>
    <w:p w:rsidR="009C6884" w:rsidRPr="002F7AD1" w:rsidRDefault="009C6884" w:rsidP="004F04AB">
      <w:pPr>
        <w:widowControl/>
        <w:tabs>
          <w:tab w:val="left" w:pos="2736"/>
          <w:tab w:val="left" w:pos="5616"/>
        </w:tabs>
        <w:spacing w:line="245" w:lineRule="exact"/>
        <w:rPr>
          <w:spacing w:val="-2"/>
          <w:kern w:val="1"/>
          <w:szCs w:val="22"/>
          <w:lang w:val="en-US"/>
        </w:rPr>
      </w:pPr>
    </w:p>
    <w:p w:rsidR="009C6884" w:rsidRPr="002F7AD1" w:rsidRDefault="009C6884" w:rsidP="00513318">
      <w:pPr>
        <w:widowControl/>
        <w:tabs>
          <w:tab w:val="left" w:pos="2736"/>
          <w:tab w:val="left" w:pos="5616"/>
        </w:tabs>
        <w:spacing w:line="245" w:lineRule="exact"/>
        <w:rPr>
          <w:i/>
          <w:spacing w:val="-2"/>
          <w:kern w:val="1"/>
          <w:szCs w:val="22"/>
          <w:lang w:val="en-US"/>
        </w:rPr>
      </w:pPr>
      <w:r w:rsidRPr="002F7AD1">
        <w:rPr>
          <w:i/>
          <w:spacing w:val="-2"/>
          <w:kern w:val="1"/>
          <w:szCs w:val="22"/>
          <w:lang w:val="en-US"/>
        </w:rPr>
        <w:lastRenderedPageBreak/>
        <w:t>Update from NAV CANADA</w:t>
      </w:r>
    </w:p>
    <w:p w:rsidR="009C6884" w:rsidRPr="002F7AD1" w:rsidRDefault="009C6884" w:rsidP="00513318">
      <w:pPr>
        <w:widowControl/>
        <w:tabs>
          <w:tab w:val="left" w:pos="2736"/>
          <w:tab w:val="left" w:pos="5616"/>
        </w:tabs>
        <w:spacing w:line="245" w:lineRule="exact"/>
        <w:rPr>
          <w:spacing w:val="-2"/>
          <w:kern w:val="1"/>
          <w:szCs w:val="22"/>
          <w:lang w:val="en-US"/>
        </w:rPr>
      </w:pPr>
    </w:p>
    <w:p w:rsidR="009C6884" w:rsidRPr="002F7AD1" w:rsidRDefault="009C6884" w:rsidP="00513318">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 xml:space="preserve">NAV CANADA </w:t>
      </w:r>
      <w:r>
        <w:rPr>
          <w:spacing w:val="-2"/>
          <w:kern w:val="1"/>
          <w:szCs w:val="22"/>
          <w:lang w:val="en-US"/>
        </w:rPr>
        <w:t>provided</w:t>
      </w:r>
      <w:r w:rsidRPr="002F7AD1">
        <w:rPr>
          <w:spacing w:val="-2"/>
          <w:kern w:val="1"/>
          <w:szCs w:val="22"/>
          <w:lang w:val="en-US"/>
        </w:rPr>
        <w:t xml:space="preserve"> the following information:</w:t>
      </w:r>
    </w:p>
    <w:p w:rsidR="009C6884" w:rsidRPr="002F7AD1" w:rsidRDefault="009C6884" w:rsidP="00513318">
      <w:pPr>
        <w:widowControl/>
        <w:tabs>
          <w:tab w:val="left" w:pos="0"/>
        </w:tabs>
        <w:spacing w:line="245" w:lineRule="exact"/>
        <w:rPr>
          <w:spacing w:val="-2"/>
          <w:kern w:val="1"/>
          <w:szCs w:val="22"/>
          <w:lang w:val="en-US"/>
        </w:rPr>
      </w:pPr>
    </w:p>
    <w:p w:rsidR="009C6884" w:rsidRPr="002F7AD1" w:rsidRDefault="009C6884" w:rsidP="00513318">
      <w:pPr>
        <w:widowControl/>
        <w:numPr>
          <w:ilvl w:val="0"/>
          <w:numId w:val="31"/>
        </w:numPr>
        <w:spacing w:line="245" w:lineRule="exact"/>
        <w:rPr>
          <w:spacing w:val="-2"/>
          <w:kern w:val="1"/>
          <w:szCs w:val="22"/>
          <w:lang w:val="en-US"/>
        </w:rPr>
      </w:pPr>
      <w:r w:rsidRPr="002F7AD1">
        <w:rPr>
          <w:spacing w:val="-2"/>
          <w:kern w:val="1"/>
          <w:szCs w:val="22"/>
          <w:lang w:val="en-US"/>
        </w:rPr>
        <w:t>The 2010 traffic was up from 2008 and 2009 for the early part of the year.</w:t>
      </w:r>
    </w:p>
    <w:p w:rsidR="009C6884" w:rsidRPr="002F7AD1" w:rsidRDefault="009C6884" w:rsidP="00513318">
      <w:pPr>
        <w:widowControl/>
        <w:numPr>
          <w:ilvl w:val="0"/>
          <w:numId w:val="31"/>
        </w:numPr>
        <w:spacing w:line="245" w:lineRule="exact"/>
        <w:rPr>
          <w:spacing w:val="-2"/>
          <w:kern w:val="1"/>
          <w:szCs w:val="22"/>
          <w:lang w:val="en-US"/>
        </w:rPr>
      </w:pPr>
      <w:r w:rsidRPr="002F7AD1">
        <w:rPr>
          <w:spacing w:val="-2"/>
          <w:kern w:val="1"/>
          <w:szCs w:val="22"/>
          <w:lang w:val="en-US"/>
        </w:rPr>
        <w:t>ADS-B over Hudson Bay would be expanded across Canada, and priority will be given to ADS-B aircraft</w:t>
      </w:r>
    </w:p>
    <w:p w:rsidR="009C6884" w:rsidRPr="002F7AD1" w:rsidRDefault="009C6884" w:rsidP="00513318">
      <w:pPr>
        <w:widowControl/>
        <w:numPr>
          <w:ilvl w:val="0"/>
          <w:numId w:val="31"/>
        </w:numPr>
        <w:spacing w:line="245" w:lineRule="exact"/>
        <w:rPr>
          <w:spacing w:val="-2"/>
          <w:kern w:val="1"/>
          <w:szCs w:val="22"/>
          <w:lang w:val="en-US"/>
        </w:rPr>
      </w:pPr>
      <w:r w:rsidRPr="002F7AD1">
        <w:rPr>
          <w:spacing w:val="-2"/>
          <w:kern w:val="1"/>
          <w:szCs w:val="22"/>
          <w:lang w:val="en-US"/>
        </w:rPr>
        <w:t>NAV CANADA is coordinating with National Department of Defense to increase radar coverage, which will improve surveillance across Canada; the gaps in radar coverage will be filled in with ADS -B</w:t>
      </w:r>
    </w:p>
    <w:p w:rsidR="009C6884" w:rsidRPr="002F7AD1" w:rsidRDefault="009C6884" w:rsidP="00513318">
      <w:pPr>
        <w:widowControl/>
        <w:numPr>
          <w:ilvl w:val="0"/>
          <w:numId w:val="31"/>
        </w:numPr>
        <w:spacing w:line="245" w:lineRule="exact"/>
        <w:rPr>
          <w:spacing w:val="-2"/>
          <w:kern w:val="1"/>
          <w:szCs w:val="22"/>
          <w:lang w:val="en-US"/>
        </w:rPr>
      </w:pPr>
      <w:r w:rsidRPr="002F7AD1">
        <w:rPr>
          <w:spacing w:val="-2"/>
          <w:kern w:val="1"/>
          <w:szCs w:val="22"/>
          <w:lang w:val="en-US"/>
        </w:rPr>
        <w:t>CAATS was implemented in Edmonton ACC’s southern airspace in November 2009; the goal for implementation in the northern airspace is 20 November 2010</w:t>
      </w:r>
    </w:p>
    <w:p w:rsidR="009C6884" w:rsidRPr="002F7AD1" w:rsidRDefault="009C6884" w:rsidP="00513318">
      <w:pPr>
        <w:widowControl/>
        <w:numPr>
          <w:ilvl w:val="0"/>
          <w:numId w:val="31"/>
        </w:numPr>
        <w:spacing w:line="245" w:lineRule="exact"/>
        <w:rPr>
          <w:spacing w:val="-2"/>
          <w:kern w:val="1"/>
          <w:szCs w:val="22"/>
          <w:lang w:val="en-US"/>
        </w:rPr>
      </w:pPr>
      <w:r w:rsidRPr="002F7AD1">
        <w:rPr>
          <w:spacing w:val="-2"/>
          <w:kern w:val="1"/>
          <w:szCs w:val="22"/>
          <w:lang w:val="en-US"/>
        </w:rPr>
        <w:t xml:space="preserve">CAATS will include AIDC; further enhancements expected </w:t>
      </w:r>
      <w:r>
        <w:rPr>
          <w:spacing w:val="-2"/>
          <w:kern w:val="1"/>
          <w:szCs w:val="22"/>
          <w:lang w:val="en-US"/>
        </w:rPr>
        <w:t>include</w:t>
      </w:r>
      <w:r w:rsidRPr="002F7AD1">
        <w:rPr>
          <w:spacing w:val="-2"/>
          <w:kern w:val="1"/>
          <w:szCs w:val="22"/>
          <w:lang w:val="en-US"/>
        </w:rPr>
        <w:t xml:space="preserve"> a paperless environment</w:t>
      </w:r>
    </w:p>
    <w:p w:rsidR="009C6884" w:rsidRPr="002F7AD1" w:rsidRDefault="009C6884" w:rsidP="00513318">
      <w:pPr>
        <w:widowControl/>
        <w:numPr>
          <w:ilvl w:val="0"/>
          <w:numId w:val="31"/>
        </w:numPr>
        <w:spacing w:line="245" w:lineRule="exact"/>
        <w:rPr>
          <w:spacing w:val="-2"/>
          <w:kern w:val="1"/>
          <w:szCs w:val="22"/>
          <w:lang w:val="en-US"/>
        </w:rPr>
      </w:pPr>
      <w:r w:rsidRPr="002F7AD1">
        <w:rPr>
          <w:spacing w:val="-2"/>
          <w:kern w:val="1"/>
          <w:szCs w:val="22"/>
          <w:lang w:val="en-US"/>
        </w:rPr>
        <w:t>Implementation of RNP 10 will be delayed due to the slippage of the CAATS implementation</w:t>
      </w:r>
    </w:p>
    <w:p w:rsidR="009C6884" w:rsidRPr="002F7AD1" w:rsidRDefault="009C6884" w:rsidP="00513318">
      <w:pPr>
        <w:widowControl/>
        <w:numPr>
          <w:ilvl w:val="0"/>
          <w:numId w:val="31"/>
        </w:numPr>
        <w:spacing w:line="245" w:lineRule="exact"/>
        <w:rPr>
          <w:spacing w:val="-2"/>
          <w:kern w:val="1"/>
          <w:szCs w:val="22"/>
          <w:lang w:val="en-US"/>
        </w:rPr>
      </w:pPr>
      <w:r w:rsidRPr="002F7AD1">
        <w:rPr>
          <w:spacing w:val="-2"/>
          <w:kern w:val="1"/>
          <w:szCs w:val="22"/>
          <w:lang w:val="en-US"/>
        </w:rPr>
        <w:t>CPDLC is scheduled for implementation in Fall 2011</w:t>
      </w:r>
    </w:p>
    <w:p w:rsidR="009C6884" w:rsidRPr="002F7AD1" w:rsidRDefault="009C6884" w:rsidP="00513318">
      <w:pPr>
        <w:widowControl/>
        <w:numPr>
          <w:ilvl w:val="0"/>
          <w:numId w:val="31"/>
        </w:numPr>
        <w:spacing w:line="245" w:lineRule="exact"/>
        <w:rPr>
          <w:spacing w:val="-2"/>
          <w:kern w:val="1"/>
          <w:szCs w:val="22"/>
          <w:lang w:val="en-US"/>
        </w:rPr>
      </w:pPr>
      <w:r w:rsidRPr="002F7AD1">
        <w:rPr>
          <w:spacing w:val="-2"/>
          <w:kern w:val="1"/>
          <w:szCs w:val="22"/>
          <w:lang w:val="en-US"/>
        </w:rPr>
        <w:t>TMU West is now operational in Vancouver</w:t>
      </w:r>
    </w:p>
    <w:p w:rsidR="009C6884" w:rsidRPr="002F7AD1" w:rsidRDefault="009C6884" w:rsidP="00277AC6">
      <w:pPr>
        <w:widowControl/>
        <w:spacing w:line="245" w:lineRule="exact"/>
        <w:ind w:left="1080"/>
        <w:rPr>
          <w:spacing w:val="-2"/>
          <w:kern w:val="1"/>
          <w:szCs w:val="22"/>
          <w:lang w:val="en-US"/>
        </w:rPr>
      </w:pPr>
    </w:p>
    <w:p w:rsidR="009C6884" w:rsidRPr="002F7AD1" w:rsidRDefault="009C6884" w:rsidP="00277AC6">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Airlines were advised that there ha</w:t>
      </w:r>
      <w:r>
        <w:rPr>
          <w:spacing w:val="-2"/>
          <w:kern w:val="1"/>
          <w:szCs w:val="22"/>
          <w:lang w:val="en-US"/>
        </w:rPr>
        <w:t>d</w:t>
      </w:r>
      <w:r w:rsidRPr="002F7AD1">
        <w:rPr>
          <w:spacing w:val="-2"/>
          <w:kern w:val="1"/>
          <w:szCs w:val="22"/>
          <w:lang w:val="en-US"/>
        </w:rPr>
        <w:t xml:space="preserve"> been</w:t>
      </w:r>
      <w:r>
        <w:rPr>
          <w:spacing w:val="-2"/>
          <w:kern w:val="1"/>
          <w:szCs w:val="22"/>
          <w:lang w:val="en-US"/>
        </w:rPr>
        <w:t xml:space="preserve"> a</w:t>
      </w:r>
      <w:r w:rsidRPr="002F7AD1">
        <w:rPr>
          <w:spacing w:val="-2"/>
          <w:kern w:val="1"/>
          <w:szCs w:val="22"/>
          <w:lang w:val="en-US"/>
        </w:rPr>
        <w:t xml:space="preserve"> problem with flight plans being rejected due to the use of Jeppesen </w:t>
      </w:r>
      <w:r>
        <w:rPr>
          <w:spacing w:val="-2"/>
          <w:kern w:val="1"/>
          <w:szCs w:val="22"/>
          <w:lang w:val="en-US"/>
        </w:rPr>
        <w:t xml:space="preserve">chart </w:t>
      </w:r>
      <w:r w:rsidRPr="002F7AD1">
        <w:rPr>
          <w:spacing w:val="-2"/>
          <w:kern w:val="1"/>
          <w:szCs w:val="22"/>
          <w:lang w:val="en-US"/>
        </w:rPr>
        <w:t xml:space="preserve">waypoints.  The fixes had been created by Jeppesen for the purposes of their data base.  NAV CANADA requested that airlines use the Canadian high level chart to avoid the incorrect waypoints.  NAV CANADA would prefer that lat/longs be filed rather than named waypoints. </w:t>
      </w:r>
    </w:p>
    <w:p w:rsidR="009C6884" w:rsidRPr="002F7AD1" w:rsidRDefault="009C6884" w:rsidP="00277AC6">
      <w:pPr>
        <w:widowControl/>
        <w:tabs>
          <w:tab w:val="left" w:pos="0"/>
        </w:tabs>
        <w:spacing w:line="245" w:lineRule="exact"/>
        <w:rPr>
          <w:spacing w:val="-2"/>
          <w:kern w:val="1"/>
          <w:szCs w:val="22"/>
          <w:lang w:val="en-US"/>
        </w:rPr>
      </w:pPr>
    </w:p>
    <w:p w:rsidR="009C6884" w:rsidRPr="002F7AD1" w:rsidRDefault="009C6884" w:rsidP="00513318">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 xml:space="preserve">United Airlines commented that they had been given varying information from the NAV CANADA Head Office regarding this issue.  If the airlines eliminate the fixes, they will not gain the efficiencies that they are looking for.  This matter will be raised during the NAV CANADA Air Transport Operations Consultative Committee (ATOCC) </w:t>
      </w:r>
      <w:r>
        <w:rPr>
          <w:spacing w:val="-2"/>
          <w:kern w:val="1"/>
          <w:szCs w:val="22"/>
          <w:lang w:val="en-US"/>
        </w:rPr>
        <w:t xml:space="preserve">meeting </w:t>
      </w:r>
      <w:r w:rsidRPr="002F7AD1">
        <w:rPr>
          <w:spacing w:val="-2"/>
          <w:kern w:val="1"/>
          <w:szCs w:val="22"/>
          <w:lang w:val="en-US"/>
        </w:rPr>
        <w:t xml:space="preserve">on 20 May 2010.  </w:t>
      </w:r>
    </w:p>
    <w:p w:rsidR="009C6884" w:rsidRPr="002F7AD1" w:rsidRDefault="009C6884" w:rsidP="003E03D3">
      <w:pPr>
        <w:widowControl/>
        <w:tabs>
          <w:tab w:val="left" w:pos="2736"/>
          <w:tab w:val="left" w:pos="5616"/>
        </w:tabs>
        <w:spacing w:line="245" w:lineRule="exact"/>
        <w:rPr>
          <w:spacing w:val="-2"/>
          <w:kern w:val="1"/>
          <w:szCs w:val="22"/>
          <w:lang w:val="en-US"/>
        </w:rPr>
      </w:pPr>
    </w:p>
    <w:p w:rsidR="009C6884" w:rsidRPr="002F7AD1" w:rsidRDefault="009C6884" w:rsidP="003E03D3">
      <w:pPr>
        <w:widowControl/>
        <w:tabs>
          <w:tab w:val="left" w:pos="2736"/>
          <w:tab w:val="left" w:pos="5616"/>
        </w:tabs>
        <w:spacing w:line="245" w:lineRule="exact"/>
        <w:rPr>
          <w:i/>
          <w:spacing w:val="-2"/>
          <w:kern w:val="1"/>
          <w:szCs w:val="22"/>
          <w:lang w:val="en-US"/>
        </w:rPr>
      </w:pPr>
      <w:r w:rsidRPr="002F7AD1">
        <w:rPr>
          <w:i/>
          <w:spacing w:val="-2"/>
          <w:kern w:val="1"/>
          <w:szCs w:val="22"/>
          <w:lang w:val="en-US"/>
        </w:rPr>
        <w:t>Update from ZAN</w:t>
      </w:r>
    </w:p>
    <w:p w:rsidR="009C6884" w:rsidRPr="002F7AD1" w:rsidRDefault="009C6884" w:rsidP="003E03D3">
      <w:pPr>
        <w:widowControl/>
        <w:tabs>
          <w:tab w:val="left" w:pos="2736"/>
          <w:tab w:val="left" w:pos="5616"/>
        </w:tabs>
        <w:spacing w:line="245" w:lineRule="exact"/>
        <w:rPr>
          <w:i/>
          <w:spacing w:val="-2"/>
          <w:kern w:val="1"/>
          <w:szCs w:val="22"/>
          <w:lang w:val="en-US"/>
        </w:rPr>
      </w:pPr>
    </w:p>
    <w:p w:rsidR="009C6884" w:rsidRPr="002F7AD1" w:rsidRDefault="009C6884" w:rsidP="00396C96">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 xml:space="preserve">ZAN provided the facility traffic count data for 2009 and before.  </w:t>
      </w:r>
      <w:r>
        <w:rPr>
          <w:spacing w:val="-2"/>
          <w:kern w:val="1"/>
          <w:szCs w:val="22"/>
          <w:lang w:val="en-US"/>
        </w:rPr>
        <w:t xml:space="preserve">Kevin Ford has left ZAN, and the </w:t>
      </w:r>
      <w:r w:rsidRPr="002F7AD1">
        <w:rPr>
          <w:spacing w:val="-2"/>
          <w:kern w:val="1"/>
          <w:szCs w:val="22"/>
          <w:lang w:val="en-US"/>
        </w:rPr>
        <w:t xml:space="preserve">new Air Traffic Manager will be Bob Watkins.  Gail Ferguson </w:t>
      </w:r>
      <w:r>
        <w:rPr>
          <w:spacing w:val="-2"/>
          <w:kern w:val="1"/>
          <w:szCs w:val="22"/>
          <w:lang w:val="en-US"/>
        </w:rPr>
        <w:t>will serve as</w:t>
      </w:r>
      <w:r w:rsidRPr="002F7AD1">
        <w:rPr>
          <w:spacing w:val="-2"/>
          <w:kern w:val="1"/>
          <w:szCs w:val="22"/>
          <w:lang w:val="en-US"/>
        </w:rPr>
        <w:t xml:space="preserve"> acting deputy until a new one is selected.</w:t>
      </w:r>
    </w:p>
    <w:p w:rsidR="009C6884" w:rsidRPr="002F7AD1" w:rsidRDefault="009C6884" w:rsidP="00396C96">
      <w:pPr>
        <w:widowControl/>
        <w:tabs>
          <w:tab w:val="left" w:pos="0"/>
        </w:tabs>
        <w:spacing w:line="245" w:lineRule="exact"/>
        <w:rPr>
          <w:spacing w:val="-2"/>
          <w:kern w:val="1"/>
          <w:szCs w:val="22"/>
          <w:lang w:val="en-US"/>
        </w:rPr>
      </w:pPr>
    </w:p>
    <w:p w:rsidR="009C6884" w:rsidRPr="002F7AD1" w:rsidRDefault="009C6884" w:rsidP="00396C96">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Anchorage Airport is undergoing runway construction.  Runway 7R will be closed until October.  Daily traffic management initiatives (TMIs) will be published as well as applicable NOTAMs.  ZAN has not yet implemented westbound TMIs affecting Edmonton ACC, and will continue making every effort to handle the traffic without them.</w:t>
      </w:r>
    </w:p>
    <w:p w:rsidR="009C6884" w:rsidRPr="002F7AD1" w:rsidRDefault="009C6884" w:rsidP="00FA1323">
      <w:pPr>
        <w:widowControl/>
        <w:tabs>
          <w:tab w:val="left" w:pos="2736"/>
          <w:tab w:val="left" w:pos="5616"/>
        </w:tabs>
        <w:spacing w:line="245" w:lineRule="exact"/>
        <w:ind w:left="360"/>
        <w:rPr>
          <w:spacing w:val="-2"/>
          <w:kern w:val="1"/>
          <w:szCs w:val="22"/>
          <w:lang w:val="en-US"/>
        </w:rPr>
      </w:pPr>
    </w:p>
    <w:p w:rsidR="009C6884" w:rsidRPr="002F7AD1" w:rsidRDefault="009C6884" w:rsidP="00F94FDF">
      <w:pPr>
        <w:widowControl/>
        <w:tabs>
          <w:tab w:val="left" w:pos="2736"/>
          <w:tab w:val="left" w:pos="5616"/>
        </w:tabs>
        <w:spacing w:line="245" w:lineRule="exact"/>
        <w:rPr>
          <w:i/>
          <w:spacing w:val="-2"/>
          <w:kern w:val="1"/>
          <w:szCs w:val="22"/>
          <w:lang w:val="en-US"/>
        </w:rPr>
      </w:pPr>
      <w:r w:rsidRPr="002F7AD1">
        <w:rPr>
          <w:i/>
          <w:spacing w:val="-2"/>
          <w:kern w:val="1"/>
          <w:szCs w:val="22"/>
          <w:lang w:val="en-US"/>
        </w:rPr>
        <w:t>Update from ISAVIA</w:t>
      </w:r>
    </w:p>
    <w:p w:rsidR="009C6884" w:rsidRPr="002F7AD1" w:rsidRDefault="009C6884" w:rsidP="00F94FDF">
      <w:pPr>
        <w:widowControl/>
        <w:tabs>
          <w:tab w:val="left" w:pos="2736"/>
          <w:tab w:val="left" w:pos="5616"/>
        </w:tabs>
        <w:spacing w:line="245" w:lineRule="exact"/>
        <w:rPr>
          <w:spacing w:val="-2"/>
          <w:kern w:val="1"/>
          <w:szCs w:val="22"/>
          <w:lang w:val="en-US"/>
        </w:rPr>
      </w:pPr>
    </w:p>
    <w:p w:rsidR="009C6884" w:rsidRPr="002F7AD1" w:rsidRDefault="009C6884" w:rsidP="00396C96">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It was reported that the Minister of Transport would select a new company to provide air traffic services effective 1 May.  No further information was available as to whether ISAVIA would be selected.</w:t>
      </w:r>
    </w:p>
    <w:p w:rsidR="009C6884" w:rsidRPr="002F7AD1" w:rsidRDefault="009C6884" w:rsidP="005F05A6">
      <w:pPr>
        <w:widowControl/>
        <w:tabs>
          <w:tab w:val="left" w:pos="0"/>
        </w:tabs>
        <w:spacing w:line="245" w:lineRule="exact"/>
        <w:rPr>
          <w:spacing w:val="-2"/>
          <w:kern w:val="1"/>
          <w:szCs w:val="22"/>
          <w:lang w:val="en-US"/>
        </w:rPr>
      </w:pPr>
    </w:p>
    <w:p w:rsidR="009C6884" w:rsidRPr="002F7AD1" w:rsidRDefault="009C6884" w:rsidP="00396C96">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Traffic in Iceland’s airspace was down 20 percent during January 2010.  The traffic via ABERI showed a similar decline.  There had been a decrease in eastbound flows, and an increase in westbound flows.</w:t>
      </w:r>
    </w:p>
    <w:p w:rsidR="009C6884" w:rsidRPr="002F7AD1" w:rsidRDefault="009C6884" w:rsidP="005F05A6">
      <w:pPr>
        <w:pStyle w:val="ListParagraph"/>
        <w:rPr>
          <w:spacing w:val="-2"/>
          <w:kern w:val="1"/>
          <w:szCs w:val="22"/>
          <w:lang w:val="en-US"/>
        </w:rPr>
      </w:pPr>
    </w:p>
    <w:p w:rsidR="009C6884" w:rsidRPr="002F7AD1" w:rsidRDefault="009C6884" w:rsidP="00396C96">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Regarding the volcanic ash event, the following information was provided:</w:t>
      </w:r>
    </w:p>
    <w:p w:rsidR="009C6884" w:rsidRPr="002F7AD1" w:rsidRDefault="009C6884" w:rsidP="005F05A6">
      <w:pPr>
        <w:widowControl/>
        <w:tabs>
          <w:tab w:val="left" w:pos="0"/>
        </w:tabs>
        <w:spacing w:line="245" w:lineRule="exact"/>
        <w:rPr>
          <w:spacing w:val="-2"/>
          <w:kern w:val="1"/>
          <w:szCs w:val="22"/>
          <w:lang w:val="en-US"/>
        </w:rPr>
      </w:pPr>
    </w:p>
    <w:p w:rsidR="009C6884" w:rsidRPr="002F7AD1" w:rsidRDefault="009C6884" w:rsidP="005F05A6">
      <w:pPr>
        <w:widowControl/>
        <w:numPr>
          <w:ilvl w:val="0"/>
          <w:numId w:val="32"/>
        </w:numPr>
        <w:spacing w:line="245" w:lineRule="exact"/>
        <w:rPr>
          <w:spacing w:val="-2"/>
          <w:kern w:val="1"/>
          <w:szCs w:val="22"/>
          <w:lang w:val="en-US"/>
        </w:rPr>
      </w:pPr>
      <w:r w:rsidRPr="002F7AD1">
        <w:rPr>
          <w:spacing w:val="-2"/>
          <w:kern w:val="1"/>
          <w:szCs w:val="22"/>
          <w:lang w:val="en-US"/>
        </w:rPr>
        <w:t>Two recent eruptions had occurred:  one was very small and had only a limited effect on airspace; Eyjafjallajokull had created a lot of ash that covered large portions of NAT and major parts of Europe</w:t>
      </w:r>
    </w:p>
    <w:p w:rsidR="009C6884" w:rsidRPr="002F7AD1" w:rsidRDefault="009C6884" w:rsidP="005F05A6">
      <w:pPr>
        <w:widowControl/>
        <w:numPr>
          <w:ilvl w:val="0"/>
          <w:numId w:val="32"/>
        </w:numPr>
        <w:spacing w:line="245" w:lineRule="exact"/>
        <w:rPr>
          <w:spacing w:val="-2"/>
          <w:kern w:val="1"/>
          <w:szCs w:val="22"/>
          <w:lang w:val="en-US"/>
        </w:rPr>
      </w:pPr>
      <w:r w:rsidRPr="002F7AD1">
        <w:rPr>
          <w:spacing w:val="-2"/>
          <w:kern w:val="1"/>
          <w:szCs w:val="22"/>
          <w:lang w:val="en-US"/>
        </w:rPr>
        <w:lastRenderedPageBreak/>
        <w:t>NAT and European contingency plans were followed which resulted in no IFR clearances issued to allow aircraft to penetrate the contaminated area</w:t>
      </w:r>
    </w:p>
    <w:p w:rsidR="009C6884" w:rsidRPr="002F7AD1" w:rsidRDefault="009C6884" w:rsidP="005F05A6">
      <w:pPr>
        <w:widowControl/>
        <w:numPr>
          <w:ilvl w:val="0"/>
          <w:numId w:val="32"/>
        </w:numPr>
        <w:spacing w:line="245" w:lineRule="exact"/>
        <w:rPr>
          <w:spacing w:val="-2"/>
          <w:kern w:val="1"/>
          <w:szCs w:val="22"/>
          <w:lang w:val="en-US"/>
        </w:rPr>
      </w:pPr>
      <w:r w:rsidRPr="002F7AD1">
        <w:rPr>
          <w:spacing w:val="-2"/>
          <w:kern w:val="1"/>
          <w:szCs w:val="22"/>
          <w:lang w:val="en-US"/>
        </w:rPr>
        <w:t>ICAO will establish a working group to review the VA contingency plans</w:t>
      </w:r>
    </w:p>
    <w:p w:rsidR="009C6884" w:rsidRPr="002F7AD1" w:rsidRDefault="009C6884" w:rsidP="005F05A6">
      <w:pPr>
        <w:widowControl/>
        <w:spacing w:line="245" w:lineRule="exact"/>
        <w:ind w:left="1080"/>
        <w:rPr>
          <w:spacing w:val="-2"/>
          <w:kern w:val="1"/>
          <w:szCs w:val="22"/>
          <w:lang w:val="en-US"/>
        </w:rPr>
      </w:pPr>
    </w:p>
    <w:p w:rsidR="009C6884" w:rsidRPr="002F7AD1" w:rsidRDefault="009C6884" w:rsidP="005F05A6">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An update as to current activities underway by ISAVIA was provided:</w:t>
      </w:r>
    </w:p>
    <w:p w:rsidR="009C6884" w:rsidRPr="002F7AD1" w:rsidRDefault="009C6884" w:rsidP="005F05A6">
      <w:pPr>
        <w:widowControl/>
        <w:tabs>
          <w:tab w:val="left" w:pos="0"/>
        </w:tabs>
        <w:spacing w:line="245" w:lineRule="exact"/>
        <w:rPr>
          <w:spacing w:val="-2"/>
          <w:kern w:val="1"/>
          <w:szCs w:val="22"/>
          <w:lang w:val="en-US"/>
        </w:rPr>
      </w:pPr>
    </w:p>
    <w:p w:rsidR="009C6884" w:rsidRPr="002F7AD1" w:rsidRDefault="009C6884" w:rsidP="005F05A6">
      <w:pPr>
        <w:widowControl/>
        <w:numPr>
          <w:ilvl w:val="0"/>
          <w:numId w:val="33"/>
        </w:numPr>
        <w:spacing w:line="245" w:lineRule="exact"/>
        <w:rPr>
          <w:spacing w:val="-2"/>
          <w:kern w:val="1"/>
          <w:szCs w:val="22"/>
          <w:lang w:val="en-US"/>
        </w:rPr>
      </w:pPr>
      <w:r w:rsidRPr="002F7AD1">
        <w:rPr>
          <w:spacing w:val="-2"/>
          <w:kern w:val="1"/>
          <w:szCs w:val="22"/>
          <w:lang w:val="en-US"/>
        </w:rPr>
        <w:t>Situational displays and radar displays are to be upgraded</w:t>
      </w:r>
    </w:p>
    <w:p w:rsidR="009C6884" w:rsidRPr="002F7AD1" w:rsidRDefault="009C6884" w:rsidP="005F05A6">
      <w:pPr>
        <w:widowControl/>
        <w:numPr>
          <w:ilvl w:val="0"/>
          <w:numId w:val="33"/>
        </w:numPr>
        <w:spacing w:line="245" w:lineRule="exact"/>
        <w:rPr>
          <w:spacing w:val="-2"/>
          <w:kern w:val="1"/>
          <w:szCs w:val="22"/>
          <w:lang w:val="en-US"/>
        </w:rPr>
      </w:pPr>
      <w:r w:rsidRPr="002F7AD1">
        <w:rPr>
          <w:spacing w:val="-2"/>
          <w:kern w:val="1"/>
          <w:szCs w:val="22"/>
          <w:lang w:val="en-US"/>
        </w:rPr>
        <w:t>The Atlantic Interoperability Initiative to Reduce Emissions (AIRE) project Phase One had been completed, with the result that direct routings, cruise climbs and variable speed gave benefits in fuel savings and reduced CO</w:t>
      </w:r>
      <w:r w:rsidRPr="002F7AD1">
        <w:rPr>
          <w:spacing w:val="-2"/>
          <w:kern w:val="1"/>
          <w:szCs w:val="22"/>
          <w:vertAlign w:val="subscript"/>
          <w:lang w:val="en-US"/>
        </w:rPr>
        <w:t>2</w:t>
      </w:r>
      <w:r w:rsidRPr="002F7AD1">
        <w:rPr>
          <w:spacing w:val="-2"/>
          <w:kern w:val="1"/>
          <w:szCs w:val="22"/>
          <w:lang w:val="en-US"/>
        </w:rPr>
        <w:t xml:space="preserve"> emissions</w:t>
      </w:r>
    </w:p>
    <w:p w:rsidR="009C6884" w:rsidRPr="002F7AD1" w:rsidRDefault="009C6884" w:rsidP="005F05A6">
      <w:pPr>
        <w:widowControl/>
        <w:numPr>
          <w:ilvl w:val="0"/>
          <w:numId w:val="33"/>
        </w:numPr>
        <w:tabs>
          <w:tab w:val="left" w:pos="0"/>
        </w:tabs>
        <w:spacing w:line="245" w:lineRule="exact"/>
        <w:rPr>
          <w:spacing w:val="-2"/>
          <w:kern w:val="1"/>
          <w:szCs w:val="22"/>
          <w:lang w:val="en-US"/>
        </w:rPr>
      </w:pPr>
      <w:r w:rsidRPr="002F7AD1">
        <w:rPr>
          <w:spacing w:val="-2"/>
          <w:kern w:val="1"/>
          <w:szCs w:val="22"/>
          <w:lang w:val="en-US"/>
        </w:rPr>
        <w:t>ISAVIA is aiming to have a surveillance corridor for ADS-B around 2012-2013</w:t>
      </w:r>
    </w:p>
    <w:p w:rsidR="009C6884" w:rsidRPr="002F7AD1" w:rsidRDefault="009C6884" w:rsidP="00BB2EEA">
      <w:pPr>
        <w:widowControl/>
        <w:tabs>
          <w:tab w:val="left" w:pos="2736"/>
          <w:tab w:val="left" w:pos="5616"/>
        </w:tabs>
        <w:spacing w:line="245" w:lineRule="exact"/>
        <w:rPr>
          <w:color w:val="FF0000"/>
          <w:spacing w:val="-2"/>
          <w:kern w:val="1"/>
          <w:szCs w:val="22"/>
          <w:lang w:val="en-US"/>
        </w:rPr>
      </w:pPr>
    </w:p>
    <w:p w:rsidR="009C6884" w:rsidRPr="002F7AD1" w:rsidRDefault="009C6884" w:rsidP="00BB2EEA">
      <w:pPr>
        <w:widowControl/>
        <w:tabs>
          <w:tab w:val="left" w:pos="2736"/>
          <w:tab w:val="left" w:pos="5616"/>
        </w:tabs>
        <w:spacing w:line="245" w:lineRule="exact"/>
        <w:rPr>
          <w:i/>
          <w:spacing w:val="-2"/>
          <w:kern w:val="1"/>
          <w:szCs w:val="22"/>
          <w:lang w:val="en-US"/>
        </w:rPr>
      </w:pPr>
      <w:r w:rsidRPr="002F7AD1">
        <w:rPr>
          <w:i/>
          <w:spacing w:val="-2"/>
          <w:kern w:val="1"/>
          <w:szCs w:val="22"/>
          <w:lang w:val="en-US"/>
        </w:rPr>
        <w:t>Update from Avinor</w:t>
      </w:r>
    </w:p>
    <w:p w:rsidR="009C6884" w:rsidRPr="002F7AD1" w:rsidRDefault="009C6884" w:rsidP="00BB2EEA">
      <w:pPr>
        <w:widowControl/>
        <w:tabs>
          <w:tab w:val="left" w:pos="2736"/>
          <w:tab w:val="left" w:pos="5616"/>
        </w:tabs>
        <w:spacing w:line="245" w:lineRule="exact"/>
        <w:rPr>
          <w:spacing w:val="-2"/>
          <w:kern w:val="1"/>
          <w:szCs w:val="22"/>
          <w:lang w:val="en-US"/>
        </w:rPr>
      </w:pPr>
    </w:p>
    <w:p w:rsidR="009C6884" w:rsidRPr="002F7AD1" w:rsidRDefault="009C6884" w:rsidP="004A7B55">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Avinor displayed their VHF coverage following installation of a new site for the northern part of Bodo FIR.  Completion of this site resulted in VHF coverage across their FIR, as well as HF coverage.</w:t>
      </w:r>
    </w:p>
    <w:p w:rsidR="009C6884" w:rsidRPr="002F7AD1" w:rsidRDefault="009C6884" w:rsidP="004A7B55">
      <w:pPr>
        <w:widowControl/>
        <w:tabs>
          <w:tab w:val="left" w:pos="0"/>
        </w:tabs>
        <w:spacing w:line="245" w:lineRule="exact"/>
        <w:rPr>
          <w:spacing w:val="-2"/>
          <w:kern w:val="1"/>
          <w:szCs w:val="22"/>
          <w:lang w:val="en-US"/>
        </w:rPr>
      </w:pPr>
    </w:p>
    <w:p w:rsidR="009C6884" w:rsidRPr="002F7AD1" w:rsidRDefault="009C6884" w:rsidP="004A7B55">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Work was begun on the new automation system for Bodo ACC, which will provide the ability for the controllers to use data link and surveillance in the northern part of their FIR.</w:t>
      </w:r>
    </w:p>
    <w:p w:rsidR="009C6884" w:rsidRPr="002F7AD1" w:rsidRDefault="009C6884" w:rsidP="00BA211A">
      <w:pPr>
        <w:pStyle w:val="ListParagraph"/>
        <w:rPr>
          <w:spacing w:val="-2"/>
          <w:kern w:val="1"/>
          <w:szCs w:val="22"/>
          <w:lang w:val="en-US"/>
        </w:rPr>
      </w:pPr>
    </w:p>
    <w:p w:rsidR="009C6884" w:rsidRPr="002F7AD1" w:rsidRDefault="009C6884" w:rsidP="00FA1323">
      <w:pPr>
        <w:widowControl/>
        <w:tabs>
          <w:tab w:val="left" w:pos="2736"/>
          <w:tab w:val="left" w:pos="5616"/>
        </w:tabs>
        <w:spacing w:line="245" w:lineRule="exact"/>
        <w:rPr>
          <w:i/>
          <w:spacing w:val="-2"/>
          <w:kern w:val="1"/>
          <w:szCs w:val="22"/>
          <w:lang w:val="en-US"/>
        </w:rPr>
      </w:pPr>
      <w:r w:rsidRPr="002F7AD1">
        <w:rPr>
          <w:i/>
          <w:spacing w:val="-2"/>
          <w:kern w:val="1"/>
          <w:szCs w:val="22"/>
          <w:lang w:val="en-US"/>
        </w:rPr>
        <w:t>Update from United Airlines</w:t>
      </w:r>
    </w:p>
    <w:p w:rsidR="009C6884" w:rsidRPr="002F7AD1" w:rsidRDefault="009C6884" w:rsidP="00BA211A">
      <w:pPr>
        <w:widowControl/>
        <w:tabs>
          <w:tab w:val="left" w:pos="2736"/>
          <w:tab w:val="left" w:pos="5616"/>
        </w:tabs>
        <w:spacing w:line="245" w:lineRule="exact"/>
        <w:ind w:left="360"/>
        <w:rPr>
          <w:spacing w:val="-2"/>
          <w:kern w:val="1"/>
          <w:szCs w:val="22"/>
          <w:lang w:val="en-US"/>
        </w:rPr>
      </w:pPr>
    </w:p>
    <w:p w:rsidR="009C6884" w:rsidRPr="002F7AD1" w:rsidRDefault="009C6884" w:rsidP="004A7B55">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 xml:space="preserve">United Airlines reported that the </w:t>
      </w:r>
      <w:r>
        <w:rPr>
          <w:spacing w:val="-2"/>
          <w:kern w:val="1"/>
          <w:szCs w:val="22"/>
          <w:lang w:val="en-US"/>
        </w:rPr>
        <w:t>P</w:t>
      </w:r>
      <w:r w:rsidRPr="002F7AD1">
        <w:rPr>
          <w:spacing w:val="-2"/>
          <w:kern w:val="1"/>
          <w:szCs w:val="22"/>
          <w:lang w:val="en-US"/>
        </w:rPr>
        <w:t xml:space="preserve">olar routes have provided the following benefits:  </w:t>
      </w:r>
    </w:p>
    <w:p w:rsidR="009C6884" w:rsidRPr="002F7AD1" w:rsidRDefault="009C6884" w:rsidP="004A7B55">
      <w:pPr>
        <w:widowControl/>
        <w:tabs>
          <w:tab w:val="left" w:pos="0"/>
        </w:tabs>
        <w:spacing w:line="245" w:lineRule="exact"/>
        <w:rPr>
          <w:spacing w:val="-2"/>
          <w:kern w:val="1"/>
          <w:szCs w:val="22"/>
          <w:lang w:val="en-US"/>
        </w:rPr>
      </w:pPr>
    </w:p>
    <w:p w:rsidR="009C6884" w:rsidRPr="002F7AD1" w:rsidRDefault="009C6884" w:rsidP="004A7B55">
      <w:pPr>
        <w:widowControl/>
        <w:numPr>
          <w:ilvl w:val="0"/>
          <w:numId w:val="34"/>
        </w:numPr>
        <w:spacing w:line="245" w:lineRule="exact"/>
        <w:rPr>
          <w:spacing w:val="-2"/>
          <w:kern w:val="1"/>
          <w:szCs w:val="22"/>
          <w:lang w:val="en-US"/>
        </w:rPr>
      </w:pPr>
      <w:r w:rsidRPr="002F7AD1">
        <w:rPr>
          <w:spacing w:val="-2"/>
          <w:kern w:val="1"/>
          <w:szCs w:val="22"/>
          <w:lang w:val="en-US"/>
        </w:rPr>
        <w:t>Flight time has been reduced up to one hour or more</w:t>
      </w:r>
    </w:p>
    <w:p w:rsidR="009C6884" w:rsidRPr="002F7AD1" w:rsidRDefault="009C6884" w:rsidP="004A7B55">
      <w:pPr>
        <w:widowControl/>
        <w:numPr>
          <w:ilvl w:val="0"/>
          <w:numId w:val="34"/>
        </w:numPr>
        <w:spacing w:line="245" w:lineRule="exact"/>
        <w:rPr>
          <w:spacing w:val="-2"/>
          <w:kern w:val="1"/>
          <w:szCs w:val="22"/>
          <w:lang w:val="en-US"/>
        </w:rPr>
      </w:pPr>
      <w:r w:rsidRPr="002F7AD1">
        <w:rPr>
          <w:spacing w:val="-2"/>
          <w:kern w:val="1"/>
          <w:szCs w:val="22"/>
          <w:lang w:val="en-US"/>
        </w:rPr>
        <w:t>Payload/reserve fuel capability has been increased</w:t>
      </w:r>
    </w:p>
    <w:p w:rsidR="009C6884" w:rsidRPr="002F7AD1" w:rsidRDefault="009C6884" w:rsidP="004A7B55">
      <w:pPr>
        <w:widowControl/>
        <w:numPr>
          <w:ilvl w:val="0"/>
          <w:numId w:val="34"/>
        </w:numPr>
        <w:spacing w:line="245" w:lineRule="exact"/>
        <w:rPr>
          <w:spacing w:val="-2"/>
          <w:kern w:val="1"/>
          <w:szCs w:val="22"/>
          <w:lang w:val="en-US"/>
        </w:rPr>
      </w:pPr>
      <w:r w:rsidRPr="002F7AD1">
        <w:rPr>
          <w:spacing w:val="-2"/>
          <w:kern w:val="1"/>
          <w:szCs w:val="22"/>
          <w:lang w:val="en-US"/>
        </w:rPr>
        <w:t>Flights have been able to arrive with planned landing fuel</w:t>
      </w:r>
    </w:p>
    <w:p w:rsidR="009C6884" w:rsidRPr="002F7AD1" w:rsidRDefault="009C6884" w:rsidP="004A7B55">
      <w:pPr>
        <w:widowControl/>
        <w:numPr>
          <w:ilvl w:val="0"/>
          <w:numId w:val="34"/>
        </w:numPr>
        <w:spacing w:line="245" w:lineRule="exact"/>
        <w:rPr>
          <w:spacing w:val="-2"/>
          <w:kern w:val="1"/>
          <w:szCs w:val="22"/>
          <w:lang w:val="en-US"/>
        </w:rPr>
      </w:pPr>
      <w:r w:rsidRPr="002F7AD1">
        <w:rPr>
          <w:spacing w:val="-2"/>
          <w:kern w:val="1"/>
          <w:szCs w:val="22"/>
          <w:lang w:val="en-US"/>
        </w:rPr>
        <w:t>There has been an absence of turbulence</w:t>
      </w:r>
    </w:p>
    <w:p w:rsidR="009C6884" w:rsidRPr="002F7AD1" w:rsidRDefault="009C6884" w:rsidP="004A7B55">
      <w:pPr>
        <w:widowControl/>
        <w:spacing w:line="245" w:lineRule="exact"/>
        <w:ind w:left="1080"/>
        <w:rPr>
          <w:spacing w:val="-2"/>
          <w:kern w:val="1"/>
          <w:szCs w:val="22"/>
          <w:lang w:val="en-US"/>
        </w:rPr>
      </w:pPr>
    </w:p>
    <w:p w:rsidR="009C6884" w:rsidRPr="002F7AD1" w:rsidRDefault="009C6884" w:rsidP="004A7B55">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 xml:space="preserve">A list of the airlines that fly in the Polar region was provided, along with a list of those that may start operations in 2010.  </w:t>
      </w:r>
      <w:r>
        <w:rPr>
          <w:spacing w:val="-2"/>
          <w:kern w:val="1"/>
          <w:szCs w:val="22"/>
          <w:lang w:val="en-US"/>
        </w:rPr>
        <w:t>According to United’s figures,</w:t>
      </w:r>
      <w:r w:rsidRPr="002F7AD1">
        <w:rPr>
          <w:spacing w:val="-2"/>
          <w:kern w:val="1"/>
          <w:szCs w:val="22"/>
          <w:lang w:val="en-US"/>
        </w:rPr>
        <w:t xml:space="preserve"> a total of 10,816 flights had flown the Polar routes</w:t>
      </w:r>
      <w:r>
        <w:rPr>
          <w:spacing w:val="-2"/>
          <w:kern w:val="1"/>
          <w:szCs w:val="22"/>
          <w:lang w:val="en-US"/>
        </w:rPr>
        <w:t xml:space="preserve"> since they were opened.</w:t>
      </w:r>
    </w:p>
    <w:p w:rsidR="009C6884" w:rsidRPr="002F7AD1" w:rsidRDefault="009C6884" w:rsidP="00751C72">
      <w:pPr>
        <w:widowControl/>
        <w:tabs>
          <w:tab w:val="left" w:pos="0"/>
        </w:tabs>
        <w:spacing w:line="245" w:lineRule="exact"/>
        <w:rPr>
          <w:spacing w:val="-2"/>
          <w:kern w:val="1"/>
          <w:szCs w:val="22"/>
          <w:lang w:val="en-US"/>
        </w:rPr>
      </w:pPr>
    </w:p>
    <w:p w:rsidR="009C6884" w:rsidRPr="002F7AD1" w:rsidRDefault="009C6884" w:rsidP="004A7B55">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Operational concerns continued to be cold fuel, communications, emergency landing sites, en route alternates for Extended Range Twin-engine Operations (ETOPS) aircraft, search and rescue, recovery plan and solar radiation.   Iridium SATCOM voice and data are under review due to a concern for the satellite constellation continuity.</w:t>
      </w:r>
    </w:p>
    <w:p w:rsidR="009C6884" w:rsidRPr="002F7AD1" w:rsidRDefault="009C6884" w:rsidP="00751C72">
      <w:pPr>
        <w:widowControl/>
        <w:tabs>
          <w:tab w:val="left" w:pos="0"/>
        </w:tabs>
        <w:spacing w:line="245" w:lineRule="exact"/>
        <w:rPr>
          <w:spacing w:val="-2"/>
          <w:kern w:val="1"/>
          <w:szCs w:val="22"/>
          <w:lang w:val="en-US"/>
        </w:rPr>
      </w:pPr>
    </w:p>
    <w:p w:rsidR="009C6884" w:rsidRPr="002F7AD1" w:rsidRDefault="009C6884" w:rsidP="005F05B5">
      <w:pPr>
        <w:widowControl/>
        <w:tabs>
          <w:tab w:val="left" w:pos="2736"/>
          <w:tab w:val="left" w:pos="5616"/>
        </w:tabs>
        <w:spacing w:line="245" w:lineRule="exact"/>
        <w:rPr>
          <w:i/>
          <w:spacing w:val="-2"/>
          <w:kern w:val="1"/>
          <w:szCs w:val="22"/>
          <w:lang w:val="en-US"/>
        </w:rPr>
      </w:pPr>
      <w:r w:rsidRPr="002F7AD1">
        <w:rPr>
          <w:i/>
          <w:spacing w:val="-2"/>
          <w:kern w:val="1"/>
          <w:szCs w:val="22"/>
          <w:lang w:val="en-US"/>
        </w:rPr>
        <w:t>Jeppesen Presentation</w:t>
      </w:r>
    </w:p>
    <w:p w:rsidR="009C6884" w:rsidRPr="002F7AD1" w:rsidRDefault="009C6884" w:rsidP="005F05B5">
      <w:pPr>
        <w:widowControl/>
        <w:tabs>
          <w:tab w:val="left" w:pos="2736"/>
          <w:tab w:val="left" w:pos="5616"/>
        </w:tabs>
        <w:spacing w:line="245" w:lineRule="exact"/>
        <w:rPr>
          <w:spacing w:val="-2"/>
          <w:kern w:val="1"/>
          <w:szCs w:val="22"/>
          <w:lang w:val="en-US"/>
        </w:rPr>
      </w:pPr>
    </w:p>
    <w:p w:rsidR="009C6884" w:rsidRPr="002F7AD1" w:rsidRDefault="009C6884" w:rsidP="00751C72">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 xml:space="preserve">Jeppesen explained the chart production process and timelines.  Airlines were encouraged to be proactive if they are concerned about a particular route or chart.  The best means for </w:t>
      </w:r>
      <w:r>
        <w:rPr>
          <w:spacing w:val="-2"/>
          <w:kern w:val="1"/>
          <w:szCs w:val="22"/>
          <w:lang w:val="en-US"/>
        </w:rPr>
        <w:t>having</w:t>
      </w:r>
      <w:r w:rsidRPr="002F7AD1">
        <w:rPr>
          <w:spacing w:val="-2"/>
          <w:kern w:val="1"/>
          <w:szCs w:val="22"/>
          <w:lang w:val="en-US"/>
        </w:rPr>
        <w:t xml:space="preserve"> concerns </w:t>
      </w:r>
      <w:r>
        <w:rPr>
          <w:spacing w:val="-2"/>
          <w:kern w:val="1"/>
          <w:szCs w:val="22"/>
          <w:lang w:val="en-US"/>
        </w:rPr>
        <w:t xml:space="preserve">heard </w:t>
      </w:r>
      <w:r w:rsidRPr="002F7AD1">
        <w:rPr>
          <w:spacing w:val="-2"/>
          <w:kern w:val="1"/>
          <w:szCs w:val="22"/>
          <w:lang w:val="en-US"/>
        </w:rPr>
        <w:t>would be for the airlines to officially contact Jeppesen as an airline customer through their Jeppesen Customer Representative.</w:t>
      </w:r>
    </w:p>
    <w:p w:rsidR="009C6884" w:rsidRPr="002F7AD1" w:rsidRDefault="009C6884" w:rsidP="00751C72">
      <w:pPr>
        <w:widowControl/>
        <w:tabs>
          <w:tab w:val="left" w:pos="0"/>
        </w:tabs>
        <w:spacing w:line="245" w:lineRule="exact"/>
        <w:rPr>
          <w:spacing w:val="-2"/>
          <w:kern w:val="1"/>
          <w:szCs w:val="22"/>
          <w:lang w:val="en-US"/>
        </w:rPr>
      </w:pPr>
    </w:p>
    <w:p w:rsidR="009C6884" w:rsidRPr="002F7AD1" w:rsidRDefault="009C6884" w:rsidP="00751C72">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Jeppesen thanked all of the airlines for their input and reminded the meeting that changes could be made as a result.  The Polar chart was an outcome of the Russian American Coordinating Group for Air Traffic (RACGAT), which preceded the CPWG.</w:t>
      </w:r>
    </w:p>
    <w:p w:rsidR="009C6884" w:rsidRPr="002F7AD1" w:rsidRDefault="009C6884" w:rsidP="00FA1323">
      <w:pPr>
        <w:widowControl/>
        <w:tabs>
          <w:tab w:val="left" w:pos="2736"/>
          <w:tab w:val="left" w:pos="5616"/>
        </w:tabs>
        <w:spacing w:line="245" w:lineRule="exact"/>
        <w:ind w:left="360"/>
        <w:rPr>
          <w:spacing w:val="-2"/>
          <w:kern w:val="1"/>
          <w:szCs w:val="22"/>
          <w:lang w:val="en-US"/>
        </w:rPr>
      </w:pPr>
    </w:p>
    <w:p w:rsidR="009C6884" w:rsidRPr="002F7AD1" w:rsidRDefault="009C6884" w:rsidP="00B627DE">
      <w:pPr>
        <w:widowControl/>
        <w:tabs>
          <w:tab w:val="left" w:pos="2736"/>
          <w:tab w:val="left" w:pos="5616"/>
        </w:tabs>
        <w:spacing w:line="245" w:lineRule="exact"/>
        <w:rPr>
          <w:i/>
          <w:spacing w:val="-2"/>
          <w:kern w:val="1"/>
          <w:szCs w:val="22"/>
          <w:lang w:val="en-US"/>
        </w:rPr>
      </w:pPr>
      <w:r w:rsidRPr="002F7AD1">
        <w:rPr>
          <w:i/>
          <w:spacing w:val="-2"/>
          <w:kern w:val="1"/>
          <w:szCs w:val="22"/>
          <w:lang w:val="en-US"/>
        </w:rPr>
        <w:t>Integrating Space Weather Observations and Forecasts into Aviation Operations</w:t>
      </w:r>
    </w:p>
    <w:p w:rsidR="009C6884" w:rsidRPr="002F7AD1" w:rsidRDefault="009C6884" w:rsidP="00751C72">
      <w:pPr>
        <w:widowControl/>
        <w:tabs>
          <w:tab w:val="left" w:pos="2736"/>
          <w:tab w:val="left" w:pos="5616"/>
        </w:tabs>
        <w:spacing w:line="245" w:lineRule="exact"/>
        <w:ind w:left="360"/>
        <w:rPr>
          <w:spacing w:val="-2"/>
          <w:kern w:val="1"/>
          <w:szCs w:val="22"/>
          <w:lang w:val="en-US"/>
        </w:rPr>
      </w:pPr>
    </w:p>
    <w:p w:rsidR="009C6884" w:rsidRPr="002F7AD1" w:rsidRDefault="009C6884" w:rsidP="00751C72">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lastRenderedPageBreak/>
        <w:t>United Airlines presented an update on behalf of the Space Weather Sub-</w:t>
      </w:r>
      <w:r>
        <w:rPr>
          <w:spacing w:val="-2"/>
          <w:kern w:val="1"/>
          <w:szCs w:val="22"/>
          <w:lang w:val="en-US"/>
        </w:rPr>
        <w:t>G</w:t>
      </w:r>
      <w:r w:rsidRPr="002F7AD1">
        <w:rPr>
          <w:spacing w:val="-2"/>
          <w:kern w:val="1"/>
          <w:szCs w:val="22"/>
          <w:lang w:val="en-US"/>
        </w:rPr>
        <w:t xml:space="preserve">roup.  The meeting was reminded that the opening of the Polar air routes in the late 1990’s exposed commercial aviation to space weather conditions that previously had not been a significant factor in their daily operations. </w:t>
      </w:r>
      <w:r>
        <w:rPr>
          <w:spacing w:val="-2"/>
          <w:kern w:val="1"/>
          <w:szCs w:val="22"/>
          <w:lang w:val="en-US"/>
        </w:rPr>
        <w:t xml:space="preserve"> </w:t>
      </w:r>
      <w:r w:rsidRPr="002F7AD1">
        <w:rPr>
          <w:spacing w:val="-2"/>
          <w:kern w:val="1"/>
          <w:szCs w:val="22"/>
          <w:lang w:val="en-US"/>
        </w:rPr>
        <w:t>Although radio blackouts had affected oceanic HF communications for many years, the impact of solar radiation storms on communications and navigation, and the radiation environment they cause, became a new concern.  The areas that need</w:t>
      </w:r>
      <w:r>
        <w:rPr>
          <w:spacing w:val="-2"/>
          <w:kern w:val="1"/>
          <w:szCs w:val="22"/>
          <w:lang w:val="en-US"/>
        </w:rPr>
        <w:t>ed</w:t>
      </w:r>
      <w:r w:rsidRPr="002F7AD1">
        <w:rPr>
          <w:spacing w:val="-2"/>
          <w:kern w:val="1"/>
          <w:szCs w:val="22"/>
          <w:lang w:val="en-US"/>
        </w:rPr>
        <w:t xml:space="preserve"> to be addressed by the CPWG </w:t>
      </w:r>
      <w:r>
        <w:rPr>
          <w:spacing w:val="-2"/>
          <w:kern w:val="1"/>
          <w:szCs w:val="22"/>
          <w:lang w:val="en-US"/>
        </w:rPr>
        <w:t xml:space="preserve">sub-group </w:t>
      </w:r>
      <w:r w:rsidRPr="002F7AD1">
        <w:rPr>
          <w:spacing w:val="-2"/>
          <w:kern w:val="1"/>
          <w:szCs w:val="22"/>
          <w:lang w:val="en-US"/>
        </w:rPr>
        <w:t>are radio frequency (RF) communications, radiation affecting avionics and humans, and satellite navigation.</w:t>
      </w:r>
    </w:p>
    <w:p w:rsidR="009C6884" w:rsidRPr="002F7AD1" w:rsidRDefault="009C6884" w:rsidP="000F3B3F">
      <w:pPr>
        <w:widowControl/>
        <w:tabs>
          <w:tab w:val="left" w:pos="0"/>
        </w:tabs>
        <w:spacing w:line="245" w:lineRule="exact"/>
        <w:rPr>
          <w:spacing w:val="-2"/>
          <w:kern w:val="1"/>
          <w:szCs w:val="22"/>
          <w:lang w:val="en-US"/>
        </w:rPr>
      </w:pPr>
    </w:p>
    <w:p w:rsidR="009C6884" w:rsidRPr="002F7AD1" w:rsidRDefault="009C6884" w:rsidP="00751C72">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The first activity undertaken by the Space Weather Sub-Group was to perform a focused study and present a document that identifie</w:t>
      </w:r>
      <w:r>
        <w:rPr>
          <w:spacing w:val="-2"/>
          <w:kern w:val="1"/>
          <w:szCs w:val="22"/>
          <w:lang w:val="en-US"/>
        </w:rPr>
        <w:t>d</w:t>
      </w:r>
      <w:r w:rsidRPr="002F7AD1">
        <w:rPr>
          <w:spacing w:val="-2"/>
          <w:kern w:val="1"/>
          <w:szCs w:val="22"/>
          <w:lang w:val="en-US"/>
        </w:rPr>
        <w:t xml:space="preserve"> the issues and proposes service needs.  The sub-group used the Chicago to Hong Kong Polar route operation to consider what space weather observations and forecasts were required for each of the impacted areas of the operation.  Issues of concern were categorized as economic, operational and safety related.  The effects of space weather include degradation or loss of RF communications and satellite navigation signals</w:t>
      </w:r>
      <w:r>
        <w:rPr>
          <w:spacing w:val="-2"/>
          <w:kern w:val="1"/>
          <w:szCs w:val="22"/>
          <w:lang w:val="en-US"/>
        </w:rPr>
        <w:t>,</w:t>
      </w:r>
      <w:r w:rsidRPr="002F7AD1">
        <w:rPr>
          <w:spacing w:val="-2"/>
          <w:kern w:val="1"/>
          <w:szCs w:val="22"/>
          <w:lang w:val="en-US"/>
        </w:rPr>
        <w:t xml:space="preserve"> navigation system disruptions</w:t>
      </w:r>
      <w:r>
        <w:rPr>
          <w:spacing w:val="-2"/>
          <w:kern w:val="1"/>
          <w:szCs w:val="22"/>
          <w:lang w:val="en-US"/>
        </w:rPr>
        <w:t>,</w:t>
      </w:r>
      <w:r w:rsidRPr="002F7AD1">
        <w:rPr>
          <w:spacing w:val="-2"/>
          <w:kern w:val="1"/>
          <w:szCs w:val="22"/>
          <w:lang w:val="en-US"/>
        </w:rPr>
        <w:t xml:space="preserve"> avionic errors and human health.</w:t>
      </w:r>
    </w:p>
    <w:p w:rsidR="009C6884" w:rsidRPr="002F7AD1" w:rsidRDefault="009C6884" w:rsidP="000F3B3F">
      <w:pPr>
        <w:pStyle w:val="ListParagraph"/>
        <w:rPr>
          <w:spacing w:val="-2"/>
          <w:kern w:val="1"/>
          <w:szCs w:val="22"/>
          <w:lang w:val="en-US"/>
        </w:rPr>
      </w:pPr>
    </w:p>
    <w:p w:rsidR="009C6884" w:rsidRPr="002F7AD1" w:rsidRDefault="009C6884" w:rsidP="00751C72">
      <w:pPr>
        <w:widowControl/>
        <w:numPr>
          <w:ilvl w:val="0"/>
          <w:numId w:val="28"/>
        </w:numPr>
        <w:tabs>
          <w:tab w:val="left" w:pos="0"/>
        </w:tabs>
        <w:spacing w:line="245" w:lineRule="exact"/>
        <w:ind w:left="0" w:firstLine="0"/>
        <w:rPr>
          <w:spacing w:val="-2"/>
          <w:kern w:val="1"/>
          <w:szCs w:val="22"/>
          <w:lang w:val="en-US"/>
        </w:rPr>
      </w:pPr>
      <w:r w:rsidRPr="002F7AD1">
        <w:rPr>
          <w:spacing w:val="-2"/>
          <w:kern w:val="1"/>
          <w:szCs w:val="22"/>
          <w:lang w:val="en-US"/>
        </w:rPr>
        <w:t>It was agreed that there were three types of required information:  observations, forecasts and climatology.  I</w:t>
      </w:r>
      <w:r>
        <w:rPr>
          <w:spacing w:val="-2"/>
          <w:kern w:val="1"/>
          <w:szCs w:val="22"/>
          <w:lang w:val="en-US"/>
        </w:rPr>
        <w:t>t</w:t>
      </w:r>
      <w:r w:rsidRPr="002F7AD1">
        <w:rPr>
          <w:spacing w:val="-2"/>
          <w:kern w:val="1"/>
          <w:szCs w:val="22"/>
          <w:lang w:val="en-US"/>
        </w:rPr>
        <w:t xml:space="preserve"> was recommended that where possible, terrestrial aviation weather information and services format be utilized</w:t>
      </w:r>
      <w:r>
        <w:rPr>
          <w:spacing w:val="-2"/>
          <w:kern w:val="1"/>
          <w:szCs w:val="22"/>
          <w:lang w:val="en-US"/>
        </w:rPr>
        <w:t xml:space="preserve"> for space weather</w:t>
      </w:r>
      <w:r w:rsidRPr="002F7AD1">
        <w:rPr>
          <w:spacing w:val="-2"/>
          <w:kern w:val="1"/>
          <w:szCs w:val="22"/>
          <w:lang w:val="en-US"/>
        </w:rPr>
        <w:t>.  The sub-group envisioned that the CPWG defined user service needs would be incorporated into other international documents to ensure harmonization throughout the regions.</w:t>
      </w:r>
    </w:p>
    <w:p w:rsidR="009C6884" w:rsidRPr="002F7AD1" w:rsidRDefault="009C6884" w:rsidP="000F3B3F">
      <w:pPr>
        <w:pStyle w:val="ListParagraph"/>
        <w:rPr>
          <w:spacing w:val="-2"/>
          <w:kern w:val="1"/>
          <w:szCs w:val="22"/>
          <w:lang w:val="en-US"/>
        </w:rPr>
      </w:pPr>
    </w:p>
    <w:p w:rsidR="009C6884" w:rsidRPr="00DC552A" w:rsidRDefault="009C6884" w:rsidP="00751C72">
      <w:pPr>
        <w:widowControl/>
        <w:numPr>
          <w:ilvl w:val="0"/>
          <w:numId w:val="28"/>
        </w:numPr>
        <w:tabs>
          <w:tab w:val="left" w:pos="0"/>
        </w:tabs>
        <w:spacing w:line="245" w:lineRule="exact"/>
        <w:ind w:left="0" w:firstLine="0"/>
        <w:rPr>
          <w:spacing w:val="-2"/>
          <w:kern w:val="1"/>
          <w:szCs w:val="22"/>
          <w:lang w:val="en-US"/>
        </w:rPr>
      </w:pPr>
      <w:r w:rsidRPr="00DC552A">
        <w:rPr>
          <w:spacing w:val="-2"/>
          <w:kern w:val="1"/>
          <w:szCs w:val="22"/>
          <w:lang w:val="en-US"/>
        </w:rPr>
        <w:t xml:space="preserve">The updated draft document “Integrating Space Weather Observations &amp; Forecasts into Aviation Operations” was made available to the meeting.  ANSPs and airlines were invited to provide feedback and comments to the sub-group through Bryn Jones, e-mail: </w:t>
      </w:r>
      <w:hyperlink r:id="rId16" w:history="1">
        <w:r w:rsidRPr="00DC552A">
          <w:rPr>
            <w:rStyle w:val="Hyperlink"/>
            <w:spacing w:val="-2"/>
            <w:kern w:val="1"/>
            <w:szCs w:val="22"/>
            <w:lang w:val="en-US"/>
          </w:rPr>
          <w:t>bryn.jones@solarmetrics.com</w:t>
        </w:r>
      </w:hyperlink>
      <w:r w:rsidRPr="00DC552A">
        <w:rPr>
          <w:spacing w:val="-2"/>
          <w:kern w:val="1"/>
          <w:szCs w:val="22"/>
          <w:lang w:val="en-US"/>
        </w:rPr>
        <w:t xml:space="preserve"> </w:t>
      </w:r>
      <w:r>
        <w:rPr>
          <w:spacing w:val="-2"/>
          <w:kern w:val="1"/>
          <w:szCs w:val="22"/>
          <w:lang w:val="en-US"/>
        </w:rPr>
        <w:t xml:space="preserve">by July 30, 2010 so </w:t>
      </w:r>
      <w:r w:rsidRPr="00DC552A">
        <w:rPr>
          <w:spacing w:val="-2"/>
          <w:kern w:val="1"/>
          <w:szCs w:val="22"/>
          <w:lang w:val="en-US"/>
        </w:rPr>
        <w:t>that the next revision of the document could be discussed during an ICAO meeting scheduled for September 2010.   The final version of the document would be presented to CPWG for approval and endorsement at CPWG/10.</w:t>
      </w:r>
    </w:p>
    <w:p w:rsidR="009C6884" w:rsidRPr="002F7AD1" w:rsidRDefault="009C6884" w:rsidP="003E34C5">
      <w:pPr>
        <w:pStyle w:val="ListParagraph"/>
        <w:rPr>
          <w:spacing w:val="-2"/>
          <w:kern w:val="1"/>
          <w:szCs w:val="22"/>
          <w:lang w:val="en-US"/>
        </w:rPr>
      </w:pPr>
    </w:p>
    <w:p w:rsidR="009C6884" w:rsidRPr="002F7AD1" w:rsidRDefault="009C6884" w:rsidP="00FE19A5">
      <w:pPr>
        <w:pStyle w:val="Heading1"/>
        <w:numPr>
          <w:ilvl w:val="0"/>
          <w:numId w:val="8"/>
        </w:numPr>
        <w:ind w:hanging="720"/>
        <w:rPr>
          <w:b/>
          <w:sz w:val="22"/>
          <w:szCs w:val="22"/>
          <w:lang w:val="en-US"/>
        </w:rPr>
      </w:pPr>
      <w:r w:rsidRPr="002F7AD1">
        <w:rPr>
          <w:b/>
          <w:sz w:val="22"/>
          <w:szCs w:val="22"/>
          <w:lang w:val="en-US"/>
        </w:rPr>
        <w:t xml:space="preserve">Agenda Item 7: Other Business </w:t>
      </w:r>
    </w:p>
    <w:p w:rsidR="009C6884" w:rsidRPr="002F7AD1" w:rsidRDefault="009C6884" w:rsidP="004D10F9">
      <w:pPr>
        <w:widowControl/>
        <w:tabs>
          <w:tab w:val="left" w:pos="1570"/>
          <w:tab w:val="left" w:pos="1896"/>
          <w:tab w:val="left" w:pos="2736"/>
          <w:tab w:val="left" w:pos="5616"/>
        </w:tabs>
        <w:spacing w:line="245" w:lineRule="exact"/>
        <w:ind w:left="1714" w:hanging="1714"/>
        <w:rPr>
          <w:spacing w:val="-2"/>
          <w:kern w:val="1"/>
          <w:szCs w:val="22"/>
          <w:lang w:val="en-US" w:eastAsia="ja-JP"/>
        </w:rPr>
      </w:pPr>
    </w:p>
    <w:p w:rsidR="009C6884" w:rsidRPr="002F7AD1" w:rsidRDefault="009C6884" w:rsidP="003E34C5">
      <w:pPr>
        <w:widowControl/>
        <w:numPr>
          <w:ilvl w:val="0"/>
          <w:numId w:val="36"/>
        </w:numPr>
        <w:tabs>
          <w:tab w:val="left" w:pos="0"/>
        </w:tabs>
        <w:spacing w:line="245" w:lineRule="exact"/>
        <w:ind w:left="0" w:firstLine="0"/>
        <w:rPr>
          <w:spacing w:val="-2"/>
          <w:kern w:val="1"/>
          <w:szCs w:val="22"/>
          <w:lang w:val="en-US"/>
        </w:rPr>
      </w:pPr>
      <w:r>
        <w:rPr>
          <w:spacing w:val="-2"/>
          <w:kern w:val="1"/>
          <w:szCs w:val="22"/>
          <w:lang w:val="en-US"/>
        </w:rPr>
        <w:t>The FAA provided information regarding</w:t>
      </w:r>
      <w:r w:rsidRPr="002F7AD1">
        <w:rPr>
          <w:spacing w:val="-2"/>
          <w:kern w:val="1"/>
          <w:szCs w:val="22"/>
          <w:lang w:val="en-US"/>
        </w:rPr>
        <w:t xml:space="preserve"> the ICAO Air Traffic Flow Management Manual, which was under development to support ICAO’s </w:t>
      </w:r>
      <w:r w:rsidRPr="002F7AD1">
        <w:rPr>
          <w:szCs w:val="22"/>
          <w:lang w:val="en-US"/>
        </w:rPr>
        <w:t xml:space="preserve">need for standardized global ATFM services to improve airspace safety and efficiency.  The planned </w:t>
      </w:r>
      <w:r w:rsidRPr="002F7AD1">
        <w:rPr>
          <w:spacing w:val="-2"/>
          <w:kern w:val="1"/>
          <w:szCs w:val="22"/>
          <w:lang w:val="en-US"/>
        </w:rPr>
        <w:t xml:space="preserve">target date for the publication of this ICAO ATFM manual </w:t>
      </w:r>
      <w:r>
        <w:rPr>
          <w:spacing w:val="-2"/>
          <w:kern w:val="1"/>
          <w:szCs w:val="22"/>
          <w:lang w:val="en-US"/>
        </w:rPr>
        <w:t>would be</w:t>
      </w:r>
      <w:r w:rsidRPr="002F7AD1">
        <w:rPr>
          <w:spacing w:val="-2"/>
          <w:kern w:val="1"/>
          <w:szCs w:val="22"/>
          <w:lang w:val="en-US"/>
        </w:rPr>
        <w:t xml:space="preserve"> the end of 2010. </w:t>
      </w:r>
    </w:p>
    <w:p w:rsidR="009C6884" w:rsidRPr="002F7AD1" w:rsidRDefault="009C6884" w:rsidP="004D10F9">
      <w:pPr>
        <w:widowControl/>
        <w:tabs>
          <w:tab w:val="left" w:pos="1570"/>
          <w:tab w:val="left" w:pos="1896"/>
          <w:tab w:val="left" w:pos="2736"/>
          <w:tab w:val="left" w:pos="5616"/>
        </w:tabs>
        <w:spacing w:line="245" w:lineRule="exact"/>
        <w:ind w:left="1714" w:hanging="1714"/>
        <w:rPr>
          <w:spacing w:val="-2"/>
          <w:kern w:val="1"/>
          <w:szCs w:val="22"/>
          <w:lang w:val="en-US" w:eastAsia="ja-JP"/>
        </w:rPr>
      </w:pPr>
    </w:p>
    <w:p w:rsidR="009C6884" w:rsidRPr="002F7AD1" w:rsidRDefault="009C6884" w:rsidP="00FE19A5">
      <w:pPr>
        <w:pStyle w:val="Heading1"/>
        <w:numPr>
          <w:ilvl w:val="0"/>
          <w:numId w:val="8"/>
        </w:numPr>
        <w:ind w:hanging="720"/>
        <w:rPr>
          <w:b/>
          <w:sz w:val="22"/>
          <w:szCs w:val="22"/>
          <w:lang w:val="en-US"/>
        </w:rPr>
      </w:pPr>
      <w:r w:rsidRPr="002F7AD1">
        <w:rPr>
          <w:b/>
          <w:sz w:val="22"/>
          <w:szCs w:val="22"/>
          <w:lang w:val="en-US"/>
        </w:rPr>
        <w:t>Agenda Item 8: Next meetings</w:t>
      </w:r>
    </w:p>
    <w:p w:rsidR="009C6884" w:rsidRPr="002F7AD1" w:rsidRDefault="009C6884" w:rsidP="004D10F9">
      <w:pPr>
        <w:widowControl/>
        <w:tabs>
          <w:tab w:val="left" w:pos="1570"/>
          <w:tab w:val="left" w:pos="1896"/>
          <w:tab w:val="left" w:pos="2736"/>
          <w:tab w:val="left" w:pos="5616"/>
        </w:tabs>
        <w:spacing w:line="245" w:lineRule="exact"/>
        <w:ind w:left="1714" w:hanging="1714"/>
        <w:rPr>
          <w:spacing w:val="-2"/>
          <w:kern w:val="1"/>
          <w:szCs w:val="22"/>
          <w:lang w:val="en-US" w:eastAsia="ja-JP"/>
        </w:rPr>
      </w:pPr>
    </w:p>
    <w:p w:rsidR="009C6884" w:rsidRPr="002F7AD1" w:rsidRDefault="009C6884" w:rsidP="005A4DD0">
      <w:pPr>
        <w:widowControl/>
        <w:numPr>
          <w:ilvl w:val="0"/>
          <w:numId w:val="37"/>
        </w:numPr>
        <w:tabs>
          <w:tab w:val="left" w:pos="0"/>
        </w:tabs>
        <w:spacing w:line="245" w:lineRule="exact"/>
        <w:ind w:left="0" w:firstLine="0"/>
        <w:rPr>
          <w:spacing w:val="-2"/>
          <w:kern w:val="1"/>
          <w:szCs w:val="22"/>
          <w:lang w:val="en-US"/>
        </w:rPr>
      </w:pPr>
      <w:r w:rsidRPr="002F7AD1">
        <w:rPr>
          <w:spacing w:val="-2"/>
          <w:kern w:val="1"/>
          <w:szCs w:val="22"/>
          <w:lang w:val="en-US"/>
        </w:rPr>
        <w:t>During CPWG/8, Emirates Airlines offered to host CPWG/10 in Dubai</w:t>
      </w:r>
      <w:r>
        <w:rPr>
          <w:spacing w:val="-2"/>
          <w:kern w:val="1"/>
          <w:szCs w:val="22"/>
          <w:lang w:val="en-US"/>
        </w:rPr>
        <w:t>, United Arab Emirates</w:t>
      </w:r>
      <w:r w:rsidRPr="002F7AD1">
        <w:rPr>
          <w:spacing w:val="-2"/>
          <w:kern w:val="1"/>
          <w:szCs w:val="22"/>
          <w:lang w:val="en-US"/>
        </w:rPr>
        <w:t xml:space="preserve">.  </w:t>
      </w:r>
      <w:r>
        <w:rPr>
          <w:spacing w:val="-2"/>
          <w:kern w:val="1"/>
          <w:szCs w:val="22"/>
          <w:lang w:val="en-US"/>
        </w:rPr>
        <w:t>Following CPWG/8, i</w:t>
      </w:r>
      <w:r w:rsidRPr="002F7AD1">
        <w:rPr>
          <w:spacing w:val="-2"/>
          <w:kern w:val="1"/>
          <w:szCs w:val="22"/>
          <w:lang w:val="en-US"/>
        </w:rPr>
        <w:t xml:space="preserve">nternal FAA discussions were held regarding the proposal, and FAA was unable to accept the offer.  In an effort to find other suitable venues for the meeting, FAA contacted the ICAO </w:t>
      </w:r>
      <w:r>
        <w:rPr>
          <w:spacing w:val="-2"/>
          <w:kern w:val="1"/>
          <w:szCs w:val="22"/>
          <w:lang w:val="en-US"/>
        </w:rPr>
        <w:t xml:space="preserve">EUR/NAT </w:t>
      </w:r>
      <w:r w:rsidRPr="002F7AD1">
        <w:rPr>
          <w:spacing w:val="-2"/>
          <w:kern w:val="1"/>
          <w:szCs w:val="22"/>
          <w:lang w:val="en-US"/>
        </w:rPr>
        <w:t xml:space="preserve">Office in Paris, and tentatively secured meeting space for CPWG </w:t>
      </w:r>
      <w:r>
        <w:rPr>
          <w:spacing w:val="-2"/>
          <w:kern w:val="1"/>
          <w:szCs w:val="22"/>
          <w:lang w:val="en-US"/>
        </w:rPr>
        <w:t>in early</w:t>
      </w:r>
      <w:r w:rsidRPr="002F7AD1">
        <w:rPr>
          <w:spacing w:val="-2"/>
          <w:kern w:val="1"/>
          <w:szCs w:val="22"/>
          <w:lang w:val="en-US"/>
        </w:rPr>
        <w:t xml:space="preserve"> Nov</w:t>
      </w:r>
      <w:r>
        <w:rPr>
          <w:spacing w:val="-2"/>
          <w:kern w:val="1"/>
          <w:szCs w:val="22"/>
          <w:lang w:val="en-US"/>
        </w:rPr>
        <w:t>ember</w:t>
      </w:r>
      <w:r w:rsidRPr="002F7AD1">
        <w:rPr>
          <w:spacing w:val="-2"/>
          <w:kern w:val="1"/>
          <w:szCs w:val="22"/>
          <w:lang w:val="en-US"/>
        </w:rPr>
        <w:t xml:space="preserve"> 2010.  IATA had also offered to host the meeting in Beijing, which would have been beneficial for the CPWG, as well as for discussions on the Pacific Project.  However, due to the delay of TRASAS/3, </w:t>
      </w:r>
      <w:r>
        <w:rPr>
          <w:spacing w:val="-2"/>
          <w:kern w:val="1"/>
          <w:szCs w:val="22"/>
          <w:lang w:val="en-US"/>
        </w:rPr>
        <w:t>it was considered</w:t>
      </w:r>
      <w:r w:rsidRPr="002F7AD1">
        <w:rPr>
          <w:spacing w:val="-2"/>
          <w:kern w:val="1"/>
          <w:szCs w:val="22"/>
          <w:lang w:val="en-US"/>
        </w:rPr>
        <w:t xml:space="preserve"> that November would be too early for productive discussions on the Pacific Project.</w:t>
      </w:r>
      <w:r>
        <w:rPr>
          <w:spacing w:val="-2"/>
          <w:kern w:val="1"/>
          <w:szCs w:val="22"/>
          <w:lang w:val="en-US"/>
        </w:rPr>
        <w:t xml:space="preserve">  The meeting agreed to hold CPWG/10 in Paris from 2-5 November 2010.</w:t>
      </w:r>
    </w:p>
    <w:p w:rsidR="009C6884" w:rsidRPr="002F7AD1" w:rsidRDefault="009C6884" w:rsidP="005A4DD0">
      <w:pPr>
        <w:widowControl/>
        <w:tabs>
          <w:tab w:val="left" w:pos="0"/>
        </w:tabs>
        <w:spacing w:line="245" w:lineRule="exact"/>
        <w:rPr>
          <w:spacing w:val="-2"/>
          <w:kern w:val="1"/>
          <w:szCs w:val="22"/>
          <w:lang w:val="en-US"/>
        </w:rPr>
      </w:pPr>
    </w:p>
    <w:p w:rsidR="009C6884" w:rsidRPr="00A30141" w:rsidRDefault="009C6884" w:rsidP="005A4DD0">
      <w:pPr>
        <w:widowControl/>
        <w:numPr>
          <w:ilvl w:val="0"/>
          <w:numId w:val="37"/>
        </w:numPr>
        <w:tabs>
          <w:tab w:val="left" w:pos="0"/>
        </w:tabs>
        <w:spacing w:line="245" w:lineRule="exact"/>
        <w:ind w:left="0" w:firstLine="0"/>
        <w:rPr>
          <w:spacing w:val="-2"/>
          <w:kern w:val="1"/>
          <w:szCs w:val="22"/>
          <w:lang w:val="en-US"/>
        </w:rPr>
      </w:pPr>
      <w:r w:rsidRPr="00A30141">
        <w:rPr>
          <w:spacing w:val="-2"/>
          <w:kern w:val="1"/>
          <w:szCs w:val="22"/>
          <w:lang w:val="en-US"/>
        </w:rPr>
        <w:t>The meeting went on to discuss the length of future meetings.  It was suggested to reduce the length of the plenary meeting to two days, with ANSPs meeting the day before and half day following the plenary meeting.  Although the CPWG/9 meeting could have been concluded in two days, it was suggested that other meetings may need more time to address critical issues.  As a result of the discussion, it was agreed that the airline issues could be covered in two days, so future meetings would be scheduled with the ANSPs meeting on Day One and Day Four, and the plenary meeting Days Two and Three.</w:t>
      </w:r>
    </w:p>
    <w:p w:rsidR="009C6884" w:rsidRPr="002F7AD1" w:rsidRDefault="009C6884" w:rsidP="00D81966">
      <w:pPr>
        <w:widowControl/>
        <w:tabs>
          <w:tab w:val="left" w:pos="2736"/>
          <w:tab w:val="left" w:pos="5616"/>
        </w:tabs>
        <w:spacing w:line="245" w:lineRule="exact"/>
        <w:ind w:left="360"/>
        <w:rPr>
          <w:spacing w:val="-2"/>
          <w:kern w:val="1"/>
          <w:szCs w:val="22"/>
          <w:lang w:val="en-US"/>
        </w:rPr>
      </w:pPr>
    </w:p>
    <w:p w:rsidR="009C6884" w:rsidRPr="002F7AD1" w:rsidRDefault="009C6884" w:rsidP="00420986">
      <w:pPr>
        <w:widowControl/>
        <w:numPr>
          <w:ilvl w:val="0"/>
          <w:numId w:val="37"/>
        </w:numPr>
        <w:tabs>
          <w:tab w:val="left" w:pos="0"/>
        </w:tabs>
        <w:spacing w:line="245" w:lineRule="exact"/>
        <w:ind w:left="0" w:firstLine="0"/>
        <w:rPr>
          <w:spacing w:val="-2"/>
          <w:kern w:val="1"/>
          <w:szCs w:val="22"/>
          <w:lang w:val="en-US"/>
        </w:rPr>
      </w:pPr>
      <w:r w:rsidRPr="002F7AD1">
        <w:rPr>
          <w:spacing w:val="-2"/>
          <w:kern w:val="1"/>
          <w:szCs w:val="22"/>
          <w:lang w:val="en-US"/>
        </w:rPr>
        <w:t>Regarding CPWG/11, State ATM offered to host the meeting in late May/early June 2011 in St Petersburg, Russia.  FAA requested that the meeting by held during the first week of June.  Other ANSPs had no preference.</w:t>
      </w:r>
      <w:r>
        <w:rPr>
          <w:spacing w:val="-2"/>
          <w:kern w:val="1"/>
          <w:szCs w:val="22"/>
          <w:lang w:val="en-US"/>
        </w:rPr>
        <w:t xml:space="preserve">  Further details will be provided at CPWG/10.</w:t>
      </w:r>
    </w:p>
    <w:p w:rsidR="009C6884" w:rsidRPr="002F7AD1" w:rsidRDefault="009C6884" w:rsidP="00937FB9">
      <w:pPr>
        <w:pStyle w:val="ListParagraph"/>
        <w:rPr>
          <w:spacing w:val="-2"/>
          <w:kern w:val="1"/>
          <w:szCs w:val="22"/>
          <w:lang w:val="en-US"/>
        </w:rPr>
      </w:pPr>
    </w:p>
    <w:p w:rsidR="009C6884" w:rsidRPr="002F7AD1" w:rsidRDefault="009C6884" w:rsidP="00420986">
      <w:pPr>
        <w:widowControl/>
        <w:numPr>
          <w:ilvl w:val="0"/>
          <w:numId w:val="37"/>
        </w:numPr>
        <w:tabs>
          <w:tab w:val="left" w:pos="0"/>
        </w:tabs>
        <w:spacing w:line="245" w:lineRule="exact"/>
        <w:ind w:left="0" w:firstLine="0"/>
        <w:rPr>
          <w:spacing w:val="-2"/>
          <w:kern w:val="1"/>
          <w:szCs w:val="22"/>
          <w:lang w:val="en-US"/>
        </w:rPr>
      </w:pPr>
      <w:r w:rsidRPr="002F7AD1">
        <w:rPr>
          <w:spacing w:val="-2"/>
          <w:kern w:val="1"/>
          <w:szCs w:val="22"/>
          <w:lang w:val="en-US"/>
        </w:rPr>
        <w:t xml:space="preserve">IATA offered to host the CPWG/12 meeting in Beijing in fall 2011.  There was general agreement to that location.  Further discussions </w:t>
      </w:r>
      <w:r>
        <w:rPr>
          <w:spacing w:val="-2"/>
          <w:kern w:val="1"/>
          <w:szCs w:val="22"/>
          <w:lang w:val="en-US"/>
        </w:rPr>
        <w:t xml:space="preserve">on dates </w:t>
      </w:r>
      <w:r w:rsidRPr="002F7AD1">
        <w:rPr>
          <w:spacing w:val="-2"/>
          <w:kern w:val="1"/>
          <w:szCs w:val="22"/>
          <w:lang w:val="en-US"/>
        </w:rPr>
        <w:t>will be held during the next meeting.</w:t>
      </w:r>
    </w:p>
    <w:p w:rsidR="009C6884" w:rsidRPr="002F7AD1" w:rsidRDefault="009C6884" w:rsidP="007A09E9">
      <w:pPr>
        <w:widowControl/>
        <w:tabs>
          <w:tab w:val="left" w:pos="2736"/>
          <w:tab w:val="left" w:pos="5616"/>
        </w:tabs>
        <w:spacing w:line="245" w:lineRule="exact"/>
        <w:rPr>
          <w:spacing w:val="-2"/>
          <w:kern w:val="1"/>
          <w:szCs w:val="22"/>
          <w:lang w:val="en-US"/>
        </w:rPr>
      </w:pPr>
    </w:p>
    <w:p w:rsidR="009C6884" w:rsidRPr="002F7AD1" w:rsidRDefault="009C6884" w:rsidP="00937FB9">
      <w:pPr>
        <w:widowControl/>
        <w:tabs>
          <w:tab w:val="left" w:pos="2736"/>
          <w:tab w:val="left" w:pos="5616"/>
        </w:tabs>
        <w:spacing w:line="245" w:lineRule="exact"/>
        <w:rPr>
          <w:kern w:val="1"/>
          <w:szCs w:val="22"/>
          <w:lang w:val="en-US"/>
        </w:rPr>
        <w:sectPr w:rsidR="009C6884" w:rsidRPr="002F7AD1" w:rsidSect="00E2230C">
          <w:headerReference w:type="default" r:id="rId17"/>
          <w:footerReference w:type="even" r:id="rId18"/>
          <w:footerReference w:type="default" r:id="rId19"/>
          <w:headerReference w:type="first" r:id="rId20"/>
          <w:footnotePr>
            <w:numRestart w:val="eachPage"/>
          </w:footnotePr>
          <w:pgSz w:w="12240" w:h="15840" w:code="1"/>
          <w:pgMar w:top="1440" w:right="1440" w:bottom="1440" w:left="1440" w:header="720" w:footer="720" w:gutter="0"/>
          <w:pgNumType w:start="1"/>
          <w:cols w:sep="1" w:space="720"/>
          <w:noEndnote/>
          <w:titlePg/>
          <w:docGrid w:linePitch="299"/>
        </w:sectPr>
      </w:pPr>
    </w:p>
    <w:tbl>
      <w:tblPr>
        <w:tblW w:w="5000" w:type="pct"/>
        <w:tblLook w:val="00A0"/>
      </w:tblPr>
      <w:tblGrid>
        <w:gridCol w:w="4788"/>
        <w:gridCol w:w="4788"/>
      </w:tblGrid>
      <w:tr w:rsidR="009C6884" w:rsidRPr="002F7AD1" w:rsidTr="00001AD0">
        <w:trPr>
          <w:cantSplit/>
          <w:trHeight w:val="432"/>
        </w:trPr>
        <w:tc>
          <w:tcPr>
            <w:tcW w:w="5000" w:type="pct"/>
            <w:gridSpan w:val="2"/>
            <w:vAlign w:val="center"/>
          </w:tcPr>
          <w:p w:rsidR="009C6884" w:rsidRPr="002F7AD1" w:rsidRDefault="009C6884" w:rsidP="00001AD0">
            <w:pPr>
              <w:rPr>
                <w:b/>
                <w:szCs w:val="22"/>
                <w:u w:val="single"/>
                <w:lang w:val="en-US"/>
              </w:rPr>
            </w:pPr>
            <w:r w:rsidRPr="002F7AD1">
              <w:rPr>
                <w:b/>
                <w:szCs w:val="22"/>
                <w:u w:val="single"/>
                <w:lang w:val="en-US"/>
              </w:rPr>
              <w:lastRenderedPageBreak/>
              <w:t>Canada/NAV CANADA</w:t>
            </w:r>
          </w:p>
          <w:p w:rsidR="009C6884" w:rsidRPr="002F7AD1" w:rsidRDefault="009C6884" w:rsidP="00001AD0">
            <w:pPr>
              <w:rPr>
                <w:b/>
                <w:szCs w:val="22"/>
                <w:u w:val="single"/>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Dave Rose</w:t>
            </w:r>
          </w:p>
          <w:p w:rsidR="009C6884" w:rsidRPr="002F7AD1" w:rsidRDefault="009C6884" w:rsidP="00001AD0">
            <w:pPr>
              <w:rPr>
                <w:szCs w:val="22"/>
                <w:lang w:val="en-US"/>
              </w:rPr>
            </w:pPr>
            <w:r w:rsidRPr="002F7AD1">
              <w:rPr>
                <w:szCs w:val="22"/>
                <w:lang w:val="en-US"/>
              </w:rPr>
              <w:t>Manager National Operations Centre</w:t>
            </w:r>
          </w:p>
          <w:p w:rsidR="009C6884" w:rsidRPr="002F7AD1" w:rsidRDefault="009C6884" w:rsidP="00001AD0">
            <w:pPr>
              <w:rPr>
                <w:b/>
                <w:szCs w:val="22"/>
                <w:u w:val="single"/>
                <w:lang w:val="en-US"/>
              </w:rPr>
            </w:pPr>
          </w:p>
        </w:tc>
        <w:tc>
          <w:tcPr>
            <w:tcW w:w="2500" w:type="pct"/>
          </w:tcPr>
          <w:p w:rsidR="009C6884" w:rsidRPr="002F7AD1" w:rsidRDefault="009C6884" w:rsidP="00001AD0">
            <w:pPr>
              <w:rPr>
                <w:szCs w:val="22"/>
                <w:lang w:val="en-US"/>
              </w:rPr>
            </w:pPr>
            <w:r w:rsidRPr="002F7AD1">
              <w:rPr>
                <w:szCs w:val="22"/>
                <w:lang w:val="en-US"/>
              </w:rPr>
              <w:t>77 Metcalfe St</w:t>
            </w:r>
          </w:p>
          <w:p w:rsidR="009C6884" w:rsidRPr="002F7AD1" w:rsidRDefault="009C6884" w:rsidP="00001AD0">
            <w:pPr>
              <w:rPr>
                <w:szCs w:val="22"/>
                <w:lang w:val="en-US"/>
              </w:rPr>
            </w:pPr>
            <w:r w:rsidRPr="002F7AD1">
              <w:rPr>
                <w:szCs w:val="22"/>
                <w:lang w:val="en-US"/>
              </w:rPr>
              <w:t>Ottawa, Ontario  K1P 5L6 Canada</w:t>
            </w:r>
          </w:p>
          <w:p w:rsidR="009C6884" w:rsidRPr="002F7AD1" w:rsidRDefault="009C6884" w:rsidP="00001AD0">
            <w:pPr>
              <w:rPr>
                <w:szCs w:val="22"/>
                <w:lang w:val="en-US"/>
              </w:rPr>
            </w:pPr>
            <w:r w:rsidRPr="002F7AD1">
              <w:rPr>
                <w:szCs w:val="22"/>
                <w:lang w:val="en-US"/>
              </w:rPr>
              <w:t>Tel: +1 613-563-7047</w:t>
            </w:r>
          </w:p>
          <w:p w:rsidR="009C6884" w:rsidRPr="002F7AD1" w:rsidRDefault="009C6884" w:rsidP="00001AD0">
            <w:pPr>
              <w:rPr>
                <w:szCs w:val="22"/>
                <w:lang w:val="en-US"/>
              </w:rPr>
            </w:pPr>
            <w:r w:rsidRPr="002F7AD1">
              <w:rPr>
                <w:szCs w:val="22"/>
                <w:lang w:val="en-US"/>
              </w:rPr>
              <w:t>Fax: +1 613-563-5602</w:t>
            </w:r>
          </w:p>
          <w:p w:rsidR="009C6884" w:rsidRPr="002F7AD1" w:rsidRDefault="009C6884" w:rsidP="00001AD0">
            <w:pPr>
              <w:rPr>
                <w:szCs w:val="22"/>
                <w:lang w:val="en-US"/>
              </w:rPr>
            </w:pPr>
            <w:r w:rsidRPr="002F7AD1">
              <w:rPr>
                <w:szCs w:val="22"/>
                <w:lang w:val="en-US"/>
              </w:rPr>
              <w:t xml:space="preserve">Email: </w:t>
            </w:r>
            <w:hyperlink r:id="rId21" w:history="1">
              <w:r w:rsidRPr="002F7AD1">
                <w:rPr>
                  <w:rStyle w:val="Hyperlink"/>
                  <w:szCs w:val="22"/>
                  <w:lang w:val="en-US"/>
                </w:rPr>
                <w:t>rosed@navcanada.ca</w:t>
              </w:r>
            </w:hyperlink>
          </w:p>
          <w:p w:rsidR="009C6884" w:rsidRPr="002F7AD1" w:rsidRDefault="009C6884" w:rsidP="00001AD0">
            <w:pPr>
              <w:pStyle w:val="Grid"/>
              <w:spacing w:line="228" w:lineRule="auto"/>
              <w:ind w:left="0"/>
              <w:rPr>
                <w:rFonts w:ascii="Times New Roman" w:hAnsi="Times New Roman"/>
                <w:sz w:val="22"/>
                <w:szCs w:val="22"/>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Butch March</w:t>
            </w:r>
          </w:p>
          <w:p w:rsidR="009C6884" w:rsidRPr="002F7AD1" w:rsidRDefault="009C6884" w:rsidP="00001AD0">
            <w:pPr>
              <w:rPr>
                <w:szCs w:val="22"/>
                <w:lang w:val="en-US"/>
              </w:rPr>
            </w:pPr>
            <w:r w:rsidRPr="002F7AD1">
              <w:rPr>
                <w:szCs w:val="22"/>
                <w:lang w:val="en-US"/>
              </w:rPr>
              <w:t>Manager, Edmonton Area Control Centre Operations</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P.O. Box 9867</w:t>
            </w:r>
          </w:p>
          <w:p w:rsidR="009C6884" w:rsidRPr="002F7AD1" w:rsidRDefault="009C6884" w:rsidP="00001AD0">
            <w:pPr>
              <w:rPr>
                <w:szCs w:val="22"/>
                <w:lang w:val="en-US"/>
              </w:rPr>
            </w:pPr>
            <w:r w:rsidRPr="002F7AD1">
              <w:rPr>
                <w:szCs w:val="22"/>
                <w:lang w:val="en-US"/>
              </w:rPr>
              <w:t>Edmonton International Airport</w:t>
            </w:r>
          </w:p>
          <w:p w:rsidR="009C6884" w:rsidRPr="002F7AD1" w:rsidRDefault="009C6884" w:rsidP="00001AD0">
            <w:pPr>
              <w:rPr>
                <w:szCs w:val="22"/>
                <w:lang w:val="en-US"/>
              </w:rPr>
            </w:pPr>
            <w:r w:rsidRPr="002F7AD1">
              <w:rPr>
                <w:szCs w:val="22"/>
                <w:lang w:val="en-US"/>
              </w:rPr>
              <w:t>Edmonton, Alberta</w:t>
            </w:r>
          </w:p>
          <w:p w:rsidR="009C6884" w:rsidRPr="002F7AD1" w:rsidRDefault="009C6884" w:rsidP="00001AD0">
            <w:pPr>
              <w:rPr>
                <w:szCs w:val="22"/>
                <w:lang w:val="en-US"/>
              </w:rPr>
            </w:pPr>
            <w:r w:rsidRPr="002F7AD1">
              <w:rPr>
                <w:szCs w:val="22"/>
                <w:lang w:val="en-US"/>
              </w:rPr>
              <w:t>Canada T5J 2T2</w:t>
            </w:r>
          </w:p>
          <w:p w:rsidR="009C6884" w:rsidRPr="002F7AD1" w:rsidRDefault="009C6884" w:rsidP="00001AD0">
            <w:pPr>
              <w:rPr>
                <w:szCs w:val="22"/>
                <w:lang w:val="en-US"/>
              </w:rPr>
            </w:pPr>
            <w:r w:rsidRPr="002F7AD1">
              <w:rPr>
                <w:szCs w:val="22"/>
                <w:lang w:val="en-US"/>
              </w:rPr>
              <w:t>Tel: +1 780-890-8323</w:t>
            </w:r>
          </w:p>
          <w:p w:rsidR="009C6884" w:rsidRPr="002F7AD1" w:rsidRDefault="009C6884" w:rsidP="00001AD0">
            <w:pPr>
              <w:rPr>
                <w:szCs w:val="22"/>
                <w:lang w:val="en-US"/>
              </w:rPr>
            </w:pPr>
            <w:r w:rsidRPr="002F7AD1">
              <w:rPr>
                <w:szCs w:val="22"/>
                <w:lang w:val="en-US"/>
              </w:rPr>
              <w:t>Fax: +1 780-890-8490</w:t>
            </w:r>
          </w:p>
          <w:p w:rsidR="009C6884" w:rsidRPr="002F7AD1" w:rsidRDefault="009C6884" w:rsidP="00001AD0">
            <w:pPr>
              <w:rPr>
                <w:szCs w:val="22"/>
                <w:lang w:val="en-US"/>
              </w:rPr>
            </w:pPr>
            <w:r w:rsidRPr="002F7AD1">
              <w:rPr>
                <w:szCs w:val="22"/>
                <w:lang w:val="en-US"/>
              </w:rPr>
              <w:t xml:space="preserve">e-mail: </w:t>
            </w:r>
            <w:hyperlink r:id="rId22" w:history="1">
              <w:r w:rsidRPr="002F7AD1">
                <w:rPr>
                  <w:rStyle w:val="Hyperlink"/>
                  <w:szCs w:val="22"/>
                  <w:lang w:val="en-US"/>
                </w:rPr>
                <w:t>marchb@navcanada.ca</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Bryon Carlson</w:t>
            </w:r>
          </w:p>
          <w:p w:rsidR="009C6884" w:rsidRPr="002F7AD1" w:rsidRDefault="009C6884" w:rsidP="00001AD0">
            <w:pPr>
              <w:rPr>
                <w:szCs w:val="22"/>
                <w:lang w:val="en-US"/>
              </w:rPr>
            </w:pPr>
            <w:r w:rsidRPr="002F7AD1">
              <w:rPr>
                <w:szCs w:val="22"/>
                <w:lang w:val="en-US"/>
              </w:rPr>
              <w:t>Team Supervisor</w:t>
            </w:r>
          </w:p>
          <w:p w:rsidR="009C6884" w:rsidRPr="002F7AD1" w:rsidRDefault="009C6884" w:rsidP="00001AD0">
            <w:pPr>
              <w:rPr>
                <w:szCs w:val="22"/>
                <w:lang w:val="en-US"/>
              </w:rPr>
            </w:pPr>
          </w:p>
        </w:tc>
        <w:tc>
          <w:tcPr>
            <w:tcW w:w="2500" w:type="pct"/>
          </w:tcPr>
          <w:p w:rsidR="009C6884" w:rsidRPr="002F7AD1" w:rsidRDefault="009C6884" w:rsidP="009E33B7">
            <w:pPr>
              <w:tabs>
                <w:tab w:val="center" w:pos="2286"/>
              </w:tabs>
              <w:rPr>
                <w:szCs w:val="22"/>
                <w:lang w:val="en-US"/>
              </w:rPr>
            </w:pPr>
            <w:r w:rsidRPr="002F7AD1">
              <w:rPr>
                <w:szCs w:val="22"/>
                <w:lang w:val="en-US"/>
              </w:rPr>
              <w:t>P.O. Box 9867</w:t>
            </w:r>
            <w:r w:rsidR="009E33B7">
              <w:rPr>
                <w:szCs w:val="22"/>
                <w:lang w:val="en-US"/>
              </w:rPr>
              <w:tab/>
            </w:r>
          </w:p>
          <w:p w:rsidR="009C6884" w:rsidRPr="002F7AD1" w:rsidRDefault="009C6884" w:rsidP="00001AD0">
            <w:pPr>
              <w:rPr>
                <w:szCs w:val="22"/>
                <w:lang w:val="en-US"/>
              </w:rPr>
            </w:pPr>
            <w:r w:rsidRPr="002F7AD1">
              <w:rPr>
                <w:szCs w:val="22"/>
                <w:lang w:val="en-US"/>
              </w:rPr>
              <w:t>Edmonton, Alberta</w:t>
            </w:r>
          </w:p>
          <w:p w:rsidR="009C6884" w:rsidRPr="002F7AD1" w:rsidRDefault="009C6884" w:rsidP="00001AD0">
            <w:pPr>
              <w:rPr>
                <w:szCs w:val="22"/>
                <w:lang w:val="en-US"/>
              </w:rPr>
            </w:pPr>
            <w:r w:rsidRPr="002F7AD1">
              <w:rPr>
                <w:szCs w:val="22"/>
                <w:lang w:val="en-US"/>
              </w:rPr>
              <w:t>Canada T5J-2T2</w:t>
            </w:r>
          </w:p>
          <w:p w:rsidR="009C6884" w:rsidRPr="002F7AD1" w:rsidRDefault="009C6884" w:rsidP="00001AD0">
            <w:pPr>
              <w:rPr>
                <w:szCs w:val="22"/>
                <w:lang w:val="en-US"/>
              </w:rPr>
            </w:pPr>
            <w:r w:rsidRPr="002F7AD1">
              <w:rPr>
                <w:szCs w:val="22"/>
                <w:lang w:val="en-US"/>
              </w:rPr>
              <w:t>Tel: +1 780-890-4712</w:t>
            </w:r>
          </w:p>
          <w:p w:rsidR="009C6884" w:rsidRPr="002F7AD1" w:rsidRDefault="009C6884" w:rsidP="00001AD0">
            <w:pPr>
              <w:rPr>
                <w:szCs w:val="22"/>
                <w:lang w:val="en-US"/>
              </w:rPr>
            </w:pPr>
            <w:r w:rsidRPr="002F7AD1">
              <w:rPr>
                <w:szCs w:val="22"/>
                <w:lang w:val="en-US"/>
              </w:rPr>
              <w:t>Fax: +1 780-890-8308</w:t>
            </w:r>
          </w:p>
          <w:p w:rsidR="009C6884" w:rsidRPr="002F7AD1" w:rsidRDefault="009C6884" w:rsidP="00001AD0">
            <w:pPr>
              <w:rPr>
                <w:szCs w:val="22"/>
                <w:lang w:val="en-US"/>
              </w:rPr>
            </w:pPr>
            <w:r w:rsidRPr="002F7AD1">
              <w:rPr>
                <w:szCs w:val="22"/>
                <w:lang w:val="en-US"/>
              </w:rPr>
              <w:t xml:space="preserve">e-mail: </w:t>
            </w:r>
            <w:hyperlink r:id="rId23" w:history="1">
              <w:r w:rsidRPr="002F7AD1">
                <w:rPr>
                  <w:rStyle w:val="Hyperlink"/>
                  <w:szCs w:val="22"/>
                  <w:lang w:val="en-US"/>
                </w:rPr>
                <w:t>carlsob@navcanada.ca</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Corey Ness</w:t>
            </w:r>
          </w:p>
          <w:p w:rsidR="009C6884" w:rsidRPr="002F7AD1" w:rsidRDefault="009C6884" w:rsidP="00001AD0">
            <w:pPr>
              <w:rPr>
                <w:szCs w:val="22"/>
                <w:lang w:val="en-US"/>
              </w:rPr>
            </w:pPr>
            <w:r w:rsidRPr="002F7AD1">
              <w:rPr>
                <w:szCs w:val="22"/>
                <w:lang w:val="en-US"/>
              </w:rPr>
              <w:t>Air Traffic Controller</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Edmonton Area Control Center</w:t>
            </w:r>
          </w:p>
          <w:p w:rsidR="009C6884" w:rsidRPr="002F7AD1" w:rsidRDefault="009C6884" w:rsidP="00001AD0">
            <w:pPr>
              <w:rPr>
                <w:szCs w:val="22"/>
                <w:lang w:val="en-US"/>
              </w:rPr>
            </w:pPr>
            <w:r w:rsidRPr="002F7AD1">
              <w:rPr>
                <w:szCs w:val="22"/>
                <w:lang w:val="en-US"/>
              </w:rPr>
              <w:t>P.O. Box 9867</w:t>
            </w:r>
          </w:p>
          <w:p w:rsidR="009C6884" w:rsidRPr="002F7AD1" w:rsidRDefault="009C6884" w:rsidP="00001AD0">
            <w:pPr>
              <w:rPr>
                <w:szCs w:val="22"/>
                <w:lang w:val="en-US"/>
              </w:rPr>
            </w:pPr>
            <w:r w:rsidRPr="002F7AD1">
              <w:rPr>
                <w:szCs w:val="22"/>
                <w:lang w:val="en-US"/>
              </w:rPr>
              <w:t>Edmonton International Airport</w:t>
            </w:r>
          </w:p>
          <w:p w:rsidR="009C6884" w:rsidRPr="002F7AD1" w:rsidRDefault="009C6884" w:rsidP="00001AD0">
            <w:pPr>
              <w:rPr>
                <w:szCs w:val="22"/>
                <w:lang w:val="en-US"/>
              </w:rPr>
            </w:pPr>
            <w:r w:rsidRPr="002F7AD1">
              <w:rPr>
                <w:szCs w:val="22"/>
                <w:lang w:val="en-US"/>
              </w:rPr>
              <w:t>Edmonton, Alberta</w:t>
            </w:r>
          </w:p>
          <w:p w:rsidR="009C6884" w:rsidRPr="002F7AD1" w:rsidRDefault="009C6884" w:rsidP="00001AD0">
            <w:pPr>
              <w:rPr>
                <w:szCs w:val="22"/>
                <w:lang w:val="en-US"/>
              </w:rPr>
            </w:pPr>
            <w:r w:rsidRPr="002F7AD1">
              <w:rPr>
                <w:szCs w:val="22"/>
                <w:lang w:val="en-US"/>
              </w:rPr>
              <w:t>Canada T5J 2T2</w:t>
            </w:r>
          </w:p>
          <w:p w:rsidR="009C6884" w:rsidRPr="002F7AD1" w:rsidRDefault="009C6884" w:rsidP="00001AD0">
            <w:pPr>
              <w:rPr>
                <w:szCs w:val="22"/>
                <w:lang w:val="en-US"/>
              </w:rPr>
            </w:pPr>
            <w:r w:rsidRPr="002F7AD1">
              <w:rPr>
                <w:szCs w:val="22"/>
                <w:lang w:val="en-US"/>
              </w:rPr>
              <w:t>Tel : +1 780-890-4712</w:t>
            </w:r>
          </w:p>
          <w:p w:rsidR="009C6884" w:rsidRPr="002F7AD1" w:rsidRDefault="009C6884" w:rsidP="00001AD0">
            <w:pPr>
              <w:rPr>
                <w:szCs w:val="22"/>
                <w:lang w:val="en-US"/>
              </w:rPr>
            </w:pPr>
            <w:r w:rsidRPr="002F7AD1">
              <w:rPr>
                <w:szCs w:val="22"/>
                <w:lang w:val="en-US"/>
              </w:rPr>
              <w:t>Fax : +1 780-890-8308</w:t>
            </w:r>
          </w:p>
          <w:p w:rsidR="009C6884" w:rsidRPr="002F7AD1" w:rsidRDefault="009C6884" w:rsidP="00001AD0">
            <w:pPr>
              <w:rPr>
                <w:szCs w:val="22"/>
                <w:lang w:val="en-US"/>
              </w:rPr>
            </w:pPr>
            <w:r w:rsidRPr="002F7AD1">
              <w:rPr>
                <w:szCs w:val="22"/>
                <w:lang w:val="en-US"/>
              </w:rPr>
              <w:t xml:space="preserve">E-mail : </w:t>
            </w:r>
            <w:hyperlink r:id="rId24" w:history="1">
              <w:r w:rsidRPr="002F7AD1">
                <w:rPr>
                  <w:rStyle w:val="Hyperlink"/>
                  <w:szCs w:val="22"/>
                  <w:lang w:val="en-US"/>
                </w:rPr>
                <w:t>nessc@navcanada.ca</w:t>
              </w:r>
            </w:hyperlink>
          </w:p>
          <w:p w:rsidR="009C6884" w:rsidRPr="002F7AD1" w:rsidRDefault="009C6884" w:rsidP="00001AD0">
            <w:pPr>
              <w:rPr>
                <w:szCs w:val="22"/>
                <w:lang w:val="en-US"/>
              </w:rPr>
            </w:pPr>
          </w:p>
        </w:tc>
      </w:tr>
      <w:tr w:rsidR="009C6884" w:rsidRPr="002F7AD1" w:rsidTr="00001AD0">
        <w:trPr>
          <w:cantSplit/>
          <w:trHeight w:val="432"/>
        </w:trPr>
        <w:tc>
          <w:tcPr>
            <w:tcW w:w="5000" w:type="pct"/>
            <w:gridSpan w:val="2"/>
            <w:vAlign w:val="center"/>
          </w:tcPr>
          <w:p w:rsidR="009C6884" w:rsidRPr="002F7AD1" w:rsidRDefault="009C6884" w:rsidP="00001AD0">
            <w:pPr>
              <w:rPr>
                <w:b/>
                <w:szCs w:val="22"/>
                <w:u w:val="single"/>
                <w:lang w:val="en-US"/>
              </w:rPr>
            </w:pPr>
            <w:r w:rsidRPr="002F7AD1">
              <w:rPr>
                <w:b/>
                <w:szCs w:val="22"/>
                <w:u w:val="single"/>
                <w:lang w:val="en-US"/>
              </w:rPr>
              <w:t>Iceland/ISAVIA</w:t>
            </w:r>
          </w:p>
          <w:p w:rsidR="009C6884" w:rsidRPr="002F7AD1" w:rsidRDefault="009C6884" w:rsidP="00001AD0">
            <w:pPr>
              <w:rPr>
                <w:b/>
                <w:szCs w:val="22"/>
                <w:u w:val="single"/>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Sigurleifur Kristjánsson</w:t>
            </w:r>
          </w:p>
          <w:p w:rsidR="009C6884" w:rsidRPr="002F7AD1" w:rsidRDefault="009C6884" w:rsidP="00001AD0">
            <w:pPr>
              <w:rPr>
                <w:szCs w:val="22"/>
                <w:lang w:val="en-US"/>
              </w:rPr>
            </w:pPr>
            <w:r w:rsidRPr="002F7AD1">
              <w:rPr>
                <w:szCs w:val="22"/>
                <w:lang w:val="en-US"/>
              </w:rPr>
              <w:t>Manager Airspace and Procedures</w:t>
            </w:r>
          </w:p>
          <w:p w:rsidR="009C6884" w:rsidRPr="002F7AD1" w:rsidRDefault="009C6884" w:rsidP="00001AD0">
            <w:pPr>
              <w:rPr>
                <w:b/>
                <w:szCs w:val="22"/>
                <w:u w:val="single"/>
                <w:lang w:val="en-US"/>
              </w:rPr>
            </w:pPr>
          </w:p>
        </w:tc>
        <w:tc>
          <w:tcPr>
            <w:tcW w:w="2500" w:type="pct"/>
          </w:tcPr>
          <w:p w:rsidR="009C6884" w:rsidRPr="002F7AD1" w:rsidRDefault="009C6884" w:rsidP="00001AD0">
            <w:pPr>
              <w:rPr>
                <w:szCs w:val="22"/>
                <w:lang w:val="en-US"/>
              </w:rPr>
            </w:pPr>
            <w:r w:rsidRPr="002F7AD1">
              <w:rPr>
                <w:szCs w:val="22"/>
                <w:lang w:val="en-US"/>
              </w:rPr>
              <w:t>Reykjavik Airport</w:t>
            </w:r>
          </w:p>
          <w:p w:rsidR="009C6884" w:rsidRPr="002F7AD1" w:rsidRDefault="009C6884" w:rsidP="00001AD0">
            <w:pPr>
              <w:rPr>
                <w:szCs w:val="22"/>
                <w:lang w:val="en-US"/>
              </w:rPr>
            </w:pPr>
            <w:r w:rsidRPr="002F7AD1">
              <w:rPr>
                <w:szCs w:val="22"/>
                <w:lang w:val="en-US"/>
              </w:rPr>
              <w:t>Reykjavik IS101</w:t>
            </w:r>
          </w:p>
          <w:p w:rsidR="009C6884" w:rsidRPr="002F7AD1" w:rsidRDefault="009C6884" w:rsidP="00001AD0">
            <w:pPr>
              <w:rPr>
                <w:szCs w:val="22"/>
                <w:lang w:val="en-US"/>
              </w:rPr>
            </w:pPr>
            <w:r w:rsidRPr="002F7AD1">
              <w:rPr>
                <w:szCs w:val="22"/>
                <w:lang w:val="en-US"/>
              </w:rPr>
              <w:t>Iceland</w:t>
            </w:r>
          </w:p>
          <w:p w:rsidR="009C6884" w:rsidRPr="002F7AD1" w:rsidRDefault="009C6884" w:rsidP="00001AD0">
            <w:pPr>
              <w:rPr>
                <w:szCs w:val="22"/>
                <w:lang w:val="en-US"/>
              </w:rPr>
            </w:pPr>
            <w:r w:rsidRPr="002F7AD1">
              <w:rPr>
                <w:szCs w:val="22"/>
                <w:lang w:val="en-US"/>
              </w:rPr>
              <w:t>Tel: +354 897 0336</w:t>
            </w:r>
          </w:p>
          <w:p w:rsidR="009C6884" w:rsidRPr="002F7AD1" w:rsidRDefault="009C6884" w:rsidP="00001AD0">
            <w:pPr>
              <w:rPr>
                <w:szCs w:val="22"/>
                <w:lang w:val="en-US"/>
              </w:rPr>
            </w:pPr>
            <w:r w:rsidRPr="002F7AD1">
              <w:rPr>
                <w:szCs w:val="22"/>
                <w:lang w:val="en-US"/>
              </w:rPr>
              <w:t>Fax: +354 562 4599</w:t>
            </w:r>
          </w:p>
          <w:p w:rsidR="009C6884" w:rsidRPr="002F7AD1" w:rsidRDefault="00595A74" w:rsidP="00001AD0">
            <w:pPr>
              <w:rPr>
                <w:szCs w:val="22"/>
                <w:lang w:val="en-US"/>
              </w:rPr>
            </w:pPr>
            <w:hyperlink r:id="rId25" w:history="1">
              <w:r w:rsidR="009C6884" w:rsidRPr="002F7AD1">
                <w:rPr>
                  <w:rStyle w:val="Hyperlink"/>
                  <w:szCs w:val="22"/>
                  <w:lang w:val="en-US"/>
                </w:rPr>
                <w:t>silli@isavia.is</w:t>
              </w:r>
            </w:hyperlink>
          </w:p>
          <w:p w:rsidR="009C6884" w:rsidRPr="002F7AD1" w:rsidRDefault="009C6884" w:rsidP="00001AD0">
            <w:pPr>
              <w:rPr>
                <w:szCs w:val="22"/>
                <w:lang w:val="en-US"/>
              </w:rPr>
            </w:pPr>
          </w:p>
        </w:tc>
      </w:tr>
      <w:tr w:rsidR="009C6884" w:rsidRPr="002F7AD1" w:rsidTr="00001AD0">
        <w:trPr>
          <w:cantSplit/>
          <w:trHeight w:val="432"/>
        </w:trPr>
        <w:tc>
          <w:tcPr>
            <w:tcW w:w="2500" w:type="pct"/>
            <w:vAlign w:val="center"/>
          </w:tcPr>
          <w:p w:rsidR="009C6884" w:rsidRPr="002F7AD1" w:rsidRDefault="009C6884" w:rsidP="00001AD0">
            <w:pPr>
              <w:rPr>
                <w:b/>
                <w:szCs w:val="22"/>
                <w:u w:val="single"/>
                <w:lang w:val="en-US"/>
              </w:rPr>
            </w:pPr>
            <w:r w:rsidRPr="002F7AD1">
              <w:rPr>
                <w:b/>
                <w:szCs w:val="22"/>
                <w:u w:val="single"/>
                <w:lang w:val="en-US"/>
              </w:rPr>
              <w:t>Norway/Avinor</w:t>
            </w:r>
          </w:p>
          <w:p w:rsidR="009C6884" w:rsidRPr="002F7AD1" w:rsidRDefault="009C6884" w:rsidP="00001AD0">
            <w:pPr>
              <w:rPr>
                <w:b/>
                <w:szCs w:val="22"/>
                <w:u w:val="single"/>
                <w:lang w:val="en-US"/>
              </w:rPr>
            </w:pPr>
          </w:p>
        </w:tc>
        <w:tc>
          <w:tcPr>
            <w:tcW w:w="2500" w:type="pct"/>
            <w:vAlign w:val="center"/>
          </w:tcPr>
          <w:p w:rsidR="009C6884" w:rsidRPr="002F7AD1" w:rsidRDefault="009C6884" w:rsidP="00001AD0">
            <w:pPr>
              <w:rPr>
                <w:b/>
                <w:szCs w:val="22"/>
                <w:u w:val="single"/>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Morten Tjonndal</w:t>
            </w:r>
          </w:p>
          <w:p w:rsidR="009C6884" w:rsidRPr="002F7AD1" w:rsidRDefault="009C6884" w:rsidP="00001AD0">
            <w:pPr>
              <w:rPr>
                <w:szCs w:val="22"/>
                <w:lang w:val="en-US"/>
              </w:rPr>
            </w:pPr>
            <w:r w:rsidRPr="002F7AD1">
              <w:rPr>
                <w:szCs w:val="22"/>
                <w:lang w:val="en-US"/>
              </w:rPr>
              <w:t>Head of Operations</w:t>
            </w:r>
          </w:p>
          <w:p w:rsidR="009C6884" w:rsidRPr="002F7AD1" w:rsidRDefault="009C6884" w:rsidP="00001AD0">
            <w:pPr>
              <w:rPr>
                <w:b/>
                <w:szCs w:val="22"/>
                <w:u w:val="single"/>
                <w:lang w:val="en-US"/>
              </w:rPr>
            </w:pPr>
          </w:p>
        </w:tc>
        <w:tc>
          <w:tcPr>
            <w:tcW w:w="2500" w:type="pct"/>
          </w:tcPr>
          <w:p w:rsidR="009C6884" w:rsidRPr="002F7AD1" w:rsidRDefault="009C6884" w:rsidP="00001AD0">
            <w:pPr>
              <w:rPr>
                <w:szCs w:val="22"/>
                <w:lang w:val="en-US"/>
              </w:rPr>
            </w:pPr>
            <w:r w:rsidRPr="002F7AD1">
              <w:rPr>
                <w:szCs w:val="22"/>
                <w:lang w:val="en-US"/>
              </w:rPr>
              <w:t>Bodo ATCC</w:t>
            </w:r>
          </w:p>
          <w:p w:rsidR="009C6884" w:rsidRPr="002F7AD1" w:rsidRDefault="009C6884" w:rsidP="00001AD0">
            <w:pPr>
              <w:rPr>
                <w:szCs w:val="22"/>
                <w:lang w:val="en-US"/>
              </w:rPr>
            </w:pPr>
            <w:r w:rsidRPr="002F7AD1">
              <w:rPr>
                <w:szCs w:val="22"/>
                <w:lang w:val="en-US"/>
              </w:rPr>
              <w:t>Avinor</w:t>
            </w:r>
          </w:p>
          <w:p w:rsidR="009C6884" w:rsidRPr="002F7AD1" w:rsidRDefault="009C6884" w:rsidP="00001AD0">
            <w:pPr>
              <w:rPr>
                <w:szCs w:val="22"/>
                <w:lang w:val="en-US"/>
              </w:rPr>
            </w:pPr>
            <w:r w:rsidRPr="002F7AD1">
              <w:rPr>
                <w:szCs w:val="22"/>
                <w:lang w:val="en-US"/>
              </w:rPr>
              <w:t>Tel: +47 670 33 753</w:t>
            </w:r>
          </w:p>
          <w:p w:rsidR="009C6884" w:rsidRPr="002F7AD1" w:rsidRDefault="009C6884" w:rsidP="00001AD0">
            <w:pPr>
              <w:rPr>
                <w:szCs w:val="22"/>
                <w:lang w:val="en-US"/>
              </w:rPr>
            </w:pPr>
            <w:r w:rsidRPr="002F7AD1">
              <w:rPr>
                <w:szCs w:val="22"/>
                <w:lang w:val="en-US"/>
              </w:rPr>
              <w:t>Fax: +47 911 05 587</w:t>
            </w:r>
          </w:p>
          <w:p w:rsidR="009C6884" w:rsidRPr="002F7AD1" w:rsidRDefault="009C6884" w:rsidP="00001AD0">
            <w:pPr>
              <w:rPr>
                <w:szCs w:val="22"/>
                <w:lang w:val="en-US"/>
              </w:rPr>
            </w:pPr>
            <w:r w:rsidRPr="002F7AD1">
              <w:rPr>
                <w:szCs w:val="22"/>
                <w:lang w:val="en-US"/>
              </w:rPr>
              <w:t xml:space="preserve">e-mail: </w:t>
            </w:r>
            <w:hyperlink r:id="rId26" w:history="1">
              <w:r w:rsidRPr="002F7AD1">
                <w:rPr>
                  <w:rStyle w:val="Hyperlink"/>
                  <w:szCs w:val="22"/>
                  <w:lang w:val="en-US"/>
                </w:rPr>
                <w:t>morten.tjonndal@avinor.no</w:t>
              </w:r>
            </w:hyperlink>
          </w:p>
          <w:p w:rsidR="009C6884" w:rsidRPr="002F7AD1" w:rsidRDefault="009C6884" w:rsidP="00001AD0">
            <w:pPr>
              <w:rPr>
                <w:szCs w:val="22"/>
                <w:lang w:val="en-US"/>
              </w:rPr>
            </w:pPr>
          </w:p>
        </w:tc>
      </w:tr>
    </w:tbl>
    <w:p w:rsidR="009C6884" w:rsidRPr="002F7AD1" w:rsidRDefault="009C6884">
      <w:pPr>
        <w:rPr>
          <w:lang w:val="en-US"/>
        </w:rPr>
      </w:pPr>
      <w:r w:rsidRPr="002F7AD1">
        <w:rPr>
          <w:lang w:val="en-US"/>
        </w:rPr>
        <w:br w:type="page"/>
      </w:r>
    </w:p>
    <w:tbl>
      <w:tblPr>
        <w:tblW w:w="5000" w:type="pct"/>
        <w:tblLook w:val="00A0"/>
      </w:tblPr>
      <w:tblGrid>
        <w:gridCol w:w="4788"/>
        <w:gridCol w:w="4788"/>
      </w:tblGrid>
      <w:tr w:rsidR="009C6884" w:rsidRPr="002F7AD1" w:rsidTr="00001AD0">
        <w:trPr>
          <w:cantSplit/>
          <w:trHeight w:val="432"/>
        </w:trPr>
        <w:tc>
          <w:tcPr>
            <w:tcW w:w="5000" w:type="pct"/>
            <w:gridSpan w:val="2"/>
            <w:vAlign w:val="center"/>
          </w:tcPr>
          <w:p w:rsidR="009C6884" w:rsidRPr="002F7AD1" w:rsidRDefault="009C6884" w:rsidP="00001AD0">
            <w:pPr>
              <w:rPr>
                <w:b/>
                <w:szCs w:val="22"/>
                <w:u w:val="single"/>
                <w:lang w:val="en-US"/>
              </w:rPr>
            </w:pPr>
            <w:r w:rsidRPr="002F7AD1">
              <w:rPr>
                <w:b/>
                <w:szCs w:val="22"/>
                <w:u w:val="single"/>
                <w:lang w:val="en-US"/>
              </w:rPr>
              <w:lastRenderedPageBreak/>
              <w:t>Russia/State ATM Corporation</w:t>
            </w:r>
          </w:p>
          <w:p w:rsidR="009C6884" w:rsidRPr="002F7AD1" w:rsidRDefault="009C6884" w:rsidP="00001AD0">
            <w:pPr>
              <w:rPr>
                <w:b/>
                <w:szCs w:val="22"/>
                <w:u w:val="single"/>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Alexey Buevich</w:t>
            </w:r>
          </w:p>
          <w:p w:rsidR="009C6884" w:rsidRPr="002F7AD1" w:rsidRDefault="009C6884" w:rsidP="00001AD0">
            <w:pPr>
              <w:rPr>
                <w:szCs w:val="22"/>
                <w:lang w:val="en-US"/>
              </w:rPr>
            </w:pPr>
            <w:r w:rsidRPr="002F7AD1">
              <w:rPr>
                <w:szCs w:val="22"/>
                <w:lang w:val="en-US"/>
              </w:rPr>
              <w:t>Manager, Operational User Support</w:t>
            </w:r>
          </w:p>
          <w:p w:rsidR="009C6884" w:rsidRPr="002F7AD1" w:rsidRDefault="009C6884" w:rsidP="00001AD0">
            <w:pPr>
              <w:rPr>
                <w:b/>
                <w:szCs w:val="22"/>
                <w:u w:val="single"/>
                <w:lang w:val="en-US"/>
              </w:rPr>
            </w:pPr>
          </w:p>
        </w:tc>
        <w:tc>
          <w:tcPr>
            <w:tcW w:w="2500" w:type="pct"/>
          </w:tcPr>
          <w:p w:rsidR="009C6884" w:rsidRPr="002F7AD1" w:rsidRDefault="009C6884" w:rsidP="00001AD0">
            <w:pPr>
              <w:rPr>
                <w:szCs w:val="22"/>
                <w:lang w:val="en-US"/>
              </w:rPr>
            </w:pPr>
            <w:r w:rsidRPr="002F7AD1">
              <w:rPr>
                <w:szCs w:val="22"/>
                <w:lang w:val="en-US"/>
              </w:rPr>
              <w:t>State ATM Corporation</w:t>
            </w:r>
          </w:p>
          <w:p w:rsidR="009C6884" w:rsidRPr="002F7AD1" w:rsidRDefault="009C6884" w:rsidP="00001AD0">
            <w:pPr>
              <w:rPr>
                <w:szCs w:val="22"/>
                <w:lang w:val="en-US"/>
              </w:rPr>
            </w:pPr>
            <w:r w:rsidRPr="002F7AD1">
              <w:rPr>
                <w:szCs w:val="22"/>
                <w:lang w:val="en-US"/>
              </w:rPr>
              <w:t>37/7, Leningradsky prosp</w:t>
            </w:r>
          </w:p>
          <w:p w:rsidR="009C6884" w:rsidRPr="002F7AD1" w:rsidRDefault="009C6884" w:rsidP="00001AD0">
            <w:pPr>
              <w:rPr>
                <w:szCs w:val="22"/>
                <w:lang w:val="en-US"/>
              </w:rPr>
            </w:pPr>
            <w:r w:rsidRPr="002F7AD1">
              <w:rPr>
                <w:szCs w:val="22"/>
                <w:lang w:val="en-US"/>
              </w:rPr>
              <w:t>125993, Moscow, Russia</w:t>
            </w:r>
          </w:p>
          <w:p w:rsidR="009C6884" w:rsidRPr="002F7AD1" w:rsidRDefault="009C6884" w:rsidP="00001AD0">
            <w:pPr>
              <w:rPr>
                <w:szCs w:val="22"/>
                <w:lang w:val="en-US"/>
              </w:rPr>
            </w:pPr>
            <w:r w:rsidRPr="002F7AD1">
              <w:rPr>
                <w:szCs w:val="22"/>
                <w:lang w:val="en-US"/>
              </w:rPr>
              <w:t>Tel: +7-495-601-0643</w:t>
            </w:r>
          </w:p>
          <w:p w:rsidR="009C6884" w:rsidRPr="002F7AD1" w:rsidRDefault="009C6884" w:rsidP="00001AD0">
            <w:pPr>
              <w:rPr>
                <w:szCs w:val="22"/>
                <w:lang w:val="en-US"/>
              </w:rPr>
            </w:pPr>
            <w:r w:rsidRPr="002F7AD1">
              <w:rPr>
                <w:szCs w:val="22"/>
                <w:lang w:val="en-US"/>
              </w:rPr>
              <w:t>Fax: +7 495-601-0764</w:t>
            </w:r>
          </w:p>
          <w:p w:rsidR="009C6884" w:rsidRPr="002F7AD1" w:rsidRDefault="009C6884" w:rsidP="00001AD0">
            <w:pPr>
              <w:rPr>
                <w:szCs w:val="22"/>
                <w:lang w:val="en-US"/>
              </w:rPr>
            </w:pPr>
            <w:r w:rsidRPr="002F7AD1">
              <w:rPr>
                <w:szCs w:val="22"/>
                <w:lang w:val="en-US"/>
              </w:rPr>
              <w:t xml:space="preserve">e-mail: </w:t>
            </w:r>
            <w:hyperlink r:id="rId27" w:history="1">
              <w:r w:rsidRPr="002F7AD1">
                <w:rPr>
                  <w:rStyle w:val="Hyperlink"/>
                  <w:szCs w:val="22"/>
                  <w:lang w:val="en-US"/>
                </w:rPr>
                <w:t>matcc@aviacom.ru</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Vladimar Mitin</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Assistant Manager, Airspace Management Division</w:t>
            </w:r>
          </w:p>
        </w:tc>
        <w:tc>
          <w:tcPr>
            <w:tcW w:w="2500" w:type="pct"/>
          </w:tcPr>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Tel: +7 495 6010815</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Fax: +7 495 6010795</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 xml:space="preserve">e-mail: </w:t>
            </w:r>
            <w:hyperlink r:id="rId28" w:history="1">
              <w:r w:rsidRPr="002F7AD1">
                <w:rPr>
                  <w:rStyle w:val="Hyperlink"/>
                  <w:rFonts w:ascii="Times New Roman" w:hAnsi="Times New Roman"/>
                  <w:sz w:val="22"/>
                  <w:szCs w:val="22"/>
                </w:rPr>
                <w:t>mitin@gkovd.ru</w:t>
              </w:r>
            </w:hyperlink>
          </w:p>
          <w:p w:rsidR="009C6884" w:rsidRPr="002F7AD1" w:rsidRDefault="009C6884" w:rsidP="00001AD0">
            <w:pPr>
              <w:pStyle w:val="Grid"/>
              <w:spacing w:line="228" w:lineRule="auto"/>
              <w:ind w:left="0"/>
              <w:rPr>
                <w:rFonts w:ascii="Times New Roman" w:hAnsi="Times New Roman"/>
                <w:sz w:val="22"/>
                <w:szCs w:val="22"/>
              </w:rPr>
            </w:pPr>
          </w:p>
        </w:tc>
      </w:tr>
      <w:tr w:rsidR="009C6884" w:rsidRPr="002F7AD1" w:rsidTr="00001AD0">
        <w:trPr>
          <w:cantSplit/>
        </w:trPr>
        <w:tc>
          <w:tcPr>
            <w:tcW w:w="2500" w:type="pct"/>
          </w:tcPr>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Vladimir Krivorog</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Director, North-West Branch of State ATM Corp. (St. Petersburg)</w:t>
            </w:r>
          </w:p>
          <w:p w:rsidR="009C6884" w:rsidRPr="002F7AD1" w:rsidRDefault="009C6884" w:rsidP="00001AD0">
            <w:pPr>
              <w:pStyle w:val="Grid"/>
              <w:spacing w:line="228" w:lineRule="auto"/>
              <w:ind w:left="0"/>
              <w:rPr>
                <w:rFonts w:ascii="Times New Roman" w:hAnsi="Times New Roman"/>
                <w:sz w:val="22"/>
                <w:szCs w:val="22"/>
              </w:rPr>
            </w:pPr>
          </w:p>
        </w:tc>
        <w:tc>
          <w:tcPr>
            <w:tcW w:w="2500" w:type="pct"/>
          </w:tcPr>
          <w:p w:rsidR="009C6884" w:rsidRPr="002F7AD1" w:rsidRDefault="009C6884" w:rsidP="00001AD0">
            <w:pPr>
              <w:rPr>
                <w:szCs w:val="22"/>
                <w:lang w:val="en-US"/>
              </w:rPr>
            </w:pPr>
            <w:r w:rsidRPr="002F7AD1">
              <w:rPr>
                <w:szCs w:val="22"/>
                <w:lang w:val="en-US"/>
              </w:rPr>
              <w:t>Tel: +7 812 3238470</w:t>
            </w:r>
          </w:p>
          <w:p w:rsidR="009C6884" w:rsidRPr="002F7AD1" w:rsidRDefault="009C6884" w:rsidP="00001AD0">
            <w:pPr>
              <w:rPr>
                <w:szCs w:val="22"/>
                <w:lang w:val="en-US"/>
              </w:rPr>
            </w:pPr>
            <w:r w:rsidRPr="002F7AD1">
              <w:rPr>
                <w:szCs w:val="22"/>
                <w:lang w:val="en-US"/>
              </w:rPr>
              <w:t>Fax: +7 812 323 8499</w:t>
            </w:r>
          </w:p>
          <w:p w:rsidR="009C6884" w:rsidRPr="002F7AD1" w:rsidRDefault="009C6884" w:rsidP="00001AD0">
            <w:pPr>
              <w:rPr>
                <w:szCs w:val="22"/>
                <w:lang w:val="en-US"/>
              </w:rPr>
            </w:pPr>
            <w:r w:rsidRPr="002F7AD1">
              <w:rPr>
                <w:szCs w:val="22"/>
                <w:lang w:val="en-US"/>
              </w:rPr>
              <w:t>AFTN: ULLLRADU</w:t>
            </w:r>
          </w:p>
          <w:p w:rsidR="009C6884" w:rsidRPr="002F7AD1" w:rsidRDefault="009C6884" w:rsidP="00001AD0">
            <w:pPr>
              <w:rPr>
                <w:szCs w:val="22"/>
                <w:lang w:val="en-US"/>
              </w:rPr>
            </w:pPr>
            <w:r w:rsidRPr="002F7AD1">
              <w:rPr>
                <w:szCs w:val="22"/>
                <w:lang w:val="en-US"/>
              </w:rPr>
              <w:t xml:space="preserve">e-mail: </w:t>
            </w:r>
            <w:hyperlink r:id="rId29" w:history="1">
              <w:r w:rsidRPr="002F7AD1">
                <w:rPr>
                  <w:rStyle w:val="Hyperlink"/>
                  <w:szCs w:val="22"/>
                  <w:lang w:val="en-US"/>
                </w:rPr>
                <w:t>krivorog@sz.gkovd.ru</w:t>
              </w:r>
            </w:hyperlink>
          </w:p>
          <w:p w:rsidR="009C6884" w:rsidRPr="002F7AD1" w:rsidRDefault="00595A74" w:rsidP="00001AD0">
            <w:pPr>
              <w:rPr>
                <w:szCs w:val="22"/>
                <w:lang w:val="en-US"/>
              </w:rPr>
            </w:pPr>
            <w:hyperlink r:id="rId30" w:history="1">
              <w:r w:rsidR="009C6884" w:rsidRPr="002F7AD1">
                <w:rPr>
                  <w:rStyle w:val="Hyperlink"/>
                  <w:szCs w:val="22"/>
                  <w:lang w:val="en-US"/>
                </w:rPr>
                <w:t>office@sz.gkovd.ru</w:t>
              </w:r>
            </w:hyperlink>
          </w:p>
          <w:p w:rsidR="009C6884" w:rsidRPr="002F7AD1" w:rsidRDefault="009C6884" w:rsidP="00001AD0">
            <w:pPr>
              <w:pStyle w:val="Grid"/>
              <w:spacing w:line="228" w:lineRule="auto"/>
              <w:ind w:left="0"/>
              <w:rPr>
                <w:rFonts w:ascii="Times New Roman" w:hAnsi="Times New Roman"/>
                <w:sz w:val="22"/>
                <w:szCs w:val="22"/>
              </w:rPr>
            </w:pPr>
          </w:p>
        </w:tc>
      </w:tr>
      <w:tr w:rsidR="009C6884" w:rsidRPr="002F7AD1" w:rsidTr="00001AD0">
        <w:trPr>
          <w:cantSplit/>
        </w:trPr>
        <w:tc>
          <w:tcPr>
            <w:tcW w:w="2500" w:type="pct"/>
          </w:tcPr>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Alexander Dzyubenko</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Director, North-East Branch of State ATM Corp.  (Magadan)</w:t>
            </w:r>
          </w:p>
          <w:p w:rsidR="009C6884" w:rsidRPr="002F7AD1" w:rsidRDefault="009C6884" w:rsidP="00001AD0">
            <w:pPr>
              <w:pStyle w:val="Grid"/>
              <w:spacing w:line="228" w:lineRule="auto"/>
              <w:ind w:left="0"/>
              <w:rPr>
                <w:rFonts w:ascii="Times New Roman" w:hAnsi="Times New Roman"/>
                <w:sz w:val="22"/>
                <w:szCs w:val="22"/>
              </w:rPr>
            </w:pPr>
          </w:p>
        </w:tc>
        <w:tc>
          <w:tcPr>
            <w:tcW w:w="2500" w:type="pct"/>
          </w:tcPr>
          <w:p w:rsidR="009C6884" w:rsidRPr="002F7AD1" w:rsidRDefault="009C6884" w:rsidP="00001AD0">
            <w:pPr>
              <w:rPr>
                <w:szCs w:val="22"/>
                <w:lang w:val="en-US"/>
              </w:rPr>
            </w:pPr>
            <w:r w:rsidRPr="002F7AD1">
              <w:rPr>
                <w:szCs w:val="22"/>
                <w:lang w:val="en-US"/>
              </w:rPr>
              <w:t xml:space="preserve">State ATM Corporation </w:t>
            </w:r>
          </w:p>
          <w:p w:rsidR="009C6884" w:rsidRPr="002F7AD1" w:rsidRDefault="009C6884" w:rsidP="00001AD0">
            <w:pPr>
              <w:rPr>
                <w:szCs w:val="22"/>
                <w:lang w:val="en-US"/>
              </w:rPr>
            </w:pPr>
            <w:r w:rsidRPr="002F7AD1">
              <w:rPr>
                <w:szCs w:val="22"/>
                <w:lang w:val="en-US"/>
              </w:rPr>
              <w:t>Tel: +7 413 260 5424</w:t>
            </w:r>
          </w:p>
          <w:p w:rsidR="009C6884" w:rsidRPr="002F7AD1" w:rsidRDefault="009C6884" w:rsidP="00001AD0">
            <w:pPr>
              <w:rPr>
                <w:szCs w:val="22"/>
                <w:lang w:val="en-US"/>
              </w:rPr>
            </w:pPr>
            <w:r w:rsidRPr="002F7AD1">
              <w:rPr>
                <w:szCs w:val="22"/>
                <w:lang w:val="en-US"/>
              </w:rPr>
              <w:t>Fax: +7 413 260 5619</w:t>
            </w:r>
          </w:p>
          <w:p w:rsidR="009C6884" w:rsidRPr="002F7AD1" w:rsidRDefault="009C6884" w:rsidP="00001AD0">
            <w:pPr>
              <w:rPr>
                <w:szCs w:val="22"/>
                <w:lang w:val="en-US"/>
              </w:rPr>
            </w:pPr>
            <w:r w:rsidRPr="002F7AD1">
              <w:rPr>
                <w:szCs w:val="22"/>
                <w:lang w:val="en-US"/>
              </w:rPr>
              <w:t xml:space="preserve">e-mail: </w:t>
            </w:r>
            <w:hyperlink r:id="rId31" w:history="1">
              <w:r w:rsidRPr="002F7AD1">
                <w:rPr>
                  <w:rStyle w:val="Hyperlink"/>
                  <w:szCs w:val="22"/>
                  <w:lang w:val="en-US"/>
                </w:rPr>
                <w:t>office@sv.gkovd.ru</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 xml:space="preserve">Valery Vereshchako, </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State ATM Corp.  (Petropavlovsk-Kamchatskiy)</w:t>
            </w:r>
            <w:r w:rsidRPr="002F7AD1">
              <w:rPr>
                <w:rFonts w:ascii="Times New Roman" w:hAnsi="Times New Roman"/>
                <w:sz w:val="22"/>
                <w:szCs w:val="22"/>
              </w:rPr>
              <w:br/>
            </w:r>
          </w:p>
        </w:tc>
        <w:tc>
          <w:tcPr>
            <w:tcW w:w="2500" w:type="pct"/>
          </w:tcPr>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Tel: +7 (415 31) 62768</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Fax: +7 (415 31) 73876</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 xml:space="preserve">Email: </w:t>
            </w:r>
            <w:hyperlink r:id="rId32" w:history="1">
              <w:r w:rsidRPr="002F7AD1">
                <w:rPr>
                  <w:rStyle w:val="Hyperlink"/>
                  <w:rFonts w:ascii="Times New Roman" w:hAnsi="Times New Roman"/>
                  <w:sz w:val="22"/>
                  <w:szCs w:val="22"/>
                </w:rPr>
                <w:t>office@kam.gkovd.ru</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Igor Lymar</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Senior Engineer</w:t>
            </w:r>
          </w:p>
          <w:p w:rsidR="009C6884" w:rsidRPr="002F7AD1" w:rsidRDefault="009C6884" w:rsidP="00001AD0">
            <w:pPr>
              <w:pStyle w:val="Grid"/>
              <w:spacing w:line="228" w:lineRule="auto"/>
              <w:ind w:left="0"/>
              <w:rPr>
                <w:rFonts w:ascii="Times New Roman" w:hAnsi="Times New Roman"/>
                <w:sz w:val="22"/>
                <w:szCs w:val="22"/>
              </w:rPr>
            </w:pPr>
          </w:p>
        </w:tc>
        <w:tc>
          <w:tcPr>
            <w:tcW w:w="2500" w:type="pct"/>
          </w:tcPr>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Aeronautical Telecommunications</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Tel:  +7 495 6010832</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Fax: +7 495 6010795</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 xml:space="preserve">Email: </w:t>
            </w:r>
            <w:hyperlink r:id="rId33" w:history="1">
              <w:r w:rsidRPr="002F7AD1">
                <w:rPr>
                  <w:rStyle w:val="Hyperlink"/>
                  <w:rFonts w:ascii="Times New Roman" w:hAnsi="Times New Roman"/>
                  <w:sz w:val="22"/>
                  <w:szCs w:val="22"/>
                </w:rPr>
                <w:t>lymar@gkovd.ru</w:t>
              </w:r>
            </w:hyperlink>
          </w:p>
          <w:p w:rsidR="009C6884" w:rsidRPr="002F7AD1" w:rsidRDefault="009C6884" w:rsidP="00001AD0">
            <w:pPr>
              <w:pStyle w:val="Grid"/>
              <w:spacing w:line="228" w:lineRule="auto"/>
              <w:ind w:left="0"/>
              <w:rPr>
                <w:rFonts w:ascii="Times New Roman" w:hAnsi="Times New Roman"/>
                <w:sz w:val="22"/>
                <w:szCs w:val="22"/>
              </w:rPr>
            </w:pPr>
          </w:p>
        </w:tc>
      </w:tr>
      <w:tr w:rsidR="009C6884" w:rsidRPr="002F7AD1" w:rsidTr="00001AD0">
        <w:trPr>
          <w:cantSplit/>
        </w:trPr>
        <w:tc>
          <w:tcPr>
            <w:tcW w:w="2500" w:type="pct"/>
          </w:tcPr>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Vadim Kuriksha</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 xml:space="preserve">Deputy Director General </w:t>
            </w:r>
          </w:p>
          <w:p w:rsidR="009C6884" w:rsidRPr="002F7AD1" w:rsidRDefault="009C6884" w:rsidP="00001AD0">
            <w:pPr>
              <w:pStyle w:val="Grid"/>
              <w:spacing w:line="228" w:lineRule="auto"/>
              <w:ind w:left="0"/>
              <w:rPr>
                <w:rFonts w:ascii="Times New Roman" w:hAnsi="Times New Roman"/>
                <w:sz w:val="22"/>
                <w:szCs w:val="22"/>
              </w:rPr>
            </w:pPr>
          </w:p>
        </w:tc>
        <w:tc>
          <w:tcPr>
            <w:tcW w:w="2500" w:type="pct"/>
          </w:tcPr>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ICC Radiofizika</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Tel: +7 495 948 3607</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Fax:  +7 495 496 8790</w:t>
            </w:r>
          </w:p>
          <w:p w:rsidR="009C6884" w:rsidRPr="002F7AD1" w:rsidRDefault="009C6884" w:rsidP="00001AD0">
            <w:pPr>
              <w:pStyle w:val="Grid"/>
              <w:spacing w:line="228" w:lineRule="auto"/>
              <w:ind w:left="0"/>
              <w:rPr>
                <w:rFonts w:ascii="Times New Roman" w:hAnsi="Times New Roman"/>
                <w:sz w:val="22"/>
                <w:szCs w:val="22"/>
              </w:rPr>
            </w:pPr>
            <w:r w:rsidRPr="002F7AD1">
              <w:rPr>
                <w:rFonts w:ascii="Times New Roman" w:hAnsi="Times New Roman"/>
                <w:sz w:val="22"/>
                <w:szCs w:val="22"/>
              </w:rPr>
              <w:t xml:space="preserve">Email:  </w:t>
            </w:r>
            <w:hyperlink r:id="rId34" w:history="1">
              <w:r w:rsidRPr="002F7AD1">
                <w:rPr>
                  <w:rStyle w:val="Hyperlink"/>
                  <w:rFonts w:ascii="Times New Roman" w:hAnsi="Times New Roman"/>
                  <w:sz w:val="22"/>
                  <w:szCs w:val="22"/>
                </w:rPr>
                <w:t>v.kuriksha@radiofizika.ru</w:t>
              </w:r>
            </w:hyperlink>
          </w:p>
          <w:p w:rsidR="009C6884" w:rsidRPr="002F7AD1" w:rsidRDefault="009C6884" w:rsidP="00001AD0">
            <w:pPr>
              <w:pStyle w:val="Grid"/>
              <w:spacing w:line="228" w:lineRule="auto"/>
              <w:ind w:left="0"/>
              <w:rPr>
                <w:rFonts w:ascii="Times New Roman" w:hAnsi="Times New Roman"/>
                <w:sz w:val="22"/>
                <w:szCs w:val="22"/>
              </w:rPr>
            </w:pPr>
          </w:p>
        </w:tc>
      </w:tr>
      <w:tr w:rsidR="009C6884" w:rsidRPr="002F7AD1" w:rsidTr="00001AD0">
        <w:trPr>
          <w:cantSplit/>
          <w:trHeight w:val="432"/>
        </w:trPr>
        <w:tc>
          <w:tcPr>
            <w:tcW w:w="5000" w:type="pct"/>
            <w:gridSpan w:val="2"/>
            <w:vAlign w:val="center"/>
          </w:tcPr>
          <w:p w:rsidR="009C6884" w:rsidRPr="002F7AD1" w:rsidRDefault="009C6884" w:rsidP="00001AD0">
            <w:pPr>
              <w:rPr>
                <w:b/>
                <w:szCs w:val="22"/>
                <w:u w:val="single"/>
                <w:lang w:val="en-US"/>
              </w:rPr>
            </w:pPr>
            <w:r w:rsidRPr="002F7AD1">
              <w:rPr>
                <w:b/>
                <w:szCs w:val="22"/>
                <w:u w:val="single"/>
                <w:lang w:val="en-US"/>
              </w:rPr>
              <w:t>United States/Federal Aviation Administration</w:t>
            </w:r>
          </w:p>
          <w:p w:rsidR="009C6884" w:rsidRPr="002F7AD1" w:rsidRDefault="009C6884" w:rsidP="00001AD0">
            <w:pPr>
              <w:rPr>
                <w:b/>
                <w:szCs w:val="22"/>
                <w:u w:val="single"/>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Susan Horn</w:t>
            </w:r>
          </w:p>
          <w:p w:rsidR="009C6884" w:rsidRPr="002F7AD1" w:rsidRDefault="009C6884" w:rsidP="00001AD0">
            <w:pPr>
              <w:rPr>
                <w:szCs w:val="22"/>
                <w:lang w:val="en-US"/>
              </w:rPr>
            </w:pPr>
            <w:r w:rsidRPr="002F7AD1">
              <w:rPr>
                <w:szCs w:val="22"/>
                <w:lang w:val="en-US"/>
              </w:rPr>
              <w:t>Oceanic and Offshore Operations</w:t>
            </w:r>
          </w:p>
          <w:p w:rsidR="009C6884" w:rsidRPr="002F7AD1" w:rsidRDefault="009C6884" w:rsidP="00001AD0">
            <w:pPr>
              <w:rPr>
                <w:b/>
                <w:szCs w:val="22"/>
                <w:u w:val="single"/>
                <w:lang w:val="en-US"/>
              </w:rPr>
            </w:pPr>
          </w:p>
        </w:tc>
        <w:tc>
          <w:tcPr>
            <w:tcW w:w="2500" w:type="pct"/>
          </w:tcPr>
          <w:p w:rsidR="009C6884" w:rsidRPr="002F7AD1" w:rsidRDefault="009C6884" w:rsidP="00001AD0">
            <w:pPr>
              <w:rPr>
                <w:szCs w:val="22"/>
                <w:lang w:val="en-US"/>
              </w:rPr>
            </w:pPr>
            <w:r w:rsidRPr="002F7AD1">
              <w:rPr>
                <w:szCs w:val="22"/>
                <w:lang w:val="en-US"/>
              </w:rPr>
              <w:t>600 Independence Avenue, SW</w:t>
            </w:r>
          </w:p>
          <w:p w:rsidR="009C6884" w:rsidRPr="002F7AD1" w:rsidRDefault="009C6884" w:rsidP="00001AD0">
            <w:pPr>
              <w:rPr>
                <w:szCs w:val="22"/>
                <w:lang w:val="en-US"/>
              </w:rPr>
            </w:pPr>
            <w:r w:rsidRPr="002F7AD1">
              <w:rPr>
                <w:szCs w:val="22"/>
                <w:lang w:val="en-US"/>
              </w:rPr>
              <w:t>Washington, DC 20591 USA</w:t>
            </w:r>
          </w:p>
          <w:p w:rsidR="009C6884" w:rsidRPr="002F7AD1" w:rsidRDefault="009C6884" w:rsidP="00001AD0">
            <w:pPr>
              <w:rPr>
                <w:szCs w:val="22"/>
                <w:lang w:val="en-US"/>
              </w:rPr>
            </w:pPr>
            <w:r w:rsidRPr="002F7AD1">
              <w:rPr>
                <w:szCs w:val="22"/>
                <w:lang w:val="en-US"/>
              </w:rPr>
              <w:t>Tel: +1 202-385-8461</w:t>
            </w:r>
          </w:p>
          <w:p w:rsidR="009C6884" w:rsidRPr="002F7AD1" w:rsidRDefault="009C6884" w:rsidP="00001AD0">
            <w:pPr>
              <w:rPr>
                <w:szCs w:val="22"/>
                <w:lang w:val="en-US"/>
              </w:rPr>
            </w:pPr>
            <w:r w:rsidRPr="002F7AD1">
              <w:rPr>
                <w:szCs w:val="22"/>
                <w:lang w:val="en-US"/>
              </w:rPr>
              <w:t>Fax: +1 202-267-5304</w:t>
            </w:r>
          </w:p>
          <w:p w:rsidR="009C6884" w:rsidRPr="002F7AD1" w:rsidRDefault="009C6884" w:rsidP="00001AD0">
            <w:pPr>
              <w:rPr>
                <w:szCs w:val="22"/>
                <w:lang w:val="en-US"/>
              </w:rPr>
            </w:pPr>
            <w:r w:rsidRPr="002F7AD1">
              <w:rPr>
                <w:szCs w:val="22"/>
                <w:lang w:val="en-US"/>
              </w:rPr>
              <w:t xml:space="preserve">e-mail: </w:t>
            </w:r>
            <w:hyperlink r:id="rId35" w:history="1">
              <w:r w:rsidRPr="002F7AD1">
                <w:rPr>
                  <w:rStyle w:val="Hyperlink"/>
                  <w:szCs w:val="22"/>
                  <w:lang w:val="en-US"/>
                </w:rPr>
                <w:t>susan.e.horn@faa.gov</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lastRenderedPageBreak/>
              <w:t>Leah Moebius</w:t>
            </w:r>
          </w:p>
          <w:p w:rsidR="009C6884" w:rsidRPr="002F7AD1" w:rsidRDefault="009C6884" w:rsidP="00001AD0">
            <w:pPr>
              <w:rPr>
                <w:szCs w:val="22"/>
                <w:lang w:val="en-US"/>
              </w:rPr>
            </w:pPr>
            <w:r w:rsidRPr="002F7AD1">
              <w:rPr>
                <w:szCs w:val="22"/>
                <w:lang w:val="en-US"/>
              </w:rPr>
              <w:t>ATO Operations Planning International</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600 Independence Avenue, SW</w:t>
            </w:r>
          </w:p>
          <w:p w:rsidR="009C6884" w:rsidRPr="002F7AD1" w:rsidRDefault="009C6884" w:rsidP="00001AD0">
            <w:pPr>
              <w:rPr>
                <w:szCs w:val="22"/>
                <w:lang w:val="en-US"/>
              </w:rPr>
            </w:pPr>
            <w:r w:rsidRPr="002F7AD1">
              <w:rPr>
                <w:szCs w:val="22"/>
                <w:lang w:val="en-US"/>
              </w:rPr>
              <w:t>6th Floor</w:t>
            </w:r>
          </w:p>
          <w:p w:rsidR="009C6884" w:rsidRPr="002F7AD1" w:rsidRDefault="009C6884" w:rsidP="00001AD0">
            <w:pPr>
              <w:rPr>
                <w:szCs w:val="22"/>
                <w:lang w:val="en-US"/>
              </w:rPr>
            </w:pPr>
            <w:r w:rsidRPr="002F7AD1">
              <w:rPr>
                <w:szCs w:val="22"/>
                <w:lang w:val="en-US"/>
              </w:rPr>
              <w:t>Washington, DC  20591 USA</w:t>
            </w:r>
          </w:p>
          <w:p w:rsidR="009C6884" w:rsidRPr="002F7AD1" w:rsidRDefault="009C6884" w:rsidP="00001AD0">
            <w:pPr>
              <w:rPr>
                <w:szCs w:val="22"/>
                <w:lang w:val="en-US"/>
              </w:rPr>
            </w:pPr>
            <w:r w:rsidRPr="002F7AD1">
              <w:rPr>
                <w:szCs w:val="22"/>
                <w:lang w:val="en-US"/>
              </w:rPr>
              <w:t>Tel: +1 202-385-8969</w:t>
            </w:r>
          </w:p>
          <w:p w:rsidR="009C6884" w:rsidRPr="002F7AD1" w:rsidRDefault="009C6884" w:rsidP="00001AD0">
            <w:pPr>
              <w:rPr>
                <w:szCs w:val="22"/>
                <w:lang w:val="en-US"/>
              </w:rPr>
            </w:pPr>
            <w:r w:rsidRPr="002F7AD1">
              <w:rPr>
                <w:szCs w:val="22"/>
                <w:lang w:val="en-US"/>
              </w:rPr>
              <w:t>Fax: +1 202-267-5198</w:t>
            </w:r>
          </w:p>
          <w:p w:rsidR="009C6884" w:rsidRPr="002F7AD1" w:rsidRDefault="009C6884" w:rsidP="00001AD0">
            <w:pPr>
              <w:rPr>
                <w:szCs w:val="22"/>
                <w:lang w:val="en-US"/>
              </w:rPr>
            </w:pPr>
            <w:r w:rsidRPr="002F7AD1">
              <w:rPr>
                <w:szCs w:val="22"/>
                <w:lang w:val="en-US"/>
              </w:rPr>
              <w:t xml:space="preserve">e-mail: </w:t>
            </w:r>
            <w:hyperlink r:id="rId36" w:history="1">
              <w:r w:rsidRPr="002F7AD1">
                <w:rPr>
                  <w:rStyle w:val="Hyperlink"/>
                  <w:szCs w:val="22"/>
                  <w:lang w:val="en-US"/>
                </w:rPr>
                <w:t>Leah.Moebius@faa.gov</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Robert M. Tegeder</w:t>
            </w:r>
          </w:p>
          <w:p w:rsidR="009C6884" w:rsidRPr="002F7AD1" w:rsidRDefault="009C6884" w:rsidP="00001AD0">
            <w:pPr>
              <w:rPr>
                <w:szCs w:val="22"/>
                <w:lang w:val="en-US"/>
              </w:rPr>
            </w:pPr>
            <w:r w:rsidRPr="002F7AD1">
              <w:rPr>
                <w:szCs w:val="22"/>
                <w:lang w:val="en-US"/>
              </w:rPr>
              <w:t>Aviation Safety Inspector</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FAA-AFS-470</w:t>
            </w:r>
          </w:p>
          <w:p w:rsidR="009C6884" w:rsidRPr="002F7AD1" w:rsidRDefault="009C6884" w:rsidP="00001AD0">
            <w:pPr>
              <w:rPr>
                <w:szCs w:val="22"/>
                <w:lang w:val="en-US"/>
              </w:rPr>
            </w:pPr>
            <w:r w:rsidRPr="002F7AD1">
              <w:rPr>
                <w:szCs w:val="22"/>
                <w:lang w:val="en-US"/>
              </w:rPr>
              <w:t xml:space="preserve">800 Independence Ave. </w:t>
            </w:r>
          </w:p>
          <w:p w:rsidR="009C6884" w:rsidRPr="002F7AD1" w:rsidRDefault="009C6884" w:rsidP="00001AD0">
            <w:pPr>
              <w:rPr>
                <w:szCs w:val="22"/>
                <w:lang w:val="en-US"/>
              </w:rPr>
            </w:pPr>
            <w:r w:rsidRPr="002F7AD1">
              <w:rPr>
                <w:szCs w:val="22"/>
                <w:lang w:val="en-US"/>
              </w:rPr>
              <w:t>Washington, DC  20591 USA</w:t>
            </w:r>
          </w:p>
          <w:p w:rsidR="009C6884" w:rsidRPr="002F7AD1" w:rsidRDefault="009C6884" w:rsidP="00001AD0">
            <w:pPr>
              <w:rPr>
                <w:szCs w:val="22"/>
                <w:lang w:val="en-US"/>
              </w:rPr>
            </w:pPr>
            <w:r w:rsidRPr="002F7AD1">
              <w:rPr>
                <w:szCs w:val="22"/>
                <w:lang w:val="en-US"/>
              </w:rPr>
              <w:t>Tel: +1 202-385-4581</w:t>
            </w:r>
          </w:p>
          <w:p w:rsidR="009C6884" w:rsidRPr="002F7AD1" w:rsidRDefault="009C6884" w:rsidP="00001AD0">
            <w:pPr>
              <w:rPr>
                <w:szCs w:val="22"/>
                <w:lang w:val="en-US"/>
              </w:rPr>
            </w:pPr>
            <w:r w:rsidRPr="002F7AD1">
              <w:rPr>
                <w:szCs w:val="22"/>
                <w:lang w:val="en-US"/>
              </w:rPr>
              <w:t>Fax: +1 202-385-4653</w:t>
            </w:r>
          </w:p>
          <w:p w:rsidR="009C6884" w:rsidRPr="002F7AD1" w:rsidRDefault="009C6884" w:rsidP="00001AD0">
            <w:pPr>
              <w:rPr>
                <w:szCs w:val="22"/>
                <w:lang w:val="en-US"/>
              </w:rPr>
            </w:pPr>
            <w:r w:rsidRPr="002F7AD1">
              <w:rPr>
                <w:szCs w:val="22"/>
                <w:lang w:val="en-US"/>
              </w:rPr>
              <w:t xml:space="preserve">e-mail: </w:t>
            </w:r>
            <w:hyperlink r:id="rId37" w:history="1">
              <w:r w:rsidRPr="002F7AD1">
                <w:rPr>
                  <w:rStyle w:val="Hyperlink"/>
                  <w:szCs w:val="22"/>
                  <w:lang w:val="en-US"/>
                </w:rPr>
                <w:t>robert.m.tegeder@faa.gov</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Brian Staurseth</w:t>
            </w:r>
          </w:p>
          <w:p w:rsidR="009C6884" w:rsidRPr="002F7AD1" w:rsidRDefault="009C6884" w:rsidP="00001AD0">
            <w:pPr>
              <w:rPr>
                <w:szCs w:val="22"/>
                <w:lang w:val="en-US"/>
              </w:rPr>
            </w:pPr>
            <w:r w:rsidRPr="002F7AD1">
              <w:rPr>
                <w:szCs w:val="22"/>
                <w:lang w:val="en-US"/>
              </w:rPr>
              <w:t>Senior Representative CIS</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FAA</w:t>
            </w:r>
          </w:p>
          <w:p w:rsidR="009C6884" w:rsidRPr="002F7AD1" w:rsidRDefault="009C6884" w:rsidP="00001AD0">
            <w:pPr>
              <w:rPr>
                <w:szCs w:val="22"/>
                <w:lang w:val="en-US"/>
              </w:rPr>
            </w:pPr>
            <w:r w:rsidRPr="002F7AD1">
              <w:rPr>
                <w:szCs w:val="22"/>
                <w:lang w:val="en-US"/>
              </w:rPr>
              <w:t>Unit 5430, Box 1031</w:t>
            </w:r>
          </w:p>
          <w:p w:rsidR="009C6884" w:rsidRPr="002F7AD1" w:rsidRDefault="009C6884" w:rsidP="00001AD0">
            <w:pPr>
              <w:rPr>
                <w:szCs w:val="22"/>
                <w:lang w:val="en-US"/>
              </w:rPr>
            </w:pPr>
            <w:r w:rsidRPr="002F7AD1">
              <w:rPr>
                <w:szCs w:val="22"/>
                <w:lang w:val="en-US"/>
              </w:rPr>
              <w:t>DPO AE 09721</w:t>
            </w:r>
          </w:p>
          <w:p w:rsidR="009C6884" w:rsidRPr="002F7AD1" w:rsidRDefault="009C6884" w:rsidP="00001AD0">
            <w:pPr>
              <w:rPr>
                <w:szCs w:val="22"/>
                <w:lang w:val="en-US"/>
              </w:rPr>
            </w:pPr>
            <w:r w:rsidRPr="002F7AD1">
              <w:rPr>
                <w:szCs w:val="22"/>
                <w:lang w:val="en-US"/>
              </w:rPr>
              <w:t>Tel: +7-495-728-5125</w:t>
            </w:r>
          </w:p>
          <w:p w:rsidR="009C6884" w:rsidRPr="002F7AD1" w:rsidRDefault="009C6884" w:rsidP="00001AD0">
            <w:pPr>
              <w:rPr>
                <w:szCs w:val="22"/>
                <w:lang w:val="en-US"/>
              </w:rPr>
            </w:pPr>
            <w:r w:rsidRPr="002F7AD1">
              <w:rPr>
                <w:szCs w:val="22"/>
                <w:lang w:val="en-US"/>
              </w:rPr>
              <w:t>Fax: +7-495-728-5350</w:t>
            </w:r>
          </w:p>
          <w:p w:rsidR="009C6884" w:rsidRPr="002F7AD1" w:rsidRDefault="009C6884" w:rsidP="00001AD0">
            <w:pPr>
              <w:rPr>
                <w:szCs w:val="22"/>
                <w:lang w:val="en-US"/>
              </w:rPr>
            </w:pPr>
            <w:r w:rsidRPr="002F7AD1">
              <w:rPr>
                <w:szCs w:val="22"/>
                <w:lang w:val="en-US"/>
              </w:rPr>
              <w:t xml:space="preserve">Email: </w:t>
            </w:r>
            <w:hyperlink r:id="rId38" w:history="1">
              <w:r w:rsidRPr="002F7AD1">
                <w:rPr>
                  <w:rStyle w:val="Hyperlink"/>
                  <w:szCs w:val="22"/>
                  <w:lang w:val="en-US"/>
                </w:rPr>
                <w:t>brian.e.staurseth@faa.gov</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Tim McHale</w:t>
            </w:r>
          </w:p>
          <w:p w:rsidR="009C6884" w:rsidRPr="002F7AD1" w:rsidRDefault="009C6884" w:rsidP="00001AD0">
            <w:pPr>
              <w:rPr>
                <w:szCs w:val="22"/>
                <w:lang w:val="en-US"/>
              </w:rPr>
            </w:pPr>
            <w:r w:rsidRPr="002F7AD1">
              <w:rPr>
                <w:szCs w:val="22"/>
                <w:lang w:val="en-US"/>
              </w:rPr>
              <w:t>International Operations Specialist</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FAA ATCSCC</w:t>
            </w:r>
          </w:p>
          <w:p w:rsidR="009C6884" w:rsidRPr="002F7AD1" w:rsidRDefault="009C6884" w:rsidP="00001AD0">
            <w:pPr>
              <w:rPr>
                <w:szCs w:val="22"/>
                <w:lang w:val="en-US"/>
              </w:rPr>
            </w:pPr>
            <w:r w:rsidRPr="002F7AD1">
              <w:rPr>
                <w:szCs w:val="22"/>
                <w:lang w:val="en-US"/>
              </w:rPr>
              <w:t>13600 EDS Drive, Suite 100</w:t>
            </w:r>
          </w:p>
          <w:p w:rsidR="009C6884" w:rsidRPr="002F7AD1" w:rsidRDefault="009C6884" w:rsidP="00001AD0">
            <w:pPr>
              <w:rPr>
                <w:szCs w:val="22"/>
                <w:lang w:val="en-US"/>
              </w:rPr>
            </w:pPr>
            <w:r w:rsidRPr="002F7AD1">
              <w:rPr>
                <w:szCs w:val="22"/>
                <w:lang w:val="en-US"/>
              </w:rPr>
              <w:t>Herndon, VA  20171-3233 USA</w:t>
            </w:r>
          </w:p>
          <w:p w:rsidR="009C6884" w:rsidRPr="002F7AD1" w:rsidRDefault="009C6884" w:rsidP="00001AD0">
            <w:pPr>
              <w:rPr>
                <w:szCs w:val="22"/>
                <w:lang w:val="en-US"/>
              </w:rPr>
            </w:pPr>
            <w:r w:rsidRPr="002F7AD1">
              <w:rPr>
                <w:szCs w:val="22"/>
                <w:lang w:val="en-US"/>
              </w:rPr>
              <w:t>Tel : +1 703-326-3973</w:t>
            </w:r>
          </w:p>
          <w:p w:rsidR="009C6884" w:rsidRPr="002F7AD1" w:rsidRDefault="009C6884" w:rsidP="00001AD0">
            <w:pPr>
              <w:rPr>
                <w:szCs w:val="22"/>
                <w:lang w:val="en-US"/>
              </w:rPr>
            </w:pPr>
            <w:r w:rsidRPr="002F7AD1">
              <w:rPr>
                <w:szCs w:val="22"/>
                <w:lang w:val="en-US"/>
              </w:rPr>
              <w:t>Fax: +1 831-604-4426</w:t>
            </w:r>
          </w:p>
          <w:p w:rsidR="009C6884" w:rsidRPr="002F7AD1" w:rsidRDefault="009C6884" w:rsidP="00001AD0">
            <w:pPr>
              <w:rPr>
                <w:szCs w:val="22"/>
                <w:lang w:val="en-US"/>
              </w:rPr>
            </w:pPr>
            <w:r w:rsidRPr="002F7AD1">
              <w:rPr>
                <w:szCs w:val="22"/>
                <w:lang w:val="en-US"/>
              </w:rPr>
              <w:t>e-mail: </w:t>
            </w:r>
            <w:hyperlink r:id="rId39" w:history="1">
              <w:r w:rsidRPr="002F7AD1">
                <w:rPr>
                  <w:rStyle w:val="Hyperlink"/>
                  <w:szCs w:val="22"/>
                  <w:lang w:val="en-US"/>
                </w:rPr>
                <w:t>Timothy.McHale@faa.gov</w:t>
              </w:r>
            </w:hyperlink>
            <w:r w:rsidRPr="002F7AD1">
              <w:rPr>
                <w:szCs w:val="22"/>
                <w:lang w:val="en-US"/>
              </w:rPr>
              <w:t xml:space="preserve"> </w:t>
            </w:r>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Tom Anderson</w:t>
            </w:r>
          </w:p>
          <w:p w:rsidR="009C6884" w:rsidRPr="002F7AD1" w:rsidRDefault="009C6884" w:rsidP="00001AD0">
            <w:pPr>
              <w:rPr>
                <w:szCs w:val="22"/>
                <w:lang w:val="en-US"/>
              </w:rPr>
            </w:pPr>
            <w:r w:rsidRPr="002F7AD1">
              <w:rPr>
                <w:szCs w:val="22"/>
                <w:lang w:val="en-US"/>
              </w:rPr>
              <w:t>Airspace &amp; Procedures Support Manager</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Anchorage ARTCC</w:t>
            </w:r>
          </w:p>
          <w:p w:rsidR="009C6884" w:rsidRPr="002F7AD1" w:rsidRDefault="009C6884" w:rsidP="00001AD0">
            <w:pPr>
              <w:rPr>
                <w:szCs w:val="22"/>
                <w:lang w:val="en-US"/>
              </w:rPr>
            </w:pPr>
            <w:r w:rsidRPr="002F7AD1">
              <w:rPr>
                <w:szCs w:val="22"/>
                <w:lang w:val="en-US"/>
              </w:rPr>
              <w:t>700 N. Boniface Parkway</w:t>
            </w:r>
          </w:p>
          <w:p w:rsidR="009C6884" w:rsidRPr="002F7AD1" w:rsidRDefault="009C6884" w:rsidP="00001AD0">
            <w:pPr>
              <w:rPr>
                <w:szCs w:val="22"/>
                <w:lang w:val="en-US"/>
              </w:rPr>
            </w:pPr>
            <w:r w:rsidRPr="002F7AD1">
              <w:rPr>
                <w:szCs w:val="22"/>
                <w:lang w:val="en-US"/>
              </w:rPr>
              <w:t>Anchorage, AK 99506 USA</w:t>
            </w:r>
          </w:p>
          <w:p w:rsidR="009C6884" w:rsidRPr="002F7AD1" w:rsidRDefault="009C6884" w:rsidP="00001AD0">
            <w:pPr>
              <w:rPr>
                <w:szCs w:val="22"/>
                <w:lang w:val="en-US"/>
              </w:rPr>
            </w:pPr>
            <w:r w:rsidRPr="002F7AD1">
              <w:rPr>
                <w:szCs w:val="22"/>
                <w:lang w:val="en-US"/>
              </w:rPr>
              <w:t>Tel: +1 907-269-2730</w:t>
            </w:r>
          </w:p>
          <w:p w:rsidR="009C6884" w:rsidRPr="002F7AD1" w:rsidRDefault="009C6884" w:rsidP="00001AD0">
            <w:pPr>
              <w:rPr>
                <w:szCs w:val="22"/>
                <w:lang w:val="en-US"/>
              </w:rPr>
            </w:pPr>
            <w:r w:rsidRPr="002F7AD1">
              <w:rPr>
                <w:szCs w:val="22"/>
                <w:lang w:val="en-US"/>
              </w:rPr>
              <w:t>Fax: +1 907-269-1186</w:t>
            </w:r>
          </w:p>
          <w:p w:rsidR="009C6884" w:rsidRPr="002F7AD1" w:rsidRDefault="009C6884" w:rsidP="00001AD0">
            <w:pPr>
              <w:rPr>
                <w:szCs w:val="22"/>
                <w:lang w:val="en-US"/>
              </w:rPr>
            </w:pPr>
            <w:r w:rsidRPr="002F7AD1">
              <w:rPr>
                <w:szCs w:val="22"/>
                <w:lang w:val="en-US"/>
              </w:rPr>
              <w:t xml:space="preserve">e-mail: </w:t>
            </w:r>
            <w:hyperlink r:id="rId40" w:history="1">
              <w:r w:rsidRPr="002F7AD1">
                <w:rPr>
                  <w:rStyle w:val="Hyperlink"/>
                  <w:szCs w:val="22"/>
                  <w:lang w:val="en-US"/>
                </w:rPr>
                <w:t>tom.p.anderson@faa.gov</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Greg Howard</w:t>
            </w:r>
          </w:p>
          <w:p w:rsidR="009C6884" w:rsidRPr="002F7AD1" w:rsidRDefault="009C6884" w:rsidP="00001AD0">
            <w:pPr>
              <w:rPr>
                <w:szCs w:val="22"/>
                <w:lang w:val="en-US"/>
              </w:rPr>
            </w:pPr>
            <w:r w:rsidRPr="002F7AD1">
              <w:rPr>
                <w:szCs w:val="22"/>
                <w:lang w:val="en-US"/>
              </w:rPr>
              <w:t>Acting Traffic Management Officer</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FAA ATO Anchorage ARTCC TMU</w:t>
            </w:r>
          </w:p>
          <w:p w:rsidR="009C6884" w:rsidRPr="002F7AD1" w:rsidRDefault="009C6884" w:rsidP="00001AD0">
            <w:pPr>
              <w:rPr>
                <w:szCs w:val="22"/>
                <w:lang w:val="en-US"/>
              </w:rPr>
            </w:pPr>
            <w:r w:rsidRPr="002F7AD1">
              <w:rPr>
                <w:szCs w:val="22"/>
                <w:lang w:val="en-US"/>
              </w:rPr>
              <w:t>700 North Boniface Parkway</w:t>
            </w:r>
          </w:p>
          <w:p w:rsidR="009C6884" w:rsidRPr="002F7AD1" w:rsidRDefault="009C6884" w:rsidP="00001AD0">
            <w:pPr>
              <w:rPr>
                <w:szCs w:val="22"/>
                <w:lang w:val="en-US"/>
              </w:rPr>
            </w:pPr>
            <w:r w:rsidRPr="002F7AD1">
              <w:rPr>
                <w:szCs w:val="22"/>
                <w:lang w:val="en-US"/>
              </w:rPr>
              <w:t>Anchorage, AK 99506 USA</w:t>
            </w:r>
          </w:p>
          <w:p w:rsidR="009C6884" w:rsidRPr="002F7AD1" w:rsidRDefault="009C6884" w:rsidP="00001AD0">
            <w:pPr>
              <w:rPr>
                <w:szCs w:val="22"/>
                <w:lang w:val="en-US"/>
              </w:rPr>
            </w:pPr>
            <w:r w:rsidRPr="002F7AD1">
              <w:rPr>
                <w:szCs w:val="22"/>
                <w:lang w:val="en-US"/>
              </w:rPr>
              <w:t>Tel: +1 907 269 1109</w:t>
            </w:r>
          </w:p>
          <w:p w:rsidR="009C6884" w:rsidRPr="002F7AD1" w:rsidRDefault="009C6884" w:rsidP="00001AD0">
            <w:pPr>
              <w:rPr>
                <w:szCs w:val="22"/>
                <w:lang w:val="en-US"/>
              </w:rPr>
            </w:pPr>
            <w:r w:rsidRPr="002F7AD1">
              <w:rPr>
                <w:szCs w:val="22"/>
                <w:lang w:val="en-US"/>
              </w:rPr>
              <w:t>Fax: +1 907 269 1343</w:t>
            </w:r>
          </w:p>
          <w:p w:rsidR="009C6884" w:rsidRPr="002F7AD1" w:rsidRDefault="009C6884" w:rsidP="00001AD0">
            <w:pPr>
              <w:rPr>
                <w:szCs w:val="22"/>
                <w:lang w:val="en-US"/>
              </w:rPr>
            </w:pPr>
            <w:r w:rsidRPr="002F7AD1">
              <w:rPr>
                <w:szCs w:val="22"/>
                <w:lang w:val="en-US"/>
              </w:rPr>
              <w:t xml:space="preserve">Email: </w:t>
            </w:r>
            <w:hyperlink r:id="rId41" w:history="1">
              <w:r w:rsidRPr="002F7AD1">
                <w:rPr>
                  <w:rStyle w:val="Hyperlink"/>
                  <w:szCs w:val="22"/>
                  <w:lang w:val="en-US"/>
                </w:rPr>
                <w:t>greg.howard@faa.gov</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Ron Boyle</w:t>
            </w:r>
          </w:p>
          <w:p w:rsidR="009C6884" w:rsidRPr="002F7AD1" w:rsidRDefault="009C6884" w:rsidP="00001AD0">
            <w:pPr>
              <w:rPr>
                <w:szCs w:val="22"/>
                <w:lang w:val="en-US"/>
              </w:rPr>
            </w:pPr>
            <w:r w:rsidRPr="002F7AD1">
              <w:rPr>
                <w:szCs w:val="22"/>
                <w:lang w:val="en-US"/>
              </w:rPr>
              <w:t>Automation Specialist</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FAA</w:t>
            </w:r>
          </w:p>
          <w:p w:rsidR="009C6884" w:rsidRPr="002F7AD1" w:rsidRDefault="009C6884" w:rsidP="00001AD0">
            <w:pPr>
              <w:rPr>
                <w:szCs w:val="22"/>
                <w:lang w:val="en-US"/>
              </w:rPr>
            </w:pPr>
            <w:r w:rsidRPr="002F7AD1">
              <w:rPr>
                <w:szCs w:val="22"/>
                <w:lang w:val="en-US"/>
              </w:rPr>
              <w:t>700 N. Boniface Parkway</w:t>
            </w:r>
          </w:p>
          <w:p w:rsidR="009C6884" w:rsidRPr="002F7AD1" w:rsidRDefault="009C6884" w:rsidP="00001AD0">
            <w:pPr>
              <w:rPr>
                <w:szCs w:val="22"/>
                <w:lang w:val="en-US"/>
              </w:rPr>
            </w:pPr>
            <w:r w:rsidRPr="002F7AD1">
              <w:rPr>
                <w:szCs w:val="22"/>
                <w:lang w:val="en-US"/>
              </w:rPr>
              <w:t>Anchorage, AK 99506</w:t>
            </w:r>
          </w:p>
          <w:p w:rsidR="009C6884" w:rsidRPr="002F7AD1" w:rsidRDefault="009C6884" w:rsidP="00001AD0">
            <w:pPr>
              <w:rPr>
                <w:szCs w:val="22"/>
                <w:lang w:val="en-US"/>
              </w:rPr>
            </w:pPr>
            <w:r w:rsidRPr="002F7AD1">
              <w:rPr>
                <w:szCs w:val="22"/>
                <w:lang w:val="en-US"/>
              </w:rPr>
              <w:t>Tel: +1 907 269 1114</w:t>
            </w:r>
          </w:p>
          <w:p w:rsidR="009C6884" w:rsidRPr="002F7AD1" w:rsidRDefault="009C6884" w:rsidP="00001AD0">
            <w:pPr>
              <w:rPr>
                <w:szCs w:val="22"/>
                <w:lang w:val="en-US"/>
              </w:rPr>
            </w:pPr>
            <w:r w:rsidRPr="002F7AD1">
              <w:rPr>
                <w:szCs w:val="22"/>
                <w:lang w:val="en-US"/>
              </w:rPr>
              <w:t>Fax: +1 907 269 1349</w:t>
            </w:r>
          </w:p>
          <w:p w:rsidR="009C6884" w:rsidRPr="002F7AD1" w:rsidRDefault="009C6884" w:rsidP="00001AD0">
            <w:pPr>
              <w:rPr>
                <w:szCs w:val="22"/>
                <w:lang w:val="en-US"/>
              </w:rPr>
            </w:pPr>
            <w:r w:rsidRPr="002F7AD1">
              <w:rPr>
                <w:szCs w:val="22"/>
                <w:lang w:val="en-US"/>
              </w:rPr>
              <w:t xml:space="preserve">e-mail: </w:t>
            </w:r>
            <w:hyperlink r:id="rId42" w:history="1">
              <w:r w:rsidRPr="002F7AD1">
                <w:rPr>
                  <w:rStyle w:val="Hyperlink"/>
                  <w:szCs w:val="22"/>
                  <w:lang w:val="en-US"/>
                </w:rPr>
                <w:t>ron.boyle@faa.gov</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lastRenderedPageBreak/>
              <w:t>Leslie McCormick</w:t>
            </w:r>
          </w:p>
          <w:p w:rsidR="009C6884" w:rsidRPr="002F7AD1" w:rsidRDefault="009C6884" w:rsidP="00001AD0">
            <w:pPr>
              <w:rPr>
                <w:szCs w:val="22"/>
                <w:lang w:val="en-US"/>
              </w:rPr>
            </w:pPr>
            <w:r w:rsidRPr="002F7AD1">
              <w:rPr>
                <w:szCs w:val="22"/>
                <w:lang w:val="en-US"/>
              </w:rPr>
              <w:t>Air Traffic Control Specialist</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CSSI, Inc.</w:t>
            </w:r>
          </w:p>
          <w:p w:rsidR="009C6884" w:rsidRPr="002F7AD1" w:rsidRDefault="009C6884" w:rsidP="00001AD0">
            <w:pPr>
              <w:rPr>
                <w:szCs w:val="22"/>
                <w:lang w:val="en-US"/>
              </w:rPr>
            </w:pPr>
            <w:r w:rsidRPr="002F7AD1">
              <w:rPr>
                <w:szCs w:val="22"/>
                <w:lang w:val="en-US"/>
              </w:rPr>
              <w:t>1560 Lake Ranch Road</w:t>
            </w:r>
          </w:p>
          <w:p w:rsidR="009C6884" w:rsidRPr="002F7AD1" w:rsidRDefault="009C6884" w:rsidP="00001AD0">
            <w:pPr>
              <w:rPr>
                <w:szCs w:val="22"/>
                <w:lang w:val="en-US"/>
              </w:rPr>
            </w:pPr>
            <w:r w:rsidRPr="002F7AD1">
              <w:rPr>
                <w:szCs w:val="22"/>
                <w:lang w:val="en-US"/>
              </w:rPr>
              <w:t>Kissee Mills, MO 65680-8476 USA</w:t>
            </w:r>
          </w:p>
          <w:p w:rsidR="009C6884" w:rsidRPr="002F7AD1" w:rsidRDefault="009C6884" w:rsidP="00001AD0">
            <w:pPr>
              <w:rPr>
                <w:szCs w:val="22"/>
                <w:lang w:val="en-US"/>
              </w:rPr>
            </w:pPr>
            <w:r w:rsidRPr="002F7AD1">
              <w:rPr>
                <w:szCs w:val="22"/>
                <w:lang w:val="en-US"/>
              </w:rPr>
              <w:t>Tel: +1 417-546-2412</w:t>
            </w:r>
          </w:p>
          <w:p w:rsidR="009C6884" w:rsidRPr="002F7AD1" w:rsidRDefault="009C6884" w:rsidP="00001AD0">
            <w:pPr>
              <w:rPr>
                <w:szCs w:val="22"/>
                <w:lang w:val="en-US"/>
              </w:rPr>
            </w:pPr>
            <w:r w:rsidRPr="002F7AD1">
              <w:rPr>
                <w:szCs w:val="22"/>
                <w:lang w:val="en-US"/>
              </w:rPr>
              <w:t>Fax: +1 920-273-2882</w:t>
            </w:r>
          </w:p>
          <w:p w:rsidR="009C6884" w:rsidRPr="002F7AD1" w:rsidRDefault="009C6884" w:rsidP="00001AD0">
            <w:pPr>
              <w:rPr>
                <w:szCs w:val="22"/>
                <w:lang w:val="en-US"/>
              </w:rPr>
            </w:pPr>
            <w:r w:rsidRPr="002F7AD1">
              <w:rPr>
                <w:szCs w:val="22"/>
                <w:lang w:val="en-US"/>
              </w:rPr>
              <w:t xml:space="preserve">e-mail: </w:t>
            </w:r>
            <w:hyperlink r:id="rId43" w:history="1">
              <w:r w:rsidRPr="002F7AD1">
                <w:rPr>
                  <w:rStyle w:val="Hyperlink"/>
                  <w:szCs w:val="22"/>
                  <w:lang w:val="en-US"/>
                </w:rPr>
                <w:t>LMcCormick@cssiinc.com</w:t>
              </w:r>
            </w:hyperlink>
          </w:p>
          <w:p w:rsidR="009C6884" w:rsidRPr="002F7AD1" w:rsidRDefault="009C6884" w:rsidP="00001AD0">
            <w:pPr>
              <w:rPr>
                <w:szCs w:val="22"/>
                <w:lang w:val="en-US"/>
              </w:rPr>
            </w:pPr>
          </w:p>
        </w:tc>
      </w:tr>
      <w:tr w:rsidR="009C6884" w:rsidRPr="002F7AD1" w:rsidTr="00001AD0">
        <w:trPr>
          <w:cantSplit/>
          <w:trHeight w:val="432"/>
        </w:trPr>
        <w:tc>
          <w:tcPr>
            <w:tcW w:w="5000" w:type="pct"/>
            <w:gridSpan w:val="2"/>
            <w:vAlign w:val="center"/>
          </w:tcPr>
          <w:p w:rsidR="009C6884" w:rsidRPr="002F7AD1" w:rsidRDefault="009C6884" w:rsidP="00001AD0">
            <w:pPr>
              <w:rPr>
                <w:b/>
                <w:szCs w:val="22"/>
                <w:u w:val="single"/>
                <w:lang w:val="en-US"/>
              </w:rPr>
            </w:pPr>
            <w:r w:rsidRPr="002F7AD1">
              <w:rPr>
                <w:b/>
                <w:szCs w:val="22"/>
                <w:u w:val="single"/>
                <w:lang w:val="en-US"/>
              </w:rPr>
              <w:t>Japan/Japan Civil Aviation Bureau</w:t>
            </w:r>
          </w:p>
          <w:p w:rsidR="009C6884" w:rsidRPr="002F7AD1" w:rsidRDefault="009C6884" w:rsidP="00001AD0">
            <w:pPr>
              <w:rPr>
                <w:b/>
                <w:szCs w:val="22"/>
                <w:u w:val="single"/>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Takahiro Morishima</w:t>
            </w:r>
          </w:p>
          <w:p w:rsidR="009C6884" w:rsidRPr="002F7AD1" w:rsidRDefault="009C6884" w:rsidP="00001AD0">
            <w:pPr>
              <w:rPr>
                <w:szCs w:val="22"/>
                <w:lang w:val="en-US"/>
              </w:rPr>
            </w:pPr>
            <w:r w:rsidRPr="002F7AD1">
              <w:rPr>
                <w:szCs w:val="22"/>
                <w:lang w:val="en-US"/>
              </w:rPr>
              <w:t>Special Assistant to the Director, Office of Air Traffic International Policy and Programs</w:t>
            </w:r>
          </w:p>
          <w:p w:rsidR="009C6884" w:rsidRPr="002F7AD1" w:rsidRDefault="009C6884" w:rsidP="00001AD0">
            <w:pPr>
              <w:rPr>
                <w:b/>
                <w:szCs w:val="22"/>
                <w:u w:val="single"/>
                <w:lang w:val="en-US"/>
              </w:rPr>
            </w:pPr>
          </w:p>
        </w:tc>
        <w:tc>
          <w:tcPr>
            <w:tcW w:w="2500" w:type="pct"/>
          </w:tcPr>
          <w:p w:rsidR="009C6884" w:rsidRPr="002F7AD1" w:rsidRDefault="009C6884" w:rsidP="00001AD0">
            <w:pPr>
              <w:rPr>
                <w:szCs w:val="22"/>
                <w:lang w:val="en-US"/>
              </w:rPr>
            </w:pPr>
            <w:r w:rsidRPr="002F7AD1">
              <w:rPr>
                <w:szCs w:val="22"/>
                <w:lang w:val="en-US"/>
              </w:rPr>
              <w:t>ATS Department</w:t>
            </w:r>
          </w:p>
          <w:p w:rsidR="009C6884" w:rsidRPr="002F7AD1" w:rsidRDefault="009C6884" w:rsidP="00001AD0">
            <w:pPr>
              <w:rPr>
                <w:szCs w:val="22"/>
                <w:lang w:val="en-US"/>
              </w:rPr>
            </w:pPr>
            <w:r w:rsidRPr="002F7AD1">
              <w:rPr>
                <w:szCs w:val="22"/>
                <w:lang w:val="en-US"/>
              </w:rPr>
              <w:t>Japan Civil Aviation Bureau</w:t>
            </w:r>
          </w:p>
          <w:p w:rsidR="009C6884" w:rsidRPr="002F7AD1" w:rsidRDefault="009C6884" w:rsidP="00001AD0">
            <w:pPr>
              <w:rPr>
                <w:szCs w:val="22"/>
                <w:lang w:val="en-US"/>
              </w:rPr>
            </w:pPr>
            <w:r w:rsidRPr="002F7AD1">
              <w:rPr>
                <w:szCs w:val="22"/>
                <w:lang w:val="en-US"/>
              </w:rPr>
              <w:t>2-1-3, Kasumigaseki</w:t>
            </w:r>
          </w:p>
          <w:p w:rsidR="009C6884" w:rsidRPr="002F7AD1" w:rsidRDefault="009C6884" w:rsidP="00001AD0">
            <w:pPr>
              <w:rPr>
                <w:szCs w:val="22"/>
                <w:lang w:val="en-US"/>
              </w:rPr>
            </w:pPr>
            <w:r w:rsidRPr="002F7AD1">
              <w:rPr>
                <w:szCs w:val="22"/>
                <w:lang w:val="en-US"/>
              </w:rPr>
              <w:t>Chiyoda-jku, Tokyo  Japan 100-8918</w:t>
            </w:r>
          </w:p>
          <w:p w:rsidR="009C6884" w:rsidRPr="002F7AD1" w:rsidRDefault="009C6884" w:rsidP="00001AD0">
            <w:pPr>
              <w:rPr>
                <w:szCs w:val="22"/>
                <w:lang w:val="en-US"/>
              </w:rPr>
            </w:pPr>
            <w:r w:rsidRPr="002F7AD1">
              <w:rPr>
                <w:szCs w:val="22"/>
                <w:lang w:val="en-US"/>
              </w:rPr>
              <w:t>Tel: +81-3-5253-8740</w:t>
            </w:r>
          </w:p>
          <w:p w:rsidR="009C6884" w:rsidRPr="002F7AD1" w:rsidRDefault="009C6884" w:rsidP="00001AD0">
            <w:pPr>
              <w:rPr>
                <w:szCs w:val="22"/>
                <w:lang w:val="en-US"/>
              </w:rPr>
            </w:pPr>
            <w:r w:rsidRPr="002F7AD1">
              <w:rPr>
                <w:szCs w:val="22"/>
                <w:lang w:val="en-US"/>
              </w:rPr>
              <w:t>Fax: +81-3-5253-1663</w:t>
            </w:r>
          </w:p>
          <w:p w:rsidR="009C6884" w:rsidRPr="002F7AD1" w:rsidRDefault="009C6884" w:rsidP="00001AD0">
            <w:pPr>
              <w:rPr>
                <w:szCs w:val="22"/>
                <w:lang w:val="en-US"/>
              </w:rPr>
            </w:pPr>
            <w:r w:rsidRPr="002F7AD1">
              <w:rPr>
                <w:szCs w:val="22"/>
                <w:lang w:val="en-US"/>
              </w:rPr>
              <w:t xml:space="preserve">Email: </w:t>
            </w:r>
            <w:hyperlink r:id="rId44" w:history="1">
              <w:r w:rsidRPr="002F7AD1">
                <w:rPr>
                  <w:rStyle w:val="Hyperlink"/>
                  <w:szCs w:val="22"/>
                  <w:lang w:val="en-US"/>
                </w:rPr>
                <w:t>morishima-t2zg@mlit.go.jp</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Toshiyuki Masuda</w:t>
            </w:r>
          </w:p>
          <w:p w:rsidR="009C6884" w:rsidRPr="002F7AD1" w:rsidRDefault="009C6884" w:rsidP="00001AD0">
            <w:pPr>
              <w:rPr>
                <w:szCs w:val="22"/>
                <w:lang w:val="en-US"/>
              </w:rPr>
            </w:pPr>
            <w:r w:rsidRPr="002F7AD1">
              <w:rPr>
                <w:szCs w:val="22"/>
                <w:lang w:val="en-US"/>
              </w:rPr>
              <w:t>Chief of Operations Section</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ATC Division, ATS Department</w:t>
            </w:r>
          </w:p>
          <w:p w:rsidR="009C6884" w:rsidRPr="002F7AD1" w:rsidRDefault="009C6884" w:rsidP="00001AD0">
            <w:pPr>
              <w:rPr>
                <w:szCs w:val="22"/>
                <w:lang w:val="en-US"/>
              </w:rPr>
            </w:pPr>
            <w:r w:rsidRPr="002F7AD1">
              <w:rPr>
                <w:szCs w:val="22"/>
                <w:lang w:val="en-US"/>
              </w:rPr>
              <w:t>Japan Civil Aviation Bureau</w:t>
            </w:r>
          </w:p>
          <w:p w:rsidR="009C6884" w:rsidRPr="002F7AD1" w:rsidRDefault="009C6884" w:rsidP="00001AD0">
            <w:pPr>
              <w:rPr>
                <w:szCs w:val="22"/>
                <w:lang w:val="en-US"/>
              </w:rPr>
            </w:pPr>
            <w:r w:rsidRPr="002F7AD1">
              <w:rPr>
                <w:szCs w:val="22"/>
                <w:lang w:val="en-US"/>
              </w:rPr>
              <w:t>ATS Department, JCAB, MLIT</w:t>
            </w:r>
          </w:p>
          <w:p w:rsidR="009C6884" w:rsidRPr="002F7AD1" w:rsidRDefault="009C6884" w:rsidP="00001AD0">
            <w:pPr>
              <w:rPr>
                <w:szCs w:val="22"/>
                <w:lang w:val="en-US"/>
              </w:rPr>
            </w:pPr>
            <w:r w:rsidRPr="002F7AD1">
              <w:rPr>
                <w:szCs w:val="22"/>
                <w:lang w:val="en-US"/>
              </w:rPr>
              <w:t>2-1-3 Kasumigaseki</w:t>
            </w:r>
          </w:p>
          <w:p w:rsidR="009C6884" w:rsidRPr="002F7AD1" w:rsidRDefault="009C6884" w:rsidP="00001AD0">
            <w:pPr>
              <w:rPr>
                <w:szCs w:val="22"/>
                <w:lang w:val="en-US"/>
              </w:rPr>
            </w:pPr>
            <w:r w:rsidRPr="002F7AD1">
              <w:rPr>
                <w:szCs w:val="22"/>
                <w:lang w:val="en-US"/>
              </w:rPr>
              <w:t>Chiyoda-ku, Tokyo 100-8918  Japan</w:t>
            </w:r>
          </w:p>
          <w:p w:rsidR="009C6884" w:rsidRPr="002F7AD1" w:rsidRDefault="009C6884" w:rsidP="00001AD0">
            <w:pPr>
              <w:rPr>
                <w:szCs w:val="22"/>
                <w:lang w:val="en-US"/>
              </w:rPr>
            </w:pPr>
            <w:r w:rsidRPr="002F7AD1">
              <w:rPr>
                <w:szCs w:val="22"/>
                <w:lang w:val="en-US"/>
              </w:rPr>
              <w:t>Tel: +81 3 5253 8749</w:t>
            </w:r>
          </w:p>
          <w:p w:rsidR="009C6884" w:rsidRPr="002F7AD1" w:rsidRDefault="009C6884" w:rsidP="00001AD0">
            <w:pPr>
              <w:rPr>
                <w:szCs w:val="22"/>
                <w:lang w:val="en-US"/>
              </w:rPr>
            </w:pPr>
            <w:r w:rsidRPr="002F7AD1">
              <w:rPr>
                <w:szCs w:val="22"/>
                <w:lang w:val="en-US"/>
              </w:rPr>
              <w:t>Fax: +81 3 5253 1663</w:t>
            </w:r>
          </w:p>
          <w:p w:rsidR="009C6884" w:rsidRPr="002F7AD1" w:rsidRDefault="009C6884" w:rsidP="00001AD0">
            <w:pPr>
              <w:rPr>
                <w:szCs w:val="22"/>
                <w:lang w:val="en-US"/>
              </w:rPr>
            </w:pPr>
            <w:r w:rsidRPr="002F7AD1">
              <w:rPr>
                <w:szCs w:val="22"/>
                <w:lang w:val="en-US"/>
              </w:rPr>
              <w:t xml:space="preserve">Email: </w:t>
            </w:r>
            <w:hyperlink r:id="rId45" w:history="1">
              <w:r w:rsidRPr="002F7AD1">
                <w:rPr>
                  <w:rStyle w:val="Hyperlink"/>
                  <w:szCs w:val="22"/>
                  <w:lang w:val="en-US"/>
                </w:rPr>
                <w:t>masuda-t2t7@mlit.go.jp</w:t>
              </w:r>
            </w:hyperlink>
          </w:p>
          <w:p w:rsidR="009C6884" w:rsidRPr="002F7AD1" w:rsidRDefault="009C6884" w:rsidP="00001AD0">
            <w:pPr>
              <w:rPr>
                <w:szCs w:val="22"/>
                <w:lang w:val="en-US"/>
              </w:rPr>
            </w:pPr>
          </w:p>
        </w:tc>
      </w:tr>
      <w:tr w:rsidR="009C6884" w:rsidRPr="002F7AD1" w:rsidTr="00001AD0">
        <w:trPr>
          <w:cantSplit/>
          <w:trHeight w:val="432"/>
        </w:trPr>
        <w:tc>
          <w:tcPr>
            <w:tcW w:w="5000" w:type="pct"/>
            <w:gridSpan w:val="2"/>
            <w:vAlign w:val="center"/>
          </w:tcPr>
          <w:p w:rsidR="009C6884" w:rsidRPr="002F7AD1" w:rsidRDefault="009C6884" w:rsidP="00001AD0">
            <w:pPr>
              <w:rPr>
                <w:b/>
                <w:szCs w:val="22"/>
                <w:u w:val="single"/>
                <w:lang w:val="en-US"/>
              </w:rPr>
            </w:pPr>
            <w:r w:rsidRPr="002F7AD1">
              <w:rPr>
                <w:b/>
                <w:szCs w:val="22"/>
                <w:u w:val="single"/>
                <w:lang w:val="en-US"/>
              </w:rPr>
              <w:t>Industry</w:t>
            </w:r>
          </w:p>
          <w:p w:rsidR="009C6884" w:rsidRPr="002F7AD1" w:rsidRDefault="009C6884" w:rsidP="00001AD0">
            <w:pPr>
              <w:rPr>
                <w:b/>
                <w:szCs w:val="22"/>
                <w:u w:val="single"/>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Volker Meyer</w:t>
            </w:r>
          </w:p>
          <w:p w:rsidR="009C6884" w:rsidRPr="002F7AD1" w:rsidRDefault="009C6884" w:rsidP="00001AD0">
            <w:pPr>
              <w:rPr>
                <w:szCs w:val="22"/>
                <w:lang w:val="en-US"/>
              </w:rPr>
            </w:pPr>
            <w:r w:rsidRPr="002F7AD1">
              <w:rPr>
                <w:szCs w:val="22"/>
                <w:lang w:val="en-US"/>
              </w:rPr>
              <w:t>Manager, International Relations</w:t>
            </w:r>
          </w:p>
          <w:p w:rsidR="009C6884" w:rsidRPr="002F7AD1" w:rsidRDefault="009C6884" w:rsidP="00001AD0">
            <w:pPr>
              <w:rPr>
                <w:b/>
                <w:szCs w:val="22"/>
                <w:u w:val="single"/>
                <w:lang w:val="en-US"/>
              </w:rPr>
            </w:pPr>
          </w:p>
        </w:tc>
        <w:tc>
          <w:tcPr>
            <w:tcW w:w="2500" w:type="pct"/>
          </w:tcPr>
          <w:p w:rsidR="009C6884" w:rsidRPr="002F7AD1" w:rsidRDefault="009C6884" w:rsidP="00001AD0">
            <w:pPr>
              <w:rPr>
                <w:szCs w:val="22"/>
                <w:lang w:val="en-US"/>
              </w:rPr>
            </w:pPr>
            <w:r w:rsidRPr="002F7AD1">
              <w:rPr>
                <w:szCs w:val="22"/>
                <w:lang w:val="en-US"/>
              </w:rPr>
              <w:t>Jeppesen</w:t>
            </w:r>
          </w:p>
          <w:p w:rsidR="009C6884" w:rsidRPr="002F7AD1" w:rsidRDefault="009C6884" w:rsidP="00001AD0">
            <w:pPr>
              <w:rPr>
                <w:szCs w:val="22"/>
                <w:lang w:val="en-US"/>
              </w:rPr>
            </w:pPr>
            <w:r w:rsidRPr="002F7AD1">
              <w:rPr>
                <w:szCs w:val="22"/>
                <w:lang w:val="en-US"/>
              </w:rPr>
              <w:t>Frankfurter Str. 233</w:t>
            </w:r>
          </w:p>
          <w:p w:rsidR="009C6884" w:rsidRPr="002F7AD1" w:rsidRDefault="009C6884" w:rsidP="00001AD0">
            <w:pPr>
              <w:rPr>
                <w:szCs w:val="22"/>
                <w:lang w:val="en-US"/>
              </w:rPr>
            </w:pPr>
            <w:r w:rsidRPr="002F7AD1">
              <w:rPr>
                <w:szCs w:val="22"/>
                <w:lang w:val="en-US"/>
              </w:rPr>
              <w:t>63263 Germany</w:t>
            </w:r>
          </w:p>
          <w:p w:rsidR="009C6884" w:rsidRPr="002F7AD1" w:rsidRDefault="009C6884" w:rsidP="00001AD0">
            <w:pPr>
              <w:rPr>
                <w:szCs w:val="22"/>
                <w:lang w:val="en-US"/>
              </w:rPr>
            </w:pPr>
            <w:r w:rsidRPr="002F7AD1">
              <w:rPr>
                <w:szCs w:val="22"/>
                <w:lang w:val="en-US"/>
              </w:rPr>
              <w:t>Tel: +49 6102 50 7240</w:t>
            </w:r>
          </w:p>
          <w:p w:rsidR="009C6884" w:rsidRPr="002F7AD1" w:rsidRDefault="009C6884" w:rsidP="00001AD0">
            <w:pPr>
              <w:rPr>
                <w:szCs w:val="22"/>
                <w:lang w:val="en-US"/>
              </w:rPr>
            </w:pPr>
            <w:r w:rsidRPr="002F7AD1">
              <w:rPr>
                <w:szCs w:val="22"/>
                <w:lang w:val="en-US"/>
              </w:rPr>
              <w:t>Fax: +49 6102 50 7239</w:t>
            </w:r>
          </w:p>
          <w:p w:rsidR="009C6884" w:rsidRPr="002F7AD1" w:rsidRDefault="009C6884" w:rsidP="00001AD0">
            <w:pPr>
              <w:rPr>
                <w:szCs w:val="22"/>
                <w:lang w:val="en-US"/>
              </w:rPr>
            </w:pPr>
            <w:r w:rsidRPr="002F7AD1">
              <w:rPr>
                <w:szCs w:val="22"/>
                <w:lang w:val="en-US"/>
              </w:rPr>
              <w:t xml:space="preserve">e-mail: </w:t>
            </w:r>
            <w:hyperlink r:id="rId46" w:history="1">
              <w:r w:rsidRPr="002F7AD1">
                <w:rPr>
                  <w:rStyle w:val="Hyperlink"/>
                  <w:szCs w:val="22"/>
                  <w:lang w:val="en-US"/>
                </w:rPr>
                <w:t>Volker.meyer@jeppesen.com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Brian Gaffney</w:t>
            </w:r>
          </w:p>
          <w:p w:rsidR="009C6884" w:rsidRPr="002F7AD1" w:rsidRDefault="009C6884" w:rsidP="00001AD0">
            <w:pPr>
              <w:rPr>
                <w:szCs w:val="22"/>
                <w:lang w:val="en-US"/>
              </w:rPr>
            </w:pPr>
            <w:r w:rsidRPr="002F7AD1">
              <w:rPr>
                <w:szCs w:val="22"/>
                <w:lang w:val="en-US"/>
              </w:rPr>
              <w:t>Technical Director</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Aeronautical Radio, Inc. (ARINC)</w:t>
            </w:r>
          </w:p>
          <w:p w:rsidR="009C6884" w:rsidRPr="002F7AD1" w:rsidRDefault="009C6884" w:rsidP="00001AD0">
            <w:pPr>
              <w:rPr>
                <w:szCs w:val="22"/>
                <w:lang w:val="en-US"/>
              </w:rPr>
            </w:pPr>
            <w:r w:rsidRPr="002F7AD1">
              <w:rPr>
                <w:szCs w:val="22"/>
                <w:lang w:val="en-US"/>
              </w:rPr>
              <w:t>2551 Riva Road</w:t>
            </w:r>
          </w:p>
          <w:p w:rsidR="009C6884" w:rsidRPr="002F7AD1" w:rsidRDefault="009C6884" w:rsidP="00001AD0">
            <w:pPr>
              <w:rPr>
                <w:szCs w:val="22"/>
                <w:lang w:val="en-US"/>
              </w:rPr>
            </w:pPr>
            <w:r w:rsidRPr="002F7AD1">
              <w:rPr>
                <w:szCs w:val="22"/>
                <w:lang w:val="en-US"/>
              </w:rPr>
              <w:t>Annapolis, MD 21401</w:t>
            </w:r>
          </w:p>
          <w:p w:rsidR="009C6884" w:rsidRPr="002F7AD1" w:rsidRDefault="009C6884" w:rsidP="00001AD0">
            <w:pPr>
              <w:rPr>
                <w:szCs w:val="22"/>
                <w:lang w:val="en-US"/>
              </w:rPr>
            </w:pPr>
            <w:r w:rsidRPr="002F7AD1">
              <w:rPr>
                <w:szCs w:val="22"/>
                <w:lang w:val="en-US"/>
              </w:rPr>
              <w:t>Tel: +1 410 266 4266</w:t>
            </w:r>
          </w:p>
          <w:p w:rsidR="009C6884" w:rsidRPr="002F7AD1" w:rsidRDefault="009C6884" w:rsidP="00001AD0">
            <w:pPr>
              <w:rPr>
                <w:szCs w:val="22"/>
                <w:lang w:val="en-US"/>
              </w:rPr>
            </w:pPr>
            <w:r w:rsidRPr="002F7AD1">
              <w:rPr>
                <w:szCs w:val="22"/>
                <w:lang w:val="en-US"/>
              </w:rPr>
              <w:t xml:space="preserve">Email: </w:t>
            </w:r>
            <w:hyperlink r:id="rId47" w:history="1">
              <w:r w:rsidRPr="002F7AD1">
                <w:rPr>
                  <w:rStyle w:val="Hyperlink"/>
                  <w:szCs w:val="22"/>
                  <w:lang w:val="en-US"/>
                </w:rPr>
                <w:t>beg@arinc.com</w:t>
              </w:r>
            </w:hyperlink>
          </w:p>
          <w:p w:rsidR="009C6884" w:rsidRPr="002F7AD1" w:rsidRDefault="009C6884" w:rsidP="00001AD0">
            <w:pPr>
              <w:rPr>
                <w:szCs w:val="22"/>
                <w:lang w:val="en-US"/>
              </w:rPr>
            </w:pPr>
          </w:p>
        </w:tc>
      </w:tr>
      <w:tr w:rsidR="009C6884" w:rsidRPr="002F7AD1" w:rsidTr="00001AD0">
        <w:trPr>
          <w:cantSplit/>
          <w:trHeight w:val="432"/>
        </w:trPr>
        <w:tc>
          <w:tcPr>
            <w:tcW w:w="5000" w:type="pct"/>
            <w:gridSpan w:val="2"/>
            <w:vAlign w:val="center"/>
          </w:tcPr>
          <w:p w:rsidR="009C6884" w:rsidRPr="002F7AD1" w:rsidRDefault="009C6884" w:rsidP="00001AD0">
            <w:pPr>
              <w:rPr>
                <w:b/>
                <w:szCs w:val="22"/>
                <w:u w:val="single"/>
                <w:lang w:val="en-US"/>
              </w:rPr>
            </w:pPr>
            <w:r w:rsidRPr="002F7AD1">
              <w:rPr>
                <w:b/>
                <w:szCs w:val="22"/>
                <w:u w:val="single"/>
                <w:lang w:val="en-US"/>
              </w:rPr>
              <w:t>International Air Transport Association</w:t>
            </w:r>
          </w:p>
          <w:p w:rsidR="009C6884" w:rsidRPr="002F7AD1" w:rsidRDefault="009C6884" w:rsidP="00001AD0">
            <w:pPr>
              <w:rPr>
                <w:b/>
                <w:szCs w:val="22"/>
                <w:u w:val="single"/>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Bernard Gonsalves</w:t>
            </w:r>
          </w:p>
          <w:p w:rsidR="009C6884" w:rsidRPr="002F7AD1" w:rsidRDefault="009C6884" w:rsidP="00001AD0">
            <w:pPr>
              <w:rPr>
                <w:szCs w:val="22"/>
                <w:lang w:val="en-US"/>
              </w:rPr>
            </w:pPr>
            <w:r w:rsidRPr="002F7AD1">
              <w:rPr>
                <w:szCs w:val="22"/>
                <w:lang w:val="en-US"/>
              </w:rPr>
              <w:t>Manager, Infrastructure Strategy</w:t>
            </w:r>
          </w:p>
          <w:p w:rsidR="009C6884" w:rsidRPr="002F7AD1" w:rsidRDefault="009C6884" w:rsidP="00001AD0">
            <w:pPr>
              <w:rPr>
                <w:b/>
                <w:szCs w:val="22"/>
                <w:u w:val="single"/>
                <w:lang w:val="en-US"/>
              </w:rPr>
            </w:pPr>
          </w:p>
        </w:tc>
        <w:tc>
          <w:tcPr>
            <w:tcW w:w="2500" w:type="pct"/>
          </w:tcPr>
          <w:p w:rsidR="009C6884" w:rsidRPr="002F7AD1" w:rsidRDefault="009C6884" w:rsidP="00001AD0">
            <w:pPr>
              <w:rPr>
                <w:szCs w:val="22"/>
                <w:lang w:val="en-US"/>
              </w:rPr>
            </w:pPr>
            <w:r w:rsidRPr="002F7AD1">
              <w:rPr>
                <w:szCs w:val="22"/>
                <w:lang w:val="en-US"/>
              </w:rPr>
              <w:t>Montreal H4Z 1M1 Canada</w:t>
            </w:r>
          </w:p>
          <w:p w:rsidR="009C6884" w:rsidRPr="002F7AD1" w:rsidRDefault="009C6884" w:rsidP="00001AD0">
            <w:pPr>
              <w:rPr>
                <w:szCs w:val="22"/>
                <w:lang w:val="en-US"/>
              </w:rPr>
            </w:pPr>
            <w:r w:rsidRPr="002F7AD1">
              <w:rPr>
                <w:szCs w:val="22"/>
                <w:lang w:val="en-US"/>
              </w:rPr>
              <w:t>Tel: +1 514 874 0202 ext. 3592</w:t>
            </w:r>
          </w:p>
          <w:p w:rsidR="009C6884" w:rsidRPr="002F7AD1" w:rsidRDefault="009C6884" w:rsidP="00001AD0">
            <w:pPr>
              <w:rPr>
                <w:szCs w:val="22"/>
                <w:lang w:val="en-US"/>
              </w:rPr>
            </w:pPr>
            <w:r w:rsidRPr="002F7AD1">
              <w:rPr>
                <w:szCs w:val="22"/>
                <w:lang w:val="en-US"/>
              </w:rPr>
              <w:t xml:space="preserve">e-mail: </w:t>
            </w:r>
            <w:hyperlink r:id="rId48" w:history="1">
              <w:r w:rsidRPr="002F7AD1">
                <w:rPr>
                  <w:rStyle w:val="Hyperlink"/>
                  <w:szCs w:val="22"/>
                  <w:lang w:val="en-US"/>
                </w:rPr>
                <w:t>gonsalvesb@iata.org</w:t>
              </w:r>
            </w:hyperlink>
          </w:p>
          <w:p w:rsidR="009C6884" w:rsidRPr="002F7AD1" w:rsidRDefault="009C6884" w:rsidP="00001AD0">
            <w:pPr>
              <w:rPr>
                <w:szCs w:val="22"/>
                <w:lang w:val="en-US"/>
              </w:rPr>
            </w:pPr>
          </w:p>
        </w:tc>
      </w:tr>
    </w:tbl>
    <w:p w:rsidR="009C6884" w:rsidRPr="002F7AD1" w:rsidRDefault="009C6884">
      <w:pPr>
        <w:rPr>
          <w:lang w:val="en-US"/>
        </w:rPr>
      </w:pPr>
      <w:r w:rsidRPr="002F7AD1">
        <w:rPr>
          <w:lang w:val="en-US"/>
        </w:rPr>
        <w:br w:type="page"/>
      </w:r>
    </w:p>
    <w:tbl>
      <w:tblPr>
        <w:tblW w:w="5000" w:type="pct"/>
        <w:tblLook w:val="00A0"/>
      </w:tblPr>
      <w:tblGrid>
        <w:gridCol w:w="4788"/>
        <w:gridCol w:w="4788"/>
      </w:tblGrid>
      <w:tr w:rsidR="009C6884" w:rsidRPr="002F7AD1" w:rsidTr="00001AD0">
        <w:trPr>
          <w:cantSplit/>
          <w:trHeight w:val="432"/>
        </w:trPr>
        <w:tc>
          <w:tcPr>
            <w:tcW w:w="5000" w:type="pct"/>
            <w:gridSpan w:val="2"/>
            <w:vAlign w:val="center"/>
          </w:tcPr>
          <w:p w:rsidR="009C6884" w:rsidRPr="002F7AD1" w:rsidRDefault="009C6884" w:rsidP="00001AD0">
            <w:pPr>
              <w:rPr>
                <w:b/>
                <w:szCs w:val="22"/>
                <w:u w:val="single"/>
                <w:lang w:val="en-US"/>
              </w:rPr>
            </w:pPr>
            <w:r w:rsidRPr="002F7AD1">
              <w:rPr>
                <w:b/>
                <w:szCs w:val="22"/>
                <w:u w:val="single"/>
                <w:lang w:val="en-US"/>
              </w:rPr>
              <w:lastRenderedPageBreak/>
              <w:t>Airlines</w:t>
            </w:r>
          </w:p>
          <w:p w:rsidR="009C6884" w:rsidRPr="002F7AD1" w:rsidRDefault="009C6884" w:rsidP="00001AD0">
            <w:pPr>
              <w:rPr>
                <w:b/>
                <w:szCs w:val="22"/>
                <w:u w:val="single"/>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Gene Cameron</w:t>
            </w:r>
          </w:p>
          <w:p w:rsidR="009C6884" w:rsidRPr="002F7AD1" w:rsidRDefault="009C6884" w:rsidP="00001AD0">
            <w:pPr>
              <w:rPr>
                <w:szCs w:val="22"/>
                <w:lang w:val="en-US"/>
              </w:rPr>
            </w:pPr>
            <w:r w:rsidRPr="002F7AD1">
              <w:rPr>
                <w:szCs w:val="22"/>
                <w:lang w:val="en-US"/>
              </w:rPr>
              <w:t>Manager, Global Support Flight Dispatch</w:t>
            </w:r>
          </w:p>
          <w:p w:rsidR="009C6884" w:rsidRPr="002F7AD1" w:rsidRDefault="009C6884" w:rsidP="00001AD0">
            <w:pPr>
              <w:rPr>
                <w:b/>
                <w:szCs w:val="22"/>
                <w:u w:val="single"/>
                <w:lang w:val="en-US"/>
              </w:rPr>
            </w:pPr>
          </w:p>
        </w:tc>
        <w:tc>
          <w:tcPr>
            <w:tcW w:w="2500" w:type="pct"/>
          </w:tcPr>
          <w:p w:rsidR="009C6884" w:rsidRPr="002F7AD1" w:rsidRDefault="009C6884" w:rsidP="00001AD0">
            <w:pPr>
              <w:rPr>
                <w:szCs w:val="22"/>
                <w:lang w:val="en-US"/>
              </w:rPr>
            </w:pPr>
            <w:r w:rsidRPr="002F7AD1">
              <w:rPr>
                <w:szCs w:val="22"/>
                <w:lang w:val="en-US"/>
              </w:rPr>
              <w:t>United Airlines</w:t>
            </w:r>
          </w:p>
          <w:p w:rsidR="009C6884" w:rsidRPr="002F7AD1" w:rsidRDefault="009C6884" w:rsidP="00001AD0">
            <w:pPr>
              <w:rPr>
                <w:szCs w:val="22"/>
                <w:lang w:val="en-US"/>
              </w:rPr>
            </w:pPr>
            <w:r w:rsidRPr="002F7AD1">
              <w:rPr>
                <w:szCs w:val="22"/>
                <w:lang w:val="en-US"/>
              </w:rPr>
              <w:t>P.O. Box 576</w:t>
            </w:r>
          </w:p>
          <w:p w:rsidR="009C6884" w:rsidRPr="002F7AD1" w:rsidRDefault="009C6884" w:rsidP="00001AD0">
            <w:pPr>
              <w:rPr>
                <w:szCs w:val="22"/>
                <w:lang w:val="en-US"/>
              </w:rPr>
            </w:pPr>
            <w:r w:rsidRPr="002F7AD1">
              <w:rPr>
                <w:szCs w:val="22"/>
                <w:lang w:val="en-US"/>
              </w:rPr>
              <w:t>Applegate, CA 95703 USA</w:t>
            </w:r>
          </w:p>
          <w:p w:rsidR="009C6884" w:rsidRPr="002F7AD1" w:rsidRDefault="009C6884" w:rsidP="00001AD0">
            <w:pPr>
              <w:rPr>
                <w:szCs w:val="22"/>
                <w:lang w:val="en-US"/>
              </w:rPr>
            </w:pPr>
            <w:r w:rsidRPr="002F7AD1">
              <w:rPr>
                <w:szCs w:val="22"/>
                <w:lang w:val="en-US"/>
              </w:rPr>
              <w:t>Tel: +1 530-878-8791</w:t>
            </w:r>
          </w:p>
          <w:p w:rsidR="009C6884" w:rsidRPr="002F7AD1" w:rsidRDefault="009C6884" w:rsidP="00001AD0">
            <w:pPr>
              <w:rPr>
                <w:szCs w:val="22"/>
                <w:lang w:val="en-US"/>
              </w:rPr>
            </w:pPr>
            <w:r w:rsidRPr="002F7AD1">
              <w:rPr>
                <w:szCs w:val="22"/>
                <w:lang w:val="en-US"/>
              </w:rPr>
              <w:t>Fax: +1 530-878-8791</w:t>
            </w:r>
          </w:p>
          <w:p w:rsidR="009C6884" w:rsidRPr="002F7AD1" w:rsidRDefault="009C6884" w:rsidP="00001AD0">
            <w:pPr>
              <w:rPr>
                <w:szCs w:val="22"/>
                <w:lang w:val="en-US"/>
              </w:rPr>
            </w:pPr>
            <w:r w:rsidRPr="002F7AD1">
              <w:rPr>
                <w:szCs w:val="22"/>
                <w:lang w:val="en-US"/>
              </w:rPr>
              <w:t xml:space="preserve">e-mail: </w:t>
            </w:r>
            <w:hyperlink r:id="rId49" w:history="1">
              <w:r w:rsidRPr="002F7AD1">
                <w:rPr>
                  <w:rStyle w:val="Hyperlink"/>
                  <w:szCs w:val="22"/>
                  <w:lang w:val="en-US"/>
                </w:rPr>
                <w:t>gene.cameron@united.com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bCs/>
                <w:szCs w:val="22"/>
                <w:lang w:val="en-US"/>
              </w:rPr>
            </w:pPr>
            <w:r w:rsidRPr="002F7AD1">
              <w:rPr>
                <w:bCs/>
                <w:szCs w:val="22"/>
                <w:lang w:val="en-US"/>
              </w:rPr>
              <w:t>Edgar Vaynshteyn</w:t>
            </w:r>
          </w:p>
          <w:p w:rsidR="009C6884" w:rsidRPr="002F7AD1" w:rsidRDefault="009C6884" w:rsidP="00001AD0">
            <w:pPr>
              <w:rPr>
                <w:bCs/>
                <w:szCs w:val="22"/>
                <w:lang w:val="en-US"/>
              </w:rPr>
            </w:pPr>
            <w:r w:rsidRPr="002F7AD1">
              <w:rPr>
                <w:bCs/>
                <w:szCs w:val="22"/>
                <w:lang w:val="en-US"/>
              </w:rPr>
              <w:t>Regional Manager ATC OPS</w:t>
            </w:r>
          </w:p>
          <w:p w:rsidR="009C6884" w:rsidRPr="002F7AD1" w:rsidRDefault="009C6884" w:rsidP="00001AD0">
            <w:pPr>
              <w:rPr>
                <w:szCs w:val="22"/>
                <w:lang w:val="en-US"/>
              </w:rPr>
            </w:pPr>
          </w:p>
        </w:tc>
        <w:tc>
          <w:tcPr>
            <w:tcW w:w="2500" w:type="pct"/>
          </w:tcPr>
          <w:p w:rsidR="009C6884" w:rsidRPr="002F7AD1" w:rsidRDefault="009C6884" w:rsidP="00001AD0">
            <w:pPr>
              <w:rPr>
                <w:bCs/>
                <w:szCs w:val="22"/>
                <w:lang w:val="en-US"/>
              </w:rPr>
            </w:pPr>
            <w:r w:rsidRPr="002F7AD1">
              <w:rPr>
                <w:bCs/>
                <w:szCs w:val="22"/>
                <w:lang w:val="en-US"/>
              </w:rPr>
              <w:t>United Airlines</w:t>
            </w:r>
          </w:p>
          <w:p w:rsidR="009C6884" w:rsidRPr="002F7AD1" w:rsidRDefault="009C6884" w:rsidP="00001AD0">
            <w:pPr>
              <w:rPr>
                <w:bCs/>
                <w:szCs w:val="22"/>
                <w:lang w:val="en-US"/>
              </w:rPr>
            </w:pPr>
            <w:r w:rsidRPr="002F7AD1">
              <w:rPr>
                <w:bCs/>
                <w:szCs w:val="22"/>
                <w:lang w:val="en-US"/>
              </w:rPr>
              <w:t>1374 Michelle Cir</w:t>
            </w:r>
          </w:p>
          <w:p w:rsidR="009C6884" w:rsidRPr="002F7AD1" w:rsidRDefault="009C6884" w:rsidP="00001AD0">
            <w:pPr>
              <w:rPr>
                <w:bCs/>
                <w:szCs w:val="22"/>
                <w:lang w:val="en-US"/>
              </w:rPr>
            </w:pPr>
            <w:r w:rsidRPr="002F7AD1">
              <w:rPr>
                <w:bCs/>
                <w:szCs w:val="22"/>
                <w:lang w:val="en-US"/>
              </w:rPr>
              <w:t>Schaumburg, IL  60173 USA</w:t>
            </w:r>
          </w:p>
          <w:p w:rsidR="009C6884" w:rsidRPr="002F7AD1" w:rsidRDefault="009C6884" w:rsidP="00001AD0">
            <w:pPr>
              <w:rPr>
                <w:bCs/>
                <w:szCs w:val="22"/>
                <w:lang w:val="en-US"/>
              </w:rPr>
            </w:pPr>
            <w:r w:rsidRPr="002F7AD1">
              <w:rPr>
                <w:bCs/>
                <w:szCs w:val="22"/>
                <w:lang w:val="en-US"/>
              </w:rPr>
              <w:t>Tel: +1 (847)921-8708</w:t>
            </w:r>
          </w:p>
          <w:p w:rsidR="009C6884" w:rsidRPr="002F7AD1" w:rsidRDefault="009C6884" w:rsidP="00001AD0">
            <w:pPr>
              <w:rPr>
                <w:bCs/>
                <w:szCs w:val="22"/>
                <w:lang w:val="en-US"/>
              </w:rPr>
            </w:pPr>
            <w:r w:rsidRPr="002F7AD1">
              <w:rPr>
                <w:bCs/>
                <w:szCs w:val="22"/>
                <w:lang w:val="en-US"/>
              </w:rPr>
              <w:t>Fax: +1 (847)995-1770</w:t>
            </w:r>
          </w:p>
          <w:p w:rsidR="009C6884" w:rsidRPr="002F7AD1" w:rsidRDefault="00595A74" w:rsidP="00001AD0">
            <w:pPr>
              <w:rPr>
                <w:bCs/>
                <w:szCs w:val="22"/>
                <w:lang w:val="en-US"/>
              </w:rPr>
            </w:pPr>
            <w:hyperlink r:id="rId50" w:history="1">
              <w:r w:rsidR="009C6884" w:rsidRPr="002F7AD1">
                <w:rPr>
                  <w:rStyle w:val="Hyperlink"/>
                  <w:bCs/>
                  <w:szCs w:val="22"/>
                  <w:lang w:val="en-US"/>
                </w:rPr>
                <w:t>edgar.vaynshteyn@united.com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keepLines/>
              <w:rPr>
                <w:szCs w:val="22"/>
                <w:lang w:val="en-US"/>
              </w:rPr>
            </w:pPr>
            <w:r w:rsidRPr="002F7AD1">
              <w:rPr>
                <w:szCs w:val="22"/>
                <w:lang w:val="en-US"/>
              </w:rPr>
              <w:t>Alec Pook</w:t>
            </w:r>
          </w:p>
          <w:p w:rsidR="009C6884" w:rsidRPr="002F7AD1" w:rsidRDefault="009C6884" w:rsidP="00001AD0">
            <w:pPr>
              <w:rPr>
                <w:szCs w:val="22"/>
                <w:lang w:val="en-US"/>
              </w:rPr>
            </w:pPr>
            <w:r w:rsidRPr="002F7AD1">
              <w:rPr>
                <w:szCs w:val="22"/>
                <w:lang w:val="en-US"/>
              </w:rPr>
              <w:t>Manager, Flight Dispatch, Standards and Training</w:t>
            </w:r>
          </w:p>
          <w:p w:rsidR="009C6884" w:rsidRPr="002F7AD1" w:rsidRDefault="009C6884" w:rsidP="00001AD0">
            <w:pPr>
              <w:rPr>
                <w:bCs/>
                <w:szCs w:val="22"/>
                <w:lang w:val="en-US"/>
              </w:rPr>
            </w:pPr>
          </w:p>
        </w:tc>
        <w:tc>
          <w:tcPr>
            <w:tcW w:w="2500" w:type="pct"/>
          </w:tcPr>
          <w:p w:rsidR="009C6884" w:rsidRPr="002F7AD1" w:rsidRDefault="009C6884" w:rsidP="00001AD0">
            <w:pPr>
              <w:rPr>
                <w:szCs w:val="22"/>
                <w:lang w:val="en-US"/>
              </w:rPr>
            </w:pPr>
            <w:r w:rsidRPr="002F7AD1">
              <w:rPr>
                <w:szCs w:val="22"/>
                <w:lang w:val="en-US"/>
              </w:rPr>
              <w:t>Air Canada</w:t>
            </w:r>
          </w:p>
          <w:p w:rsidR="009C6884" w:rsidRPr="002F7AD1" w:rsidRDefault="009C6884" w:rsidP="00001AD0">
            <w:pPr>
              <w:rPr>
                <w:szCs w:val="22"/>
                <w:lang w:val="en-US"/>
              </w:rPr>
            </w:pPr>
            <w:r w:rsidRPr="002F7AD1">
              <w:rPr>
                <w:szCs w:val="22"/>
                <w:lang w:val="en-US"/>
              </w:rPr>
              <w:t>5935 Airport Road, 9</w:t>
            </w:r>
            <w:r w:rsidRPr="002F7AD1">
              <w:rPr>
                <w:szCs w:val="22"/>
                <w:vertAlign w:val="superscript"/>
                <w:lang w:val="en-US"/>
              </w:rPr>
              <w:t>th</w:t>
            </w:r>
            <w:r w:rsidRPr="002F7AD1">
              <w:rPr>
                <w:szCs w:val="22"/>
                <w:lang w:val="en-US"/>
              </w:rPr>
              <w:t xml:space="preserve"> Floor</w:t>
            </w:r>
          </w:p>
          <w:p w:rsidR="009C6884" w:rsidRPr="002F7AD1" w:rsidRDefault="009C6884" w:rsidP="00001AD0">
            <w:pPr>
              <w:rPr>
                <w:szCs w:val="22"/>
                <w:lang w:val="en-US"/>
              </w:rPr>
            </w:pPr>
            <w:r w:rsidRPr="002F7AD1">
              <w:rPr>
                <w:szCs w:val="22"/>
                <w:lang w:val="en-US"/>
              </w:rPr>
              <w:t>Mississauga, Ontario</w:t>
            </w:r>
          </w:p>
          <w:p w:rsidR="009C6884" w:rsidRPr="002F7AD1" w:rsidRDefault="009C6884" w:rsidP="00001AD0">
            <w:pPr>
              <w:rPr>
                <w:szCs w:val="22"/>
                <w:lang w:val="en-US"/>
              </w:rPr>
            </w:pPr>
            <w:r w:rsidRPr="002F7AD1">
              <w:rPr>
                <w:szCs w:val="22"/>
                <w:lang w:val="en-US"/>
              </w:rPr>
              <w:t>L4V 1W5 Canada</w:t>
            </w:r>
          </w:p>
          <w:p w:rsidR="009C6884" w:rsidRPr="002F7AD1" w:rsidRDefault="009C6884" w:rsidP="00001AD0">
            <w:pPr>
              <w:rPr>
                <w:szCs w:val="22"/>
                <w:lang w:val="en-US"/>
              </w:rPr>
            </w:pPr>
            <w:r w:rsidRPr="002F7AD1">
              <w:rPr>
                <w:szCs w:val="22"/>
                <w:lang w:val="en-US"/>
              </w:rPr>
              <w:t>Tel: +1 905-676-6976</w:t>
            </w:r>
          </w:p>
          <w:p w:rsidR="009C6884" w:rsidRPr="002F7AD1" w:rsidRDefault="009C6884" w:rsidP="00001AD0">
            <w:pPr>
              <w:rPr>
                <w:szCs w:val="22"/>
                <w:lang w:val="en-US"/>
              </w:rPr>
            </w:pPr>
            <w:r w:rsidRPr="002F7AD1">
              <w:rPr>
                <w:szCs w:val="22"/>
                <w:lang w:val="en-US"/>
              </w:rPr>
              <w:t>Fax: +1 905-676-7928</w:t>
            </w:r>
          </w:p>
          <w:p w:rsidR="009C6884" w:rsidRPr="002F7AD1" w:rsidRDefault="009C6884" w:rsidP="00001AD0">
            <w:pPr>
              <w:rPr>
                <w:szCs w:val="22"/>
                <w:lang w:val="en-US"/>
              </w:rPr>
            </w:pPr>
            <w:r w:rsidRPr="002F7AD1">
              <w:rPr>
                <w:szCs w:val="22"/>
                <w:lang w:val="en-US"/>
              </w:rPr>
              <w:t xml:space="preserve">e-mail: </w:t>
            </w:r>
            <w:hyperlink r:id="rId51" w:history="1">
              <w:r w:rsidRPr="002F7AD1">
                <w:rPr>
                  <w:rStyle w:val="Hyperlink"/>
                  <w:szCs w:val="22"/>
                  <w:lang w:val="en-US"/>
                </w:rPr>
                <w:t>alec.pook@aircanada.ca</w:t>
              </w:r>
            </w:hyperlink>
          </w:p>
          <w:p w:rsidR="009C6884" w:rsidRPr="002F7AD1" w:rsidRDefault="009C6884" w:rsidP="00001AD0">
            <w:pPr>
              <w:rPr>
                <w:bCs/>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Ray Howland</w:t>
            </w:r>
          </w:p>
          <w:p w:rsidR="009C6884" w:rsidRPr="002F7AD1" w:rsidRDefault="009C6884" w:rsidP="00001AD0">
            <w:pPr>
              <w:rPr>
                <w:szCs w:val="22"/>
                <w:lang w:val="en-US"/>
              </w:rPr>
            </w:pPr>
            <w:r w:rsidRPr="002F7AD1">
              <w:rPr>
                <w:szCs w:val="22"/>
                <w:lang w:val="en-US"/>
              </w:rPr>
              <w:t>Manager, SOC Systems Planning</w:t>
            </w:r>
          </w:p>
          <w:p w:rsidR="009C6884" w:rsidRPr="002F7AD1" w:rsidRDefault="009C6884" w:rsidP="00001AD0">
            <w:pPr>
              <w:keepLines/>
              <w:rPr>
                <w:szCs w:val="22"/>
                <w:lang w:val="en-US"/>
              </w:rPr>
            </w:pPr>
          </w:p>
        </w:tc>
        <w:tc>
          <w:tcPr>
            <w:tcW w:w="2500" w:type="pct"/>
          </w:tcPr>
          <w:p w:rsidR="009C6884" w:rsidRPr="002F7AD1" w:rsidRDefault="009C6884" w:rsidP="00001AD0">
            <w:pPr>
              <w:rPr>
                <w:szCs w:val="22"/>
                <w:lang w:val="en-US"/>
              </w:rPr>
            </w:pPr>
            <w:r w:rsidRPr="002F7AD1">
              <w:rPr>
                <w:szCs w:val="22"/>
                <w:lang w:val="en-US"/>
              </w:rPr>
              <w:t>American Airlines</w:t>
            </w:r>
          </w:p>
          <w:p w:rsidR="009C6884" w:rsidRPr="002F7AD1" w:rsidRDefault="009C6884" w:rsidP="00001AD0">
            <w:pPr>
              <w:rPr>
                <w:szCs w:val="22"/>
                <w:lang w:val="en-US"/>
              </w:rPr>
            </w:pPr>
            <w:r w:rsidRPr="002F7AD1">
              <w:rPr>
                <w:szCs w:val="22"/>
                <w:lang w:val="en-US"/>
              </w:rPr>
              <w:t>P.O. Box 619617</w:t>
            </w:r>
          </w:p>
          <w:p w:rsidR="009C6884" w:rsidRPr="002F7AD1" w:rsidRDefault="009C6884" w:rsidP="00001AD0">
            <w:pPr>
              <w:rPr>
                <w:szCs w:val="22"/>
                <w:lang w:val="en-US"/>
              </w:rPr>
            </w:pPr>
            <w:r w:rsidRPr="002F7AD1">
              <w:rPr>
                <w:szCs w:val="22"/>
                <w:lang w:val="en-US"/>
              </w:rPr>
              <w:t>MD875 GSW</w:t>
            </w:r>
          </w:p>
          <w:p w:rsidR="009C6884" w:rsidRPr="002F7AD1" w:rsidRDefault="009C6884" w:rsidP="00001AD0">
            <w:pPr>
              <w:rPr>
                <w:szCs w:val="22"/>
                <w:lang w:val="en-US"/>
              </w:rPr>
            </w:pPr>
            <w:r w:rsidRPr="002F7AD1">
              <w:rPr>
                <w:szCs w:val="22"/>
                <w:lang w:val="en-US"/>
              </w:rPr>
              <w:t>DFW Airport</w:t>
            </w:r>
          </w:p>
          <w:p w:rsidR="009C6884" w:rsidRPr="002F7AD1" w:rsidRDefault="009C6884" w:rsidP="00001AD0">
            <w:pPr>
              <w:rPr>
                <w:szCs w:val="22"/>
                <w:lang w:val="en-US"/>
              </w:rPr>
            </w:pPr>
            <w:r w:rsidRPr="002F7AD1">
              <w:rPr>
                <w:szCs w:val="22"/>
                <w:lang w:val="en-US"/>
              </w:rPr>
              <w:t>Ft. Worth, TX 75261-9617</w:t>
            </w:r>
          </w:p>
          <w:p w:rsidR="009C6884" w:rsidRPr="002F7AD1" w:rsidRDefault="009C6884" w:rsidP="00001AD0">
            <w:pPr>
              <w:rPr>
                <w:szCs w:val="22"/>
                <w:lang w:val="en-US"/>
              </w:rPr>
            </w:pPr>
            <w:r w:rsidRPr="002F7AD1">
              <w:rPr>
                <w:szCs w:val="22"/>
                <w:lang w:val="en-US"/>
              </w:rPr>
              <w:t>Tel: +1 817 967 8343</w:t>
            </w:r>
          </w:p>
          <w:p w:rsidR="009C6884" w:rsidRPr="002F7AD1" w:rsidRDefault="009C6884" w:rsidP="00001AD0">
            <w:pPr>
              <w:rPr>
                <w:szCs w:val="22"/>
                <w:lang w:val="en-US"/>
              </w:rPr>
            </w:pPr>
            <w:r w:rsidRPr="002F7AD1">
              <w:rPr>
                <w:szCs w:val="22"/>
                <w:lang w:val="en-US"/>
              </w:rPr>
              <w:t>Fax: +1 817 967 8320</w:t>
            </w:r>
          </w:p>
          <w:p w:rsidR="009C6884" w:rsidRPr="002F7AD1" w:rsidRDefault="009C6884" w:rsidP="00001AD0">
            <w:pPr>
              <w:rPr>
                <w:szCs w:val="22"/>
                <w:lang w:val="en-US"/>
              </w:rPr>
            </w:pPr>
            <w:r w:rsidRPr="002F7AD1">
              <w:rPr>
                <w:szCs w:val="22"/>
                <w:lang w:val="en-US"/>
              </w:rPr>
              <w:t xml:space="preserve">e-mail: </w:t>
            </w:r>
            <w:hyperlink r:id="rId52" w:history="1">
              <w:r w:rsidRPr="002F7AD1">
                <w:rPr>
                  <w:rStyle w:val="Hyperlink"/>
                  <w:szCs w:val="22"/>
                  <w:lang w:val="en-US"/>
                </w:rPr>
                <w:t>Ray.Howland@aa.com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Julian Fung</w:t>
            </w:r>
          </w:p>
          <w:p w:rsidR="009C6884" w:rsidRPr="002F7AD1" w:rsidRDefault="009C6884" w:rsidP="00001AD0">
            <w:pPr>
              <w:rPr>
                <w:szCs w:val="22"/>
                <w:lang w:val="en-US"/>
              </w:rPr>
            </w:pPr>
            <w:r w:rsidRPr="002F7AD1">
              <w:rPr>
                <w:szCs w:val="22"/>
                <w:lang w:val="en-US"/>
              </w:rPr>
              <w:t>Assistant Manager, Route Development</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Cathay Pacific Airways, Ltd.</w:t>
            </w:r>
          </w:p>
          <w:p w:rsidR="009C6884" w:rsidRPr="002F7AD1" w:rsidRDefault="009C6884" w:rsidP="00001AD0">
            <w:pPr>
              <w:rPr>
                <w:szCs w:val="22"/>
                <w:lang w:val="en-US"/>
              </w:rPr>
            </w:pPr>
            <w:r w:rsidRPr="002F7AD1">
              <w:rPr>
                <w:szCs w:val="22"/>
                <w:lang w:val="en-US"/>
              </w:rPr>
              <w:t>International Affairs Dept, 9/F Central Tower</w:t>
            </w:r>
          </w:p>
          <w:p w:rsidR="009C6884" w:rsidRPr="002F7AD1" w:rsidRDefault="009C6884" w:rsidP="00001AD0">
            <w:pPr>
              <w:rPr>
                <w:szCs w:val="22"/>
                <w:lang w:val="en-US"/>
              </w:rPr>
            </w:pPr>
            <w:r w:rsidRPr="002F7AD1">
              <w:rPr>
                <w:szCs w:val="22"/>
                <w:lang w:val="en-US"/>
              </w:rPr>
              <w:t>Cathay City, Lantau</w:t>
            </w:r>
          </w:p>
          <w:p w:rsidR="009C6884" w:rsidRPr="002F7AD1" w:rsidRDefault="009C6884" w:rsidP="00001AD0">
            <w:pPr>
              <w:rPr>
                <w:szCs w:val="22"/>
                <w:lang w:val="en-US"/>
              </w:rPr>
            </w:pPr>
            <w:r w:rsidRPr="002F7AD1">
              <w:rPr>
                <w:szCs w:val="22"/>
                <w:lang w:val="en-US"/>
              </w:rPr>
              <w:t>Hong Kong China</w:t>
            </w:r>
          </w:p>
          <w:p w:rsidR="009C6884" w:rsidRPr="002F7AD1" w:rsidRDefault="009C6884" w:rsidP="00001AD0">
            <w:pPr>
              <w:rPr>
                <w:szCs w:val="22"/>
                <w:lang w:val="en-US"/>
              </w:rPr>
            </w:pPr>
            <w:r w:rsidRPr="002F7AD1">
              <w:rPr>
                <w:szCs w:val="22"/>
                <w:lang w:val="en-US"/>
              </w:rPr>
              <w:t>Tel: +852-27473818</w:t>
            </w:r>
          </w:p>
          <w:p w:rsidR="009C6884" w:rsidRPr="002F7AD1" w:rsidRDefault="009C6884" w:rsidP="00001AD0">
            <w:pPr>
              <w:rPr>
                <w:szCs w:val="22"/>
                <w:lang w:val="en-US"/>
              </w:rPr>
            </w:pPr>
            <w:r w:rsidRPr="002F7AD1">
              <w:rPr>
                <w:szCs w:val="22"/>
                <w:lang w:val="en-US"/>
              </w:rPr>
              <w:t>Fax: +852-21413818</w:t>
            </w:r>
          </w:p>
          <w:p w:rsidR="009C6884" w:rsidRPr="002F7AD1" w:rsidRDefault="009C6884" w:rsidP="00001AD0">
            <w:pPr>
              <w:rPr>
                <w:szCs w:val="22"/>
                <w:lang w:val="en-US"/>
              </w:rPr>
            </w:pPr>
            <w:r w:rsidRPr="002F7AD1">
              <w:rPr>
                <w:szCs w:val="22"/>
                <w:lang w:val="en-US"/>
              </w:rPr>
              <w:t xml:space="preserve">e-mail: </w:t>
            </w:r>
            <w:hyperlink r:id="rId53" w:history="1">
              <w:r w:rsidRPr="002F7AD1">
                <w:rPr>
                  <w:rStyle w:val="Hyperlink"/>
                  <w:szCs w:val="22"/>
                  <w:lang w:val="en-US"/>
                </w:rPr>
                <w:t>Julian_fung@cathaypacific.com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Greg Dale</w:t>
            </w:r>
          </w:p>
          <w:p w:rsidR="009C6884" w:rsidRPr="002F7AD1" w:rsidRDefault="009C6884" w:rsidP="00001AD0">
            <w:pPr>
              <w:rPr>
                <w:szCs w:val="22"/>
                <w:lang w:val="en-US"/>
              </w:rPr>
            </w:pPr>
            <w:r w:rsidRPr="002F7AD1">
              <w:rPr>
                <w:szCs w:val="22"/>
                <w:lang w:val="en-US"/>
              </w:rPr>
              <w:t>Manager, International Operations Planning</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Continental Airlines, Inc.</w:t>
            </w:r>
          </w:p>
          <w:p w:rsidR="009C6884" w:rsidRPr="002F7AD1" w:rsidRDefault="009C6884" w:rsidP="00001AD0">
            <w:pPr>
              <w:rPr>
                <w:szCs w:val="22"/>
                <w:lang w:val="en-US"/>
              </w:rPr>
            </w:pPr>
            <w:r w:rsidRPr="002F7AD1">
              <w:rPr>
                <w:szCs w:val="22"/>
                <w:lang w:val="en-US"/>
              </w:rPr>
              <w:t>1600 Smith Street – HQSSC</w:t>
            </w:r>
          </w:p>
          <w:p w:rsidR="009C6884" w:rsidRPr="002F7AD1" w:rsidRDefault="009C6884" w:rsidP="00001AD0">
            <w:pPr>
              <w:rPr>
                <w:szCs w:val="22"/>
                <w:lang w:val="en-US"/>
              </w:rPr>
            </w:pPr>
            <w:r w:rsidRPr="002F7AD1">
              <w:rPr>
                <w:szCs w:val="22"/>
                <w:lang w:val="en-US"/>
              </w:rPr>
              <w:t>Houston, TX 77002</w:t>
            </w:r>
          </w:p>
          <w:p w:rsidR="009C6884" w:rsidRPr="002F7AD1" w:rsidRDefault="009C6884" w:rsidP="00001AD0">
            <w:pPr>
              <w:rPr>
                <w:szCs w:val="22"/>
                <w:lang w:val="en-US"/>
              </w:rPr>
            </w:pPr>
            <w:r w:rsidRPr="002F7AD1">
              <w:rPr>
                <w:szCs w:val="22"/>
                <w:lang w:val="en-US"/>
              </w:rPr>
              <w:t>Tel: +1 713-324-5095</w:t>
            </w:r>
          </w:p>
          <w:p w:rsidR="009C6884" w:rsidRPr="002F7AD1" w:rsidRDefault="009C6884" w:rsidP="00001AD0">
            <w:pPr>
              <w:rPr>
                <w:szCs w:val="22"/>
                <w:lang w:val="en-US"/>
              </w:rPr>
            </w:pPr>
            <w:r w:rsidRPr="002F7AD1">
              <w:rPr>
                <w:szCs w:val="22"/>
                <w:lang w:val="en-US"/>
              </w:rPr>
              <w:t>Fax: +1 713-324-5095</w:t>
            </w:r>
          </w:p>
          <w:p w:rsidR="009C6884" w:rsidRPr="002F7AD1" w:rsidRDefault="009C6884" w:rsidP="00001AD0">
            <w:pPr>
              <w:rPr>
                <w:szCs w:val="22"/>
                <w:lang w:val="en-US"/>
              </w:rPr>
            </w:pPr>
            <w:r w:rsidRPr="002F7AD1">
              <w:rPr>
                <w:szCs w:val="22"/>
                <w:lang w:val="en-US"/>
              </w:rPr>
              <w:t xml:space="preserve">e-mail: </w:t>
            </w:r>
            <w:hyperlink r:id="rId54" w:history="1">
              <w:r w:rsidRPr="002F7AD1">
                <w:rPr>
                  <w:rStyle w:val="Hyperlink"/>
                  <w:szCs w:val="22"/>
                  <w:lang w:val="en-US"/>
                </w:rPr>
                <w:t>greg.dale@coair.com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lastRenderedPageBreak/>
              <w:t>Don Elson</w:t>
            </w:r>
          </w:p>
          <w:p w:rsidR="009C6884" w:rsidRPr="002F7AD1" w:rsidRDefault="009C6884" w:rsidP="00001AD0">
            <w:pPr>
              <w:rPr>
                <w:szCs w:val="22"/>
                <w:lang w:val="en-US"/>
              </w:rPr>
            </w:pPr>
            <w:r w:rsidRPr="002F7AD1">
              <w:rPr>
                <w:szCs w:val="22"/>
                <w:lang w:val="en-US"/>
              </w:rPr>
              <w:t>Supervisor, Flight Dispatch</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USAF/Air Mobility Command</w:t>
            </w:r>
          </w:p>
          <w:p w:rsidR="009C6884" w:rsidRPr="002F7AD1" w:rsidRDefault="009C6884" w:rsidP="00001AD0">
            <w:pPr>
              <w:rPr>
                <w:szCs w:val="22"/>
                <w:lang w:val="en-US"/>
              </w:rPr>
            </w:pPr>
            <w:r w:rsidRPr="002F7AD1">
              <w:rPr>
                <w:szCs w:val="22"/>
                <w:lang w:val="en-US"/>
              </w:rPr>
              <w:t>402 Scott Drive Unit 2K1</w:t>
            </w:r>
          </w:p>
          <w:p w:rsidR="009C6884" w:rsidRPr="002F7AD1" w:rsidRDefault="009C6884" w:rsidP="00001AD0">
            <w:pPr>
              <w:rPr>
                <w:szCs w:val="22"/>
                <w:lang w:val="en-US"/>
              </w:rPr>
            </w:pPr>
            <w:r w:rsidRPr="002F7AD1">
              <w:rPr>
                <w:szCs w:val="22"/>
                <w:lang w:val="en-US"/>
              </w:rPr>
              <w:t>Scott Air Force Base, IL 62225</w:t>
            </w:r>
          </w:p>
          <w:p w:rsidR="009C6884" w:rsidRPr="002F7AD1" w:rsidRDefault="009C6884" w:rsidP="00001AD0">
            <w:pPr>
              <w:rPr>
                <w:szCs w:val="22"/>
                <w:lang w:val="en-US"/>
              </w:rPr>
            </w:pPr>
            <w:r w:rsidRPr="002F7AD1">
              <w:rPr>
                <w:szCs w:val="22"/>
                <w:lang w:val="en-US"/>
              </w:rPr>
              <w:t>Tel: +1 618 229 0635</w:t>
            </w:r>
          </w:p>
          <w:p w:rsidR="009C6884" w:rsidRPr="002F7AD1" w:rsidRDefault="009C6884" w:rsidP="00001AD0">
            <w:pPr>
              <w:rPr>
                <w:szCs w:val="22"/>
                <w:lang w:val="en-US"/>
              </w:rPr>
            </w:pPr>
            <w:r w:rsidRPr="002F7AD1">
              <w:rPr>
                <w:szCs w:val="22"/>
                <w:lang w:val="en-US"/>
              </w:rPr>
              <w:t>Fax: +1 618 256 0143</w:t>
            </w:r>
          </w:p>
          <w:p w:rsidR="009C6884" w:rsidRPr="002F7AD1" w:rsidRDefault="009C6884" w:rsidP="00001AD0">
            <w:pPr>
              <w:rPr>
                <w:szCs w:val="22"/>
                <w:lang w:val="en-US"/>
              </w:rPr>
            </w:pPr>
            <w:r w:rsidRPr="002F7AD1">
              <w:rPr>
                <w:szCs w:val="22"/>
                <w:lang w:val="en-US"/>
              </w:rPr>
              <w:t xml:space="preserve">e-mail: </w:t>
            </w:r>
            <w:hyperlink r:id="rId55" w:history="1">
              <w:r w:rsidRPr="002F7AD1">
                <w:rPr>
                  <w:rStyle w:val="Hyperlink"/>
                  <w:szCs w:val="22"/>
                  <w:lang w:val="en-US"/>
                </w:rPr>
                <w:t>Donald.elson@scott.af.mil</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Michael Birdsong</w:t>
            </w:r>
          </w:p>
          <w:p w:rsidR="009C6884" w:rsidRPr="002F7AD1" w:rsidRDefault="009C6884" w:rsidP="00001AD0">
            <w:pPr>
              <w:rPr>
                <w:szCs w:val="22"/>
                <w:lang w:val="en-US"/>
              </w:rPr>
            </w:pPr>
            <w:r w:rsidRPr="002F7AD1">
              <w:rPr>
                <w:szCs w:val="22"/>
                <w:lang w:val="en-US"/>
              </w:rPr>
              <w:t>Command Flight Manager Evaluator</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HQ AMC/A3V</w:t>
            </w:r>
          </w:p>
          <w:p w:rsidR="009C6884" w:rsidRPr="002F7AD1" w:rsidRDefault="009C6884" w:rsidP="00001AD0">
            <w:pPr>
              <w:rPr>
                <w:szCs w:val="22"/>
                <w:lang w:val="en-US"/>
              </w:rPr>
            </w:pPr>
            <w:r w:rsidRPr="002F7AD1">
              <w:rPr>
                <w:szCs w:val="22"/>
                <w:lang w:val="en-US"/>
              </w:rPr>
              <w:t>402 Scott Drive Unit 3A1</w:t>
            </w:r>
          </w:p>
          <w:p w:rsidR="009C6884" w:rsidRPr="002F7AD1" w:rsidRDefault="009C6884" w:rsidP="00001AD0">
            <w:pPr>
              <w:rPr>
                <w:szCs w:val="22"/>
                <w:lang w:val="en-US"/>
              </w:rPr>
            </w:pPr>
            <w:r w:rsidRPr="002F7AD1">
              <w:rPr>
                <w:szCs w:val="22"/>
                <w:lang w:val="en-US"/>
              </w:rPr>
              <w:t>Scott AFB, IL 62221</w:t>
            </w:r>
          </w:p>
          <w:p w:rsidR="009C6884" w:rsidRPr="002F7AD1" w:rsidRDefault="009C6884" w:rsidP="00001AD0">
            <w:pPr>
              <w:rPr>
                <w:szCs w:val="22"/>
                <w:lang w:val="en-US"/>
              </w:rPr>
            </w:pPr>
            <w:r w:rsidRPr="002F7AD1">
              <w:rPr>
                <w:szCs w:val="22"/>
                <w:lang w:val="en-US"/>
              </w:rPr>
              <w:t>Tel: +1 618 229 3626</w:t>
            </w:r>
          </w:p>
          <w:p w:rsidR="009C6884" w:rsidRPr="002F7AD1" w:rsidRDefault="009C6884" w:rsidP="00001AD0">
            <w:pPr>
              <w:rPr>
                <w:szCs w:val="22"/>
                <w:lang w:val="en-US"/>
              </w:rPr>
            </w:pPr>
            <w:r w:rsidRPr="002F7AD1">
              <w:rPr>
                <w:szCs w:val="22"/>
                <w:lang w:val="en-US"/>
              </w:rPr>
              <w:t>Fax: +1 618 229 4157</w:t>
            </w:r>
          </w:p>
          <w:p w:rsidR="009C6884" w:rsidRPr="002F7AD1" w:rsidRDefault="009C6884" w:rsidP="00001AD0">
            <w:pPr>
              <w:rPr>
                <w:szCs w:val="22"/>
                <w:lang w:val="en-US"/>
              </w:rPr>
            </w:pPr>
            <w:r w:rsidRPr="002F7AD1">
              <w:rPr>
                <w:szCs w:val="22"/>
                <w:lang w:val="en-US"/>
              </w:rPr>
              <w:t xml:space="preserve">e-mail: </w:t>
            </w:r>
            <w:hyperlink r:id="rId56" w:history="1">
              <w:r w:rsidRPr="002F7AD1">
                <w:rPr>
                  <w:rStyle w:val="Hyperlink"/>
                  <w:szCs w:val="22"/>
                  <w:lang w:val="en-US"/>
                </w:rPr>
                <w:t>Michael.birdsong@scott.af.mil</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Yen-Liang, Chen (Thomas Chen)</w:t>
            </w:r>
          </w:p>
          <w:p w:rsidR="009C6884" w:rsidRPr="002F7AD1" w:rsidRDefault="009C6884" w:rsidP="00001AD0">
            <w:pPr>
              <w:rPr>
                <w:szCs w:val="22"/>
                <w:lang w:val="en-US"/>
              </w:rPr>
            </w:pPr>
            <w:r w:rsidRPr="002F7AD1">
              <w:rPr>
                <w:szCs w:val="22"/>
                <w:lang w:val="en-US"/>
              </w:rPr>
              <w:t>Professional Engineer</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EVA Air Airways</w:t>
            </w:r>
          </w:p>
          <w:p w:rsidR="009C6884" w:rsidRPr="002F7AD1" w:rsidRDefault="009C6884" w:rsidP="00001AD0">
            <w:pPr>
              <w:rPr>
                <w:szCs w:val="22"/>
                <w:lang w:val="en-US"/>
              </w:rPr>
            </w:pPr>
            <w:r w:rsidRPr="002F7AD1">
              <w:rPr>
                <w:szCs w:val="22"/>
                <w:lang w:val="en-US"/>
              </w:rPr>
              <w:t>9</w:t>
            </w:r>
            <w:r w:rsidRPr="002F7AD1">
              <w:rPr>
                <w:szCs w:val="22"/>
                <w:vertAlign w:val="superscript"/>
                <w:lang w:val="en-US"/>
              </w:rPr>
              <w:t>th</w:t>
            </w:r>
            <w:r w:rsidRPr="002F7AD1">
              <w:rPr>
                <w:szCs w:val="22"/>
                <w:lang w:val="en-US"/>
              </w:rPr>
              <w:t xml:space="preserve"> Floor, 367 Hsin-Nan Road</w:t>
            </w:r>
          </w:p>
          <w:p w:rsidR="009C6884" w:rsidRPr="002F7AD1" w:rsidRDefault="009C6884" w:rsidP="00001AD0">
            <w:pPr>
              <w:rPr>
                <w:szCs w:val="22"/>
                <w:lang w:val="en-US"/>
              </w:rPr>
            </w:pPr>
            <w:r w:rsidRPr="002F7AD1">
              <w:rPr>
                <w:szCs w:val="22"/>
                <w:lang w:val="en-US"/>
              </w:rPr>
              <w:t>Section 1 Luchu</w:t>
            </w:r>
          </w:p>
          <w:p w:rsidR="009C6884" w:rsidRPr="002F7AD1" w:rsidRDefault="009C6884" w:rsidP="00001AD0">
            <w:pPr>
              <w:rPr>
                <w:szCs w:val="22"/>
                <w:lang w:val="en-US"/>
              </w:rPr>
            </w:pPr>
            <w:r w:rsidRPr="002F7AD1">
              <w:rPr>
                <w:szCs w:val="22"/>
                <w:lang w:val="en-US"/>
              </w:rPr>
              <w:t>Taoyuan Hsien</w:t>
            </w:r>
          </w:p>
          <w:p w:rsidR="009C6884" w:rsidRPr="002F7AD1" w:rsidRDefault="009C6884" w:rsidP="00001AD0">
            <w:pPr>
              <w:rPr>
                <w:szCs w:val="22"/>
                <w:lang w:val="en-US"/>
              </w:rPr>
            </w:pPr>
            <w:r w:rsidRPr="002F7AD1">
              <w:rPr>
                <w:szCs w:val="22"/>
                <w:lang w:val="en-US"/>
              </w:rPr>
              <w:t>338 Taiwan, ROC</w:t>
            </w:r>
          </w:p>
          <w:p w:rsidR="009C6884" w:rsidRPr="002F7AD1" w:rsidRDefault="009C6884" w:rsidP="00001AD0">
            <w:pPr>
              <w:rPr>
                <w:szCs w:val="22"/>
                <w:lang w:val="en-US"/>
              </w:rPr>
            </w:pPr>
            <w:r w:rsidRPr="002F7AD1">
              <w:rPr>
                <w:szCs w:val="22"/>
                <w:lang w:val="en-US"/>
              </w:rPr>
              <w:t>Tel: +886-3-3515900</w:t>
            </w:r>
          </w:p>
          <w:p w:rsidR="009C6884" w:rsidRPr="002F7AD1" w:rsidRDefault="009C6884" w:rsidP="00001AD0">
            <w:pPr>
              <w:rPr>
                <w:szCs w:val="22"/>
                <w:lang w:val="en-US"/>
              </w:rPr>
            </w:pPr>
            <w:r w:rsidRPr="002F7AD1">
              <w:rPr>
                <w:szCs w:val="22"/>
                <w:lang w:val="en-US"/>
              </w:rPr>
              <w:t>Fax: +886-3-3510015</w:t>
            </w:r>
          </w:p>
          <w:p w:rsidR="009C6884" w:rsidRPr="002F7AD1" w:rsidRDefault="009C6884" w:rsidP="00001AD0">
            <w:pPr>
              <w:rPr>
                <w:szCs w:val="22"/>
                <w:lang w:val="en-US"/>
              </w:rPr>
            </w:pPr>
            <w:r w:rsidRPr="002F7AD1">
              <w:rPr>
                <w:szCs w:val="22"/>
                <w:lang w:val="en-US"/>
              </w:rPr>
              <w:t xml:space="preserve">Email: </w:t>
            </w:r>
            <w:hyperlink r:id="rId57" w:history="1">
              <w:r w:rsidRPr="002F7AD1">
                <w:rPr>
                  <w:rStyle w:val="Hyperlink"/>
                  <w:szCs w:val="22"/>
                  <w:lang w:val="en-US"/>
                </w:rPr>
                <w:t>thomaschen@evaair.com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Tien Ren, Liu (Terry Liu)</w:t>
            </w:r>
          </w:p>
          <w:p w:rsidR="009C6884" w:rsidRPr="002F7AD1" w:rsidRDefault="009C6884" w:rsidP="00001AD0">
            <w:pPr>
              <w:rPr>
                <w:szCs w:val="22"/>
                <w:lang w:val="en-US"/>
              </w:rPr>
            </w:pPr>
            <w:r w:rsidRPr="002F7AD1">
              <w:rPr>
                <w:szCs w:val="22"/>
                <w:lang w:val="en-US"/>
              </w:rPr>
              <w:t>777 Training Supervisory</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EVA AIR Airways</w:t>
            </w:r>
          </w:p>
          <w:p w:rsidR="009C6884" w:rsidRPr="002F7AD1" w:rsidRDefault="009C6884" w:rsidP="00001AD0">
            <w:pPr>
              <w:rPr>
                <w:szCs w:val="22"/>
                <w:lang w:val="en-US"/>
              </w:rPr>
            </w:pPr>
            <w:r w:rsidRPr="002F7AD1">
              <w:rPr>
                <w:szCs w:val="22"/>
                <w:lang w:val="en-US"/>
              </w:rPr>
              <w:t>9</w:t>
            </w:r>
            <w:r w:rsidRPr="002F7AD1">
              <w:rPr>
                <w:szCs w:val="22"/>
                <w:vertAlign w:val="superscript"/>
                <w:lang w:val="en-US"/>
              </w:rPr>
              <w:t>th</w:t>
            </w:r>
            <w:r w:rsidRPr="002F7AD1">
              <w:rPr>
                <w:szCs w:val="22"/>
                <w:lang w:val="en-US"/>
              </w:rPr>
              <w:t xml:space="preserve"> Floor, 367 Hsin-Nan Road</w:t>
            </w:r>
          </w:p>
          <w:p w:rsidR="009C6884" w:rsidRPr="002F7AD1" w:rsidRDefault="009C6884" w:rsidP="00001AD0">
            <w:pPr>
              <w:rPr>
                <w:szCs w:val="22"/>
                <w:lang w:val="en-US"/>
              </w:rPr>
            </w:pPr>
            <w:r w:rsidRPr="002F7AD1">
              <w:rPr>
                <w:szCs w:val="22"/>
                <w:lang w:val="en-US"/>
              </w:rPr>
              <w:t>Section 1 Luchu</w:t>
            </w:r>
          </w:p>
          <w:p w:rsidR="009C6884" w:rsidRPr="002F7AD1" w:rsidRDefault="009C6884" w:rsidP="00001AD0">
            <w:pPr>
              <w:rPr>
                <w:szCs w:val="22"/>
                <w:lang w:val="en-US"/>
              </w:rPr>
            </w:pPr>
            <w:r w:rsidRPr="002F7AD1">
              <w:rPr>
                <w:szCs w:val="22"/>
                <w:lang w:val="en-US"/>
              </w:rPr>
              <w:t>Taoyuan Hsien</w:t>
            </w:r>
          </w:p>
          <w:p w:rsidR="009C6884" w:rsidRPr="002F7AD1" w:rsidRDefault="009C6884" w:rsidP="00001AD0">
            <w:pPr>
              <w:rPr>
                <w:szCs w:val="22"/>
                <w:lang w:val="en-US"/>
              </w:rPr>
            </w:pPr>
            <w:r w:rsidRPr="002F7AD1">
              <w:rPr>
                <w:szCs w:val="22"/>
                <w:lang w:val="en-US"/>
              </w:rPr>
              <w:t>338 Taiwan, ROC</w:t>
            </w:r>
          </w:p>
          <w:p w:rsidR="009C6884" w:rsidRPr="002F7AD1" w:rsidRDefault="009C6884" w:rsidP="00001AD0">
            <w:pPr>
              <w:rPr>
                <w:szCs w:val="22"/>
                <w:lang w:val="en-US"/>
              </w:rPr>
            </w:pPr>
            <w:r w:rsidRPr="002F7AD1">
              <w:rPr>
                <w:szCs w:val="22"/>
                <w:lang w:val="en-US"/>
              </w:rPr>
              <w:t>Tel: +886-3-3515838</w:t>
            </w:r>
          </w:p>
          <w:p w:rsidR="009C6884" w:rsidRPr="002F7AD1" w:rsidRDefault="009C6884" w:rsidP="00001AD0">
            <w:pPr>
              <w:rPr>
                <w:szCs w:val="22"/>
                <w:lang w:val="en-US"/>
              </w:rPr>
            </w:pPr>
            <w:r w:rsidRPr="002F7AD1">
              <w:rPr>
                <w:szCs w:val="22"/>
                <w:lang w:val="en-US"/>
              </w:rPr>
              <w:t>Fax: +886-3-3510015</w:t>
            </w:r>
          </w:p>
          <w:p w:rsidR="009C6884" w:rsidRPr="002F7AD1" w:rsidRDefault="009C6884" w:rsidP="00001AD0">
            <w:pPr>
              <w:rPr>
                <w:szCs w:val="22"/>
                <w:lang w:val="en-US"/>
              </w:rPr>
            </w:pPr>
            <w:r w:rsidRPr="002F7AD1">
              <w:rPr>
                <w:szCs w:val="22"/>
                <w:lang w:val="en-US"/>
              </w:rPr>
              <w:t xml:space="preserve">Email: </w:t>
            </w:r>
            <w:hyperlink r:id="rId58" w:history="1">
              <w:r w:rsidRPr="002F7AD1">
                <w:rPr>
                  <w:rStyle w:val="Hyperlink"/>
                  <w:szCs w:val="22"/>
                  <w:lang w:val="en-US"/>
                </w:rPr>
                <w:t>terry106@gmail.com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L. Grant Wilson</w:t>
            </w:r>
          </w:p>
          <w:p w:rsidR="009C6884" w:rsidRPr="002F7AD1" w:rsidRDefault="009C6884" w:rsidP="00001AD0">
            <w:pPr>
              <w:rPr>
                <w:szCs w:val="22"/>
                <w:lang w:val="en-US"/>
              </w:rPr>
            </w:pPr>
            <w:r w:rsidRPr="002F7AD1">
              <w:rPr>
                <w:szCs w:val="22"/>
                <w:lang w:val="en-US"/>
              </w:rPr>
              <w:t>Manager, Aeronautical Services &amp; ATM</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Emirates</w:t>
            </w:r>
          </w:p>
          <w:p w:rsidR="009C6884" w:rsidRPr="002F7AD1" w:rsidRDefault="009C6884" w:rsidP="00001AD0">
            <w:pPr>
              <w:rPr>
                <w:szCs w:val="22"/>
                <w:lang w:val="en-US"/>
              </w:rPr>
            </w:pPr>
            <w:r w:rsidRPr="002F7AD1">
              <w:rPr>
                <w:szCs w:val="22"/>
                <w:lang w:val="en-US"/>
              </w:rPr>
              <w:t>3</w:t>
            </w:r>
            <w:r w:rsidRPr="002F7AD1">
              <w:rPr>
                <w:szCs w:val="22"/>
                <w:vertAlign w:val="superscript"/>
                <w:lang w:val="en-US"/>
              </w:rPr>
              <w:t>rd</w:t>
            </w:r>
            <w:r w:rsidRPr="002F7AD1">
              <w:rPr>
                <w:szCs w:val="22"/>
                <w:lang w:val="en-US"/>
              </w:rPr>
              <w:t xml:space="preserve"> Floor, P.O. Box 92</w:t>
            </w:r>
          </w:p>
          <w:p w:rsidR="009C6884" w:rsidRPr="002F7AD1" w:rsidRDefault="009C6884" w:rsidP="00001AD0">
            <w:pPr>
              <w:rPr>
                <w:szCs w:val="22"/>
                <w:lang w:val="en-US"/>
              </w:rPr>
            </w:pPr>
            <w:r w:rsidRPr="002F7AD1">
              <w:rPr>
                <w:szCs w:val="22"/>
                <w:lang w:val="en-US"/>
              </w:rPr>
              <w:t>Dubai, UAE</w:t>
            </w:r>
          </w:p>
          <w:p w:rsidR="009C6884" w:rsidRPr="002F7AD1" w:rsidRDefault="009C6884" w:rsidP="00001AD0">
            <w:pPr>
              <w:rPr>
                <w:szCs w:val="22"/>
                <w:lang w:val="en-US"/>
              </w:rPr>
            </w:pPr>
            <w:r w:rsidRPr="002F7AD1">
              <w:rPr>
                <w:szCs w:val="22"/>
                <w:lang w:val="en-US"/>
              </w:rPr>
              <w:t>Tel: +9714 708 4302</w:t>
            </w:r>
          </w:p>
          <w:p w:rsidR="009C6884" w:rsidRPr="002F7AD1" w:rsidRDefault="009C6884" w:rsidP="00001AD0">
            <w:pPr>
              <w:rPr>
                <w:szCs w:val="22"/>
                <w:lang w:val="en-US"/>
              </w:rPr>
            </w:pPr>
            <w:r w:rsidRPr="002F7AD1">
              <w:rPr>
                <w:szCs w:val="22"/>
                <w:lang w:val="en-US"/>
              </w:rPr>
              <w:t>Fax: +9714 286 4085</w:t>
            </w:r>
          </w:p>
          <w:p w:rsidR="009C6884" w:rsidRPr="002F7AD1" w:rsidRDefault="009C6884" w:rsidP="00001AD0">
            <w:pPr>
              <w:rPr>
                <w:szCs w:val="22"/>
                <w:lang w:val="en-US"/>
              </w:rPr>
            </w:pPr>
            <w:r w:rsidRPr="002F7AD1">
              <w:rPr>
                <w:szCs w:val="22"/>
                <w:lang w:val="en-US"/>
              </w:rPr>
              <w:t xml:space="preserve">Email: </w:t>
            </w:r>
            <w:hyperlink r:id="rId59" w:history="1">
              <w:r w:rsidRPr="002F7AD1">
                <w:rPr>
                  <w:rStyle w:val="Hyperlink"/>
                  <w:szCs w:val="22"/>
                  <w:lang w:val="en-US"/>
                </w:rPr>
                <w:t>grant.wilson@emirates.com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Ken Foster</w:t>
            </w:r>
          </w:p>
          <w:p w:rsidR="009C6884" w:rsidRPr="002F7AD1" w:rsidRDefault="009C6884" w:rsidP="00001AD0">
            <w:pPr>
              <w:rPr>
                <w:szCs w:val="22"/>
                <w:lang w:val="en-US"/>
              </w:rPr>
            </w:pPr>
            <w:r w:rsidRPr="002F7AD1">
              <w:rPr>
                <w:szCs w:val="22"/>
                <w:lang w:val="en-US"/>
              </w:rPr>
              <w:t>Flight Control Standards</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United Parcel Service Airlines</w:t>
            </w:r>
          </w:p>
          <w:p w:rsidR="009C6884" w:rsidRPr="002F7AD1" w:rsidRDefault="009C6884" w:rsidP="00001AD0">
            <w:pPr>
              <w:rPr>
                <w:szCs w:val="22"/>
                <w:lang w:val="en-US"/>
              </w:rPr>
            </w:pPr>
            <w:r w:rsidRPr="002F7AD1">
              <w:rPr>
                <w:szCs w:val="22"/>
                <w:lang w:val="en-US"/>
              </w:rPr>
              <w:t>825 Lotus Avenue</w:t>
            </w:r>
          </w:p>
          <w:p w:rsidR="009C6884" w:rsidRPr="002F7AD1" w:rsidRDefault="009C6884" w:rsidP="00001AD0">
            <w:pPr>
              <w:rPr>
                <w:szCs w:val="22"/>
                <w:lang w:val="en-US"/>
              </w:rPr>
            </w:pPr>
            <w:r w:rsidRPr="002F7AD1">
              <w:rPr>
                <w:szCs w:val="22"/>
                <w:lang w:val="en-US"/>
              </w:rPr>
              <w:t>Louisville, KY 40213-3101</w:t>
            </w:r>
          </w:p>
          <w:p w:rsidR="009C6884" w:rsidRPr="002F7AD1" w:rsidRDefault="009C6884" w:rsidP="00001AD0">
            <w:pPr>
              <w:rPr>
                <w:szCs w:val="22"/>
                <w:lang w:val="en-US"/>
              </w:rPr>
            </w:pPr>
            <w:r w:rsidRPr="002F7AD1">
              <w:rPr>
                <w:szCs w:val="22"/>
                <w:lang w:val="en-US"/>
              </w:rPr>
              <w:t>Tel: +1 502-359-5155</w:t>
            </w:r>
          </w:p>
          <w:p w:rsidR="009C6884" w:rsidRPr="002F7AD1" w:rsidRDefault="009C6884" w:rsidP="00001AD0">
            <w:pPr>
              <w:rPr>
                <w:szCs w:val="22"/>
                <w:lang w:val="en-US"/>
              </w:rPr>
            </w:pPr>
            <w:r w:rsidRPr="002F7AD1">
              <w:rPr>
                <w:szCs w:val="22"/>
                <w:lang w:val="en-US"/>
              </w:rPr>
              <w:t>Fax: +1 502-359-5011</w:t>
            </w:r>
          </w:p>
          <w:p w:rsidR="009C6884" w:rsidRPr="002F7AD1" w:rsidRDefault="009C6884" w:rsidP="00001AD0">
            <w:pPr>
              <w:rPr>
                <w:szCs w:val="22"/>
                <w:lang w:val="en-US"/>
              </w:rPr>
            </w:pPr>
            <w:r w:rsidRPr="002F7AD1">
              <w:rPr>
                <w:szCs w:val="22"/>
                <w:lang w:val="en-US"/>
              </w:rPr>
              <w:t xml:space="preserve">e-mail: </w:t>
            </w:r>
            <w:hyperlink r:id="rId60" w:history="1">
              <w:r w:rsidRPr="002F7AD1">
                <w:rPr>
                  <w:rStyle w:val="Hyperlink"/>
                  <w:szCs w:val="22"/>
                  <w:lang w:val="en-US"/>
                </w:rPr>
                <w:t>kffoster@ups.com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lastRenderedPageBreak/>
              <w:t>Curtis Taylor</w:t>
            </w:r>
          </w:p>
          <w:p w:rsidR="009C6884" w:rsidRPr="002F7AD1" w:rsidRDefault="009C6884" w:rsidP="00001AD0">
            <w:pPr>
              <w:rPr>
                <w:szCs w:val="22"/>
                <w:lang w:val="en-US"/>
              </w:rPr>
            </w:pPr>
            <w:r w:rsidRPr="002F7AD1">
              <w:rPr>
                <w:szCs w:val="22"/>
                <w:lang w:val="en-US"/>
              </w:rPr>
              <w:t>Manager, Navigation &amp; Route Efficiency</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Delta Airlines</w:t>
            </w:r>
          </w:p>
          <w:p w:rsidR="009C6884" w:rsidRPr="002F7AD1" w:rsidRDefault="009C6884" w:rsidP="00001AD0">
            <w:pPr>
              <w:rPr>
                <w:szCs w:val="22"/>
                <w:lang w:val="en-US"/>
              </w:rPr>
            </w:pPr>
            <w:r w:rsidRPr="002F7AD1">
              <w:rPr>
                <w:szCs w:val="22"/>
                <w:lang w:val="en-US"/>
              </w:rPr>
              <w:t>Department 086</w:t>
            </w:r>
          </w:p>
          <w:p w:rsidR="009C6884" w:rsidRPr="002F7AD1" w:rsidRDefault="009C6884" w:rsidP="00001AD0">
            <w:pPr>
              <w:rPr>
                <w:szCs w:val="22"/>
                <w:lang w:val="en-US"/>
              </w:rPr>
            </w:pPr>
            <w:r w:rsidRPr="002F7AD1">
              <w:rPr>
                <w:szCs w:val="22"/>
                <w:lang w:val="en-US"/>
              </w:rPr>
              <w:t>1010 Delta Blvd</w:t>
            </w:r>
          </w:p>
          <w:p w:rsidR="009C6884" w:rsidRPr="002F7AD1" w:rsidRDefault="009C6884" w:rsidP="00001AD0">
            <w:pPr>
              <w:rPr>
                <w:szCs w:val="22"/>
                <w:lang w:val="en-US"/>
              </w:rPr>
            </w:pPr>
            <w:r w:rsidRPr="002F7AD1">
              <w:rPr>
                <w:szCs w:val="22"/>
                <w:lang w:val="en-US"/>
              </w:rPr>
              <w:t>Atlanta, GA 30320-6001</w:t>
            </w:r>
          </w:p>
          <w:p w:rsidR="009C6884" w:rsidRPr="002F7AD1" w:rsidRDefault="009C6884" w:rsidP="00001AD0">
            <w:pPr>
              <w:rPr>
                <w:szCs w:val="22"/>
                <w:lang w:val="en-US"/>
              </w:rPr>
            </w:pPr>
            <w:r w:rsidRPr="002F7AD1">
              <w:rPr>
                <w:szCs w:val="22"/>
                <w:lang w:val="en-US"/>
              </w:rPr>
              <w:t>Tel: +1 404-715-0347</w:t>
            </w:r>
          </w:p>
          <w:p w:rsidR="009C6884" w:rsidRPr="002F7AD1" w:rsidRDefault="009C6884" w:rsidP="00001AD0">
            <w:pPr>
              <w:rPr>
                <w:szCs w:val="22"/>
                <w:lang w:val="en-US"/>
              </w:rPr>
            </w:pPr>
            <w:r w:rsidRPr="002F7AD1">
              <w:rPr>
                <w:szCs w:val="22"/>
                <w:lang w:val="en-US"/>
              </w:rPr>
              <w:t xml:space="preserve">Email: </w:t>
            </w:r>
            <w:hyperlink r:id="rId61" w:history="1">
              <w:r w:rsidRPr="002F7AD1">
                <w:rPr>
                  <w:rStyle w:val="Hyperlink"/>
                  <w:szCs w:val="22"/>
                  <w:lang w:val="en-US"/>
                </w:rPr>
                <w:t>curtis.taylor@delta.com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George Schwartz</w:t>
            </w:r>
          </w:p>
          <w:p w:rsidR="009C6884" w:rsidRPr="002F7AD1" w:rsidRDefault="009C6884" w:rsidP="00001AD0">
            <w:pPr>
              <w:rPr>
                <w:szCs w:val="22"/>
                <w:lang w:val="en-US"/>
              </w:rPr>
            </w:pPr>
            <w:r w:rsidRPr="002F7AD1">
              <w:rPr>
                <w:szCs w:val="22"/>
                <w:lang w:val="en-US"/>
              </w:rPr>
              <w:t>Senior Overflight Analyst</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AirNav/Federal Express</w:t>
            </w:r>
          </w:p>
          <w:p w:rsidR="009C6884" w:rsidRPr="002F7AD1" w:rsidRDefault="009C6884" w:rsidP="00001AD0">
            <w:pPr>
              <w:rPr>
                <w:szCs w:val="22"/>
                <w:lang w:val="en-US"/>
              </w:rPr>
            </w:pPr>
            <w:r w:rsidRPr="002F7AD1">
              <w:rPr>
                <w:szCs w:val="22"/>
                <w:lang w:val="en-US"/>
              </w:rPr>
              <w:t>3131 Democrat Road</w:t>
            </w:r>
          </w:p>
          <w:p w:rsidR="009C6884" w:rsidRPr="002F7AD1" w:rsidRDefault="009C6884" w:rsidP="00001AD0">
            <w:pPr>
              <w:rPr>
                <w:szCs w:val="22"/>
                <w:lang w:val="en-US"/>
              </w:rPr>
            </w:pPr>
            <w:r w:rsidRPr="002F7AD1">
              <w:rPr>
                <w:szCs w:val="22"/>
                <w:lang w:val="en-US"/>
              </w:rPr>
              <w:t>Building-C, Flight Ops</w:t>
            </w:r>
          </w:p>
          <w:p w:rsidR="009C6884" w:rsidRPr="002F7AD1" w:rsidRDefault="009C6884" w:rsidP="00001AD0">
            <w:pPr>
              <w:rPr>
                <w:szCs w:val="22"/>
                <w:lang w:val="en-US"/>
              </w:rPr>
            </w:pPr>
            <w:r w:rsidRPr="002F7AD1">
              <w:rPr>
                <w:szCs w:val="22"/>
                <w:lang w:val="en-US"/>
              </w:rPr>
              <w:t>Memphis, TN 38118</w:t>
            </w:r>
          </w:p>
          <w:p w:rsidR="009C6884" w:rsidRPr="002F7AD1" w:rsidRDefault="009C6884" w:rsidP="00001AD0">
            <w:pPr>
              <w:rPr>
                <w:szCs w:val="22"/>
                <w:lang w:val="en-US"/>
              </w:rPr>
            </w:pPr>
            <w:r w:rsidRPr="002F7AD1">
              <w:rPr>
                <w:szCs w:val="22"/>
                <w:lang w:val="en-US"/>
              </w:rPr>
              <w:t>Tel: +1 901-224-5143</w:t>
            </w:r>
          </w:p>
          <w:p w:rsidR="009C6884" w:rsidRPr="002F7AD1" w:rsidRDefault="009C6884" w:rsidP="00001AD0">
            <w:pPr>
              <w:rPr>
                <w:szCs w:val="22"/>
                <w:lang w:val="en-US"/>
              </w:rPr>
            </w:pPr>
            <w:r w:rsidRPr="002F7AD1">
              <w:rPr>
                <w:szCs w:val="22"/>
                <w:lang w:val="en-US"/>
              </w:rPr>
              <w:t>Fax: +1 901-224-5166</w:t>
            </w:r>
          </w:p>
          <w:p w:rsidR="009C6884" w:rsidRPr="002F7AD1" w:rsidRDefault="009C6884" w:rsidP="00001AD0">
            <w:pPr>
              <w:rPr>
                <w:szCs w:val="22"/>
                <w:lang w:val="en-US"/>
              </w:rPr>
            </w:pPr>
            <w:r w:rsidRPr="002F7AD1">
              <w:rPr>
                <w:szCs w:val="22"/>
                <w:lang w:val="en-US"/>
              </w:rPr>
              <w:t xml:space="preserve">e-mail: </w:t>
            </w:r>
            <w:hyperlink r:id="rId62" w:history="1">
              <w:r w:rsidRPr="002F7AD1">
                <w:rPr>
                  <w:rStyle w:val="Hyperlink"/>
                  <w:szCs w:val="22"/>
                  <w:lang w:val="en-US"/>
                </w:rPr>
                <w:t>ghschwartz@fedex.com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Keisuke Makino</w:t>
            </w:r>
          </w:p>
          <w:p w:rsidR="009C6884" w:rsidRPr="002F7AD1" w:rsidRDefault="009C6884" w:rsidP="00001AD0">
            <w:pPr>
              <w:rPr>
                <w:szCs w:val="22"/>
                <w:lang w:val="en-US"/>
              </w:rPr>
            </w:pPr>
            <w:r w:rsidRPr="002F7AD1">
              <w:rPr>
                <w:szCs w:val="22"/>
                <w:lang w:val="en-US"/>
              </w:rPr>
              <w:t>Assistant Manager</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Japan Airlines International Co., Ltd.</w:t>
            </w:r>
          </w:p>
          <w:p w:rsidR="009C6884" w:rsidRPr="002F7AD1" w:rsidRDefault="009C6884" w:rsidP="00001AD0">
            <w:pPr>
              <w:rPr>
                <w:szCs w:val="22"/>
                <w:lang w:val="en-US"/>
              </w:rPr>
            </w:pPr>
            <w:r w:rsidRPr="002F7AD1">
              <w:rPr>
                <w:szCs w:val="22"/>
                <w:lang w:val="en-US"/>
              </w:rPr>
              <w:t>Flight Operations, Route Planning</w:t>
            </w:r>
          </w:p>
          <w:p w:rsidR="009C6884" w:rsidRPr="002F7AD1" w:rsidRDefault="009C6884" w:rsidP="00001AD0">
            <w:pPr>
              <w:rPr>
                <w:szCs w:val="22"/>
                <w:lang w:val="en-US"/>
              </w:rPr>
            </w:pPr>
            <w:r w:rsidRPr="002F7AD1">
              <w:rPr>
                <w:szCs w:val="22"/>
                <w:lang w:val="en-US"/>
              </w:rPr>
              <w:t>Haneda Airport 3-3-2 Terminal 1</w:t>
            </w:r>
          </w:p>
          <w:p w:rsidR="009C6884" w:rsidRPr="002F7AD1" w:rsidRDefault="009C6884" w:rsidP="00001AD0">
            <w:pPr>
              <w:rPr>
                <w:szCs w:val="22"/>
                <w:lang w:val="en-US"/>
              </w:rPr>
            </w:pPr>
            <w:r w:rsidRPr="002F7AD1">
              <w:rPr>
                <w:szCs w:val="22"/>
                <w:lang w:val="en-US"/>
              </w:rPr>
              <w:t>Tokyo, Ota-ku 144-0041</w:t>
            </w:r>
          </w:p>
          <w:p w:rsidR="009C6884" w:rsidRPr="002F7AD1" w:rsidRDefault="009C6884" w:rsidP="00001AD0">
            <w:pPr>
              <w:rPr>
                <w:szCs w:val="22"/>
                <w:lang w:val="en-US"/>
              </w:rPr>
            </w:pPr>
            <w:r w:rsidRPr="002F7AD1">
              <w:rPr>
                <w:szCs w:val="22"/>
                <w:lang w:val="en-US"/>
              </w:rPr>
              <w:t>Japan</w:t>
            </w:r>
          </w:p>
          <w:p w:rsidR="009C6884" w:rsidRPr="002F7AD1" w:rsidRDefault="009C6884" w:rsidP="00001AD0">
            <w:pPr>
              <w:rPr>
                <w:szCs w:val="22"/>
                <w:lang w:val="en-US"/>
              </w:rPr>
            </w:pPr>
            <w:r w:rsidRPr="002F7AD1">
              <w:rPr>
                <w:szCs w:val="22"/>
                <w:lang w:val="en-US"/>
              </w:rPr>
              <w:t>Tel: +81 3 5756 3134</w:t>
            </w:r>
          </w:p>
          <w:p w:rsidR="009C6884" w:rsidRPr="002F7AD1" w:rsidRDefault="009C6884" w:rsidP="00001AD0">
            <w:pPr>
              <w:rPr>
                <w:szCs w:val="22"/>
                <w:lang w:val="en-US"/>
              </w:rPr>
            </w:pPr>
            <w:r w:rsidRPr="002F7AD1">
              <w:rPr>
                <w:szCs w:val="22"/>
                <w:lang w:val="en-US"/>
              </w:rPr>
              <w:t>Fax: +81 3 5756 3527</w:t>
            </w:r>
          </w:p>
          <w:p w:rsidR="009C6884" w:rsidRPr="002F7AD1" w:rsidRDefault="009C6884" w:rsidP="00001AD0">
            <w:pPr>
              <w:rPr>
                <w:szCs w:val="22"/>
                <w:lang w:val="en-US"/>
              </w:rPr>
            </w:pPr>
            <w:r w:rsidRPr="002F7AD1">
              <w:rPr>
                <w:szCs w:val="22"/>
                <w:lang w:val="en-US"/>
              </w:rPr>
              <w:t xml:space="preserve">Email: </w:t>
            </w:r>
            <w:hyperlink r:id="rId63" w:history="1">
              <w:r w:rsidRPr="002F7AD1">
                <w:rPr>
                  <w:rStyle w:val="Hyperlink"/>
                  <w:szCs w:val="22"/>
                  <w:lang w:val="en-US"/>
                </w:rPr>
                <w:t>keisuke.makino@jal.com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Harrey Hsun</w:t>
            </w:r>
          </w:p>
          <w:p w:rsidR="009C6884" w:rsidRPr="002F7AD1" w:rsidRDefault="009C6884" w:rsidP="00001AD0">
            <w:pPr>
              <w:rPr>
                <w:szCs w:val="22"/>
                <w:lang w:val="en-US"/>
              </w:rPr>
            </w:pPr>
            <w:r w:rsidRPr="002F7AD1">
              <w:rPr>
                <w:szCs w:val="22"/>
                <w:lang w:val="en-US"/>
              </w:rPr>
              <w:t>Dispatcher</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Air China</w:t>
            </w:r>
          </w:p>
          <w:p w:rsidR="009C6884" w:rsidRPr="002F7AD1" w:rsidRDefault="009C6884" w:rsidP="00001AD0">
            <w:pPr>
              <w:rPr>
                <w:szCs w:val="22"/>
                <w:lang w:val="en-US"/>
              </w:rPr>
            </w:pPr>
            <w:r w:rsidRPr="002F7AD1">
              <w:rPr>
                <w:szCs w:val="22"/>
                <w:lang w:val="en-US"/>
              </w:rPr>
              <w:t>Operation Control Center, South Capitol</w:t>
            </w:r>
          </w:p>
          <w:p w:rsidR="009C6884" w:rsidRPr="002F7AD1" w:rsidRDefault="009C6884" w:rsidP="00001AD0">
            <w:pPr>
              <w:rPr>
                <w:szCs w:val="22"/>
                <w:lang w:val="en-US"/>
              </w:rPr>
            </w:pPr>
            <w:r w:rsidRPr="002F7AD1">
              <w:rPr>
                <w:szCs w:val="22"/>
                <w:lang w:val="en-US"/>
              </w:rPr>
              <w:t>International Airport, Beijing</w:t>
            </w:r>
          </w:p>
          <w:p w:rsidR="009C6884" w:rsidRPr="002F7AD1" w:rsidRDefault="009C6884" w:rsidP="00001AD0">
            <w:pPr>
              <w:rPr>
                <w:szCs w:val="22"/>
                <w:lang w:val="en-US"/>
              </w:rPr>
            </w:pPr>
            <w:r w:rsidRPr="002F7AD1">
              <w:rPr>
                <w:szCs w:val="22"/>
                <w:lang w:val="en-US"/>
              </w:rPr>
              <w:t>Beijing City, Beijing</w:t>
            </w:r>
          </w:p>
          <w:p w:rsidR="009C6884" w:rsidRPr="002F7AD1" w:rsidRDefault="009C6884" w:rsidP="00001AD0">
            <w:pPr>
              <w:rPr>
                <w:szCs w:val="22"/>
                <w:lang w:val="en-US"/>
              </w:rPr>
            </w:pPr>
            <w:r w:rsidRPr="002F7AD1">
              <w:rPr>
                <w:szCs w:val="22"/>
                <w:lang w:val="en-US"/>
              </w:rPr>
              <w:t>China 100013</w:t>
            </w:r>
          </w:p>
          <w:p w:rsidR="009C6884" w:rsidRPr="002F7AD1" w:rsidRDefault="009C6884" w:rsidP="00001AD0">
            <w:pPr>
              <w:rPr>
                <w:szCs w:val="22"/>
                <w:lang w:val="en-US"/>
              </w:rPr>
            </w:pPr>
            <w:r w:rsidRPr="002F7AD1">
              <w:rPr>
                <w:szCs w:val="22"/>
                <w:lang w:val="en-US"/>
              </w:rPr>
              <w:t>Tel: 8610 64537076</w:t>
            </w:r>
          </w:p>
          <w:p w:rsidR="009C6884" w:rsidRPr="002F7AD1" w:rsidRDefault="009C6884" w:rsidP="00001AD0">
            <w:pPr>
              <w:rPr>
                <w:szCs w:val="22"/>
                <w:lang w:val="en-US"/>
              </w:rPr>
            </w:pPr>
            <w:r w:rsidRPr="002F7AD1">
              <w:rPr>
                <w:szCs w:val="22"/>
                <w:lang w:val="en-US"/>
              </w:rPr>
              <w:t>Fax: 8610 64537290</w:t>
            </w:r>
          </w:p>
          <w:p w:rsidR="009C6884" w:rsidRPr="002F7AD1" w:rsidRDefault="009C6884" w:rsidP="00001AD0">
            <w:pPr>
              <w:rPr>
                <w:szCs w:val="22"/>
                <w:lang w:val="en-US"/>
              </w:rPr>
            </w:pPr>
            <w:r w:rsidRPr="002F7AD1">
              <w:rPr>
                <w:szCs w:val="22"/>
                <w:lang w:val="en-US"/>
              </w:rPr>
              <w:t xml:space="preserve">e-mail: </w:t>
            </w:r>
            <w:hyperlink r:id="rId64" w:history="1">
              <w:r w:rsidRPr="002F7AD1">
                <w:rPr>
                  <w:rStyle w:val="Hyperlink"/>
                  <w:szCs w:val="22"/>
                  <w:lang w:val="en-US"/>
                </w:rPr>
                <w:t>harrey@airchina.com</w:t>
              </w:r>
            </w:hyperlink>
          </w:p>
          <w:p w:rsidR="009C6884" w:rsidRPr="002F7AD1" w:rsidRDefault="009C6884" w:rsidP="00001AD0">
            <w:pPr>
              <w:rPr>
                <w:szCs w:val="22"/>
                <w:lang w:val="en-US"/>
              </w:rPr>
            </w:pPr>
          </w:p>
        </w:tc>
      </w:tr>
      <w:tr w:rsidR="009C6884" w:rsidRPr="002F7AD1" w:rsidTr="00001AD0">
        <w:trPr>
          <w:cantSplit/>
        </w:trPr>
        <w:tc>
          <w:tcPr>
            <w:tcW w:w="2500" w:type="pct"/>
          </w:tcPr>
          <w:p w:rsidR="009C6884" w:rsidRPr="002F7AD1" w:rsidRDefault="009C6884" w:rsidP="00001AD0">
            <w:pPr>
              <w:rPr>
                <w:szCs w:val="22"/>
                <w:lang w:val="en-US"/>
              </w:rPr>
            </w:pPr>
            <w:r w:rsidRPr="002F7AD1">
              <w:rPr>
                <w:szCs w:val="22"/>
                <w:lang w:val="en-US"/>
              </w:rPr>
              <w:t>Ding Yanhua</w:t>
            </w:r>
          </w:p>
          <w:p w:rsidR="009C6884" w:rsidRPr="002F7AD1" w:rsidRDefault="009C6884" w:rsidP="00001AD0">
            <w:pPr>
              <w:rPr>
                <w:szCs w:val="22"/>
                <w:lang w:val="en-US"/>
              </w:rPr>
            </w:pPr>
            <w:r w:rsidRPr="002F7AD1">
              <w:rPr>
                <w:szCs w:val="22"/>
                <w:lang w:val="en-US"/>
              </w:rPr>
              <w:t>Manager of Air Information Services</w:t>
            </w:r>
          </w:p>
          <w:p w:rsidR="009C6884" w:rsidRPr="002F7AD1" w:rsidRDefault="009C6884" w:rsidP="00001AD0">
            <w:pPr>
              <w:rPr>
                <w:szCs w:val="22"/>
                <w:lang w:val="en-US"/>
              </w:rPr>
            </w:pPr>
          </w:p>
        </w:tc>
        <w:tc>
          <w:tcPr>
            <w:tcW w:w="2500" w:type="pct"/>
          </w:tcPr>
          <w:p w:rsidR="009C6884" w:rsidRPr="002F7AD1" w:rsidRDefault="009C6884" w:rsidP="00001AD0">
            <w:pPr>
              <w:rPr>
                <w:szCs w:val="22"/>
                <w:lang w:val="en-US"/>
              </w:rPr>
            </w:pPr>
            <w:r w:rsidRPr="002F7AD1">
              <w:rPr>
                <w:szCs w:val="22"/>
                <w:lang w:val="en-US"/>
              </w:rPr>
              <w:t>Air China</w:t>
            </w:r>
          </w:p>
          <w:p w:rsidR="009C6884" w:rsidRPr="002F7AD1" w:rsidRDefault="009C6884" w:rsidP="00001AD0">
            <w:pPr>
              <w:rPr>
                <w:szCs w:val="22"/>
                <w:lang w:val="en-US"/>
              </w:rPr>
            </w:pPr>
            <w:r w:rsidRPr="002F7AD1">
              <w:rPr>
                <w:szCs w:val="22"/>
                <w:lang w:val="en-US"/>
              </w:rPr>
              <w:t>Operational Control Center, South Capitol</w:t>
            </w:r>
          </w:p>
          <w:p w:rsidR="009C6884" w:rsidRPr="002F7AD1" w:rsidRDefault="009C6884" w:rsidP="00001AD0">
            <w:pPr>
              <w:rPr>
                <w:szCs w:val="22"/>
                <w:lang w:val="en-US"/>
              </w:rPr>
            </w:pPr>
            <w:r w:rsidRPr="002F7AD1">
              <w:rPr>
                <w:szCs w:val="22"/>
                <w:lang w:val="en-US"/>
              </w:rPr>
              <w:t>International Airport, Beijing</w:t>
            </w:r>
          </w:p>
          <w:p w:rsidR="009C6884" w:rsidRPr="002F7AD1" w:rsidRDefault="009C6884" w:rsidP="00001AD0">
            <w:pPr>
              <w:rPr>
                <w:szCs w:val="22"/>
                <w:lang w:val="en-US"/>
              </w:rPr>
            </w:pPr>
            <w:r w:rsidRPr="002F7AD1">
              <w:rPr>
                <w:szCs w:val="22"/>
                <w:lang w:val="en-US"/>
              </w:rPr>
              <w:t>Beijing City, Beijing</w:t>
            </w:r>
          </w:p>
          <w:p w:rsidR="009C6884" w:rsidRPr="002F7AD1" w:rsidRDefault="009C6884" w:rsidP="00001AD0">
            <w:pPr>
              <w:rPr>
                <w:szCs w:val="22"/>
                <w:lang w:val="en-US"/>
              </w:rPr>
            </w:pPr>
            <w:r w:rsidRPr="002F7AD1">
              <w:rPr>
                <w:szCs w:val="22"/>
                <w:lang w:val="en-US"/>
              </w:rPr>
              <w:t>China 100013</w:t>
            </w:r>
          </w:p>
          <w:p w:rsidR="009C6884" w:rsidRPr="002F7AD1" w:rsidRDefault="009C6884" w:rsidP="00001AD0">
            <w:pPr>
              <w:rPr>
                <w:szCs w:val="22"/>
                <w:lang w:val="en-US"/>
              </w:rPr>
            </w:pPr>
            <w:r w:rsidRPr="002F7AD1">
              <w:rPr>
                <w:szCs w:val="22"/>
                <w:lang w:val="en-US"/>
              </w:rPr>
              <w:t>Tel: 8610 64537094</w:t>
            </w:r>
          </w:p>
          <w:p w:rsidR="009C6884" w:rsidRPr="002F7AD1" w:rsidRDefault="009C6884" w:rsidP="00001AD0">
            <w:pPr>
              <w:rPr>
                <w:szCs w:val="22"/>
                <w:lang w:val="en-US"/>
              </w:rPr>
            </w:pPr>
            <w:r w:rsidRPr="002F7AD1">
              <w:rPr>
                <w:szCs w:val="22"/>
                <w:lang w:val="en-US"/>
              </w:rPr>
              <w:t>Fax: 8610 64537290</w:t>
            </w:r>
          </w:p>
          <w:p w:rsidR="009C6884" w:rsidRPr="002F7AD1" w:rsidRDefault="009C6884" w:rsidP="00001AD0">
            <w:pPr>
              <w:rPr>
                <w:szCs w:val="22"/>
                <w:lang w:val="en-US"/>
              </w:rPr>
            </w:pPr>
            <w:r w:rsidRPr="002F7AD1">
              <w:rPr>
                <w:szCs w:val="22"/>
                <w:lang w:val="en-US"/>
              </w:rPr>
              <w:t xml:space="preserve">e-mail: </w:t>
            </w:r>
            <w:hyperlink r:id="rId65" w:history="1">
              <w:r w:rsidRPr="002F7AD1">
                <w:rPr>
                  <w:rStyle w:val="Hyperlink"/>
                  <w:szCs w:val="22"/>
                  <w:lang w:val="en-US"/>
                </w:rPr>
                <w:t>dinyanhua@airchina.com</w:t>
              </w:r>
            </w:hyperlink>
          </w:p>
          <w:p w:rsidR="009C6884" w:rsidRPr="002F7AD1" w:rsidRDefault="009C6884" w:rsidP="00001AD0">
            <w:pPr>
              <w:rPr>
                <w:szCs w:val="22"/>
                <w:lang w:val="en-US"/>
              </w:rPr>
            </w:pPr>
          </w:p>
        </w:tc>
      </w:tr>
    </w:tbl>
    <w:p w:rsidR="009C6884" w:rsidRPr="002F7AD1" w:rsidRDefault="009C6884" w:rsidP="00001AD0">
      <w:pPr>
        <w:rPr>
          <w:b/>
          <w:szCs w:val="22"/>
          <w:u w:val="single"/>
          <w:lang w:val="en-US"/>
        </w:rPr>
      </w:pPr>
    </w:p>
    <w:p w:rsidR="009C6884" w:rsidRPr="002F7AD1" w:rsidRDefault="009C6884" w:rsidP="00001AD0">
      <w:pPr>
        <w:rPr>
          <w:szCs w:val="22"/>
          <w:lang w:val="en-US"/>
        </w:rPr>
      </w:pPr>
    </w:p>
    <w:p w:rsidR="009C6884" w:rsidRPr="002F7AD1" w:rsidRDefault="009C6884" w:rsidP="00001AD0">
      <w:pPr>
        <w:rPr>
          <w:szCs w:val="22"/>
          <w:lang w:val="en-US"/>
        </w:rPr>
        <w:sectPr w:rsidR="009C6884" w:rsidRPr="002F7AD1" w:rsidSect="00323AD9">
          <w:headerReference w:type="default" r:id="rId66"/>
          <w:footerReference w:type="default" r:id="rId67"/>
          <w:footnotePr>
            <w:numRestart w:val="eachPage"/>
          </w:footnotePr>
          <w:pgSz w:w="12240" w:h="15840" w:code="1"/>
          <w:pgMar w:top="1440" w:right="1440" w:bottom="1440" w:left="1440" w:header="720" w:footer="720" w:gutter="0"/>
          <w:pgNumType w:start="1"/>
          <w:cols w:sep="1" w:space="720"/>
          <w:noEndnote/>
          <w:docGrid w:linePitch="299"/>
        </w:sectPr>
      </w:pPr>
    </w:p>
    <w:p w:rsidR="009C6884" w:rsidRPr="002F7AD1" w:rsidRDefault="009C6884" w:rsidP="00001AD0">
      <w:pPr>
        <w:ind w:left="720"/>
        <w:jc w:val="center"/>
        <w:rPr>
          <w:b/>
          <w:szCs w:val="22"/>
          <w:lang w:val="en-US"/>
        </w:rPr>
      </w:pPr>
      <w:r w:rsidRPr="002F7AD1">
        <w:rPr>
          <w:b/>
          <w:szCs w:val="22"/>
          <w:lang w:val="en-US"/>
        </w:rPr>
        <w:lastRenderedPageBreak/>
        <w:t>CPWG/9 ACTION ITEM LIST</w:t>
      </w:r>
    </w:p>
    <w:p w:rsidR="009C6884" w:rsidRPr="002F7AD1" w:rsidRDefault="009C6884" w:rsidP="00001AD0">
      <w:pPr>
        <w:jc w:val="center"/>
        <w:rPr>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0"/>
        <w:gridCol w:w="1604"/>
        <w:gridCol w:w="1564"/>
        <w:gridCol w:w="1855"/>
        <w:gridCol w:w="1694"/>
        <w:gridCol w:w="1533"/>
        <w:gridCol w:w="802"/>
        <w:gridCol w:w="994"/>
      </w:tblGrid>
      <w:tr w:rsidR="009C6884" w:rsidRPr="002F7AD1" w:rsidTr="00851944">
        <w:trPr>
          <w:cantSplit/>
          <w:trHeight w:val="20"/>
          <w:tblHeader/>
        </w:trPr>
        <w:tc>
          <w:tcPr>
            <w:tcW w:w="440" w:type="pct"/>
            <w:vAlign w:val="center"/>
          </w:tcPr>
          <w:p w:rsidR="009C6884" w:rsidRPr="002F7AD1" w:rsidRDefault="009C6884" w:rsidP="00001AD0">
            <w:pPr>
              <w:jc w:val="center"/>
              <w:rPr>
                <w:rFonts w:ascii="Arial Narrow" w:hAnsi="Arial Narrow"/>
                <w:b/>
                <w:bCs/>
                <w:szCs w:val="22"/>
                <w:lang w:val="en-US"/>
              </w:rPr>
            </w:pPr>
            <w:r w:rsidRPr="002F7AD1">
              <w:rPr>
                <w:rFonts w:ascii="Arial Narrow" w:hAnsi="Arial Narrow"/>
                <w:b/>
                <w:bCs/>
                <w:szCs w:val="22"/>
                <w:lang w:val="en-US"/>
              </w:rPr>
              <w:t>Action Number</w:t>
            </w:r>
          </w:p>
          <w:p w:rsidR="009C6884" w:rsidRPr="002F7AD1" w:rsidRDefault="009C6884" w:rsidP="00001AD0">
            <w:pPr>
              <w:jc w:val="center"/>
              <w:rPr>
                <w:rFonts w:ascii="Arial Narrow" w:hAnsi="Arial Narrow"/>
                <w:b/>
                <w:bCs/>
                <w:szCs w:val="22"/>
                <w:lang w:val="en-US"/>
              </w:rPr>
            </w:pPr>
          </w:p>
        </w:tc>
        <w:tc>
          <w:tcPr>
            <w:tcW w:w="728" w:type="pct"/>
            <w:vAlign w:val="center"/>
          </w:tcPr>
          <w:p w:rsidR="009C6884" w:rsidRPr="002F7AD1" w:rsidRDefault="009C6884" w:rsidP="00001AD0">
            <w:pPr>
              <w:jc w:val="center"/>
              <w:rPr>
                <w:rFonts w:ascii="Arial Narrow" w:hAnsi="Arial Narrow"/>
                <w:b/>
                <w:bCs/>
                <w:szCs w:val="22"/>
                <w:lang w:val="en-US"/>
              </w:rPr>
            </w:pPr>
            <w:bookmarkStart w:id="0" w:name="RANGE!A1:J75"/>
            <w:bookmarkEnd w:id="0"/>
            <w:r w:rsidRPr="002F7AD1">
              <w:rPr>
                <w:rFonts w:ascii="Arial Narrow" w:hAnsi="Arial Narrow"/>
                <w:b/>
                <w:bCs/>
                <w:szCs w:val="22"/>
                <w:lang w:val="en-US"/>
              </w:rPr>
              <w:t>Capacity Enhancement Goal</w:t>
            </w:r>
          </w:p>
        </w:tc>
        <w:tc>
          <w:tcPr>
            <w:tcW w:w="710" w:type="pct"/>
            <w:vAlign w:val="center"/>
          </w:tcPr>
          <w:p w:rsidR="009C6884" w:rsidRPr="002F7AD1" w:rsidRDefault="009C6884" w:rsidP="00001AD0">
            <w:pPr>
              <w:jc w:val="center"/>
              <w:rPr>
                <w:rFonts w:ascii="Arial Narrow" w:hAnsi="Arial Narrow"/>
                <w:b/>
                <w:bCs/>
                <w:szCs w:val="22"/>
                <w:lang w:val="en-US"/>
              </w:rPr>
            </w:pPr>
            <w:r w:rsidRPr="002F7AD1">
              <w:rPr>
                <w:rFonts w:ascii="Arial Narrow" w:hAnsi="Arial Narrow"/>
                <w:b/>
                <w:bCs/>
                <w:szCs w:val="22"/>
                <w:lang w:val="en-US"/>
              </w:rPr>
              <w:t>Supporting Goal Initiatives</w:t>
            </w:r>
          </w:p>
        </w:tc>
        <w:tc>
          <w:tcPr>
            <w:tcW w:w="842" w:type="pct"/>
            <w:vAlign w:val="center"/>
          </w:tcPr>
          <w:p w:rsidR="009C6884" w:rsidRPr="002F7AD1" w:rsidRDefault="009C6884" w:rsidP="00001AD0">
            <w:pPr>
              <w:jc w:val="center"/>
              <w:rPr>
                <w:rFonts w:ascii="Arial Narrow" w:hAnsi="Arial Narrow"/>
                <w:b/>
                <w:bCs/>
                <w:szCs w:val="22"/>
                <w:lang w:val="en-US"/>
              </w:rPr>
            </w:pPr>
            <w:r w:rsidRPr="002F7AD1">
              <w:rPr>
                <w:rFonts w:ascii="Arial Narrow" w:hAnsi="Arial Narrow"/>
                <w:b/>
                <w:bCs/>
                <w:szCs w:val="22"/>
                <w:lang w:val="en-US"/>
              </w:rPr>
              <w:t>Information/Status</w:t>
            </w:r>
          </w:p>
        </w:tc>
        <w:tc>
          <w:tcPr>
            <w:tcW w:w="769" w:type="pct"/>
            <w:vAlign w:val="center"/>
          </w:tcPr>
          <w:p w:rsidR="009C6884" w:rsidRPr="002F7AD1" w:rsidRDefault="009C6884" w:rsidP="00001AD0">
            <w:pPr>
              <w:jc w:val="center"/>
              <w:rPr>
                <w:rFonts w:ascii="Arial Narrow" w:hAnsi="Arial Narrow"/>
                <w:b/>
                <w:bCs/>
                <w:szCs w:val="22"/>
                <w:lang w:val="en-US"/>
              </w:rPr>
            </w:pPr>
            <w:r w:rsidRPr="002F7AD1">
              <w:rPr>
                <w:rFonts w:ascii="Arial Narrow" w:hAnsi="Arial Narrow"/>
                <w:b/>
                <w:bCs/>
                <w:szCs w:val="22"/>
                <w:lang w:val="en-US"/>
              </w:rPr>
              <w:t>Responsible Organization</w:t>
            </w:r>
          </w:p>
        </w:tc>
        <w:tc>
          <w:tcPr>
            <w:tcW w:w="696" w:type="pct"/>
            <w:vAlign w:val="center"/>
          </w:tcPr>
          <w:p w:rsidR="009C6884" w:rsidRPr="002F7AD1" w:rsidRDefault="009C6884" w:rsidP="00001AD0">
            <w:pPr>
              <w:jc w:val="center"/>
              <w:rPr>
                <w:rFonts w:ascii="Arial Narrow" w:hAnsi="Arial Narrow"/>
                <w:b/>
                <w:bCs/>
                <w:szCs w:val="22"/>
                <w:lang w:val="en-US"/>
              </w:rPr>
            </w:pPr>
            <w:r w:rsidRPr="002F7AD1">
              <w:rPr>
                <w:rFonts w:ascii="Arial Narrow" w:hAnsi="Arial Narrow"/>
                <w:b/>
                <w:bCs/>
                <w:szCs w:val="22"/>
                <w:lang w:val="en-US"/>
              </w:rPr>
              <w:t>Action Pending</w:t>
            </w:r>
          </w:p>
        </w:tc>
        <w:tc>
          <w:tcPr>
            <w:tcW w:w="364" w:type="pct"/>
            <w:vAlign w:val="center"/>
          </w:tcPr>
          <w:p w:rsidR="009C6884" w:rsidRPr="002F7AD1" w:rsidRDefault="009C6884" w:rsidP="00001AD0">
            <w:pPr>
              <w:jc w:val="center"/>
              <w:rPr>
                <w:rFonts w:ascii="Arial Narrow" w:hAnsi="Arial Narrow"/>
                <w:b/>
                <w:bCs/>
                <w:szCs w:val="22"/>
                <w:lang w:val="en-US"/>
              </w:rPr>
            </w:pPr>
            <w:r w:rsidRPr="002F7AD1">
              <w:rPr>
                <w:rFonts w:ascii="Arial Narrow" w:hAnsi="Arial Narrow"/>
                <w:b/>
                <w:bCs/>
                <w:szCs w:val="22"/>
                <w:lang w:val="en-US"/>
              </w:rPr>
              <w:t>Target Date</w:t>
            </w:r>
          </w:p>
        </w:tc>
        <w:tc>
          <w:tcPr>
            <w:tcW w:w="451" w:type="pct"/>
            <w:vAlign w:val="center"/>
          </w:tcPr>
          <w:p w:rsidR="009C6884" w:rsidRPr="002F7AD1" w:rsidRDefault="009C6884" w:rsidP="00001AD0">
            <w:pPr>
              <w:jc w:val="center"/>
              <w:rPr>
                <w:rFonts w:ascii="Arial Narrow" w:hAnsi="Arial Narrow"/>
                <w:b/>
                <w:bCs/>
                <w:szCs w:val="22"/>
                <w:lang w:val="en-US"/>
              </w:rPr>
            </w:pPr>
            <w:r w:rsidRPr="002F7AD1">
              <w:rPr>
                <w:rFonts w:ascii="Arial Narrow" w:hAnsi="Arial Narrow"/>
                <w:b/>
                <w:bCs/>
                <w:szCs w:val="22"/>
                <w:lang w:val="en-US"/>
              </w:rPr>
              <w:t>Status</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CP01-02</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Reduce Separation Standards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RVSM in Arctic Ocean (Russian Oceanic FIRs)</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 provided an update on the planned implementation of RVSM in Russia, the CIS States and Mongolia on 17 Nov 2011</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State ATM</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 to provide update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CP01-08C</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Administration</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ATFM collaboration between FAA/ATO and State ATM</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 xml:space="preserve">FAA reported that the agreement is still being finalized.  </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FAA/State ATM</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and State ATM have finalized the Agreement and it is awaiting signature.  The ATFM Annex will need to be reviewed and updated by FAA and.State ATM. Provide update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highlight w:val="magenta"/>
                <w:lang w:val="en-US"/>
              </w:rPr>
            </w:pPr>
            <w:r w:rsidRPr="002F7AD1">
              <w:rPr>
                <w:rFonts w:ascii="Arial Narrow" w:hAnsi="Arial Narrow"/>
                <w:szCs w:val="22"/>
                <w:lang w:val="en-US"/>
              </w:rPr>
              <w:t>CP01-15B</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Automated flight data exchange between ZAN and Magadan ACC</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ZAN will prepare an engineering assessment and business case for FAA HQ to consider in determining the FAA position on OLDI</w:t>
            </w:r>
          </w:p>
          <w:p w:rsidR="009C6884" w:rsidRPr="002F7AD1" w:rsidRDefault="009C6884" w:rsidP="00001AD0">
            <w:pPr>
              <w:rPr>
                <w:rFonts w:ascii="Arial Narrow" w:hAnsi="Arial Narrow"/>
                <w:szCs w:val="22"/>
                <w:lang w:val="en-US"/>
              </w:rPr>
            </w:pP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State ATM/FAA</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Action to be tracked under CP06-01</w:t>
            </w:r>
          </w:p>
        </w:tc>
        <w:tc>
          <w:tcPr>
            <w:tcW w:w="364" w:type="pct"/>
          </w:tcPr>
          <w:p w:rsidR="009C6884" w:rsidRPr="002F7AD1" w:rsidRDefault="009C6884" w:rsidP="00001AD0">
            <w:pPr>
              <w:jc w:val="center"/>
              <w:rPr>
                <w:rFonts w:ascii="Arial Narrow" w:hAnsi="Arial Narrow"/>
                <w:szCs w:val="22"/>
                <w:lang w:val="en-US"/>
              </w:rPr>
            </w:pP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CLOSED</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CP01-15C</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Automated flight data exchange between ZAN and Edmonton ACC</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Edmonton ACC expects to be ready in November 2010</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NAV CANADA/ FAA</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Action to be tracked under CP06-01</w:t>
            </w:r>
          </w:p>
        </w:tc>
        <w:tc>
          <w:tcPr>
            <w:tcW w:w="364" w:type="pct"/>
          </w:tcPr>
          <w:p w:rsidR="009C6884" w:rsidRPr="002F7AD1" w:rsidRDefault="009C6884" w:rsidP="00001AD0">
            <w:pPr>
              <w:jc w:val="center"/>
              <w:rPr>
                <w:rFonts w:ascii="Arial Narrow" w:hAnsi="Arial Narrow"/>
                <w:szCs w:val="22"/>
                <w:lang w:val="en-US"/>
              </w:rPr>
            </w:pP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CLOSED</w:t>
            </w:r>
          </w:p>
        </w:tc>
      </w:tr>
      <w:tr w:rsidR="009C6884" w:rsidRPr="00CE6B00" w:rsidTr="00851944">
        <w:trPr>
          <w:cantSplit/>
          <w:trHeight w:val="20"/>
        </w:trPr>
        <w:tc>
          <w:tcPr>
            <w:tcW w:w="440" w:type="pct"/>
          </w:tcPr>
          <w:p w:rsidR="009C6884" w:rsidRPr="00CE6B00" w:rsidRDefault="009C6884" w:rsidP="00001AD0">
            <w:pPr>
              <w:jc w:val="center"/>
              <w:rPr>
                <w:rFonts w:ascii="Arial Narrow" w:hAnsi="Arial Narrow"/>
                <w:szCs w:val="22"/>
                <w:lang w:val="en-US"/>
              </w:rPr>
            </w:pPr>
            <w:r w:rsidRPr="00CE6B00">
              <w:rPr>
                <w:rFonts w:ascii="Arial Narrow" w:hAnsi="Arial Narrow"/>
                <w:szCs w:val="22"/>
                <w:lang w:val="en-US"/>
              </w:rPr>
              <w:t>CP01-18</w:t>
            </w:r>
          </w:p>
        </w:tc>
        <w:tc>
          <w:tcPr>
            <w:tcW w:w="728" w:type="pct"/>
          </w:tcPr>
          <w:p w:rsidR="009C6884" w:rsidRPr="00CE6B00" w:rsidRDefault="009C6884" w:rsidP="00001AD0">
            <w:pPr>
              <w:rPr>
                <w:rFonts w:ascii="Arial Narrow" w:hAnsi="Arial Narrow"/>
                <w:szCs w:val="22"/>
                <w:lang w:val="en-US"/>
              </w:rPr>
            </w:pPr>
            <w:r w:rsidRPr="00CE6B00">
              <w:rPr>
                <w:rFonts w:ascii="Arial Narrow" w:hAnsi="Arial Narrow"/>
                <w:szCs w:val="22"/>
                <w:lang w:val="en-US"/>
              </w:rPr>
              <w:t>Improve Efficiencies</w:t>
            </w:r>
          </w:p>
        </w:tc>
        <w:tc>
          <w:tcPr>
            <w:tcW w:w="710" w:type="pct"/>
          </w:tcPr>
          <w:p w:rsidR="009C6884" w:rsidRPr="00CE6B00" w:rsidRDefault="009C6884" w:rsidP="00001AD0">
            <w:pPr>
              <w:rPr>
                <w:rFonts w:ascii="Arial Narrow" w:hAnsi="Arial Narrow"/>
                <w:szCs w:val="22"/>
                <w:lang w:val="en-US"/>
              </w:rPr>
            </w:pPr>
            <w:r w:rsidRPr="00CE6B00">
              <w:rPr>
                <w:rFonts w:ascii="Arial Narrow" w:hAnsi="Arial Narrow"/>
                <w:szCs w:val="22"/>
                <w:lang w:val="en-US"/>
              </w:rPr>
              <w:t>Manage GRL compliance</w:t>
            </w:r>
          </w:p>
        </w:tc>
        <w:tc>
          <w:tcPr>
            <w:tcW w:w="842" w:type="pct"/>
          </w:tcPr>
          <w:p w:rsidR="009C6884" w:rsidRPr="00CE6B00" w:rsidRDefault="009C6884" w:rsidP="00001AD0">
            <w:pPr>
              <w:rPr>
                <w:rFonts w:ascii="Arial Narrow" w:hAnsi="Arial Narrow"/>
                <w:szCs w:val="22"/>
                <w:lang w:val="en-US"/>
              </w:rPr>
            </w:pPr>
            <w:r w:rsidRPr="00CE6B00">
              <w:rPr>
                <w:rFonts w:ascii="Arial Narrow" w:hAnsi="Arial Narrow"/>
                <w:szCs w:val="22"/>
                <w:lang w:val="en-US"/>
              </w:rPr>
              <w:t>FAA provided update on procedures and information on trial to reduce track loading to 10 minutes for fixes FRENK, KUTAL, VALDA and ERNIK.</w:t>
            </w:r>
          </w:p>
        </w:tc>
        <w:tc>
          <w:tcPr>
            <w:tcW w:w="769" w:type="pct"/>
          </w:tcPr>
          <w:p w:rsidR="009C6884" w:rsidRPr="00CE6B00" w:rsidRDefault="009C6884" w:rsidP="00001AD0">
            <w:pPr>
              <w:jc w:val="center"/>
              <w:rPr>
                <w:rFonts w:ascii="Arial Narrow" w:hAnsi="Arial Narrow"/>
                <w:szCs w:val="22"/>
                <w:lang w:val="en-US"/>
              </w:rPr>
            </w:pPr>
            <w:r w:rsidRPr="00CE6B00">
              <w:rPr>
                <w:rFonts w:ascii="Arial Narrow" w:hAnsi="Arial Narrow"/>
                <w:szCs w:val="22"/>
                <w:lang w:val="en-US"/>
              </w:rPr>
              <w:t>FAA</w:t>
            </w:r>
          </w:p>
        </w:tc>
        <w:tc>
          <w:tcPr>
            <w:tcW w:w="696" w:type="pct"/>
          </w:tcPr>
          <w:p w:rsidR="009C6884" w:rsidRPr="00CE6B00" w:rsidRDefault="009C6884" w:rsidP="00001AD0">
            <w:pPr>
              <w:rPr>
                <w:rFonts w:ascii="Arial Narrow" w:hAnsi="Arial Narrow"/>
                <w:szCs w:val="22"/>
                <w:lang w:val="en-US"/>
              </w:rPr>
            </w:pPr>
            <w:r w:rsidRPr="00CE6B00">
              <w:rPr>
                <w:rFonts w:ascii="Arial Narrow" w:hAnsi="Arial Narrow"/>
                <w:szCs w:val="22"/>
                <w:lang w:val="en-US"/>
              </w:rPr>
              <w:t>Provide update on trial results to CPWG members</w:t>
            </w:r>
          </w:p>
          <w:p w:rsidR="009C6884" w:rsidRPr="00CE6B00" w:rsidRDefault="009C6884" w:rsidP="00CE6B00">
            <w:pPr>
              <w:rPr>
                <w:rFonts w:ascii="Arial Narrow" w:hAnsi="Arial Narrow"/>
                <w:szCs w:val="22"/>
                <w:lang w:val="en-US"/>
              </w:rPr>
            </w:pPr>
            <w:r w:rsidRPr="00CE6B00">
              <w:rPr>
                <w:rFonts w:ascii="Arial Narrow" w:hAnsi="Arial Narrow"/>
                <w:szCs w:val="22"/>
                <w:lang w:val="en-US"/>
              </w:rPr>
              <w:t>Update the Track Advisory Users Guide to reflect the information presented to CPWG/9</w:t>
            </w:r>
          </w:p>
        </w:tc>
        <w:tc>
          <w:tcPr>
            <w:tcW w:w="364" w:type="pct"/>
          </w:tcPr>
          <w:p w:rsidR="009C6884" w:rsidRPr="00CE6B00" w:rsidRDefault="009C6884" w:rsidP="00001AD0">
            <w:pPr>
              <w:jc w:val="center"/>
              <w:rPr>
                <w:rFonts w:ascii="Arial Narrow" w:hAnsi="Arial Narrow"/>
                <w:szCs w:val="22"/>
                <w:lang w:val="en-US"/>
              </w:rPr>
            </w:pPr>
            <w:r w:rsidRPr="00CE6B00">
              <w:rPr>
                <w:rFonts w:ascii="Arial Narrow" w:hAnsi="Arial Narrow"/>
                <w:szCs w:val="22"/>
                <w:lang w:val="en-US"/>
              </w:rPr>
              <w:t>June 2010</w:t>
            </w:r>
          </w:p>
          <w:p w:rsidR="009C6884" w:rsidRPr="00CE6B00" w:rsidRDefault="009C6884" w:rsidP="00001AD0">
            <w:pPr>
              <w:jc w:val="center"/>
              <w:rPr>
                <w:rFonts w:ascii="Arial Narrow" w:hAnsi="Arial Narrow"/>
                <w:szCs w:val="22"/>
                <w:lang w:val="en-US"/>
              </w:rPr>
            </w:pPr>
          </w:p>
          <w:p w:rsidR="009C6884" w:rsidRPr="00CE6B00" w:rsidRDefault="009C6884" w:rsidP="00001AD0">
            <w:pPr>
              <w:jc w:val="center"/>
              <w:rPr>
                <w:rFonts w:ascii="Arial Narrow" w:hAnsi="Arial Narrow"/>
                <w:szCs w:val="22"/>
                <w:lang w:val="en-US"/>
              </w:rPr>
            </w:pPr>
          </w:p>
          <w:p w:rsidR="009C6884" w:rsidRPr="00CE6B00" w:rsidRDefault="009C6884" w:rsidP="00001AD0">
            <w:pPr>
              <w:jc w:val="center"/>
              <w:rPr>
                <w:rFonts w:ascii="Arial Narrow" w:hAnsi="Arial Narrow"/>
                <w:szCs w:val="22"/>
                <w:lang w:val="en-US"/>
              </w:rPr>
            </w:pPr>
            <w:r w:rsidRPr="00CE6B00">
              <w:rPr>
                <w:rFonts w:ascii="Arial Narrow" w:hAnsi="Arial Narrow"/>
                <w:szCs w:val="22"/>
                <w:lang w:val="en-US"/>
              </w:rPr>
              <w:t>Nov 2010</w:t>
            </w:r>
          </w:p>
        </w:tc>
        <w:tc>
          <w:tcPr>
            <w:tcW w:w="451" w:type="pct"/>
          </w:tcPr>
          <w:p w:rsidR="009C6884" w:rsidRPr="00CE6B00" w:rsidRDefault="009C6884" w:rsidP="00001AD0">
            <w:pPr>
              <w:jc w:val="center"/>
              <w:rPr>
                <w:rFonts w:ascii="Arial Narrow" w:hAnsi="Arial Narrow"/>
                <w:szCs w:val="22"/>
                <w:lang w:val="en-US"/>
              </w:rPr>
            </w:pPr>
            <w:r w:rsidRPr="00CE6B00">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lastRenderedPageBreak/>
              <w:t>CP02-27</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Develop Contingency Plan</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Contingency Response</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presented a format for Arctic Region ATM Operational Contingency Plan, which was agreed by all ANSPs</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All ANSPs</w:t>
            </w:r>
          </w:p>
        </w:tc>
        <w:tc>
          <w:tcPr>
            <w:tcW w:w="696" w:type="pct"/>
          </w:tcPr>
          <w:p w:rsidR="009C6884" w:rsidRDefault="009C6884" w:rsidP="00001AD0">
            <w:pPr>
              <w:rPr>
                <w:rFonts w:ascii="Arial Narrow" w:hAnsi="Arial Narrow"/>
                <w:szCs w:val="22"/>
                <w:lang w:val="en-US"/>
              </w:rPr>
            </w:pPr>
            <w:r w:rsidRPr="002F7AD1">
              <w:rPr>
                <w:rFonts w:ascii="Arial Narrow" w:hAnsi="Arial Narrow"/>
                <w:szCs w:val="22"/>
                <w:lang w:val="en-US"/>
              </w:rPr>
              <w:t>Each ANSP will submit information for plan to FAA. FAA will compile the document and  present an update for CPWG/10</w:t>
            </w:r>
          </w:p>
          <w:p w:rsidR="009C6884" w:rsidRDefault="009C6884" w:rsidP="00001AD0">
            <w:pPr>
              <w:rPr>
                <w:rFonts w:ascii="Arial Narrow" w:hAnsi="Arial Narrow"/>
                <w:szCs w:val="22"/>
                <w:lang w:val="en-US"/>
              </w:rPr>
            </w:pPr>
          </w:p>
          <w:p w:rsidR="009C6884" w:rsidRPr="002F7AD1" w:rsidRDefault="009C6884" w:rsidP="000F571D">
            <w:pPr>
              <w:numPr>
                <w:ins w:id="1" w:author="Air Traffic Organization" w:date="2010-05-20T13:31:00Z"/>
              </w:numPr>
              <w:rPr>
                <w:rFonts w:ascii="Arial Narrow" w:hAnsi="Arial Narrow"/>
                <w:szCs w:val="22"/>
                <w:lang w:val="en-US"/>
              </w:rPr>
            </w:pPr>
            <w:r>
              <w:rPr>
                <w:rFonts w:ascii="Arial Narrow" w:hAnsi="Arial Narrow"/>
                <w:szCs w:val="22"/>
                <w:lang w:val="en-US"/>
              </w:rPr>
              <w:t xml:space="preserve">State ATM to provide JCAB with points of contact to coordinate issues </w:t>
            </w:r>
            <w:r w:rsidR="000F571D">
              <w:rPr>
                <w:rFonts w:ascii="Arial Narrow" w:hAnsi="Arial Narrow"/>
                <w:szCs w:val="22"/>
                <w:lang w:val="en-US"/>
              </w:rPr>
              <w:t xml:space="preserve">, </w:t>
            </w:r>
            <w:r>
              <w:rPr>
                <w:rFonts w:ascii="Arial Narrow" w:hAnsi="Arial Narrow"/>
                <w:szCs w:val="22"/>
                <w:lang w:val="en-US"/>
              </w:rPr>
              <w:t>esp</w:t>
            </w:r>
            <w:r w:rsidR="000F571D">
              <w:rPr>
                <w:rFonts w:ascii="Arial Narrow" w:hAnsi="Arial Narrow"/>
                <w:szCs w:val="22"/>
                <w:lang w:val="en-US"/>
              </w:rPr>
              <w:t xml:space="preserve">ecially </w:t>
            </w:r>
            <w:r>
              <w:rPr>
                <w:rFonts w:ascii="Arial Narrow" w:hAnsi="Arial Narrow"/>
                <w:szCs w:val="22"/>
                <w:lang w:val="en-US"/>
              </w:rPr>
              <w:t xml:space="preserve"> within NOPAC </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p w:rsidR="009C6884" w:rsidRPr="002F7AD1" w:rsidRDefault="009C6884" w:rsidP="00001AD0">
            <w:pPr>
              <w:jc w:val="center"/>
              <w:rPr>
                <w:rFonts w:ascii="Arial Narrow" w:hAnsi="Arial Narrow"/>
                <w:szCs w:val="22"/>
                <w:lang w:val="en-US"/>
              </w:rPr>
            </w:pP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CP03-29</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HF Air-Ground Data Link</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Oakland ARTCC has encountered automation issues with the HFDL trial, but it is expected to start again.</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FAA and Operators</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will provide update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CP03-30</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Reduce Separation Standards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Standardize Polar Region Separation Standards</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provided an update on the implementation of 50NM lateral separation in the Anchorage Arctic FIR planned for 18 Nov 2010.  NAV CANADA reported that there may be a delay due to CAATS implementation</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FAA/NAV CANADA/ISAVIA</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NAV CANADA to advise the FAA as soon as possible regarding possible delays in implementation. Update to be provided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CP04-31</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Implement use of radar procedures between Magadan ACC and  Anchorage ARTCC</w:t>
            </w:r>
          </w:p>
        </w:tc>
        <w:tc>
          <w:tcPr>
            <w:tcW w:w="842" w:type="pct"/>
          </w:tcPr>
          <w:p w:rsidR="009C6884" w:rsidRPr="002F7AD1" w:rsidRDefault="009C6884" w:rsidP="00001AD0">
            <w:pPr>
              <w:tabs>
                <w:tab w:val="num" w:pos="2160"/>
              </w:tabs>
              <w:rPr>
                <w:rFonts w:ascii="Arial Narrow" w:hAnsi="Arial Narrow"/>
                <w:szCs w:val="22"/>
                <w:lang w:val="en-US"/>
              </w:rPr>
            </w:pPr>
            <w:r w:rsidRPr="002F7AD1">
              <w:rPr>
                <w:rFonts w:ascii="Arial Narrow" w:hAnsi="Arial Narrow"/>
                <w:szCs w:val="22"/>
                <w:lang w:val="en-US"/>
              </w:rPr>
              <w:t>State ATM advised that the target date for Providenia radar had slipped to 2012</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 xml:space="preserve">State ATM </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 will provide an update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lastRenderedPageBreak/>
              <w:t>CP04-35</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Shorten and simplify Form “R” and filing process.</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 reported that FATA is working this.  Changes will be published in the AIP, but no target date is available</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FATA/State ATM</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Update to be provided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CP05-38</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Reduce Separation Standards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Mixed environment, capabilities &amp; benefits to be gained. Partial mix of fleet. Need to identify obstacles to increase capacity, assess &amp; identify obstacles &amp; how to mitigate them.</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 xml:space="preserve">IATA reported that responses to the Fleet Capability survey are being received, and results should be available before the next meeting.  </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IATA</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Outcome of survey to be provided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CP05-42</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IATA to act as a focal point for Airline Route Proposals</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IATA reported that they will continue in this role through their Regional Coordination Groups.</w:t>
            </w:r>
          </w:p>
        </w:tc>
        <w:tc>
          <w:tcPr>
            <w:tcW w:w="769" w:type="pct"/>
          </w:tcPr>
          <w:p w:rsidR="009C6884" w:rsidRPr="002F7AD1" w:rsidRDefault="009C6884" w:rsidP="00001AD0">
            <w:pPr>
              <w:jc w:val="center"/>
              <w:rPr>
                <w:rFonts w:ascii="Arial Narrow" w:hAnsi="Arial Narrow"/>
                <w:szCs w:val="22"/>
                <w:lang w:val="en-US"/>
              </w:rPr>
            </w:pPr>
          </w:p>
        </w:tc>
        <w:tc>
          <w:tcPr>
            <w:tcW w:w="696" w:type="pct"/>
          </w:tcPr>
          <w:p w:rsidR="009C6884" w:rsidRPr="002F7AD1" w:rsidRDefault="009C6884" w:rsidP="00001AD0">
            <w:pPr>
              <w:rPr>
                <w:rFonts w:ascii="Arial Narrow" w:hAnsi="Arial Narrow"/>
                <w:szCs w:val="22"/>
                <w:lang w:val="en-US"/>
              </w:rPr>
            </w:pPr>
          </w:p>
        </w:tc>
        <w:tc>
          <w:tcPr>
            <w:tcW w:w="364" w:type="pct"/>
          </w:tcPr>
          <w:p w:rsidR="009C6884" w:rsidRPr="002F7AD1" w:rsidRDefault="009C6884" w:rsidP="00001AD0">
            <w:pPr>
              <w:jc w:val="center"/>
              <w:rPr>
                <w:rFonts w:ascii="Arial Narrow" w:hAnsi="Arial Narrow"/>
                <w:szCs w:val="22"/>
                <w:lang w:val="en-US"/>
              </w:rPr>
            </w:pP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CLOSED</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CP05-44</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Route Development and Coordination with China</w:t>
            </w:r>
          </w:p>
        </w:tc>
        <w:tc>
          <w:tcPr>
            <w:tcW w:w="842" w:type="pct"/>
          </w:tcPr>
          <w:p w:rsidR="009C6884" w:rsidRPr="002F7AD1" w:rsidRDefault="009C6884" w:rsidP="00001AD0">
            <w:pPr>
              <w:tabs>
                <w:tab w:val="num" w:pos="0"/>
                <w:tab w:val="num" w:pos="2160"/>
              </w:tabs>
              <w:rPr>
                <w:rFonts w:ascii="Arial Narrow" w:hAnsi="Arial Narrow"/>
                <w:szCs w:val="22"/>
                <w:lang w:val="en-US"/>
              </w:rPr>
            </w:pPr>
            <w:r w:rsidRPr="002F7AD1">
              <w:rPr>
                <w:rFonts w:ascii="Arial Narrow" w:hAnsi="Arial Narrow"/>
                <w:szCs w:val="22"/>
                <w:lang w:val="en-US"/>
              </w:rPr>
              <w:t>IATA and State ATM reported on ongoing work regarding the development of new entry/exit points for China.</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IATA/State ATM</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IATA and State ATM to provide updates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CP06-01</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Harmonized flight data exchange between facilities</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HQ to determine the FAA position on OLDI.</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FAA presented the draft Global ICD.</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FAA/ANSPs</w:t>
            </w:r>
          </w:p>
        </w:tc>
        <w:tc>
          <w:tcPr>
            <w:tcW w:w="696" w:type="pct"/>
          </w:tcPr>
          <w:p w:rsidR="009C6884" w:rsidRPr="002F7AD1" w:rsidRDefault="009C6884" w:rsidP="00001AD0">
            <w:pPr>
              <w:widowControl/>
              <w:tabs>
                <w:tab w:val="left" w:pos="2736"/>
                <w:tab w:val="left" w:pos="5616"/>
              </w:tabs>
              <w:spacing w:line="245" w:lineRule="exact"/>
              <w:rPr>
                <w:rFonts w:ascii="Arial Narrow" w:hAnsi="Arial Narrow"/>
                <w:szCs w:val="22"/>
                <w:lang w:val="en-US"/>
              </w:rPr>
            </w:pPr>
            <w:r w:rsidRPr="002F7AD1">
              <w:rPr>
                <w:rFonts w:ascii="Arial Narrow" w:hAnsi="Arial Narrow"/>
                <w:szCs w:val="22"/>
                <w:lang w:val="en-US"/>
              </w:rPr>
              <w:t>ANSPs to submit comments on the Global ICD to FAA by 30 Jun 2010.</w:t>
            </w:r>
          </w:p>
          <w:p w:rsidR="009C6884" w:rsidRPr="002F7AD1" w:rsidRDefault="009C6884" w:rsidP="00001AD0">
            <w:pPr>
              <w:widowControl/>
              <w:tabs>
                <w:tab w:val="left" w:pos="2736"/>
                <w:tab w:val="left" w:pos="5616"/>
              </w:tabs>
              <w:spacing w:line="245" w:lineRule="exact"/>
              <w:rPr>
                <w:rFonts w:ascii="Arial Narrow" w:hAnsi="Arial Narrow"/>
                <w:szCs w:val="22"/>
                <w:lang w:val="en-US"/>
              </w:rPr>
            </w:pPr>
            <w:r w:rsidRPr="002F7AD1">
              <w:rPr>
                <w:rFonts w:ascii="Arial Narrow" w:hAnsi="Arial Narrow"/>
                <w:szCs w:val="22"/>
                <w:lang w:val="en-US"/>
              </w:rPr>
              <w:t xml:space="preserve">FAA position on OLDI will be presented to CPWG/10.  </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30 Jun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lastRenderedPageBreak/>
              <w:t>CP06-02</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Ocean 21/Arctic FIR</w:t>
            </w:r>
          </w:p>
        </w:tc>
        <w:tc>
          <w:tcPr>
            <w:tcW w:w="842" w:type="pct"/>
          </w:tcPr>
          <w:p w:rsidR="009C6884" w:rsidRPr="002F7AD1" w:rsidRDefault="009C6884" w:rsidP="00001AD0">
            <w:pPr>
              <w:tabs>
                <w:tab w:val="num" w:pos="2160"/>
              </w:tabs>
              <w:rPr>
                <w:rFonts w:ascii="Arial Narrow" w:hAnsi="Arial Narrow"/>
                <w:szCs w:val="22"/>
                <w:lang w:val="en-US"/>
              </w:rPr>
            </w:pPr>
            <w:r w:rsidRPr="002F7AD1">
              <w:rPr>
                <w:rFonts w:ascii="Arial Narrow" w:hAnsi="Arial Narrow"/>
                <w:szCs w:val="22"/>
                <w:lang w:val="en-US"/>
              </w:rPr>
              <w:t>FAA presented information on ZAN’s plan to transition control of Anchorage Arctic FIR to Ocean21.</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FAA</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will provide an update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CP06-11</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Administration</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Statistics on Time/Fuel Savings</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IATA presented the Distance/Time Calculator that they use to determine fuel savings for time and distance reductions.</w:t>
            </w:r>
          </w:p>
        </w:tc>
        <w:tc>
          <w:tcPr>
            <w:tcW w:w="769" w:type="pct"/>
          </w:tcPr>
          <w:p w:rsidR="009C6884" w:rsidRPr="002F7AD1" w:rsidRDefault="009C6884" w:rsidP="00001AD0">
            <w:pPr>
              <w:jc w:val="center"/>
              <w:rPr>
                <w:rFonts w:ascii="Arial Narrow" w:hAnsi="Arial Narrow"/>
                <w:szCs w:val="22"/>
                <w:lang w:val="en-US"/>
              </w:rPr>
            </w:pPr>
          </w:p>
        </w:tc>
        <w:tc>
          <w:tcPr>
            <w:tcW w:w="696" w:type="pct"/>
          </w:tcPr>
          <w:p w:rsidR="009C6884" w:rsidRPr="002F7AD1" w:rsidRDefault="009C6884" w:rsidP="00001AD0">
            <w:pPr>
              <w:rPr>
                <w:rFonts w:ascii="Arial Narrow" w:hAnsi="Arial Narrow"/>
                <w:szCs w:val="22"/>
                <w:lang w:val="en-US"/>
              </w:rPr>
            </w:pPr>
          </w:p>
        </w:tc>
        <w:tc>
          <w:tcPr>
            <w:tcW w:w="364" w:type="pct"/>
          </w:tcPr>
          <w:p w:rsidR="009C6884" w:rsidRPr="002F7AD1" w:rsidRDefault="009C6884" w:rsidP="00001AD0">
            <w:pPr>
              <w:jc w:val="center"/>
              <w:rPr>
                <w:rFonts w:ascii="Arial Narrow" w:hAnsi="Arial Narrow"/>
                <w:szCs w:val="22"/>
                <w:lang w:val="en-US"/>
              </w:rPr>
            </w:pP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CLOSED</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CP06-12</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Tactical Reroutes Prior to Entering Russian Airspace</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UAL and FAA reported on the outcome of a tactical reroute paper trial conducted on 7 Apr 2010.  Russia would like to conduct additional paper trials and establish procedures for testing with live traffic</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State ATM/FAA/IATA</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Additional paper trials to be conducted. Update to be provided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CP06-13</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Lost Communication Procedures</w:t>
            </w:r>
          </w:p>
        </w:tc>
        <w:tc>
          <w:tcPr>
            <w:tcW w:w="842" w:type="pct"/>
          </w:tcPr>
          <w:p w:rsidR="009C6884" w:rsidRPr="002F7AD1" w:rsidRDefault="009C6884" w:rsidP="00001AD0">
            <w:pPr>
              <w:tabs>
                <w:tab w:val="num" w:pos="2160"/>
              </w:tabs>
              <w:rPr>
                <w:rFonts w:ascii="Arial Narrow" w:hAnsi="Arial Narrow"/>
                <w:szCs w:val="22"/>
                <w:lang w:val="en-US"/>
              </w:rPr>
            </w:pPr>
            <w:r w:rsidRPr="002F7AD1">
              <w:rPr>
                <w:rFonts w:ascii="Arial Narrow" w:hAnsi="Arial Narrow"/>
                <w:szCs w:val="22"/>
                <w:lang w:val="en-US"/>
              </w:rPr>
              <w:t xml:space="preserve">The FAA submitted the proposed amendment to the NAM Doc 7030 on lost comm procedures to ICAO Mexico City.  They responded with suggested changes which were agreed by the meeting.    A question was raised re: the inclusion of ADS-C.  </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 xml:space="preserve"> FAA</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will follow up with ICAO Mexico City and report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lastRenderedPageBreak/>
              <w:t>CP07-02</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Add additional entry/exit fixes on the FIR boundaries</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 presented options for additional boundary fixes.</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All ANSPs/IATA</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 to provide details on fixes to ZAN.  ZAN to study information and respond to State ATM.  Update to be provided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699"/>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CP07-03</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Communications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communications north of 80 degrees N</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 xml:space="preserve">NAV CANADA reported on planned preparations for TRASAS/3 </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All ANSPs/</w:t>
            </w:r>
            <w:r w:rsidR="0025078E">
              <w:rPr>
                <w:rFonts w:ascii="Arial Narrow" w:hAnsi="Arial Narrow"/>
                <w:szCs w:val="22"/>
                <w:lang w:val="en-US"/>
              </w:rPr>
              <w:t xml:space="preserve">IATA/ </w:t>
            </w:r>
            <w:r w:rsidRPr="002F7AD1">
              <w:rPr>
                <w:rFonts w:ascii="Arial Narrow" w:hAnsi="Arial Narrow"/>
                <w:szCs w:val="22"/>
                <w:lang w:val="en-US"/>
              </w:rPr>
              <w:t>Airlines</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All ANSPs to nominate comm experts to Dave Rose to participate in Comm TF.  Airlines encouraged to also nominate experts.</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May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CP07-06</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Opening of new routes south of ABERI</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 xml:space="preserve">State ATM presented information on R705 and R706 which will be implemented on 1 Jul 2010 </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State ATM/IATA/ ANSPs</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 to provide details of routes by e-mail as soon as possible</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Provide update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May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CP08-01</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Develop Contingency Plan</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Exercise Contingency Plans</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ISAVIA reported on a planned exercise in May 2010 focusing on Polar flights.</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ISAVIA</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Report on the outcome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CP08-02</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Develop Contingency Plan</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Respond to Volcanic Ash Event</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and ISAVIA reported on responses to actual volcanic ash event over NAT.</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FAA and State ATM reported on development of operational telcons for the exchange of volcanic ash information.</w:t>
            </w:r>
          </w:p>
        </w:tc>
        <w:tc>
          <w:tcPr>
            <w:tcW w:w="769" w:type="pct"/>
          </w:tcPr>
          <w:p w:rsidR="009C6884" w:rsidRPr="002F7AD1" w:rsidRDefault="009C6884" w:rsidP="00240D7E">
            <w:pPr>
              <w:jc w:val="center"/>
              <w:rPr>
                <w:rFonts w:ascii="Arial Narrow" w:hAnsi="Arial Narrow"/>
                <w:szCs w:val="22"/>
                <w:lang w:val="en-US"/>
              </w:rPr>
            </w:pPr>
            <w:r w:rsidRPr="002F7AD1">
              <w:rPr>
                <w:rFonts w:ascii="Arial Narrow" w:hAnsi="Arial Narrow"/>
                <w:szCs w:val="22"/>
                <w:lang w:val="en-US"/>
              </w:rPr>
              <w:t>FAA/State ATM/</w:t>
            </w:r>
          </w:p>
        </w:tc>
        <w:tc>
          <w:tcPr>
            <w:tcW w:w="696" w:type="pct"/>
          </w:tcPr>
          <w:p w:rsidR="009C6884" w:rsidRPr="002F7AD1" w:rsidRDefault="009C6884" w:rsidP="00240D7E">
            <w:pPr>
              <w:rPr>
                <w:rFonts w:ascii="Arial Narrow" w:hAnsi="Arial Narrow"/>
                <w:szCs w:val="22"/>
                <w:lang w:val="en-US"/>
              </w:rPr>
            </w:pPr>
            <w:r w:rsidRPr="002F7AD1">
              <w:rPr>
                <w:rFonts w:ascii="Arial Narrow" w:hAnsi="Arial Narrow"/>
                <w:szCs w:val="22"/>
                <w:lang w:val="en-US"/>
              </w:rPr>
              <w:t>FAA</w:t>
            </w:r>
            <w:r w:rsidR="00240D7E">
              <w:rPr>
                <w:rFonts w:ascii="Arial Narrow" w:hAnsi="Arial Narrow"/>
                <w:szCs w:val="22"/>
                <w:lang w:val="en-US"/>
              </w:rPr>
              <w:t xml:space="preserve"> and</w:t>
            </w:r>
            <w:r w:rsidRPr="002F7AD1">
              <w:rPr>
                <w:rFonts w:ascii="Arial Narrow" w:hAnsi="Arial Narrow"/>
                <w:szCs w:val="22"/>
                <w:lang w:val="en-US"/>
              </w:rPr>
              <w:t xml:space="preserve"> State ATM will provide further update on  practice telcons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lastRenderedPageBreak/>
              <w:t>CP08-03</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Establish ATS Route Catalog</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 presented a draft .ATS route catalog to document proposed ATS routes for the Polar Region.</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State ATM/</w:t>
            </w:r>
          </w:p>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All ANSPs</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Each ANSP to nominate POC to State ATM to assist in developing process to populate and maintain the route catalog.</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 to present updated ATS route catalog to CPWG/10.</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FAA to make the review of ATS route catalog a standing action item for future meetings.</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CP08-05</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Modify Restrictions for PILUN and LISKI</w:t>
            </w:r>
          </w:p>
          <w:p w:rsidR="009C6884" w:rsidRPr="002F7AD1" w:rsidRDefault="009C6884" w:rsidP="00001AD0">
            <w:pPr>
              <w:rPr>
                <w:rFonts w:ascii="Arial Narrow" w:hAnsi="Arial Narrow"/>
                <w:color w:val="FF0000"/>
                <w:szCs w:val="22"/>
                <w:lang w:val="en-US"/>
              </w:rPr>
            </w:pP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reported on changes to restrictions and procedures for PILUN and LISKI</w:t>
            </w:r>
          </w:p>
        </w:tc>
        <w:tc>
          <w:tcPr>
            <w:tcW w:w="769" w:type="pct"/>
          </w:tcPr>
          <w:p w:rsidR="009C6884" w:rsidRPr="002F7AD1" w:rsidRDefault="009C6884" w:rsidP="00001AD0">
            <w:pPr>
              <w:jc w:val="center"/>
              <w:rPr>
                <w:rFonts w:ascii="Arial Narrow" w:hAnsi="Arial Narrow"/>
                <w:szCs w:val="22"/>
                <w:lang w:val="en-US"/>
              </w:rPr>
            </w:pP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This will be combined with CP08-12</w:t>
            </w:r>
          </w:p>
        </w:tc>
        <w:tc>
          <w:tcPr>
            <w:tcW w:w="364" w:type="pct"/>
          </w:tcPr>
          <w:p w:rsidR="009C6884" w:rsidRPr="002F7AD1" w:rsidRDefault="009C6884" w:rsidP="00001AD0">
            <w:pPr>
              <w:jc w:val="center"/>
              <w:rPr>
                <w:rFonts w:ascii="Arial Narrow" w:hAnsi="Arial Narrow"/>
                <w:szCs w:val="22"/>
                <w:lang w:val="en-US"/>
              </w:rPr>
            </w:pP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CLOSED</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CP08-06</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Provide Additional Connections to Current Airways</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IATA requested to connect some of the new beneficial airways implemented by the Russian Federation to provide more choices.</w:t>
            </w:r>
          </w:p>
          <w:p w:rsidR="009C6884" w:rsidRPr="00A30141" w:rsidRDefault="009C6884" w:rsidP="00001AD0">
            <w:pPr>
              <w:tabs>
                <w:tab w:val="num" w:pos="0"/>
              </w:tabs>
              <w:rPr>
                <w:rFonts w:ascii="Arial Narrow" w:hAnsi="Arial Narrow"/>
                <w:szCs w:val="22"/>
                <w:lang w:val="en-US"/>
              </w:rPr>
            </w:pPr>
            <w:r w:rsidRPr="00A30141">
              <w:rPr>
                <w:rFonts w:ascii="Arial Narrow" w:hAnsi="Arial Narrow"/>
                <w:szCs w:val="22"/>
                <w:lang w:val="en-US"/>
              </w:rPr>
              <w:t xml:space="preserve">State ATM agreed to look into a connection directly from KURAK to ODANA or from KURAK to KONIK that might offer more efficiencies. </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State ATM</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 to report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lastRenderedPageBreak/>
              <w:t>CP08-07</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Implement Online Track Advisory (OLTA)</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provided an update on the current status on the transition of maintenance for DOTS+ and OLTA to the FAA.  OLTA remains in operational demonstration status.</w:t>
            </w:r>
          </w:p>
        </w:tc>
        <w:tc>
          <w:tcPr>
            <w:tcW w:w="769" w:type="pct"/>
          </w:tcPr>
          <w:p w:rsidR="009C6884" w:rsidRPr="002F7AD1" w:rsidRDefault="009C6884" w:rsidP="00B964FB">
            <w:pPr>
              <w:jc w:val="center"/>
              <w:rPr>
                <w:rFonts w:ascii="Arial Narrow" w:hAnsi="Arial Narrow"/>
                <w:szCs w:val="22"/>
                <w:lang w:val="en-US"/>
              </w:rPr>
            </w:pPr>
            <w:r w:rsidRPr="002F7AD1">
              <w:rPr>
                <w:rFonts w:ascii="Arial Narrow" w:hAnsi="Arial Narrow"/>
                <w:szCs w:val="22"/>
                <w:lang w:val="en-US"/>
              </w:rPr>
              <w:t>FAA</w:t>
            </w:r>
          </w:p>
        </w:tc>
        <w:tc>
          <w:tcPr>
            <w:tcW w:w="696" w:type="pct"/>
          </w:tcPr>
          <w:p w:rsidR="00B964FB" w:rsidRDefault="009C6884" w:rsidP="00B964FB">
            <w:pPr>
              <w:rPr>
                <w:rFonts w:ascii="Arial Narrow" w:hAnsi="Arial Narrow"/>
                <w:szCs w:val="22"/>
                <w:lang w:val="en-US"/>
              </w:rPr>
            </w:pPr>
            <w:r w:rsidRPr="002F7AD1">
              <w:rPr>
                <w:rFonts w:ascii="Arial Narrow" w:hAnsi="Arial Narrow"/>
                <w:szCs w:val="22"/>
                <w:lang w:val="en-US"/>
              </w:rPr>
              <w:t xml:space="preserve">FAA to look into differences in use of </w:t>
            </w:r>
            <w:r w:rsidR="00B964FB">
              <w:rPr>
                <w:rFonts w:ascii="Arial Narrow" w:hAnsi="Arial Narrow"/>
                <w:szCs w:val="22"/>
                <w:lang w:val="en-US"/>
              </w:rPr>
              <w:t>OLTA</w:t>
            </w:r>
            <w:r w:rsidR="00B964FB" w:rsidRPr="002F7AD1">
              <w:rPr>
                <w:rFonts w:ascii="Arial Narrow" w:hAnsi="Arial Narrow"/>
                <w:szCs w:val="22"/>
                <w:lang w:val="en-US"/>
              </w:rPr>
              <w:t xml:space="preserve"> </w:t>
            </w:r>
            <w:r w:rsidRPr="002F7AD1">
              <w:rPr>
                <w:rFonts w:ascii="Arial Narrow" w:hAnsi="Arial Narrow"/>
                <w:szCs w:val="22"/>
                <w:lang w:val="en-US"/>
              </w:rPr>
              <w:t xml:space="preserve">by ZOA and ZAN, </w:t>
            </w:r>
            <w:r w:rsidR="000F571D">
              <w:rPr>
                <w:rFonts w:ascii="Arial Narrow" w:hAnsi="Arial Narrow"/>
                <w:szCs w:val="22"/>
                <w:lang w:val="en-US"/>
              </w:rPr>
              <w:t xml:space="preserve">and </w:t>
            </w:r>
            <w:r w:rsidR="00B964FB">
              <w:rPr>
                <w:rFonts w:ascii="Arial Narrow" w:hAnsi="Arial Narrow"/>
                <w:szCs w:val="22"/>
                <w:lang w:val="en-US"/>
              </w:rPr>
              <w:t xml:space="preserve">provide </w:t>
            </w:r>
            <w:r w:rsidRPr="002F7AD1">
              <w:rPr>
                <w:rFonts w:ascii="Arial Narrow" w:hAnsi="Arial Narrow"/>
                <w:szCs w:val="22"/>
                <w:lang w:val="en-US"/>
              </w:rPr>
              <w:t xml:space="preserve">information </w:t>
            </w:r>
            <w:r w:rsidR="00B964FB">
              <w:rPr>
                <w:rFonts w:ascii="Arial Narrow" w:hAnsi="Arial Narrow"/>
                <w:szCs w:val="22"/>
                <w:lang w:val="en-US"/>
              </w:rPr>
              <w:t>on the changes to FTI</w:t>
            </w:r>
            <w:r w:rsidR="000F571D">
              <w:rPr>
                <w:rFonts w:ascii="Arial Narrow" w:hAnsi="Arial Narrow"/>
                <w:szCs w:val="22"/>
                <w:lang w:val="en-US"/>
              </w:rPr>
              <w:t xml:space="preserve"> </w:t>
            </w:r>
            <w:r w:rsidR="00B964FB">
              <w:rPr>
                <w:rFonts w:ascii="Arial Narrow" w:hAnsi="Arial Narrow"/>
                <w:szCs w:val="22"/>
                <w:lang w:val="en-US"/>
              </w:rPr>
              <w:t xml:space="preserve">and </w:t>
            </w:r>
            <w:r w:rsidRPr="002F7AD1">
              <w:rPr>
                <w:rFonts w:ascii="Arial Narrow" w:hAnsi="Arial Narrow"/>
                <w:szCs w:val="22"/>
                <w:lang w:val="en-US"/>
              </w:rPr>
              <w:t>connect</w:t>
            </w:r>
            <w:r w:rsidR="00B964FB">
              <w:rPr>
                <w:rFonts w:ascii="Arial Narrow" w:hAnsi="Arial Narrow"/>
                <w:szCs w:val="22"/>
                <w:lang w:val="en-US"/>
              </w:rPr>
              <w:t>ivity to OLTA after 1 Oct</w:t>
            </w:r>
            <w:r w:rsidRPr="002F7AD1">
              <w:rPr>
                <w:rFonts w:ascii="Arial Narrow" w:hAnsi="Arial Narrow"/>
                <w:szCs w:val="22"/>
                <w:lang w:val="en-US"/>
              </w:rPr>
              <w:t xml:space="preserve">.  </w:t>
            </w:r>
          </w:p>
          <w:p w:rsidR="009C6884" w:rsidRPr="002F7AD1" w:rsidRDefault="009C6884" w:rsidP="00B964FB">
            <w:pPr>
              <w:rPr>
                <w:rFonts w:ascii="Arial Narrow" w:hAnsi="Arial Narrow"/>
                <w:szCs w:val="22"/>
                <w:lang w:val="en-US"/>
              </w:rPr>
            </w:pPr>
            <w:r w:rsidRPr="002F7AD1">
              <w:rPr>
                <w:rFonts w:ascii="Arial Narrow" w:hAnsi="Arial Narrow"/>
                <w:szCs w:val="22"/>
                <w:lang w:val="en-US"/>
              </w:rPr>
              <w:t>Update to be provided to CPWG/10</w:t>
            </w:r>
          </w:p>
        </w:tc>
        <w:tc>
          <w:tcPr>
            <w:tcW w:w="364" w:type="pct"/>
          </w:tcPr>
          <w:p w:rsidR="00B964FB" w:rsidRPr="002F7AD1" w:rsidRDefault="00B964FB" w:rsidP="00B964FB">
            <w:pPr>
              <w:jc w:val="center"/>
              <w:rPr>
                <w:rFonts w:ascii="Arial Narrow" w:hAnsi="Arial Narrow"/>
                <w:szCs w:val="22"/>
                <w:lang w:val="en-US"/>
              </w:rPr>
            </w:pPr>
            <w:r>
              <w:rPr>
                <w:rFonts w:ascii="Arial Narrow" w:hAnsi="Arial Narrow"/>
                <w:szCs w:val="22"/>
                <w:lang w:val="en-US"/>
              </w:rPr>
              <w:t xml:space="preserve">Sep </w:t>
            </w:r>
            <w:r w:rsidR="009C6884" w:rsidRPr="002F7AD1">
              <w:rPr>
                <w:rFonts w:ascii="Arial Narrow" w:hAnsi="Arial Narrow"/>
                <w:szCs w:val="22"/>
                <w:lang w:val="en-US"/>
              </w:rPr>
              <w:t>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CP08-08</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Consider opening additional fixes west of BAMOK</w:t>
            </w:r>
          </w:p>
        </w:tc>
        <w:tc>
          <w:tcPr>
            <w:tcW w:w="842" w:type="pct"/>
          </w:tcPr>
          <w:p w:rsidR="009C6884" w:rsidRPr="002F7AD1" w:rsidRDefault="009C6884" w:rsidP="000F571D">
            <w:pPr>
              <w:rPr>
                <w:rFonts w:ascii="Arial Narrow" w:hAnsi="Arial Narrow"/>
                <w:szCs w:val="22"/>
                <w:lang w:val="en-US"/>
              </w:rPr>
            </w:pPr>
            <w:r w:rsidRPr="002F7AD1">
              <w:rPr>
                <w:rFonts w:ascii="Arial Narrow" w:hAnsi="Arial Narrow"/>
                <w:szCs w:val="22"/>
                <w:lang w:val="en-US"/>
              </w:rPr>
              <w:t>FAA</w:t>
            </w:r>
            <w:r w:rsidR="000F571D">
              <w:rPr>
                <w:rFonts w:ascii="Arial Narrow" w:hAnsi="Arial Narrow"/>
                <w:szCs w:val="22"/>
                <w:lang w:val="en-US"/>
              </w:rPr>
              <w:t xml:space="preserve"> and</w:t>
            </w:r>
            <w:r>
              <w:rPr>
                <w:rFonts w:ascii="Arial Narrow" w:hAnsi="Arial Narrow"/>
                <w:szCs w:val="22"/>
                <w:lang w:val="en-US"/>
              </w:rPr>
              <w:t xml:space="preserve"> State ATM</w:t>
            </w:r>
            <w:r w:rsidR="000F571D">
              <w:rPr>
                <w:rFonts w:ascii="Arial Narrow" w:hAnsi="Arial Narrow"/>
                <w:szCs w:val="22"/>
                <w:lang w:val="en-US"/>
              </w:rPr>
              <w:t xml:space="preserve">, in coordination with </w:t>
            </w:r>
            <w:r>
              <w:rPr>
                <w:rFonts w:ascii="Arial Narrow" w:hAnsi="Arial Narrow"/>
                <w:szCs w:val="22"/>
                <w:lang w:val="en-US"/>
              </w:rPr>
              <w:t>JCAB</w:t>
            </w:r>
            <w:r w:rsidR="000F571D">
              <w:rPr>
                <w:rFonts w:ascii="Arial Narrow" w:hAnsi="Arial Narrow"/>
                <w:szCs w:val="22"/>
                <w:lang w:val="en-US"/>
              </w:rPr>
              <w:t>,</w:t>
            </w:r>
            <w:r>
              <w:rPr>
                <w:rFonts w:ascii="Arial Narrow" w:hAnsi="Arial Narrow"/>
                <w:szCs w:val="22"/>
                <w:lang w:val="en-US"/>
              </w:rPr>
              <w:t xml:space="preserve"> to consider 5 proposals </w:t>
            </w:r>
            <w:r w:rsidR="000F571D">
              <w:rPr>
                <w:rFonts w:ascii="Arial Narrow" w:hAnsi="Arial Narrow"/>
                <w:szCs w:val="22"/>
                <w:lang w:val="en-US"/>
              </w:rPr>
              <w:t xml:space="preserve">from </w:t>
            </w:r>
            <w:r>
              <w:rPr>
                <w:rFonts w:ascii="Arial Narrow" w:hAnsi="Arial Narrow"/>
                <w:szCs w:val="22"/>
                <w:lang w:val="en-US"/>
              </w:rPr>
              <w:t xml:space="preserve">CPWG/9, and </w:t>
            </w:r>
            <w:r w:rsidRPr="002F7AD1">
              <w:rPr>
                <w:rFonts w:ascii="Arial Narrow" w:hAnsi="Arial Narrow"/>
                <w:szCs w:val="22"/>
                <w:lang w:val="en-US"/>
              </w:rPr>
              <w:t xml:space="preserve">consult with the airlines as to the ongoing need for additional fixes </w:t>
            </w:r>
          </w:p>
        </w:tc>
        <w:tc>
          <w:tcPr>
            <w:tcW w:w="769" w:type="pct"/>
          </w:tcPr>
          <w:p w:rsidR="009C6884" w:rsidRPr="002F7AD1" w:rsidRDefault="009C6884" w:rsidP="000F571D">
            <w:pPr>
              <w:jc w:val="center"/>
              <w:rPr>
                <w:rFonts w:ascii="Arial Narrow" w:hAnsi="Arial Narrow"/>
                <w:szCs w:val="22"/>
                <w:lang w:val="en-US"/>
              </w:rPr>
            </w:pPr>
            <w:r w:rsidRPr="002F7AD1">
              <w:rPr>
                <w:rFonts w:ascii="Arial Narrow" w:hAnsi="Arial Narrow"/>
                <w:szCs w:val="22"/>
                <w:lang w:val="en-US"/>
              </w:rPr>
              <w:t>FAA/State ATM/</w:t>
            </w:r>
            <w:r w:rsidR="000F571D" w:rsidRPr="002F7AD1" w:rsidDel="000F571D">
              <w:rPr>
                <w:rFonts w:ascii="Arial Narrow" w:hAnsi="Arial Narrow"/>
                <w:szCs w:val="22"/>
                <w:lang w:val="en-US"/>
              </w:rPr>
              <w:t xml:space="preserve"> </w:t>
            </w:r>
            <w:r w:rsidRPr="002F7AD1">
              <w:rPr>
                <w:rFonts w:ascii="Arial Narrow" w:hAnsi="Arial Narrow"/>
                <w:szCs w:val="22"/>
                <w:lang w:val="en-US"/>
              </w:rPr>
              <w:t>IATA</w:t>
            </w:r>
          </w:p>
        </w:tc>
        <w:tc>
          <w:tcPr>
            <w:tcW w:w="696" w:type="pct"/>
          </w:tcPr>
          <w:p w:rsidR="00A63F5D" w:rsidRDefault="00A63F5D" w:rsidP="00001AD0">
            <w:pPr>
              <w:rPr>
                <w:rFonts w:ascii="Arial Narrow" w:hAnsi="Arial Narrow"/>
                <w:szCs w:val="22"/>
                <w:lang w:val="en-US"/>
              </w:rPr>
            </w:pPr>
            <w:r>
              <w:rPr>
                <w:rFonts w:ascii="Arial Narrow" w:hAnsi="Arial Narrow"/>
                <w:szCs w:val="22"/>
                <w:lang w:val="en-US"/>
              </w:rPr>
              <w:t>State ATM to add the proposals to the ATS Route Catalog.</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Update to be provided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 xml:space="preserve">CP08-09  </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Expansion of westbound use of FL360</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Agreement reached  to include NIKIN in the FL360 trial</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FAA/State ATM/NAV CANADA/IATA</w:t>
            </w:r>
          </w:p>
          <w:p w:rsidR="009C6884" w:rsidRPr="002F7AD1" w:rsidRDefault="009C6884" w:rsidP="00001AD0">
            <w:pPr>
              <w:rPr>
                <w:rFonts w:ascii="Arial Narrow" w:hAnsi="Arial Narrow"/>
                <w:szCs w:val="22"/>
                <w:lang w:val="en-US"/>
              </w:rPr>
            </w:pPr>
          </w:p>
          <w:p w:rsidR="009C6884" w:rsidRPr="002F7AD1" w:rsidRDefault="009C6884" w:rsidP="00001AD0">
            <w:pPr>
              <w:rPr>
                <w:rFonts w:ascii="Arial Narrow" w:hAnsi="Arial Narrow"/>
                <w:szCs w:val="22"/>
                <w:lang w:val="en-US"/>
              </w:rPr>
            </w:pPr>
          </w:p>
          <w:p w:rsidR="009C6884" w:rsidRPr="002F7AD1" w:rsidRDefault="009C6884" w:rsidP="00001AD0">
            <w:pPr>
              <w:rPr>
                <w:rFonts w:ascii="Arial Narrow" w:hAnsi="Arial Narrow"/>
                <w:szCs w:val="22"/>
                <w:lang w:val="en-US"/>
              </w:rPr>
            </w:pPr>
          </w:p>
          <w:p w:rsidR="009C6884" w:rsidRPr="002F7AD1" w:rsidRDefault="009C6884" w:rsidP="00001AD0">
            <w:pPr>
              <w:rPr>
                <w:rFonts w:ascii="Arial Narrow" w:hAnsi="Arial Narrow"/>
                <w:szCs w:val="22"/>
                <w:lang w:val="en-US"/>
              </w:rPr>
            </w:pP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ANSPs to agree on date for NIKIN trial to begin.</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All urged to remind pilots, dispatchers, and ATC that FL381/ 11600m is expected after RAMEL (and NIKIN once trial begins).</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Provide update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lastRenderedPageBreak/>
              <w:t>CP08-10</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Pacific Project</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IATA provided a status update on the Pacific Project.</w:t>
            </w:r>
          </w:p>
        </w:tc>
        <w:tc>
          <w:tcPr>
            <w:tcW w:w="769"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IATA</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IATA to prepare a paper recommending conceptual agreement for the Pacific Project for TRASAS/3. Update to be provided to CPWG/10</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CP08-11</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Administrative</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Preparation for TRASAS/3</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 xml:space="preserve">FAA advised the meeting that TRASAS/3 has been tentatively rescheduled for </w:t>
            </w:r>
            <w:r>
              <w:rPr>
                <w:rFonts w:ascii="Arial Narrow" w:hAnsi="Arial Narrow"/>
                <w:szCs w:val="22"/>
                <w:lang w:val="en-US"/>
              </w:rPr>
              <w:t>19-20</w:t>
            </w:r>
            <w:r w:rsidRPr="002F7AD1">
              <w:rPr>
                <w:rFonts w:ascii="Arial Narrow" w:hAnsi="Arial Narrow"/>
                <w:szCs w:val="22"/>
                <w:lang w:val="en-US"/>
              </w:rPr>
              <w:t xml:space="preserve"> Oct 2010 in Paris.</w:t>
            </w:r>
          </w:p>
        </w:tc>
        <w:tc>
          <w:tcPr>
            <w:tcW w:w="769" w:type="pct"/>
          </w:tcPr>
          <w:p w:rsidR="009C6884" w:rsidRPr="002F7AD1" w:rsidRDefault="009C6884" w:rsidP="00001AD0">
            <w:pPr>
              <w:jc w:val="center"/>
              <w:rPr>
                <w:rFonts w:ascii="Arial Narrow" w:hAnsi="Arial Narrow"/>
                <w:szCs w:val="22"/>
                <w:lang w:val="en-US"/>
              </w:rPr>
            </w:pP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 will coordinate preparation for TRASAS/3 on CPWG-related Action Items with ANSPs and airlines.</w:t>
            </w:r>
          </w:p>
        </w:tc>
        <w:tc>
          <w:tcPr>
            <w:tcW w:w="364"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Oct 2010</w:t>
            </w:r>
          </w:p>
        </w:tc>
        <w:tc>
          <w:tcPr>
            <w:tcW w:w="451" w:type="pct"/>
          </w:tcPr>
          <w:p w:rsidR="009C6884" w:rsidRPr="002F7AD1" w:rsidRDefault="009C6884" w:rsidP="00001AD0">
            <w:pPr>
              <w:jc w:val="center"/>
              <w:rPr>
                <w:rFonts w:ascii="Arial Narrow" w:hAnsi="Arial Narrow"/>
                <w:szCs w:val="22"/>
                <w:lang w:val="en-US"/>
              </w:rPr>
            </w:pPr>
            <w:r w:rsidRPr="002F7AD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CP08-12</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Eliminate restrictions where possible</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ZAN reviewed all existing restrictions.  Airlines requested that there be an ongoing review of restrictions.</w:t>
            </w:r>
          </w:p>
        </w:tc>
        <w:tc>
          <w:tcPr>
            <w:tcW w:w="769"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FAA/IATA</w:t>
            </w:r>
          </w:p>
        </w:tc>
        <w:tc>
          <w:tcPr>
            <w:tcW w:w="696" w:type="pct"/>
          </w:tcPr>
          <w:p w:rsidR="009C6884" w:rsidRDefault="009C6884" w:rsidP="00001AD0">
            <w:pPr>
              <w:rPr>
                <w:rFonts w:ascii="Arial Narrow" w:hAnsi="Arial Narrow"/>
                <w:szCs w:val="22"/>
                <w:lang w:val="en-US"/>
              </w:rPr>
            </w:pPr>
            <w:r w:rsidRPr="002F7AD1">
              <w:rPr>
                <w:rFonts w:ascii="Arial Narrow" w:hAnsi="Arial Narrow"/>
                <w:szCs w:val="22"/>
                <w:lang w:val="en-US"/>
              </w:rPr>
              <w:t xml:space="preserve">ZAN to collaborate with IATA, analyze restrictions, and remove those that are not necessary. COA to present outcome of study on R338 and H201.  </w:t>
            </w:r>
          </w:p>
          <w:p w:rsidR="009C6884" w:rsidRPr="002F7AD1" w:rsidRDefault="009C6884" w:rsidP="00001AD0">
            <w:pPr>
              <w:numPr>
                <w:ins w:id="2" w:author="Air Traffic Organization" w:date="2010-05-20T13:19:00Z"/>
              </w:numPr>
              <w:rPr>
                <w:rFonts w:ascii="Arial Narrow" w:hAnsi="Arial Narrow"/>
                <w:szCs w:val="22"/>
                <w:lang w:val="en-US"/>
              </w:rPr>
            </w:pPr>
            <w:r>
              <w:rPr>
                <w:rFonts w:ascii="Arial Narrow" w:hAnsi="Arial Narrow"/>
                <w:szCs w:val="22"/>
                <w:lang w:val="en-US"/>
              </w:rPr>
              <w:t xml:space="preserve">ZAN to review restrictions over PILUN and LISKI and any resulting from planned RNP10 implementation. </w:t>
            </w:r>
            <w:r w:rsidR="000F571D" w:rsidRPr="002F7AD1">
              <w:rPr>
                <w:rFonts w:ascii="Arial Narrow" w:hAnsi="Arial Narrow"/>
                <w:szCs w:val="22"/>
                <w:lang w:val="en-US"/>
              </w:rPr>
              <w:t>Provide updates to future meetings.</w:t>
            </w:r>
          </w:p>
        </w:tc>
        <w:tc>
          <w:tcPr>
            <w:tcW w:w="364"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Ongoing</w:t>
            </w:r>
          </w:p>
        </w:tc>
      </w:tr>
      <w:tr w:rsidR="009C6884" w:rsidRPr="002F7AD1" w:rsidTr="00851944">
        <w:trPr>
          <w:cantSplit/>
          <w:trHeight w:val="20"/>
        </w:trPr>
        <w:tc>
          <w:tcPr>
            <w:tcW w:w="44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lastRenderedPageBreak/>
              <w:t>CP08-13</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Conduct trial of step climb procedure</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CZEG and UAE reported on the trial using step climb procedures for eastbound Polar flights.</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FAA, State ATM and ISAVIA all expressed willingness to support step climb trials at airlines’ request.</w:t>
            </w:r>
          </w:p>
        </w:tc>
        <w:tc>
          <w:tcPr>
            <w:tcW w:w="769"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NAV CANADA/ISAVIA/ UAE/State ATM</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Trial to continue with NAV CANADA to the end of the year.</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Trial to commence with ISAVIA</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UAE to modify pilot procedures.</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Update to be provided to CPWG/10</w:t>
            </w:r>
          </w:p>
        </w:tc>
        <w:tc>
          <w:tcPr>
            <w:tcW w:w="364"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Nov 2010</w:t>
            </w:r>
          </w:p>
        </w:tc>
        <w:tc>
          <w:tcPr>
            <w:tcW w:w="451"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Open</w:t>
            </w:r>
          </w:p>
        </w:tc>
      </w:tr>
      <w:tr w:rsidR="009C6884" w:rsidRPr="00A30141" w:rsidTr="00851944">
        <w:trPr>
          <w:cantSplit/>
          <w:trHeight w:val="20"/>
        </w:trPr>
        <w:tc>
          <w:tcPr>
            <w:tcW w:w="440" w:type="pct"/>
          </w:tcPr>
          <w:p w:rsidR="009C6884" w:rsidRPr="00A30141" w:rsidRDefault="009C6884" w:rsidP="004C46A3">
            <w:pPr>
              <w:rPr>
                <w:rFonts w:ascii="Arial Narrow" w:hAnsi="Arial Narrow"/>
                <w:szCs w:val="22"/>
                <w:lang w:val="en-US"/>
              </w:rPr>
            </w:pPr>
            <w:r w:rsidRPr="00A30141">
              <w:rPr>
                <w:rFonts w:ascii="Arial Narrow" w:hAnsi="Arial Narrow"/>
                <w:szCs w:val="22"/>
                <w:lang w:val="en-US"/>
              </w:rPr>
              <w:t>CP09-01</w:t>
            </w:r>
          </w:p>
        </w:tc>
        <w:tc>
          <w:tcPr>
            <w:tcW w:w="728" w:type="pct"/>
          </w:tcPr>
          <w:p w:rsidR="009C6884" w:rsidRPr="00A30141" w:rsidRDefault="009C6884" w:rsidP="004C46A3">
            <w:pPr>
              <w:rPr>
                <w:rFonts w:ascii="Arial Narrow" w:hAnsi="Arial Narrow"/>
                <w:szCs w:val="22"/>
                <w:lang w:val="en-US"/>
              </w:rPr>
            </w:pPr>
            <w:r w:rsidRPr="00A30141">
              <w:rPr>
                <w:rFonts w:ascii="Arial Narrow" w:hAnsi="Arial Narrow"/>
                <w:szCs w:val="22"/>
                <w:lang w:val="en-US"/>
              </w:rPr>
              <w:t>Improve Efficiencies</w:t>
            </w:r>
          </w:p>
        </w:tc>
        <w:tc>
          <w:tcPr>
            <w:tcW w:w="710" w:type="pct"/>
          </w:tcPr>
          <w:p w:rsidR="009C6884" w:rsidRPr="00A30141" w:rsidRDefault="009C6884" w:rsidP="004C46A3">
            <w:pPr>
              <w:rPr>
                <w:rFonts w:ascii="Arial Narrow" w:hAnsi="Arial Narrow"/>
                <w:szCs w:val="22"/>
                <w:lang w:val="en-US"/>
              </w:rPr>
            </w:pPr>
            <w:r w:rsidRPr="00A30141">
              <w:rPr>
                <w:rFonts w:ascii="Arial Narrow" w:hAnsi="Arial Narrow"/>
                <w:szCs w:val="22"/>
                <w:lang w:val="en-US"/>
              </w:rPr>
              <w:t>Conduct an airspace study of traffic flows on R338 to determine if benefits are gained by rerouting flights to H201</w:t>
            </w:r>
          </w:p>
        </w:tc>
        <w:tc>
          <w:tcPr>
            <w:tcW w:w="842" w:type="pct"/>
          </w:tcPr>
          <w:p w:rsidR="009C6884" w:rsidRPr="00A30141" w:rsidRDefault="009C6884" w:rsidP="004C46A3">
            <w:pPr>
              <w:rPr>
                <w:rFonts w:ascii="Arial Narrow" w:hAnsi="Arial Narrow"/>
                <w:szCs w:val="22"/>
                <w:lang w:val="en-US"/>
              </w:rPr>
            </w:pPr>
            <w:r w:rsidRPr="00A30141">
              <w:rPr>
                <w:rFonts w:ascii="Arial Narrow" w:hAnsi="Arial Narrow"/>
                <w:szCs w:val="22"/>
                <w:lang w:val="en-US"/>
              </w:rPr>
              <w:t>COA to do a comparison study between H201 and R338</w:t>
            </w:r>
          </w:p>
        </w:tc>
        <w:tc>
          <w:tcPr>
            <w:tcW w:w="769" w:type="pct"/>
          </w:tcPr>
          <w:p w:rsidR="009C6884" w:rsidRPr="00A30141" w:rsidRDefault="009C6884" w:rsidP="004C46A3">
            <w:pPr>
              <w:rPr>
                <w:rFonts w:ascii="Arial Narrow" w:hAnsi="Arial Narrow"/>
                <w:szCs w:val="22"/>
                <w:lang w:val="en-US"/>
              </w:rPr>
            </w:pPr>
            <w:r w:rsidRPr="00A30141">
              <w:rPr>
                <w:rFonts w:ascii="Arial Narrow" w:hAnsi="Arial Narrow"/>
                <w:szCs w:val="22"/>
                <w:lang w:val="en-US"/>
              </w:rPr>
              <w:t>IATA/COA</w:t>
            </w:r>
          </w:p>
        </w:tc>
        <w:tc>
          <w:tcPr>
            <w:tcW w:w="696" w:type="pct"/>
          </w:tcPr>
          <w:p w:rsidR="009C6884" w:rsidRPr="00A30141" w:rsidRDefault="009C6884" w:rsidP="004C46A3">
            <w:pPr>
              <w:rPr>
                <w:rFonts w:ascii="Arial Narrow" w:hAnsi="Arial Narrow"/>
                <w:szCs w:val="22"/>
                <w:lang w:val="en-US"/>
              </w:rPr>
            </w:pPr>
            <w:r w:rsidRPr="00A30141">
              <w:rPr>
                <w:rFonts w:ascii="Arial Narrow" w:hAnsi="Arial Narrow"/>
                <w:szCs w:val="22"/>
                <w:lang w:val="en-US"/>
              </w:rPr>
              <w:t>COA to provide update on study to next meeting</w:t>
            </w:r>
          </w:p>
        </w:tc>
        <w:tc>
          <w:tcPr>
            <w:tcW w:w="364" w:type="pct"/>
          </w:tcPr>
          <w:p w:rsidR="009C6884" w:rsidRPr="00A30141" w:rsidRDefault="009C6884" w:rsidP="004C46A3">
            <w:pPr>
              <w:rPr>
                <w:rFonts w:ascii="Arial Narrow" w:hAnsi="Arial Narrow"/>
                <w:szCs w:val="22"/>
                <w:lang w:val="en-US"/>
              </w:rPr>
            </w:pPr>
            <w:r w:rsidRPr="00A30141">
              <w:rPr>
                <w:rFonts w:ascii="Arial Narrow" w:hAnsi="Arial Narrow"/>
                <w:szCs w:val="22"/>
                <w:lang w:val="en-US"/>
              </w:rPr>
              <w:t>Nov 2010</w:t>
            </w:r>
          </w:p>
        </w:tc>
        <w:tc>
          <w:tcPr>
            <w:tcW w:w="451" w:type="pct"/>
          </w:tcPr>
          <w:p w:rsidR="009C6884" w:rsidRPr="00A30141" w:rsidRDefault="009C6884" w:rsidP="004C46A3">
            <w:pPr>
              <w:rPr>
                <w:rFonts w:ascii="Arial Narrow" w:hAnsi="Arial Narrow"/>
                <w:szCs w:val="22"/>
                <w:lang w:val="en-US"/>
              </w:rPr>
            </w:pPr>
            <w:r w:rsidRPr="00A30141">
              <w:rPr>
                <w:rFonts w:ascii="Arial Narrow" w:hAnsi="Arial Narrow"/>
                <w:szCs w:val="22"/>
                <w:lang w:val="en-US"/>
              </w:rPr>
              <w:t>Open</w:t>
            </w:r>
          </w:p>
        </w:tc>
      </w:tr>
      <w:tr w:rsidR="009C6884" w:rsidRPr="002F7AD1" w:rsidTr="00851944">
        <w:trPr>
          <w:cantSplit/>
          <w:trHeight w:val="20"/>
        </w:trPr>
        <w:tc>
          <w:tcPr>
            <w:tcW w:w="440" w:type="pct"/>
          </w:tcPr>
          <w:p w:rsidR="009C6884" w:rsidRPr="002F7AD1" w:rsidRDefault="009C6884" w:rsidP="00A05E24">
            <w:pPr>
              <w:rPr>
                <w:rFonts w:ascii="Arial Narrow" w:hAnsi="Arial Narrow"/>
                <w:szCs w:val="22"/>
                <w:lang w:val="en-US"/>
              </w:rPr>
            </w:pPr>
            <w:r w:rsidRPr="002F7AD1">
              <w:rPr>
                <w:rFonts w:ascii="Arial Narrow" w:hAnsi="Arial Narrow"/>
                <w:szCs w:val="22"/>
                <w:lang w:val="en-US"/>
              </w:rPr>
              <w:t>CP09-0</w:t>
            </w:r>
            <w:r>
              <w:rPr>
                <w:rFonts w:ascii="Arial Narrow" w:hAnsi="Arial Narrow"/>
                <w:szCs w:val="22"/>
                <w:lang w:val="en-US"/>
              </w:rPr>
              <w:t>2</w:t>
            </w:r>
          </w:p>
        </w:tc>
        <w:tc>
          <w:tcPr>
            <w:tcW w:w="728"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Implement new optional routing from ORVIT to Japan</w:t>
            </w:r>
          </w:p>
        </w:tc>
        <w:tc>
          <w:tcPr>
            <w:tcW w:w="842"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IATA proposed a new optional routing ORVIT..75N170E.. 65N153E.. BANOT.B223.</w:t>
            </w:r>
          </w:p>
          <w:p w:rsidR="009C6884" w:rsidRPr="002F7AD1" w:rsidRDefault="009C6884" w:rsidP="00001AD0">
            <w:pPr>
              <w:rPr>
                <w:rFonts w:ascii="Arial Narrow" w:hAnsi="Arial Narrow"/>
                <w:szCs w:val="22"/>
                <w:lang w:val="en-US"/>
              </w:rPr>
            </w:pPr>
            <w:r w:rsidRPr="002F7AD1">
              <w:rPr>
                <w:rFonts w:ascii="Arial Narrow" w:hAnsi="Arial Narrow"/>
                <w:szCs w:val="22"/>
                <w:lang w:val="en-US"/>
              </w:rPr>
              <w:t>LUMIN from ORVIT to Japan</w:t>
            </w:r>
          </w:p>
        </w:tc>
        <w:tc>
          <w:tcPr>
            <w:tcW w:w="769"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ATM/IATA</w:t>
            </w:r>
          </w:p>
        </w:tc>
        <w:tc>
          <w:tcPr>
            <w:tcW w:w="696"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State ATM to review the proposal and respond as to feasibility</w:t>
            </w:r>
          </w:p>
        </w:tc>
        <w:tc>
          <w:tcPr>
            <w:tcW w:w="364" w:type="pct"/>
          </w:tcPr>
          <w:p w:rsidR="009C6884" w:rsidRPr="002F7AD1" w:rsidRDefault="009C6884" w:rsidP="00001AD0">
            <w:pPr>
              <w:rPr>
                <w:rFonts w:ascii="Arial Narrow" w:hAnsi="Arial Narrow"/>
                <w:szCs w:val="22"/>
                <w:lang w:val="en-US"/>
              </w:rPr>
            </w:pPr>
            <w:r w:rsidRPr="002F7AD1">
              <w:rPr>
                <w:rFonts w:ascii="Arial Narrow" w:hAnsi="Arial Narrow"/>
                <w:szCs w:val="22"/>
                <w:lang w:val="en-US"/>
              </w:rPr>
              <w:t>Nov 2010</w:t>
            </w:r>
          </w:p>
        </w:tc>
        <w:tc>
          <w:tcPr>
            <w:tcW w:w="451" w:type="pct"/>
          </w:tcPr>
          <w:p w:rsidR="009C6884" w:rsidRDefault="009C6884" w:rsidP="00001AD0">
            <w:pPr>
              <w:rPr>
                <w:rFonts w:ascii="Arial Narrow" w:hAnsi="Arial Narrow"/>
                <w:szCs w:val="22"/>
                <w:lang w:val="en-US"/>
              </w:rPr>
            </w:pPr>
            <w:r w:rsidRPr="002F7AD1">
              <w:rPr>
                <w:rFonts w:ascii="Arial Narrow" w:hAnsi="Arial Narrow"/>
                <w:szCs w:val="22"/>
                <w:lang w:val="en-US"/>
              </w:rPr>
              <w:t>Open</w:t>
            </w:r>
          </w:p>
          <w:p w:rsidR="009C6884" w:rsidRPr="002F7AD1" w:rsidRDefault="009C6884" w:rsidP="00001AD0">
            <w:pPr>
              <w:numPr>
                <w:ins w:id="3" w:author="Air Traffic Organization" w:date="2010-05-20T13:07:00Z"/>
              </w:numPr>
              <w:rPr>
                <w:rFonts w:ascii="Arial Narrow" w:hAnsi="Arial Narrow"/>
                <w:szCs w:val="22"/>
                <w:lang w:val="en-US"/>
              </w:rPr>
            </w:pPr>
          </w:p>
        </w:tc>
      </w:tr>
      <w:tr w:rsidR="009C6884" w:rsidRPr="002F7AD1" w:rsidTr="00851944">
        <w:trPr>
          <w:cantSplit/>
          <w:trHeight w:val="20"/>
        </w:trPr>
        <w:tc>
          <w:tcPr>
            <w:tcW w:w="440" w:type="pct"/>
          </w:tcPr>
          <w:p w:rsidR="009C6884" w:rsidRPr="002F7AD1" w:rsidRDefault="009C6884" w:rsidP="00A05E24">
            <w:pPr>
              <w:rPr>
                <w:rFonts w:ascii="Arial Narrow" w:hAnsi="Arial Narrow"/>
                <w:szCs w:val="22"/>
                <w:lang w:val="en-US"/>
              </w:rPr>
            </w:pPr>
            <w:r>
              <w:rPr>
                <w:rFonts w:ascii="Arial Narrow" w:hAnsi="Arial Narrow"/>
                <w:szCs w:val="22"/>
                <w:lang w:val="en-US"/>
              </w:rPr>
              <w:lastRenderedPageBreak/>
              <w:t>CP09-03</w:t>
            </w:r>
          </w:p>
        </w:tc>
        <w:tc>
          <w:tcPr>
            <w:tcW w:w="728" w:type="pct"/>
          </w:tcPr>
          <w:p w:rsidR="009C6884" w:rsidRPr="002F7AD1" w:rsidRDefault="009C6884" w:rsidP="00001AD0">
            <w:pPr>
              <w:rPr>
                <w:rFonts w:ascii="Arial Narrow" w:hAnsi="Arial Narrow"/>
                <w:szCs w:val="22"/>
                <w:lang w:val="en-US"/>
              </w:rPr>
            </w:pPr>
            <w:r>
              <w:rPr>
                <w:rFonts w:ascii="Arial Narrow" w:hAnsi="Arial Narrow"/>
                <w:szCs w:val="22"/>
                <w:lang w:val="en-US"/>
              </w:rPr>
              <w:t>Improve Efficiencies</w:t>
            </w:r>
          </w:p>
        </w:tc>
        <w:tc>
          <w:tcPr>
            <w:tcW w:w="710" w:type="pct"/>
          </w:tcPr>
          <w:p w:rsidR="009C6884" w:rsidRPr="002F7AD1" w:rsidRDefault="009C6884" w:rsidP="00001AD0">
            <w:pPr>
              <w:rPr>
                <w:rFonts w:ascii="Arial Narrow" w:hAnsi="Arial Narrow"/>
                <w:szCs w:val="22"/>
                <w:lang w:val="en-US"/>
              </w:rPr>
            </w:pPr>
            <w:r>
              <w:rPr>
                <w:rFonts w:ascii="Arial Narrow" w:hAnsi="Arial Narrow"/>
                <w:szCs w:val="22"/>
                <w:lang w:val="en-US"/>
              </w:rPr>
              <w:t>Add transitions between various polar routes to enable optimization of winds and efficiencies of operations.</w:t>
            </w:r>
          </w:p>
        </w:tc>
        <w:tc>
          <w:tcPr>
            <w:tcW w:w="842" w:type="pct"/>
          </w:tcPr>
          <w:p w:rsidR="009C6884" w:rsidRPr="009C6884" w:rsidRDefault="000529DE" w:rsidP="0039618B">
            <w:pPr>
              <w:widowControl/>
              <w:spacing w:line="245" w:lineRule="exact"/>
              <w:rPr>
                <w:rFonts w:ascii="Arial Narrow" w:hAnsi="Arial Narrow"/>
                <w:szCs w:val="22"/>
                <w:lang w:val="en-US"/>
              </w:rPr>
            </w:pPr>
            <w:r w:rsidRPr="000529DE">
              <w:rPr>
                <w:rFonts w:ascii="Arial Narrow" w:hAnsi="Arial Narrow"/>
                <w:szCs w:val="22"/>
                <w:lang w:val="en-US"/>
              </w:rPr>
              <w:t xml:space="preserve">Specific transitions </w:t>
            </w:r>
            <w:r w:rsidR="000F571D">
              <w:rPr>
                <w:rFonts w:ascii="Arial Narrow" w:hAnsi="Arial Narrow"/>
                <w:szCs w:val="22"/>
                <w:lang w:val="en-US"/>
              </w:rPr>
              <w:t xml:space="preserve">proposed </w:t>
            </w:r>
            <w:r w:rsidRPr="000529DE">
              <w:rPr>
                <w:rFonts w:ascii="Arial Narrow" w:hAnsi="Arial Narrow"/>
                <w:szCs w:val="22"/>
                <w:lang w:val="en-US"/>
              </w:rPr>
              <w:t>were:</w:t>
            </w:r>
          </w:p>
          <w:p w:rsidR="009C6884" w:rsidRPr="009C6884" w:rsidRDefault="000529DE" w:rsidP="0039618B">
            <w:pPr>
              <w:pStyle w:val="Heading1"/>
              <w:widowControl/>
              <w:tabs>
                <w:tab w:val="left" w:pos="720"/>
                <w:tab w:val="left" w:pos="2405"/>
                <w:tab w:val="left" w:pos="2880"/>
                <w:tab w:val="left" w:pos="5760"/>
                <w:tab w:val="left" w:pos="7200"/>
              </w:tabs>
              <w:spacing w:line="245" w:lineRule="exact"/>
              <w:rPr>
                <w:rFonts w:ascii="Arial Narrow" w:hAnsi="Arial Narrow"/>
                <w:sz w:val="22"/>
                <w:szCs w:val="22"/>
                <w:lang w:val="en-US"/>
              </w:rPr>
            </w:pPr>
            <w:r w:rsidRPr="000529DE">
              <w:rPr>
                <w:rFonts w:ascii="Arial Narrow" w:hAnsi="Arial Narrow"/>
                <w:sz w:val="22"/>
                <w:szCs w:val="22"/>
                <w:lang w:val="en-US"/>
              </w:rPr>
              <w:t>DEVID B480</w:t>
            </w:r>
          </w:p>
          <w:p w:rsidR="009D422A" w:rsidRDefault="000529DE" w:rsidP="00B34C2A">
            <w:pPr>
              <w:numPr>
                <w:ilvl w:val="0"/>
                <w:numId w:val="44"/>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route from DEVID to join G493 and G491 at GIKSI (N71 41.7 E128 54.0)</w:t>
            </w:r>
          </w:p>
          <w:p w:rsidR="009C6884" w:rsidRPr="009C6884" w:rsidRDefault="000529DE" w:rsidP="00B34C2A">
            <w:pPr>
              <w:pStyle w:val="Heading1"/>
              <w:widowControl/>
              <w:tabs>
                <w:tab w:val="num" w:pos="272"/>
                <w:tab w:val="left" w:pos="1915"/>
                <w:tab w:val="left" w:pos="2405"/>
                <w:tab w:val="left" w:pos="2880"/>
                <w:tab w:val="left" w:pos="5760"/>
                <w:tab w:val="left" w:pos="7200"/>
              </w:tabs>
              <w:spacing w:line="245" w:lineRule="exact"/>
              <w:ind w:left="272" w:hanging="272"/>
              <w:rPr>
                <w:rFonts w:ascii="Arial Narrow" w:hAnsi="Arial Narrow"/>
                <w:sz w:val="22"/>
                <w:szCs w:val="22"/>
                <w:lang w:val="en-US"/>
              </w:rPr>
            </w:pPr>
            <w:r w:rsidRPr="000529DE">
              <w:rPr>
                <w:rFonts w:ascii="Arial Narrow" w:hAnsi="Arial Narrow"/>
                <w:sz w:val="22"/>
                <w:szCs w:val="22"/>
                <w:lang w:val="en-US"/>
              </w:rPr>
              <w:t>RAMEL G491</w:t>
            </w:r>
          </w:p>
          <w:p w:rsidR="009D422A" w:rsidRDefault="000529DE" w:rsidP="00B34C2A">
            <w:pPr>
              <w:numPr>
                <w:ilvl w:val="0"/>
                <w:numId w:val="44"/>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RAMEL to TAKUN (G226)</w:t>
            </w:r>
          </w:p>
          <w:p w:rsidR="009D422A" w:rsidRDefault="000529DE" w:rsidP="00B34C2A">
            <w:pPr>
              <w:numPr>
                <w:ilvl w:val="0"/>
                <w:numId w:val="44"/>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PETUL to RUTIN (G226)</w:t>
            </w:r>
          </w:p>
          <w:p w:rsidR="009D422A" w:rsidRDefault="000529DE" w:rsidP="00B34C2A">
            <w:pPr>
              <w:numPr>
                <w:ilvl w:val="0"/>
                <w:numId w:val="44"/>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UNELI to HA (G226)</w:t>
            </w:r>
          </w:p>
          <w:p w:rsidR="009C6884" w:rsidRPr="009C6884" w:rsidRDefault="000529DE" w:rsidP="00B34C2A">
            <w:pPr>
              <w:pStyle w:val="Heading1"/>
              <w:widowControl/>
              <w:tabs>
                <w:tab w:val="num" w:pos="272"/>
                <w:tab w:val="left" w:pos="810"/>
                <w:tab w:val="left" w:pos="2405"/>
                <w:tab w:val="left" w:pos="2880"/>
                <w:tab w:val="left" w:pos="5760"/>
                <w:tab w:val="left" w:pos="7200"/>
              </w:tabs>
              <w:spacing w:line="245" w:lineRule="exact"/>
              <w:ind w:left="272" w:hanging="272"/>
              <w:rPr>
                <w:rFonts w:ascii="Arial Narrow" w:hAnsi="Arial Narrow"/>
                <w:sz w:val="22"/>
                <w:szCs w:val="22"/>
                <w:lang w:val="en-US"/>
              </w:rPr>
            </w:pPr>
            <w:r w:rsidRPr="000529DE">
              <w:rPr>
                <w:rFonts w:ascii="Arial Narrow" w:hAnsi="Arial Narrow"/>
                <w:sz w:val="22"/>
                <w:szCs w:val="22"/>
                <w:lang w:val="en-US"/>
              </w:rPr>
              <w:t>NIKIN G226</w:t>
            </w:r>
          </w:p>
          <w:p w:rsidR="009D422A" w:rsidRDefault="000529DE" w:rsidP="00B34C2A">
            <w:pPr>
              <w:numPr>
                <w:ilvl w:val="0"/>
                <w:numId w:val="45"/>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NIKIN to UNELI (G491)</w:t>
            </w:r>
          </w:p>
          <w:p w:rsidR="009D422A" w:rsidRDefault="000529DE" w:rsidP="00B34C2A">
            <w:pPr>
              <w:numPr>
                <w:ilvl w:val="0"/>
                <w:numId w:val="45"/>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TAKUN to TIGLA (G491)</w:t>
            </w:r>
          </w:p>
          <w:p w:rsidR="009D422A" w:rsidRDefault="000529DE" w:rsidP="00B34C2A">
            <w:pPr>
              <w:numPr>
                <w:ilvl w:val="0"/>
                <w:numId w:val="45"/>
              </w:numPr>
              <w:tabs>
                <w:tab w:val="clear" w:pos="360"/>
                <w:tab w:val="num" w:pos="272"/>
              </w:tabs>
              <w:ind w:left="272" w:hanging="272"/>
              <w:rPr>
                <w:rFonts w:ascii="Arial Narrow" w:hAnsi="Arial Narrow"/>
                <w:szCs w:val="22"/>
                <w:lang w:val="en-US"/>
              </w:rPr>
            </w:pPr>
            <w:r w:rsidRPr="000529DE">
              <w:rPr>
                <w:rFonts w:ascii="Arial Narrow" w:hAnsi="Arial Narrow"/>
                <w:szCs w:val="22"/>
                <w:lang w:val="en-US"/>
              </w:rPr>
              <w:t>Transition from HA to TETKA (G491)</w:t>
            </w:r>
          </w:p>
          <w:p w:rsidR="009C6884" w:rsidRPr="009C6884" w:rsidRDefault="000529DE" w:rsidP="00B34C2A">
            <w:pPr>
              <w:pStyle w:val="Heading1"/>
              <w:widowControl/>
              <w:tabs>
                <w:tab w:val="num" w:pos="272"/>
                <w:tab w:val="left" w:pos="720"/>
                <w:tab w:val="left" w:pos="2405"/>
                <w:tab w:val="left" w:pos="2880"/>
                <w:tab w:val="left" w:pos="5760"/>
                <w:tab w:val="left" w:pos="7200"/>
              </w:tabs>
              <w:spacing w:line="245" w:lineRule="exact"/>
              <w:ind w:left="272" w:hanging="272"/>
              <w:rPr>
                <w:rFonts w:ascii="Arial Narrow" w:hAnsi="Arial Narrow"/>
                <w:sz w:val="22"/>
                <w:szCs w:val="22"/>
                <w:lang w:val="en-US"/>
              </w:rPr>
            </w:pPr>
            <w:r w:rsidRPr="000529DE">
              <w:rPr>
                <w:rFonts w:ascii="Arial Narrow" w:hAnsi="Arial Narrow"/>
                <w:sz w:val="22"/>
                <w:szCs w:val="22"/>
                <w:lang w:val="en-US"/>
              </w:rPr>
              <w:t>ORVIT G494</w:t>
            </w:r>
          </w:p>
          <w:p w:rsidR="009C6884" w:rsidRPr="009C6884" w:rsidRDefault="000529DE" w:rsidP="00B34C2A">
            <w:pPr>
              <w:pStyle w:val="Heading1"/>
              <w:widowControl/>
              <w:numPr>
                <w:ilvl w:val="0"/>
                <w:numId w:val="47"/>
              </w:numPr>
              <w:tabs>
                <w:tab w:val="clear" w:pos="360"/>
                <w:tab w:val="num" w:pos="272"/>
                <w:tab w:val="left" w:pos="1440"/>
                <w:tab w:val="left" w:pos="1915"/>
                <w:tab w:val="left" w:pos="2405"/>
                <w:tab w:val="left" w:pos="2880"/>
                <w:tab w:val="left" w:pos="5760"/>
                <w:tab w:val="left" w:pos="7200"/>
              </w:tabs>
              <w:spacing w:line="245" w:lineRule="exact"/>
              <w:ind w:left="272" w:hanging="272"/>
              <w:rPr>
                <w:rFonts w:ascii="Arial Narrow" w:hAnsi="Arial Narrow"/>
                <w:sz w:val="22"/>
                <w:szCs w:val="22"/>
                <w:lang w:val="en-US"/>
              </w:rPr>
            </w:pPr>
            <w:r w:rsidRPr="000529DE">
              <w:rPr>
                <w:rFonts w:ascii="Arial Narrow" w:hAnsi="Arial Narrow"/>
                <w:sz w:val="22"/>
                <w:szCs w:val="22"/>
                <w:lang w:val="en-US"/>
              </w:rPr>
              <w:t>Transition from ORVIT to TAKUN (G226)</w:t>
            </w:r>
          </w:p>
          <w:p w:rsidR="009C6884" w:rsidRPr="000F571D" w:rsidRDefault="000529DE" w:rsidP="00B34C2A">
            <w:pPr>
              <w:pStyle w:val="Heading1"/>
              <w:widowControl/>
              <w:numPr>
                <w:ilvl w:val="0"/>
                <w:numId w:val="47"/>
              </w:numPr>
              <w:tabs>
                <w:tab w:val="clear" w:pos="360"/>
                <w:tab w:val="num" w:pos="272"/>
                <w:tab w:val="left" w:pos="1440"/>
                <w:tab w:val="left" w:pos="1915"/>
                <w:tab w:val="left" w:pos="2405"/>
                <w:tab w:val="left" w:pos="2880"/>
                <w:tab w:val="left" w:pos="5760"/>
                <w:tab w:val="left" w:pos="7200"/>
              </w:tabs>
              <w:spacing w:line="245" w:lineRule="exact"/>
              <w:ind w:left="272" w:hanging="272"/>
              <w:rPr>
                <w:rFonts w:ascii="Arial Narrow" w:hAnsi="Arial Narrow"/>
                <w:szCs w:val="22"/>
                <w:lang w:val="en-US"/>
              </w:rPr>
            </w:pPr>
            <w:r w:rsidRPr="000529DE">
              <w:rPr>
                <w:rFonts w:ascii="Arial Narrow" w:hAnsi="Arial Narrow"/>
                <w:szCs w:val="22"/>
                <w:lang w:val="en-US"/>
              </w:rPr>
              <w:t>Transition from DILSA to RUTIN (G226)</w:t>
            </w:r>
          </w:p>
        </w:tc>
        <w:tc>
          <w:tcPr>
            <w:tcW w:w="769" w:type="pct"/>
          </w:tcPr>
          <w:p w:rsidR="009C6884" w:rsidRPr="002F7AD1" w:rsidRDefault="000F571D" w:rsidP="00001AD0">
            <w:pPr>
              <w:rPr>
                <w:rFonts w:ascii="Arial Narrow" w:hAnsi="Arial Narrow"/>
                <w:szCs w:val="22"/>
                <w:lang w:val="en-US"/>
              </w:rPr>
            </w:pPr>
            <w:r>
              <w:rPr>
                <w:rFonts w:ascii="Arial Narrow" w:hAnsi="Arial Narrow"/>
                <w:szCs w:val="22"/>
                <w:lang w:val="en-US"/>
              </w:rPr>
              <w:t>State ATM</w:t>
            </w:r>
          </w:p>
        </w:tc>
        <w:tc>
          <w:tcPr>
            <w:tcW w:w="696" w:type="pct"/>
          </w:tcPr>
          <w:p w:rsidR="00A63F5D" w:rsidRDefault="00A63F5D" w:rsidP="00A63F5D">
            <w:pPr>
              <w:rPr>
                <w:rFonts w:ascii="Arial Narrow" w:hAnsi="Arial Narrow"/>
                <w:szCs w:val="22"/>
                <w:lang w:val="en-US"/>
              </w:rPr>
            </w:pPr>
            <w:r>
              <w:rPr>
                <w:rFonts w:ascii="Arial Narrow" w:hAnsi="Arial Narrow"/>
                <w:szCs w:val="22"/>
                <w:lang w:val="en-US"/>
              </w:rPr>
              <w:t>State ATM to add the proposals to the ATS Route Catalog.</w:t>
            </w:r>
          </w:p>
          <w:p w:rsidR="00A63F5D" w:rsidRDefault="00A63F5D" w:rsidP="00001AD0">
            <w:pPr>
              <w:rPr>
                <w:rFonts w:ascii="Arial Narrow" w:hAnsi="Arial Narrow"/>
                <w:szCs w:val="22"/>
                <w:lang w:val="en-US"/>
              </w:rPr>
            </w:pPr>
          </w:p>
          <w:p w:rsidR="009C6884" w:rsidRPr="002F7AD1" w:rsidRDefault="000F571D" w:rsidP="00001AD0">
            <w:pPr>
              <w:rPr>
                <w:rFonts w:ascii="Arial Narrow" w:hAnsi="Arial Narrow"/>
                <w:szCs w:val="22"/>
                <w:lang w:val="en-US"/>
              </w:rPr>
            </w:pPr>
            <w:r>
              <w:rPr>
                <w:rFonts w:ascii="Arial Narrow" w:hAnsi="Arial Narrow"/>
                <w:szCs w:val="22"/>
                <w:lang w:val="en-US"/>
              </w:rPr>
              <w:t>Review proposed transition and report to CPWG/10</w:t>
            </w:r>
          </w:p>
        </w:tc>
        <w:tc>
          <w:tcPr>
            <w:tcW w:w="364" w:type="pct"/>
          </w:tcPr>
          <w:p w:rsidR="009C6884" w:rsidRPr="002F7AD1" w:rsidRDefault="000F571D" w:rsidP="00001AD0">
            <w:pPr>
              <w:rPr>
                <w:rFonts w:ascii="Arial Narrow" w:hAnsi="Arial Narrow"/>
                <w:szCs w:val="22"/>
                <w:lang w:val="en-US"/>
              </w:rPr>
            </w:pPr>
            <w:r>
              <w:rPr>
                <w:rFonts w:ascii="Arial Narrow" w:hAnsi="Arial Narrow"/>
                <w:szCs w:val="22"/>
                <w:lang w:val="en-US"/>
              </w:rPr>
              <w:t>Nov 2010</w:t>
            </w:r>
          </w:p>
        </w:tc>
        <w:tc>
          <w:tcPr>
            <w:tcW w:w="451" w:type="pct"/>
          </w:tcPr>
          <w:p w:rsidR="009C6884" w:rsidRPr="002F7AD1" w:rsidRDefault="000F571D" w:rsidP="00001AD0">
            <w:pPr>
              <w:rPr>
                <w:rFonts w:ascii="Arial Narrow" w:hAnsi="Arial Narrow"/>
                <w:szCs w:val="22"/>
                <w:lang w:val="en-US"/>
              </w:rPr>
            </w:pPr>
            <w:r>
              <w:rPr>
                <w:rFonts w:ascii="Arial Narrow" w:hAnsi="Arial Narrow"/>
                <w:szCs w:val="22"/>
                <w:lang w:val="en-US"/>
              </w:rPr>
              <w:t>Open</w:t>
            </w:r>
          </w:p>
        </w:tc>
      </w:tr>
      <w:tr w:rsidR="00851944" w:rsidRPr="002F7AD1" w:rsidTr="00851944">
        <w:trPr>
          <w:cantSplit/>
          <w:trHeight w:val="20"/>
        </w:trPr>
        <w:tc>
          <w:tcPr>
            <w:tcW w:w="440" w:type="pct"/>
          </w:tcPr>
          <w:p w:rsidR="00851944" w:rsidRDefault="00851944" w:rsidP="0083578D">
            <w:pPr>
              <w:rPr>
                <w:rFonts w:ascii="Arial Narrow" w:hAnsi="Arial Narrow"/>
                <w:szCs w:val="22"/>
                <w:lang w:val="en-US"/>
              </w:rPr>
            </w:pPr>
            <w:r>
              <w:rPr>
                <w:rFonts w:ascii="Arial Narrow" w:hAnsi="Arial Narrow"/>
                <w:szCs w:val="22"/>
                <w:lang w:val="en-US"/>
              </w:rPr>
              <w:t>CP09</w:t>
            </w:r>
            <w:r w:rsidR="0083578D">
              <w:rPr>
                <w:rFonts w:ascii="Arial Narrow" w:hAnsi="Arial Narrow"/>
                <w:szCs w:val="22"/>
                <w:lang w:val="en-US"/>
              </w:rPr>
              <w:t>-04</w:t>
            </w:r>
          </w:p>
        </w:tc>
        <w:tc>
          <w:tcPr>
            <w:tcW w:w="728" w:type="pct"/>
          </w:tcPr>
          <w:p w:rsidR="00851944" w:rsidRDefault="0083578D" w:rsidP="00001AD0">
            <w:pPr>
              <w:rPr>
                <w:rFonts w:ascii="Arial Narrow" w:hAnsi="Arial Narrow"/>
                <w:szCs w:val="22"/>
                <w:lang w:val="en-US"/>
              </w:rPr>
            </w:pPr>
            <w:r>
              <w:rPr>
                <w:rFonts w:ascii="Arial Narrow" w:hAnsi="Arial Narrow"/>
                <w:szCs w:val="22"/>
                <w:lang w:val="en-US"/>
              </w:rPr>
              <w:t>Administrative</w:t>
            </w:r>
          </w:p>
        </w:tc>
        <w:tc>
          <w:tcPr>
            <w:tcW w:w="710" w:type="pct"/>
          </w:tcPr>
          <w:p w:rsidR="00851944" w:rsidRDefault="0083578D" w:rsidP="00851944">
            <w:pPr>
              <w:rPr>
                <w:rFonts w:ascii="Arial Narrow" w:hAnsi="Arial Narrow"/>
                <w:szCs w:val="22"/>
                <w:lang w:val="en-US"/>
              </w:rPr>
            </w:pPr>
            <w:r>
              <w:rPr>
                <w:rFonts w:ascii="Arial Narrow" w:hAnsi="Arial Narrow"/>
                <w:szCs w:val="22"/>
                <w:lang w:val="en-US"/>
              </w:rPr>
              <w:t>Add standing agenda item:  Review ATS Route Catalog</w:t>
            </w:r>
          </w:p>
        </w:tc>
        <w:tc>
          <w:tcPr>
            <w:tcW w:w="842" w:type="pct"/>
          </w:tcPr>
          <w:p w:rsidR="00851944" w:rsidRPr="00B92BC4" w:rsidRDefault="0083578D" w:rsidP="0083578D">
            <w:pPr>
              <w:widowControl/>
              <w:spacing w:line="245" w:lineRule="exact"/>
              <w:rPr>
                <w:rFonts w:ascii="Arial Narrow" w:hAnsi="Arial Narrow"/>
                <w:szCs w:val="22"/>
                <w:lang w:val="en-US"/>
              </w:rPr>
            </w:pPr>
            <w:r>
              <w:rPr>
                <w:rFonts w:ascii="Arial Narrow" w:hAnsi="Arial Narrow"/>
                <w:szCs w:val="22"/>
                <w:lang w:val="en-US"/>
              </w:rPr>
              <w:t>The meeting agreed that</w:t>
            </w:r>
            <w:r w:rsidRPr="0083578D">
              <w:rPr>
                <w:rFonts w:ascii="Arial Narrow" w:hAnsi="Arial Narrow"/>
                <w:szCs w:val="22"/>
                <w:lang w:val="en-US"/>
              </w:rPr>
              <w:t xml:space="preserve"> it would be important to continuously review the catalog to be sure that it reflected the current </w:t>
            </w:r>
            <w:r>
              <w:rPr>
                <w:rFonts w:ascii="Arial Narrow" w:hAnsi="Arial Narrow"/>
                <w:szCs w:val="22"/>
                <w:lang w:val="en-US"/>
              </w:rPr>
              <w:t>requirements of users and ANSPs</w:t>
            </w:r>
            <w:r w:rsidRPr="0083578D">
              <w:rPr>
                <w:rFonts w:ascii="Arial Narrow" w:hAnsi="Arial Narrow"/>
                <w:szCs w:val="22"/>
                <w:lang w:val="en-US"/>
              </w:rPr>
              <w:t>.</w:t>
            </w:r>
          </w:p>
        </w:tc>
        <w:tc>
          <w:tcPr>
            <w:tcW w:w="769" w:type="pct"/>
          </w:tcPr>
          <w:p w:rsidR="00851944" w:rsidRDefault="0083578D" w:rsidP="00001AD0">
            <w:pPr>
              <w:rPr>
                <w:rFonts w:ascii="Arial Narrow" w:hAnsi="Arial Narrow"/>
                <w:szCs w:val="22"/>
                <w:lang w:val="en-US"/>
              </w:rPr>
            </w:pPr>
            <w:r>
              <w:rPr>
                <w:rFonts w:ascii="Arial Narrow" w:hAnsi="Arial Narrow"/>
                <w:szCs w:val="22"/>
                <w:lang w:val="en-US"/>
              </w:rPr>
              <w:t>FAA</w:t>
            </w:r>
          </w:p>
        </w:tc>
        <w:tc>
          <w:tcPr>
            <w:tcW w:w="696" w:type="pct"/>
          </w:tcPr>
          <w:p w:rsidR="00851944" w:rsidRDefault="0083578D" w:rsidP="00001AD0">
            <w:pPr>
              <w:rPr>
                <w:rFonts w:ascii="Arial Narrow" w:hAnsi="Arial Narrow"/>
                <w:szCs w:val="22"/>
                <w:lang w:val="en-US"/>
              </w:rPr>
            </w:pPr>
            <w:r>
              <w:rPr>
                <w:rFonts w:ascii="Arial Narrow" w:hAnsi="Arial Narrow"/>
                <w:szCs w:val="22"/>
                <w:lang w:val="en-US"/>
              </w:rPr>
              <w:t>Add new agenda item to CPWG/10 and future meeting agendas</w:t>
            </w:r>
          </w:p>
        </w:tc>
        <w:tc>
          <w:tcPr>
            <w:tcW w:w="364" w:type="pct"/>
          </w:tcPr>
          <w:p w:rsidR="00851944" w:rsidRDefault="00851944" w:rsidP="00001AD0">
            <w:pPr>
              <w:rPr>
                <w:rFonts w:ascii="Arial Narrow" w:hAnsi="Arial Narrow"/>
                <w:szCs w:val="22"/>
                <w:lang w:val="en-US"/>
              </w:rPr>
            </w:pPr>
            <w:r>
              <w:rPr>
                <w:rFonts w:ascii="Arial Narrow" w:hAnsi="Arial Narrow"/>
                <w:szCs w:val="22"/>
                <w:lang w:val="en-US"/>
              </w:rPr>
              <w:t>Nov 2010</w:t>
            </w:r>
          </w:p>
        </w:tc>
        <w:tc>
          <w:tcPr>
            <w:tcW w:w="451" w:type="pct"/>
          </w:tcPr>
          <w:p w:rsidR="00851944" w:rsidRDefault="00851944" w:rsidP="00001AD0">
            <w:pPr>
              <w:rPr>
                <w:rFonts w:ascii="Arial Narrow" w:hAnsi="Arial Narrow"/>
                <w:szCs w:val="22"/>
                <w:lang w:val="en-US"/>
              </w:rPr>
            </w:pPr>
            <w:r>
              <w:rPr>
                <w:rFonts w:ascii="Arial Narrow" w:hAnsi="Arial Narrow"/>
                <w:szCs w:val="22"/>
                <w:lang w:val="en-US"/>
              </w:rPr>
              <w:t>Open</w:t>
            </w:r>
          </w:p>
        </w:tc>
      </w:tr>
      <w:tr w:rsidR="0083578D" w:rsidRPr="002F7AD1" w:rsidTr="00BB0F55">
        <w:trPr>
          <w:cantSplit/>
          <w:trHeight w:val="20"/>
        </w:trPr>
        <w:tc>
          <w:tcPr>
            <w:tcW w:w="440" w:type="pct"/>
          </w:tcPr>
          <w:p w:rsidR="0083578D" w:rsidRDefault="0083578D" w:rsidP="00BB0F55">
            <w:pPr>
              <w:rPr>
                <w:rFonts w:ascii="Arial Narrow" w:hAnsi="Arial Narrow"/>
                <w:szCs w:val="22"/>
                <w:lang w:val="en-US"/>
              </w:rPr>
            </w:pPr>
            <w:r>
              <w:rPr>
                <w:rFonts w:ascii="Arial Narrow" w:hAnsi="Arial Narrow"/>
                <w:szCs w:val="22"/>
                <w:lang w:val="en-US"/>
              </w:rPr>
              <w:lastRenderedPageBreak/>
              <w:t>CP09-05</w:t>
            </w:r>
          </w:p>
        </w:tc>
        <w:tc>
          <w:tcPr>
            <w:tcW w:w="728" w:type="pct"/>
          </w:tcPr>
          <w:p w:rsidR="0083578D" w:rsidRDefault="0083578D" w:rsidP="00BB0F55">
            <w:pPr>
              <w:rPr>
                <w:rFonts w:ascii="Arial Narrow" w:hAnsi="Arial Narrow"/>
                <w:szCs w:val="22"/>
                <w:lang w:val="en-US"/>
              </w:rPr>
            </w:pPr>
            <w:r>
              <w:rPr>
                <w:rFonts w:ascii="Arial Narrow" w:hAnsi="Arial Narrow"/>
                <w:szCs w:val="22"/>
                <w:lang w:val="en-US"/>
              </w:rPr>
              <w:t>Improve Efficiencies</w:t>
            </w:r>
          </w:p>
        </w:tc>
        <w:tc>
          <w:tcPr>
            <w:tcW w:w="710" w:type="pct"/>
          </w:tcPr>
          <w:p w:rsidR="0083578D" w:rsidRDefault="0083578D" w:rsidP="00BB0F55">
            <w:pPr>
              <w:rPr>
                <w:rFonts w:ascii="Arial Narrow" w:hAnsi="Arial Narrow"/>
                <w:szCs w:val="22"/>
                <w:lang w:val="en-US"/>
              </w:rPr>
            </w:pPr>
            <w:r>
              <w:rPr>
                <w:rFonts w:ascii="Arial Narrow" w:hAnsi="Arial Narrow"/>
                <w:szCs w:val="22"/>
                <w:lang w:val="en-US"/>
              </w:rPr>
              <w:t>Discrepancies between NAV CANADA and Jeppesen chart waypoints</w:t>
            </w:r>
          </w:p>
        </w:tc>
        <w:tc>
          <w:tcPr>
            <w:tcW w:w="842" w:type="pct"/>
          </w:tcPr>
          <w:p w:rsidR="0083578D" w:rsidRPr="00B92BC4" w:rsidRDefault="0083578D" w:rsidP="00BB0F55">
            <w:pPr>
              <w:widowControl/>
              <w:spacing w:line="245" w:lineRule="exact"/>
              <w:rPr>
                <w:rFonts w:ascii="Arial Narrow" w:hAnsi="Arial Narrow"/>
                <w:szCs w:val="22"/>
                <w:lang w:val="en-US"/>
              </w:rPr>
            </w:pPr>
            <w:r>
              <w:rPr>
                <w:rFonts w:ascii="Arial Narrow" w:hAnsi="Arial Narrow"/>
                <w:szCs w:val="22"/>
                <w:lang w:val="en-US"/>
              </w:rPr>
              <w:t xml:space="preserve">NAV CANADA reported </w:t>
            </w:r>
            <w:r w:rsidRPr="00851944">
              <w:rPr>
                <w:rFonts w:ascii="Arial Narrow" w:hAnsi="Arial Narrow"/>
                <w:szCs w:val="22"/>
                <w:lang w:val="en-US"/>
              </w:rPr>
              <w:t>problem</w:t>
            </w:r>
            <w:r>
              <w:rPr>
                <w:rFonts w:ascii="Arial Narrow" w:hAnsi="Arial Narrow"/>
                <w:szCs w:val="22"/>
                <w:lang w:val="en-US"/>
              </w:rPr>
              <w:t xml:space="preserve">s </w:t>
            </w:r>
            <w:r w:rsidRPr="00851944">
              <w:rPr>
                <w:rFonts w:ascii="Arial Narrow" w:hAnsi="Arial Narrow"/>
                <w:szCs w:val="22"/>
                <w:lang w:val="en-US"/>
              </w:rPr>
              <w:t>with flight plans being rejected due to use Jeppesen chart waypoints</w:t>
            </w:r>
            <w:r>
              <w:rPr>
                <w:rFonts w:ascii="Arial Narrow" w:hAnsi="Arial Narrow"/>
                <w:szCs w:val="22"/>
                <w:lang w:val="en-US"/>
              </w:rPr>
              <w:t>; pilots were advised to use NAV CANADA high charts</w:t>
            </w:r>
          </w:p>
        </w:tc>
        <w:tc>
          <w:tcPr>
            <w:tcW w:w="769" w:type="pct"/>
          </w:tcPr>
          <w:p w:rsidR="0083578D" w:rsidRDefault="0083578D" w:rsidP="00BB0F55">
            <w:pPr>
              <w:rPr>
                <w:rFonts w:ascii="Arial Narrow" w:hAnsi="Arial Narrow"/>
                <w:szCs w:val="22"/>
                <w:lang w:val="en-US"/>
              </w:rPr>
            </w:pPr>
            <w:r>
              <w:rPr>
                <w:rFonts w:ascii="Arial Narrow" w:hAnsi="Arial Narrow"/>
                <w:szCs w:val="22"/>
                <w:lang w:val="en-US"/>
              </w:rPr>
              <w:t>NAV CANADA</w:t>
            </w:r>
          </w:p>
        </w:tc>
        <w:tc>
          <w:tcPr>
            <w:tcW w:w="696" w:type="pct"/>
          </w:tcPr>
          <w:p w:rsidR="0083578D" w:rsidRDefault="0083578D" w:rsidP="00BB0F55">
            <w:pPr>
              <w:rPr>
                <w:rFonts w:ascii="Arial Narrow" w:hAnsi="Arial Narrow"/>
                <w:szCs w:val="22"/>
                <w:lang w:val="en-US"/>
              </w:rPr>
            </w:pPr>
            <w:r>
              <w:rPr>
                <w:rFonts w:ascii="Arial Narrow" w:hAnsi="Arial Narrow"/>
                <w:szCs w:val="22"/>
                <w:lang w:val="en-US"/>
              </w:rPr>
              <w:t>Provide update to next meeting</w:t>
            </w:r>
          </w:p>
        </w:tc>
        <w:tc>
          <w:tcPr>
            <w:tcW w:w="364" w:type="pct"/>
          </w:tcPr>
          <w:p w:rsidR="0083578D" w:rsidRDefault="0083578D" w:rsidP="00BB0F55">
            <w:pPr>
              <w:rPr>
                <w:rFonts w:ascii="Arial Narrow" w:hAnsi="Arial Narrow"/>
                <w:szCs w:val="22"/>
                <w:lang w:val="en-US"/>
              </w:rPr>
            </w:pPr>
            <w:r>
              <w:rPr>
                <w:rFonts w:ascii="Arial Narrow" w:hAnsi="Arial Narrow"/>
                <w:szCs w:val="22"/>
                <w:lang w:val="en-US"/>
              </w:rPr>
              <w:t>Nov 2010</w:t>
            </w:r>
          </w:p>
        </w:tc>
        <w:tc>
          <w:tcPr>
            <w:tcW w:w="451" w:type="pct"/>
          </w:tcPr>
          <w:p w:rsidR="0083578D" w:rsidRDefault="0083578D" w:rsidP="00BB0F55">
            <w:pPr>
              <w:rPr>
                <w:rFonts w:ascii="Arial Narrow" w:hAnsi="Arial Narrow"/>
                <w:szCs w:val="22"/>
                <w:lang w:val="en-US"/>
              </w:rPr>
            </w:pPr>
            <w:r>
              <w:rPr>
                <w:rFonts w:ascii="Arial Narrow" w:hAnsi="Arial Narrow"/>
                <w:szCs w:val="22"/>
                <w:lang w:val="en-US"/>
              </w:rPr>
              <w:t>Open</w:t>
            </w:r>
          </w:p>
        </w:tc>
      </w:tr>
    </w:tbl>
    <w:p w:rsidR="009C6884" w:rsidRPr="002F7AD1" w:rsidRDefault="009C6884" w:rsidP="00001AD0">
      <w:pPr>
        <w:ind w:left="720"/>
        <w:rPr>
          <w:kern w:val="1"/>
          <w:sz w:val="24"/>
          <w:lang w:val="en-US"/>
        </w:rPr>
      </w:pPr>
    </w:p>
    <w:p w:rsidR="009C6884" w:rsidRPr="002F7AD1" w:rsidRDefault="009C6884" w:rsidP="00001AD0">
      <w:pPr>
        <w:rPr>
          <w:szCs w:val="22"/>
          <w:lang w:val="en-US"/>
        </w:rPr>
      </w:pPr>
    </w:p>
    <w:p w:rsidR="009C6884" w:rsidRDefault="009C6884" w:rsidP="00001AD0">
      <w:pPr>
        <w:rPr>
          <w:szCs w:val="22"/>
          <w:lang w:val="en-US"/>
        </w:rPr>
        <w:sectPr w:rsidR="009C6884" w:rsidSect="00A30141">
          <w:headerReference w:type="default" r:id="rId68"/>
          <w:footerReference w:type="default" r:id="rId69"/>
          <w:footnotePr>
            <w:numRestart w:val="eachPage"/>
          </w:footnotePr>
          <w:pgSz w:w="12240" w:h="15840" w:code="1"/>
          <w:pgMar w:top="1440" w:right="720" w:bottom="1440" w:left="720" w:header="720" w:footer="720" w:gutter="0"/>
          <w:pgNumType w:start="1"/>
          <w:cols w:sep="1" w:space="720"/>
          <w:noEndnote/>
          <w:docGrid w:linePitch="299"/>
        </w:sectPr>
      </w:pPr>
    </w:p>
    <w:p w:rsidR="009C6884" w:rsidRPr="002C7529" w:rsidRDefault="009C6884" w:rsidP="00A30141">
      <w:pPr>
        <w:widowControl/>
        <w:overflowPunct/>
        <w:autoSpaceDE/>
        <w:autoSpaceDN/>
        <w:adjustRightInd/>
        <w:ind w:left="-720"/>
        <w:jc w:val="center"/>
        <w:textAlignment w:val="auto"/>
        <w:rPr>
          <w:b/>
          <w:szCs w:val="22"/>
        </w:rPr>
      </w:pPr>
      <w:r w:rsidRPr="002C7529">
        <w:rPr>
          <w:b/>
          <w:szCs w:val="22"/>
        </w:rPr>
        <w:lastRenderedPageBreak/>
        <w:t>CPWG Planning Chart</w:t>
      </w:r>
    </w:p>
    <w:p w:rsidR="009C6884" w:rsidRPr="00A8618C" w:rsidRDefault="009C6884" w:rsidP="00501A1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
        <w:gridCol w:w="4247"/>
        <w:gridCol w:w="1964"/>
        <w:gridCol w:w="1720"/>
        <w:gridCol w:w="2704"/>
      </w:tblGrid>
      <w:tr w:rsidR="009C6884" w:rsidRPr="006C31A2" w:rsidTr="002C5735">
        <w:trPr>
          <w:cantSplit/>
          <w:tblHeader/>
        </w:trPr>
        <w:tc>
          <w:tcPr>
            <w:tcW w:w="0" w:type="auto"/>
            <w:shd w:val="clear" w:color="auto" w:fill="D9D9D9"/>
          </w:tcPr>
          <w:p w:rsidR="009C6884" w:rsidRPr="00A8618C" w:rsidRDefault="009C6884" w:rsidP="002C5735">
            <w:pPr>
              <w:rPr>
                <w:b/>
                <w:szCs w:val="22"/>
              </w:rPr>
            </w:pPr>
          </w:p>
        </w:tc>
        <w:tc>
          <w:tcPr>
            <w:tcW w:w="0" w:type="auto"/>
            <w:shd w:val="clear" w:color="auto" w:fill="D9D9D9"/>
          </w:tcPr>
          <w:p w:rsidR="009C6884" w:rsidRPr="006C31A2" w:rsidRDefault="009C6884" w:rsidP="002C5735">
            <w:pPr>
              <w:rPr>
                <w:b/>
                <w:szCs w:val="22"/>
              </w:rPr>
            </w:pPr>
            <w:r w:rsidRPr="006C31A2">
              <w:rPr>
                <w:b/>
                <w:szCs w:val="22"/>
              </w:rPr>
              <w:t>Planning Goal</w:t>
            </w:r>
          </w:p>
        </w:tc>
        <w:tc>
          <w:tcPr>
            <w:tcW w:w="1964" w:type="dxa"/>
            <w:shd w:val="clear" w:color="auto" w:fill="D9D9D9"/>
          </w:tcPr>
          <w:p w:rsidR="009C6884" w:rsidRPr="006C31A2" w:rsidRDefault="009C6884" w:rsidP="002C5735">
            <w:pPr>
              <w:rPr>
                <w:b/>
                <w:szCs w:val="22"/>
              </w:rPr>
            </w:pPr>
            <w:r w:rsidRPr="006C31A2">
              <w:rPr>
                <w:b/>
                <w:szCs w:val="22"/>
              </w:rPr>
              <w:t>Action with</w:t>
            </w:r>
          </w:p>
        </w:tc>
        <w:tc>
          <w:tcPr>
            <w:tcW w:w="1720" w:type="dxa"/>
            <w:shd w:val="clear" w:color="auto" w:fill="D9D9D9"/>
          </w:tcPr>
          <w:p w:rsidR="009C6884" w:rsidRPr="006C31A2" w:rsidRDefault="009C6884" w:rsidP="002C5735">
            <w:pPr>
              <w:rPr>
                <w:b/>
                <w:szCs w:val="22"/>
              </w:rPr>
            </w:pPr>
            <w:r w:rsidRPr="006C31A2">
              <w:rPr>
                <w:b/>
                <w:szCs w:val="22"/>
              </w:rPr>
              <w:t>Status of Action and Target Date</w:t>
            </w:r>
          </w:p>
        </w:tc>
        <w:tc>
          <w:tcPr>
            <w:tcW w:w="0" w:type="auto"/>
            <w:shd w:val="clear" w:color="auto" w:fill="D9D9D9"/>
          </w:tcPr>
          <w:p w:rsidR="009C6884" w:rsidRPr="006C31A2" w:rsidRDefault="009C6884" w:rsidP="002C5735">
            <w:pPr>
              <w:rPr>
                <w:b/>
                <w:szCs w:val="22"/>
              </w:rPr>
            </w:pPr>
            <w:r w:rsidRPr="006C31A2">
              <w:rPr>
                <w:b/>
                <w:szCs w:val="22"/>
              </w:rPr>
              <w:t xml:space="preserve">Completed </w:t>
            </w:r>
          </w:p>
          <w:p w:rsidR="009C6884" w:rsidRPr="006C31A2" w:rsidRDefault="009C6884" w:rsidP="002C5735">
            <w:pPr>
              <w:rPr>
                <w:b/>
                <w:szCs w:val="22"/>
              </w:rPr>
            </w:pPr>
          </w:p>
        </w:tc>
      </w:tr>
      <w:tr w:rsidR="009C6884" w:rsidRPr="006C31A2" w:rsidTr="002C5735">
        <w:trPr>
          <w:cantSplit/>
        </w:trPr>
        <w:tc>
          <w:tcPr>
            <w:tcW w:w="0" w:type="auto"/>
          </w:tcPr>
          <w:p w:rsidR="009C6884" w:rsidRPr="006C31A2" w:rsidRDefault="009C6884" w:rsidP="002C5735">
            <w:pPr>
              <w:rPr>
                <w:b/>
                <w:szCs w:val="22"/>
              </w:rPr>
            </w:pPr>
            <w:r w:rsidRPr="006C31A2">
              <w:rPr>
                <w:b/>
                <w:szCs w:val="22"/>
              </w:rPr>
              <w:t>1</w:t>
            </w:r>
          </w:p>
        </w:tc>
        <w:tc>
          <w:tcPr>
            <w:tcW w:w="0" w:type="auto"/>
          </w:tcPr>
          <w:p w:rsidR="009C6884" w:rsidRPr="006C31A2" w:rsidRDefault="009C6884" w:rsidP="002C5735">
            <w:pPr>
              <w:rPr>
                <w:szCs w:val="22"/>
              </w:rPr>
            </w:pPr>
            <w:r w:rsidRPr="006C31A2">
              <w:rPr>
                <w:b/>
                <w:bCs/>
                <w:smallCaps/>
                <w:szCs w:val="22"/>
              </w:rPr>
              <w:t>Reduce and Harmonize Separation Standards in International Airspace</w:t>
            </w:r>
          </w:p>
        </w:tc>
        <w:tc>
          <w:tcPr>
            <w:tcW w:w="1964" w:type="dxa"/>
            <w:shd w:val="clear" w:color="auto" w:fill="D9D9D9"/>
          </w:tcPr>
          <w:p w:rsidR="009C6884" w:rsidRPr="006C31A2" w:rsidRDefault="009C6884" w:rsidP="002C5735">
            <w:pPr>
              <w:rPr>
                <w:szCs w:val="22"/>
              </w:rPr>
            </w:pPr>
          </w:p>
        </w:tc>
        <w:tc>
          <w:tcPr>
            <w:tcW w:w="1720" w:type="dxa"/>
            <w:shd w:val="clear" w:color="auto" w:fill="D9D9D9"/>
          </w:tcPr>
          <w:p w:rsidR="009C6884" w:rsidRPr="006C31A2" w:rsidRDefault="009C6884" w:rsidP="002C5735">
            <w:pPr>
              <w:rPr>
                <w:szCs w:val="22"/>
              </w:rPr>
            </w:pPr>
          </w:p>
        </w:tc>
        <w:tc>
          <w:tcPr>
            <w:tcW w:w="0" w:type="auto"/>
            <w:shd w:val="clear" w:color="auto" w:fill="D9D9D9"/>
          </w:tcPr>
          <w:p w:rsidR="009C6884" w:rsidRPr="006C31A2" w:rsidRDefault="009C6884" w:rsidP="002C5735">
            <w:pPr>
              <w:rPr>
                <w:szCs w:val="22"/>
              </w:rPr>
            </w:pPr>
          </w:p>
        </w:tc>
      </w:tr>
      <w:tr w:rsidR="009C6884" w:rsidRPr="006C31A2" w:rsidTr="002C5735">
        <w:trPr>
          <w:cantSplit/>
          <w:trHeight w:val="20"/>
        </w:trPr>
        <w:tc>
          <w:tcPr>
            <w:tcW w:w="0" w:type="auto"/>
          </w:tcPr>
          <w:p w:rsidR="009C6884" w:rsidRPr="006C31A2" w:rsidRDefault="009C6884" w:rsidP="002C5735">
            <w:pPr>
              <w:rPr>
                <w:b/>
                <w:szCs w:val="22"/>
              </w:rPr>
            </w:pPr>
          </w:p>
        </w:tc>
        <w:tc>
          <w:tcPr>
            <w:tcW w:w="0" w:type="auto"/>
          </w:tcPr>
          <w:p w:rsidR="009C6884" w:rsidRPr="006C31A2" w:rsidRDefault="009C6884" w:rsidP="002C5735">
            <w:pPr>
              <w:rPr>
                <w:b/>
                <w:szCs w:val="22"/>
              </w:rPr>
            </w:pPr>
          </w:p>
        </w:tc>
        <w:tc>
          <w:tcPr>
            <w:tcW w:w="1964" w:type="dxa"/>
            <w:shd w:val="clear" w:color="auto" w:fill="D9D9D9"/>
          </w:tcPr>
          <w:p w:rsidR="009C6884" w:rsidRPr="006C31A2" w:rsidRDefault="009C6884" w:rsidP="002C5735">
            <w:pPr>
              <w:rPr>
                <w:szCs w:val="22"/>
              </w:rPr>
            </w:pPr>
          </w:p>
        </w:tc>
        <w:tc>
          <w:tcPr>
            <w:tcW w:w="1720" w:type="dxa"/>
            <w:shd w:val="clear" w:color="auto" w:fill="D9D9D9"/>
          </w:tcPr>
          <w:p w:rsidR="009C6884" w:rsidRPr="006C31A2" w:rsidRDefault="009C6884" w:rsidP="002C5735">
            <w:pPr>
              <w:rPr>
                <w:szCs w:val="22"/>
              </w:rPr>
            </w:pPr>
          </w:p>
        </w:tc>
        <w:tc>
          <w:tcPr>
            <w:tcW w:w="0" w:type="auto"/>
            <w:shd w:val="clear" w:color="auto" w:fill="D9D9D9"/>
          </w:tcPr>
          <w:p w:rsidR="009C6884" w:rsidRPr="006C31A2" w:rsidRDefault="009C6884" w:rsidP="002C5735">
            <w:pPr>
              <w:rPr>
                <w:szCs w:val="22"/>
              </w:rPr>
            </w:pPr>
          </w:p>
        </w:tc>
      </w:tr>
      <w:tr w:rsidR="009C6884" w:rsidRPr="006C31A2" w:rsidTr="002C5735">
        <w:trPr>
          <w:cantSplit/>
          <w:trHeight w:val="20"/>
        </w:trPr>
        <w:tc>
          <w:tcPr>
            <w:tcW w:w="0" w:type="auto"/>
          </w:tcPr>
          <w:p w:rsidR="009C6884" w:rsidRPr="006C31A2" w:rsidRDefault="009C6884" w:rsidP="002C5735">
            <w:pPr>
              <w:rPr>
                <w:b/>
                <w:szCs w:val="22"/>
              </w:rPr>
            </w:pPr>
          </w:p>
        </w:tc>
        <w:tc>
          <w:tcPr>
            <w:tcW w:w="0" w:type="auto"/>
          </w:tcPr>
          <w:p w:rsidR="009C6884" w:rsidRPr="006C31A2" w:rsidRDefault="009C6884" w:rsidP="002C5735">
            <w:pPr>
              <w:rPr>
                <w:b/>
                <w:szCs w:val="22"/>
              </w:rPr>
            </w:pPr>
            <w:r w:rsidRPr="006C31A2">
              <w:rPr>
                <w:b/>
                <w:szCs w:val="22"/>
              </w:rPr>
              <w:t>Implement RVSM FL290-410</w:t>
            </w:r>
          </w:p>
        </w:tc>
        <w:tc>
          <w:tcPr>
            <w:tcW w:w="1964" w:type="dxa"/>
            <w:shd w:val="clear" w:color="auto" w:fill="D9D9D9"/>
          </w:tcPr>
          <w:p w:rsidR="009C6884" w:rsidRPr="006C31A2" w:rsidRDefault="009C6884" w:rsidP="002C5735">
            <w:pPr>
              <w:rPr>
                <w:szCs w:val="22"/>
              </w:rPr>
            </w:pPr>
          </w:p>
        </w:tc>
        <w:tc>
          <w:tcPr>
            <w:tcW w:w="1720" w:type="dxa"/>
            <w:shd w:val="clear" w:color="auto" w:fill="D9D9D9"/>
          </w:tcPr>
          <w:p w:rsidR="009C6884" w:rsidRPr="006C31A2" w:rsidRDefault="009C6884" w:rsidP="002C5735">
            <w:pPr>
              <w:rPr>
                <w:szCs w:val="22"/>
              </w:rPr>
            </w:pPr>
          </w:p>
        </w:tc>
        <w:tc>
          <w:tcPr>
            <w:tcW w:w="0" w:type="auto"/>
            <w:shd w:val="clear" w:color="auto" w:fill="D9D9D9"/>
          </w:tcPr>
          <w:p w:rsidR="009C6884" w:rsidRPr="006C31A2" w:rsidRDefault="009C6884" w:rsidP="002C5735">
            <w:pPr>
              <w:rPr>
                <w:szCs w:val="22"/>
              </w:rPr>
            </w:pPr>
          </w:p>
        </w:tc>
      </w:tr>
      <w:tr w:rsidR="009C6884" w:rsidRPr="006C31A2" w:rsidTr="002C5735">
        <w:trPr>
          <w:cantSplit/>
          <w:trHeight w:val="20"/>
        </w:trPr>
        <w:tc>
          <w:tcPr>
            <w:tcW w:w="0" w:type="auto"/>
          </w:tcPr>
          <w:p w:rsidR="009C6884" w:rsidRPr="006C31A2" w:rsidRDefault="009C6884" w:rsidP="002C5735">
            <w:pPr>
              <w:rPr>
                <w:szCs w:val="22"/>
              </w:rPr>
            </w:pPr>
          </w:p>
        </w:tc>
        <w:tc>
          <w:tcPr>
            <w:tcW w:w="0" w:type="auto"/>
          </w:tcPr>
          <w:p w:rsidR="009C6884" w:rsidRPr="006C31A2" w:rsidRDefault="009C6884" w:rsidP="002C5735">
            <w:pPr>
              <w:ind w:left="263" w:hanging="263"/>
              <w:rPr>
                <w:szCs w:val="22"/>
              </w:rPr>
            </w:pPr>
            <w:r w:rsidRPr="006C31A2">
              <w:rPr>
                <w:szCs w:val="22"/>
              </w:rPr>
              <w:t xml:space="preserve">     Anchorage Arctic, Anchorage Oceanic, Anchorage Continental, Edmonton, and Reykjavik </w:t>
            </w:r>
            <w:r w:rsidRPr="006C31A2">
              <w:rPr>
                <w:szCs w:val="22"/>
              </w:rPr>
              <w:tab/>
              <w:t>FIRs</w:t>
            </w:r>
          </w:p>
        </w:tc>
        <w:tc>
          <w:tcPr>
            <w:tcW w:w="1964" w:type="dxa"/>
          </w:tcPr>
          <w:p w:rsidR="009C6884" w:rsidRPr="006C31A2" w:rsidRDefault="009C6884" w:rsidP="002C5735">
            <w:pPr>
              <w:rPr>
                <w:szCs w:val="22"/>
              </w:rPr>
            </w:pPr>
            <w:r w:rsidRPr="006C31A2">
              <w:rPr>
                <w:szCs w:val="22"/>
              </w:rPr>
              <w:t>FAA/ NAV CANADA, ISAVIA</w:t>
            </w: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Completed </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Russian FIRs</w:t>
            </w:r>
          </w:p>
        </w:tc>
        <w:tc>
          <w:tcPr>
            <w:tcW w:w="1964" w:type="dxa"/>
          </w:tcPr>
          <w:p w:rsidR="009C6884" w:rsidRPr="006C31A2" w:rsidRDefault="009C6884" w:rsidP="002C5735">
            <w:pPr>
              <w:rPr>
                <w:szCs w:val="22"/>
              </w:rPr>
            </w:pPr>
            <w:r w:rsidRPr="006C31A2">
              <w:rPr>
                <w:szCs w:val="22"/>
              </w:rPr>
              <w:t>State ATM</w:t>
            </w:r>
          </w:p>
        </w:tc>
        <w:tc>
          <w:tcPr>
            <w:tcW w:w="1720" w:type="dxa"/>
          </w:tcPr>
          <w:p w:rsidR="009C6884" w:rsidRPr="006C31A2" w:rsidRDefault="009C6884" w:rsidP="002C5735">
            <w:pPr>
              <w:rPr>
                <w:szCs w:val="22"/>
              </w:rPr>
            </w:pPr>
            <w:r w:rsidRPr="006C31A2">
              <w:rPr>
                <w:szCs w:val="22"/>
              </w:rPr>
              <w:t>Nov 2011</w:t>
            </w:r>
          </w:p>
        </w:tc>
        <w:tc>
          <w:tcPr>
            <w:tcW w:w="0" w:type="auto"/>
          </w:tcPr>
          <w:p w:rsidR="009C6884" w:rsidRPr="006C31A2" w:rsidRDefault="009C6884" w:rsidP="002C5735">
            <w:pPr>
              <w:rPr>
                <w:szCs w:val="22"/>
              </w:rPr>
            </w:pPr>
          </w:p>
        </w:tc>
      </w:tr>
      <w:tr w:rsidR="009C6884" w:rsidRPr="006C31A2" w:rsidTr="002C5735">
        <w:trPr>
          <w:cantSplit/>
        </w:trPr>
        <w:tc>
          <w:tcPr>
            <w:tcW w:w="0" w:type="auto"/>
            <w:shd w:val="clear" w:color="auto" w:fill="FFFFFF"/>
          </w:tcPr>
          <w:p w:rsidR="009C6884" w:rsidRPr="006C31A2" w:rsidRDefault="009C6884" w:rsidP="002C5735">
            <w:pPr>
              <w:rPr>
                <w:b/>
                <w:szCs w:val="22"/>
              </w:rPr>
            </w:pPr>
          </w:p>
        </w:tc>
        <w:tc>
          <w:tcPr>
            <w:tcW w:w="0" w:type="auto"/>
            <w:shd w:val="clear" w:color="auto" w:fill="FFFFFF"/>
          </w:tcPr>
          <w:p w:rsidR="009C6884" w:rsidRPr="006C31A2" w:rsidRDefault="009C6884" w:rsidP="002C5735">
            <w:pPr>
              <w:rPr>
                <w:b/>
                <w:szCs w:val="22"/>
              </w:rPr>
            </w:pPr>
          </w:p>
        </w:tc>
        <w:tc>
          <w:tcPr>
            <w:tcW w:w="1964" w:type="dxa"/>
            <w:shd w:val="clear" w:color="auto" w:fill="FFFFFF"/>
          </w:tcPr>
          <w:p w:rsidR="009C6884" w:rsidRPr="006C31A2" w:rsidRDefault="009C6884" w:rsidP="002C5735">
            <w:pPr>
              <w:rPr>
                <w:b/>
                <w:szCs w:val="22"/>
              </w:rPr>
            </w:pPr>
          </w:p>
        </w:tc>
        <w:tc>
          <w:tcPr>
            <w:tcW w:w="1720" w:type="dxa"/>
            <w:shd w:val="clear" w:color="auto" w:fill="FFFFFF"/>
          </w:tcPr>
          <w:p w:rsidR="009C6884" w:rsidRPr="006C31A2" w:rsidRDefault="009C6884" w:rsidP="002C5735">
            <w:pPr>
              <w:rPr>
                <w:b/>
                <w:szCs w:val="22"/>
              </w:rPr>
            </w:pPr>
          </w:p>
        </w:tc>
        <w:tc>
          <w:tcPr>
            <w:tcW w:w="0" w:type="auto"/>
            <w:shd w:val="clear" w:color="auto" w:fill="FFFFFF"/>
          </w:tcPr>
          <w:p w:rsidR="009C6884" w:rsidRPr="006C31A2" w:rsidRDefault="009C6884" w:rsidP="002C5735">
            <w:pPr>
              <w:rPr>
                <w:b/>
                <w:szCs w:val="22"/>
              </w:rPr>
            </w:pPr>
          </w:p>
        </w:tc>
      </w:tr>
      <w:tr w:rsidR="009C6884" w:rsidRPr="006C31A2" w:rsidTr="002C5735">
        <w:trPr>
          <w:cantSplit/>
          <w:trHeight w:val="20"/>
        </w:trPr>
        <w:tc>
          <w:tcPr>
            <w:tcW w:w="0" w:type="auto"/>
          </w:tcPr>
          <w:p w:rsidR="009C6884" w:rsidRPr="006C31A2" w:rsidRDefault="009C6884" w:rsidP="002C5735">
            <w:pPr>
              <w:rPr>
                <w:b/>
                <w:szCs w:val="22"/>
              </w:rPr>
            </w:pPr>
          </w:p>
        </w:tc>
        <w:tc>
          <w:tcPr>
            <w:tcW w:w="0" w:type="auto"/>
          </w:tcPr>
          <w:p w:rsidR="009C6884" w:rsidRPr="006C31A2" w:rsidRDefault="009C6884" w:rsidP="002C5735">
            <w:pPr>
              <w:rPr>
                <w:b/>
                <w:szCs w:val="22"/>
              </w:rPr>
            </w:pPr>
            <w:r w:rsidRPr="006C31A2">
              <w:rPr>
                <w:b/>
                <w:szCs w:val="22"/>
              </w:rPr>
              <w:t>Harmonize RVSM Transition Procedures</w:t>
            </w:r>
          </w:p>
        </w:tc>
        <w:tc>
          <w:tcPr>
            <w:tcW w:w="1964" w:type="dxa"/>
            <w:shd w:val="clear" w:color="auto" w:fill="D9D9D9"/>
          </w:tcPr>
          <w:p w:rsidR="009C6884" w:rsidRPr="006C31A2" w:rsidRDefault="009C6884" w:rsidP="002C5735">
            <w:pPr>
              <w:rPr>
                <w:szCs w:val="22"/>
              </w:rPr>
            </w:pPr>
          </w:p>
        </w:tc>
        <w:tc>
          <w:tcPr>
            <w:tcW w:w="1720" w:type="dxa"/>
            <w:shd w:val="clear" w:color="auto" w:fill="D9D9D9"/>
          </w:tcPr>
          <w:p w:rsidR="009C6884" w:rsidRPr="006C31A2" w:rsidRDefault="009C6884" w:rsidP="002C5735">
            <w:pPr>
              <w:rPr>
                <w:szCs w:val="22"/>
              </w:rPr>
            </w:pPr>
          </w:p>
        </w:tc>
        <w:tc>
          <w:tcPr>
            <w:tcW w:w="0" w:type="auto"/>
            <w:shd w:val="clear" w:color="auto" w:fill="D9D9D9"/>
          </w:tcPr>
          <w:p w:rsidR="009C6884" w:rsidRPr="006C31A2" w:rsidRDefault="009C6884" w:rsidP="002C5735">
            <w:pPr>
              <w:rPr>
                <w:szCs w:val="22"/>
              </w:rPr>
            </w:pPr>
          </w:p>
        </w:tc>
      </w:tr>
      <w:tr w:rsidR="009C6884" w:rsidRPr="006C31A2" w:rsidTr="002C5735">
        <w:trPr>
          <w:cantSplit/>
          <w:trHeight w:val="20"/>
        </w:trPr>
        <w:tc>
          <w:tcPr>
            <w:tcW w:w="0" w:type="auto"/>
          </w:tcPr>
          <w:p w:rsidR="009C6884" w:rsidRPr="006C31A2" w:rsidRDefault="009C6884" w:rsidP="002C5735">
            <w:pPr>
              <w:rPr>
                <w:szCs w:val="22"/>
              </w:rPr>
            </w:pPr>
          </w:p>
        </w:tc>
        <w:tc>
          <w:tcPr>
            <w:tcW w:w="0" w:type="auto"/>
          </w:tcPr>
          <w:p w:rsidR="009C6884" w:rsidRPr="006C31A2" w:rsidRDefault="009C6884" w:rsidP="002C5735">
            <w:pPr>
              <w:ind w:left="263" w:hanging="263"/>
              <w:rPr>
                <w:szCs w:val="22"/>
              </w:rPr>
            </w:pPr>
            <w:r w:rsidRPr="006C31A2">
              <w:rPr>
                <w:szCs w:val="22"/>
              </w:rPr>
              <w:t xml:space="preserve">     Anchorage Arctic FIR</w:t>
            </w:r>
          </w:p>
        </w:tc>
        <w:tc>
          <w:tcPr>
            <w:tcW w:w="1964" w:type="dxa"/>
          </w:tcPr>
          <w:p w:rsidR="009C6884" w:rsidRPr="006C31A2" w:rsidRDefault="009C6884" w:rsidP="002C5735">
            <w:pPr>
              <w:rPr>
                <w:szCs w:val="22"/>
              </w:rPr>
            </w:pPr>
            <w:r w:rsidRPr="006C31A2">
              <w:rPr>
                <w:szCs w:val="22"/>
              </w:rPr>
              <w:t>FAA</w:t>
            </w:r>
          </w:p>
        </w:tc>
        <w:tc>
          <w:tcPr>
            <w:tcW w:w="1720" w:type="dxa"/>
          </w:tcPr>
          <w:p w:rsidR="009C6884" w:rsidRPr="006C31A2" w:rsidRDefault="009C6884" w:rsidP="002C5735">
            <w:pPr>
              <w:rPr>
                <w:szCs w:val="22"/>
              </w:rPr>
            </w:pPr>
            <w:r w:rsidRPr="006C31A2">
              <w:rPr>
                <w:szCs w:val="22"/>
              </w:rPr>
              <w:t>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Anchorage Oceanic FIR</w:t>
            </w:r>
          </w:p>
        </w:tc>
        <w:tc>
          <w:tcPr>
            <w:tcW w:w="1964" w:type="dxa"/>
          </w:tcPr>
          <w:p w:rsidR="009C6884" w:rsidRPr="006C31A2" w:rsidRDefault="009C6884" w:rsidP="002C5735">
            <w:pPr>
              <w:rPr>
                <w:szCs w:val="22"/>
              </w:rPr>
            </w:pPr>
            <w:r w:rsidRPr="006C31A2">
              <w:rPr>
                <w:szCs w:val="22"/>
              </w:rPr>
              <w:t>FAA</w:t>
            </w:r>
          </w:p>
        </w:tc>
        <w:tc>
          <w:tcPr>
            <w:tcW w:w="1720" w:type="dxa"/>
          </w:tcPr>
          <w:p w:rsidR="009C6884" w:rsidRPr="006C31A2" w:rsidRDefault="009C6884" w:rsidP="002C5735">
            <w:pPr>
              <w:rPr>
                <w:szCs w:val="22"/>
              </w:rPr>
            </w:pPr>
            <w:r w:rsidRPr="006C31A2">
              <w:rPr>
                <w:szCs w:val="22"/>
              </w:rPr>
              <w:t>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Russian FIRs</w:t>
            </w:r>
          </w:p>
        </w:tc>
        <w:tc>
          <w:tcPr>
            <w:tcW w:w="1964" w:type="dxa"/>
          </w:tcPr>
          <w:p w:rsidR="009C6884" w:rsidRPr="006C31A2" w:rsidRDefault="009C6884" w:rsidP="002C5735">
            <w:pPr>
              <w:rPr>
                <w:szCs w:val="22"/>
              </w:rPr>
            </w:pPr>
            <w:r w:rsidRPr="006C31A2">
              <w:rPr>
                <w:szCs w:val="22"/>
              </w:rPr>
              <w:t>State ATM</w:t>
            </w:r>
          </w:p>
        </w:tc>
        <w:tc>
          <w:tcPr>
            <w:tcW w:w="1720" w:type="dxa"/>
          </w:tcPr>
          <w:p w:rsidR="009C6884" w:rsidRPr="006C31A2" w:rsidRDefault="009C6884" w:rsidP="002C5735">
            <w:pPr>
              <w:rPr>
                <w:szCs w:val="22"/>
              </w:rPr>
            </w:pPr>
            <w:r w:rsidRPr="006C31A2">
              <w:rPr>
                <w:szCs w:val="22"/>
              </w:rPr>
              <w:t>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b/>
                <w:szCs w:val="22"/>
              </w:rPr>
            </w:pPr>
          </w:p>
        </w:tc>
        <w:tc>
          <w:tcPr>
            <w:tcW w:w="0" w:type="auto"/>
          </w:tcPr>
          <w:p w:rsidR="009C6884" w:rsidRPr="006C31A2" w:rsidRDefault="009C6884" w:rsidP="002C5735">
            <w:pPr>
              <w:rPr>
                <w:b/>
                <w:szCs w:val="22"/>
              </w:rPr>
            </w:pPr>
            <w:r w:rsidRPr="006C31A2">
              <w:rPr>
                <w:b/>
                <w:szCs w:val="22"/>
              </w:rPr>
              <w:t>Implement 50NM lateral separation</w:t>
            </w:r>
          </w:p>
        </w:tc>
        <w:tc>
          <w:tcPr>
            <w:tcW w:w="1964" w:type="dxa"/>
            <w:shd w:val="clear" w:color="auto" w:fill="D9D9D9"/>
          </w:tcPr>
          <w:p w:rsidR="009C6884" w:rsidRPr="006C31A2" w:rsidRDefault="009C6884" w:rsidP="002C5735">
            <w:pPr>
              <w:rPr>
                <w:b/>
                <w:szCs w:val="22"/>
              </w:rPr>
            </w:pPr>
          </w:p>
        </w:tc>
        <w:tc>
          <w:tcPr>
            <w:tcW w:w="1720" w:type="dxa"/>
            <w:shd w:val="clear" w:color="auto" w:fill="D9D9D9"/>
          </w:tcPr>
          <w:p w:rsidR="009C6884" w:rsidRPr="006C31A2" w:rsidRDefault="009C6884" w:rsidP="002C5735">
            <w:pPr>
              <w:rPr>
                <w:b/>
                <w:szCs w:val="22"/>
              </w:rPr>
            </w:pPr>
          </w:p>
        </w:tc>
        <w:tc>
          <w:tcPr>
            <w:tcW w:w="0" w:type="auto"/>
            <w:shd w:val="clear" w:color="auto" w:fill="D9D9D9"/>
          </w:tcPr>
          <w:p w:rsidR="009C6884" w:rsidRPr="006C31A2" w:rsidRDefault="009C6884" w:rsidP="002C5735">
            <w:pPr>
              <w:rPr>
                <w:b/>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Anchorage Arctic FIR</w:t>
            </w:r>
          </w:p>
        </w:tc>
        <w:tc>
          <w:tcPr>
            <w:tcW w:w="1964" w:type="dxa"/>
          </w:tcPr>
          <w:p w:rsidR="009C6884" w:rsidRPr="006C31A2" w:rsidRDefault="009C6884" w:rsidP="002C5735">
            <w:pPr>
              <w:rPr>
                <w:szCs w:val="22"/>
              </w:rPr>
            </w:pPr>
            <w:r w:rsidRPr="006C31A2">
              <w:rPr>
                <w:szCs w:val="22"/>
              </w:rPr>
              <w:t>FAA</w:t>
            </w:r>
          </w:p>
        </w:tc>
        <w:tc>
          <w:tcPr>
            <w:tcW w:w="1720" w:type="dxa"/>
          </w:tcPr>
          <w:p w:rsidR="009C6884" w:rsidRPr="00584CD5" w:rsidRDefault="009C6884" w:rsidP="00584CD5">
            <w:pPr>
              <w:rPr>
                <w:b/>
                <w:szCs w:val="22"/>
              </w:rPr>
            </w:pPr>
            <w:r w:rsidRPr="00584CD5">
              <w:rPr>
                <w:b/>
                <w:szCs w:val="22"/>
              </w:rPr>
              <w:t>Nov 18, 2010</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Anchorage Oceanic FIR</w:t>
            </w:r>
          </w:p>
        </w:tc>
        <w:tc>
          <w:tcPr>
            <w:tcW w:w="1964" w:type="dxa"/>
          </w:tcPr>
          <w:p w:rsidR="009C6884" w:rsidRPr="006C31A2" w:rsidRDefault="009C6884" w:rsidP="002C5735">
            <w:pPr>
              <w:rPr>
                <w:szCs w:val="22"/>
              </w:rPr>
            </w:pPr>
            <w:r w:rsidRPr="006C31A2">
              <w:rPr>
                <w:szCs w:val="22"/>
              </w:rPr>
              <w:t>FAA</w:t>
            </w: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Edmonton FIR</w:t>
            </w:r>
          </w:p>
        </w:tc>
        <w:tc>
          <w:tcPr>
            <w:tcW w:w="1964" w:type="dxa"/>
          </w:tcPr>
          <w:p w:rsidR="009C6884" w:rsidRPr="006C31A2" w:rsidRDefault="009C6884" w:rsidP="002C5735">
            <w:pPr>
              <w:rPr>
                <w:szCs w:val="22"/>
              </w:rPr>
            </w:pPr>
            <w:r w:rsidRPr="006C31A2">
              <w:rPr>
                <w:szCs w:val="22"/>
              </w:rPr>
              <w:t>NAV CANADA</w:t>
            </w:r>
          </w:p>
        </w:tc>
        <w:tc>
          <w:tcPr>
            <w:tcW w:w="1720" w:type="dxa"/>
          </w:tcPr>
          <w:p w:rsidR="009C6884" w:rsidRPr="006C31A2" w:rsidRDefault="009C6884" w:rsidP="002C5735">
            <w:pPr>
              <w:rPr>
                <w:szCs w:val="22"/>
              </w:rPr>
            </w:pPr>
            <w:r w:rsidRPr="00584CD5">
              <w:rPr>
                <w:b/>
                <w:szCs w:val="22"/>
              </w:rPr>
              <w:t>Nov 18, 2010</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Reykjavik FIR</w:t>
            </w:r>
          </w:p>
        </w:tc>
        <w:tc>
          <w:tcPr>
            <w:tcW w:w="1964" w:type="dxa"/>
          </w:tcPr>
          <w:p w:rsidR="009C6884" w:rsidRPr="006C31A2" w:rsidRDefault="009C6884" w:rsidP="002C5735">
            <w:pPr>
              <w:rPr>
                <w:szCs w:val="22"/>
              </w:rPr>
            </w:pPr>
            <w:r w:rsidRPr="006C31A2">
              <w:rPr>
                <w:szCs w:val="22"/>
              </w:rPr>
              <w:t>ISAVIA</w:t>
            </w:r>
          </w:p>
        </w:tc>
        <w:tc>
          <w:tcPr>
            <w:tcW w:w="1720" w:type="dxa"/>
          </w:tcPr>
          <w:p w:rsidR="009C6884" w:rsidRPr="006C31A2" w:rsidRDefault="009C6884" w:rsidP="002C5735">
            <w:pPr>
              <w:rPr>
                <w:szCs w:val="22"/>
              </w:rPr>
            </w:pPr>
            <w:r w:rsidRPr="006C31A2">
              <w:rPr>
                <w:szCs w:val="22"/>
              </w:rPr>
              <w:t>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Russian FIRs</w:t>
            </w:r>
          </w:p>
        </w:tc>
        <w:tc>
          <w:tcPr>
            <w:tcW w:w="1964" w:type="dxa"/>
          </w:tcPr>
          <w:p w:rsidR="009C6884" w:rsidRPr="006C31A2" w:rsidRDefault="009C6884" w:rsidP="002C5735">
            <w:pPr>
              <w:rPr>
                <w:szCs w:val="22"/>
              </w:rPr>
            </w:pPr>
            <w:r w:rsidRPr="006C31A2">
              <w:rPr>
                <w:szCs w:val="22"/>
              </w:rPr>
              <w:t>State ATM</w:t>
            </w:r>
          </w:p>
        </w:tc>
        <w:tc>
          <w:tcPr>
            <w:tcW w:w="1720" w:type="dxa"/>
          </w:tcPr>
          <w:p w:rsidR="009C6884" w:rsidRPr="006C31A2" w:rsidRDefault="009C6884" w:rsidP="002C5735">
            <w:pPr>
              <w:rPr>
                <w:color w:val="FF0000"/>
                <w:szCs w:val="22"/>
              </w:rPr>
            </w:pPr>
          </w:p>
        </w:tc>
        <w:tc>
          <w:tcPr>
            <w:tcW w:w="0" w:type="auto"/>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b/>
                <w:szCs w:val="22"/>
              </w:rPr>
            </w:pPr>
          </w:p>
        </w:tc>
        <w:tc>
          <w:tcPr>
            <w:tcW w:w="0" w:type="auto"/>
          </w:tcPr>
          <w:p w:rsidR="009C6884" w:rsidRPr="006C31A2" w:rsidRDefault="009C6884" w:rsidP="00C037F0">
            <w:pPr>
              <w:rPr>
                <w:b/>
                <w:szCs w:val="22"/>
              </w:rPr>
            </w:pPr>
            <w:r w:rsidRPr="006C31A2">
              <w:rPr>
                <w:b/>
                <w:szCs w:val="22"/>
              </w:rPr>
              <w:t xml:space="preserve">Implement </w:t>
            </w:r>
            <w:r>
              <w:rPr>
                <w:b/>
                <w:szCs w:val="22"/>
              </w:rPr>
              <w:t>reduced</w:t>
            </w:r>
            <w:r w:rsidRPr="006C31A2">
              <w:rPr>
                <w:b/>
                <w:szCs w:val="22"/>
              </w:rPr>
              <w:t xml:space="preserve"> longitudinal separation</w:t>
            </w:r>
          </w:p>
        </w:tc>
        <w:tc>
          <w:tcPr>
            <w:tcW w:w="1964" w:type="dxa"/>
            <w:shd w:val="clear" w:color="auto" w:fill="D9D9D9"/>
          </w:tcPr>
          <w:p w:rsidR="009C6884" w:rsidRPr="006C31A2" w:rsidRDefault="009C6884" w:rsidP="002C5735">
            <w:pPr>
              <w:rPr>
                <w:b/>
                <w:szCs w:val="22"/>
              </w:rPr>
            </w:pPr>
          </w:p>
        </w:tc>
        <w:tc>
          <w:tcPr>
            <w:tcW w:w="1720" w:type="dxa"/>
            <w:shd w:val="clear" w:color="auto" w:fill="D9D9D9"/>
          </w:tcPr>
          <w:p w:rsidR="009C6884" w:rsidRPr="006C31A2" w:rsidRDefault="009C6884" w:rsidP="002C5735">
            <w:pPr>
              <w:rPr>
                <w:b/>
                <w:szCs w:val="22"/>
              </w:rPr>
            </w:pPr>
          </w:p>
        </w:tc>
        <w:tc>
          <w:tcPr>
            <w:tcW w:w="0" w:type="auto"/>
            <w:shd w:val="clear" w:color="auto" w:fill="D9D9D9"/>
          </w:tcPr>
          <w:p w:rsidR="009C6884" w:rsidRPr="006C31A2" w:rsidRDefault="009C6884" w:rsidP="002C5735">
            <w:pPr>
              <w:rPr>
                <w:b/>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Anchorage Arctic FIR</w:t>
            </w:r>
          </w:p>
        </w:tc>
        <w:tc>
          <w:tcPr>
            <w:tcW w:w="1964" w:type="dxa"/>
          </w:tcPr>
          <w:p w:rsidR="009C6884" w:rsidRPr="006C31A2" w:rsidRDefault="009C6884" w:rsidP="002C5735">
            <w:pPr>
              <w:rPr>
                <w:szCs w:val="22"/>
              </w:rPr>
            </w:pPr>
            <w:r w:rsidRPr="006C31A2">
              <w:rPr>
                <w:szCs w:val="22"/>
              </w:rPr>
              <w:t>FAA</w:t>
            </w:r>
          </w:p>
        </w:tc>
        <w:tc>
          <w:tcPr>
            <w:tcW w:w="1720" w:type="dxa"/>
          </w:tcPr>
          <w:p w:rsidR="009C6884" w:rsidRPr="006C31A2" w:rsidRDefault="009C6884" w:rsidP="002C5735">
            <w:pPr>
              <w:rPr>
                <w:szCs w:val="22"/>
              </w:rPr>
            </w:pPr>
            <w:r w:rsidRPr="006C31A2">
              <w:rPr>
                <w:szCs w:val="22"/>
              </w:rPr>
              <w:t>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Anchorage Oceanic FIR</w:t>
            </w:r>
          </w:p>
        </w:tc>
        <w:tc>
          <w:tcPr>
            <w:tcW w:w="1964" w:type="dxa"/>
          </w:tcPr>
          <w:p w:rsidR="009C6884" w:rsidRPr="006C31A2" w:rsidRDefault="009C6884" w:rsidP="002C5735">
            <w:pPr>
              <w:rPr>
                <w:szCs w:val="22"/>
              </w:rPr>
            </w:pPr>
            <w:r w:rsidRPr="006C31A2">
              <w:rPr>
                <w:szCs w:val="22"/>
              </w:rPr>
              <w:t>FAA</w:t>
            </w:r>
          </w:p>
        </w:tc>
        <w:tc>
          <w:tcPr>
            <w:tcW w:w="1720" w:type="dxa"/>
          </w:tcPr>
          <w:p w:rsidR="009C6884" w:rsidRPr="006C31A2" w:rsidRDefault="009C6884" w:rsidP="002C5735">
            <w:pPr>
              <w:rPr>
                <w:color w:val="FF0000"/>
                <w:szCs w:val="22"/>
              </w:rPr>
            </w:pPr>
          </w:p>
        </w:tc>
        <w:tc>
          <w:tcPr>
            <w:tcW w:w="0" w:type="auto"/>
          </w:tcPr>
          <w:p w:rsidR="009C6884" w:rsidRPr="006C31A2" w:rsidRDefault="009C6884" w:rsidP="002C5735">
            <w:pPr>
              <w:rPr>
                <w:szCs w:val="22"/>
              </w:rPr>
            </w:pPr>
            <w:r w:rsidRPr="006C31A2">
              <w:rPr>
                <w:szCs w:val="22"/>
              </w:rPr>
              <w:t>Implemented across the NOPAC with Oakland/Fukuoka FIRs</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Edmonton FIR</w:t>
            </w:r>
          </w:p>
        </w:tc>
        <w:tc>
          <w:tcPr>
            <w:tcW w:w="1964" w:type="dxa"/>
          </w:tcPr>
          <w:p w:rsidR="009C6884" w:rsidRPr="006C31A2" w:rsidRDefault="009C6884" w:rsidP="002C5735">
            <w:pPr>
              <w:rPr>
                <w:szCs w:val="22"/>
              </w:rPr>
            </w:pPr>
            <w:r w:rsidRPr="006C31A2">
              <w:rPr>
                <w:szCs w:val="22"/>
              </w:rPr>
              <w:t>NAV CANADA</w:t>
            </w:r>
          </w:p>
        </w:tc>
        <w:tc>
          <w:tcPr>
            <w:tcW w:w="1720" w:type="dxa"/>
          </w:tcPr>
          <w:p w:rsidR="009C6884" w:rsidRPr="006C31A2" w:rsidRDefault="009C6884" w:rsidP="002C5735">
            <w:pPr>
              <w:rPr>
                <w:szCs w:val="22"/>
              </w:rPr>
            </w:pPr>
            <w:r w:rsidRPr="006C31A2">
              <w:rPr>
                <w:szCs w:val="22"/>
              </w:rPr>
              <w:t>Jan 2011</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Reykjavik FIR</w:t>
            </w:r>
          </w:p>
        </w:tc>
        <w:tc>
          <w:tcPr>
            <w:tcW w:w="1964" w:type="dxa"/>
          </w:tcPr>
          <w:p w:rsidR="009C6884" w:rsidRPr="006C31A2" w:rsidRDefault="009C6884" w:rsidP="002C5735">
            <w:pPr>
              <w:rPr>
                <w:szCs w:val="22"/>
              </w:rPr>
            </w:pPr>
            <w:r w:rsidRPr="006C31A2">
              <w:rPr>
                <w:szCs w:val="22"/>
              </w:rPr>
              <w:t>ISAVIA</w:t>
            </w:r>
          </w:p>
        </w:tc>
        <w:tc>
          <w:tcPr>
            <w:tcW w:w="1720" w:type="dxa"/>
          </w:tcPr>
          <w:p w:rsidR="009C6884" w:rsidRPr="006C31A2" w:rsidRDefault="009C6884" w:rsidP="002C5735">
            <w:pPr>
              <w:rPr>
                <w:szCs w:val="22"/>
              </w:rPr>
            </w:pPr>
            <w:r w:rsidRPr="006C31A2">
              <w:rPr>
                <w:szCs w:val="22"/>
              </w:rPr>
              <w:t>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Russian FIRs</w:t>
            </w:r>
          </w:p>
        </w:tc>
        <w:tc>
          <w:tcPr>
            <w:tcW w:w="1964" w:type="dxa"/>
          </w:tcPr>
          <w:p w:rsidR="009C6884" w:rsidRPr="006C31A2" w:rsidRDefault="009C6884" w:rsidP="002C5735">
            <w:pPr>
              <w:rPr>
                <w:szCs w:val="22"/>
              </w:rPr>
            </w:pPr>
            <w:r w:rsidRPr="006C31A2">
              <w:rPr>
                <w:szCs w:val="22"/>
              </w:rPr>
              <w:t>State ATM</w:t>
            </w:r>
          </w:p>
        </w:tc>
        <w:tc>
          <w:tcPr>
            <w:tcW w:w="1720" w:type="dxa"/>
          </w:tcPr>
          <w:p w:rsidR="009C6884" w:rsidRPr="006C31A2" w:rsidRDefault="009C6884" w:rsidP="002C5735">
            <w:pPr>
              <w:rPr>
                <w:szCs w:val="22"/>
              </w:rPr>
            </w:pPr>
            <w:r w:rsidRPr="006C31A2">
              <w:rPr>
                <w:szCs w:val="22"/>
              </w:rPr>
              <w:t>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b/>
                <w:szCs w:val="22"/>
              </w:rPr>
            </w:pPr>
            <w:r w:rsidRPr="006C31A2">
              <w:rPr>
                <w:b/>
                <w:szCs w:val="22"/>
              </w:rPr>
              <w:t>2</w:t>
            </w:r>
          </w:p>
        </w:tc>
        <w:tc>
          <w:tcPr>
            <w:tcW w:w="0" w:type="auto"/>
          </w:tcPr>
          <w:p w:rsidR="009C6884" w:rsidRPr="006C31A2" w:rsidRDefault="009C6884" w:rsidP="002C5735">
            <w:pPr>
              <w:rPr>
                <w:b/>
                <w:szCs w:val="22"/>
              </w:rPr>
            </w:pPr>
            <w:r w:rsidRPr="006C31A2">
              <w:rPr>
                <w:b/>
                <w:smallCaps/>
                <w:szCs w:val="22"/>
              </w:rPr>
              <w:t xml:space="preserve">Improve/Increase Efficiencies for Cross Polar and Russian Far East Air Traffic </w:t>
            </w:r>
          </w:p>
        </w:tc>
        <w:tc>
          <w:tcPr>
            <w:tcW w:w="1964" w:type="dxa"/>
            <w:shd w:val="clear" w:color="auto" w:fill="CCCCCC"/>
          </w:tcPr>
          <w:p w:rsidR="009C6884" w:rsidRPr="006C31A2" w:rsidRDefault="009C6884" w:rsidP="002C5735">
            <w:pPr>
              <w:rPr>
                <w:szCs w:val="22"/>
              </w:rPr>
            </w:pPr>
          </w:p>
        </w:tc>
        <w:tc>
          <w:tcPr>
            <w:tcW w:w="1720" w:type="dxa"/>
            <w:shd w:val="clear" w:color="auto" w:fill="CCCCCC"/>
          </w:tcPr>
          <w:p w:rsidR="009C6884" w:rsidRPr="006C31A2" w:rsidRDefault="009C6884" w:rsidP="002C5735">
            <w:pPr>
              <w:rPr>
                <w:szCs w:val="22"/>
              </w:rPr>
            </w:pPr>
          </w:p>
        </w:tc>
        <w:tc>
          <w:tcPr>
            <w:tcW w:w="0" w:type="auto"/>
            <w:shd w:val="clear" w:color="auto" w:fill="CCCCCC"/>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b/>
                <w:szCs w:val="22"/>
              </w:rPr>
            </w:pPr>
            <w:r w:rsidRPr="006C31A2">
              <w:rPr>
                <w:b/>
                <w:szCs w:val="22"/>
              </w:rPr>
              <w:t>Harmonize Procedures for ATS Route B932</w:t>
            </w:r>
          </w:p>
        </w:tc>
        <w:tc>
          <w:tcPr>
            <w:tcW w:w="1964" w:type="dxa"/>
            <w:shd w:val="clear" w:color="auto" w:fill="D9D9D9"/>
          </w:tcPr>
          <w:p w:rsidR="009C6884" w:rsidRPr="006C31A2" w:rsidRDefault="009C6884" w:rsidP="002C5735">
            <w:pPr>
              <w:rPr>
                <w:szCs w:val="22"/>
              </w:rPr>
            </w:pPr>
          </w:p>
        </w:tc>
        <w:tc>
          <w:tcPr>
            <w:tcW w:w="1720" w:type="dxa"/>
            <w:shd w:val="clear" w:color="auto" w:fill="D9D9D9"/>
          </w:tcPr>
          <w:p w:rsidR="009C6884" w:rsidRPr="006C31A2" w:rsidRDefault="009C6884" w:rsidP="002C5735">
            <w:pPr>
              <w:rPr>
                <w:szCs w:val="22"/>
              </w:rPr>
            </w:pPr>
          </w:p>
        </w:tc>
        <w:tc>
          <w:tcPr>
            <w:tcW w:w="0" w:type="auto"/>
            <w:shd w:val="clear" w:color="auto" w:fill="D9D9D9"/>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Anchorage Oceanic FIR</w:t>
            </w:r>
          </w:p>
        </w:tc>
        <w:tc>
          <w:tcPr>
            <w:tcW w:w="1964" w:type="dxa"/>
          </w:tcPr>
          <w:p w:rsidR="009C6884" w:rsidRPr="006C31A2" w:rsidRDefault="009C6884" w:rsidP="002C5735">
            <w:pPr>
              <w:rPr>
                <w:szCs w:val="22"/>
              </w:rPr>
            </w:pPr>
            <w:r w:rsidRPr="006C31A2">
              <w:rPr>
                <w:szCs w:val="22"/>
              </w:rPr>
              <w:t>FAA</w:t>
            </w:r>
          </w:p>
        </w:tc>
        <w:tc>
          <w:tcPr>
            <w:tcW w:w="1720" w:type="dxa"/>
          </w:tcPr>
          <w:p w:rsidR="009C6884" w:rsidRPr="006C31A2" w:rsidRDefault="009C6884" w:rsidP="002C5735">
            <w:pPr>
              <w:rPr>
                <w:strike/>
                <w:szCs w:val="22"/>
              </w:rPr>
            </w:pPr>
          </w:p>
        </w:tc>
        <w:tc>
          <w:tcPr>
            <w:tcW w:w="0" w:type="auto"/>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Sapporo FIR</w:t>
            </w:r>
          </w:p>
        </w:tc>
        <w:tc>
          <w:tcPr>
            <w:tcW w:w="1964" w:type="dxa"/>
          </w:tcPr>
          <w:p w:rsidR="009C6884" w:rsidRPr="006C31A2" w:rsidRDefault="009C6884" w:rsidP="002C5735">
            <w:pPr>
              <w:rPr>
                <w:szCs w:val="22"/>
              </w:rPr>
            </w:pPr>
            <w:r w:rsidRPr="006C31A2">
              <w:rPr>
                <w:szCs w:val="22"/>
              </w:rPr>
              <w:t>JCAB</w:t>
            </w: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Khabarovsk FIR</w:t>
            </w:r>
          </w:p>
        </w:tc>
        <w:tc>
          <w:tcPr>
            <w:tcW w:w="1964" w:type="dxa"/>
          </w:tcPr>
          <w:p w:rsidR="009C6884" w:rsidRPr="006C31A2" w:rsidRDefault="009C6884" w:rsidP="002C5735">
            <w:pPr>
              <w:rPr>
                <w:szCs w:val="22"/>
              </w:rPr>
            </w:pPr>
            <w:r w:rsidRPr="006C31A2">
              <w:rPr>
                <w:szCs w:val="22"/>
              </w:rPr>
              <w:t>State ATM</w:t>
            </w: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ind w:left="720" w:hanging="720"/>
              <w:rPr>
                <w:szCs w:val="22"/>
              </w:rPr>
            </w:pPr>
            <w:r w:rsidRPr="006C31A2">
              <w:rPr>
                <w:szCs w:val="22"/>
              </w:rPr>
              <w:t xml:space="preserve">     Petropavlovsk-Kamchatsky FIR</w:t>
            </w:r>
          </w:p>
        </w:tc>
        <w:tc>
          <w:tcPr>
            <w:tcW w:w="1964" w:type="dxa"/>
            <w:shd w:val="clear" w:color="auto" w:fill="FFFFFF"/>
          </w:tcPr>
          <w:p w:rsidR="009C6884" w:rsidRPr="006C31A2" w:rsidRDefault="009C6884" w:rsidP="002C5735">
            <w:pPr>
              <w:rPr>
                <w:szCs w:val="22"/>
              </w:rPr>
            </w:pPr>
            <w:r w:rsidRPr="006C31A2">
              <w:rPr>
                <w:szCs w:val="22"/>
              </w:rPr>
              <w:t>State ATM</w:t>
            </w:r>
          </w:p>
        </w:tc>
        <w:tc>
          <w:tcPr>
            <w:tcW w:w="1720" w:type="dxa"/>
            <w:shd w:val="clear" w:color="auto" w:fill="FFFFFF"/>
          </w:tcPr>
          <w:p w:rsidR="009C6884" w:rsidRPr="006C31A2" w:rsidRDefault="009C6884" w:rsidP="002C5735">
            <w:pPr>
              <w:rPr>
                <w:strike/>
                <w:szCs w:val="22"/>
              </w:rPr>
            </w:pPr>
          </w:p>
        </w:tc>
        <w:tc>
          <w:tcPr>
            <w:tcW w:w="0" w:type="auto"/>
            <w:shd w:val="clear" w:color="auto" w:fill="FFFFFF"/>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szCs w:val="22"/>
              </w:rPr>
            </w:pPr>
          </w:p>
        </w:tc>
        <w:tc>
          <w:tcPr>
            <w:tcW w:w="1964" w:type="dxa"/>
            <w:shd w:val="clear" w:color="auto" w:fill="FFFFFF"/>
          </w:tcPr>
          <w:p w:rsidR="009C6884" w:rsidRPr="006C31A2" w:rsidRDefault="009C6884" w:rsidP="002C5735">
            <w:pPr>
              <w:rPr>
                <w:szCs w:val="22"/>
              </w:rPr>
            </w:pPr>
          </w:p>
        </w:tc>
        <w:tc>
          <w:tcPr>
            <w:tcW w:w="1720" w:type="dxa"/>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szCs w:val="22"/>
              </w:rPr>
            </w:pPr>
          </w:p>
        </w:tc>
      </w:tr>
      <w:tr w:rsidR="009C6884" w:rsidRPr="006C31A2" w:rsidTr="002C5735">
        <w:trPr>
          <w:cantSplit/>
        </w:trPr>
        <w:tc>
          <w:tcPr>
            <w:tcW w:w="0" w:type="auto"/>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b/>
                <w:szCs w:val="22"/>
              </w:rPr>
            </w:pPr>
            <w:r w:rsidRPr="006C31A2">
              <w:rPr>
                <w:b/>
                <w:szCs w:val="22"/>
              </w:rPr>
              <w:t>Improve Efficiency on Cross Polar Routes</w:t>
            </w:r>
          </w:p>
        </w:tc>
        <w:tc>
          <w:tcPr>
            <w:tcW w:w="1964" w:type="dxa"/>
            <w:shd w:val="clear" w:color="auto" w:fill="D9D9D9"/>
          </w:tcPr>
          <w:p w:rsidR="009C6884" w:rsidRPr="006C31A2" w:rsidRDefault="009C6884" w:rsidP="002C5735">
            <w:pPr>
              <w:rPr>
                <w:szCs w:val="22"/>
              </w:rPr>
            </w:pPr>
          </w:p>
        </w:tc>
        <w:tc>
          <w:tcPr>
            <w:tcW w:w="1720" w:type="dxa"/>
            <w:shd w:val="clear" w:color="auto" w:fill="D9D9D9"/>
          </w:tcPr>
          <w:p w:rsidR="009C6884" w:rsidRPr="006C31A2" w:rsidRDefault="009C6884" w:rsidP="002C5735">
            <w:pPr>
              <w:rPr>
                <w:szCs w:val="22"/>
              </w:rPr>
            </w:pPr>
          </w:p>
        </w:tc>
        <w:tc>
          <w:tcPr>
            <w:tcW w:w="0" w:type="auto"/>
            <w:shd w:val="clear" w:color="auto" w:fill="D9D9D9"/>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720" w:hanging="720"/>
              <w:rPr>
                <w:szCs w:val="22"/>
              </w:rPr>
            </w:pPr>
            <w:r w:rsidRPr="006C31A2">
              <w:rPr>
                <w:szCs w:val="22"/>
              </w:rPr>
              <w:t xml:space="preserve">     Make FL360 and FL380 available westbound at RAMEL</w:t>
            </w:r>
          </w:p>
        </w:tc>
        <w:tc>
          <w:tcPr>
            <w:tcW w:w="1964" w:type="dxa"/>
          </w:tcPr>
          <w:p w:rsidR="009C6884" w:rsidRPr="006C31A2" w:rsidRDefault="009C6884" w:rsidP="002C5735">
            <w:pPr>
              <w:rPr>
                <w:szCs w:val="22"/>
              </w:rPr>
            </w:pPr>
            <w:r w:rsidRPr="006C31A2">
              <w:rPr>
                <w:szCs w:val="22"/>
              </w:rPr>
              <w:t>FAA/State ATM</w:t>
            </w:r>
          </w:p>
        </w:tc>
        <w:tc>
          <w:tcPr>
            <w:tcW w:w="1720" w:type="dxa"/>
          </w:tcPr>
          <w:p w:rsidR="009C6884" w:rsidRPr="006C31A2" w:rsidRDefault="009C6884" w:rsidP="002C5735">
            <w:pPr>
              <w:rPr>
                <w:szCs w:val="22"/>
              </w:rPr>
            </w:pPr>
            <w:r>
              <w:rPr>
                <w:szCs w:val="22"/>
              </w:rPr>
              <w:t>Trial in progress</w:t>
            </w:r>
          </w:p>
        </w:tc>
        <w:tc>
          <w:tcPr>
            <w:tcW w:w="0" w:type="auto"/>
          </w:tcPr>
          <w:p w:rsidR="009C6884" w:rsidRPr="006C31A2" w:rsidRDefault="009C6884" w:rsidP="002C5735">
            <w:pPr>
              <w:rPr>
                <w:szCs w:val="22"/>
              </w:rPr>
            </w:pPr>
          </w:p>
        </w:tc>
      </w:tr>
      <w:tr w:rsidR="009C6884" w:rsidRPr="00A30141" w:rsidTr="002C5735">
        <w:trPr>
          <w:cantSplit/>
        </w:trPr>
        <w:tc>
          <w:tcPr>
            <w:tcW w:w="0" w:type="auto"/>
          </w:tcPr>
          <w:p w:rsidR="009C6884" w:rsidRPr="00A30141" w:rsidRDefault="009C6884" w:rsidP="002C5735">
            <w:pPr>
              <w:rPr>
                <w:szCs w:val="22"/>
              </w:rPr>
            </w:pPr>
          </w:p>
        </w:tc>
        <w:tc>
          <w:tcPr>
            <w:tcW w:w="0" w:type="auto"/>
          </w:tcPr>
          <w:p w:rsidR="009C6884" w:rsidRPr="00A30141" w:rsidRDefault="009C6884" w:rsidP="004053E1">
            <w:pPr>
              <w:ind w:left="720" w:hanging="720"/>
              <w:rPr>
                <w:szCs w:val="22"/>
              </w:rPr>
            </w:pPr>
            <w:r w:rsidRPr="00A30141">
              <w:rPr>
                <w:szCs w:val="22"/>
              </w:rPr>
              <w:t xml:space="preserve">     Expand availability of FL360 and FL380 at </w:t>
            </w:r>
            <w:r w:rsidR="004053E1">
              <w:rPr>
                <w:szCs w:val="22"/>
              </w:rPr>
              <w:t>NIKIN</w:t>
            </w:r>
          </w:p>
        </w:tc>
        <w:tc>
          <w:tcPr>
            <w:tcW w:w="1964" w:type="dxa"/>
          </w:tcPr>
          <w:p w:rsidR="009C6884" w:rsidRPr="00A30141" w:rsidRDefault="009C6884" w:rsidP="002C5735">
            <w:pPr>
              <w:rPr>
                <w:szCs w:val="22"/>
              </w:rPr>
            </w:pPr>
            <w:r w:rsidRPr="00A30141">
              <w:rPr>
                <w:szCs w:val="22"/>
              </w:rPr>
              <w:t>FAA/State ATM</w:t>
            </w:r>
          </w:p>
        </w:tc>
        <w:tc>
          <w:tcPr>
            <w:tcW w:w="1720" w:type="dxa"/>
          </w:tcPr>
          <w:p w:rsidR="009C6884" w:rsidRPr="00A30141" w:rsidRDefault="009C6884" w:rsidP="007E1C76">
            <w:pPr>
              <w:rPr>
                <w:szCs w:val="22"/>
                <w:highlight w:val="yellow"/>
              </w:rPr>
            </w:pPr>
            <w:r w:rsidRPr="00A30141">
              <w:rPr>
                <w:szCs w:val="22"/>
              </w:rPr>
              <w:t>Trial to begin</w:t>
            </w:r>
            <w:r w:rsidR="007E1C76">
              <w:rPr>
                <w:szCs w:val="22"/>
              </w:rPr>
              <w:t xml:space="preserve"> June 21, 2010</w:t>
            </w:r>
          </w:p>
        </w:tc>
        <w:tc>
          <w:tcPr>
            <w:tcW w:w="0" w:type="auto"/>
          </w:tcPr>
          <w:p w:rsidR="009C6884" w:rsidRPr="00A30141"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720" w:hanging="720"/>
              <w:rPr>
                <w:szCs w:val="22"/>
              </w:rPr>
            </w:pPr>
            <w:r w:rsidRPr="006C31A2">
              <w:rPr>
                <w:szCs w:val="22"/>
              </w:rPr>
              <w:t xml:space="preserve">     Make tactical re-routes available for daily operations</w:t>
            </w:r>
          </w:p>
        </w:tc>
        <w:tc>
          <w:tcPr>
            <w:tcW w:w="1964" w:type="dxa"/>
          </w:tcPr>
          <w:p w:rsidR="009C6884" w:rsidRPr="006C31A2" w:rsidRDefault="009C6884" w:rsidP="002C5735">
            <w:pPr>
              <w:rPr>
                <w:szCs w:val="22"/>
              </w:rPr>
            </w:pPr>
            <w:r w:rsidRPr="006C31A2">
              <w:rPr>
                <w:szCs w:val="22"/>
              </w:rPr>
              <w:t>FAA/State ATM</w:t>
            </w:r>
          </w:p>
        </w:tc>
        <w:tc>
          <w:tcPr>
            <w:tcW w:w="1720" w:type="dxa"/>
          </w:tcPr>
          <w:p w:rsidR="009C6884" w:rsidRPr="00A30141" w:rsidRDefault="009C6884" w:rsidP="002C5735">
            <w:pPr>
              <w:rPr>
                <w:szCs w:val="22"/>
              </w:rPr>
            </w:pPr>
            <w:r w:rsidRPr="00A30141">
              <w:rPr>
                <w:szCs w:val="22"/>
              </w:rPr>
              <w:t>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720" w:hanging="720"/>
              <w:rPr>
                <w:szCs w:val="22"/>
              </w:rPr>
            </w:pPr>
            <w:r w:rsidRPr="006C31A2">
              <w:rPr>
                <w:szCs w:val="22"/>
              </w:rPr>
              <w:t xml:space="preserve">     Add entry/exit fixes on the Anchorage/Russian FIR boundary</w:t>
            </w:r>
          </w:p>
        </w:tc>
        <w:tc>
          <w:tcPr>
            <w:tcW w:w="1964" w:type="dxa"/>
          </w:tcPr>
          <w:p w:rsidR="009C6884" w:rsidRPr="006C31A2" w:rsidRDefault="009C6884" w:rsidP="002C5735">
            <w:pPr>
              <w:rPr>
                <w:szCs w:val="22"/>
              </w:rPr>
            </w:pPr>
            <w:r w:rsidRPr="006C31A2">
              <w:rPr>
                <w:szCs w:val="22"/>
              </w:rPr>
              <w:t>FAA/State ATM</w:t>
            </w:r>
          </w:p>
          <w:p w:rsidR="009C6884" w:rsidRPr="006C31A2" w:rsidRDefault="009C6884" w:rsidP="002C5735">
            <w:pPr>
              <w:rPr>
                <w:szCs w:val="22"/>
              </w:rPr>
            </w:pPr>
          </w:p>
        </w:tc>
        <w:tc>
          <w:tcPr>
            <w:tcW w:w="1720" w:type="dxa"/>
          </w:tcPr>
          <w:p w:rsidR="009C6884" w:rsidRPr="00A30141" w:rsidRDefault="009C6884" w:rsidP="002C5735">
            <w:pPr>
              <w:rPr>
                <w:szCs w:val="22"/>
              </w:rPr>
            </w:pPr>
            <w:r w:rsidRPr="00A30141">
              <w:rPr>
                <w:szCs w:val="22"/>
              </w:rPr>
              <w:t>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720" w:hanging="720"/>
              <w:rPr>
                <w:szCs w:val="22"/>
              </w:rPr>
            </w:pPr>
            <w:r w:rsidRPr="006C31A2">
              <w:rPr>
                <w:szCs w:val="22"/>
              </w:rPr>
              <w:t xml:space="preserve">     Add entry/exit fixes on the Anchorage/Edmonton FIR boundary</w:t>
            </w:r>
          </w:p>
        </w:tc>
        <w:tc>
          <w:tcPr>
            <w:tcW w:w="1964" w:type="dxa"/>
          </w:tcPr>
          <w:p w:rsidR="009C6884" w:rsidRPr="006C31A2" w:rsidRDefault="009C6884" w:rsidP="002C5735">
            <w:pPr>
              <w:rPr>
                <w:szCs w:val="22"/>
              </w:rPr>
            </w:pPr>
            <w:r w:rsidRPr="006C31A2">
              <w:rPr>
                <w:szCs w:val="22"/>
              </w:rPr>
              <w:t>FAA/</w:t>
            </w:r>
          </w:p>
          <w:p w:rsidR="009C6884" w:rsidRPr="006C31A2" w:rsidRDefault="009C6884" w:rsidP="002C5735">
            <w:pPr>
              <w:rPr>
                <w:szCs w:val="22"/>
              </w:rPr>
            </w:pPr>
            <w:r w:rsidRPr="006C31A2">
              <w:rPr>
                <w:szCs w:val="22"/>
              </w:rPr>
              <w:t>NAV CANADA</w:t>
            </w:r>
          </w:p>
          <w:p w:rsidR="009C6884" w:rsidRPr="006C31A2" w:rsidRDefault="009C6884" w:rsidP="002C5735">
            <w:pPr>
              <w:rPr>
                <w:szCs w:val="22"/>
              </w:rPr>
            </w:pPr>
          </w:p>
        </w:tc>
        <w:tc>
          <w:tcPr>
            <w:tcW w:w="1720" w:type="dxa"/>
          </w:tcPr>
          <w:p w:rsidR="009C6884" w:rsidRPr="00A30141" w:rsidRDefault="009C6884" w:rsidP="002C5735">
            <w:pPr>
              <w:rPr>
                <w:szCs w:val="22"/>
              </w:rPr>
            </w:pPr>
            <w:r w:rsidRPr="00A30141">
              <w:rPr>
                <w:szCs w:val="22"/>
              </w:rPr>
              <w:t>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720" w:hanging="720"/>
              <w:rPr>
                <w:szCs w:val="22"/>
              </w:rPr>
            </w:pPr>
            <w:r w:rsidRPr="006C31A2">
              <w:rPr>
                <w:szCs w:val="22"/>
              </w:rPr>
              <w:t xml:space="preserve">     Add entry/exit fixes on the Reykjavik/</w:t>
            </w:r>
            <w:r>
              <w:rPr>
                <w:szCs w:val="22"/>
              </w:rPr>
              <w:t xml:space="preserve"> </w:t>
            </w:r>
            <w:r w:rsidRPr="006C31A2">
              <w:rPr>
                <w:szCs w:val="22"/>
              </w:rPr>
              <w:t>Russian FIR boundary</w:t>
            </w:r>
          </w:p>
        </w:tc>
        <w:tc>
          <w:tcPr>
            <w:tcW w:w="1964" w:type="dxa"/>
          </w:tcPr>
          <w:p w:rsidR="009C6884" w:rsidRPr="006C31A2" w:rsidRDefault="009C6884" w:rsidP="002C5735">
            <w:pPr>
              <w:rPr>
                <w:szCs w:val="22"/>
              </w:rPr>
            </w:pPr>
            <w:r w:rsidRPr="006C31A2">
              <w:rPr>
                <w:szCs w:val="22"/>
              </w:rPr>
              <w:t>State ATM/ ISAVIA</w:t>
            </w:r>
          </w:p>
          <w:p w:rsidR="009C6884" w:rsidRPr="006C31A2" w:rsidRDefault="009C6884" w:rsidP="002C5735">
            <w:pPr>
              <w:rPr>
                <w:szCs w:val="22"/>
              </w:rPr>
            </w:pPr>
          </w:p>
        </w:tc>
        <w:tc>
          <w:tcPr>
            <w:tcW w:w="1720" w:type="dxa"/>
          </w:tcPr>
          <w:p w:rsidR="009C6884" w:rsidRPr="00A30141" w:rsidRDefault="009C6884" w:rsidP="002C5735">
            <w:pPr>
              <w:rPr>
                <w:szCs w:val="22"/>
              </w:rPr>
            </w:pPr>
            <w:r w:rsidRPr="00A30141">
              <w:rPr>
                <w:szCs w:val="22"/>
              </w:rPr>
              <w:t>To be discussed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720" w:hanging="720"/>
              <w:rPr>
                <w:szCs w:val="22"/>
              </w:rPr>
            </w:pPr>
            <w:r w:rsidRPr="006C31A2">
              <w:rPr>
                <w:szCs w:val="22"/>
              </w:rPr>
              <w:t xml:space="preserve">     Open new Kamchatka routes from PILUN and LISKI</w:t>
            </w:r>
          </w:p>
        </w:tc>
        <w:tc>
          <w:tcPr>
            <w:tcW w:w="1964" w:type="dxa"/>
          </w:tcPr>
          <w:p w:rsidR="009C6884" w:rsidRPr="006C31A2" w:rsidRDefault="009C6884" w:rsidP="002C5735">
            <w:pPr>
              <w:rPr>
                <w:szCs w:val="22"/>
              </w:rPr>
            </w:pPr>
            <w:r w:rsidRPr="006C31A2">
              <w:rPr>
                <w:szCs w:val="22"/>
              </w:rPr>
              <w:t>State ATM/FAA</w:t>
            </w:r>
          </w:p>
        </w:tc>
        <w:tc>
          <w:tcPr>
            <w:tcW w:w="1720" w:type="dxa"/>
          </w:tcPr>
          <w:p w:rsidR="009C6884" w:rsidRPr="00A30141" w:rsidRDefault="009C6884" w:rsidP="002C5735">
            <w:pPr>
              <w:rPr>
                <w:szCs w:val="22"/>
              </w:rPr>
            </w:pPr>
          </w:p>
        </w:tc>
        <w:tc>
          <w:tcPr>
            <w:tcW w:w="0" w:type="auto"/>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720" w:hanging="720"/>
              <w:rPr>
                <w:szCs w:val="22"/>
              </w:rPr>
            </w:pPr>
            <w:r w:rsidRPr="006C31A2">
              <w:rPr>
                <w:szCs w:val="22"/>
              </w:rPr>
              <w:t xml:space="preserve">     Open new routes south of ABERI</w:t>
            </w:r>
          </w:p>
        </w:tc>
        <w:tc>
          <w:tcPr>
            <w:tcW w:w="1964" w:type="dxa"/>
          </w:tcPr>
          <w:p w:rsidR="009C6884" w:rsidRPr="006C31A2" w:rsidRDefault="009C6884" w:rsidP="002C5735">
            <w:pPr>
              <w:rPr>
                <w:szCs w:val="22"/>
              </w:rPr>
            </w:pPr>
            <w:r w:rsidRPr="006C31A2">
              <w:rPr>
                <w:szCs w:val="22"/>
              </w:rPr>
              <w:t>State ATM/IATA</w:t>
            </w:r>
          </w:p>
        </w:tc>
        <w:tc>
          <w:tcPr>
            <w:tcW w:w="1720" w:type="dxa"/>
          </w:tcPr>
          <w:p w:rsidR="009C6884" w:rsidRPr="00A30141" w:rsidRDefault="009C6884" w:rsidP="002C5735">
            <w:pPr>
              <w:rPr>
                <w:szCs w:val="22"/>
              </w:rPr>
            </w:pPr>
            <w:r w:rsidRPr="00A30141">
              <w:rPr>
                <w:szCs w:val="22"/>
              </w:rPr>
              <w:t>1</w:t>
            </w:r>
            <w:r w:rsidRPr="00A30141">
              <w:rPr>
                <w:szCs w:val="22"/>
                <w:vertAlign w:val="superscript"/>
              </w:rPr>
              <w:t>st</w:t>
            </w:r>
            <w:r w:rsidRPr="00A30141">
              <w:rPr>
                <w:szCs w:val="22"/>
              </w:rPr>
              <w:t xml:space="preserve"> half of 2010</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b/>
                <w:szCs w:val="22"/>
              </w:rPr>
            </w:pPr>
            <w:r w:rsidRPr="006C31A2">
              <w:rPr>
                <w:b/>
                <w:szCs w:val="22"/>
              </w:rPr>
              <w:t>Implement use of Radar Procedures between Magadan ACC and  Anchorage ARTCC without Radar Data Sharing</w:t>
            </w:r>
          </w:p>
        </w:tc>
        <w:tc>
          <w:tcPr>
            <w:tcW w:w="1964" w:type="dxa"/>
            <w:shd w:val="clear" w:color="auto" w:fill="D9D9D9"/>
          </w:tcPr>
          <w:p w:rsidR="009C6884" w:rsidRPr="006C31A2" w:rsidRDefault="009C6884" w:rsidP="002C5735">
            <w:pPr>
              <w:rPr>
                <w:szCs w:val="22"/>
              </w:rPr>
            </w:pPr>
          </w:p>
        </w:tc>
        <w:tc>
          <w:tcPr>
            <w:tcW w:w="1720" w:type="dxa"/>
            <w:shd w:val="clear" w:color="auto" w:fill="D9D9D9"/>
          </w:tcPr>
          <w:p w:rsidR="009C6884" w:rsidRPr="006C31A2" w:rsidRDefault="009C6884" w:rsidP="002C5735">
            <w:pPr>
              <w:rPr>
                <w:szCs w:val="22"/>
              </w:rPr>
            </w:pPr>
          </w:p>
        </w:tc>
        <w:tc>
          <w:tcPr>
            <w:tcW w:w="0" w:type="auto"/>
            <w:shd w:val="clear" w:color="auto" w:fill="D9D9D9"/>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Anchorage Arctic FIR</w:t>
            </w:r>
          </w:p>
        </w:tc>
        <w:tc>
          <w:tcPr>
            <w:tcW w:w="1964" w:type="dxa"/>
          </w:tcPr>
          <w:p w:rsidR="009C6884" w:rsidRPr="006C31A2" w:rsidRDefault="009C6884" w:rsidP="002C5735">
            <w:pPr>
              <w:rPr>
                <w:szCs w:val="22"/>
              </w:rPr>
            </w:pPr>
            <w:r w:rsidRPr="006C31A2">
              <w:rPr>
                <w:szCs w:val="22"/>
              </w:rPr>
              <w:t>FAA</w:t>
            </w:r>
          </w:p>
        </w:tc>
        <w:tc>
          <w:tcPr>
            <w:tcW w:w="1720" w:type="dxa"/>
          </w:tcPr>
          <w:p w:rsidR="009C6884" w:rsidRPr="00A30141" w:rsidRDefault="009C6884" w:rsidP="002C5735">
            <w:pPr>
              <w:rPr>
                <w:szCs w:val="22"/>
              </w:rPr>
            </w:pPr>
            <w:r w:rsidRPr="00A30141">
              <w:rPr>
                <w:szCs w:val="22"/>
              </w:rPr>
              <w:t>2012</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Magadan FIR</w:t>
            </w:r>
          </w:p>
        </w:tc>
        <w:tc>
          <w:tcPr>
            <w:tcW w:w="1964" w:type="dxa"/>
          </w:tcPr>
          <w:p w:rsidR="009C6884" w:rsidRPr="006C31A2" w:rsidRDefault="009C6884" w:rsidP="00C037F0">
            <w:pPr>
              <w:rPr>
                <w:szCs w:val="22"/>
              </w:rPr>
            </w:pPr>
            <w:r w:rsidRPr="006C31A2">
              <w:rPr>
                <w:szCs w:val="22"/>
              </w:rPr>
              <w:t>FA</w:t>
            </w:r>
            <w:r>
              <w:rPr>
                <w:szCs w:val="22"/>
              </w:rPr>
              <w:t>T</w:t>
            </w:r>
            <w:r w:rsidRPr="006C31A2">
              <w:rPr>
                <w:szCs w:val="22"/>
              </w:rPr>
              <w:t>A</w:t>
            </w:r>
          </w:p>
        </w:tc>
        <w:tc>
          <w:tcPr>
            <w:tcW w:w="1720" w:type="dxa"/>
          </w:tcPr>
          <w:p w:rsidR="009C6884" w:rsidRPr="00A30141" w:rsidRDefault="009C6884" w:rsidP="002C5735">
            <w:pPr>
              <w:rPr>
                <w:szCs w:val="22"/>
              </w:rPr>
            </w:pPr>
            <w:r w:rsidRPr="00A30141">
              <w:rPr>
                <w:szCs w:val="22"/>
              </w:rPr>
              <w:t>2012</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b/>
                <w:szCs w:val="22"/>
              </w:rPr>
            </w:pPr>
            <w:r w:rsidRPr="006C31A2">
              <w:rPr>
                <w:b/>
                <w:szCs w:val="22"/>
              </w:rPr>
              <w:t>Improve Air Traffic Flow Management (ATFM)</w:t>
            </w:r>
          </w:p>
        </w:tc>
        <w:tc>
          <w:tcPr>
            <w:tcW w:w="1964" w:type="dxa"/>
            <w:shd w:val="clear" w:color="auto" w:fill="D9D9D9"/>
          </w:tcPr>
          <w:p w:rsidR="009C6884" w:rsidRPr="006C31A2" w:rsidRDefault="009C6884" w:rsidP="002C5735">
            <w:pPr>
              <w:rPr>
                <w:szCs w:val="22"/>
              </w:rPr>
            </w:pPr>
          </w:p>
        </w:tc>
        <w:tc>
          <w:tcPr>
            <w:tcW w:w="1720" w:type="dxa"/>
            <w:shd w:val="clear" w:color="auto" w:fill="D9D9D9"/>
          </w:tcPr>
          <w:p w:rsidR="009C6884" w:rsidRPr="006C31A2" w:rsidRDefault="009C6884" w:rsidP="002C5735">
            <w:pPr>
              <w:rPr>
                <w:szCs w:val="22"/>
              </w:rPr>
            </w:pPr>
          </w:p>
        </w:tc>
        <w:tc>
          <w:tcPr>
            <w:tcW w:w="0" w:type="auto"/>
            <w:shd w:val="clear" w:color="auto" w:fill="D9D9D9"/>
          </w:tcPr>
          <w:p w:rsidR="009C6884" w:rsidRPr="006C31A2" w:rsidRDefault="009C6884" w:rsidP="002C5735">
            <w:pPr>
              <w:rPr>
                <w:szCs w:val="22"/>
              </w:rPr>
            </w:pPr>
          </w:p>
        </w:tc>
      </w:tr>
      <w:tr w:rsidR="009C6884" w:rsidRPr="006C31A2" w:rsidTr="002C5735">
        <w:trPr>
          <w:cantSplit/>
        </w:trPr>
        <w:tc>
          <w:tcPr>
            <w:tcW w:w="0" w:type="auto"/>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ind w:left="720" w:hanging="720"/>
              <w:rPr>
                <w:szCs w:val="22"/>
              </w:rPr>
            </w:pPr>
            <w:r w:rsidRPr="006C31A2">
              <w:rPr>
                <w:szCs w:val="22"/>
              </w:rPr>
              <w:t xml:space="preserve">     Implement DOTS Plus Online Track Advisory</w:t>
            </w:r>
          </w:p>
        </w:tc>
        <w:tc>
          <w:tcPr>
            <w:tcW w:w="1964" w:type="dxa"/>
            <w:shd w:val="clear" w:color="auto" w:fill="FFFFFF"/>
          </w:tcPr>
          <w:p w:rsidR="009C6884" w:rsidRPr="006C31A2" w:rsidRDefault="009C6884" w:rsidP="002C5735">
            <w:pPr>
              <w:rPr>
                <w:szCs w:val="22"/>
              </w:rPr>
            </w:pPr>
            <w:r w:rsidRPr="006C31A2">
              <w:rPr>
                <w:szCs w:val="22"/>
              </w:rPr>
              <w:t>FAA</w:t>
            </w:r>
          </w:p>
        </w:tc>
        <w:tc>
          <w:tcPr>
            <w:tcW w:w="1720" w:type="dxa"/>
            <w:shd w:val="clear" w:color="auto" w:fill="FFFFFF"/>
          </w:tcPr>
          <w:p w:rsidR="009C6884" w:rsidRPr="00A30141" w:rsidRDefault="009C6884" w:rsidP="002C5735">
            <w:pPr>
              <w:rPr>
                <w:szCs w:val="22"/>
              </w:rPr>
            </w:pPr>
            <w:r w:rsidRPr="00A30141">
              <w:rPr>
                <w:szCs w:val="22"/>
              </w:rPr>
              <w:t>TBD</w:t>
            </w:r>
          </w:p>
        </w:tc>
        <w:tc>
          <w:tcPr>
            <w:tcW w:w="0" w:type="auto"/>
            <w:shd w:val="clear" w:color="auto" w:fill="FFFFFF"/>
          </w:tcPr>
          <w:p w:rsidR="009C6884" w:rsidRPr="006C31A2" w:rsidRDefault="009C6884" w:rsidP="002C5735">
            <w:pPr>
              <w:rPr>
                <w:szCs w:val="22"/>
              </w:rPr>
            </w:pPr>
          </w:p>
        </w:tc>
      </w:tr>
      <w:tr w:rsidR="009C6884" w:rsidRPr="006C31A2" w:rsidTr="007C5917">
        <w:trPr>
          <w:cantSplit/>
        </w:trPr>
        <w:tc>
          <w:tcPr>
            <w:tcW w:w="0" w:type="auto"/>
            <w:shd w:val="clear" w:color="auto" w:fill="FFFFFF"/>
          </w:tcPr>
          <w:p w:rsidR="009C6884" w:rsidRPr="006C31A2" w:rsidRDefault="009C6884" w:rsidP="007C5917">
            <w:pPr>
              <w:rPr>
                <w:szCs w:val="22"/>
              </w:rPr>
            </w:pPr>
          </w:p>
        </w:tc>
        <w:tc>
          <w:tcPr>
            <w:tcW w:w="0" w:type="auto"/>
            <w:shd w:val="clear" w:color="auto" w:fill="FFFFFF"/>
          </w:tcPr>
          <w:p w:rsidR="009C6884" w:rsidRPr="006C31A2" w:rsidRDefault="009C6884" w:rsidP="007C5917">
            <w:pPr>
              <w:ind w:left="720" w:hanging="720"/>
              <w:rPr>
                <w:szCs w:val="22"/>
              </w:rPr>
            </w:pPr>
            <w:r>
              <w:rPr>
                <w:szCs w:val="22"/>
              </w:rPr>
              <w:t xml:space="preserve">     Reduce track loading to 10 minutes for Cross Polar fixes</w:t>
            </w:r>
          </w:p>
        </w:tc>
        <w:tc>
          <w:tcPr>
            <w:tcW w:w="1964" w:type="dxa"/>
            <w:shd w:val="clear" w:color="auto" w:fill="FFFFFF"/>
          </w:tcPr>
          <w:p w:rsidR="009C6884" w:rsidRPr="006C31A2" w:rsidRDefault="009C6884" w:rsidP="007C5917">
            <w:pPr>
              <w:rPr>
                <w:szCs w:val="22"/>
              </w:rPr>
            </w:pPr>
            <w:r>
              <w:rPr>
                <w:szCs w:val="22"/>
              </w:rPr>
              <w:t>FAA</w:t>
            </w:r>
          </w:p>
        </w:tc>
        <w:tc>
          <w:tcPr>
            <w:tcW w:w="1720" w:type="dxa"/>
            <w:shd w:val="clear" w:color="auto" w:fill="FFFFFF"/>
          </w:tcPr>
          <w:p w:rsidR="009C6884" w:rsidRPr="006C31A2" w:rsidRDefault="009C6884" w:rsidP="007C5917">
            <w:pPr>
              <w:rPr>
                <w:szCs w:val="22"/>
              </w:rPr>
            </w:pPr>
          </w:p>
        </w:tc>
        <w:tc>
          <w:tcPr>
            <w:tcW w:w="0" w:type="auto"/>
            <w:shd w:val="clear" w:color="auto" w:fill="FFFFFF"/>
          </w:tcPr>
          <w:p w:rsidR="009C6884" w:rsidRPr="006C31A2" w:rsidRDefault="009C6884" w:rsidP="007C5917">
            <w:pPr>
              <w:rPr>
                <w:szCs w:val="22"/>
              </w:rPr>
            </w:pPr>
            <w:r>
              <w:rPr>
                <w:szCs w:val="22"/>
              </w:rPr>
              <w:t>Completed</w:t>
            </w:r>
          </w:p>
        </w:tc>
      </w:tr>
      <w:tr w:rsidR="009C6884" w:rsidRPr="00A30141" w:rsidTr="002C5735">
        <w:trPr>
          <w:cantSplit/>
        </w:trPr>
        <w:tc>
          <w:tcPr>
            <w:tcW w:w="0" w:type="auto"/>
            <w:shd w:val="clear" w:color="auto" w:fill="FFFFFF"/>
          </w:tcPr>
          <w:p w:rsidR="009C6884" w:rsidRPr="00A30141" w:rsidRDefault="009C6884" w:rsidP="002C5735">
            <w:pPr>
              <w:rPr>
                <w:szCs w:val="22"/>
              </w:rPr>
            </w:pPr>
          </w:p>
        </w:tc>
        <w:tc>
          <w:tcPr>
            <w:tcW w:w="0" w:type="auto"/>
            <w:shd w:val="clear" w:color="auto" w:fill="FFFFFF"/>
          </w:tcPr>
          <w:p w:rsidR="009C6884" w:rsidRPr="00A30141" w:rsidRDefault="009C6884" w:rsidP="00A30141">
            <w:pPr>
              <w:ind w:left="720" w:hanging="720"/>
              <w:rPr>
                <w:szCs w:val="22"/>
              </w:rPr>
            </w:pPr>
            <w:r w:rsidRPr="00A30141">
              <w:rPr>
                <w:szCs w:val="22"/>
              </w:rPr>
              <w:t xml:space="preserve">     Reduce track loading to 10 minutes for RTE fixes</w:t>
            </w:r>
          </w:p>
        </w:tc>
        <w:tc>
          <w:tcPr>
            <w:tcW w:w="1964" w:type="dxa"/>
            <w:shd w:val="clear" w:color="auto" w:fill="FFFFFF"/>
          </w:tcPr>
          <w:p w:rsidR="009C6884" w:rsidRPr="00A30141" w:rsidRDefault="009C6884" w:rsidP="002C5735">
            <w:pPr>
              <w:rPr>
                <w:szCs w:val="22"/>
              </w:rPr>
            </w:pPr>
            <w:r w:rsidRPr="00A30141">
              <w:rPr>
                <w:szCs w:val="22"/>
              </w:rPr>
              <w:t>FAA</w:t>
            </w:r>
          </w:p>
        </w:tc>
        <w:tc>
          <w:tcPr>
            <w:tcW w:w="1720" w:type="dxa"/>
            <w:shd w:val="clear" w:color="auto" w:fill="FFFFFF"/>
          </w:tcPr>
          <w:p w:rsidR="009C6884" w:rsidRPr="00A30141" w:rsidRDefault="009C6884" w:rsidP="002C5735">
            <w:pPr>
              <w:rPr>
                <w:szCs w:val="22"/>
              </w:rPr>
            </w:pPr>
            <w:r w:rsidRPr="00A30141">
              <w:rPr>
                <w:szCs w:val="22"/>
              </w:rPr>
              <w:t>Trial underway</w:t>
            </w:r>
          </w:p>
        </w:tc>
        <w:tc>
          <w:tcPr>
            <w:tcW w:w="0" w:type="auto"/>
            <w:shd w:val="clear" w:color="auto" w:fill="FFFFFF"/>
          </w:tcPr>
          <w:p w:rsidR="009C6884" w:rsidRPr="00A30141" w:rsidRDefault="009C6884" w:rsidP="002C5735">
            <w:pPr>
              <w:rPr>
                <w:szCs w:val="22"/>
              </w:rPr>
            </w:pPr>
          </w:p>
        </w:tc>
      </w:tr>
      <w:tr w:rsidR="009C6884" w:rsidRPr="006C31A2" w:rsidTr="002C5735">
        <w:trPr>
          <w:cantSplit/>
        </w:trPr>
        <w:tc>
          <w:tcPr>
            <w:tcW w:w="0" w:type="auto"/>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b/>
                <w:szCs w:val="22"/>
              </w:rPr>
            </w:pPr>
            <w:r w:rsidRPr="006C31A2">
              <w:rPr>
                <w:szCs w:val="22"/>
              </w:rPr>
              <w:t xml:space="preserve"> </w:t>
            </w:r>
            <w:r w:rsidRPr="006C31A2">
              <w:rPr>
                <w:b/>
                <w:szCs w:val="22"/>
              </w:rPr>
              <w:t xml:space="preserve">    Improve ATFM </w:t>
            </w:r>
            <w:r w:rsidRPr="006C31A2">
              <w:rPr>
                <w:b/>
                <w:szCs w:val="22"/>
              </w:rPr>
              <w:tab/>
              <w:t xml:space="preserve">Collaboration   </w:t>
            </w:r>
          </w:p>
        </w:tc>
        <w:tc>
          <w:tcPr>
            <w:tcW w:w="1964" w:type="dxa"/>
            <w:shd w:val="clear" w:color="auto" w:fill="FFFFFF"/>
          </w:tcPr>
          <w:p w:rsidR="009C6884" w:rsidRPr="006C31A2" w:rsidRDefault="009C6884" w:rsidP="002C5735">
            <w:pPr>
              <w:rPr>
                <w:szCs w:val="22"/>
              </w:rPr>
            </w:pPr>
          </w:p>
        </w:tc>
        <w:tc>
          <w:tcPr>
            <w:tcW w:w="1720" w:type="dxa"/>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szCs w:val="22"/>
              </w:rPr>
            </w:pPr>
          </w:p>
        </w:tc>
      </w:tr>
      <w:tr w:rsidR="009C6884" w:rsidRPr="006C31A2" w:rsidTr="002C5735">
        <w:trPr>
          <w:cantSplit/>
        </w:trPr>
        <w:tc>
          <w:tcPr>
            <w:tcW w:w="0" w:type="auto"/>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szCs w:val="22"/>
              </w:rPr>
            </w:pPr>
            <w:r w:rsidRPr="006C31A2">
              <w:rPr>
                <w:szCs w:val="22"/>
              </w:rPr>
              <w:t xml:space="preserve">          FAA/NAV CANADA</w:t>
            </w:r>
          </w:p>
        </w:tc>
        <w:tc>
          <w:tcPr>
            <w:tcW w:w="1964" w:type="dxa"/>
            <w:shd w:val="clear" w:color="auto" w:fill="FFFFFF"/>
          </w:tcPr>
          <w:p w:rsidR="009C6884" w:rsidRPr="006C31A2" w:rsidRDefault="009C6884" w:rsidP="002C5735">
            <w:pPr>
              <w:rPr>
                <w:szCs w:val="22"/>
              </w:rPr>
            </w:pPr>
          </w:p>
        </w:tc>
        <w:tc>
          <w:tcPr>
            <w:tcW w:w="1720" w:type="dxa"/>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szCs w:val="22"/>
              </w:rPr>
            </w:pPr>
            <w:r w:rsidRPr="006C31A2">
              <w:rPr>
                <w:szCs w:val="22"/>
              </w:rPr>
              <w:t xml:space="preserve">          FAA/State ATM</w:t>
            </w:r>
          </w:p>
        </w:tc>
        <w:tc>
          <w:tcPr>
            <w:tcW w:w="1964" w:type="dxa"/>
            <w:shd w:val="clear" w:color="auto" w:fill="FFFFFF"/>
          </w:tcPr>
          <w:p w:rsidR="009C6884" w:rsidRPr="006C31A2" w:rsidRDefault="009C6884" w:rsidP="002C5735">
            <w:pPr>
              <w:rPr>
                <w:szCs w:val="22"/>
              </w:rPr>
            </w:pPr>
            <w:r w:rsidRPr="006C31A2">
              <w:rPr>
                <w:szCs w:val="22"/>
              </w:rPr>
              <w:t>FAA/State ATM</w:t>
            </w:r>
          </w:p>
        </w:tc>
        <w:tc>
          <w:tcPr>
            <w:tcW w:w="1720" w:type="dxa"/>
            <w:shd w:val="clear" w:color="auto" w:fill="FFFFFF"/>
          </w:tcPr>
          <w:p w:rsidR="009C6884" w:rsidRPr="006C31A2" w:rsidRDefault="009C6884" w:rsidP="002C5735">
            <w:pPr>
              <w:rPr>
                <w:szCs w:val="22"/>
              </w:rPr>
            </w:pPr>
            <w:r w:rsidRPr="006C31A2">
              <w:rPr>
                <w:szCs w:val="22"/>
              </w:rPr>
              <w:t>In progress</w:t>
            </w:r>
          </w:p>
        </w:tc>
        <w:tc>
          <w:tcPr>
            <w:tcW w:w="0" w:type="auto"/>
            <w:shd w:val="clear" w:color="auto" w:fill="FFFFFF"/>
          </w:tcPr>
          <w:p w:rsidR="009C6884" w:rsidRPr="006C31A2" w:rsidRDefault="009C6884" w:rsidP="002C5735">
            <w:pPr>
              <w:rPr>
                <w:szCs w:val="22"/>
              </w:rPr>
            </w:pPr>
          </w:p>
        </w:tc>
      </w:tr>
      <w:tr w:rsidR="009C6884" w:rsidRPr="006C31A2" w:rsidTr="002C5735">
        <w:trPr>
          <w:cantSplit/>
        </w:trPr>
        <w:tc>
          <w:tcPr>
            <w:tcW w:w="0" w:type="auto"/>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szCs w:val="22"/>
              </w:rPr>
            </w:pPr>
            <w:r w:rsidRPr="006C31A2">
              <w:rPr>
                <w:szCs w:val="22"/>
              </w:rPr>
              <w:t xml:space="preserve">          NAV CANADA/State </w:t>
            </w:r>
            <w:r w:rsidRPr="006C31A2">
              <w:rPr>
                <w:szCs w:val="22"/>
              </w:rPr>
              <w:tab/>
              <w:t>ATM</w:t>
            </w:r>
          </w:p>
        </w:tc>
        <w:tc>
          <w:tcPr>
            <w:tcW w:w="1964" w:type="dxa"/>
            <w:shd w:val="clear" w:color="auto" w:fill="FFFFFF"/>
          </w:tcPr>
          <w:p w:rsidR="009C6884" w:rsidRPr="006C31A2" w:rsidRDefault="009C6884" w:rsidP="002C5735">
            <w:pPr>
              <w:rPr>
                <w:szCs w:val="22"/>
              </w:rPr>
            </w:pPr>
          </w:p>
        </w:tc>
        <w:tc>
          <w:tcPr>
            <w:tcW w:w="1720" w:type="dxa"/>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b/>
                <w:szCs w:val="22"/>
              </w:rPr>
            </w:pPr>
            <w:r w:rsidRPr="006C31A2">
              <w:rPr>
                <w:b/>
                <w:szCs w:val="22"/>
              </w:rPr>
              <w:t>Implement Cross Polar Organized Flex Track System/Minimum Time Tracks</w:t>
            </w:r>
          </w:p>
        </w:tc>
        <w:tc>
          <w:tcPr>
            <w:tcW w:w="1964" w:type="dxa"/>
            <w:shd w:val="clear" w:color="auto" w:fill="D9D9D9"/>
          </w:tcPr>
          <w:p w:rsidR="009C6884" w:rsidRPr="006C31A2" w:rsidRDefault="009C6884" w:rsidP="002C5735">
            <w:pPr>
              <w:rPr>
                <w:szCs w:val="22"/>
              </w:rPr>
            </w:pPr>
          </w:p>
        </w:tc>
        <w:tc>
          <w:tcPr>
            <w:tcW w:w="1720" w:type="dxa"/>
            <w:shd w:val="clear" w:color="auto" w:fill="D9D9D9"/>
          </w:tcPr>
          <w:p w:rsidR="009C6884" w:rsidRPr="006C31A2" w:rsidRDefault="009C6884" w:rsidP="002C5735">
            <w:pPr>
              <w:rPr>
                <w:szCs w:val="22"/>
              </w:rPr>
            </w:pPr>
          </w:p>
        </w:tc>
        <w:tc>
          <w:tcPr>
            <w:tcW w:w="0" w:type="auto"/>
            <w:shd w:val="clear" w:color="auto" w:fill="D9D9D9"/>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Anchorage Arctic FIR</w:t>
            </w:r>
          </w:p>
        </w:tc>
        <w:tc>
          <w:tcPr>
            <w:tcW w:w="1964" w:type="dxa"/>
          </w:tcPr>
          <w:p w:rsidR="009C6884" w:rsidRPr="006C31A2" w:rsidRDefault="009C6884" w:rsidP="002C5735">
            <w:pPr>
              <w:rPr>
                <w:szCs w:val="22"/>
              </w:rPr>
            </w:pPr>
            <w:r w:rsidRPr="006C31A2">
              <w:rPr>
                <w:szCs w:val="22"/>
              </w:rPr>
              <w:t>FAA</w:t>
            </w:r>
          </w:p>
        </w:tc>
        <w:tc>
          <w:tcPr>
            <w:tcW w:w="1720" w:type="dxa"/>
          </w:tcPr>
          <w:p w:rsidR="009C6884" w:rsidRPr="006C31A2" w:rsidRDefault="009C6884" w:rsidP="002C5735">
            <w:pPr>
              <w:rPr>
                <w:szCs w:val="22"/>
              </w:rPr>
            </w:pPr>
            <w:r w:rsidRPr="006C31A2">
              <w:rPr>
                <w:szCs w:val="22"/>
              </w:rPr>
              <w:t>Future Work/TBD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Edmonton FIR</w:t>
            </w:r>
          </w:p>
        </w:tc>
        <w:tc>
          <w:tcPr>
            <w:tcW w:w="1964" w:type="dxa"/>
          </w:tcPr>
          <w:p w:rsidR="009C6884" w:rsidRPr="006C31A2" w:rsidRDefault="009C6884" w:rsidP="002C5735">
            <w:pPr>
              <w:rPr>
                <w:szCs w:val="22"/>
              </w:rPr>
            </w:pPr>
            <w:r w:rsidRPr="006C31A2">
              <w:rPr>
                <w:szCs w:val="22"/>
              </w:rPr>
              <w:t>NAV CANADA</w:t>
            </w:r>
          </w:p>
        </w:tc>
        <w:tc>
          <w:tcPr>
            <w:tcW w:w="1720" w:type="dxa"/>
          </w:tcPr>
          <w:p w:rsidR="009C6884" w:rsidRPr="006C31A2" w:rsidRDefault="009C6884" w:rsidP="002C5735">
            <w:pPr>
              <w:rPr>
                <w:szCs w:val="22"/>
              </w:rPr>
            </w:pPr>
            <w:r w:rsidRPr="006C31A2">
              <w:rPr>
                <w:szCs w:val="22"/>
              </w:rPr>
              <w:t>Future Work/TBD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b/>
                <w:szCs w:val="22"/>
              </w:rPr>
            </w:pPr>
            <w:r w:rsidRPr="006C31A2">
              <w:rPr>
                <w:b/>
                <w:szCs w:val="22"/>
              </w:rPr>
              <w:t>3.</w:t>
            </w:r>
          </w:p>
        </w:tc>
        <w:tc>
          <w:tcPr>
            <w:tcW w:w="0" w:type="auto"/>
          </w:tcPr>
          <w:p w:rsidR="009C6884" w:rsidRPr="006C31A2" w:rsidRDefault="009C6884" w:rsidP="002C5735">
            <w:pPr>
              <w:rPr>
                <w:b/>
                <w:szCs w:val="22"/>
              </w:rPr>
            </w:pPr>
            <w:r w:rsidRPr="006C31A2">
              <w:rPr>
                <w:b/>
                <w:smallCaps/>
                <w:szCs w:val="22"/>
              </w:rPr>
              <w:t>Improve communications in arctic/polar region</w:t>
            </w:r>
          </w:p>
        </w:tc>
        <w:tc>
          <w:tcPr>
            <w:tcW w:w="1964" w:type="dxa"/>
            <w:shd w:val="clear" w:color="auto" w:fill="CCCCCC"/>
          </w:tcPr>
          <w:p w:rsidR="009C6884" w:rsidRPr="006C31A2" w:rsidRDefault="009C6884" w:rsidP="002C5735">
            <w:pPr>
              <w:rPr>
                <w:szCs w:val="22"/>
              </w:rPr>
            </w:pPr>
          </w:p>
        </w:tc>
        <w:tc>
          <w:tcPr>
            <w:tcW w:w="1720" w:type="dxa"/>
            <w:shd w:val="clear" w:color="auto" w:fill="CCCCCC"/>
          </w:tcPr>
          <w:p w:rsidR="009C6884" w:rsidRPr="006C31A2" w:rsidRDefault="009C6884" w:rsidP="002C5735">
            <w:pPr>
              <w:rPr>
                <w:szCs w:val="22"/>
              </w:rPr>
            </w:pPr>
          </w:p>
        </w:tc>
        <w:tc>
          <w:tcPr>
            <w:tcW w:w="0" w:type="auto"/>
            <w:shd w:val="clear" w:color="auto" w:fill="CCCCCC"/>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b/>
                <w:szCs w:val="22"/>
              </w:rPr>
            </w:pPr>
            <w:r w:rsidRPr="006C31A2">
              <w:rPr>
                <w:b/>
                <w:szCs w:val="22"/>
              </w:rPr>
              <w:t>Explore HFDL for Air-Ground Polar Operations</w:t>
            </w:r>
          </w:p>
        </w:tc>
        <w:tc>
          <w:tcPr>
            <w:tcW w:w="1964" w:type="dxa"/>
          </w:tcPr>
          <w:p w:rsidR="009C6884" w:rsidRPr="006C31A2" w:rsidRDefault="009C6884" w:rsidP="002C5735">
            <w:pPr>
              <w:rPr>
                <w:szCs w:val="22"/>
              </w:rPr>
            </w:pPr>
            <w:r w:rsidRPr="006C31A2">
              <w:rPr>
                <w:szCs w:val="22"/>
              </w:rPr>
              <w:t>FAA</w:t>
            </w:r>
          </w:p>
        </w:tc>
        <w:tc>
          <w:tcPr>
            <w:tcW w:w="1720" w:type="dxa"/>
          </w:tcPr>
          <w:p w:rsidR="009C6884" w:rsidRPr="006C31A2" w:rsidRDefault="009C6884" w:rsidP="002C5735">
            <w:pPr>
              <w:rPr>
                <w:szCs w:val="22"/>
              </w:rPr>
            </w:pPr>
            <w:r w:rsidRPr="006C31A2">
              <w:rPr>
                <w:szCs w:val="22"/>
              </w:rPr>
              <w:t>TBD</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b/>
                <w:szCs w:val="22"/>
              </w:rPr>
            </w:pPr>
            <w:r w:rsidRPr="006C31A2">
              <w:rPr>
                <w:b/>
                <w:szCs w:val="22"/>
              </w:rPr>
              <w:t>Implement AIDC for Data Exchange</w:t>
            </w:r>
          </w:p>
        </w:tc>
        <w:tc>
          <w:tcPr>
            <w:tcW w:w="1964" w:type="dxa"/>
            <w:shd w:val="clear" w:color="auto" w:fill="D9D9D9"/>
          </w:tcPr>
          <w:p w:rsidR="009C6884" w:rsidRPr="006C31A2" w:rsidRDefault="009C6884" w:rsidP="002C5735">
            <w:pPr>
              <w:rPr>
                <w:szCs w:val="22"/>
              </w:rPr>
            </w:pPr>
          </w:p>
        </w:tc>
        <w:tc>
          <w:tcPr>
            <w:tcW w:w="1720" w:type="dxa"/>
            <w:shd w:val="clear" w:color="auto" w:fill="D9D9D9"/>
          </w:tcPr>
          <w:p w:rsidR="009C6884" w:rsidRPr="006C31A2" w:rsidRDefault="009C6884" w:rsidP="002C5735">
            <w:pPr>
              <w:rPr>
                <w:szCs w:val="22"/>
              </w:rPr>
            </w:pPr>
          </w:p>
        </w:tc>
        <w:tc>
          <w:tcPr>
            <w:tcW w:w="0" w:type="auto"/>
            <w:shd w:val="clear" w:color="auto" w:fill="D9D9D9"/>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720" w:hanging="720"/>
              <w:rPr>
                <w:szCs w:val="22"/>
              </w:rPr>
            </w:pPr>
            <w:r w:rsidRPr="006C31A2">
              <w:rPr>
                <w:szCs w:val="22"/>
              </w:rPr>
              <w:t xml:space="preserve">     Anchorage Arctic, Oceanic and Continental FIRs</w:t>
            </w: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Edmonton FIR</w:t>
            </w:r>
          </w:p>
        </w:tc>
        <w:tc>
          <w:tcPr>
            <w:tcW w:w="1964" w:type="dxa"/>
          </w:tcPr>
          <w:p w:rsidR="009C6884" w:rsidRPr="006C31A2" w:rsidRDefault="009C6884" w:rsidP="002C5735">
            <w:pPr>
              <w:rPr>
                <w:szCs w:val="22"/>
              </w:rPr>
            </w:pPr>
            <w:r w:rsidRPr="006C31A2">
              <w:rPr>
                <w:szCs w:val="22"/>
              </w:rPr>
              <w:t>NAV CANADA</w:t>
            </w:r>
          </w:p>
        </w:tc>
        <w:tc>
          <w:tcPr>
            <w:tcW w:w="1720" w:type="dxa"/>
          </w:tcPr>
          <w:p w:rsidR="009C6884" w:rsidRPr="006C31A2" w:rsidRDefault="009C6884" w:rsidP="002C5735">
            <w:pPr>
              <w:rPr>
                <w:szCs w:val="22"/>
              </w:rPr>
            </w:pPr>
            <w:r>
              <w:rPr>
                <w:szCs w:val="22"/>
              </w:rPr>
              <w:t>Nov</w:t>
            </w:r>
            <w:r w:rsidRPr="006C31A2">
              <w:rPr>
                <w:szCs w:val="22"/>
              </w:rPr>
              <w:t xml:space="preserve"> 2010</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Magadan FIR</w:t>
            </w:r>
            <w:r>
              <w:rPr>
                <w:szCs w:val="22"/>
              </w:rPr>
              <w:t xml:space="preserve"> (OLDI)</w:t>
            </w:r>
          </w:p>
        </w:tc>
        <w:tc>
          <w:tcPr>
            <w:tcW w:w="1964" w:type="dxa"/>
          </w:tcPr>
          <w:p w:rsidR="009C6884" w:rsidRPr="006C31A2" w:rsidRDefault="009C6884" w:rsidP="002C5735">
            <w:pPr>
              <w:rPr>
                <w:szCs w:val="22"/>
              </w:rPr>
            </w:pPr>
            <w:r w:rsidRPr="006C31A2">
              <w:rPr>
                <w:szCs w:val="22"/>
              </w:rPr>
              <w:t>State ATM</w:t>
            </w:r>
          </w:p>
        </w:tc>
        <w:tc>
          <w:tcPr>
            <w:tcW w:w="1720" w:type="dxa"/>
          </w:tcPr>
          <w:p w:rsidR="009C6884" w:rsidRPr="00EB4C7D" w:rsidRDefault="009C6884" w:rsidP="002C5735">
            <w:pPr>
              <w:rPr>
                <w:szCs w:val="22"/>
              </w:rPr>
            </w:pPr>
            <w:r w:rsidRPr="00EB4C7D">
              <w:rPr>
                <w:szCs w:val="22"/>
              </w:rPr>
              <w:t>3</w:t>
            </w:r>
            <w:r w:rsidRPr="00EB4C7D">
              <w:rPr>
                <w:szCs w:val="22"/>
                <w:vertAlign w:val="superscript"/>
              </w:rPr>
              <w:t>rd</w:t>
            </w:r>
            <w:r w:rsidRPr="00EB4C7D">
              <w:rPr>
                <w:szCs w:val="22"/>
              </w:rPr>
              <w:t xml:space="preserve"> Qtr 2010</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w:t>
            </w: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EB4C7D">
            <w:pPr>
              <w:rPr>
                <w:b/>
                <w:szCs w:val="22"/>
              </w:rPr>
            </w:pPr>
            <w:r w:rsidRPr="006C31A2">
              <w:rPr>
                <w:b/>
                <w:szCs w:val="22"/>
              </w:rPr>
              <w:t>Implement CPDLC for All Polar Routes</w:t>
            </w:r>
            <w:r>
              <w:rPr>
                <w:b/>
                <w:szCs w:val="22"/>
              </w:rPr>
              <w:t xml:space="preserve"> </w:t>
            </w:r>
          </w:p>
        </w:tc>
        <w:tc>
          <w:tcPr>
            <w:tcW w:w="1964" w:type="dxa"/>
            <w:shd w:val="clear" w:color="auto" w:fill="D9D9D9"/>
          </w:tcPr>
          <w:p w:rsidR="009C6884" w:rsidRPr="006C31A2" w:rsidRDefault="009C6884" w:rsidP="002C5735">
            <w:pPr>
              <w:rPr>
                <w:szCs w:val="22"/>
              </w:rPr>
            </w:pPr>
          </w:p>
        </w:tc>
        <w:tc>
          <w:tcPr>
            <w:tcW w:w="1720" w:type="dxa"/>
            <w:shd w:val="clear" w:color="auto" w:fill="D9D9D9"/>
          </w:tcPr>
          <w:p w:rsidR="009C6884" w:rsidRPr="006C31A2" w:rsidRDefault="009C6884" w:rsidP="002C5735">
            <w:pPr>
              <w:rPr>
                <w:szCs w:val="22"/>
              </w:rPr>
            </w:pPr>
          </w:p>
        </w:tc>
        <w:tc>
          <w:tcPr>
            <w:tcW w:w="0" w:type="auto"/>
            <w:shd w:val="clear" w:color="auto" w:fill="D9D9D9"/>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Anchorage Arctic FIR</w:t>
            </w:r>
          </w:p>
        </w:tc>
        <w:tc>
          <w:tcPr>
            <w:tcW w:w="1964" w:type="dxa"/>
          </w:tcPr>
          <w:p w:rsidR="009C6884" w:rsidRPr="006C31A2" w:rsidRDefault="009C6884" w:rsidP="002C5735">
            <w:pPr>
              <w:rPr>
                <w:szCs w:val="22"/>
              </w:rPr>
            </w:pPr>
            <w:r w:rsidRPr="006C31A2">
              <w:rPr>
                <w:szCs w:val="22"/>
              </w:rPr>
              <w:t>FAA</w:t>
            </w:r>
          </w:p>
        </w:tc>
        <w:tc>
          <w:tcPr>
            <w:tcW w:w="1720" w:type="dxa"/>
          </w:tcPr>
          <w:p w:rsidR="009C6884" w:rsidRPr="00EB4C7D" w:rsidRDefault="009C6884" w:rsidP="002C5735">
            <w:pPr>
              <w:rPr>
                <w:szCs w:val="22"/>
              </w:rPr>
            </w:pPr>
          </w:p>
        </w:tc>
        <w:tc>
          <w:tcPr>
            <w:tcW w:w="0" w:type="auto"/>
          </w:tcPr>
          <w:p w:rsidR="009C6884" w:rsidRPr="006C31A2" w:rsidRDefault="004053E1" w:rsidP="002C5735">
            <w:pPr>
              <w:rPr>
                <w:szCs w:val="22"/>
              </w:rPr>
            </w:pPr>
            <w:r>
              <w:rPr>
                <w:szCs w:val="22"/>
              </w:rPr>
              <w:t>Completed</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EB4C7D">
            <w:pPr>
              <w:rPr>
                <w:szCs w:val="22"/>
              </w:rPr>
            </w:pPr>
            <w:r w:rsidRPr="006C31A2">
              <w:rPr>
                <w:szCs w:val="22"/>
              </w:rPr>
              <w:t xml:space="preserve">     Edmonton FIR</w:t>
            </w:r>
            <w:r>
              <w:rPr>
                <w:szCs w:val="22"/>
              </w:rPr>
              <w:t xml:space="preserve"> </w:t>
            </w:r>
          </w:p>
        </w:tc>
        <w:tc>
          <w:tcPr>
            <w:tcW w:w="1964" w:type="dxa"/>
          </w:tcPr>
          <w:p w:rsidR="009C6884" w:rsidRPr="006C31A2" w:rsidRDefault="009C6884" w:rsidP="002C5735">
            <w:pPr>
              <w:rPr>
                <w:szCs w:val="22"/>
              </w:rPr>
            </w:pPr>
            <w:r w:rsidRPr="006C31A2">
              <w:rPr>
                <w:szCs w:val="22"/>
              </w:rPr>
              <w:t>NAV CANADA</w:t>
            </w:r>
          </w:p>
        </w:tc>
        <w:tc>
          <w:tcPr>
            <w:tcW w:w="1720" w:type="dxa"/>
          </w:tcPr>
          <w:p w:rsidR="009C6884" w:rsidRPr="006C31A2" w:rsidRDefault="009C6884" w:rsidP="002C5735">
            <w:pPr>
              <w:rPr>
                <w:szCs w:val="22"/>
              </w:rPr>
            </w:pPr>
            <w:r>
              <w:rPr>
                <w:szCs w:val="22"/>
              </w:rPr>
              <w:t>Fall/Winter</w:t>
            </w:r>
            <w:r w:rsidRPr="006C31A2">
              <w:rPr>
                <w:szCs w:val="22"/>
              </w:rPr>
              <w:t xml:space="preserve"> 2011</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r w:rsidRPr="006C31A2">
              <w:rPr>
                <w:szCs w:val="22"/>
              </w:rPr>
              <w:t xml:space="preserve">     Reykjavik FIR</w:t>
            </w:r>
          </w:p>
        </w:tc>
        <w:tc>
          <w:tcPr>
            <w:tcW w:w="1964" w:type="dxa"/>
          </w:tcPr>
          <w:p w:rsidR="009C6884" w:rsidRPr="006C31A2" w:rsidRDefault="009C6884" w:rsidP="002C5735">
            <w:pPr>
              <w:rPr>
                <w:szCs w:val="22"/>
              </w:rPr>
            </w:pPr>
            <w:r w:rsidRPr="006C31A2">
              <w:rPr>
                <w:szCs w:val="22"/>
              </w:rPr>
              <w:t>ISAVIA</w:t>
            </w:r>
          </w:p>
        </w:tc>
        <w:tc>
          <w:tcPr>
            <w:tcW w:w="1720" w:type="dxa"/>
          </w:tcPr>
          <w:p w:rsidR="009C6884" w:rsidRPr="006C31A2" w:rsidRDefault="009C6884" w:rsidP="002C5735">
            <w:pPr>
              <w:rPr>
                <w:color w:val="FF0000"/>
                <w:szCs w:val="22"/>
              </w:rPr>
            </w:pPr>
          </w:p>
        </w:tc>
        <w:tc>
          <w:tcPr>
            <w:tcW w:w="0" w:type="auto"/>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EB4C7D">
            <w:pPr>
              <w:rPr>
                <w:szCs w:val="22"/>
              </w:rPr>
            </w:pPr>
            <w:r w:rsidRPr="006C31A2">
              <w:rPr>
                <w:szCs w:val="22"/>
              </w:rPr>
              <w:t xml:space="preserve">     </w:t>
            </w:r>
            <w:r>
              <w:rPr>
                <w:szCs w:val="22"/>
              </w:rPr>
              <w:t>Magadan</w:t>
            </w:r>
            <w:r w:rsidRPr="006C31A2">
              <w:rPr>
                <w:szCs w:val="22"/>
              </w:rPr>
              <w:t xml:space="preserve"> FIR</w:t>
            </w:r>
          </w:p>
        </w:tc>
        <w:tc>
          <w:tcPr>
            <w:tcW w:w="1964" w:type="dxa"/>
          </w:tcPr>
          <w:p w:rsidR="009C6884" w:rsidRPr="006C31A2" w:rsidRDefault="009C6884" w:rsidP="002C5735">
            <w:pPr>
              <w:rPr>
                <w:szCs w:val="22"/>
              </w:rPr>
            </w:pPr>
            <w:r w:rsidRPr="006C31A2">
              <w:rPr>
                <w:szCs w:val="22"/>
              </w:rPr>
              <w:t>State ATM</w:t>
            </w:r>
          </w:p>
        </w:tc>
        <w:tc>
          <w:tcPr>
            <w:tcW w:w="1720" w:type="dxa"/>
          </w:tcPr>
          <w:p w:rsidR="009C6884" w:rsidRPr="006C31A2" w:rsidRDefault="009C6884" w:rsidP="002C5735">
            <w:pPr>
              <w:rPr>
                <w:color w:val="FF0000"/>
                <w:szCs w:val="22"/>
              </w:rPr>
            </w:pPr>
          </w:p>
        </w:tc>
        <w:tc>
          <w:tcPr>
            <w:tcW w:w="0" w:type="auto"/>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446C40">
        <w:trPr>
          <w:cantSplit/>
        </w:trPr>
        <w:tc>
          <w:tcPr>
            <w:tcW w:w="0" w:type="auto"/>
            <w:shd w:val="clear" w:color="auto" w:fill="FFFFFF"/>
          </w:tcPr>
          <w:p w:rsidR="009C6884" w:rsidRPr="006C31A2" w:rsidRDefault="009C6884" w:rsidP="00446C40">
            <w:pPr>
              <w:rPr>
                <w:szCs w:val="22"/>
              </w:rPr>
            </w:pPr>
          </w:p>
        </w:tc>
        <w:tc>
          <w:tcPr>
            <w:tcW w:w="0" w:type="auto"/>
            <w:shd w:val="clear" w:color="auto" w:fill="FFFFFF"/>
          </w:tcPr>
          <w:p w:rsidR="009C6884" w:rsidRPr="006C31A2" w:rsidRDefault="009C6884" w:rsidP="00EB4C7D">
            <w:pPr>
              <w:rPr>
                <w:b/>
                <w:szCs w:val="22"/>
              </w:rPr>
            </w:pPr>
            <w:r w:rsidRPr="006C31A2">
              <w:rPr>
                <w:b/>
                <w:szCs w:val="22"/>
              </w:rPr>
              <w:t>Implement ADS-C for All Polar Routes</w:t>
            </w:r>
            <w:r>
              <w:rPr>
                <w:b/>
                <w:szCs w:val="22"/>
              </w:rPr>
              <w:t xml:space="preserve"> </w:t>
            </w:r>
          </w:p>
        </w:tc>
        <w:tc>
          <w:tcPr>
            <w:tcW w:w="1964" w:type="dxa"/>
            <w:shd w:val="clear" w:color="auto" w:fill="D9D9D9"/>
          </w:tcPr>
          <w:p w:rsidR="009C6884" w:rsidRPr="006C31A2" w:rsidRDefault="009C6884" w:rsidP="00446C40">
            <w:pPr>
              <w:rPr>
                <w:szCs w:val="22"/>
              </w:rPr>
            </w:pPr>
          </w:p>
        </w:tc>
        <w:tc>
          <w:tcPr>
            <w:tcW w:w="1720" w:type="dxa"/>
            <w:shd w:val="clear" w:color="auto" w:fill="D9D9D9"/>
          </w:tcPr>
          <w:p w:rsidR="009C6884" w:rsidRPr="006C31A2" w:rsidRDefault="009C6884" w:rsidP="00446C40">
            <w:pPr>
              <w:rPr>
                <w:szCs w:val="22"/>
              </w:rPr>
            </w:pPr>
          </w:p>
        </w:tc>
        <w:tc>
          <w:tcPr>
            <w:tcW w:w="0" w:type="auto"/>
            <w:shd w:val="clear" w:color="auto" w:fill="D9D9D9"/>
          </w:tcPr>
          <w:p w:rsidR="009C6884" w:rsidRPr="006C31A2" w:rsidRDefault="009C6884" w:rsidP="00446C40">
            <w:pPr>
              <w:rPr>
                <w:szCs w:val="22"/>
              </w:rPr>
            </w:pPr>
          </w:p>
        </w:tc>
      </w:tr>
      <w:tr w:rsidR="009C6884" w:rsidRPr="006C31A2" w:rsidTr="00446C40">
        <w:trPr>
          <w:cantSplit/>
        </w:trPr>
        <w:tc>
          <w:tcPr>
            <w:tcW w:w="0" w:type="auto"/>
          </w:tcPr>
          <w:p w:rsidR="009C6884" w:rsidRPr="006C31A2" w:rsidRDefault="009C6884" w:rsidP="00446C40">
            <w:pPr>
              <w:rPr>
                <w:szCs w:val="22"/>
              </w:rPr>
            </w:pPr>
          </w:p>
        </w:tc>
        <w:tc>
          <w:tcPr>
            <w:tcW w:w="0" w:type="auto"/>
          </w:tcPr>
          <w:p w:rsidR="009C6884" w:rsidRPr="006C31A2" w:rsidRDefault="009C6884" w:rsidP="00446C40">
            <w:pPr>
              <w:rPr>
                <w:szCs w:val="22"/>
              </w:rPr>
            </w:pPr>
            <w:r w:rsidRPr="006C31A2">
              <w:rPr>
                <w:szCs w:val="22"/>
              </w:rPr>
              <w:t xml:space="preserve">     Anchorage Arctic FIR</w:t>
            </w:r>
          </w:p>
        </w:tc>
        <w:tc>
          <w:tcPr>
            <w:tcW w:w="1964" w:type="dxa"/>
          </w:tcPr>
          <w:p w:rsidR="009C6884" w:rsidRPr="006C31A2" w:rsidRDefault="009C6884" w:rsidP="00446C40">
            <w:pPr>
              <w:rPr>
                <w:szCs w:val="22"/>
              </w:rPr>
            </w:pPr>
            <w:r w:rsidRPr="006C31A2">
              <w:rPr>
                <w:szCs w:val="22"/>
              </w:rPr>
              <w:t>FAA</w:t>
            </w:r>
          </w:p>
        </w:tc>
        <w:tc>
          <w:tcPr>
            <w:tcW w:w="1720" w:type="dxa"/>
          </w:tcPr>
          <w:p w:rsidR="009C6884" w:rsidRPr="00EB4C7D" w:rsidRDefault="009C6884" w:rsidP="00446C40">
            <w:pPr>
              <w:rPr>
                <w:szCs w:val="22"/>
              </w:rPr>
            </w:pPr>
            <w:r w:rsidRPr="00EB4C7D">
              <w:rPr>
                <w:szCs w:val="22"/>
              </w:rPr>
              <w:t>4</w:t>
            </w:r>
            <w:r w:rsidRPr="00EB4C7D">
              <w:rPr>
                <w:szCs w:val="22"/>
                <w:vertAlign w:val="superscript"/>
              </w:rPr>
              <w:t>th</w:t>
            </w:r>
            <w:r w:rsidRPr="00EB4C7D">
              <w:rPr>
                <w:szCs w:val="22"/>
              </w:rPr>
              <w:t xml:space="preserve"> Qtr 2012</w:t>
            </w:r>
          </w:p>
        </w:tc>
        <w:tc>
          <w:tcPr>
            <w:tcW w:w="0" w:type="auto"/>
          </w:tcPr>
          <w:p w:rsidR="009C6884" w:rsidRPr="006C31A2" w:rsidRDefault="009C6884" w:rsidP="00446C40">
            <w:pPr>
              <w:rPr>
                <w:szCs w:val="22"/>
              </w:rPr>
            </w:pPr>
          </w:p>
        </w:tc>
      </w:tr>
      <w:tr w:rsidR="009C6884" w:rsidRPr="006C31A2" w:rsidTr="00446C40">
        <w:trPr>
          <w:cantSplit/>
        </w:trPr>
        <w:tc>
          <w:tcPr>
            <w:tcW w:w="0" w:type="auto"/>
          </w:tcPr>
          <w:p w:rsidR="009C6884" w:rsidRPr="006C31A2" w:rsidRDefault="009C6884" w:rsidP="00446C40">
            <w:pPr>
              <w:rPr>
                <w:szCs w:val="22"/>
              </w:rPr>
            </w:pPr>
          </w:p>
        </w:tc>
        <w:tc>
          <w:tcPr>
            <w:tcW w:w="0" w:type="auto"/>
          </w:tcPr>
          <w:p w:rsidR="009C6884" w:rsidRPr="006C31A2" w:rsidRDefault="009C6884" w:rsidP="00EB4C7D">
            <w:pPr>
              <w:rPr>
                <w:szCs w:val="22"/>
              </w:rPr>
            </w:pPr>
            <w:r w:rsidRPr="006C31A2">
              <w:rPr>
                <w:szCs w:val="22"/>
              </w:rPr>
              <w:t xml:space="preserve">     Edmonton FIR</w:t>
            </w:r>
            <w:r>
              <w:rPr>
                <w:szCs w:val="22"/>
              </w:rPr>
              <w:t xml:space="preserve"> </w:t>
            </w:r>
          </w:p>
        </w:tc>
        <w:tc>
          <w:tcPr>
            <w:tcW w:w="1964" w:type="dxa"/>
          </w:tcPr>
          <w:p w:rsidR="009C6884" w:rsidRPr="006C31A2" w:rsidRDefault="009C6884" w:rsidP="00446C40">
            <w:pPr>
              <w:rPr>
                <w:szCs w:val="22"/>
              </w:rPr>
            </w:pPr>
            <w:r w:rsidRPr="006C31A2">
              <w:rPr>
                <w:szCs w:val="22"/>
              </w:rPr>
              <w:t>NAV CANADA</w:t>
            </w:r>
          </w:p>
        </w:tc>
        <w:tc>
          <w:tcPr>
            <w:tcW w:w="1720" w:type="dxa"/>
          </w:tcPr>
          <w:p w:rsidR="009C6884" w:rsidRPr="006C31A2" w:rsidRDefault="009C6884" w:rsidP="00446C40">
            <w:pPr>
              <w:rPr>
                <w:szCs w:val="22"/>
              </w:rPr>
            </w:pPr>
          </w:p>
        </w:tc>
        <w:tc>
          <w:tcPr>
            <w:tcW w:w="0" w:type="auto"/>
          </w:tcPr>
          <w:p w:rsidR="009C6884" w:rsidRPr="006C31A2" w:rsidRDefault="009C6884" w:rsidP="00446C40">
            <w:pPr>
              <w:rPr>
                <w:szCs w:val="22"/>
              </w:rPr>
            </w:pPr>
            <w:r>
              <w:rPr>
                <w:szCs w:val="22"/>
              </w:rPr>
              <w:t>Completed</w:t>
            </w:r>
          </w:p>
        </w:tc>
      </w:tr>
      <w:tr w:rsidR="009C6884" w:rsidRPr="006C31A2" w:rsidTr="00446C40">
        <w:trPr>
          <w:cantSplit/>
        </w:trPr>
        <w:tc>
          <w:tcPr>
            <w:tcW w:w="0" w:type="auto"/>
          </w:tcPr>
          <w:p w:rsidR="009C6884" w:rsidRPr="006C31A2" w:rsidRDefault="009C6884" w:rsidP="00446C40">
            <w:pPr>
              <w:rPr>
                <w:szCs w:val="22"/>
              </w:rPr>
            </w:pPr>
          </w:p>
        </w:tc>
        <w:tc>
          <w:tcPr>
            <w:tcW w:w="0" w:type="auto"/>
          </w:tcPr>
          <w:p w:rsidR="009C6884" w:rsidRPr="006C31A2" w:rsidRDefault="009C6884" w:rsidP="00446C40">
            <w:pPr>
              <w:rPr>
                <w:szCs w:val="22"/>
              </w:rPr>
            </w:pPr>
            <w:r w:rsidRPr="006C31A2">
              <w:rPr>
                <w:szCs w:val="22"/>
              </w:rPr>
              <w:t xml:space="preserve">     Reykjavik FIR</w:t>
            </w:r>
          </w:p>
        </w:tc>
        <w:tc>
          <w:tcPr>
            <w:tcW w:w="1964" w:type="dxa"/>
          </w:tcPr>
          <w:p w:rsidR="009C6884" w:rsidRPr="006C31A2" w:rsidRDefault="009C6884" w:rsidP="00446C40">
            <w:pPr>
              <w:rPr>
                <w:szCs w:val="22"/>
              </w:rPr>
            </w:pPr>
            <w:r w:rsidRPr="006C31A2">
              <w:rPr>
                <w:szCs w:val="22"/>
              </w:rPr>
              <w:t>ISAVIA</w:t>
            </w:r>
          </w:p>
        </w:tc>
        <w:tc>
          <w:tcPr>
            <w:tcW w:w="1720" w:type="dxa"/>
          </w:tcPr>
          <w:p w:rsidR="009C6884" w:rsidRPr="006C31A2" w:rsidRDefault="009C6884" w:rsidP="00446C40">
            <w:pPr>
              <w:rPr>
                <w:color w:val="FF0000"/>
                <w:szCs w:val="22"/>
              </w:rPr>
            </w:pPr>
          </w:p>
        </w:tc>
        <w:tc>
          <w:tcPr>
            <w:tcW w:w="0" w:type="auto"/>
          </w:tcPr>
          <w:p w:rsidR="009C6884" w:rsidRPr="006C31A2" w:rsidRDefault="009C6884" w:rsidP="00446C40">
            <w:pPr>
              <w:rPr>
                <w:szCs w:val="22"/>
              </w:rPr>
            </w:pPr>
            <w:r w:rsidRPr="006C31A2">
              <w:rPr>
                <w:szCs w:val="22"/>
              </w:rPr>
              <w:t>Completed</w:t>
            </w:r>
          </w:p>
        </w:tc>
      </w:tr>
      <w:tr w:rsidR="009C6884" w:rsidRPr="006C31A2" w:rsidTr="00446C40">
        <w:trPr>
          <w:cantSplit/>
        </w:trPr>
        <w:tc>
          <w:tcPr>
            <w:tcW w:w="0" w:type="auto"/>
          </w:tcPr>
          <w:p w:rsidR="009C6884" w:rsidRPr="006C31A2" w:rsidRDefault="009C6884" w:rsidP="00446C40">
            <w:pPr>
              <w:rPr>
                <w:szCs w:val="22"/>
              </w:rPr>
            </w:pPr>
          </w:p>
        </w:tc>
        <w:tc>
          <w:tcPr>
            <w:tcW w:w="0" w:type="auto"/>
          </w:tcPr>
          <w:p w:rsidR="009C6884" w:rsidRPr="006C31A2" w:rsidRDefault="009C6884" w:rsidP="00EB4C7D">
            <w:pPr>
              <w:rPr>
                <w:szCs w:val="22"/>
              </w:rPr>
            </w:pPr>
            <w:r w:rsidRPr="006C31A2">
              <w:rPr>
                <w:szCs w:val="22"/>
              </w:rPr>
              <w:t xml:space="preserve">     </w:t>
            </w:r>
            <w:r>
              <w:rPr>
                <w:szCs w:val="22"/>
              </w:rPr>
              <w:t>Magadan</w:t>
            </w:r>
            <w:r w:rsidRPr="006C31A2">
              <w:rPr>
                <w:szCs w:val="22"/>
              </w:rPr>
              <w:t xml:space="preserve"> FIR</w:t>
            </w:r>
          </w:p>
        </w:tc>
        <w:tc>
          <w:tcPr>
            <w:tcW w:w="1964" w:type="dxa"/>
          </w:tcPr>
          <w:p w:rsidR="009C6884" w:rsidRPr="006C31A2" w:rsidRDefault="009C6884" w:rsidP="00446C40">
            <w:pPr>
              <w:rPr>
                <w:szCs w:val="22"/>
              </w:rPr>
            </w:pPr>
            <w:r w:rsidRPr="006C31A2">
              <w:rPr>
                <w:szCs w:val="22"/>
              </w:rPr>
              <w:t>State ATM</w:t>
            </w:r>
          </w:p>
        </w:tc>
        <w:tc>
          <w:tcPr>
            <w:tcW w:w="1720" w:type="dxa"/>
          </w:tcPr>
          <w:p w:rsidR="009C6884" w:rsidRPr="006C31A2" w:rsidRDefault="009C6884" w:rsidP="00446C40">
            <w:pPr>
              <w:rPr>
                <w:color w:val="FF0000"/>
                <w:szCs w:val="22"/>
              </w:rPr>
            </w:pPr>
          </w:p>
        </w:tc>
        <w:tc>
          <w:tcPr>
            <w:tcW w:w="0" w:type="auto"/>
          </w:tcPr>
          <w:p w:rsidR="009C6884" w:rsidRPr="006C31A2" w:rsidRDefault="009C6884" w:rsidP="00446C40">
            <w:pPr>
              <w:rPr>
                <w:szCs w:val="22"/>
              </w:rPr>
            </w:pPr>
            <w:r w:rsidRPr="006C31A2">
              <w:rPr>
                <w:szCs w:val="22"/>
              </w:rPr>
              <w:t>Completed</w:t>
            </w:r>
          </w:p>
        </w:tc>
      </w:tr>
      <w:tr w:rsidR="009C6884" w:rsidRPr="006C31A2" w:rsidTr="002C5735">
        <w:trPr>
          <w:cantSplit/>
        </w:trPr>
        <w:tc>
          <w:tcPr>
            <w:tcW w:w="0" w:type="auto"/>
          </w:tcPr>
          <w:p w:rsidR="009C6884" w:rsidRPr="006C31A2" w:rsidRDefault="009C6884" w:rsidP="002C5735">
            <w:pPr>
              <w:rPr>
                <w:b/>
                <w:szCs w:val="22"/>
              </w:rPr>
            </w:pPr>
          </w:p>
        </w:tc>
        <w:tc>
          <w:tcPr>
            <w:tcW w:w="0" w:type="auto"/>
          </w:tcPr>
          <w:p w:rsidR="009C6884" w:rsidRPr="006C31A2" w:rsidRDefault="009C6884" w:rsidP="002C5735">
            <w:pPr>
              <w:rPr>
                <w:b/>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b/>
                <w:szCs w:val="22"/>
              </w:rPr>
            </w:pPr>
          </w:p>
        </w:tc>
      </w:tr>
      <w:tr w:rsidR="009C6884" w:rsidRPr="006C31A2" w:rsidTr="002C5735">
        <w:trPr>
          <w:cantSplit/>
        </w:trPr>
        <w:tc>
          <w:tcPr>
            <w:tcW w:w="0" w:type="auto"/>
          </w:tcPr>
          <w:p w:rsidR="009C6884" w:rsidRPr="006C31A2" w:rsidRDefault="009C6884" w:rsidP="002C5735">
            <w:pPr>
              <w:rPr>
                <w:b/>
                <w:szCs w:val="22"/>
              </w:rPr>
            </w:pPr>
          </w:p>
        </w:tc>
        <w:tc>
          <w:tcPr>
            <w:tcW w:w="0" w:type="auto"/>
          </w:tcPr>
          <w:p w:rsidR="009C6884" w:rsidRPr="006C31A2" w:rsidRDefault="009C6884" w:rsidP="002C5735">
            <w:pPr>
              <w:rPr>
                <w:b/>
                <w:szCs w:val="22"/>
              </w:rPr>
            </w:pPr>
            <w:r w:rsidRPr="006C31A2">
              <w:rPr>
                <w:b/>
                <w:szCs w:val="22"/>
              </w:rPr>
              <w:t>Improve Communications North of 80N</w:t>
            </w:r>
          </w:p>
        </w:tc>
        <w:tc>
          <w:tcPr>
            <w:tcW w:w="1964" w:type="dxa"/>
          </w:tcPr>
          <w:p w:rsidR="009C6884" w:rsidRPr="006C31A2" w:rsidRDefault="009C6884" w:rsidP="002C5735">
            <w:pPr>
              <w:rPr>
                <w:szCs w:val="22"/>
              </w:rPr>
            </w:pPr>
            <w:r w:rsidRPr="006C31A2">
              <w:rPr>
                <w:szCs w:val="22"/>
              </w:rPr>
              <w:t>NAV CANADA</w:t>
            </w:r>
          </w:p>
        </w:tc>
        <w:tc>
          <w:tcPr>
            <w:tcW w:w="1720" w:type="dxa"/>
          </w:tcPr>
          <w:p w:rsidR="009C6884" w:rsidRPr="006C31A2" w:rsidRDefault="009C6884" w:rsidP="002C5735">
            <w:pPr>
              <w:rPr>
                <w:szCs w:val="22"/>
              </w:rPr>
            </w:pPr>
            <w:r w:rsidRPr="006C31A2">
              <w:rPr>
                <w:szCs w:val="22"/>
              </w:rPr>
              <w:t>2016</w:t>
            </w:r>
          </w:p>
        </w:tc>
        <w:tc>
          <w:tcPr>
            <w:tcW w:w="0" w:type="auto"/>
          </w:tcPr>
          <w:p w:rsidR="009C6884" w:rsidRPr="006C31A2" w:rsidRDefault="009C6884" w:rsidP="002C5735">
            <w:pPr>
              <w:rPr>
                <w:b/>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b/>
                <w:szCs w:val="22"/>
              </w:rPr>
            </w:pPr>
            <w:r w:rsidRPr="006C31A2">
              <w:rPr>
                <w:b/>
                <w:szCs w:val="22"/>
              </w:rPr>
              <w:t xml:space="preserve">4. </w:t>
            </w:r>
          </w:p>
        </w:tc>
        <w:tc>
          <w:tcPr>
            <w:tcW w:w="0" w:type="auto"/>
          </w:tcPr>
          <w:p w:rsidR="009C6884" w:rsidRPr="006C31A2" w:rsidRDefault="009C6884" w:rsidP="002C5735">
            <w:pPr>
              <w:rPr>
                <w:b/>
                <w:szCs w:val="22"/>
              </w:rPr>
            </w:pPr>
            <w:r w:rsidRPr="006C31A2">
              <w:rPr>
                <w:b/>
                <w:smallCaps/>
                <w:szCs w:val="22"/>
              </w:rPr>
              <w:t>Improve weather reporting in arctic/polar region</w:t>
            </w:r>
          </w:p>
        </w:tc>
        <w:tc>
          <w:tcPr>
            <w:tcW w:w="1964" w:type="dxa"/>
            <w:shd w:val="clear" w:color="auto" w:fill="CCCCCC"/>
          </w:tcPr>
          <w:p w:rsidR="009C6884" w:rsidRPr="006C31A2" w:rsidRDefault="009C6884" w:rsidP="002C5735">
            <w:pPr>
              <w:rPr>
                <w:szCs w:val="22"/>
              </w:rPr>
            </w:pPr>
          </w:p>
        </w:tc>
        <w:tc>
          <w:tcPr>
            <w:tcW w:w="1720" w:type="dxa"/>
            <w:shd w:val="clear" w:color="auto" w:fill="CCCCCC"/>
          </w:tcPr>
          <w:p w:rsidR="009C6884" w:rsidRPr="006C31A2" w:rsidRDefault="009C6884" w:rsidP="002C5735">
            <w:pPr>
              <w:rPr>
                <w:szCs w:val="22"/>
              </w:rPr>
            </w:pPr>
          </w:p>
        </w:tc>
        <w:tc>
          <w:tcPr>
            <w:tcW w:w="0" w:type="auto"/>
            <w:shd w:val="clear" w:color="auto" w:fill="CCCCCC"/>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720" w:hanging="720"/>
              <w:rPr>
                <w:szCs w:val="22"/>
              </w:rPr>
            </w:pPr>
            <w:r w:rsidRPr="006C31A2">
              <w:rPr>
                <w:szCs w:val="22"/>
              </w:rPr>
              <w:t xml:space="preserve">     Continue research on space weather’s impact on Polar Traffic</w:t>
            </w:r>
          </w:p>
        </w:tc>
        <w:tc>
          <w:tcPr>
            <w:tcW w:w="1964" w:type="dxa"/>
          </w:tcPr>
          <w:p w:rsidR="009C6884" w:rsidRPr="006C31A2" w:rsidRDefault="009C6884" w:rsidP="002C5735">
            <w:pPr>
              <w:rPr>
                <w:szCs w:val="22"/>
              </w:rPr>
            </w:pPr>
            <w:r w:rsidRPr="006C31A2">
              <w:rPr>
                <w:szCs w:val="22"/>
              </w:rPr>
              <w:t>All</w:t>
            </w:r>
          </w:p>
        </w:tc>
        <w:tc>
          <w:tcPr>
            <w:tcW w:w="1720" w:type="dxa"/>
          </w:tcPr>
          <w:p w:rsidR="009C6884" w:rsidRPr="006C31A2" w:rsidRDefault="009C6884" w:rsidP="002C5735">
            <w:pPr>
              <w:rPr>
                <w:szCs w:val="22"/>
              </w:rPr>
            </w:pPr>
            <w:r w:rsidRPr="006C31A2">
              <w:rPr>
                <w:szCs w:val="22"/>
              </w:rPr>
              <w:t>Ongoing</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720" w:hanging="720"/>
              <w:rPr>
                <w:szCs w:val="22"/>
              </w:rPr>
            </w:pPr>
            <w:r w:rsidRPr="006C31A2">
              <w:rPr>
                <w:szCs w:val="22"/>
              </w:rPr>
              <w:t xml:space="preserve">     Develop Space Weather User Requirements</w:t>
            </w:r>
          </w:p>
        </w:tc>
        <w:tc>
          <w:tcPr>
            <w:tcW w:w="1964" w:type="dxa"/>
          </w:tcPr>
          <w:p w:rsidR="009C6884" w:rsidRPr="006C31A2" w:rsidRDefault="009C6884" w:rsidP="002C5735">
            <w:pPr>
              <w:rPr>
                <w:szCs w:val="22"/>
              </w:rPr>
            </w:pPr>
            <w:r w:rsidRPr="006C31A2">
              <w:rPr>
                <w:szCs w:val="22"/>
              </w:rPr>
              <w:t>All</w:t>
            </w:r>
          </w:p>
        </w:tc>
        <w:tc>
          <w:tcPr>
            <w:tcW w:w="1720" w:type="dxa"/>
          </w:tcPr>
          <w:p w:rsidR="009C6884" w:rsidRPr="00EB4C7D" w:rsidRDefault="009C6884" w:rsidP="002C7529">
            <w:pPr>
              <w:rPr>
                <w:szCs w:val="22"/>
              </w:rPr>
            </w:pPr>
            <w:r w:rsidRPr="00EB4C7D">
              <w:rPr>
                <w:szCs w:val="22"/>
              </w:rPr>
              <w:t>Second draft under review</w:t>
            </w: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b/>
                <w:szCs w:val="22"/>
              </w:rPr>
            </w:pPr>
            <w:r w:rsidRPr="006C31A2">
              <w:rPr>
                <w:b/>
                <w:szCs w:val="22"/>
              </w:rPr>
              <w:t>5.</w:t>
            </w:r>
          </w:p>
        </w:tc>
        <w:tc>
          <w:tcPr>
            <w:tcW w:w="0" w:type="auto"/>
          </w:tcPr>
          <w:p w:rsidR="009C6884" w:rsidRPr="006C31A2" w:rsidRDefault="009C6884" w:rsidP="002C5735">
            <w:pPr>
              <w:rPr>
                <w:b/>
                <w:szCs w:val="22"/>
              </w:rPr>
            </w:pPr>
            <w:r w:rsidRPr="006C31A2">
              <w:rPr>
                <w:b/>
                <w:smallCaps/>
                <w:szCs w:val="22"/>
              </w:rPr>
              <w:t>Improve Safety</w:t>
            </w:r>
          </w:p>
        </w:tc>
        <w:tc>
          <w:tcPr>
            <w:tcW w:w="1964" w:type="dxa"/>
            <w:shd w:val="clear" w:color="auto" w:fill="CCCCCC"/>
          </w:tcPr>
          <w:p w:rsidR="009C6884" w:rsidRPr="006C31A2" w:rsidRDefault="009C6884" w:rsidP="002C5735">
            <w:pPr>
              <w:rPr>
                <w:szCs w:val="22"/>
              </w:rPr>
            </w:pPr>
          </w:p>
        </w:tc>
        <w:tc>
          <w:tcPr>
            <w:tcW w:w="1720" w:type="dxa"/>
            <w:shd w:val="clear" w:color="auto" w:fill="CCCCCC"/>
          </w:tcPr>
          <w:p w:rsidR="009C6884" w:rsidRPr="006C31A2" w:rsidRDefault="009C6884" w:rsidP="002C5735">
            <w:pPr>
              <w:rPr>
                <w:szCs w:val="22"/>
              </w:rPr>
            </w:pPr>
          </w:p>
        </w:tc>
        <w:tc>
          <w:tcPr>
            <w:tcW w:w="0" w:type="auto"/>
            <w:shd w:val="clear" w:color="auto" w:fill="CCCCCC"/>
          </w:tcPr>
          <w:p w:rsidR="009C6884" w:rsidRPr="006C31A2" w:rsidRDefault="009C6884" w:rsidP="002C5735">
            <w:pPr>
              <w:rPr>
                <w:szCs w:val="22"/>
              </w:rPr>
            </w:pPr>
          </w:p>
        </w:tc>
      </w:tr>
      <w:tr w:rsidR="009C6884" w:rsidRPr="006C31A2" w:rsidTr="002C5735">
        <w:trPr>
          <w:cantSplit/>
        </w:trPr>
        <w:tc>
          <w:tcPr>
            <w:tcW w:w="0" w:type="auto"/>
            <w:shd w:val="clear" w:color="auto" w:fill="FFFFFF"/>
          </w:tcPr>
          <w:p w:rsidR="009C6884" w:rsidRPr="006C31A2" w:rsidRDefault="009C6884" w:rsidP="002C5735">
            <w:pPr>
              <w:rPr>
                <w:b/>
                <w:szCs w:val="22"/>
              </w:rPr>
            </w:pPr>
          </w:p>
        </w:tc>
        <w:tc>
          <w:tcPr>
            <w:tcW w:w="0" w:type="auto"/>
            <w:shd w:val="clear" w:color="auto" w:fill="FFFFFF"/>
          </w:tcPr>
          <w:p w:rsidR="009C6884" w:rsidRPr="006C31A2" w:rsidRDefault="009C6884" w:rsidP="002C5735">
            <w:pPr>
              <w:rPr>
                <w:b/>
                <w:smallCaps/>
                <w:szCs w:val="22"/>
              </w:rPr>
            </w:pPr>
          </w:p>
        </w:tc>
        <w:tc>
          <w:tcPr>
            <w:tcW w:w="1964" w:type="dxa"/>
            <w:shd w:val="clear" w:color="auto" w:fill="FFFFFF"/>
          </w:tcPr>
          <w:p w:rsidR="009C6884" w:rsidRPr="006C31A2" w:rsidRDefault="009C6884" w:rsidP="002C5735">
            <w:pPr>
              <w:rPr>
                <w:szCs w:val="22"/>
              </w:rPr>
            </w:pPr>
          </w:p>
        </w:tc>
        <w:tc>
          <w:tcPr>
            <w:tcW w:w="1720" w:type="dxa"/>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b/>
                <w:szCs w:val="22"/>
              </w:rPr>
            </w:pPr>
          </w:p>
        </w:tc>
        <w:tc>
          <w:tcPr>
            <w:tcW w:w="0" w:type="auto"/>
          </w:tcPr>
          <w:p w:rsidR="009C6884" w:rsidRPr="006C31A2" w:rsidRDefault="009C6884" w:rsidP="002C5735">
            <w:pPr>
              <w:ind w:left="263" w:hanging="263"/>
              <w:rPr>
                <w:b/>
                <w:szCs w:val="22"/>
              </w:rPr>
            </w:pPr>
            <w:r w:rsidRPr="006C31A2">
              <w:rPr>
                <w:b/>
                <w:szCs w:val="22"/>
              </w:rPr>
              <w:t xml:space="preserve">  </w:t>
            </w:r>
            <w:r>
              <w:rPr>
                <w:b/>
                <w:szCs w:val="22"/>
              </w:rPr>
              <w:t xml:space="preserve">   </w:t>
            </w:r>
            <w:r w:rsidRPr="006C31A2">
              <w:rPr>
                <w:b/>
                <w:szCs w:val="22"/>
              </w:rPr>
              <w:t xml:space="preserve">Develop </w:t>
            </w:r>
            <w:r>
              <w:rPr>
                <w:b/>
                <w:szCs w:val="22"/>
              </w:rPr>
              <w:t>Arctic Contingency Plan</w:t>
            </w:r>
          </w:p>
        </w:tc>
        <w:tc>
          <w:tcPr>
            <w:tcW w:w="1964" w:type="dxa"/>
            <w:shd w:val="clear" w:color="auto" w:fill="FFFFFF"/>
          </w:tcPr>
          <w:p w:rsidR="009C6884" w:rsidRPr="006C31A2" w:rsidRDefault="009C6884" w:rsidP="002C5735">
            <w:pPr>
              <w:rPr>
                <w:szCs w:val="22"/>
              </w:rPr>
            </w:pPr>
            <w:r w:rsidRPr="006C31A2">
              <w:rPr>
                <w:szCs w:val="22"/>
              </w:rPr>
              <w:t>All</w:t>
            </w:r>
          </w:p>
        </w:tc>
        <w:tc>
          <w:tcPr>
            <w:tcW w:w="1720" w:type="dxa"/>
            <w:shd w:val="clear" w:color="auto" w:fill="FFFFFF"/>
          </w:tcPr>
          <w:p w:rsidR="009C6884" w:rsidRPr="006C31A2" w:rsidRDefault="009C6884" w:rsidP="002C5735">
            <w:pPr>
              <w:rPr>
                <w:szCs w:val="22"/>
              </w:rPr>
            </w:pPr>
            <w:r>
              <w:rPr>
                <w:szCs w:val="22"/>
              </w:rPr>
              <w:t>Late 2011</w:t>
            </w:r>
          </w:p>
        </w:tc>
        <w:tc>
          <w:tcPr>
            <w:tcW w:w="0" w:type="auto"/>
            <w:shd w:val="clear" w:color="auto" w:fill="FFFFFF"/>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263" w:hanging="263"/>
              <w:rPr>
                <w:szCs w:val="22"/>
              </w:rPr>
            </w:pP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szCs w:val="22"/>
              </w:rPr>
            </w:pPr>
          </w:p>
        </w:tc>
        <w:tc>
          <w:tcPr>
            <w:tcW w:w="0" w:type="auto"/>
          </w:tcPr>
          <w:p w:rsidR="009C6884" w:rsidRPr="006C31A2" w:rsidRDefault="009C6884" w:rsidP="002C5735">
            <w:pPr>
              <w:ind w:left="263" w:hanging="263"/>
              <w:rPr>
                <w:b/>
                <w:szCs w:val="22"/>
              </w:rPr>
            </w:pPr>
            <w:r w:rsidRPr="006C31A2">
              <w:rPr>
                <w:szCs w:val="22"/>
              </w:rPr>
              <w:t xml:space="preserve">     </w:t>
            </w:r>
            <w:r w:rsidRPr="006C31A2">
              <w:rPr>
                <w:b/>
                <w:szCs w:val="22"/>
              </w:rPr>
              <w:t>Harmonize Procedures for Loss of Communications</w:t>
            </w:r>
          </w:p>
        </w:tc>
        <w:tc>
          <w:tcPr>
            <w:tcW w:w="1964" w:type="dxa"/>
          </w:tcPr>
          <w:p w:rsidR="009C6884" w:rsidRPr="006C31A2" w:rsidRDefault="009C6884" w:rsidP="002C5735">
            <w:pPr>
              <w:rPr>
                <w:szCs w:val="22"/>
              </w:rPr>
            </w:pPr>
          </w:p>
        </w:tc>
        <w:tc>
          <w:tcPr>
            <w:tcW w:w="1720" w:type="dxa"/>
          </w:tcPr>
          <w:p w:rsidR="009C6884" w:rsidRPr="006C31A2" w:rsidRDefault="009C6884" w:rsidP="002C5735">
            <w:pPr>
              <w:rPr>
                <w:szCs w:val="22"/>
              </w:rPr>
            </w:pPr>
          </w:p>
        </w:tc>
        <w:tc>
          <w:tcPr>
            <w:tcW w:w="0" w:type="auto"/>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b/>
                <w:szCs w:val="22"/>
              </w:rPr>
            </w:pPr>
          </w:p>
        </w:tc>
        <w:tc>
          <w:tcPr>
            <w:tcW w:w="0" w:type="auto"/>
          </w:tcPr>
          <w:p w:rsidR="009C6884" w:rsidRPr="006C31A2" w:rsidRDefault="009C6884" w:rsidP="002C5735">
            <w:pPr>
              <w:rPr>
                <w:szCs w:val="22"/>
              </w:rPr>
            </w:pPr>
            <w:r w:rsidRPr="006C31A2">
              <w:rPr>
                <w:b/>
                <w:szCs w:val="22"/>
              </w:rPr>
              <w:t xml:space="preserve">          </w:t>
            </w:r>
            <w:r w:rsidRPr="006C31A2">
              <w:rPr>
                <w:szCs w:val="22"/>
              </w:rPr>
              <w:t>PAC Region</w:t>
            </w:r>
          </w:p>
        </w:tc>
        <w:tc>
          <w:tcPr>
            <w:tcW w:w="1964" w:type="dxa"/>
            <w:shd w:val="clear" w:color="auto" w:fill="FFFFFF"/>
          </w:tcPr>
          <w:p w:rsidR="009C6884" w:rsidRPr="006C31A2" w:rsidRDefault="009C6884" w:rsidP="002C5735">
            <w:pPr>
              <w:rPr>
                <w:szCs w:val="22"/>
              </w:rPr>
            </w:pPr>
          </w:p>
        </w:tc>
        <w:tc>
          <w:tcPr>
            <w:tcW w:w="1720" w:type="dxa"/>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szCs w:val="22"/>
              </w:rPr>
            </w:pPr>
            <w:r w:rsidRPr="006C31A2">
              <w:rPr>
                <w:szCs w:val="22"/>
              </w:rPr>
              <w:t>Completed</w:t>
            </w:r>
          </w:p>
        </w:tc>
      </w:tr>
      <w:tr w:rsidR="009C6884" w:rsidRPr="006C31A2" w:rsidTr="002C5735">
        <w:trPr>
          <w:cantSplit/>
        </w:trPr>
        <w:tc>
          <w:tcPr>
            <w:tcW w:w="0" w:type="auto"/>
          </w:tcPr>
          <w:p w:rsidR="009C6884" w:rsidRPr="006C31A2" w:rsidRDefault="009C6884" w:rsidP="002C5735">
            <w:pPr>
              <w:rPr>
                <w:b/>
                <w:szCs w:val="22"/>
              </w:rPr>
            </w:pPr>
          </w:p>
        </w:tc>
        <w:tc>
          <w:tcPr>
            <w:tcW w:w="0" w:type="auto"/>
          </w:tcPr>
          <w:p w:rsidR="009C6884" w:rsidRPr="006C31A2" w:rsidRDefault="009C6884" w:rsidP="002C5735">
            <w:pPr>
              <w:rPr>
                <w:szCs w:val="22"/>
              </w:rPr>
            </w:pPr>
            <w:r w:rsidRPr="006C31A2">
              <w:rPr>
                <w:szCs w:val="22"/>
              </w:rPr>
              <w:t xml:space="preserve">          NAM Region</w:t>
            </w:r>
          </w:p>
        </w:tc>
        <w:tc>
          <w:tcPr>
            <w:tcW w:w="1964" w:type="dxa"/>
            <w:shd w:val="clear" w:color="auto" w:fill="FFFFFF"/>
          </w:tcPr>
          <w:p w:rsidR="009C6884" w:rsidRPr="006C31A2" w:rsidRDefault="009C6884" w:rsidP="002C5735">
            <w:pPr>
              <w:rPr>
                <w:szCs w:val="22"/>
              </w:rPr>
            </w:pPr>
            <w:r w:rsidRPr="006C31A2">
              <w:rPr>
                <w:szCs w:val="22"/>
              </w:rPr>
              <w:t>FAA/NAV CANADA</w:t>
            </w:r>
          </w:p>
        </w:tc>
        <w:tc>
          <w:tcPr>
            <w:tcW w:w="1720" w:type="dxa"/>
            <w:shd w:val="clear" w:color="auto" w:fill="FFFFFF"/>
          </w:tcPr>
          <w:p w:rsidR="009C6884" w:rsidRPr="00EB4C7D" w:rsidRDefault="009C6884" w:rsidP="002C5735">
            <w:pPr>
              <w:rPr>
                <w:szCs w:val="22"/>
              </w:rPr>
            </w:pPr>
            <w:r w:rsidRPr="00EB4C7D">
              <w:rPr>
                <w:szCs w:val="22"/>
              </w:rPr>
              <w:t>In progress</w:t>
            </w:r>
          </w:p>
        </w:tc>
        <w:tc>
          <w:tcPr>
            <w:tcW w:w="0" w:type="auto"/>
            <w:shd w:val="clear" w:color="auto" w:fill="FFFFFF"/>
          </w:tcPr>
          <w:p w:rsidR="009C6884" w:rsidRPr="006C31A2" w:rsidRDefault="009C6884" w:rsidP="002C5735">
            <w:pPr>
              <w:rPr>
                <w:szCs w:val="22"/>
              </w:rPr>
            </w:pPr>
          </w:p>
        </w:tc>
      </w:tr>
      <w:tr w:rsidR="009C6884" w:rsidRPr="006C31A2" w:rsidTr="002C5735">
        <w:trPr>
          <w:cantSplit/>
        </w:trPr>
        <w:tc>
          <w:tcPr>
            <w:tcW w:w="0" w:type="auto"/>
          </w:tcPr>
          <w:p w:rsidR="009C6884" w:rsidRPr="006C31A2" w:rsidRDefault="009C6884" w:rsidP="002C5735">
            <w:pPr>
              <w:rPr>
                <w:b/>
                <w:szCs w:val="22"/>
              </w:rPr>
            </w:pPr>
          </w:p>
        </w:tc>
        <w:tc>
          <w:tcPr>
            <w:tcW w:w="0" w:type="auto"/>
          </w:tcPr>
          <w:p w:rsidR="009C6884" w:rsidRPr="006C31A2" w:rsidRDefault="009C6884" w:rsidP="002C5735">
            <w:pPr>
              <w:rPr>
                <w:szCs w:val="22"/>
              </w:rPr>
            </w:pPr>
            <w:r w:rsidRPr="006C31A2">
              <w:rPr>
                <w:szCs w:val="22"/>
              </w:rPr>
              <w:t xml:space="preserve">          EUR Region</w:t>
            </w:r>
          </w:p>
        </w:tc>
        <w:tc>
          <w:tcPr>
            <w:tcW w:w="1964" w:type="dxa"/>
            <w:shd w:val="clear" w:color="auto" w:fill="FFFFFF"/>
          </w:tcPr>
          <w:p w:rsidR="009C6884" w:rsidRPr="006C31A2" w:rsidRDefault="009C6884" w:rsidP="002C5735">
            <w:pPr>
              <w:rPr>
                <w:szCs w:val="22"/>
              </w:rPr>
            </w:pPr>
            <w:r w:rsidRPr="006C31A2">
              <w:rPr>
                <w:szCs w:val="22"/>
              </w:rPr>
              <w:t>State ATM/ ISAVIA</w:t>
            </w:r>
          </w:p>
        </w:tc>
        <w:tc>
          <w:tcPr>
            <w:tcW w:w="1720" w:type="dxa"/>
            <w:shd w:val="clear" w:color="auto" w:fill="FFFFFF"/>
          </w:tcPr>
          <w:p w:rsidR="009C6884" w:rsidRPr="006C31A2" w:rsidRDefault="009C6884" w:rsidP="002C5735">
            <w:pPr>
              <w:rPr>
                <w:szCs w:val="22"/>
              </w:rPr>
            </w:pPr>
          </w:p>
        </w:tc>
        <w:tc>
          <w:tcPr>
            <w:tcW w:w="0" w:type="auto"/>
            <w:shd w:val="clear" w:color="auto" w:fill="FFFFFF"/>
          </w:tcPr>
          <w:p w:rsidR="009C6884" w:rsidRPr="006C31A2" w:rsidRDefault="009C6884" w:rsidP="002C5735">
            <w:pPr>
              <w:rPr>
                <w:szCs w:val="22"/>
              </w:rPr>
            </w:pPr>
            <w:r w:rsidRPr="006C31A2">
              <w:rPr>
                <w:szCs w:val="22"/>
              </w:rPr>
              <w:t>Completed</w:t>
            </w:r>
          </w:p>
        </w:tc>
      </w:tr>
      <w:tr w:rsidR="009C6884" w:rsidRPr="00D42869" w:rsidTr="002C5735">
        <w:trPr>
          <w:cantSplit/>
        </w:trPr>
        <w:tc>
          <w:tcPr>
            <w:tcW w:w="0" w:type="auto"/>
          </w:tcPr>
          <w:p w:rsidR="009C6884" w:rsidRPr="006C31A2" w:rsidRDefault="009C6884" w:rsidP="002C5735">
            <w:pPr>
              <w:rPr>
                <w:b/>
                <w:szCs w:val="22"/>
              </w:rPr>
            </w:pPr>
          </w:p>
        </w:tc>
        <w:tc>
          <w:tcPr>
            <w:tcW w:w="0" w:type="auto"/>
          </w:tcPr>
          <w:p w:rsidR="009C6884" w:rsidRPr="006C31A2" w:rsidRDefault="009C6884" w:rsidP="00EB4C7D">
            <w:pPr>
              <w:rPr>
                <w:szCs w:val="22"/>
              </w:rPr>
            </w:pPr>
            <w:r w:rsidRPr="006C31A2">
              <w:rPr>
                <w:szCs w:val="22"/>
              </w:rPr>
              <w:t xml:space="preserve">          NAT Region</w:t>
            </w:r>
          </w:p>
        </w:tc>
        <w:tc>
          <w:tcPr>
            <w:tcW w:w="1964" w:type="dxa"/>
            <w:shd w:val="clear" w:color="auto" w:fill="FFFFFF"/>
          </w:tcPr>
          <w:p w:rsidR="009C6884" w:rsidRPr="006C31A2" w:rsidRDefault="009C6884" w:rsidP="002C5735">
            <w:pPr>
              <w:rPr>
                <w:szCs w:val="22"/>
              </w:rPr>
            </w:pPr>
            <w:r w:rsidRPr="006C31A2">
              <w:rPr>
                <w:szCs w:val="22"/>
              </w:rPr>
              <w:t>FAA/NAV CANADA/ISAVIA</w:t>
            </w:r>
          </w:p>
        </w:tc>
        <w:tc>
          <w:tcPr>
            <w:tcW w:w="1720" w:type="dxa"/>
            <w:shd w:val="clear" w:color="auto" w:fill="FFFFFF"/>
          </w:tcPr>
          <w:p w:rsidR="009C6884" w:rsidRPr="00EB4C7D" w:rsidRDefault="009C6884" w:rsidP="002C5735">
            <w:pPr>
              <w:rPr>
                <w:szCs w:val="22"/>
              </w:rPr>
            </w:pPr>
            <w:r w:rsidRPr="00EB4C7D">
              <w:rPr>
                <w:szCs w:val="22"/>
              </w:rPr>
              <w:t>TBD</w:t>
            </w:r>
          </w:p>
        </w:tc>
        <w:tc>
          <w:tcPr>
            <w:tcW w:w="0" w:type="auto"/>
            <w:shd w:val="clear" w:color="auto" w:fill="FFFFFF"/>
          </w:tcPr>
          <w:p w:rsidR="009C6884" w:rsidRPr="00D42869" w:rsidRDefault="009C6884" w:rsidP="002C5735">
            <w:pPr>
              <w:rPr>
                <w:szCs w:val="22"/>
              </w:rPr>
            </w:pPr>
          </w:p>
        </w:tc>
      </w:tr>
    </w:tbl>
    <w:p w:rsidR="009C6884" w:rsidRPr="002F7AD1" w:rsidRDefault="009C6884" w:rsidP="00937FB9">
      <w:pPr>
        <w:widowControl/>
        <w:tabs>
          <w:tab w:val="left" w:pos="2736"/>
          <w:tab w:val="left" w:pos="5616"/>
        </w:tabs>
        <w:spacing w:line="245" w:lineRule="exact"/>
        <w:rPr>
          <w:kern w:val="1"/>
          <w:szCs w:val="22"/>
          <w:lang w:val="en-US"/>
        </w:rPr>
      </w:pPr>
      <w:r w:rsidRPr="002F7AD1">
        <w:rPr>
          <w:kern w:val="1"/>
          <w:szCs w:val="22"/>
          <w:lang w:val="en-US"/>
        </w:rPr>
        <w:object w:dxaOrig="9360" w:dyaOrig="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2.75pt" o:ole="">
            <v:imagedata r:id="rId70" o:title=""/>
          </v:shape>
          <o:OLEObject Type="Embed" ProgID="Word.Document.8" ShapeID="_x0000_i1025" DrawAspect="Content" ObjectID="_1338036628" r:id="rId71">
            <o:FieldCodes>\s</o:FieldCodes>
          </o:OLEObject>
        </w:object>
      </w:r>
    </w:p>
    <w:sectPr w:rsidR="009C6884" w:rsidRPr="002F7AD1" w:rsidSect="00A30141">
      <w:headerReference w:type="default" r:id="rId72"/>
      <w:footerReference w:type="default" r:id="rId73"/>
      <w:footnotePr>
        <w:numRestart w:val="eachPage"/>
      </w:footnotePr>
      <w:pgSz w:w="12240" w:h="15840" w:code="1"/>
      <w:pgMar w:top="1440" w:right="720" w:bottom="1440" w:left="720" w:header="720" w:footer="720" w:gutter="0"/>
      <w:pgNumType w:start="1"/>
      <w:cols w:sep="1"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A2F" w:rsidRDefault="00EE0A2F">
      <w:pPr>
        <w:widowControl/>
        <w:spacing w:line="20" w:lineRule="exact"/>
        <w:rPr>
          <w:sz w:val="24"/>
        </w:rPr>
      </w:pPr>
    </w:p>
  </w:endnote>
  <w:endnote w:type="continuationSeparator" w:id="0">
    <w:p w:rsidR="00EE0A2F" w:rsidRDefault="00EE0A2F">
      <w:pPr>
        <w:widowControl/>
      </w:pPr>
      <w:r>
        <w:rPr>
          <w:rFonts w:ascii="CG Times" w:hAnsi="CG Times"/>
          <w:sz w:val="24"/>
        </w:rPr>
        <w:t xml:space="preserve"> </w:t>
      </w:r>
    </w:p>
  </w:endnote>
  <w:endnote w:type="continuationNotice" w:id="1">
    <w:p w:rsidR="00EE0A2F" w:rsidRDefault="00EE0A2F">
      <w:pPr>
        <w:widowControl/>
      </w:pPr>
      <w:r>
        <w:rPr>
          <w:rFonts w:ascii="CG Times" w:hAnsi="CG Times"/>
          <w:sz w:val="24"/>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3C" w:rsidRDefault="00595A74" w:rsidP="00A6111C">
    <w:pPr>
      <w:pStyle w:val="Footer"/>
      <w:framePr w:wrap="around" w:vAnchor="text" w:hAnchor="margin" w:xAlign="center" w:y="1"/>
      <w:rPr>
        <w:rStyle w:val="PageNumber"/>
      </w:rPr>
    </w:pPr>
    <w:r>
      <w:rPr>
        <w:rStyle w:val="PageNumber"/>
      </w:rPr>
      <w:fldChar w:fldCharType="begin"/>
    </w:r>
    <w:r w:rsidR="001A713C">
      <w:rPr>
        <w:rStyle w:val="PageNumber"/>
      </w:rPr>
      <w:instrText xml:space="preserve">PAGE  </w:instrText>
    </w:r>
    <w:r>
      <w:rPr>
        <w:rStyle w:val="PageNumber"/>
      </w:rPr>
      <w:fldChar w:fldCharType="end"/>
    </w:r>
  </w:p>
  <w:p w:rsidR="001A713C" w:rsidRDefault="001A71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3C" w:rsidRDefault="00595A74">
    <w:pPr>
      <w:pStyle w:val="Footer"/>
      <w:jc w:val="center"/>
    </w:pPr>
    <w:fldSimple w:instr=" PAGE   \* MERGEFORMAT ">
      <w:r w:rsidR="00A07EF5">
        <w:rPr>
          <w:noProof/>
        </w:rPr>
        <w:t>22</w:t>
      </w:r>
    </w:fldSimple>
  </w:p>
  <w:p w:rsidR="001A713C" w:rsidRDefault="001A713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3C" w:rsidRDefault="001A713C">
    <w:pPr>
      <w:pStyle w:val="Footer"/>
      <w:jc w:val="center"/>
    </w:pPr>
    <w:r>
      <w:t>A-</w:t>
    </w:r>
    <w:fldSimple w:instr=" PAGE   \* MERGEFORMAT ">
      <w:r w:rsidR="00A07EF5">
        <w:rPr>
          <w:noProof/>
        </w:rPr>
        <w:t>1</w:t>
      </w:r>
    </w:fldSimple>
  </w:p>
  <w:p w:rsidR="001A713C" w:rsidRDefault="001A713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3C" w:rsidRDefault="001A713C">
    <w:pPr>
      <w:pStyle w:val="Footer"/>
      <w:jc w:val="center"/>
    </w:pPr>
    <w:r>
      <w:t>B-</w:t>
    </w:r>
    <w:fldSimple w:instr=" PAGE   \* MERGEFORMAT ">
      <w:r w:rsidR="00A07EF5">
        <w:rPr>
          <w:noProof/>
        </w:rPr>
        <w:t>11</w:t>
      </w:r>
    </w:fldSimple>
  </w:p>
  <w:p w:rsidR="001A713C" w:rsidRDefault="001A713C">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3C" w:rsidRDefault="001A713C">
    <w:pPr>
      <w:pStyle w:val="Footer"/>
      <w:jc w:val="center"/>
    </w:pPr>
    <w:r>
      <w:t>C-</w:t>
    </w:r>
    <w:fldSimple w:instr=" PAGE   \* MERGEFORMAT ">
      <w:r w:rsidR="00A07EF5">
        <w:rPr>
          <w:noProof/>
        </w:rPr>
        <w:t>3</w:t>
      </w:r>
    </w:fldSimple>
  </w:p>
  <w:p w:rsidR="001A713C" w:rsidRDefault="001A71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A2F" w:rsidRDefault="00EE0A2F">
      <w:pPr>
        <w:widowControl/>
      </w:pPr>
      <w:r>
        <w:rPr>
          <w:sz w:val="24"/>
        </w:rPr>
        <w:separator/>
      </w:r>
    </w:p>
  </w:footnote>
  <w:footnote w:type="continuationSeparator" w:id="0">
    <w:p w:rsidR="00EE0A2F" w:rsidRDefault="00EE0A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3C" w:rsidRDefault="001A713C" w:rsidP="00323AD9">
    <w:pPr>
      <w:pStyle w:val="Header"/>
      <w:tabs>
        <w:tab w:val="clear" w:pos="4252"/>
        <w:tab w:val="clear" w:pos="8504"/>
        <w:tab w:val="left" w:pos="7763"/>
      </w:tabs>
      <w:jc w:val="right"/>
    </w:pPr>
    <w:r>
      <w:tab/>
      <w:t>CPWG/9</w:t>
    </w:r>
  </w:p>
  <w:p w:rsidR="001A713C" w:rsidRDefault="001A713C" w:rsidP="00323AD9">
    <w:pPr>
      <w:pStyle w:val="Header"/>
      <w:tabs>
        <w:tab w:val="clear" w:pos="4252"/>
        <w:tab w:val="clear" w:pos="8504"/>
        <w:tab w:val="left" w:pos="7763"/>
      </w:tabs>
      <w:jc w:val="right"/>
    </w:pPr>
    <w:r>
      <w:t>Summary of Discussions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3C" w:rsidRDefault="001A713C" w:rsidP="00442177">
    <w:pPr>
      <w:widowControl/>
      <w:tabs>
        <w:tab w:val="right" w:pos="9360"/>
      </w:tabs>
      <w:spacing w:line="245" w:lineRule="exact"/>
      <w:jc w:val="right"/>
      <w:rPr>
        <w:kern w:val="1"/>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3C" w:rsidRDefault="001A713C" w:rsidP="00323AD9">
    <w:pPr>
      <w:pStyle w:val="Header"/>
      <w:jc w:val="right"/>
    </w:pPr>
    <w:r>
      <w:t>Appendix A</w:t>
    </w:r>
  </w:p>
  <w:p w:rsidR="001A713C" w:rsidRDefault="001A713C" w:rsidP="00323AD9">
    <w:pPr>
      <w:pStyle w:val="Header"/>
      <w:jc w:val="right"/>
    </w:pPr>
    <w:r>
      <w:t>List of Participants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3C" w:rsidRDefault="001A713C" w:rsidP="00323AD9">
    <w:pPr>
      <w:pStyle w:val="Header"/>
      <w:jc w:val="right"/>
    </w:pPr>
    <w:r>
      <w:t>Appendix B</w:t>
    </w:r>
  </w:p>
  <w:p w:rsidR="001A713C" w:rsidRPr="00323AD9" w:rsidRDefault="001A713C" w:rsidP="00323AD9">
    <w:pPr>
      <w:pStyle w:val="Header"/>
      <w:jc w:val="right"/>
    </w:pPr>
    <w:r>
      <w:t>Action Item List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3C" w:rsidRDefault="001A713C" w:rsidP="00323AD9">
    <w:pPr>
      <w:pStyle w:val="Header"/>
      <w:jc w:val="right"/>
    </w:pPr>
    <w:r>
      <w:t>Appendix C</w:t>
    </w:r>
  </w:p>
  <w:p w:rsidR="001A713C" w:rsidRPr="00323AD9" w:rsidRDefault="001A713C" w:rsidP="00323AD9">
    <w:pPr>
      <w:pStyle w:val="Header"/>
      <w:jc w:val="right"/>
    </w:pPr>
    <w:r>
      <w:t>Cross Polar Planning Chart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614"/>
    <w:multiLevelType w:val="hybridMultilevel"/>
    <w:tmpl w:val="0A92CB4C"/>
    <w:lvl w:ilvl="0" w:tplc="A55C3784">
      <w:start w:val="1"/>
      <w:numFmt w:val="decimal"/>
      <w:lvlText w:val="%1"/>
      <w:lvlJc w:val="left"/>
      <w:pPr>
        <w:tabs>
          <w:tab w:val="num" w:pos="1080"/>
        </w:tabs>
        <w:ind w:left="1080" w:hanging="720"/>
      </w:pPr>
      <w:rPr>
        <w:rFonts w:ascii="Times New Roman" w:eastAsia="Times New Roman" w:hAnsi="Times New Roman" w:cs="Times New Roman"/>
      </w:rPr>
    </w:lvl>
    <w:lvl w:ilvl="1" w:tplc="5156AD44">
      <w:numFmt w:val="none"/>
      <w:lvlText w:val=""/>
      <w:lvlJc w:val="left"/>
      <w:pPr>
        <w:tabs>
          <w:tab w:val="num" w:pos="360"/>
        </w:tabs>
      </w:pPr>
      <w:rPr>
        <w:rFonts w:cs="Times New Roman"/>
      </w:rPr>
    </w:lvl>
    <w:lvl w:ilvl="2" w:tplc="BBB49E5E">
      <w:numFmt w:val="none"/>
      <w:lvlText w:val=""/>
      <w:lvlJc w:val="left"/>
      <w:pPr>
        <w:tabs>
          <w:tab w:val="num" w:pos="360"/>
        </w:tabs>
      </w:pPr>
      <w:rPr>
        <w:rFonts w:cs="Times New Roman"/>
      </w:rPr>
    </w:lvl>
    <w:lvl w:ilvl="3" w:tplc="2946B2EA">
      <w:numFmt w:val="none"/>
      <w:lvlText w:val=""/>
      <w:lvlJc w:val="left"/>
      <w:pPr>
        <w:tabs>
          <w:tab w:val="num" w:pos="360"/>
        </w:tabs>
      </w:pPr>
      <w:rPr>
        <w:rFonts w:cs="Times New Roman"/>
      </w:rPr>
    </w:lvl>
    <w:lvl w:ilvl="4" w:tplc="6C48A81A">
      <w:numFmt w:val="none"/>
      <w:lvlText w:val=""/>
      <w:lvlJc w:val="left"/>
      <w:pPr>
        <w:tabs>
          <w:tab w:val="num" w:pos="360"/>
        </w:tabs>
      </w:pPr>
      <w:rPr>
        <w:rFonts w:cs="Times New Roman"/>
      </w:rPr>
    </w:lvl>
    <w:lvl w:ilvl="5" w:tplc="71C4FF6C">
      <w:numFmt w:val="none"/>
      <w:lvlText w:val=""/>
      <w:lvlJc w:val="left"/>
      <w:pPr>
        <w:tabs>
          <w:tab w:val="num" w:pos="360"/>
        </w:tabs>
      </w:pPr>
      <w:rPr>
        <w:rFonts w:cs="Times New Roman"/>
      </w:rPr>
    </w:lvl>
    <w:lvl w:ilvl="6" w:tplc="79B8F1A6">
      <w:numFmt w:val="none"/>
      <w:lvlText w:val=""/>
      <w:lvlJc w:val="left"/>
      <w:pPr>
        <w:tabs>
          <w:tab w:val="num" w:pos="360"/>
        </w:tabs>
      </w:pPr>
      <w:rPr>
        <w:rFonts w:cs="Times New Roman"/>
      </w:rPr>
    </w:lvl>
    <w:lvl w:ilvl="7" w:tplc="1300672A">
      <w:numFmt w:val="none"/>
      <w:lvlText w:val=""/>
      <w:lvlJc w:val="left"/>
      <w:pPr>
        <w:tabs>
          <w:tab w:val="num" w:pos="360"/>
        </w:tabs>
      </w:pPr>
      <w:rPr>
        <w:rFonts w:cs="Times New Roman"/>
      </w:rPr>
    </w:lvl>
    <w:lvl w:ilvl="8" w:tplc="35A4333E">
      <w:numFmt w:val="none"/>
      <w:lvlText w:val=""/>
      <w:lvlJc w:val="left"/>
      <w:pPr>
        <w:tabs>
          <w:tab w:val="num" w:pos="360"/>
        </w:tabs>
      </w:pPr>
      <w:rPr>
        <w:rFonts w:cs="Times New Roman"/>
      </w:rPr>
    </w:lvl>
  </w:abstractNum>
  <w:abstractNum w:abstractNumId="1">
    <w:nsid w:val="02D97A34"/>
    <w:multiLevelType w:val="hybridMultilevel"/>
    <w:tmpl w:val="AE289F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3476DDD"/>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36621A9"/>
    <w:multiLevelType w:val="hybridMultilevel"/>
    <w:tmpl w:val="33BADC02"/>
    <w:lvl w:ilvl="0" w:tplc="9ED621D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3B44257"/>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41F37D5"/>
    <w:multiLevelType w:val="hybridMultilevel"/>
    <w:tmpl w:val="62C23F4E"/>
    <w:lvl w:ilvl="0" w:tplc="E3641C1E">
      <w:start w:val="1"/>
      <w:numFmt w:val="decimal"/>
      <w:lvlText w:val="9.%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6F93FD8"/>
    <w:multiLevelType w:val="hybridMultilevel"/>
    <w:tmpl w:val="F6D4B39E"/>
    <w:lvl w:ilvl="0" w:tplc="57A82A74">
      <w:start w:val="1"/>
      <w:numFmt w:val="decimal"/>
      <w:lvlText w:val="2.%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8346B12"/>
    <w:multiLevelType w:val="hybridMultilevel"/>
    <w:tmpl w:val="ADE25DBC"/>
    <w:lvl w:ilvl="0" w:tplc="D178878C">
      <w:start w:val="1"/>
      <w:numFmt w:val="decimal"/>
      <w:lvlText w:val="7.%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B4A4CA3"/>
    <w:multiLevelType w:val="hybridMultilevel"/>
    <w:tmpl w:val="7D46761A"/>
    <w:lvl w:ilvl="0" w:tplc="BBB8F8A0">
      <w:start w:val="1"/>
      <w:numFmt w:val="decimal"/>
      <w:lvlText w:val="5.%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0BD17368"/>
    <w:multiLevelType w:val="hybridMultilevel"/>
    <w:tmpl w:val="3F7C0C0E"/>
    <w:lvl w:ilvl="0" w:tplc="340C2CA2">
      <w:start w:val="1"/>
      <w:numFmt w:val="decimal"/>
      <w:lvlText w:val="1.%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0E674AC5"/>
    <w:multiLevelType w:val="hybridMultilevel"/>
    <w:tmpl w:val="901C0C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4EE1B1F"/>
    <w:multiLevelType w:val="hybridMultilevel"/>
    <w:tmpl w:val="26923CF2"/>
    <w:lvl w:ilvl="0" w:tplc="44BC3D46">
      <w:start w:val="1"/>
      <w:numFmt w:val="lowerLetter"/>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58536D5"/>
    <w:multiLevelType w:val="hybridMultilevel"/>
    <w:tmpl w:val="8564F496"/>
    <w:lvl w:ilvl="0" w:tplc="E46E16F0">
      <w:start w:val="1"/>
      <w:numFmt w:val="decimal"/>
      <w:lvlText w:val="6.%1."/>
      <w:lvlJc w:val="left"/>
      <w:pPr>
        <w:tabs>
          <w:tab w:val="num" w:pos="1930"/>
        </w:tabs>
        <w:ind w:left="1930" w:hanging="360"/>
      </w:pPr>
      <w:rPr>
        <w:rFonts w:cs="Times New Roman" w:hint="default"/>
      </w:rPr>
    </w:lvl>
    <w:lvl w:ilvl="1" w:tplc="04090003">
      <w:start w:val="1"/>
      <w:numFmt w:val="bullet"/>
      <w:lvlText w:val="o"/>
      <w:lvlJc w:val="left"/>
      <w:pPr>
        <w:tabs>
          <w:tab w:val="num" w:pos="2650"/>
        </w:tabs>
        <w:ind w:left="2650" w:hanging="360"/>
      </w:pPr>
      <w:rPr>
        <w:rFonts w:ascii="Courier New" w:hAnsi="Courier New" w:hint="default"/>
      </w:rPr>
    </w:lvl>
    <w:lvl w:ilvl="2" w:tplc="04090005">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3">
    <w:nsid w:val="16E0495B"/>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19E10F6B"/>
    <w:multiLevelType w:val="hybridMultilevel"/>
    <w:tmpl w:val="6DDACEF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1BCD4EDC"/>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1C2311BD"/>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1C7A3CE9"/>
    <w:multiLevelType w:val="hybridMultilevel"/>
    <w:tmpl w:val="08701B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D3F37E6"/>
    <w:multiLevelType w:val="hybridMultilevel"/>
    <w:tmpl w:val="7E527D8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202B5832"/>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216C76A8"/>
    <w:multiLevelType w:val="hybridMultilevel"/>
    <w:tmpl w:val="D2E8AFA8"/>
    <w:lvl w:ilvl="0" w:tplc="04090001">
      <w:start w:val="1"/>
      <w:numFmt w:val="bullet"/>
      <w:lvlText w:val=""/>
      <w:lvlJc w:val="left"/>
      <w:pPr>
        <w:tabs>
          <w:tab w:val="num" w:pos="1930"/>
        </w:tabs>
        <w:ind w:left="1930" w:hanging="360"/>
      </w:pPr>
      <w:rPr>
        <w:rFonts w:ascii="Symbol" w:hAnsi="Symbol" w:hint="default"/>
      </w:rPr>
    </w:lvl>
    <w:lvl w:ilvl="1" w:tplc="04090003">
      <w:start w:val="1"/>
      <w:numFmt w:val="bullet"/>
      <w:lvlText w:val="o"/>
      <w:lvlJc w:val="left"/>
      <w:pPr>
        <w:tabs>
          <w:tab w:val="num" w:pos="2650"/>
        </w:tabs>
        <w:ind w:left="2650" w:hanging="360"/>
      </w:pPr>
      <w:rPr>
        <w:rFonts w:ascii="Courier New" w:hAnsi="Courier New" w:hint="default"/>
      </w:rPr>
    </w:lvl>
    <w:lvl w:ilvl="2" w:tplc="04090005">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21">
    <w:nsid w:val="22694108"/>
    <w:multiLevelType w:val="hybridMultilevel"/>
    <w:tmpl w:val="19924B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2958435D"/>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2E8B3856"/>
    <w:multiLevelType w:val="hybridMultilevel"/>
    <w:tmpl w:val="E0F818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F434E29"/>
    <w:multiLevelType w:val="hybridMultilevel"/>
    <w:tmpl w:val="81B0CFEC"/>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25">
    <w:nsid w:val="336D18C3"/>
    <w:multiLevelType w:val="hybridMultilevel"/>
    <w:tmpl w:val="59EE9C48"/>
    <w:lvl w:ilvl="0" w:tplc="367A61A4">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339471EC"/>
    <w:multiLevelType w:val="hybridMultilevel"/>
    <w:tmpl w:val="5978BC08"/>
    <w:lvl w:ilvl="0" w:tplc="56661FD6">
      <w:start w:val="1"/>
      <w:numFmt w:val="decimal"/>
      <w:lvlText w:val="3.%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35E70A7B"/>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3BFC7934"/>
    <w:multiLevelType w:val="hybridMultilevel"/>
    <w:tmpl w:val="2ED4FC66"/>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29">
    <w:nsid w:val="3C0A013F"/>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3182DE7"/>
    <w:multiLevelType w:val="hybridMultilevel"/>
    <w:tmpl w:val="8ADA5F08"/>
    <w:lvl w:ilvl="0" w:tplc="D97040A4">
      <w:start w:val="1"/>
      <w:numFmt w:val="decimal"/>
      <w:lvlText w:val="8.%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44104AB2"/>
    <w:multiLevelType w:val="hybridMultilevel"/>
    <w:tmpl w:val="8F367E7C"/>
    <w:lvl w:ilvl="0" w:tplc="E46E16F0">
      <w:start w:val="1"/>
      <w:numFmt w:val="decimal"/>
      <w:lvlText w:val="6.%1."/>
      <w:lvlJc w:val="left"/>
      <w:pPr>
        <w:tabs>
          <w:tab w:val="num" w:pos="1930"/>
        </w:tabs>
        <w:ind w:left="1930" w:hanging="360"/>
      </w:pPr>
      <w:rPr>
        <w:rFonts w:cs="Times New Roman" w:hint="default"/>
      </w:rPr>
    </w:lvl>
    <w:lvl w:ilvl="1" w:tplc="04090003">
      <w:start w:val="1"/>
      <w:numFmt w:val="bullet"/>
      <w:lvlText w:val="o"/>
      <w:lvlJc w:val="left"/>
      <w:pPr>
        <w:tabs>
          <w:tab w:val="num" w:pos="2650"/>
        </w:tabs>
        <w:ind w:left="2650" w:hanging="360"/>
      </w:pPr>
      <w:rPr>
        <w:rFonts w:ascii="Courier New" w:hAnsi="Courier New" w:hint="default"/>
      </w:rPr>
    </w:lvl>
    <w:lvl w:ilvl="2" w:tplc="04090005">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32">
    <w:nsid w:val="4CDB249B"/>
    <w:multiLevelType w:val="hybridMultilevel"/>
    <w:tmpl w:val="1A0A3EC0"/>
    <w:lvl w:ilvl="0" w:tplc="04090001">
      <w:start w:val="1"/>
      <w:numFmt w:val="bullet"/>
      <w:lvlText w:val=""/>
      <w:lvlJc w:val="left"/>
      <w:pPr>
        <w:tabs>
          <w:tab w:val="num" w:pos="2640"/>
        </w:tabs>
        <w:ind w:left="2640" w:hanging="360"/>
      </w:pPr>
      <w:rPr>
        <w:rFonts w:ascii="Symbol" w:hAnsi="Symbol" w:hint="default"/>
      </w:rPr>
    </w:lvl>
    <w:lvl w:ilvl="1" w:tplc="04090003" w:tentative="1">
      <w:start w:val="1"/>
      <w:numFmt w:val="bullet"/>
      <w:lvlText w:val="o"/>
      <w:lvlJc w:val="left"/>
      <w:pPr>
        <w:tabs>
          <w:tab w:val="num" w:pos="3360"/>
        </w:tabs>
        <w:ind w:left="3360" w:hanging="360"/>
      </w:pPr>
      <w:rPr>
        <w:rFonts w:ascii="Courier New" w:hAnsi="Courier New" w:hint="default"/>
      </w:rPr>
    </w:lvl>
    <w:lvl w:ilvl="2" w:tplc="04090005" w:tentative="1">
      <w:start w:val="1"/>
      <w:numFmt w:val="bullet"/>
      <w:lvlText w:val=""/>
      <w:lvlJc w:val="left"/>
      <w:pPr>
        <w:tabs>
          <w:tab w:val="num" w:pos="4080"/>
        </w:tabs>
        <w:ind w:left="4080" w:hanging="360"/>
      </w:pPr>
      <w:rPr>
        <w:rFonts w:ascii="Wingdings" w:hAnsi="Wingdings" w:hint="default"/>
      </w:rPr>
    </w:lvl>
    <w:lvl w:ilvl="3" w:tplc="04090001" w:tentative="1">
      <w:start w:val="1"/>
      <w:numFmt w:val="bullet"/>
      <w:lvlText w:val=""/>
      <w:lvlJc w:val="left"/>
      <w:pPr>
        <w:tabs>
          <w:tab w:val="num" w:pos="4800"/>
        </w:tabs>
        <w:ind w:left="4800" w:hanging="360"/>
      </w:pPr>
      <w:rPr>
        <w:rFonts w:ascii="Symbol" w:hAnsi="Symbol" w:hint="default"/>
      </w:rPr>
    </w:lvl>
    <w:lvl w:ilvl="4" w:tplc="04090003" w:tentative="1">
      <w:start w:val="1"/>
      <w:numFmt w:val="bullet"/>
      <w:lvlText w:val="o"/>
      <w:lvlJc w:val="left"/>
      <w:pPr>
        <w:tabs>
          <w:tab w:val="num" w:pos="5520"/>
        </w:tabs>
        <w:ind w:left="5520" w:hanging="360"/>
      </w:pPr>
      <w:rPr>
        <w:rFonts w:ascii="Courier New" w:hAnsi="Courier New" w:hint="default"/>
      </w:rPr>
    </w:lvl>
    <w:lvl w:ilvl="5" w:tplc="04090005" w:tentative="1">
      <w:start w:val="1"/>
      <w:numFmt w:val="bullet"/>
      <w:lvlText w:val=""/>
      <w:lvlJc w:val="left"/>
      <w:pPr>
        <w:tabs>
          <w:tab w:val="num" w:pos="6240"/>
        </w:tabs>
        <w:ind w:left="6240" w:hanging="360"/>
      </w:pPr>
      <w:rPr>
        <w:rFonts w:ascii="Wingdings" w:hAnsi="Wingdings" w:hint="default"/>
      </w:rPr>
    </w:lvl>
    <w:lvl w:ilvl="6" w:tplc="04090001" w:tentative="1">
      <w:start w:val="1"/>
      <w:numFmt w:val="bullet"/>
      <w:lvlText w:val=""/>
      <w:lvlJc w:val="left"/>
      <w:pPr>
        <w:tabs>
          <w:tab w:val="num" w:pos="6960"/>
        </w:tabs>
        <w:ind w:left="6960" w:hanging="360"/>
      </w:pPr>
      <w:rPr>
        <w:rFonts w:ascii="Symbol" w:hAnsi="Symbol" w:hint="default"/>
      </w:rPr>
    </w:lvl>
    <w:lvl w:ilvl="7" w:tplc="04090003" w:tentative="1">
      <w:start w:val="1"/>
      <w:numFmt w:val="bullet"/>
      <w:lvlText w:val="o"/>
      <w:lvlJc w:val="left"/>
      <w:pPr>
        <w:tabs>
          <w:tab w:val="num" w:pos="7680"/>
        </w:tabs>
        <w:ind w:left="7680" w:hanging="360"/>
      </w:pPr>
      <w:rPr>
        <w:rFonts w:ascii="Courier New" w:hAnsi="Courier New" w:hint="default"/>
      </w:rPr>
    </w:lvl>
    <w:lvl w:ilvl="8" w:tplc="04090005" w:tentative="1">
      <w:start w:val="1"/>
      <w:numFmt w:val="bullet"/>
      <w:lvlText w:val=""/>
      <w:lvlJc w:val="left"/>
      <w:pPr>
        <w:tabs>
          <w:tab w:val="num" w:pos="8400"/>
        </w:tabs>
        <w:ind w:left="8400" w:hanging="360"/>
      </w:pPr>
      <w:rPr>
        <w:rFonts w:ascii="Wingdings" w:hAnsi="Wingdings" w:hint="default"/>
      </w:rPr>
    </w:lvl>
  </w:abstractNum>
  <w:abstractNum w:abstractNumId="33">
    <w:nsid w:val="52695F5A"/>
    <w:multiLevelType w:val="multilevel"/>
    <w:tmpl w:val="8BACD2C8"/>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nsid w:val="53AC4041"/>
    <w:multiLevelType w:val="multilevel"/>
    <w:tmpl w:val="19F2CF40"/>
    <w:lvl w:ilvl="0">
      <w:start w:val="1"/>
      <w:numFmt w:val="decimal"/>
      <w:lvlText w:val="%1"/>
      <w:lvlJc w:val="left"/>
      <w:pPr>
        <w:tabs>
          <w:tab w:val="num" w:pos="720"/>
        </w:tabs>
        <w:ind w:left="720" w:hanging="720"/>
      </w:pPr>
      <w:rPr>
        <w:rFonts w:cs="Times New Roman" w:hint="default"/>
      </w:rPr>
    </w:lvl>
    <w:lvl w:ilvl="1">
      <w:start w:val="1"/>
      <w:numFmt w:val="decimal"/>
      <w:lvlText w:val="2.%2."/>
      <w:lvlJc w:val="left"/>
      <w:pPr>
        <w:tabs>
          <w:tab w:val="num" w:pos="720"/>
        </w:tabs>
        <w:ind w:left="720" w:hanging="720"/>
      </w:pPr>
      <w:rPr>
        <w:rFonts w:cs="Times New Roman" w:hint="default"/>
      </w:rPr>
    </w:lvl>
    <w:lvl w:ilvl="2">
      <w:start w:val="1"/>
      <w:numFmt w:val="lowerLetter"/>
      <w:lvlText w:val="%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nsid w:val="53B57B09"/>
    <w:multiLevelType w:val="hybridMultilevel"/>
    <w:tmpl w:val="9E3C0842"/>
    <w:lvl w:ilvl="0" w:tplc="0C66E012">
      <w:start w:val="1"/>
      <w:numFmt w:val="decimal"/>
      <w:lvlText w:val="5.%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59D86A90"/>
    <w:multiLevelType w:val="hybridMultilevel"/>
    <w:tmpl w:val="DB1A1C6E"/>
    <w:lvl w:ilvl="0" w:tplc="D77425B8">
      <w:start w:val="1"/>
      <w:numFmt w:val="decimal"/>
      <w:lvlText w:val="10.%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18742D6"/>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624F38F1"/>
    <w:multiLevelType w:val="hybridMultilevel"/>
    <w:tmpl w:val="68CCBD46"/>
    <w:lvl w:ilvl="0" w:tplc="E79E380A">
      <w:start w:val="1"/>
      <w:numFmt w:val="decimal"/>
      <w:lvlText w:val="4.%1"/>
      <w:lvlJc w:val="left"/>
      <w:pPr>
        <w:tabs>
          <w:tab w:val="num" w:pos="1930"/>
        </w:tabs>
        <w:ind w:left="1930" w:hanging="360"/>
      </w:pPr>
      <w:rPr>
        <w:rFonts w:cs="Times New Roman" w:hint="default"/>
      </w:rPr>
    </w:lvl>
    <w:lvl w:ilvl="1" w:tplc="04090003">
      <w:start w:val="1"/>
      <w:numFmt w:val="bullet"/>
      <w:lvlText w:val="o"/>
      <w:lvlJc w:val="left"/>
      <w:pPr>
        <w:tabs>
          <w:tab w:val="num" w:pos="2650"/>
        </w:tabs>
        <w:ind w:left="2650" w:hanging="360"/>
      </w:pPr>
      <w:rPr>
        <w:rFonts w:ascii="Courier New" w:hAnsi="Courier New" w:hint="default"/>
      </w:rPr>
    </w:lvl>
    <w:lvl w:ilvl="2" w:tplc="04090005">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39">
    <w:nsid w:val="69A11DD3"/>
    <w:multiLevelType w:val="hybridMultilevel"/>
    <w:tmpl w:val="1BCCA57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1">
      <w:start w:val="1"/>
      <w:numFmt w:val="bullet"/>
      <w:lvlText w:val=""/>
      <w:lvlJc w:val="left"/>
      <w:pPr>
        <w:tabs>
          <w:tab w:val="num" w:pos="3240"/>
        </w:tabs>
        <w:ind w:left="3240" w:hanging="360"/>
      </w:pPr>
      <w:rPr>
        <w:rFonts w:ascii="Symbol" w:hAnsi="Symbol"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0">
    <w:nsid w:val="6A6C09F3"/>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6C7C128D"/>
    <w:multiLevelType w:val="hybridMultilevel"/>
    <w:tmpl w:val="AFA8561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0F831BC"/>
    <w:multiLevelType w:val="hybridMultilevel"/>
    <w:tmpl w:val="65B2E66C"/>
    <w:lvl w:ilvl="0" w:tplc="76A0540C">
      <w:start w:val="1"/>
      <w:numFmt w:val="decimal"/>
      <w:lvlText w:val="1.%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20D2934"/>
    <w:multiLevelType w:val="hybridMultilevel"/>
    <w:tmpl w:val="C2389A5C"/>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4">
    <w:nsid w:val="72F60946"/>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738C04C7"/>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74844D02"/>
    <w:multiLevelType w:val="hybridMultilevel"/>
    <w:tmpl w:val="612C675E"/>
    <w:lvl w:ilvl="0" w:tplc="04090019">
      <w:start w:val="1"/>
      <w:numFmt w:val="lowerLetter"/>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0"/>
  </w:num>
  <w:num w:numId="2">
    <w:abstractNumId w:val="11"/>
  </w:num>
  <w:num w:numId="3">
    <w:abstractNumId w:val="43"/>
  </w:num>
  <w:num w:numId="4">
    <w:abstractNumId w:val="41"/>
  </w:num>
  <w:num w:numId="5">
    <w:abstractNumId w:val="14"/>
  </w:num>
  <w:num w:numId="6">
    <w:abstractNumId w:val="18"/>
  </w:num>
  <w:num w:numId="7">
    <w:abstractNumId w:val="32"/>
  </w:num>
  <w:num w:numId="8">
    <w:abstractNumId w:val="3"/>
  </w:num>
  <w:num w:numId="9">
    <w:abstractNumId w:val="9"/>
  </w:num>
  <w:num w:numId="10">
    <w:abstractNumId w:val="6"/>
  </w:num>
  <w:num w:numId="11">
    <w:abstractNumId w:val="26"/>
  </w:num>
  <w:num w:numId="12">
    <w:abstractNumId w:val="24"/>
  </w:num>
  <w:num w:numId="13">
    <w:abstractNumId w:val="39"/>
  </w:num>
  <w:num w:numId="14">
    <w:abstractNumId w:val="28"/>
  </w:num>
  <w:num w:numId="15">
    <w:abstractNumId w:val="38"/>
  </w:num>
  <w:num w:numId="16">
    <w:abstractNumId w:val="35"/>
  </w:num>
  <w:num w:numId="17">
    <w:abstractNumId w:val="31"/>
  </w:num>
  <w:num w:numId="18">
    <w:abstractNumId w:val="12"/>
  </w:num>
  <w:num w:numId="19">
    <w:abstractNumId w:val="8"/>
  </w:num>
  <w:num w:numId="20">
    <w:abstractNumId w:val="16"/>
  </w:num>
  <w:num w:numId="21">
    <w:abstractNumId w:val="19"/>
  </w:num>
  <w:num w:numId="22">
    <w:abstractNumId w:val="27"/>
  </w:num>
  <w:num w:numId="23">
    <w:abstractNumId w:val="22"/>
  </w:num>
  <w:num w:numId="24">
    <w:abstractNumId w:val="13"/>
  </w:num>
  <w:num w:numId="25">
    <w:abstractNumId w:val="2"/>
  </w:num>
  <w:num w:numId="26">
    <w:abstractNumId w:val="29"/>
  </w:num>
  <w:num w:numId="27">
    <w:abstractNumId w:val="7"/>
  </w:num>
  <w:num w:numId="28">
    <w:abstractNumId w:val="30"/>
  </w:num>
  <w:num w:numId="29">
    <w:abstractNumId w:val="46"/>
  </w:num>
  <w:num w:numId="30">
    <w:abstractNumId w:val="4"/>
  </w:num>
  <w:num w:numId="31">
    <w:abstractNumId w:val="40"/>
  </w:num>
  <w:num w:numId="32">
    <w:abstractNumId w:val="44"/>
  </w:num>
  <w:num w:numId="33">
    <w:abstractNumId w:val="37"/>
  </w:num>
  <w:num w:numId="34">
    <w:abstractNumId w:val="15"/>
  </w:num>
  <w:num w:numId="35">
    <w:abstractNumId w:val="23"/>
  </w:num>
  <w:num w:numId="36">
    <w:abstractNumId w:val="5"/>
  </w:num>
  <w:num w:numId="37">
    <w:abstractNumId w:val="36"/>
  </w:num>
  <w:num w:numId="38">
    <w:abstractNumId w:val="45"/>
  </w:num>
  <w:num w:numId="39">
    <w:abstractNumId w:val="33"/>
  </w:num>
  <w:num w:numId="40">
    <w:abstractNumId w:val="0"/>
  </w:num>
  <w:num w:numId="41">
    <w:abstractNumId w:val="34"/>
  </w:num>
  <w:num w:numId="42">
    <w:abstractNumId w:val="42"/>
  </w:num>
  <w:num w:numId="43">
    <w:abstractNumId w:val="25"/>
  </w:num>
  <w:num w:numId="44">
    <w:abstractNumId w:val="1"/>
  </w:num>
  <w:num w:numId="45">
    <w:abstractNumId w:val="21"/>
  </w:num>
  <w:num w:numId="46">
    <w:abstractNumId w:val="17"/>
  </w:num>
  <w:num w:numId="47">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950"/>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20482"/>
  </w:hdrShapeDefaults>
  <w:footnotePr>
    <w:numRestart w:val="eachPage"/>
    <w:footnote w:id="-1"/>
    <w:footnote w:id="0"/>
  </w:footnotePr>
  <w:endnotePr>
    <w:endnote w:id="-1"/>
    <w:endnote w:id="0"/>
    <w:endnote w:id="1"/>
  </w:endnotePr>
  <w:compat>
    <w:useFELayout/>
  </w:compat>
  <w:rsids>
    <w:rsidRoot w:val="000C3F19"/>
    <w:rsid w:val="00001AD0"/>
    <w:rsid w:val="000061C0"/>
    <w:rsid w:val="000077C5"/>
    <w:rsid w:val="0001659C"/>
    <w:rsid w:val="000305B7"/>
    <w:rsid w:val="000320E5"/>
    <w:rsid w:val="00034BFB"/>
    <w:rsid w:val="00036C60"/>
    <w:rsid w:val="000407BE"/>
    <w:rsid w:val="00041609"/>
    <w:rsid w:val="000529DE"/>
    <w:rsid w:val="00057B5E"/>
    <w:rsid w:val="00061512"/>
    <w:rsid w:val="00063848"/>
    <w:rsid w:val="00063D4B"/>
    <w:rsid w:val="0007107A"/>
    <w:rsid w:val="00071CA7"/>
    <w:rsid w:val="00072C23"/>
    <w:rsid w:val="000837FE"/>
    <w:rsid w:val="0009040F"/>
    <w:rsid w:val="0009072B"/>
    <w:rsid w:val="0009456E"/>
    <w:rsid w:val="00097427"/>
    <w:rsid w:val="00097BD1"/>
    <w:rsid w:val="000A6CB1"/>
    <w:rsid w:val="000C3F19"/>
    <w:rsid w:val="000D4A18"/>
    <w:rsid w:val="000E4098"/>
    <w:rsid w:val="000F3B3F"/>
    <w:rsid w:val="000F571D"/>
    <w:rsid w:val="00104CF4"/>
    <w:rsid w:val="00107FDE"/>
    <w:rsid w:val="001167A8"/>
    <w:rsid w:val="00122A17"/>
    <w:rsid w:val="00132AE2"/>
    <w:rsid w:val="00137D3A"/>
    <w:rsid w:val="001461CA"/>
    <w:rsid w:val="00147DCC"/>
    <w:rsid w:val="0016143E"/>
    <w:rsid w:val="0016256F"/>
    <w:rsid w:val="00175E81"/>
    <w:rsid w:val="001834AF"/>
    <w:rsid w:val="00183553"/>
    <w:rsid w:val="00184DAA"/>
    <w:rsid w:val="0018587D"/>
    <w:rsid w:val="001956DF"/>
    <w:rsid w:val="001A6D66"/>
    <w:rsid w:val="001A713C"/>
    <w:rsid w:val="001B1AF2"/>
    <w:rsid w:val="001B55E8"/>
    <w:rsid w:val="001B7705"/>
    <w:rsid w:val="001C45FF"/>
    <w:rsid w:val="001D0C20"/>
    <w:rsid w:val="001D0E63"/>
    <w:rsid w:val="001D3669"/>
    <w:rsid w:val="001D5FA8"/>
    <w:rsid w:val="001E26CD"/>
    <w:rsid w:val="001F18E6"/>
    <w:rsid w:val="001F3DF5"/>
    <w:rsid w:val="00203841"/>
    <w:rsid w:val="00210BF4"/>
    <w:rsid w:val="002147DC"/>
    <w:rsid w:val="002159D9"/>
    <w:rsid w:val="0021762F"/>
    <w:rsid w:val="00220073"/>
    <w:rsid w:val="00224D71"/>
    <w:rsid w:val="00230CF0"/>
    <w:rsid w:val="00240D7E"/>
    <w:rsid w:val="00241C6F"/>
    <w:rsid w:val="00242259"/>
    <w:rsid w:val="0025078E"/>
    <w:rsid w:val="0025294B"/>
    <w:rsid w:val="002532EC"/>
    <w:rsid w:val="00253FC7"/>
    <w:rsid w:val="002568FF"/>
    <w:rsid w:val="00262810"/>
    <w:rsid w:val="00263A87"/>
    <w:rsid w:val="00277AC6"/>
    <w:rsid w:val="0028245E"/>
    <w:rsid w:val="0028400E"/>
    <w:rsid w:val="00284B20"/>
    <w:rsid w:val="00296860"/>
    <w:rsid w:val="002A4FDF"/>
    <w:rsid w:val="002B4821"/>
    <w:rsid w:val="002B5577"/>
    <w:rsid w:val="002B6680"/>
    <w:rsid w:val="002C31CC"/>
    <w:rsid w:val="002C5735"/>
    <w:rsid w:val="002C7529"/>
    <w:rsid w:val="002D03E6"/>
    <w:rsid w:val="002D0AEA"/>
    <w:rsid w:val="002D1CBF"/>
    <w:rsid w:val="002D29DA"/>
    <w:rsid w:val="002D6F3F"/>
    <w:rsid w:val="002D7806"/>
    <w:rsid w:val="002E0C20"/>
    <w:rsid w:val="002E1094"/>
    <w:rsid w:val="002E18D4"/>
    <w:rsid w:val="002F0918"/>
    <w:rsid w:val="002F1108"/>
    <w:rsid w:val="002F2925"/>
    <w:rsid w:val="002F5C0A"/>
    <w:rsid w:val="002F6069"/>
    <w:rsid w:val="002F7AD1"/>
    <w:rsid w:val="00302F14"/>
    <w:rsid w:val="00315505"/>
    <w:rsid w:val="00323AD9"/>
    <w:rsid w:val="003261AE"/>
    <w:rsid w:val="00333046"/>
    <w:rsid w:val="003363E6"/>
    <w:rsid w:val="00340771"/>
    <w:rsid w:val="00341F61"/>
    <w:rsid w:val="0034217E"/>
    <w:rsid w:val="00344478"/>
    <w:rsid w:val="00347E73"/>
    <w:rsid w:val="0035015F"/>
    <w:rsid w:val="00354278"/>
    <w:rsid w:val="003618D0"/>
    <w:rsid w:val="0036526D"/>
    <w:rsid w:val="00365478"/>
    <w:rsid w:val="00366181"/>
    <w:rsid w:val="00373D26"/>
    <w:rsid w:val="00375F8D"/>
    <w:rsid w:val="0039435F"/>
    <w:rsid w:val="0039618B"/>
    <w:rsid w:val="00396C96"/>
    <w:rsid w:val="003A3968"/>
    <w:rsid w:val="003A4F90"/>
    <w:rsid w:val="003B366B"/>
    <w:rsid w:val="003C29BF"/>
    <w:rsid w:val="003C68A0"/>
    <w:rsid w:val="003C704C"/>
    <w:rsid w:val="003E03D3"/>
    <w:rsid w:val="003E0B79"/>
    <w:rsid w:val="003E34C5"/>
    <w:rsid w:val="003E3619"/>
    <w:rsid w:val="003E56BA"/>
    <w:rsid w:val="003F2768"/>
    <w:rsid w:val="00404B71"/>
    <w:rsid w:val="004053E1"/>
    <w:rsid w:val="0041043D"/>
    <w:rsid w:val="00411A67"/>
    <w:rsid w:val="00413CEA"/>
    <w:rsid w:val="00420986"/>
    <w:rsid w:val="00431B7E"/>
    <w:rsid w:val="0043369B"/>
    <w:rsid w:val="0043674B"/>
    <w:rsid w:val="004402A7"/>
    <w:rsid w:val="00442177"/>
    <w:rsid w:val="00446C40"/>
    <w:rsid w:val="00456D29"/>
    <w:rsid w:val="00467D70"/>
    <w:rsid w:val="004706F4"/>
    <w:rsid w:val="004765B3"/>
    <w:rsid w:val="0047730F"/>
    <w:rsid w:val="00483DC2"/>
    <w:rsid w:val="00484C90"/>
    <w:rsid w:val="00485296"/>
    <w:rsid w:val="00491479"/>
    <w:rsid w:val="00492C9E"/>
    <w:rsid w:val="004A59AE"/>
    <w:rsid w:val="004A6901"/>
    <w:rsid w:val="004A7566"/>
    <w:rsid w:val="004A7B55"/>
    <w:rsid w:val="004B5F37"/>
    <w:rsid w:val="004B77FF"/>
    <w:rsid w:val="004C2A4F"/>
    <w:rsid w:val="004C46A3"/>
    <w:rsid w:val="004D10F9"/>
    <w:rsid w:val="004D2E39"/>
    <w:rsid w:val="004F04AB"/>
    <w:rsid w:val="004F1A11"/>
    <w:rsid w:val="00501A1E"/>
    <w:rsid w:val="00512D6A"/>
    <w:rsid w:val="00513318"/>
    <w:rsid w:val="00525477"/>
    <w:rsid w:val="00526CF1"/>
    <w:rsid w:val="00531052"/>
    <w:rsid w:val="00532D3C"/>
    <w:rsid w:val="00533C2E"/>
    <w:rsid w:val="00560D6F"/>
    <w:rsid w:val="00560E95"/>
    <w:rsid w:val="005714DC"/>
    <w:rsid w:val="00572B13"/>
    <w:rsid w:val="00582AAF"/>
    <w:rsid w:val="0058432C"/>
    <w:rsid w:val="00584CD5"/>
    <w:rsid w:val="00595259"/>
    <w:rsid w:val="0059587F"/>
    <w:rsid w:val="00595A74"/>
    <w:rsid w:val="00597AFC"/>
    <w:rsid w:val="005A4DD0"/>
    <w:rsid w:val="005A4E84"/>
    <w:rsid w:val="005A563A"/>
    <w:rsid w:val="005A5B09"/>
    <w:rsid w:val="005A65A0"/>
    <w:rsid w:val="005C0DE6"/>
    <w:rsid w:val="005D298A"/>
    <w:rsid w:val="005D5113"/>
    <w:rsid w:val="005E124E"/>
    <w:rsid w:val="005E4305"/>
    <w:rsid w:val="005F05A6"/>
    <w:rsid w:val="005F05B5"/>
    <w:rsid w:val="00601940"/>
    <w:rsid w:val="00606C0B"/>
    <w:rsid w:val="00607A76"/>
    <w:rsid w:val="00613313"/>
    <w:rsid w:val="00617900"/>
    <w:rsid w:val="0062263A"/>
    <w:rsid w:val="006356BC"/>
    <w:rsid w:val="00635C1E"/>
    <w:rsid w:val="0063710D"/>
    <w:rsid w:val="00637F83"/>
    <w:rsid w:val="00650223"/>
    <w:rsid w:val="00660B4A"/>
    <w:rsid w:val="006621FC"/>
    <w:rsid w:val="006676F3"/>
    <w:rsid w:val="00667BE4"/>
    <w:rsid w:val="006707FB"/>
    <w:rsid w:val="00675FB2"/>
    <w:rsid w:val="006805F8"/>
    <w:rsid w:val="00681A7A"/>
    <w:rsid w:val="00687782"/>
    <w:rsid w:val="0069579D"/>
    <w:rsid w:val="00696345"/>
    <w:rsid w:val="00697A2A"/>
    <w:rsid w:val="006B51A6"/>
    <w:rsid w:val="006C31A2"/>
    <w:rsid w:val="006C7BAB"/>
    <w:rsid w:val="006D5227"/>
    <w:rsid w:val="006E6395"/>
    <w:rsid w:val="006F3338"/>
    <w:rsid w:val="006F3CA1"/>
    <w:rsid w:val="00700714"/>
    <w:rsid w:val="00701C64"/>
    <w:rsid w:val="007027C9"/>
    <w:rsid w:val="00703BA7"/>
    <w:rsid w:val="007055C9"/>
    <w:rsid w:val="0072026A"/>
    <w:rsid w:val="00721AF9"/>
    <w:rsid w:val="00724A90"/>
    <w:rsid w:val="007257DA"/>
    <w:rsid w:val="00745DAC"/>
    <w:rsid w:val="00751C72"/>
    <w:rsid w:val="00763116"/>
    <w:rsid w:val="0077023F"/>
    <w:rsid w:val="00772D6A"/>
    <w:rsid w:val="0077623C"/>
    <w:rsid w:val="007770FC"/>
    <w:rsid w:val="00781E15"/>
    <w:rsid w:val="0079025E"/>
    <w:rsid w:val="0079254D"/>
    <w:rsid w:val="00794B74"/>
    <w:rsid w:val="007A09E9"/>
    <w:rsid w:val="007A47EB"/>
    <w:rsid w:val="007A5B21"/>
    <w:rsid w:val="007B6EDD"/>
    <w:rsid w:val="007C5917"/>
    <w:rsid w:val="007D2256"/>
    <w:rsid w:val="007E1C76"/>
    <w:rsid w:val="007E291E"/>
    <w:rsid w:val="007E3A81"/>
    <w:rsid w:val="007F047D"/>
    <w:rsid w:val="007F127A"/>
    <w:rsid w:val="00803759"/>
    <w:rsid w:val="00812B68"/>
    <w:rsid w:val="00814159"/>
    <w:rsid w:val="00821F1E"/>
    <w:rsid w:val="00824294"/>
    <w:rsid w:val="008256B6"/>
    <w:rsid w:val="0083578D"/>
    <w:rsid w:val="00846686"/>
    <w:rsid w:val="00851944"/>
    <w:rsid w:val="00857145"/>
    <w:rsid w:val="00861127"/>
    <w:rsid w:val="00873751"/>
    <w:rsid w:val="00875F95"/>
    <w:rsid w:val="00876381"/>
    <w:rsid w:val="00880DC2"/>
    <w:rsid w:val="00880F20"/>
    <w:rsid w:val="00881D28"/>
    <w:rsid w:val="00883E37"/>
    <w:rsid w:val="008A094A"/>
    <w:rsid w:val="008A2697"/>
    <w:rsid w:val="008A6F8D"/>
    <w:rsid w:val="008B4DD9"/>
    <w:rsid w:val="008B51D0"/>
    <w:rsid w:val="008C0DC6"/>
    <w:rsid w:val="008C6009"/>
    <w:rsid w:val="008C6ACE"/>
    <w:rsid w:val="008D33FD"/>
    <w:rsid w:val="008D41F8"/>
    <w:rsid w:val="008D7B9B"/>
    <w:rsid w:val="008F7F07"/>
    <w:rsid w:val="00900840"/>
    <w:rsid w:val="0091090F"/>
    <w:rsid w:val="00911D6A"/>
    <w:rsid w:val="00915C24"/>
    <w:rsid w:val="00921C58"/>
    <w:rsid w:val="0092384D"/>
    <w:rsid w:val="00937FB9"/>
    <w:rsid w:val="00952D5D"/>
    <w:rsid w:val="00965967"/>
    <w:rsid w:val="00970A28"/>
    <w:rsid w:val="00971438"/>
    <w:rsid w:val="00976A9B"/>
    <w:rsid w:val="00985A67"/>
    <w:rsid w:val="00994C3F"/>
    <w:rsid w:val="009978AA"/>
    <w:rsid w:val="009A7C44"/>
    <w:rsid w:val="009C6884"/>
    <w:rsid w:val="009D1100"/>
    <w:rsid w:val="009D422A"/>
    <w:rsid w:val="009E33B7"/>
    <w:rsid w:val="009E3BD3"/>
    <w:rsid w:val="009F7B86"/>
    <w:rsid w:val="00A00BE0"/>
    <w:rsid w:val="00A05E24"/>
    <w:rsid w:val="00A076F8"/>
    <w:rsid w:val="00A07EF5"/>
    <w:rsid w:val="00A1721B"/>
    <w:rsid w:val="00A22F34"/>
    <w:rsid w:val="00A23212"/>
    <w:rsid w:val="00A30141"/>
    <w:rsid w:val="00A33BCA"/>
    <w:rsid w:val="00A40C3C"/>
    <w:rsid w:val="00A43D7D"/>
    <w:rsid w:val="00A4483A"/>
    <w:rsid w:val="00A44CEB"/>
    <w:rsid w:val="00A50009"/>
    <w:rsid w:val="00A54986"/>
    <w:rsid w:val="00A54BFA"/>
    <w:rsid w:val="00A56B0A"/>
    <w:rsid w:val="00A57E6D"/>
    <w:rsid w:val="00A6111C"/>
    <w:rsid w:val="00A63F5D"/>
    <w:rsid w:val="00A65480"/>
    <w:rsid w:val="00A81322"/>
    <w:rsid w:val="00A84A87"/>
    <w:rsid w:val="00A8618C"/>
    <w:rsid w:val="00AA1B78"/>
    <w:rsid w:val="00AA31DB"/>
    <w:rsid w:val="00AA44CB"/>
    <w:rsid w:val="00AB6C98"/>
    <w:rsid w:val="00AC2CF1"/>
    <w:rsid w:val="00AC4EDD"/>
    <w:rsid w:val="00AD0075"/>
    <w:rsid w:val="00AE1FC0"/>
    <w:rsid w:val="00AE3023"/>
    <w:rsid w:val="00AF7AE5"/>
    <w:rsid w:val="00B05495"/>
    <w:rsid w:val="00B1547E"/>
    <w:rsid w:val="00B161E6"/>
    <w:rsid w:val="00B30911"/>
    <w:rsid w:val="00B320CA"/>
    <w:rsid w:val="00B3320D"/>
    <w:rsid w:val="00B34C2A"/>
    <w:rsid w:val="00B44949"/>
    <w:rsid w:val="00B45049"/>
    <w:rsid w:val="00B451F1"/>
    <w:rsid w:val="00B51F5C"/>
    <w:rsid w:val="00B52938"/>
    <w:rsid w:val="00B54180"/>
    <w:rsid w:val="00B5505F"/>
    <w:rsid w:val="00B627DE"/>
    <w:rsid w:val="00B62C55"/>
    <w:rsid w:val="00B64C31"/>
    <w:rsid w:val="00B72251"/>
    <w:rsid w:val="00B840D4"/>
    <w:rsid w:val="00B92A0B"/>
    <w:rsid w:val="00B92BC4"/>
    <w:rsid w:val="00B953F9"/>
    <w:rsid w:val="00B964FB"/>
    <w:rsid w:val="00BA211A"/>
    <w:rsid w:val="00BA399C"/>
    <w:rsid w:val="00BB0F55"/>
    <w:rsid w:val="00BB2545"/>
    <w:rsid w:val="00BB2EEA"/>
    <w:rsid w:val="00BB4C5A"/>
    <w:rsid w:val="00BB4E83"/>
    <w:rsid w:val="00BB6383"/>
    <w:rsid w:val="00BC2EB2"/>
    <w:rsid w:val="00BC5941"/>
    <w:rsid w:val="00BD5E00"/>
    <w:rsid w:val="00BD7582"/>
    <w:rsid w:val="00BE0E2E"/>
    <w:rsid w:val="00BE2E14"/>
    <w:rsid w:val="00BF2808"/>
    <w:rsid w:val="00BF7601"/>
    <w:rsid w:val="00BF7DC2"/>
    <w:rsid w:val="00C037F0"/>
    <w:rsid w:val="00C16759"/>
    <w:rsid w:val="00C43F0D"/>
    <w:rsid w:val="00C45A41"/>
    <w:rsid w:val="00C4672D"/>
    <w:rsid w:val="00C47861"/>
    <w:rsid w:val="00C60EC1"/>
    <w:rsid w:val="00C64413"/>
    <w:rsid w:val="00C6441D"/>
    <w:rsid w:val="00C64441"/>
    <w:rsid w:val="00C66161"/>
    <w:rsid w:val="00C71C37"/>
    <w:rsid w:val="00C74F3E"/>
    <w:rsid w:val="00C907B4"/>
    <w:rsid w:val="00C948E6"/>
    <w:rsid w:val="00CA0BD4"/>
    <w:rsid w:val="00CB4DE8"/>
    <w:rsid w:val="00CC6956"/>
    <w:rsid w:val="00CD1552"/>
    <w:rsid w:val="00CD2F8A"/>
    <w:rsid w:val="00CE008E"/>
    <w:rsid w:val="00CE3AF4"/>
    <w:rsid w:val="00CE6B00"/>
    <w:rsid w:val="00CF7D48"/>
    <w:rsid w:val="00D1133D"/>
    <w:rsid w:val="00D140C4"/>
    <w:rsid w:val="00D20CF9"/>
    <w:rsid w:val="00D22F7F"/>
    <w:rsid w:val="00D31A8D"/>
    <w:rsid w:val="00D32F40"/>
    <w:rsid w:val="00D330A1"/>
    <w:rsid w:val="00D34843"/>
    <w:rsid w:val="00D35DC9"/>
    <w:rsid w:val="00D42869"/>
    <w:rsid w:val="00D42BB6"/>
    <w:rsid w:val="00D4384A"/>
    <w:rsid w:val="00D46F4C"/>
    <w:rsid w:val="00D51EB2"/>
    <w:rsid w:val="00D6247A"/>
    <w:rsid w:val="00D63752"/>
    <w:rsid w:val="00D64417"/>
    <w:rsid w:val="00D67E9B"/>
    <w:rsid w:val="00D70765"/>
    <w:rsid w:val="00D73C9D"/>
    <w:rsid w:val="00D755E0"/>
    <w:rsid w:val="00D770C6"/>
    <w:rsid w:val="00D81966"/>
    <w:rsid w:val="00D9201E"/>
    <w:rsid w:val="00D9676A"/>
    <w:rsid w:val="00DA4DB5"/>
    <w:rsid w:val="00DB05B5"/>
    <w:rsid w:val="00DB2F44"/>
    <w:rsid w:val="00DC552A"/>
    <w:rsid w:val="00DC58DF"/>
    <w:rsid w:val="00DD0A8F"/>
    <w:rsid w:val="00DD1513"/>
    <w:rsid w:val="00DD5C00"/>
    <w:rsid w:val="00E05694"/>
    <w:rsid w:val="00E2230C"/>
    <w:rsid w:val="00E2675A"/>
    <w:rsid w:val="00E26C6B"/>
    <w:rsid w:val="00E337A2"/>
    <w:rsid w:val="00E358FE"/>
    <w:rsid w:val="00E41856"/>
    <w:rsid w:val="00E41C1E"/>
    <w:rsid w:val="00E41D9D"/>
    <w:rsid w:val="00E52A2B"/>
    <w:rsid w:val="00E547CC"/>
    <w:rsid w:val="00E549C9"/>
    <w:rsid w:val="00E57891"/>
    <w:rsid w:val="00E61639"/>
    <w:rsid w:val="00E62EE1"/>
    <w:rsid w:val="00E634C1"/>
    <w:rsid w:val="00E64DB6"/>
    <w:rsid w:val="00E818AD"/>
    <w:rsid w:val="00E83EF2"/>
    <w:rsid w:val="00E84EA7"/>
    <w:rsid w:val="00E92430"/>
    <w:rsid w:val="00E92A2D"/>
    <w:rsid w:val="00E93EA3"/>
    <w:rsid w:val="00EA4F92"/>
    <w:rsid w:val="00EA728D"/>
    <w:rsid w:val="00EB4C7D"/>
    <w:rsid w:val="00EC023E"/>
    <w:rsid w:val="00EC5986"/>
    <w:rsid w:val="00EE0A2F"/>
    <w:rsid w:val="00EE15BA"/>
    <w:rsid w:val="00EE7BE8"/>
    <w:rsid w:val="00F01A96"/>
    <w:rsid w:val="00F1192B"/>
    <w:rsid w:val="00F12448"/>
    <w:rsid w:val="00F14D03"/>
    <w:rsid w:val="00F1772E"/>
    <w:rsid w:val="00F21221"/>
    <w:rsid w:val="00F23775"/>
    <w:rsid w:val="00F25410"/>
    <w:rsid w:val="00F26881"/>
    <w:rsid w:val="00F35D08"/>
    <w:rsid w:val="00F44A50"/>
    <w:rsid w:val="00F5049C"/>
    <w:rsid w:val="00F5342A"/>
    <w:rsid w:val="00F53E3C"/>
    <w:rsid w:val="00F55034"/>
    <w:rsid w:val="00F57081"/>
    <w:rsid w:val="00F62113"/>
    <w:rsid w:val="00F74D5C"/>
    <w:rsid w:val="00F75323"/>
    <w:rsid w:val="00F7696D"/>
    <w:rsid w:val="00F83962"/>
    <w:rsid w:val="00F8396B"/>
    <w:rsid w:val="00F8418D"/>
    <w:rsid w:val="00F85A35"/>
    <w:rsid w:val="00F86271"/>
    <w:rsid w:val="00F86C42"/>
    <w:rsid w:val="00F9377D"/>
    <w:rsid w:val="00F93C20"/>
    <w:rsid w:val="00F94FDF"/>
    <w:rsid w:val="00F972C7"/>
    <w:rsid w:val="00FA1323"/>
    <w:rsid w:val="00FA2C35"/>
    <w:rsid w:val="00FA5934"/>
    <w:rsid w:val="00FA5B16"/>
    <w:rsid w:val="00FB1781"/>
    <w:rsid w:val="00FB23C8"/>
    <w:rsid w:val="00FB701C"/>
    <w:rsid w:val="00FB7AD3"/>
    <w:rsid w:val="00FC3D4C"/>
    <w:rsid w:val="00FC4FFF"/>
    <w:rsid w:val="00FD1347"/>
    <w:rsid w:val="00FD5756"/>
    <w:rsid w:val="00FE19A5"/>
    <w:rsid w:val="00FF6445"/>
    <w:rsid w:val="00FF6A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81"/>
    <w:pPr>
      <w:widowControl w:val="0"/>
      <w:overflowPunct w:val="0"/>
      <w:autoSpaceDE w:val="0"/>
      <w:autoSpaceDN w:val="0"/>
      <w:adjustRightInd w:val="0"/>
      <w:textAlignment w:val="baseline"/>
    </w:pPr>
    <w:rPr>
      <w:szCs w:val="20"/>
      <w:lang w:val="en-GB"/>
    </w:rPr>
  </w:style>
  <w:style w:type="paragraph" w:styleId="Heading1">
    <w:name w:val="heading 1"/>
    <w:basedOn w:val="Normal"/>
    <w:next w:val="Normal"/>
    <w:link w:val="Heading1Char"/>
    <w:uiPriority w:val="99"/>
    <w:qFormat/>
    <w:rsid w:val="00FA5934"/>
    <w:pPr>
      <w:outlineLvl w:val="0"/>
    </w:pPr>
    <w:rPr>
      <w:sz w:val="24"/>
    </w:rPr>
  </w:style>
  <w:style w:type="paragraph" w:styleId="Heading2">
    <w:name w:val="heading 2"/>
    <w:basedOn w:val="Normal"/>
    <w:next w:val="Normal"/>
    <w:link w:val="Heading2Char"/>
    <w:uiPriority w:val="99"/>
    <w:qFormat/>
    <w:rsid w:val="00FA5934"/>
    <w:pPr>
      <w:outlineLvl w:val="1"/>
    </w:pPr>
    <w:rPr>
      <w:sz w:val="24"/>
    </w:rPr>
  </w:style>
  <w:style w:type="paragraph" w:styleId="Heading3">
    <w:name w:val="heading 3"/>
    <w:basedOn w:val="Normal"/>
    <w:next w:val="Normal"/>
    <w:link w:val="Heading3Char"/>
    <w:uiPriority w:val="99"/>
    <w:qFormat/>
    <w:rsid w:val="00FA5934"/>
    <w:pPr>
      <w:outlineLvl w:val="2"/>
    </w:pPr>
    <w:rPr>
      <w:sz w:val="24"/>
    </w:rPr>
  </w:style>
  <w:style w:type="paragraph" w:styleId="Heading4">
    <w:name w:val="heading 4"/>
    <w:basedOn w:val="Normal"/>
    <w:next w:val="Normal"/>
    <w:link w:val="Heading4Char"/>
    <w:uiPriority w:val="99"/>
    <w:qFormat/>
    <w:rsid w:val="00FA5934"/>
    <w:pPr>
      <w:outlineLvl w:val="3"/>
    </w:pPr>
    <w:rPr>
      <w:sz w:val="24"/>
    </w:rPr>
  </w:style>
  <w:style w:type="paragraph" w:styleId="Heading5">
    <w:name w:val="heading 5"/>
    <w:basedOn w:val="Normal"/>
    <w:next w:val="Normal"/>
    <w:link w:val="Heading5Char"/>
    <w:uiPriority w:val="99"/>
    <w:qFormat/>
    <w:rsid w:val="00FA5934"/>
    <w:pPr>
      <w:outlineLvl w:val="4"/>
    </w:pPr>
    <w:rPr>
      <w:sz w:val="24"/>
    </w:rPr>
  </w:style>
  <w:style w:type="paragraph" w:styleId="Heading6">
    <w:name w:val="heading 6"/>
    <w:basedOn w:val="Normal"/>
    <w:next w:val="Normal"/>
    <w:link w:val="Heading6Char"/>
    <w:uiPriority w:val="99"/>
    <w:qFormat/>
    <w:rsid w:val="00FA5934"/>
    <w:pPr>
      <w:outlineLvl w:val="5"/>
    </w:pPr>
    <w:rPr>
      <w:sz w:val="24"/>
    </w:rPr>
  </w:style>
  <w:style w:type="paragraph" w:styleId="Heading7">
    <w:name w:val="heading 7"/>
    <w:basedOn w:val="Normal"/>
    <w:next w:val="Normal"/>
    <w:link w:val="Heading7Char"/>
    <w:uiPriority w:val="99"/>
    <w:qFormat/>
    <w:rsid w:val="00FA5934"/>
    <w:pPr>
      <w:outlineLvl w:val="6"/>
    </w:pPr>
    <w:rPr>
      <w:sz w:val="24"/>
    </w:rPr>
  </w:style>
  <w:style w:type="paragraph" w:styleId="Heading8">
    <w:name w:val="heading 8"/>
    <w:basedOn w:val="Normal"/>
    <w:next w:val="Normal"/>
    <w:link w:val="Heading8Char"/>
    <w:uiPriority w:val="99"/>
    <w:qFormat/>
    <w:rsid w:val="00FA5934"/>
    <w:pPr>
      <w:outlineLvl w:val="7"/>
    </w:pPr>
    <w:rPr>
      <w:sz w:val="24"/>
    </w:rPr>
  </w:style>
  <w:style w:type="paragraph" w:styleId="Heading9">
    <w:name w:val="heading 9"/>
    <w:basedOn w:val="Normal"/>
    <w:next w:val="NormalIndent"/>
    <w:link w:val="Heading9Char"/>
    <w:uiPriority w:val="99"/>
    <w:qFormat/>
    <w:rsid w:val="00FA5934"/>
    <w:pPr>
      <w:keepNext/>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295"/>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F12295"/>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F12295"/>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F12295"/>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F12295"/>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F12295"/>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F12295"/>
    <w:rPr>
      <w:rFonts w:asciiTheme="minorHAnsi" w:eastAsiaTheme="minorEastAsia" w:hAnsiTheme="minorHAnsi" w:cstheme="minorBidi"/>
      <w:sz w:val="24"/>
      <w:szCs w:val="24"/>
      <w:lang w:val="en-GB"/>
    </w:rPr>
  </w:style>
  <w:style w:type="character" w:customStyle="1" w:styleId="Heading8Char">
    <w:name w:val="Heading 8 Char"/>
    <w:basedOn w:val="DefaultParagraphFont"/>
    <w:link w:val="Heading8"/>
    <w:uiPriority w:val="9"/>
    <w:semiHidden/>
    <w:rsid w:val="00F12295"/>
    <w:rPr>
      <w:rFonts w:asciiTheme="minorHAnsi" w:eastAsiaTheme="minorEastAsia" w:hAnsiTheme="minorHAnsi" w:cstheme="minorBidi"/>
      <w:i/>
      <w:iCs/>
      <w:sz w:val="24"/>
      <w:szCs w:val="24"/>
      <w:lang w:val="en-GB"/>
    </w:rPr>
  </w:style>
  <w:style w:type="character" w:customStyle="1" w:styleId="Heading9Char">
    <w:name w:val="Heading 9 Char"/>
    <w:basedOn w:val="DefaultParagraphFont"/>
    <w:link w:val="Heading9"/>
    <w:uiPriority w:val="9"/>
    <w:semiHidden/>
    <w:rsid w:val="00F12295"/>
    <w:rPr>
      <w:rFonts w:asciiTheme="majorHAnsi" w:eastAsiaTheme="majorEastAsia" w:hAnsiTheme="majorHAnsi" w:cstheme="majorBidi"/>
      <w:lang w:val="en-GB"/>
    </w:rPr>
  </w:style>
  <w:style w:type="paragraph" w:styleId="EndnoteText">
    <w:name w:val="endnote text"/>
    <w:basedOn w:val="Normal"/>
    <w:link w:val="EndnoteTextChar"/>
    <w:uiPriority w:val="99"/>
    <w:semiHidden/>
    <w:rsid w:val="00FA5934"/>
    <w:rPr>
      <w:sz w:val="24"/>
    </w:rPr>
  </w:style>
  <w:style w:type="character" w:customStyle="1" w:styleId="EndnoteTextChar">
    <w:name w:val="Endnote Text Char"/>
    <w:basedOn w:val="DefaultParagraphFont"/>
    <w:link w:val="EndnoteText"/>
    <w:uiPriority w:val="99"/>
    <w:semiHidden/>
    <w:rsid w:val="00F12295"/>
    <w:rPr>
      <w:sz w:val="20"/>
      <w:szCs w:val="20"/>
      <w:lang w:val="en-GB"/>
    </w:rPr>
  </w:style>
  <w:style w:type="character" w:styleId="EndnoteReference">
    <w:name w:val="endnote reference"/>
    <w:basedOn w:val="DefaultParagraphFont"/>
    <w:uiPriority w:val="99"/>
    <w:semiHidden/>
    <w:rsid w:val="00FA5934"/>
    <w:rPr>
      <w:rFonts w:cs="Times New Roman"/>
      <w:sz w:val="21"/>
      <w:vertAlign w:val="superscript"/>
    </w:rPr>
  </w:style>
  <w:style w:type="paragraph" w:styleId="FootnoteText">
    <w:name w:val="footnote text"/>
    <w:basedOn w:val="Normal"/>
    <w:link w:val="FootnoteTextChar"/>
    <w:uiPriority w:val="99"/>
    <w:rsid w:val="00FA5934"/>
    <w:rPr>
      <w:sz w:val="24"/>
    </w:rPr>
  </w:style>
  <w:style w:type="character" w:customStyle="1" w:styleId="FootnoteTextChar">
    <w:name w:val="Footnote Text Char"/>
    <w:basedOn w:val="DefaultParagraphFont"/>
    <w:link w:val="FootnoteText"/>
    <w:uiPriority w:val="99"/>
    <w:locked/>
    <w:rsid w:val="00A30141"/>
    <w:rPr>
      <w:rFonts w:cs="Times New Roman"/>
      <w:sz w:val="24"/>
      <w:lang w:val="en-GB"/>
    </w:rPr>
  </w:style>
  <w:style w:type="character" w:styleId="FootnoteReference">
    <w:name w:val="footnote reference"/>
    <w:basedOn w:val="DefaultParagraphFont"/>
    <w:uiPriority w:val="99"/>
    <w:rsid w:val="00FA5934"/>
    <w:rPr>
      <w:rFonts w:cs="Times New Roman"/>
      <w:sz w:val="21"/>
      <w:vertAlign w:val="superscript"/>
    </w:rPr>
  </w:style>
  <w:style w:type="paragraph" w:customStyle="1" w:styleId="p1">
    <w:name w:val="p1"/>
    <w:uiPriority w:val="99"/>
    <w:rsid w:val="00FA5934"/>
    <w:pPr>
      <w:widowControl w:val="0"/>
      <w:tabs>
        <w:tab w:val="left" w:pos="-720"/>
        <w:tab w:val="left" w:pos="0"/>
      </w:tabs>
      <w:overflowPunct w:val="0"/>
      <w:autoSpaceDE w:val="0"/>
      <w:autoSpaceDN w:val="0"/>
      <w:adjustRightInd w:val="0"/>
      <w:ind w:left="720" w:hanging="720"/>
      <w:textAlignment w:val="baseline"/>
    </w:pPr>
    <w:rPr>
      <w:szCs w:val="20"/>
    </w:rPr>
  </w:style>
  <w:style w:type="paragraph" w:customStyle="1" w:styleId="p2">
    <w:name w:val="p2"/>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8">
    <w:name w:val="p8"/>
    <w:uiPriority w:val="99"/>
    <w:rsid w:val="00FA5934"/>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Cs w:val="20"/>
    </w:rPr>
  </w:style>
  <w:style w:type="paragraph" w:customStyle="1" w:styleId="L1">
    <w:name w:val="L1"/>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4">
    <w:name w:val="p4"/>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5">
    <w:name w:val="p5"/>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6">
    <w:name w:val="p6"/>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3">
    <w:name w:val="p3"/>
    <w:uiPriority w:val="99"/>
    <w:rsid w:val="00FA5934"/>
    <w:pPr>
      <w:widowControl w:val="0"/>
      <w:tabs>
        <w:tab w:val="left" w:pos="-720"/>
      </w:tabs>
      <w:overflowPunct w:val="0"/>
      <w:autoSpaceDE w:val="0"/>
      <w:autoSpaceDN w:val="0"/>
      <w:adjustRightInd w:val="0"/>
      <w:textAlignment w:val="baseline"/>
    </w:pPr>
    <w:rPr>
      <w:szCs w:val="20"/>
    </w:rPr>
  </w:style>
  <w:style w:type="paragraph" w:customStyle="1" w:styleId="p7">
    <w:name w:val="p7"/>
    <w:uiPriority w:val="99"/>
    <w:rsid w:val="00FA5934"/>
    <w:pPr>
      <w:widowControl w:val="0"/>
      <w:tabs>
        <w:tab w:val="left" w:pos="-720"/>
        <w:tab w:val="left" w:pos="0"/>
        <w:tab w:val="left" w:pos="720"/>
        <w:tab w:val="left" w:pos="1440"/>
      </w:tabs>
      <w:overflowPunct w:val="0"/>
      <w:autoSpaceDE w:val="0"/>
      <w:autoSpaceDN w:val="0"/>
      <w:adjustRightInd w:val="0"/>
      <w:ind w:left="1915" w:hanging="475"/>
      <w:textAlignment w:val="baseline"/>
    </w:pPr>
    <w:rPr>
      <w:szCs w:val="20"/>
    </w:rPr>
  </w:style>
  <w:style w:type="paragraph" w:customStyle="1" w:styleId="D1">
    <w:name w:val="D1"/>
    <w:uiPriority w:val="99"/>
    <w:rsid w:val="00FA5934"/>
    <w:pPr>
      <w:widowControl w:val="0"/>
      <w:tabs>
        <w:tab w:val="left" w:pos="-720"/>
      </w:tabs>
      <w:overflowPunct w:val="0"/>
      <w:autoSpaceDE w:val="0"/>
      <w:autoSpaceDN w:val="0"/>
      <w:adjustRightInd w:val="0"/>
      <w:textAlignment w:val="baseline"/>
    </w:pPr>
    <w:rPr>
      <w:szCs w:val="20"/>
    </w:rPr>
  </w:style>
  <w:style w:type="paragraph" w:styleId="TOC1">
    <w:name w:val="toc 1"/>
    <w:basedOn w:val="Normal"/>
    <w:next w:val="Normal"/>
    <w:uiPriority w:val="99"/>
    <w:semiHidden/>
    <w:rsid w:val="00FA5934"/>
    <w:pPr>
      <w:tabs>
        <w:tab w:val="right" w:leader="dot" w:pos="9360"/>
      </w:tabs>
      <w:spacing w:before="480"/>
      <w:ind w:left="720" w:right="720" w:hanging="720"/>
    </w:pPr>
    <w:rPr>
      <w:lang w:val="en-US"/>
    </w:rPr>
  </w:style>
  <w:style w:type="paragraph" w:styleId="TOC2">
    <w:name w:val="toc 2"/>
    <w:basedOn w:val="Normal"/>
    <w:next w:val="Normal"/>
    <w:uiPriority w:val="99"/>
    <w:semiHidden/>
    <w:rsid w:val="00FA5934"/>
    <w:pPr>
      <w:tabs>
        <w:tab w:val="right" w:leader="dot" w:pos="9360"/>
      </w:tabs>
      <w:ind w:left="720" w:right="720"/>
    </w:pPr>
    <w:rPr>
      <w:lang w:val="en-US"/>
    </w:rPr>
  </w:style>
  <w:style w:type="paragraph" w:styleId="TOC3">
    <w:name w:val="toc 3"/>
    <w:basedOn w:val="Normal"/>
    <w:next w:val="Normal"/>
    <w:uiPriority w:val="99"/>
    <w:semiHidden/>
    <w:rsid w:val="00FA5934"/>
    <w:pPr>
      <w:tabs>
        <w:tab w:val="right" w:leader="dot" w:pos="9360"/>
      </w:tabs>
      <w:ind w:left="720" w:right="720"/>
    </w:pPr>
    <w:rPr>
      <w:lang w:val="en-US"/>
    </w:rPr>
  </w:style>
  <w:style w:type="paragraph" w:styleId="TOC4">
    <w:name w:val="toc 4"/>
    <w:basedOn w:val="Normal"/>
    <w:next w:val="Normal"/>
    <w:uiPriority w:val="99"/>
    <w:semiHidden/>
    <w:rsid w:val="00FA5934"/>
    <w:pPr>
      <w:tabs>
        <w:tab w:val="right" w:leader="dot" w:pos="9360"/>
      </w:tabs>
      <w:ind w:left="720" w:right="720"/>
    </w:pPr>
    <w:rPr>
      <w:lang w:val="en-US"/>
    </w:rPr>
  </w:style>
  <w:style w:type="paragraph" w:styleId="TOC5">
    <w:name w:val="toc 5"/>
    <w:basedOn w:val="Normal"/>
    <w:next w:val="Normal"/>
    <w:uiPriority w:val="99"/>
    <w:semiHidden/>
    <w:rsid w:val="00FA5934"/>
    <w:pPr>
      <w:tabs>
        <w:tab w:val="right" w:leader="dot" w:pos="9360"/>
      </w:tabs>
      <w:ind w:left="720" w:right="720"/>
    </w:pPr>
    <w:rPr>
      <w:lang w:val="en-US"/>
    </w:rPr>
  </w:style>
  <w:style w:type="paragraph" w:styleId="TOC6">
    <w:name w:val="toc 6"/>
    <w:basedOn w:val="Normal"/>
    <w:next w:val="Normal"/>
    <w:uiPriority w:val="99"/>
    <w:semiHidden/>
    <w:rsid w:val="00FA5934"/>
    <w:pPr>
      <w:tabs>
        <w:tab w:val="right" w:pos="9360"/>
      </w:tabs>
      <w:ind w:left="720" w:hanging="720"/>
    </w:pPr>
    <w:rPr>
      <w:lang w:val="en-US"/>
    </w:rPr>
  </w:style>
  <w:style w:type="paragraph" w:styleId="TOC7">
    <w:name w:val="toc 7"/>
    <w:basedOn w:val="Normal"/>
    <w:next w:val="Normal"/>
    <w:uiPriority w:val="99"/>
    <w:semiHidden/>
    <w:rsid w:val="00FA5934"/>
    <w:pPr>
      <w:ind w:left="720" w:hanging="720"/>
    </w:pPr>
    <w:rPr>
      <w:lang w:val="en-US"/>
    </w:rPr>
  </w:style>
  <w:style w:type="paragraph" w:styleId="TOC8">
    <w:name w:val="toc 8"/>
    <w:basedOn w:val="Normal"/>
    <w:next w:val="Normal"/>
    <w:uiPriority w:val="99"/>
    <w:semiHidden/>
    <w:rsid w:val="00FA5934"/>
    <w:pPr>
      <w:tabs>
        <w:tab w:val="right" w:pos="9360"/>
      </w:tabs>
      <w:ind w:left="720" w:hanging="720"/>
    </w:pPr>
    <w:rPr>
      <w:lang w:val="en-US"/>
    </w:rPr>
  </w:style>
  <w:style w:type="paragraph" w:styleId="TOC9">
    <w:name w:val="toc 9"/>
    <w:basedOn w:val="Normal"/>
    <w:next w:val="Normal"/>
    <w:uiPriority w:val="99"/>
    <w:semiHidden/>
    <w:rsid w:val="00FA5934"/>
    <w:pPr>
      <w:tabs>
        <w:tab w:val="right" w:leader="dot" w:pos="9360"/>
      </w:tabs>
      <w:ind w:left="720" w:hanging="720"/>
    </w:pPr>
    <w:rPr>
      <w:lang w:val="en-US"/>
    </w:rPr>
  </w:style>
  <w:style w:type="paragraph" w:styleId="Index1">
    <w:name w:val="index 1"/>
    <w:basedOn w:val="Normal"/>
    <w:next w:val="Normal"/>
    <w:uiPriority w:val="99"/>
    <w:semiHidden/>
    <w:rsid w:val="00FA5934"/>
    <w:pPr>
      <w:tabs>
        <w:tab w:val="right" w:leader="dot" w:pos="9360"/>
      </w:tabs>
      <w:ind w:left="720" w:hanging="720"/>
    </w:pPr>
    <w:rPr>
      <w:lang w:val="en-US"/>
    </w:rPr>
  </w:style>
  <w:style w:type="paragraph" w:styleId="Index2">
    <w:name w:val="index 2"/>
    <w:basedOn w:val="Normal"/>
    <w:next w:val="Normal"/>
    <w:uiPriority w:val="99"/>
    <w:semiHidden/>
    <w:rsid w:val="00FA5934"/>
    <w:pPr>
      <w:tabs>
        <w:tab w:val="right" w:leader="dot" w:pos="9360"/>
      </w:tabs>
      <w:ind w:left="720"/>
    </w:pPr>
    <w:rPr>
      <w:lang w:val="en-US"/>
    </w:rPr>
  </w:style>
  <w:style w:type="paragraph" w:styleId="TOAHeading">
    <w:name w:val="toa heading"/>
    <w:basedOn w:val="Normal"/>
    <w:next w:val="Normal"/>
    <w:uiPriority w:val="99"/>
    <w:semiHidden/>
    <w:rsid w:val="00FA5934"/>
    <w:pPr>
      <w:tabs>
        <w:tab w:val="right" w:pos="9360"/>
      </w:tabs>
    </w:pPr>
    <w:rPr>
      <w:lang w:val="en-US"/>
    </w:rPr>
  </w:style>
  <w:style w:type="paragraph" w:styleId="Caption">
    <w:name w:val="caption"/>
    <w:basedOn w:val="Normal"/>
    <w:next w:val="Normal"/>
    <w:uiPriority w:val="99"/>
    <w:qFormat/>
    <w:rsid w:val="00FA5934"/>
    <w:rPr>
      <w:sz w:val="24"/>
    </w:rPr>
  </w:style>
  <w:style w:type="character" w:customStyle="1" w:styleId="EquationCaption">
    <w:name w:val="_Equation Caption"/>
    <w:uiPriority w:val="99"/>
    <w:rsid w:val="00FA5934"/>
    <w:rPr>
      <w:sz w:val="21"/>
    </w:rPr>
  </w:style>
  <w:style w:type="paragraph" w:styleId="NormalIndent">
    <w:name w:val="Normal Indent"/>
    <w:basedOn w:val="Normal"/>
    <w:uiPriority w:val="99"/>
    <w:rsid w:val="00FA5934"/>
    <w:pPr>
      <w:ind w:left="851"/>
    </w:pPr>
  </w:style>
  <w:style w:type="paragraph" w:styleId="Header">
    <w:name w:val="header"/>
    <w:basedOn w:val="Normal"/>
    <w:link w:val="HeaderChar"/>
    <w:uiPriority w:val="99"/>
    <w:rsid w:val="00FA5934"/>
    <w:pPr>
      <w:tabs>
        <w:tab w:val="center" w:pos="4252"/>
        <w:tab w:val="right" w:pos="8504"/>
      </w:tabs>
    </w:pPr>
  </w:style>
  <w:style w:type="character" w:customStyle="1" w:styleId="HeaderChar">
    <w:name w:val="Header Char"/>
    <w:basedOn w:val="DefaultParagraphFont"/>
    <w:link w:val="Header"/>
    <w:uiPriority w:val="99"/>
    <w:semiHidden/>
    <w:rsid w:val="00F12295"/>
    <w:rPr>
      <w:szCs w:val="20"/>
      <w:lang w:val="en-GB"/>
    </w:rPr>
  </w:style>
  <w:style w:type="paragraph" w:styleId="Footer">
    <w:name w:val="footer"/>
    <w:basedOn w:val="Normal"/>
    <w:link w:val="FooterChar"/>
    <w:uiPriority w:val="99"/>
    <w:rsid w:val="00FA5934"/>
    <w:pPr>
      <w:tabs>
        <w:tab w:val="center" w:pos="4252"/>
        <w:tab w:val="right" w:pos="8504"/>
      </w:tabs>
    </w:pPr>
  </w:style>
  <w:style w:type="character" w:customStyle="1" w:styleId="FooterChar">
    <w:name w:val="Footer Char"/>
    <w:basedOn w:val="DefaultParagraphFont"/>
    <w:link w:val="Footer"/>
    <w:uiPriority w:val="99"/>
    <w:locked/>
    <w:rsid w:val="00E92430"/>
    <w:rPr>
      <w:rFonts w:cs="Times New Roman"/>
      <w:sz w:val="22"/>
      <w:lang w:val="en-GB" w:eastAsia="en-US"/>
    </w:rPr>
  </w:style>
  <w:style w:type="paragraph" w:styleId="BodyText">
    <w:name w:val="Body Text"/>
    <w:basedOn w:val="Normal"/>
    <w:link w:val="BodyTextChar"/>
    <w:uiPriority w:val="99"/>
    <w:rsid w:val="00FA5934"/>
    <w:pPr>
      <w:widowControl/>
      <w:tabs>
        <w:tab w:val="left" w:pos="1570"/>
        <w:tab w:val="left" w:pos="1896"/>
        <w:tab w:val="left" w:pos="2736"/>
        <w:tab w:val="left" w:pos="5616"/>
      </w:tabs>
      <w:spacing w:before="120" w:after="120"/>
      <w:jc w:val="center"/>
    </w:pPr>
    <w:rPr>
      <w:b/>
      <w:bCs/>
      <w:smallCaps/>
      <w:spacing w:val="-2"/>
      <w:kern w:val="1"/>
      <w:sz w:val="24"/>
    </w:rPr>
  </w:style>
  <w:style w:type="character" w:customStyle="1" w:styleId="BodyTextChar">
    <w:name w:val="Body Text Char"/>
    <w:basedOn w:val="DefaultParagraphFont"/>
    <w:link w:val="BodyText"/>
    <w:uiPriority w:val="99"/>
    <w:semiHidden/>
    <w:rsid w:val="00F12295"/>
    <w:rPr>
      <w:szCs w:val="20"/>
      <w:lang w:val="en-GB"/>
    </w:rPr>
  </w:style>
  <w:style w:type="paragraph" w:styleId="BodyTextIndent">
    <w:name w:val="Body Text Indent"/>
    <w:basedOn w:val="Normal"/>
    <w:link w:val="BodyTextIndentChar"/>
    <w:uiPriority w:val="99"/>
    <w:rsid w:val="00FA5934"/>
    <w:pPr>
      <w:widowControl/>
      <w:tabs>
        <w:tab w:val="left" w:pos="1570"/>
        <w:tab w:val="left" w:pos="1896"/>
        <w:tab w:val="left" w:pos="2736"/>
        <w:tab w:val="left" w:pos="5616"/>
      </w:tabs>
      <w:spacing w:line="245" w:lineRule="exact"/>
      <w:ind w:left="1714" w:hanging="1714"/>
    </w:pPr>
    <w:rPr>
      <w:spacing w:val="-2"/>
      <w:kern w:val="1"/>
    </w:rPr>
  </w:style>
  <w:style w:type="character" w:customStyle="1" w:styleId="BodyTextIndentChar">
    <w:name w:val="Body Text Indent Char"/>
    <w:basedOn w:val="DefaultParagraphFont"/>
    <w:link w:val="BodyTextIndent"/>
    <w:uiPriority w:val="99"/>
    <w:semiHidden/>
    <w:rsid w:val="00F12295"/>
    <w:rPr>
      <w:szCs w:val="20"/>
      <w:lang w:val="en-GB"/>
    </w:rPr>
  </w:style>
  <w:style w:type="paragraph" w:styleId="BalloonText">
    <w:name w:val="Balloon Text"/>
    <w:basedOn w:val="Normal"/>
    <w:link w:val="BalloonTextChar"/>
    <w:uiPriority w:val="99"/>
    <w:semiHidden/>
    <w:rsid w:val="00FA5934"/>
    <w:rPr>
      <w:rFonts w:ascii="Tahoma" w:hAnsi="Tahoma" w:cs="Tahoma"/>
      <w:sz w:val="16"/>
      <w:szCs w:val="16"/>
    </w:rPr>
  </w:style>
  <w:style w:type="character" w:customStyle="1" w:styleId="BalloonTextChar">
    <w:name w:val="Balloon Text Char"/>
    <w:basedOn w:val="DefaultParagraphFont"/>
    <w:link w:val="BalloonText"/>
    <w:uiPriority w:val="99"/>
    <w:semiHidden/>
    <w:rsid w:val="00F12295"/>
    <w:rPr>
      <w:sz w:val="0"/>
      <w:szCs w:val="0"/>
      <w:lang w:val="en-GB"/>
    </w:rPr>
  </w:style>
  <w:style w:type="character" w:styleId="CommentReference">
    <w:name w:val="annotation reference"/>
    <w:basedOn w:val="DefaultParagraphFont"/>
    <w:uiPriority w:val="99"/>
    <w:semiHidden/>
    <w:rsid w:val="00FA5934"/>
    <w:rPr>
      <w:rFonts w:cs="Times New Roman"/>
      <w:sz w:val="16"/>
      <w:szCs w:val="16"/>
    </w:rPr>
  </w:style>
  <w:style w:type="paragraph" w:styleId="CommentText">
    <w:name w:val="annotation text"/>
    <w:basedOn w:val="Normal"/>
    <w:link w:val="CommentTextChar"/>
    <w:uiPriority w:val="99"/>
    <w:semiHidden/>
    <w:rsid w:val="00FA5934"/>
    <w:rPr>
      <w:sz w:val="20"/>
    </w:rPr>
  </w:style>
  <w:style w:type="character" w:customStyle="1" w:styleId="CommentTextChar">
    <w:name w:val="Comment Text Char"/>
    <w:basedOn w:val="DefaultParagraphFont"/>
    <w:link w:val="CommentText"/>
    <w:uiPriority w:val="99"/>
    <w:semiHidden/>
    <w:rsid w:val="00F12295"/>
    <w:rPr>
      <w:sz w:val="20"/>
      <w:szCs w:val="20"/>
      <w:lang w:val="en-GB"/>
    </w:rPr>
  </w:style>
  <w:style w:type="paragraph" w:styleId="CommentSubject">
    <w:name w:val="annotation subject"/>
    <w:basedOn w:val="CommentText"/>
    <w:next w:val="CommentText"/>
    <w:link w:val="CommentSubjectChar"/>
    <w:uiPriority w:val="99"/>
    <w:semiHidden/>
    <w:rsid w:val="00FA5934"/>
    <w:rPr>
      <w:b/>
      <w:bCs/>
    </w:rPr>
  </w:style>
  <w:style w:type="character" w:customStyle="1" w:styleId="CommentSubjectChar">
    <w:name w:val="Comment Subject Char"/>
    <w:basedOn w:val="CommentTextChar"/>
    <w:link w:val="CommentSubject"/>
    <w:uiPriority w:val="99"/>
    <w:semiHidden/>
    <w:rsid w:val="00F12295"/>
    <w:rPr>
      <w:b/>
      <w:bCs/>
    </w:rPr>
  </w:style>
  <w:style w:type="character" w:styleId="PageNumber">
    <w:name w:val="page number"/>
    <w:basedOn w:val="DefaultParagraphFont"/>
    <w:uiPriority w:val="99"/>
    <w:rsid w:val="00FD5756"/>
    <w:rPr>
      <w:rFonts w:cs="Times New Roman"/>
    </w:rPr>
  </w:style>
  <w:style w:type="paragraph" w:styleId="Title">
    <w:name w:val="Title"/>
    <w:basedOn w:val="Normal"/>
    <w:link w:val="TitleChar"/>
    <w:uiPriority w:val="99"/>
    <w:qFormat/>
    <w:rsid w:val="00E26C6B"/>
    <w:pPr>
      <w:overflowPunct/>
      <w:autoSpaceDE/>
      <w:autoSpaceDN/>
      <w:adjustRightInd/>
      <w:jc w:val="center"/>
      <w:textAlignment w:val="auto"/>
    </w:pPr>
    <w:rPr>
      <w:rFonts w:eastAsia="Malgun Gothic"/>
      <w:b/>
      <w:sz w:val="24"/>
      <w:lang w:val="en-US"/>
    </w:rPr>
  </w:style>
  <w:style w:type="character" w:customStyle="1" w:styleId="TitleChar">
    <w:name w:val="Title Char"/>
    <w:basedOn w:val="DefaultParagraphFont"/>
    <w:link w:val="Title"/>
    <w:uiPriority w:val="99"/>
    <w:locked/>
    <w:rsid w:val="00E26C6B"/>
    <w:rPr>
      <w:rFonts w:eastAsia="Malgun Gothic" w:cs="Times New Roman"/>
      <w:b/>
      <w:sz w:val="24"/>
      <w:lang w:eastAsia="en-US"/>
    </w:rPr>
  </w:style>
  <w:style w:type="paragraph" w:styleId="ListParagraph">
    <w:name w:val="List Paragraph"/>
    <w:basedOn w:val="Normal"/>
    <w:uiPriority w:val="99"/>
    <w:qFormat/>
    <w:rsid w:val="00BA211A"/>
    <w:pPr>
      <w:ind w:left="720"/>
    </w:pPr>
  </w:style>
  <w:style w:type="character" w:styleId="Hyperlink">
    <w:name w:val="Hyperlink"/>
    <w:basedOn w:val="DefaultParagraphFont"/>
    <w:uiPriority w:val="99"/>
    <w:rsid w:val="000305B7"/>
    <w:rPr>
      <w:rFonts w:cs="Times New Roman"/>
      <w:color w:val="0000FF"/>
      <w:u w:val="single"/>
    </w:rPr>
  </w:style>
  <w:style w:type="paragraph" w:customStyle="1" w:styleId="Grid">
    <w:name w:val="Grid"/>
    <w:uiPriority w:val="99"/>
    <w:rsid w:val="0035015F"/>
    <w:pPr>
      <w:keepLines/>
      <w:ind w:left="43"/>
    </w:pPr>
    <w:rPr>
      <w:rFonts w:ascii="Arial" w:hAnsi="Arial"/>
      <w:sz w:val="20"/>
      <w:szCs w:val="20"/>
    </w:rPr>
  </w:style>
</w:styles>
</file>

<file path=word/webSettings.xml><?xml version="1.0" encoding="utf-8"?>
<w:webSettings xmlns:r="http://schemas.openxmlformats.org/officeDocument/2006/relationships" xmlns:w="http://schemas.openxmlformats.org/wordprocessingml/2006/main">
  <w:divs>
    <w:div w:id="78254409">
      <w:bodyDiv w:val="1"/>
      <w:marLeft w:val="0"/>
      <w:marRight w:val="0"/>
      <w:marTop w:val="0"/>
      <w:marBottom w:val="0"/>
      <w:divBdr>
        <w:top w:val="none" w:sz="0" w:space="0" w:color="auto"/>
        <w:left w:val="none" w:sz="0" w:space="0" w:color="auto"/>
        <w:bottom w:val="none" w:sz="0" w:space="0" w:color="auto"/>
        <w:right w:val="none" w:sz="0" w:space="0" w:color="auto"/>
      </w:divBdr>
    </w:div>
    <w:div w:id="2004625145">
      <w:marLeft w:val="0"/>
      <w:marRight w:val="0"/>
      <w:marTop w:val="0"/>
      <w:marBottom w:val="0"/>
      <w:divBdr>
        <w:top w:val="none" w:sz="0" w:space="0" w:color="auto"/>
        <w:left w:val="none" w:sz="0" w:space="0" w:color="auto"/>
        <w:bottom w:val="none" w:sz="0" w:space="0" w:color="auto"/>
        <w:right w:val="none" w:sz="0" w:space="0" w:color="auto"/>
      </w:divBdr>
      <w:divsChild>
        <w:div w:id="2004625157">
          <w:marLeft w:val="547"/>
          <w:marRight w:val="0"/>
          <w:marTop w:val="134"/>
          <w:marBottom w:val="0"/>
          <w:divBdr>
            <w:top w:val="none" w:sz="0" w:space="0" w:color="auto"/>
            <w:left w:val="none" w:sz="0" w:space="0" w:color="auto"/>
            <w:bottom w:val="none" w:sz="0" w:space="0" w:color="auto"/>
            <w:right w:val="none" w:sz="0" w:space="0" w:color="auto"/>
          </w:divBdr>
        </w:div>
        <w:div w:id="2004625174">
          <w:marLeft w:val="547"/>
          <w:marRight w:val="0"/>
          <w:marTop w:val="134"/>
          <w:marBottom w:val="0"/>
          <w:divBdr>
            <w:top w:val="none" w:sz="0" w:space="0" w:color="auto"/>
            <w:left w:val="none" w:sz="0" w:space="0" w:color="auto"/>
            <w:bottom w:val="none" w:sz="0" w:space="0" w:color="auto"/>
            <w:right w:val="none" w:sz="0" w:space="0" w:color="auto"/>
          </w:divBdr>
        </w:div>
        <w:div w:id="2004625175">
          <w:marLeft w:val="547"/>
          <w:marRight w:val="0"/>
          <w:marTop w:val="134"/>
          <w:marBottom w:val="0"/>
          <w:divBdr>
            <w:top w:val="none" w:sz="0" w:space="0" w:color="auto"/>
            <w:left w:val="none" w:sz="0" w:space="0" w:color="auto"/>
            <w:bottom w:val="none" w:sz="0" w:space="0" w:color="auto"/>
            <w:right w:val="none" w:sz="0" w:space="0" w:color="auto"/>
          </w:divBdr>
        </w:div>
        <w:div w:id="2004625176">
          <w:marLeft w:val="547"/>
          <w:marRight w:val="0"/>
          <w:marTop w:val="134"/>
          <w:marBottom w:val="0"/>
          <w:divBdr>
            <w:top w:val="none" w:sz="0" w:space="0" w:color="auto"/>
            <w:left w:val="none" w:sz="0" w:space="0" w:color="auto"/>
            <w:bottom w:val="none" w:sz="0" w:space="0" w:color="auto"/>
            <w:right w:val="none" w:sz="0" w:space="0" w:color="auto"/>
          </w:divBdr>
        </w:div>
        <w:div w:id="2004625198">
          <w:marLeft w:val="547"/>
          <w:marRight w:val="0"/>
          <w:marTop w:val="134"/>
          <w:marBottom w:val="0"/>
          <w:divBdr>
            <w:top w:val="none" w:sz="0" w:space="0" w:color="auto"/>
            <w:left w:val="none" w:sz="0" w:space="0" w:color="auto"/>
            <w:bottom w:val="none" w:sz="0" w:space="0" w:color="auto"/>
            <w:right w:val="none" w:sz="0" w:space="0" w:color="auto"/>
          </w:divBdr>
        </w:div>
        <w:div w:id="2004625212">
          <w:marLeft w:val="547"/>
          <w:marRight w:val="0"/>
          <w:marTop w:val="134"/>
          <w:marBottom w:val="0"/>
          <w:divBdr>
            <w:top w:val="none" w:sz="0" w:space="0" w:color="auto"/>
            <w:left w:val="none" w:sz="0" w:space="0" w:color="auto"/>
            <w:bottom w:val="none" w:sz="0" w:space="0" w:color="auto"/>
            <w:right w:val="none" w:sz="0" w:space="0" w:color="auto"/>
          </w:divBdr>
        </w:div>
        <w:div w:id="2004625213">
          <w:marLeft w:val="547"/>
          <w:marRight w:val="0"/>
          <w:marTop w:val="134"/>
          <w:marBottom w:val="0"/>
          <w:divBdr>
            <w:top w:val="none" w:sz="0" w:space="0" w:color="auto"/>
            <w:left w:val="none" w:sz="0" w:space="0" w:color="auto"/>
            <w:bottom w:val="none" w:sz="0" w:space="0" w:color="auto"/>
            <w:right w:val="none" w:sz="0" w:space="0" w:color="auto"/>
          </w:divBdr>
        </w:div>
      </w:divsChild>
    </w:div>
    <w:div w:id="2004625146">
      <w:marLeft w:val="0"/>
      <w:marRight w:val="0"/>
      <w:marTop w:val="0"/>
      <w:marBottom w:val="0"/>
      <w:divBdr>
        <w:top w:val="none" w:sz="0" w:space="0" w:color="auto"/>
        <w:left w:val="none" w:sz="0" w:space="0" w:color="auto"/>
        <w:bottom w:val="none" w:sz="0" w:space="0" w:color="auto"/>
        <w:right w:val="none" w:sz="0" w:space="0" w:color="auto"/>
      </w:divBdr>
      <w:divsChild>
        <w:div w:id="2004625159">
          <w:marLeft w:val="0"/>
          <w:marRight w:val="0"/>
          <w:marTop w:val="0"/>
          <w:marBottom w:val="0"/>
          <w:divBdr>
            <w:top w:val="none" w:sz="0" w:space="0" w:color="auto"/>
            <w:left w:val="none" w:sz="0" w:space="0" w:color="auto"/>
            <w:bottom w:val="none" w:sz="0" w:space="0" w:color="auto"/>
            <w:right w:val="none" w:sz="0" w:space="0" w:color="auto"/>
          </w:divBdr>
        </w:div>
      </w:divsChild>
    </w:div>
    <w:div w:id="2004625166">
      <w:marLeft w:val="0"/>
      <w:marRight w:val="0"/>
      <w:marTop w:val="0"/>
      <w:marBottom w:val="0"/>
      <w:divBdr>
        <w:top w:val="none" w:sz="0" w:space="0" w:color="auto"/>
        <w:left w:val="none" w:sz="0" w:space="0" w:color="auto"/>
        <w:bottom w:val="none" w:sz="0" w:space="0" w:color="auto"/>
        <w:right w:val="none" w:sz="0" w:space="0" w:color="auto"/>
      </w:divBdr>
      <w:divsChild>
        <w:div w:id="2004625163">
          <w:marLeft w:val="547"/>
          <w:marRight w:val="0"/>
          <w:marTop w:val="134"/>
          <w:marBottom w:val="0"/>
          <w:divBdr>
            <w:top w:val="none" w:sz="0" w:space="0" w:color="auto"/>
            <w:left w:val="none" w:sz="0" w:space="0" w:color="auto"/>
            <w:bottom w:val="none" w:sz="0" w:space="0" w:color="auto"/>
            <w:right w:val="none" w:sz="0" w:space="0" w:color="auto"/>
          </w:divBdr>
        </w:div>
        <w:div w:id="2004625214">
          <w:marLeft w:val="547"/>
          <w:marRight w:val="0"/>
          <w:marTop w:val="134"/>
          <w:marBottom w:val="0"/>
          <w:divBdr>
            <w:top w:val="none" w:sz="0" w:space="0" w:color="auto"/>
            <w:left w:val="none" w:sz="0" w:space="0" w:color="auto"/>
            <w:bottom w:val="none" w:sz="0" w:space="0" w:color="auto"/>
            <w:right w:val="none" w:sz="0" w:space="0" w:color="auto"/>
          </w:divBdr>
        </w:div>
      </w:divsChild>
    </w:div>
    <w:div w:id="2004625169">
      <w:marLeft w:val="0"/>
      <w:marRight w:val="0"/>
      <w:marTop w:val="0"/>
      <w:marBottom w:val="0"/>
      <w:divBdr>
        <w:top w:val="none" w:sz="0" w:space="0" w:color="auto"/>
        <w:left w:val="none" w:sz="0" w:space="0" w:color="auto"/>
        <w:bottom w:val="none" w:sz="0" w:space="0" w:color="auto"/>
        <w:right w:val="none" w:sz="0" w:space="0" w:color="auto"/>
      </w:divBdr>
    </w:div>
    <w:div w:id="2004625170">
      <w:marLeft w:val="0"/>
      <w:marRight w:val="0"/>
      <w:marTop w:val="0"/>
      <w:marBottom w:val="0"/>
      <w:divBdr>
        <w:top w:val="none" w:sz="0" w:space="0" w:color="auto"/>
        <w:left w:val="none" w:sz="0" w:space="0" w:color="auto"/>
        <w:bottom w:val="none" w:sz="0" w:space="0" w:color="auto"/>
        <w:right w:val="none" w:sz="0" w:space="0" w:color="auto"/>
      </w:divBdr>
      <w:divsChild>
        <w:div w:id="2004625149">
          <w:marLeft w:val="130"/>
          <w:marRight w:val="0"/>
          <w:marTop w:val="0"/>
          <w:marBottom w:val="0"/>
          <w:divBdr>
            <w:top w:val="none" w:sz="0" w:space="0" w:color="auto"/>
            <w:left w:val="none" w:sz="0" w:space="0" w:color="auto"/>
            <w:bottom w:val="none" w:sz="0" w:space="0" w:color="auto"/>
            <w:right w:val="none" w:sz="0" w:space="0" w:color="auto"/>
          </w:divBdr>
        </w:div>
        <w:div w:id="2004625150">
          <w:marLeft w:val="130"/>
          <w:marRight w:val="0"/>
          <w:marTop w:val="0"/>
          <w:marBottom w:val="0"/>
          <w:divBdr>
            <w:top w:val="none" w:sz="0" w:space="0" w:color="auto"/>
            <w:left w:val="none" w:sz="0" w:space="0" w:color="auto"/>
            <w:bottom w:val="none" w:sz="0" w:space="0" w:color="auto"/>
            <w:right w:val="none" w:sz="0" w:space="0" w:color="auto"/>
          </w:divBdr>
        </w:div>
        <w:div w:id="2004625151">
          <w:marLeft w:val="130"/>
          <w:marRight w:val="0"/>
          <w:marTop w:val="0"/>
          <w:marBottom w:val="0"/>
          <w:divBdr>
            <w:top w:val="none" w:sz="0" w:space="0" w:color="auto"/>
            <w:left w:val="none" w:sz="0" w:space="0" w:color="auto"/>
            <w:bottom w:val="none" w:sz="0" w:space="0" w:color="auto"/>
            <w:right w:val="none" w:sz="0" w:space="0" w:color="auto"/>
          </w:divBdr>
        </w:div>
        <w:div w:id="2004625173">
          <w:marLeft w:val="130"/>
          <w:marRight w:val="0"/>
          <w:marTop w:val="0"/>
          <w:marBottom w:val="0"/>
          <w:divBdr>
            <w:top w:val="none" w:sz="0" w:space="0" w:color="auto"/>
            <w:left w:val="none" w:sz="0" w:space="0" w:color="auto"/>
            <w:bottom w:val="none" w:sz="0" w:space="0" w:color="auto"/>
            <w:right w:val="none" w:sz="0" w:space="0" w:color="auto"/>
          </w:divBdr>
        </w:div>
        <w:div w:id="2004625186">
          <w:marLeft w:val="130"/>
          <w:marRight w:val="0"/>
          <w:marTop w:val="0"/>
          <w:marBottom w:val="0"/>
          <w:divBdr>
            <w:top w:val="none" w:sz="0" w:space="0" w:color="auto"/>
            <w:left w:val="none" w:sz="0" w:space="0" w:color="auto"/>
            <w:bottom w:val="none" w:sz="0" w:space="0" w:color="auto"/>
            <w:right w:val="none" w:sz="0" w:space="0" w:color="auto"/>
          </w:divBdr>
        </w:div>
        <w:div w:id="2004625191">
          <w:marLeft w:val="130"/>
          <w:marRight w:val="0"/>
          <w:marTop w:val="0"/>
          <w:marBottom w:val="0"/>
          <w:divBdr>
            <w:top w:val="none" w:sz="0" w:space="0" w:color="auto"/>
            <w:left w:val="none" w:sz="0" w:space="0" w:color="auto"/>
            <w:bottom w:val="none" w:sz="0" w:space="0" w:color="auto"/>
            <w:right w:val="none" w:sz="0" w:space="0" w:color="auto"/>
          </w:divBdr>
        </w:div>
      </w:divsChild>
    </w:div>
    <w:div w:id="2004625179">
      <w:marLeft w:val="0"/>
      <w:marRight w:val="0"/>
      <w:marTop w:val="0"/>
      <w:marBottom w:val="0"/>
      <w:divBdr>
        <w:top w:val="none" w:sz="0" w:space="0" w:color="auto"/>
        <w:left w:val="none" w:sz="0" w:space="0" w:color="auto"/>
        <w:bottom w:val="none" w:sz="0" w:space="0" w:color="auto"/>
        <w:right w:val="none" w:sz="0" w:space="0" w:color="auto"/>
      </w:divBdr>
      <w:divsChild>
        <w:div w:id="2004625168">
          <w:marLeft w:val="547"/>
          <w:marRight w:val="0"/>
          <w:marTop w:val="154"/>
          <w:marBottom w:val="0"/>
          <w:divBdr>
            <w:top w:val="none" w:sz="0" w:space="0" w:color="auto"/>
            <w:left w:val="none" w:sz="0" w:space="0" w:color="auto"/>
            <w:bottom w:val="none" w:sz="0" w:space="0" w:color="auto"/>
            <w:right w:val="none" w:sz="0" w:space="0" w:color="auto"/>
          </w:divBdr>
        </w:div>
        <w:div w:id="2004625199">
          <w:marLeft w:val="547"/>
          <w:marRight w:val="0"/>
          <w:marTop w:val="154"/>
          <w:marBottom w:val="0"/>
          <w:divBdr>
            <w:top w:val="none" w:sz="0" w:space="0" w:color="auto"/>
            <w:left w:val="none" w:sz="0" w:space="0" w:color="auto"/>
            <w:bottom w:val="none" w:sz="0" w:space="0" w:color="auto"/>
            <w:right w:val="none" w:sz="0" w:space="0" w:color="auto"/>
          </w:divBdr>
        </w:div>
      </w:divsChild>
    </w:div>
    <w:div w:id="2004625181">
      <w:marLeft w:val="0"/>
      <w:marRight w:val="0"/>
      <w:marTop w:val="0"/>
      <w:marBottom w:val="0"/>
      <w:divBdr>
        <w:top w:val="none" w:sz="0" w:space="0" w:color="auto"/>
        <w:left w:val="none" w:sz="0" w:space="0" w:color="auto"/>
        <w:bottom w:val="none" w:sz="0" w:space="0" w:color="auto"/>
        <w:right w:val="none" w:sz="0" w:space="0" w:color="auto"/>
      </w:divBdr>
    </w:div>
    <w:div w:id="2004625182">
      <w:marLeft w:val="0"/>
      <w:marRight w:val="0"/>
      <w:marTop w:val="0"/>
      <w:marBottom w:val="0"/>
      <w:divBdr>
        <w:top w:val="none" w:sz="0" w:space="0" w:color="auto"/>
        <w:left w:val="none" w:sz="0" w:space="0" w:color="auto"/>
        <w:bottom w:val="none" w:sz="0" w:space="0" w:color="auto"/>
        <w:right w:val="none" w:sz="0" w:space="0" w:color="auto"/>
      </w:divBdr>
      <w:divsChild>
        <w:div w:id="2004625211">
          <w:marLeft w:val="547"/>
          <w:marRight w:val="0"/>
          <w:marTop w:val="115"/>
          <w:marBottom w:val="0"/>
          <w:divBdr>
            <w:top w:val="none" w:sz="0" w:space="0" w:color="auto"/>
            <w:left w:val="none" w:sz="0" w:space="0" w:color="auto"/>
            <w:bottom w:val="none" w:sz="0" w:space="0" w:color="auto"/>
            <w:right w:val="none" w:sz="0" w:space="0" w:color="auto"/>
          </w:divBdr>
        </w:div>
      </w:divsChild>
    </w:div>
    <w:div w:id="2004625187">
      <w:marLeft w:val="0"/>
      <w:marRight w:val="0"/>
      <w:marTop w:val="0"/>
      <w:marBottom w:val="0"/>
      <w:divBdr>
        <w:top w:val="none" w:sz="0" w:space="0" w:color="auto"/>
        <w:left w:val="none" w:sz="0" w:space="0" w:color="auto"/>
        <w:bottom w:val="none" w:sz="0" w:space="0" w:color="auto"/>
        <w:right w:val="none" w:sz="0" w:space="0" w:color="auto"/>
      </w:divBdr>
      <w:divsChild>
        <w:div w:id="2004625160">
          <w:marLeft w:val="547"/>
          <w:marRight w:val="0"/>
          <w:marTop w:val="134"/>
          <w:marBottom w:val="0"/>
          <w:divBdr>
            <w:top w:val="none" w:sz="0" w:space="0" w:color="auto"/>
            <w:left w:val="none" w:sz="0" w:space="0" w:color="auto"/>
            <w:bottom w:val="none" w:sz="0" w:space="0" w:color="auto"/>
            <w:right w:val="none" w:sz="0" w:space="0" w:color="auto"/>
          </w:divBdr>
        </w:div>
        <w:div w:id="2004625196">
          <w:marLeft w:val="547"/>
          <w:marRight w:val="0"/>
          <w:marTop w:val="134"/>
          <w:marBottom w:val="0"/>
          <w:divBdr>
            <w:top w:val="none" w:sz="0" w:space="0" w:color="auto"/>
            <w:left w:val="none" w:sz="0" w:space="0" w:color="auto"/>
            <w:bottom w:val="none" w:sz="0" w:space="0" w:color="auto"/>
            <w:right w:val="none" w:sz="0" w:space="0" w:color="auto"/>
          </w:divBdr>
        </w:div>
        <w:div w:id="2004625209">
          <w:marLeft w:val="547"/>
          <w:marRight w:val="0"/>
          <w:marTop w:val="134"/>
          <w:marBottom w:val="0"/>
          <w:divBdr>
            <w:top w:val="none" w:sz="0" w:space="0" w:color="auto"/>
            <w:left w:val="none" w:sz="0" w:space="0" w:color="auto"/>
            <w:bottom w:val="none" w:sz="0" w:space="0" w:color="auto"/>
            <w:right w:val="none" w:sz="0" w:space="0" w:color="auto"/>
          </w:divBdr>
        </w:div>
      </w:divsChild>
    </w:div>
    <w:div w:id="2004625188">
      <w:marLeft w:val="0"/>
      <w:marRight w:val="0"/>
      <w:marTop w:val="0"/>
      <w:marBottom w:val="0"/>
      <w:divBdr>
        <w:top w:val="none" w:sz="0" w:space="0" w:color="auto"/>
        <w:left w:val="none" w:sz="0" w:space="0" w:color="auto"/>
        <w:bottom w:val="none" w:sz="0" w:space="0" w:color="auto"/>
        <w:right w:val="none" w:sz="0" w:space="0" w:color="auto"/>
      </w:divBdr>
    </w:div>
    <w:div w:id="2004625190">
      <w:marLeft w:val="0"/>
      <w:marRight w:val="0"/>
      <w:marTop w:val="0"/>
      <w:marBottom w:val="0"/>
      <w:divBdr>
        <w:top w:val="none" w:sz="0" w:space="0" w:color="auto"/>
        <w:left w:val="none" w:sz="0" w:space="0" w:color="auto"/>
        <w:bottom w:val="none" w:sz="0" w:space="0" w:color="auto"/>
        <w:right w:val="none" w:sz="0" w:space="0" w:color="auto"/>
      </w:divBdr>
      <w:divsChild>
        <w:div w:id="2004625162">
          <w:marLeft w:val="547"/>
          <w:marRight w:val="0"/>
          <w:marTop w:val="154"/>
          <w:marBottom w:val="0"/>
          <w:divBdr>
            <w:top w:val="none" w:sz="0" w:space="0" w:color="auto"/>
            <w:left w:val="none" w:sz="0" w:space="0" w:color="auto"/>
            <w:bottom w:val="none" w:sz="0" w:space="0" w:color="auto"/>
            <w:right w:val="none" w:sz="0" w:space="0" w:color="auto"/>
          </w:divBdr>
        </w:div>
        <w:div w:id="2004625167">
          <w:marLeft w:val="547"/>
          <w:marRight w:val="0"/>
          <w:marTop w:val="154"/>
          <w:marBottom w:val="0"/>
          <w:divBdr>
            <w:top w:val="none" w:sz="0" w:space="0" w:color="auto"/>
            <w:left w:val="none" w:sz="0" w:space="0" w:color="auto"/>
            <w:bottom w:val="none" w:sz="0" w:space="0" w:color="auto"/>
            <w:right w:val="none" w:sz="0" w:space="0" w:color="auto"/>
          </w:divBdr>
        </w:div>
      </w:divsChild>
    </w:div>
    <w:div w:id="2004625192">
      <w:marLeft w:val="0"/>
      <w:marRight w:val="0"/>
      <w:marTop w:val="0"/>
      <w:marBottom w:val="0"/>
      <w:divBdr>
        <w:top w:val="none" w:sz="0" w:space="0" w:color="auto"/>
        <w:left w:val="none" w:sz="0" w:space="0" w:color="auto"/>
        <w:bottom w:val="none" w:sz="0" w:space="0" w:color="auto"/>
        <w:right w:val="none" w:sz="0" w:space="0" w:color="auto"/>
      </w:divBdr>
      <w:divsChild>
        <w:div w:id="2004625205">
          <w:marLeft w:val="547"/>
          <w:marRight w:val="0"/>
          <w:marTop w:val="115"/>
          <w:marBottom w:val="0"/>
          <w:divBdr>
            <w:top w:val="none" w:sz="0" w:space="0" w:color="auto"/>
            <w:left w:val="none" w:sz="0" w:space="0" w:color="auto"/>
            <w:bottom w:val="none" w:sz="0" w:space="0" w:color="auto"/>
            <w:right w:val="none" w:sz="0" w:space="0" w:color="auto"/>
          </w:divBdr>
        </w:div>
      </w:divsChild>
    </w:div>
    <w:div w:id="2004625193">
      <w:marLeft w:val="0"/>
      <w:marRight w:val="0"/>
      <w:marTop w:val="0"/>
      <w:marBottom w:val="0"/>
      <w:divBdr>
        <w:top w:val="none" w:sz="0" w:space="0" w:color="auto"/>
        <w:left w:val="none" w:sz="0" w:space="0" w:color="auto"/>
        <w:bottom w:val="none" w:sz="0" w:space="0" w:color="auto"/>
        <w:right w:val="none" w:sz="0" w:space="0" w:color="auto"/>
      </w:divBdr>
      <w:divsChild>
        <w:div w:id="2004625177">
          <w:marLeft w:val="547"/>
          <w:marRight w:val="0"/>
          <w:marTop w:val="154"/>
          <w:marBottom w:val="0"/>
          <w:divBdr>
            <w:top w:val="none" w:sz="0" w:space="0" w:color="auto"/>
            <w:left w:val="none" w:sz="0" w:space="0" w:color="auto"/>
            <w:bottom w:val="none" w:sz="0" w:space="0" w:color="auto"/>
            <w:right w:val="none" w:sz="0" w:space="0" w:color="auto"/>
          </w:divBdr>
        </w:div>
      </w:divsChild>
    </w:div>
    <w:div w:id="2004625194">
      <w:marLeft w:val="0"/>
      <w:marRight w:val="0"/>
      <w:marTop w:val="0"/>
      <w:marBottom w:val="0"/>
      <w:divBdr>
        <w:top w:val="none" w:sz="0" w:space="0" w:color="auto"/>
        <w:left w:val="none" w:sz="0" w:space="0" w:color="auto"/>
        <w:bottom w:val="none" w:sz="0" w:space="0" w:color="auto"/>
        <w:right w:val="none" w:sz="0" w:space="0" w:color="auto"/>
      </w:divBdr>
    </w:div>
    <w:div w:id="2004625195">
      <w:marLeft w:val="0"/>
      <w:marRight w:val="0"/>
      <w:marTop w:val="0"/>
      <w:marBottom w:val="0"/>
      <w:divBdr>
        <w:top w:val="none" w:sz="0" w:space="0" w:color="auto"/>
        <w:left w:val="none" w:sz="0" w:space="0" w:color="auto"/>
        <w:bottom w:val="none" w:sz="0" w:space="0" w:color="auto"/>
        <w:right w:val="none" w:sz="0" w:space="0" w:color="auto"/>
      </w:divBdr>
      <w:divsChild>
        <w:div w:id="2004625158">
          <w:marLeft w:val="547"/>
          <w:marRight w:val="0"/>
          <w:marTop w:val="134"/>
          <w:marBottom w:val="0"/>
          <w:divBdr>
            <w:top w:val="none" w:sz="0" w:space="0" w:color="auto"/>
            <w:left w:val="none" w:sz="0" w:space="0" w:color="auto"/>
            <w:bottom w:val="none" w:sz="0" w:space="0" w:color="auto"/>
            <w:right w:val="none" w:sz="0" w:space="0" w:color="auto"/>
          </w:divBdr>
        </w:div>
        <w:div w:id="2004625164">
          <w:marLeft w:val="547"/>
          <w:marRight w:val="0"/>
          <w:marTop w:val="134"/>
          <w:marBottom w:val="0"/>
          <w:divBdr>
            <w:top w:val="none" w:sz="0" w:space="0" w:color="auto"/>
            <w:left w:val="none" w:sz="0" w:space="0" w:color="auto"/>
            <w:bottom w:val="none" w:sz="0" w:space="0" w:color="auto"/>
            <w:right w:val="none" w:sz="0" w:space="0" w:color="auto"/>
          </w:divBdr>
        </w:div>
        <w:div w:id="2004625185">
          <w:marLeft w:val="547"/>
          <w:marRight w:val="0"/>
          <w:marTop w:val="134"/>
          <w:marBottom w:val="0"/>
          <w:divBdr>
            <w:top w:val="none" w:sz="0" w:space="0" w:color="auto"/>
            <w:left w:val="none" w:sz="0" w:space="0" w:color="auto"/>
            <w:bottom w:val="none" w:sz="0" w:space="0" w:color="auto"/>
            <w:right w:val="none" w:sz="0" w:space="0" w:color="auto"/>
          </w:divBdr>
        </w:div>
      </w:divsChild>
    </w:div>
    <w:div w:id="2004625197">
      <w:marLeft w:val="0"/>
      <w:marRight w:val="0"/>
      <w:marTop w:val="0"/>
      <w:marBottom w:val="0"/>
      <w:divBdr>
        <w:top w:val="none" w:sz="0" w:space="0" w:color="auto"/>
        <w:left w:val="none" w:sz="0" w:space="0" w:color="auto"/>
        <w:bottom w:val="none" w:sz="0" w:space="0" w:color="auto"/>
        <w:right w:val="none" w:sz="0" w:space="0" w:color="auto"/>
      </w:divBdr>
    </w:div>
    <w:div w:id="2004625200">
      <w:marLeft w:val="0"/>
      <w:marRight w:val="0"/>
      <w:marTop w:val="0"/>
      <w:marBottom w:val="0"/>
      <w:divBdr>
        <w:top w:val="none" w:sz="0" w:space="0" w:color="auto"/>
        <w:left w:val="none" w:sz="0" w:space="0" w:color="auto"/>
        <w:bottom w:val="none" w:sz="0" w:space="0" w:color="auto"/>
        <w:right w:val="none" w:sz="0" w:space="0" w:color="auto"/>
      </w:divBdr>
      <w:divsChild>
        <w:div w:id="2004625207">
          <w:marLeft w:val="0"/>
          <w:marRight w:val="0"/>
          <w:marTop w:val="0"/>
          <w:marBottom w:val="0"/>
          <w:divBdr>
            <w:top w:val="none" w:sz="0" w:space="0" w:color="auto"/>
            <w:left w:val="none" w:sz="0" w:space="0" w:color="auto"/>
            <w:bottom w:val="none" w:sz="0" w:space="0" w:color="auto"/>
            <w:right w:val="none" w:sz="0" w:space="0" w:color="auto"/>
          </w:divBdr>
        </w:div>
      </w:divsChild>
    </w:div>
    <w:div w:id="2004625202">
      <w:marLeft w:val="0"/>
      <w:marRight w:val="0"/>
      <w:marTop w:val="0"/>
      <w:marBottom w:val="0"/>
      <w:divBdr>
        <w:top w:val="none" w:sz="0" w:space="0" w:color="auto"/>
        <w:left w:val="none" w:sz="0" w:space="0" w:color="auto"/>
        <w:bottom w:val="none" w:sz="0" w:space="0" w:color="auto"/>
        <w:right w:val="none" w:sz="0" w:space="0" w:color="auto"/>
      </w:divBdr>
      <w:divsChild>
        <w:div w:id="2004625148">
          <w:marLeft w:val="547"/>
          <w:marRight w:val="0"/>
          <w:marTop w:val="154"/>
          <w:marBottom w:val="0"/>
          <w:divBdr>
            <w:top w:val="none" w:sz="0" w:space="0" w:color="auto"/>
            <w:left w:val="none" w:sz="0" w:space="0" w:color="auto"/>
            <w:bottom w:val="none" w:sz="0" w:space="0" w:color="auto"/>
            <w:right w:val="none" w:sz="0" w:space="0" w:color="auto"/>
          </w:divBdr>
        </w:div>
        <w:div w:id="2004625154">
          <w:marLeft w:val="547"/>
          <w:marRight w:val="0"/>
          <w:marTop w:val="154"/>
          <w:marBottom w:val="0"/>
          <w:divBdr>
            <w:top w:val="none" w:sz="0" w:space="0" w:color="auto"/>
            <w:left w:val="none" w:sz="0" w:space="0" w:color="auto"/>
            <w:bottom w:val="none" w:sz="0" w:space="0" w:color="auto"/>
            <w:right w:val="none" w:sz="0" w:space="0" w:color="auto"/>
          </w:divBdr>
        </w:div>
        <w:div w:id="2004625172">
          <w:marLeft w:val="547"/>
          <w:marRight w:val="0"/>
          <w:marTop w:val="154"/>
          <w:marBottom w:val="0"/>
          <w:divBdr>
            <w:top w:val="none" w:sz="0" w:space="0" w:color="auto"/>
            <w:left w:val="none" w:sz="0" w:space="0" w:color="auto"/>
            <w:bottom w:val="none" w:sz="0" w:space="0" w:color="auto"/>
            <w:right w:val="none" w:sz="0" w:space="0" w:color="auto"/>
          </w:divBdr>
        </w:div>
        <w:div w:id="2004625180">
          <w:marLeft w:val="547"/>
          <w:marRight w:val="0"/>
          <w:marTop w:val="154"/>
          <w:marBottom w:val="0"/>
          <w:divBdr>
            <w:top w:val="none" w:sz="0" w:space="0" w:color="auto"/>
            <w:left w:val="none" w:sz="0" w:space="0" w:color="auto"/>
            <w:bottom w:val="none" w:sz="0" w:space="0" w:color="auto"/>
            <w:right w:val="none" w:sz="0" w:space="0" w:color="auto"/>
          </w:divBdr>
        </w:div>
        <w:div w:id="2004625189">
          <w:marLeft w:val="547"/>
          <w:marRight w:val="0"/>
          <w:marTop w:val="154"/>
          <w:marBottom w:val="0"/>
          <w:divBdr>
            <w:top w:val="none" w:sz="0" w:space="0" w:color="auto"/>
            <w:left w:val="none" w:sz="0" w:space="0" w:color="auto"/>
            <w:bottom w:val="none" w:sz="0" w:space="0" w:color="auto"/>
            <w:right w:val="none" w:sz="0" w:space="0" w:color="auto"/>
          </w:divBdr>
        </w:div>
      </w:divsChild>
    </w:div>
    <w:div w:id="2004625203">
      <w:marLeft w:val="0"/>
      <w:marRight w:val="0"/>
      <w:marTop w:val="0"/>
      <w:marBottom w:val="0"/>
      <w:divBdr>
        <w:top w:val="none" w:sz="0" w:space="0" w:color="auto"/>
        <w:left w:val="none" w:sz="0" w:space="0" w:color="auto"/>
        <w:bottom w:val="none" w:sz="0" w:space="0" w:color="auto"/>
        <w:right w:val="none" w:sz="0" w:space="0" w:color="auto"/>
      </w:divBdr>
      <w:divsChild>
        <w:div w:id="2004625147">
          <w:marLeft w:val="547"/>
          <w:marRight w:val="0"/>
          <w:marTop w:val="134"/>
          <w:marBottom w:val="0"/>
          <w:divBdr>
            <w:top w:val="none" w:sz="0" w:space="0" w:color="auto"/>
            <w:left w:val="none" w:sz="0" w:space="0" w:color="auto"/>
            <w:bottom w:val="none" w:sz="0" w:space="0" w:color="auto"/>
            <w:right w:val="none" w:sz="0" w:space="0" w:color="auto"/>
          </w:divBdr>
        </w:div>
        <w:div w:id="2004625152">
          <w:marLeft w:val="547"/>
          <w:marRight w:val="0"/>
          <w:marTop w:val="134"/>
          <w:marBottom w:val="0"/>
          <w:divBdr>
            <w:top w:val="none" w:sz="0" w:space="0" w:color="auto"/>
            <w:left w:val="none" w:sz="0" w:space="0" w:color="auto"/>
            <w:bottom w:val="none" w:sz="0" w:space="0" w:color="auto"/>
            <w:right w:val="none" w:sz="0" w:space="0" w:color="auto"/>
          </w:divBdr>
        </w:div>
        <w:div w:id="2004625161">
          <w:marLeft w:val="547"/>
          <w:marRight w:val="0"/>
          <w:marTop w:val="134"/>
          <w:marBottom w:val="0"/>
          <w:divBdr>
            <w:top w:val="none" w:sz="0" w:space="0" w:color="auto"/>
            <w:left w:val="none" w:sz="0" w:space="0" w:color="auto"/>
            <w:bottom w:val="none" w:sz="0" w:space="0" w:color="auto"/>
            <w:right w:val="none" w:sz="0" w:space="0" w:color="auto"/>
          </w:divBdr>
        </w:div>
        <w:div w:id="2004625178">
          <w:marLeft w:val="547"/>
          <w:marRight w:val="0"/>
          <w:marTop w:val="134"/>
          <w:marBottom w:val="0"/>
          <w:divBdr>
            <w:top w:val="none" w:sz="0" w:space="0" w:color="auto"/>
            <w:left w:val="none" w:sz="0" w:space="0" w:color="auto"/>
            <w:bottom w:val="none" w:sz="0" w:space="0" w:color="auto"/>
            <w:right w:val="none" w:sz="0" w:space="0" w:color="auto"/>
          </w:divBdr>
        </w:div>
        <w:div w:id="2004625184">
          <w:marLeft w:val="547"/>
          <w:marRight w:val="0"/>
          <w:marTop w:val="134"/>
          <w:marBottom w:val="0"/>
          <w:divBdr>
            <w:top w:val="none" w:sz="0" w:space="0" w:color="auto"/>
            <w:left w:val="none" w:sz="0" w:space="0" w:color="auto"/>
            <w:bottom w:val="none" w:sz="0" w:space="0" w:color="auto"/>
            <w:right w:val="none" w:sz="0" w:space="0" w:color="auto"/>
          </w:divBdr>
        </w:div>
        <w:div w:id="2004625201">
          <w:marLeft w:val="547"/>
          <w:marRight w:val="0"/>
          <w:marTop w:val="134"/>
          <w:marBottom w:val="0"/>
          <w:divBdr>
            <w:top w:val="none" w:sz="0" w:space="0" w:color="auto"/>
            <w:left w:val="none" w:sz="0" w:space="0" w:color="auto"/>
            <w:bottom w:val="none" w:sz="0" w:space="0" w:color="auto"/>
            <w:right w:val="none" w:sz="0" w:space="0" w:color="auto"/>
          </w:divBdr>
        </w:div>
      </w:divsChild>
    </w:div>
    <w:div w:id="2004625204">
      <w:marLeft w:val="0"/>
      <w:marRight w:val="0"/>
      <w:marTop w:val="0"/>
      <w:marBottom w:val="0"/>
      <w:divBdr>
        <w:top w:val="none" w:sz="0" w:space="0" w:color="auto"/>
        <w:left w:val="none" w:sz="0" w:space="0" w:color="auto"/>
        <w:bottom w:val="none" w:sz="0" w:space="0" w:color="auto"/>
        <w:right w:val="none" w:sz="0" w:space="0" w:color="auto"/>
      </w:divBdr>
    </w:div>
    <w:div w:id="2004625206">
      <w:marLeft w:val="0"/>
      <w:marRight w:val="0"/>
      <w:marTop w:val="0"/>
      <w:marBottom w:val="0"/>
      <w:divBdr>
        <w:top w:val="none" w:sz="0" w:space="0" w:color="auto"/>
        <w:left w:val="none" w:sz="0" w:space="0" w:color="auto"/>
        <w:bottom w:val="none" w:sz="0" w:space="0" w:color="auto"/>
        <w:right w:val="none" w:sz="0" w:space="0" w:color="auto"/>
      </w:divBdr>
      <w:divsChild>
        <w:div w:id="2004625153">
          <w:marLeft w:val="547"/>
          <w:marRight w:val="0"/>
          <w:marTop w:val="134"/>
          <w:marBottom w:val="0"/>
          <w:divBdr>
            <w:top w:val="none" w:sz="0" w:space="0" w:color="auto"/>
            <w:left w:val="none" w:sz="0" w:space="0" w:color="auto"/>
            <w:bottom w:val="none" w:sz="0" w:space="0" w:color="auto"/>
            <w:right w:val="none" w:sz="0" w:space="0" w:color="auto"/>
          </w:divBdr>
        </w:div>
        <w:div w:id="2004625156">
          <w:marLeft w:val="547"/>
          <w:marRight w:val="0"/>
          <w:marTop w:val="134"/>
          <w:marBottom w:val="0"/>
          <w:divBdr>
            <w:top w:val="none" w:sz="0" w:space="0" w:color="auto"/>
            <w:left w:val="none" w:sz="0" w:space="0" w:color="auto"/>
            <w:bottom w:val="none" w:sz="0" w:space="0" w:color="auto"/>
            <w:right w:val="none" w:sz="0" w:space="0" w:color="auto"/>
          </w:divBdr>
        </w:div>
        <w:div w:id="2004625165">
          <w:marLeft w:val="547"/>
          <w:marRight w:val="0"/>
          <w:marTop w:val="134"/>
          <w:marBottom w:val="0"/>
          <w:divBdr>
            <w:top w:val="none" w:sz="0" w:space="0" w:color="auto"/>
            <w:left w:val="none" w:sz="0" w:space="0" w:color="auto"/>
            <w:bottom w:val="none" w:sz="0" w:space="0" w:color="auto"/>
            <w:right w:val="none" w:sz="0" w:space="0" w:color="auto"/>
          </w:divBdr>
        </w:div>
        <w:div w:id="2004625183">
          <w:marLeft w:val="547"/>
          <w:marRight w:val="0"/>
          <w:marTop w:val="134"/>
          <w:marBottom w:val="0"/>
          <w:divBdr>
            <w:top w:val="none" w:sz="0" w:space="0" w:color="auto"/>
            <w:left w:val="none" w:sz="0" w:space="0" w:color="auto"/>
            <w:bottom w:val="none" w:sz="0" w:space="0" w:color="auto"/>
            <w:right w:val="none" w:sz="0" w:space="0" w:color="auto"/>
          </w:divBdr>
        </w:div>
      </w:divsChild>
    </w:div>
    <w:div w:id="2004625208">
      <w:marLeft w:val="0"/>
      <w:marRight w:val="0"/>
      <w:marTop w:val="0"/>
      <w:marBottom w:val="0"/>
      <w:divBdr>
        <w:top w:val="none" w:sz="0" w:space="0" w:color="auto"/>
        <w:left w:val="none" w:sz="0" w:space="0" w:color="auto"/>
        <w:bottom w:val="none" w:sz="0" w:space="0" w:color="auto"/>
        <w:right w:val="none" w:sz="0" w:space="0" w:color="auto"/>
      </w:divBdr>
    </w:div>
    <w:div w:id="2004625210">
      <w:marLeft w:val="0"/>
      <w:marRight w:val="0"/>
      <w:marTop w:val="0"/>
      <w:marBottom w:val="0"/>
      <w:divBdr>
        <w:top w:val="none" w:sz="0" w:space="0" w:color="auto"/>
        <w:left w:val="none" w:sz="0" w:space="0" w:color="auto"/>
        <w:bottom w:val="none" w:sz="0" w:space="0" w:color="auto"/>
        <w:right w:val="none" w:sz="0" w:space="0" w:color="auto"/>
      </w:divBdr>
      <w:divsChild>
        <w:div w:id="2004625155">
          <w:marLeft w:val="547"/>
          <w:marRight w:val="0"/>
          <w:marTop w:val="0"/>
          <w:marBottom w:val="0"/>
          <w:divBdr>
            <w:top w:val="none" w:sz="0" w:space="0" w:color="auto"/>
            <w:left w:val="none" w:sz="0" w:space="0" w:color="auto"/>
            <w:bottom w:val="none" w:sz="0" w:space="0" w:color="auto"/>
            <w:right w:val="none" w:sz="0" w:space="0" w:color="auto"/>
          </w:divBdr>
        </w:div>
        <w:div w:id="200462517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Leah.Moebius@faa.gov" TargetMode="External"/><Relationship Id="rId18" Type="http://schemas.openxmlformats.org/officeDocument/2006/relationships/footer" Target="footer1.xml"/><Relationship Id="rId26" Type="http://schemas.openxmlformats.org/officeDocument/2006/relationships/hyperlink" Target="mailto:morten.tjonndal@avinor.no" TargetMode="External"/><Relationship Id="rId39" Type="http://schemas.openxmlformats.org/officeDocument/2006/relationships/hyperlink" Target="mailto:Timothy.McHale@faa.gov" TargetMode="External"/><Relationship Id="rId21" Type="http://schemas.openxmlformats.org/officeDocument/2006/relationships/hyperlink" Target="mailto:rosed@navcanada.ca" TargetMode="External"/><Relationship Id="rId34" Type="http://schemas.openxmlformats.org/officeDocument/2006/relationships/hyperlink" Target="mailto:v.kuriksha@radiofizika.ru" TargetMode="External"/><Relationship Id="rId42" Type="http://schemas.openxmlformats.org/officeDocument/2006/relationships/hyperlink" Target="mailto:ron.boyle@faa.gov" TargetMode="External"/><Relationship Id="rId47" Type="http://schemas.openxmlformats.org/officeDocument/2006/relationships/hyperlink" Target="mailto:beg@arinc.com" TargetMode="External"/><Relationship Id="rId50" Type="http://schemas.openxmlformats.org/officeDocument/2006/relationships/hyperlink" Target="mailto:EDGAR.VAYNSHTEYN@UNITED.COM" TargetMode="External"/><Relationship Id="rId55" Type="http://schemas.openxmlformats.org/officeDocument/2006/relationships/hyperlink" Target="mailto:Donald.elson@scott.af.mil" TargetMode="External"/><Relationship Id="rId63" Type="http://schemas.openxmlformats.org/officeDocument/2006/relationships/hyperlink" Target="mailto:keisuke.makino@jal.com" TargetMode="External"/><Relationship Id="rId68" Type="http://schemas.openxmlformats.org/officeDocument/2006/relationships/header" Target="header4.xml"/><Relationship Id="rId7" Type="http://schemas.openxmlformats.org/officeDocument/2006/relationships/hyperlink" Target="http://www.faa.gov/about/office_org/headquarters_offices/ato/service_units/enroute/oceanic/cross_polar/" TargetMode="External"/><Relationship Id="rId71" Type="http://schemas.openxmlformats.org/officeDocument/2006/relationships/oleObject" Target="embeddings/Microsoft_Office_Word_97_-_2003_Document1.doc"/><Relationship Id="rId2" Type="http://schemas.openxmlformats.org/officeDocument/2006/relationships/styles" Target="styles.xml"/><Relationship Id="rId16" Type="http://schemas.openxmlformats.org/officeDocument/2006/relationships/hyperlink" Target="mailto:bryn.jones@solarmetrics.com" TargetMode="External"/><Relationship Id="rId29" Type="http://schemas.openxmlformats.org/officeDocument/2006/relationships/hyperlink" Target="mailto:krivorog@sz.gkovd.ru" TargetMode="External"/><Relationship Id="rId11" Type="http://schemas.openxmlformats.org/officeDocument/2006/relationships/hyperlink" Target="mailto:matcc@aviacom.ru" TargetMode="External"/><Relationship Id="rId24" Type="http://schemas.openxmlformats.org/officeDocument/2006/relationships/hyperlink" Target="mailto:nessc@navcanada.ca" TargetMode="External"/><Relationship Id="rId32" Type="http://schemas.openxmlformats.org/officeDocument/2006/relationships/hyperlink" Target="mailto:office@kam.gkovd.ru" TargetMode="External"/><Relationship Id="rId37" Type="http://schemas.openxmlformats.org/officeDocument/2006/relationships/hyperlink" Target="mailto:robert.m.tegeder@faa.gov" TargetMode="External"/><Relationship Id="rId40" Type="http://schemas.openxmlformats.org/officeDocument/2006/relationships/hyperlink" Target="mailto:tom.p.anderson@faa.gov" TargetMode="External"/><Relationship Id="rId45" Type="http://schemas.openxmlformats.org/officeDocument/2006/relationships/hyperlink" Target="mailto:masuda-t2t7@mlit.go.jp" TargetMode="External"/><Relationship Id="rId53" Type="http://schemas.openxmlformats.org/officeDocument/2006/relationships/hyperlink" Target="mailto:Julian_fung@cathaypacific.com" TargetMode="External"/><Relationship Id="rId58" Type="http://schemas.openxmlformats.org/officeDocument/2006/relationships/hyperlink" Target="mailto:terry106@gmail.com" TargetMode="External"/><Relationship Id="rId66" Type="http://schemas.openxmlformats.org/officeDocument/2006/relationships/header" Target="header3.xml"/><Relationship Id="rId7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Susan.E.Horn@faa.gov" TargetMode="External"/><Relationship Id="rId23" Type="http://schemas.openxmlformats.org/officeDocument/2006/relationships/hyperlink" Target="mailto:carlsob@navcanada.ca" TargetMode="External"/><Relationship Id="rId28" Type="http://schemas.openxmlformats.org/officeDocument/2006/relationships/hyperlink" Target="mailto:mitin@gkovd.ru" TargetMode="External"/><Relationship Id="rId36" Type="http://schemas.openxmlformats.org/officeDocument/2006/relationships/hyperlink" Target="mailto:Leah.Moebius@faa.gov" TargetMode="External"/><Relationship Id="rId49" Type="http://schemas.openxmlformats.org/officeDocument/2006/relationships/hyperlink" Target="mailto:gene.cameron@united.com" TargetMode="External"/><Relationship Id="rId57" Type="http://schemas.openxmlformats.org/officeDocument/2006/relationships/hyperlink" Target="mailto:thomaschen@evaair.com" TargetMode="External"/><Relationship Id="rId61" Type="http://schemas.openxmlformats.org/officeDocument/2006/relationships/hyperlink" Target="mailto:curtis.taylor@delta.com" TargetMode="External"/><Relationship Id="rId10" Type="http://schemas.openxmlformats.org/officeDocument/2006/relationships/hyperlink" Target="mailto:LMcCormick@cssiinc.com" TargetMode="External"/><Relationship Id="rId19" Type="http://schemas.openxmlformats.org/officeDocument/2006/relationships/footer" Target="footer2.xml"/><Relationship Id="rId31" Type="http://schemas.openxmlformats.org/officeDocument/2006/relationships/hyperlink" Target="mailto:office@sv.gkovd.ru" TargetMode="External"/><Relationship Id="rId44" Type="http://schemas.openxmlformats.org/officeDocument/2006/relationships/hyperlink" Target="mailto:morishima-t2zg@mlit.go.jp" TargetMode="External"/><Relationship Id="rId52" Type="http://schemas.openxmlformats.org/officeDocument/2006/relationships/hyperlink" Target="mailto:Ray.Howland@aa.com" TargetMode="External"/><Relationship Id="rId60" Type="http://schemas.openxmlformats.org/officeDocument/2006/relationships/hyperlink" Target="mailto:kffoster@ups.com" TargetMode="External"/><Relationship Id="rId65" Type="http://schemas.openxmlformats.org/officeDocument/2006/relationships/hyperlink" Target="mailto:dinyanhua@airchina.com" TargetMode="External"/><Relationship Id="rId73"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yperlink" Target="mailto:rosed@navcanada.ca" TargetMode="External"/><Relationship Id="rId14" Type="http://schemas.openxmlformats.org/officeDocument/2006/relationships/hyperlink" Target="mailto:Susan.E.Horn@faa.gov" TargetMode="External"/><Relationship Id="rId22" Type="http://schemas.openxmlformats.org/officeDocument/2006/relationships/hyperlink" Target="mailto:marchb@navcanada.ca" TargetMode="External"/><Relationship Id="rId27" Type="http://schemas.openxmlformats.org/officeDocument/2006/relationships/hyperlink" Target="mailto:matcc@aviacom.ru" TargetMode="External"/><Relationship Id="rId30" Type="http://schemas.openxmlformats.org/officeDocument/2006/relationships/hyperlink" Target="mailto:office@sz.gkovd.ru" TargetMode="External"/><Relationship Id="rId35" Type="http://schemas.openxmlformats.org/officeDocument/2006/relationships/hyperlink" Target="mailto:susan.e.horn@faa.gov" TargetMode="External"/><Relationship Id="rId43" Type="http://schemas.openxmlformats.org/officeDocument/2006/relationships/hyperlink" Target="mailto:LMcCormick@cssiinc.com" TargetMode="External"/><Relationship Id="rId48" Type="http://schemas.openxmlformats.org/officeDocument/2006/relationships/hyperlink" Target="mailto:gonsalvesb@iata.org" TargetMode="External"/><Relationship Id="rId56" Type="http://schemas.openxmlformats.org/officeDocument/2006/relationships/hyperlink" Target="mailto:Michael.birdsong@scott.af.mil" TargetMode="External"/><Relationship Id="rId64" Type="http://schemas.openxmlformats.org/officeDocument/2006/relationships/hyperlink" Target="mailto:harrey@airchina.com" TargetMode="External"/><Relationship Id="rId69" Type="http://schemas.openxmlformats.org/officeDocument/2006/relationships/footer" Target="footer4.xml"/><Relationship Id="rId8" Type="http://schemas.openxmlformats.org/officeDocument/2006/relationships/hyperlink" Target="mailto:Karen.L.Chiodini@faa.gov" TargetMode="External"/><Relationship Id="rId51" Type="http://schemas.openxmlformats.org/officeDocument/2006/relationships/hyperlink" Target="mailto:alec.pook@aircanada.ca" TargetMode="External"/><Relationship Id="rId72" Type="http://schemas.openxmlformats.org/officeDocument/2006/relationships/header" Target="header5.xml"/><Relationship Id="rId3" Type="http://schemas.openxmlformats.org/officeDocument/2006/relationships/settings" Target="settings.xml"/><Relationship Id="rId12" Type="http://schemas.openxmlformats.org/officeDocument/2006/relationships/hyperlink" Target="mailto:William.Waldron@faa.gov" TargetMode="External"/><Relationship Id="rId17" Type="http://schemas.openxmlformats.org/officeDocument/2006/relationships/header" Target="header1.xml"/><Relationship Id="rId25" Type="http://schemas.openxmlformats.org/officeDocument/2006/relationships/hyperlink" Target="mailto:silli@isavia.is" TargetMode="External"/><Relationship Id="rId33" Type="http://schemas.openxmlformats.org/officeDocument/2006/relationships/hyperlink" Target="mailto:lymar@gkovd.ru" TargetMode="External"/><Relationship Id="rId38" Type="http://schemas.openxmlformats.org/officeDocument/2006/relationships/hyperlink" Target="mailto:brian.e.staurseth@faa.gov" TargetMode="External"/><Relationship Id="rId46" Type="http://schemas.openxmlformats.org/officeDocument/2006/relationships/hyperlink" Target="mailto:Volker.meyer@jeppesen.com" TargetMode="External"/><Relationship Id="rId59" Type="http://schemas.openxmlformats.org/officeDocument/2006/relationships/hyperlink" Target="mailto:grant.wilson@emirates.com" TargetMode="External"/><Relationship Id="rId67" Type="http://schemas.openxmlformats.org/officeDocument/2006/relationships/footer" Target="footer3.xml"/><Relationship Id="rId20" Type="http://schemas.openxmlformats.org/officeDocument/2006/relationships/header" Target="header2.xml"/><Relationship Id="rId41" Type="http://schemas.openxmlformats.org/officeDocument/2006/relationships/hyperlink" Target="mailto:greg.howard@faa.gov" TargetMode="External"/><Relationship Id="rId54" Type="http://schemas.openxmlformats.org/officeDocument/2006/relationships/hyperlink" Target="mailto:greg.dale@coair.com" TargetMode="External"/><Relationship Id="rId62" Type="http://schemas.openxmlformats.org/officeDocument/2006/relationships/hyperlink" Target="mailto:ghschwartz@fedex.com" TargetMode="External"/><Relationship Id="rId70" Type="http://schemas.openxmlformats.org/officeDocument/2006/relationships/image" Target="media/image1.emf"/><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43</Pages>
  <Words>14053</Words>
  <Characters>80107</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Trans Polar AT WG</vt:lpstr>
    </vt:vector>
  </TitlesOfParts>
  <Company/>
  <LinksUpToDate>false</LinksUpToDate>
  <CharactersWithSpaces>93973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 Polar AT WG</dc:title>
  <dc:creator>Ann E. Moore</dc:creator>
  <cp:lastModifiedBy>LMcCormick</cp:lastModifiedBy>
  <cp:revision>3</cp:revision>
  <cp:lastPrinted>2010-04-24T18:43:00Z</cp:lastPrinted>
  <dcterms:created xsi:type="dcterms:W3CDTF">2010-06-14T21:02:00Z</dcterms:created>
  <dcterms:modified xsi:type="dcterms:W3CDTF">2010-06-14T21:04:00Z</dcterms:modified>
</cp:coreProperties>
</file>