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F35EA" w14:textId="52E3CB8D" w:rsidR="009822CD" w:rsidRPr="00830397" w:rsidRDefault="009822CD" w:rsidP="009822CD">
      <w:pPr>
        <w:pStyle w:val="Heading3"/>
        <w:pBdr>
          <w:bottom w:val="single" w:sz="4" w:space="1" w:color="auto"/>
        </w:pBdr>
        <w:spacing w:before="0" w:after="360"/>
        <w:rPr>
          <w:rFonts w:ascii="Calibri" w:hAnsi="Calibri" w:cs="Calibri"/>
          <w:sz w:val="22"/>
          <w:szCs w:val="22"/>
        </w:rPr>
      </w:pPr>
      <w:r w:rsidRPr="00830397">
        <w:rPr>
          <w:rFonts w:ascii="Calibri" w:hAnsi="Calibri" w:cs="Calibri"/>
          <w:sz w:val="22"/>
          <w:szCs w:val="22"/>
        </w:rPr>
        <w:t>ASCENT COE Notice of Funding Opportunity (COE-201</w:t>
      </w:r>
      <w:r w:rsidR="003016BC" w:rsidRPr="00830397">
        <w:rPr>
          <w:rFonts w:ascii="Calibri" w:hAnsi="Calibri" w:cs="Calibri"/>
          <w:sz w:val="22"/>
          <w:szCs w:val="22"/>
        </w:rPr>
        <w:t>6</w:t>
      </w:r>
      <w:r w:rsidRPr="00830397">
        <w:rPr>
          <w:rFonts w:ascii="Calibri" w:hAnsi="Calibri" w:cs="Calibri"/>
          <w:sz w:val="22"/>
          <w:szCs w:val="22"/>
        </w:rPr>
        <w:t>-</w:t>
      </w:r>
      <w:r w:rsidR="00AB2DDA">
        <w:rPr>
          <w:rFonts w:ascii="Calibri" w:hAnsi="Calibri" w:cs="Calibri"/>
          <w:sz w:val="22"/>
          <w:szCs w:val="22"/>
        </w:rPr>
        <w:t>47</w:t>
      </w:r>
      <w:bookmarkStart w:id="0" w:name="_GoBack"/>
      <w:bookmarkEnd w:id="0"/>
      <w:r w:rsidR="003016BC" w:rsidRPr="00830397">
        <w:rPr>
          <w:rFonts w:ascii="Calibri" w:hAnsi="Calibri" w:cs="Calibri"/>
          <w:sz w:val="22"/>
          <w:szCs w:val="22"/>
        </w:rPr>
        <w:t>)</w:t>
      </w:r>
    </w:p>
    <w:p w14:paraId="54C41811" w14:textId="77777777" w:rsidR="00537E9A" w:rsidRPr="00830397" w:rsidRDefault="00EE62BB" w:rsidP="00200114">
      <w:pPr>
        <w:spacing w:after="0"/>
        <w:rPr>
          <w:rFonts w:cs="Calibri"/>
        </w:rPr>
      </w:pPr>
      <w:r w:rsidRPr="00830397">
        <w:rPr>
          <w:rFonts w:cs="Calibri"/>
          <w:b/>
          <w:u w:val="single"/>
        </w:rPr>
        <w:t>Project Title</w:t>
      </w:r>
      <w:r w:rsidRPr="00830397">
        <w:rPr>
          <w:rFonts w:cs="Calibri"/>
        </w:rPr>
        <w:t xml:space="preserve">: </w:t>
      </w:r>
      <w:r w:rsidR="003016BC" w:rsidRPr="00830397">
        <w:rPr>
          <w:rFonts w:cs="Calibri"/>
        </w:rPr>
        <w:t>Background Noise Evaluation</w:t>
      </w:r>
    </w:p>
    <w:p w14:paraId="01DC17A6" w14:textId="77777777" w:rsidR="00D6082B" w:rsidRPr="00830397" w:rsidRDefault="00D6082B" w:rsidP="00200114">
      <w:pPr>
        <w:spacing w:after="0"/>
        <w:rPr>
          <w:rFonts w:cs="Calibri"/>
        </w:rPr>
      </w:pPr>
    </w:p>
    <w:p w14:paraId="7383FC1D" w14:textId="77777777" w:rsidR="003C3CE1" w:rsidRPr="00830397" w:rsidRDefault="003C3CE1" w:rsidP="00200114">
      <w:pPr>
        <w:spacing w:after="0"/>
        <w:rPr>
          <w:rFonts w:cs="Calibri"/>
        </w:rPr>
      </w:pPr>
      <w:r w:rsidRPr="00830397">
        <w:rPr>
          <w:rFonts w:cs="Calibri"/>
          <w:b/>
          <w:u w:val="single"/>
        </w:rPr>
        <w:t>FAA Project Manager</w:t>
      </w:r>
      <w:r w:rsidRPr="00830397">
        <w:rPr>
          <w:rFonts w:cs="Calibri"/>
        </w:rPr>
        <w:t xml:space="preserve">: </w:t>
      </w:r>
      <w:r w:rsidR="008672B8" w:rsidRPr="00830397">
        <w:rPr>
          <w:rFonts w:cs="Calibri"/>
        </w:rPr>
        <w:t>Mehmet Marsan (mehmet.marsan@faa.gov)</w:t>
      </w:r>
    </w:p>
    <w:p w14:paraId="296BE950" w14:textId="77777777" w:rsidR="00D6082B" w:rsidRPr="00830397" w:rsidRDefault="00D6082B" w:rsidP="00200114">
      <w:pPr>
        <w:spacing w:after="0"/>
        <w:rPr>
          <w:rFonts w:cs="Calibri"/>
          <w:b/>
          <w:u w:val="single"/>
        </w:rPr>
      </w:pPr>
    </w:p>
    <w:p w14:paraId="2BE26786" w14:textId="6FCBE2B4" w:rsidR="003C3CE1" w:rsidRPr="00830397" w:rsidRDefault="003C3CE1" w:rsidP="00200114">
      <w:pPr>
        <w:spacing w:after="0"/>
        <w:rPr>
          <w:rFonts w:cs="Calibri"/>
        </w:rPr>
      </w:pPr>
      <w:r w:rsidRPr="00830397">
        <w:rPr>
          <w:rFonts w:cs="Calibri"/>
          <w:b/>
          <w:u w:val="single"/>
        </w:rPr>
        <w:t>Nominal Funding Level</w:t>
      </w:r>
      <w:r w:rsidRPr="00830397">
        <w:rPr>
          <w:rFonts w:cs="Calibri"/>
        </w:rPr>
        <w:t>: $</w:t>
      </w:r>
      <w:r w:rsidR="006603D9" w:rsidRPr="00830397">
        <w:rPr>
          <w:rFonts w:cs="Calibri"/>
        </w:rPr>
        <w:t>50</w:t>
      </w:r>
      <w:r w:rsidR="00FA4689" w:rsidRPr="00830397">
        <w:rPr>
          <w:rFonts w:cs="Calibri"/>
        </w:rPr>
        <w:t>,000</w:t>
      </w:r>
      <w:r w:rsidRPr="00830397">
        <w:rPr>
          <w:rFonts w:cs="Calibri"/>
        </w:rPr>
        <w:t xml:space="preserve"> </w:t>
      </w:r>
    </w:p>
    <w:p w14:paraId="27AA41C5" w14:textId="77777777" w:rsidR="00D6082B" w:rsidRPr="00830397" w:rsidRDefault="00D6082B" w:rsidP="00200114">
      <w:pPr>
        <w:spacing w:after="0"/>
        <w:rPr>
          <w:rFonts w:cs="Calibri"/>
          <w:b/>
          <w:u w:val="single"/>
        </w:rPr>
      </w:pPr>
    </w:p>
    <w:p w14:paraId="49A9DDFC" w14:textId="77777777" w:rsidR="003C3CE1" w:rsidRPr="00830397" w:rsidRDefault="003C3CE1" w:rsidP="00200114">
      <w:pPr>
        <w:spacing w:after="0"/>
        <w:rPr>
          <w:rFonts w:cs="Calibri"/>
        </w:rPr>
      </w:pPr>
      <w:r w:rsidRPr="00830397">
        <w:rPr>
          <w:rFonts w:cs="Calibri"/>
          <w:b/>
          <w:u w:val="single"/>
        </w:rPr>
        <w:t>Period of Performance</w:t>
      </w:r>
      <w:r w:rsidRPr="00830397">
        <w:rPr>
          <w:rFonts w:cs="Calibri"/>
        </w:rPr>
        <w:t>: One year</w:t>
      </w:r>
    </w:p>
    <w:p w14:paraId="14B5E7F6" w14:textId="77777777" w:rsidR="00D6082B" w:rsidRPr="00830397" w:rsidRDefault="00D6082B" w:rsidP="00200114">
      <w:pPr>
        <w:spacing w:after="0"/>
        <w:rPr>
          <w:rFonts w:cs="Calibri"/>
          <w:b/>
          <w:u w:val="single"/>
        </w:rPr>
      </w:pPr>
    </w:p>
    <w:p w14:paraId="219092EC" w14:textId="77777777" w:rsidR="003C3CE1" w:rsidRPr="00830397" w:rsidRDefault="003C3CE1" w:rsidP="00200114">
      <w:pPr>
        <w:spacing w:after="0"/>
        <w:rPr>
          <w:rFonts w:cs="Calibri"/>
        </w:rPr>
      </w:pPr>
      <w:r w:rsidRPr="00830397">
        <w:rPr>
          <w:rFonts w:cs="Calibri"/>
          <w:b/>
          <w:u w:val="single"/>
        </w:rPr>
        <w:t xml:space="preserve">Deadline </w:t>
      </w:r>
      <w:r w:rsidR="0023468A" w:rsidRPr="00830397">
        <w:rPr>
          <w:rFonts w:cs="Calibri"/>
          <w:b/>
          <w:u w:val="single"/>
        </w:rPr>
        <w:t>for n</w:t>
      </w:r>
      <w:r w:rsidRPr="00830397">
        <w:rPr>
          <w:rFonts w:cs="Calibri"/>
          <w:b/>
          <w:u w:val="single"/>
        </w:rPr>
        <w:t xml:space="preserve">otice </w:t>
      </w:r>
      <w:r w:rsidR="0023468A" w:rsidRPr="00830397">
        <w:rPr>
          <w:rFonts w:cs="Calibri"/>
          <w:b/>
          <w:u w:val="single"/>
        </w:rPr>
        <w:t>of</w:t>
      </w:r>
      <w:r w:rsidR="00817927" w:rsidRPr="00830397">
        <w:rPr>
          <w:rFonts w:cs="Calibri"/>
          <w:b/>
          <w:u w:val="single"/>
        </w:rPr>
        <w:t xml:space="preserve"> Funding Opportunity</w:t>
      </w:r>
      <w:r w:rsidRPr="00830397">
        <w:rPr>
          <w:rFonts w:cs="Calibri"/>
        </w:rPr>
        <w:t>:</w:t>
      </w:r>
      <w:r w:rsidR="003D3D02" w:rsidRPr="00830397">
        <w:rPr>
          <w:rFonts w:cs="Calibri"/>
        </w:rPr>
        <w:t xml:space="preserve"> </w:t>
      </w:r>
      <w:r w:rsidR="00792FDA" w:rsidRPr="00830397">
        <w:rPr>
          <w:rFonts w:cs="Calibri"/>
        </w:rPr>
        <w:t xml:space="preserve">April </w:t>
      </w:r>
      <w:r w:rsidR="009822CD" w:rsidRPr="00830397">
        <w:rPr>
          <w:rFonts w:cs="Calibri"/>
        </w:rPr>
        <w:t>15</w:t>
      </w:r>
      <w:r w:rsidR="00792FDA" w:rsidRPr="00830397">
        <w:rPr>
          <w:rFonts w:cs="Calibri"/>
        </w:rPr>
        <w:t>, 201</w:t>
      </w:r>
      <w:r w:rsidR="0049776D" w:rsidRPr="00830397">
        <w:rPr>
          <w:rFonts w:cs="Calibri"/>
        </w:rPr>
        <w:t>6</w:t>
      </w:r>
    </w:p>
    <w:p w14:paraId="4261374F" w14:textId="77777777" w:rsidR="00906DFE" w:rsidRPr="00830397" w:rsidRDefault="00906DFE" w:rsidP="00906DFE">
      <w:pPr>
        <w:spacing w:after="0"/>
        <w:jc w:val="center"/>
        <w:rPr>
          <w:rFonts w:cs="Calibri"/>
        </w:rPr>
      </w:pPr>
    </w:p>
    <w:p w14:paraId="2693A7CB" w14:textId="77777777" w:rsidR="008672B8" w:rsidRPr="00830397" w:rsidRDefault="00D6082B" w:rsidP="008672B8">
      <w:pPr>
        <w:spacing w:after="0"/>
      </w:pPr>
      <w:r w:rsidRPr="00830397">
        <w:rPr>
          <w:rFonts w:cs="Calibri"/>
          <w:b/>
          <w:u w:val="single"/>
        </w:rPr>
        <w:t>Project Description</w:t>
      </w:r>
      <w:r w:rsidR="008672B8" w:rsidRPr="00830397">
        <w:t xml:space="preserve"> </w:t>
      </w:r>
    </w:p>
    <w:p w14:paraId="0998E546" w14:textId="4D3279FC" w:rsidR="008672B8" w:rsidRPr="00830397" w:rsidRDefault="006A7833" w:rsidP="008672B8">
      <w:pPr>
        <w:spacing w:after="0"/>
        <w:rPr>
          <w:rFonts w:cs="Calibri"/>
        </w:rPr>
      </w:pPr>
      <w:r w:rsidRPr="00830397">
        <w:rPr>
          <w:rFonts w:cs="Calibri"/>
        </w:rPr>
        <w:t xml:space="preserve">The objective of this research project is to improve our understanding of influence of ambient and background noise on public perception to aircraft noise. </w:t>
      </w:r>
      <w:r w:rsidR="008672B8" w:rsidRPr="00830397">
        <w:t xml:space="preserve">In this NFO </w:t>
      </w:r>
      <w:r w:rsidR="008672B8" w:rsidRPr="00830397">
        <w:rPr>
          <w:rFonts w:cs="Calibri"/>
          <w:i/>
        </w:rPr>
        <w:t>Ambient</w:t>
      </w:r>
      <w:r w:rsidR="008672B8" w:rsidRPr="00830397">
        <w:rPr>
          <w:rFonts w:cs="Calibri"/>
        </w:rPr>
        <w:t xml:space="preserve"> means environmental noise without any identifiable man made source, and </w:t>
      </w:r>
      <w:r w:rsidR="008672B8" w:rsidRPr="00830397">
        <w:rPr>
          <w:rFonts w:cs="Calibri"/>
          <w:i/>
        </w:rPr>
        <w:t>Background</w:t>
      </w:r>
      <w:r w:rsidR="008672B8" w:rsidRPr="00830397">
        <w:rPr>
          <w:rFonts w:cs="Calibri"/>
        </w:rPr>
        <w:t xml:space="preserve"> means any noise other than aircraft noise of interest</w:t>
      </w:r>
      <w:r w:rsidRPr="00830397">
        <w:rPr>
          <w:rFonts w:cs="Calibri"/>
        </w:rPr>
        <w:t>.</w:t>
      </w:r>
    </w:p>
    <w:p w14:paraId="49A06FB1" w14:textId="77777777" w:rsidR="00AB3A71" w:rsidRPr="00830397" w:rsidRDefault="00AB3A71" w:rsidP="008672B8">
      <w:pPr>
        <w:spacing w:after="0"/>
        <w:rPr>
          <w:rFonts w:cs="Calibri"/>
        </w:rPr>
      </w:pPr>
    </w:p>
    <w:p w14:paraId="2AE9BB29" w14:textId="1DA9F8A9" w:rsidR="00AB3A71" w:rsidRPr="00830397" w:rsidRDefault="00AB3A71" w:rsidP="00AB3A71">
      <w:pPr>
        <w:spacing w:after="0"/>
        <w:rPr>
          <w:rFonts w:cs="Calibri"/>
        </w:rPr>
      </w:pPr>
      <w:r w:rsidRPr="00830397">
        <w:rPr>
          <w:rFonts w:cs="Calibri"/>
        </w:rPr>
        <w:t>Fields (1998) found no evidence that background noise level has a strong or important effect on reactions to a noise source. This conclusion is derived from meta-analysis of survey data. Only a small amount of evidence was available at that time about reactions in rural areas. Since that time additional studies have been conducted overseas with varying results.</w:t>
      </w:r>
    </w:p>
    <w:p w14:paraId="63BDCFE9" w14:textId="77777777" w:rsidR="00AB3A71" w:rsidRPr="00830397" w:rsidRDefault="00AB3A71" w:rsidP="00AB3A71">
      <w:pPr>
        <w:spacing w:after="0"/>
        <w:rPr>
          <w:rFonts w:cs="Calibri"/>
        </w:rPr>
      </w:pPr>
    </w:p>
    <w:p w14:paraId="03DE0A72" w14:textId="247E90D0" w:rsidR="00AB3A71" w:rsidRPr="00830397" w:rsidRDefault="00AB3A71" w:rsidP="00AB3A71">
      <w:pPr>
        <w:spacing w:after="0"/>
        <w:rPr>
          <w:rFonts w:cs="Calibri"/>
        </w:rPr>
      </w:pPr>
      <w:r w:rsidRPr="00830397">
        <w:rPr>
          <w:rFonts w:cs="Calibri"/>
        </w:rPr>
        <w:t xml:space="preserve">However, attitudes towards aircraft noise may have changed. </w:t>
      </w:r>
      <w:r w:rsidR="0016228C" w:rsidRPr="00830397">
        <w:rPr>
          <w:rFonts w:cs="Calibri"/>
        </w:rPr>
        <w:t xml:space="preserve"> If overseas research is a good indicator,</w:t>
      </w:r>
      <w:r w:rsidRPr="00830397">
        <w:rPr>
          <w:rFonts w:cs="Calibri"/>
        </w:rPr>
        <w:t xml:space="preserve"> </w:t>
      </w:r>
      <w:r w:rsidR="0016228C" w:rsidRPr="00830397">
        <w:rPr>
          <w:rFonts w:cs="Calibri"/>
        </w:rPr>
        <w:t>d</w:t>
      </w:r>
      <w:r w:rsidRPr="00830397">
        <w:rPr>
          <w:rFonts w:cs="Calibri"/>
        </w:rPr>
        <w:t xml:space="preserve">ata from the ongoing </w:t>
      </w:r>
      <w:r w:rsidR="00642D73" w:rsidRPr="00830397">
        <w:rPr>
          <w:rFonts w:cs="Calibri"/>
        </w:rPr>
        <w:t xml:space="preserve">community noise </w:t>
      </w:r>
      <w:r w:rsidRPr="00830397">
        <w:rPr>
          <w:rFonts w:cs="Calibri"/>
        </w:rPr>
        <w:t>survey would be very likely to provide strong evidence on the effect of background noise (e.g.</w:t>
      </w:r>
      <w:r w:rsidR="00B114F5" w:rsidRPr="00830397">
        <w:rPr>
          <w:rFonts w:cs="Calibri"/>
        </w:rPr>
        <w:t>,</w:t>
      </w:r>
      <w:r w:rsidRPr="00830397">
        <w:rPr>
          <w:rFonts w:cs="Calibri"/>
        </w:rPr>
        <w:t xml:space="preserve"> road traffic) on reactions to aircraft noise. It may also be possible to compare reactions to distant aircraft noise in remote suburban and urban environments (i.e.</w:t>
      </w:r>
      <w:r w:rsidR="00B114F5" w:rsidRPr="00830397">
        <w:rPr>
          <w:rFonts w:cs="Calibri"/>
        </w:rPr>
        <w:t>,</w:t>
      </w:r>
      <w:r w:rsidRPr="00830397">
        <w:rPr>
          <w:rFonts w:cs="Calibri"/>
        </w:rPr>
        <w:t xml:space="preserve"> </w:t>
      </w:r>
      <w:r w:rsidR="00642D73" w:rsidRPr="00830397">
        <w:rPr>
          <w:rFonts w:cs="Calibri"/>
        </w:rPr>
        <w:t xml:space="preserve">different </w:t>
      </w:r>
      <w:r w:rsidRPr="00830397">
        <w:rPr>
          <w:rFonts w:cs="Calibri"/>
        </w:rPr>
        <w:t>ambient</w:t>
      </w:r>
      <w:r w:rsidR="00642D73" w:rsidRPr="00830397">
        <w:rPr>
          <w:rFonts w:cs="Calibri"/>
        </w:rPr>
        <w:t xml:space="preserve"> noise levels</w:t>
      </w:r>
      <w:r w:rsidRPr="00830397">
        <w:rPr>
          <w:rFonts w:cs="Calibri"/>
        </w:rPr>
        <w:t>).</w:t>
      </w:r>
    </w:p>
    <w:p w14:paraId="784360FF" w14:textId="77777777" w:rsidR="0016228C" w:rsidRPr="00830397" w:rsidRDefault="0016228C" w:rsidP="00AB3A71">
      <w:pPr>
        <w:spacing w:after="0"/>
        <w:rPr>
          <w:rFonts w:cs="Calibri"/>
        </w:rPr>
      </w:pPr>
    </w:p>
    <w:p w14:paraId="4BED0F92" w14:textId="2686545B" w:rsidR="0016228C" w:rsidRPr="00830397" w:rsidRDefault="0016228C" w:rsidP="0016228C">
      <w:pPr>
        <w:spacing w:after="0"/>
        <w:rPr>
          <w:rFonts w:cs="Calibri"/>
        </w:rPr>
      </w:pPr>
      <w:r w:rsidRPr="00830397">
        <w:rPr>
          <w:rFonts w:cs="Calibri"/>
        </w:rPr>
        <w:t>The purposes of this research are</w:t>
      </w:r>
      <w:r w:rsidRPr="00830397">
        <w:t xml:space="preserve"> to a</w:t>
      </w:r>
      <w:r w:rsidRPr="00830397">
        <w:rPr>
          <w:rFonts w:cs="Calibri"/>
        </w:rPr>
        <w:t xml:space="preserve">nswer to the following questions using  </w:t>
      </w:r>
      <w:r w:rsidR="00A17274" w:rsidRPr="00830397">
        <w:rPr>
          <w:rFonts w:cs="Calibri"/>
        </w:rPr>
        <w:t xml:space="preserve">existing </w:t>
      </w:r>
      <w:r w:rsidRPr="00830397">
        <w:rPr>
          <w:rFonts w:cs="Calibri"/>
        </w:rPr>
        <w:t>data</w:t>
      </w:r>
      <w:r w:rsidR="00A17274" w:rsidRPr="00830397">
        <w:rPr>
          <w:rFonts w:cs="Calibri"/>
        </w:rPr>
        <w:t xml:space="preserve"> sources</w:t>
      </w:r>
      <w:r w:rsidRPr="00830397">
        <w:rPr>
          <w:rFonts w:cs="Calibri"/>
        </w:rPr>
        <w:t>.</w:t>
      </w:r>
      <w:r w:rsidR="002E1C33" w:rsidRPr="00830397">
        <w:rPr>
          <w:rFonts w:cs="Calibri"/>
        </w:rPr>
        <w:t xml:space="preserve"> </w:t>
      </w:r>
      <w:r w:rsidR="00AB3A71" w:rsidRPr="00830397">
        <w:rPr>
          <w:rFonts w:cs="Calibri"/>
        </w:rPr>
        <w:t xml:space="preserve">An updated meta-analysis of background/ambient noise studies could </w:t>
      </w:r>
      <w:r w:rsidR="00A17274" w:rsidRPr="00830397">
        <w:rPr>
          <w:rFonts w:cs="Calibri"/>
        </w:rPr>
        <w:t xml:space="preserve">also </w:t>
      </w:r>
      <w:r w:rsidR="00AB3A71" w:rsidRPr="00830397">
        <w:rPr>
          <w:rFonts w:cs="Calibri"/>
        </w:rPr>
        <w:t xml:space="preserve">be conducted which would </w:t>
      </w:r>
      <w:r w:rsidRPr="00830397">
        <w:rPr>
          <w:rFonts w:cs="Calibri"/>
        </w:rPr>
        <w:t xml:space="preserve">also </w:t>
      </w:r>
      <w:r w:rsidR="00AB3A71" w:rsidRPr="00830397">
        <w:rPr>
          <w:rFonts w:cs="Calibri"/>
        </w:rPr>
        <w:t>include an attempt to locate information about reactions in rural areas</w:t>
      </w:r>
      <w:r w:rsidR="002E1C33" w:rsidRPr="00830397">
        <w:rPr>
          <w:rFonts w:cs="Calibri"/>
        </w:rPr>
        <w:t>.</w:t>
      </w:r>
    </w:p>
    <w:p w14:paraId="607B3478" w14:textId="77777777" w:rsidR="002E1C33" w:rsidRPr="00830397" w:rsidRDefault="002E1C33" w:rsidP="0016228C">
      <w:pPr>
        <w:spacing w:after="0"/>
        <w:rPr>
          <w:rFonts w:cs="Calibri"/>
        </w:rPr>
      </w:pPr>
    </w:p>
    <w:p w14:paraId="7198D707" w14:textId="7559DB46" w:rsidR="0016228C" w:rsidRPr="00830397" w:rsidRDefault="0016228C" w:rsidP="00640E3A">
      <w:pPr>
        <w:numPr>
          <w:ilvl w:val="0"/>
          <w:numId w:val="6"/>
        </w:numPr>
        <w:spacing w:after="0"/>
        <w:rPr>
          <w:rFonts w:cs="Calibri"/>
        </w:rPr>
      </w:pPr>
      <w:r w:rsidRPr="00830397">
        <w:rPr>
          <w:rFonts w:cs="Calibri"/>
        </w:rPr>
        <w:t>Is there a relationshi</w:t>
      </w:r>
      <w:r w:rsidR="002E1C33" w:rsidRPr="00830397">
        <w:rPr>
          <w:rFonts w:cs="Calibri"/>
        </w:rPr>
        <w:t>p between the Dose-Response</w:t>
      </w:r>
      <w:r w:rsidR="00FC2B43" w:rsidRPr="00830397">
        <w:rPr>
          <w:rFonts w:cs="Calibri"/>
        </w:rPr>
        <w:t xml:space="preserve"> </w:t>
      </w:r>
      <w:r w:rsidR="00507836" w:rsidRPr="00830397">
        <w:rPr>
          <w:rFonts w:cs="Calibri"/>
        </w:rPr>
        <w:t>(</w:t>
      </w:r>
      <w:r w:rsidR="00FC2B43" w:rsidRPr="00830397">
        <w:rPr>
          <w:rFonts w:cs="Calibri"/>
        </w:rPr>
        <w:t xml:space="preserve">as measured in annoyance </w:t>
      </w:r>
      <w:r w:rsidR="00507836" w:rsidRPr="00830397">
        <w:rPr>
          <w:rFonts w:cs="Calibri"/>
        </w:rPr>
        <w:t xml:space="preserve">as a function of noise exposure, </w:t>
      </w:r>
      <w:r w:rsidR="002E1C33" w:rsidRPr="00830397">
        <w:rPr>
          <w:rFonts w:cs="Calibri"/>
        </w:rPr>
        <w:t>i.e.</w:t>
      </w:r>
      <w:r w:rsidR="00507836" w:rsidRPr="00830397">
        <w:rPr>
          <w:rFonts w:cs="Calibri"/>
        </w:rPr>
        <w:t>,</w:t>
      </w:r>
      <w:r w:rsidR="002E1C33" w:rsidRPr="00830397">
        <w:rPr>
          <w:rFonts w:cs="Calibri"/>
        </w:rPr>
        <w:t xml:space="preserve"> Schultz curve), and </w:t>
      </w:r>
      <w:r w:rsidRPr="00830397">
        <w:rPr>
          <w:rFonts w:cs="Calibri"/>
        </w:rPr>
        <w:t>background noise</w:t>
      </w:r>
      <w:r w:rsidR="002E1C33" w:rsidRPr="00830397">
        <w:rPr>
          <w:rFonts w:cs="Calibri"/>
        </w:rPr>
        <w:t>?  If there is a relationship</w:t>
      </w:r>
      <w:r w:rsidR="00640E3A" w:rsidRPr="00830397">
        <w:rPr>
          <w:rFonts w:cs="Calibri"/>
        </w:rPr>
        <w:t>,</w:t>
      </w:r>
      <w:r w:rsidR="002E1C33" w:rsidRPr="00830397">
        <w:rPr>
          <w:rFonts w:cs="Calibri"/>
        </w:rPr>
        <w:t xml:space="preserve"> should </w:t>
      </w:r>
      <w:r w:rsidR="003512AD" w:rsidRPr="00830397">
        <w:rPr>
          <w:rFonts w:cs="Calibri"/>
        </w:rPr>
        <w:t xml:space="preserve">there be a consideration of background noise when considering the </w:t>
      </w:r>
      <w:r w:rsidR="002E1C33" w:rsidRPr="00830397">
        <w:rPr>
          <w:rFonts w:cs="Calibri"/>
        </w:rPr>
        <w:t>threshold (i.e.</w:t>
      </w:r>
      <w:r w:rsidR="00B114F5" w:rsidRPr="00830397">
        <w:rPr>
          <w:rFonts w:cs="Calibri"/>
        </w:rPr>
        <w:t xml:space="preserve">, </w:t>
      </w:r>
      <w:r w:rsidR="002E1C33" w:rsidRPr="00830397">
        <w:rPr>
          <w:rFonts w:cs="Calibri"/>
        </w:rPr>
        <w:t>DNL 65 dB)</w:t>
      </w:r>
      <w:r w:rsidR="00640E3A" w:rsidRPr="00830397">
        <w:rPr>
          <w:rFonts w:cs="Calibri"/>
        </w:rPr>
        <w:t xml:space="preserve"> and level of significance (1.5 dBA</w:t>
      </w:r>
      <w:r w:rsidR="003512AD" w:rsidRPr="00830397">
        <w:rPr>
          <w:rFonts w:cs="Calibri"/>
        </w:rPr>
        <w:t xml:space="preserve"> change</w:t>
      </w:r>
      <w:r w:rsidR="00640E3A" w:rsidRPr="00830397">
        <w:rPr>
          <w:rFonts w:cs="Calibri"/>
        </w:rPr>
        <w:t>)?</w:t>
      </w:r>
      <w:r w:rsidR="002E1C33" w:rsidRPr="00830397">
        <w:rPr>
          <w:rFonts w:cs="Calibri"/>
        </w:rPr>
        <w:t xml:space="preserve"> </w:t>
      </w:r>
    </w:p>
    <w:p w14:paraId="0F7E15EA" w14:textId="133DFBC7" w:rsidR="008672B8" w:rsidRPr="00830397" w:rsidRDefault="00640E3A" w:rsidP="009E31D6">
      <w:pPr>
        <w:numPr>
          <w:ilvl w:val="0"/>
          <w:numId w:val="6"/>
        </w:numPr>
        <w:spacing w:after="0"/>
        <w:rPr>
          <w:rFonts w:cs="Calibri"/>
        </w:rPr>
      </w:pPr>
      <w:r w:rsidRPr="00830397">
        <w:rPr>
          <w:rFonts w:cs="Calibri"/>
        </w:rPr>
        <w:t>Are</w:t>
      </w:r>
      <w:r w:rsidR="0016228C" w:rsidRPr="00830397">
        <w:rPr>
          <w:rFonts w:cs="Calibri"/>
        </w:rPr>
        <w:t xml:space="preserve"> there </w:t>
      </w:r>
      <w:r w:rsidR="003016BC" w:rsidRPr="00830397">
        <w:rPr>
          <w:rFonts w:cs="Calibri"/>
        </w:rPr>
        <w:t>differences</w:t>
      </w:r>
      <w:r w:rsidR="0016228C" w:rsidRPr="00830397">
        <w:rPr>
          <w:rFonts w:cs="Calibri"/>
        </w:rPr>
        <w:t xml:space="preserve"> between </w:t>
      </w:r>
      <w:r w:rsidR="003512AD" w:rsidRPr="00830397">
        <w:rPr>
          <w:rFonts w:cs="Calibri"/>
        </w:rPr>
        <w:t xml:space="preserve">responses to aircraft noise </w:t>
      </w:r>
      <w:r w:rsidR="00B114F5" w:rsidRPr="00830397">
        <w:rPr>
          <w:rFonts w:cs="Calibri"/>
        </w:rPr>
        <w:t xml:space="preserve">in </w:t>
      </w:r>
      <w:r w:rsidR="0016228C" w:rsidRPr="00830397">
        <w:rPr>
          <w:rFonts w:cs="Calibri"/>
        </w:rPr>
        <w:t xml:space="preserve">low ambient </w:t>
      </w:r>
      <w:r w:rsidR="00B114F5" w:rsidRPr="00830397">
        <w:rPr>
          <w:rFonts w:cs="Calibri"/>
        </w:rPr>
        <w:t xml:space="preserve">noise </w:t>
      </w:r>
      <w:r w:rsidR="0016228C" w:rsidRPr="00830397">
        <w:rPr>
          <w:rFonts w:cs="Calibri"/>
        </w:rPr>
        <w:t xml:space="preserve">vs high ambient </w:t>
      </w:r>
      <w:r w:rsidR="00B114F5" w:rsidRPr="00830397">
        <w:rPr>
          <w:rFonts w:cs="Calibri"/>
        </w:rPr>
        <w:t xml:space="preserve">noise </w:t>
      </w:r>
      <w:r w:rsidR="0016228C" w:rsidRPr="00830397">
        <w:rPr>
          <w:rFonts w:cs="Calibri"/>
        </w:rPr>
        <w:t xml:space="preserve">environments? </w:t>
      </w:r>
    </w:p>
    <w:p w14:paraId="731B7AE9" w14:textId="77777777" w:rsidR="008672B8" w:rsidRPr="00830397" w:rsidRDefault="008672B8" w:rsidP="008672B8">
      <w:pPr>
        <w:spacing w:after="0"/>
        <w:rPr>
          <w:rFonts w:cs="Calibri"/>
        </w:rPr>
      </w:pPr>
    </w:p>
    <w:p w14:paraId="004732BC" w14:textId="4BF0B19F" w:rsidR="00E41B8F" w:rsidRPr="00830397" w:rsidRDefault="00AC1821" w:rsidP="008672B8">
      <w:pPr>
        <w:spacing w:after="0"/>
        <w:rPr>
          <w:rFonts w:cs="Calibri"/>
        </w:rPr>
      </w:pPr>
      <w:r w:rsidRPr="00830397">
        <w:rPr>
          <w:rFonts w:cs="Calibri"/>
        </w:rPr>
        <w:lastRenderedPageBreak/>
        <w:t>Responses</w:t>
      </w:r>
      <w:r w:rsidR="000B68ED" w:rsidRPr="00830397">
        <w:rPr>
          <w:rFonts w:cs="Calibri"/>
        </w:rPr>
        <w:t xml:space="preserve"> </w:t>
      </w:r>
      <w:r w:rsidR="00775A5D" w:rsidRPr="00830397">
        <w:rPr>
          <w:rFonts w:cs="Calibri"/>
        </w:rPr>
        <w:t xml:space="preserve">received before </w:t>
      </w:r>
      <w:r w:rsidR="00792FDA" w:rsidRPr="00830397">
        <w:rPr>
          <w:rFonts w:cs="Calibri"/>
        </w:rPr>
        <w:t xml:space="preserve">April </w:t>
      </w:r>
      <w:r w:rsidR="00FC2B43" w:rsidRPr="00830397">
        <w:rPr>
          <w:rFonts w:cs="Calibri"/>
        </w:rPr>
        <w:t>15</w:t>
      </w:r>
      <w:r w:rsidR="00792FDA" w:rsidRPr="00830397">
        <w:rPr>
          <w:rFonts w:cs="Calibri"/>
        </w:rPr>
        <w:t xml:space="preserve">, </w:t>
      </w:r>
      <w:r w:rsidR="003512AD" w:rsidRPr="00830397">
        <w:rPr>
          <w:rFonts w:cs="Calibri"/>
        </w:rPr>
        <w:t xml:space="preserve">2016 </w:t>
      </w:r>
      <w:r w:rsidR="00775A5D" w:rsidRPr="00830397">
        <w:rPr>
          <w:rFonts w:cs="Calibri"/>
        </w:rPr>
        <w:t>will be evaluated and a team of universities or organizations, one of which will be identified as lea</w:t>
      </w:r>
      <w:r w:rsidR="005139C7" w:rsidRPr="00830397">
        <w:rPr>
          <w:rFonts w:cs="Calibri"/>
        </w:rPr>
        <w:t>d</w:t>
      </w:r>
      <w:r w:rsidR="00775A5D" w:rsidRPr="00830397">
        <w:rPr>
          <w:rFonts w:cs="Calibri"/>
        </w:rPr>
        <w:t xml:space="preserve">ing the coordinated effort, will be requested to provide a </w:t>
      </w:r>
      <w:r w:rsidR="00484A4E" w:rsidRPr="00830397">
        <w:rPr>
          <w:rFonts w:cs="Calibri"/>
        </w:rPr>
        <w:t>full-length</w:t>
      </w:r>
      <w:r w:rsidR="00775A5D" w:rsidRPr="00830397">
        <w:rPr>
          <w:rFonts w:cs="Calibri"/>
        </w:rPr>
        <w:t xml:space="preserve"> proposal for further evaluation and possible</w:t>
      </w:r>
      <w:r w:rsidR="0046651A" w:rsidRPr="00830397">
        <w:rPr>
          <w:rFonts w:cs="Calibri"/>
        </w:rPr>
        <w:t xml:space="preserve"> </w:t>
      </w:r>
      <w:r w:rsidR="00775A5D" w:rsidRPr="00830397">
        <w:rPr>
          <w:rFonts w:cs="Calibri"/>
        </w:rPr>
        <w:t>funding to carry out the work.</w:t>
      </w:r>
    </w:p>
    <w:p w14:paraId="467213F6" w14:textId="77777777" w:rsidR="00C963C4" w:rsidRPr="00830397" w:rsidRDefault="00C963C4" w:rsidP="00906DFE">
      <w:pPr>
        <w:spacing w:after="0"/>
        <w:rPr>
          <w:rFonts w:cs="Calibri"/>
        </w:rPr>
      </w:pPr>
    </w:p>
    <w:p w14:paraId="2174B104" w14:textId="77777777" w:rsidR="00B053B0" w:rsidRPr="00830397" w:rsidRDefault="00B053B0" w:rsidP="00AA59C5">
      <w:pPr>
        <w:spacing w:after="0"/>
        <w:rPr>
          <w:rFonts w:cs="Calibri"/>
        </w:rPr>
      </w:pPr>
    </w:p>
    <w:sectPr w:rsidR="00B053B0" w:rsidRPr="0083039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EACC6" w14:textId="77777777" w:rsidR="00C822BA" w:rsidRDefault="00C822BA" w:rsidP="0074230B">
      <w:pPr>
        <w:spacing w:after="0" w:line="240" w:lineRule="auto"/>
      </w:pPr>
      <w:r>
        <w:separator/>
      </w:r>
    </w:p>
  </w:endnote>
  <w:endnote w:type="continuationSeparator" w:id="0">
    <w:p w14:paraId="21DCFDDE" w14:textId="77777777" w:rsidR="00C822BA" w:rsidRDefault="00C822BA" w:rsidP="0074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E5668" w14:textId="77777777" w:rsidR="00C822BA" w:rsidRDefault="00C822BA" w:rsidP="0074230B">
      <w:pPr>
        <w:spacing w:after="0" w:line="240" w:lineRule="auto"/>
      </w:pPr>
      <w:r>
        <w:separator/>
      </w:r>
    </w:p>
  </w:footnote>
  <w:footnote w:type="continuationSeparator" w:id="0">
    <w:p w14:paraId="66DA5B33" w14:textId="77777777" w:rsidR="00C822BA" w:rsidRDefault="00C822BA" w:rsidP="0074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63BC" w14:textId="77777777" w:rsidR="0074230B" w:rsidRDefault="0074230B" w:rsidP="00200114">
    <w:pPr>
      <w:pStyle w:val="Header"/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EEAB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D2E24"/>
    <w:multiLevelType w:val="hybridMultilevel"/>
    <w:tmpl w:val="CE22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21932"/>
    <w:multiLevelType w:val="hybridMultilevel"/>
    <w:tmpl w:val="6E02D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6C5410"/>
    <w:multiLevelType w:val="hybridMultilevel"/>
    <w:tmpl w:val="6E1A7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D2207"/>
    <w:multiLevelType w:val="hybridMultilevel"/>
    <w:tmpl w:val="9EB4CBD0"/>
    <w:lvl w:ilvl="0" w:tplc="0A7A2750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253B4"/>
    <w:multiLevelType w:val="hybridMultilevel"/>
    <w:tmpl w:val="A99C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84E06"/>
    <w:multiLevelType w:val="hybridMultilevel"/>
    <w:tmpl w:val="21C8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m Hileman">
    <w15:presenceInfo w15:providerId="Windows Live" w15:userId="e9b55f3c0d35e4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FE"/>
    <w:rsid w:val="00021A5F"/>
    <w:rsid w:val="00032992"/>
    <w:rsid w:val="00070D5A"/>
    <w:rsid w:val="00082D3B"/>
    <w:rsid w:val="00083337"/>
    <w:rsid w:val="000A2CD5"/>
    <w:rsid w:val="000B68ED"/>
    <w:rsid w:val="000E37F8"/>
    <w:rsid w:val="000E7A50"/>
    <w:rsid w:val="00102E7A"/>
    <w:rsid w:val="00114D04"/>
    <w:rsid w:val="001449F7"/>
    <w:rsid w:val="00154C60"/>
    <w:rsid w:val="0016228C"/>
    <w:rsid w:val="00165010"/>
    <w:rsid w:val="0019633E"/>
    <w:rsid w:val="001A17FB"/>
    <w:rsid w:val="001C1F1F"/>
    <w:rsid w:val="001D6F4B"/>
    <w:rsid w:val="001F62C2"/>
    <w:rsid w:val="00200114"/>
    <w:rsid w:val="00201138"/>
    <w:rsid w:val="00232CEF"/>
    <w:rsid w:val="0023468A"/>
    <w:rsid w:val="00237722"/>
    <w:rsid w:val="002441B3"/>
    <w:rsid w:val="00251FBF"/>
    <w:rsid w:val="00261E18"/>
    <w:rsid w:val="00280C20"/>
    <w:rsid w:val="002D16DA"/>
    <w:rsid w:val="002D345E"/>
    <w:rsid w:val="002E1C33"/>
    <w:rsid w:val="003016BC"/>
    <w:rsid w:val="00310390"/>
    <w:rsid w:val="00312EF4"/>
    <w:rsid w:val="00313718"/>
    <w:rsid w:val="0032738C"/>
    <w:rsid w:val="003503EF"/>
    <w:rsid w:val="003512AD"/>
    <w:rsid w:val="003525FC"/>
    <w:rsid w:val="00362FB1"/>
    <w:rsid w:val="003A2D1C"/>
    <w:rsid w:val="003A5730"/>
    <w:rsid w:val="003C1CCC"/>
    <w:rsid w:val="003C3CE1"/>
    <w:rsid w:val="003D369C"/>
    <w:rsid w:val="003D3D02"/>
    <w:rsid w:val="003D70AB"/>
    <w:rsid w:val="003E5750"/>
    <w:rsid w:val="00442329"/>
    <w:rsid w:val="004542BE"/>
    <w:rsid w:val="00466327"/>
    <w:rsid w:val="0046651A"/>
    <w:rsid w:val="00484A4E"/>
    <w:rsid w:val="0049776D"/>
    <w:rsid w:val="004B47C7"/>
    <w:rsid w:val="004C0DBC"/>
    <w:rsid w:val="004E359D"/>
    <w:rsid w:val="004F2ACF"/>
    <w:rsid w:val="00502B98"/>
    <w:rsid w:val="005053B2"/>
    <w:rsid w:val="00507836"/>
    <w:rsid w:val="005139C7"/>
    <w:rsid w:val="00514F53"/>
    <w:rsid w:val="0052121B"/>
    <w:rsid w:val="00527D35"/>
    <w:rsid w:val="00534A3F"/>
    <w:rsid w:val="00537E9A"/>
    <w:rsid w:val="00543F01"/>
    <w:rsid w:val="005728A2"/>
    <w:rsid w:val="00574336"/>
    <w:rsid w:val="0058310A"/>
    <w:rsid w:val="005912B9"/>
    <w:rsid w:val="00591A13"/>
    <w:rsid w:val="005A6E74"/>
    <w:rsid w:val="005C6AA2"/>
    <w:rsid w:val="005D05D6"/>
    <w:rsid w:val="005D0B8D"/>
    <w:rsid w:val="005D6378"/>
    <w:rsid w:val="005E53E8"/>
    <w:rsid w:val="005E71F4"/>
    <w:rsid w:val="00615E85"/>
    <w:rsid w:val="00616943"/>
    <w:rsid w:val="006205CC"/>
    <w:rsid w:val="00624C43"/>
    <w:rsid w:val="006359AD"/>
    <w:rsid w:val="00640E3A"/>
    <w:rsid w:val="00642D73"/>
    <w:rsid w:val="006506C2"/>
    <w:rsid w:val="0065533B"/>
    <w:rsid w:val="006603D9"/>
    <w:rsid w:val="00664011"/>
    <w:rsid w:val="006727B0"/>
    <w:rsid w:val="00691727"/>
    <w:rsid w:val="00697884"/>
    <w:rsid w:val="006A2AEF"/>
    <w:rsid w:val="006A7833"/>
    <w:rsid w:val="006C3BC4"/>
    <w:rsid w:val="006D3000"/>
    <w:rsid w:val="006E1C96"/>
    <w:rsid w:val="006F2D4A"/>
    <w:rsid w:val="006F76F6"/>
    <w:rsid w:val="00713FB3"/>
    <w:rsid w:val="007402C4"/>
    <w:rsid w:val="0074230B"/>
    <w:rsid w:val="0074493A"/>
    <w:rsid w:val="00745EC5"/>
    <w:rsid w:val="00775A5D"/>
    <w:rsid w:val="00792FDA"/>
    <w:rsid w:val="007A0E56"/>
    <w:rsid w:val="007B1565"/>
    <w:rsid w:val="007B461B"/>
    <w:rsid w:val="0081051E"/>
    <w:rsid w:val="00817927"/>
    <w:rsid w:val="00830397"/>
    <w:rsid w:val="00855F53"/>
    <w:rsid w:val="008672B8"/>
    <w:rsid w:val="008674C5"/>
    <w:rsid w:val="00881B10"/>
    <w:rsid w:val="00881E99"/>
    <w:rsid w:val="008856F5"/>
    <w:rsid w:val="008A1FFD"/>
    <w:rsid w:val="008C6AFD"/>
    <w:rsid w:val="008D0F55"/>
    <w:rsid w:val="008E2737"/>
    <w:rsid w:val="008E62E4"/>
    <w:rsid w:val="00902737"/>
    <w:rsid w:val="00906DFE"/>
    <w:rsid w:val="00937822"/>
    <w:rsid w:val="00945377"/>
    <w:rsid w:val="00963DB0"/>
    <w:rsid w:val="009822CD"/>
    <w:rsid w:val="009A04E1"/>
    <w:rsid w:val="009D2BFA"/>
    <w:rsid w:val="009D6228"/>
    <w:rsid w:val="009E31D6"/>
    <w:rsid w:val="009E354A"/>
    <w:rsid w:val="009F3CA8"/>
    <w:rsid w:val="00A11879"/>
    <w:rsid w:val="00A1453D"/>
    <w:rsid w:val="00A17274"/>
    <w:rsid w:val="00A222FC"/>
    <w:rsid w:val="00A35361"/>
    <w:rsid w:val="00A74531"/>
    <w:rsid w:val="00A833D5"/>
    <w:rsid w:val="00A85696"/>
    <w:rsid w:val="00AA4E37"/>
    <w:rsid w:val="00AA59C5"/>
    <w:rsid w:val="00AB2DDA"/>
    <w:rsid w:val="00AB3A71"/>
    <w:rsid w:val="00AC0D89"/>
    <w:rsid w:val="00AC1821"/>
    <w:rsid w:val="00AC3CC0"/>
    <w:rsid w:val="00AE7BA3"/>
    <w:rsid w:val="00AF12E8"/>
    <w:rsid w:val="00AF43A9"/>
    <w:rsid w:val="00B01E87"/>
    <w:rsid w:val="00B053B0"/>
    <w:rsid w:val="00B114F5"/>
    <w:rsid w:val="00B12088"/>
    <w:rsid w:val="00B12B85"/>
    <w:rsid w:val="00B25CEC"/>
    <w:rsid w:val="00B27678"/>
    <w:rsid w:val="00B523D6"/>
    <w:rsid w:val="00B60480"/>
    <w:rsid w:val="00B67A0C"/>
    <w:rsid w:val="00B70865"/>
    <w:rsid w:val="00B726EF"/>
    <w:rsid w:val="00B7484D"/>
    <w:rsid w:val="00B8339A"/>
    <w:rsid w:val="00BA24F8"/>
    <w:rsid w:val="00BB2DF2"/>
    <w:rsid w:val="00BB3B7B"/>
    <w:rsid w:val="00BC2833"/>
    <w:rsid w:val="00BC39D3"/>
    <w:rsid w:val="00BF006F"/>
    <w:rsid w:val="00BF04FA"/>
    <w:rsid w:val="00C15BB9"/>
    <w:rsid w:val="00C32383"/>
    <w:rsid w:val="00C40167"/>
    <w:rsid w:val="00C52968"/>
    <w:rsid w:val="00C54EE3"/>
    <w:rsid w:val="00C74E02"/>
    <w:rsid w:val="00C822BA"/>
    <w:rsid w:val="00C86B1E"/>
    <w:rsid w:val="00C963C4"/>
    <w:rsid w:val="00CB17EC"/>
    <w:rsid w:val="00CB3916"/>
    <w:rsid w:val="00CD711A"/>
    <w:rsid w:val="00CF3D98"/>
    <w:rsid w:val="00CF6EA1"/>
    <w:rsid w:val="00D00176"/>
    <w:rsid w:val="00D16F00"/>
    <w:rsid w:val="00D22318"/>
    <w:rsid w:val="00D325E0"/>
    <w:rsid w:val="00D36309"/>
    <w:rsid w:val="00D47708"/>
    <w:rsid w:val="00D52C09"/>
    <w:rsid w:val="00D577BF"/>
    <w:rsid w:val="00D57870"/>
    <w:rsid w:val="00D6082B"/>
    <w:rsid w:val="00D70B9C"/>
    <w:rsid w:val="00D735DE"/>
    <w:rsid w:val="00D74411"/>
    <w:rsid w:val="00D87267"/>
    <w:rsid w:val="00D94DED"/>
    <w:rsid w:val="00D957D0"/>
    <w:rsid w:val="00DC6FED"/>
    <w:rsid w:val="00DD5EE0"/>
    <w:rsid w:val="00DE03F8"/>
    <w:rsid w:val="00DE4C3E"/>
    <w:rsid w:val="00DF0D1C"/>
    <w:rsid w:val="00DF1B3C"/>
    <w:rsid w:val="00E26F21"/>
    <w:rsid w:val="00E35F0F"/>
    <w:rsid w:val="00E41B8F"/>
    <w:rsid w:val="00E450D6"/>
    <w:rsid w:val="00E60B22"/>
    <w:rsid w:val="00E67135"/>
    <w:rsid w:val="00E90ADB"/>
    <w:rsid w:val="00ED2C6C"/>
    <w:rsid w:val="00EE5980"/>
    <w:rsid w:val="00EE62BB"/>
    <w:rsid w:val="00F04DF7"/>
    <w:rsid w:val="00F061C5"/>
    <w:rsid w:val="00F40B9F"/>
    <w:rsid w:val="00F57971"/>
    <w:rsid w:val="00F60B7A"/>
    <w:rsid w:val="00F63E93"/>
    <w:rsid w:val="00F70CE4"/>
    <w:rsid w:val="00F74102"/>
    <w:rsid w:val="00F82F11"/>
    <w:rsid w:val="00F87C38"/>
    <w:rsid w:val="00FA0045"/>
    <w:rsid w:val="00FA4689"/>
    <w:rsid w:val="00FC2B43"/>
    <w:rsid w:val="00FD4DD3"/>
    <w:rsid w:val="00FE444A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0D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2C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3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23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23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230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230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45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E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E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E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5EC5"/>
    <w:rPr>
      <w:b/>
      <w:bCs/>
    </w:rPr>
  </w:style>
  <w:style w:type="character" w:styleId="Hyperlink">
    <w:name w:val="Hyperlink"/>
    <w:uiPriority w:val="99"/>
    <w:unhideWhenUsed/>
    <w:rsid w:val="003C3CE1"/>
    <w:rPr>
      <w:color w:val="0000FF"/>
      <w:u w:val="single"/>
    </w:rPr>
  </w:style>
  <w:style w:type="paragraph" w:customStyle="1" w:styleId="Default">
    <w:name w:val="Default"/>
    <w:rsid w:val="006727B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85696"/>
    <w:rPr>
      <w:sz w:val="22"/>
      <w:szCs w:val="22"/>
    </w:rPr>
  </w:style>
  <w:style w:type="character" w:customStyle="1" w:styleId="Heading3Char">
    <w:name w:val="Heading 3 Char"/>
    <w:link w:val="Heading3"/>
    <w:uiPriority w:val="9"/>
    <w:rsid w:val="009822CD"/>
    <w:rPr>
      <w:rFonts w:ascii="Cambria" w:eastAsia="Times New Roman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2C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3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23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23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230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230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45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E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E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E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5EC5"/>
    <w:rPr>
      <w:b/>
      <w:bCs/>
    </w:rPr>
  </w:style>
  <w:style w:type="character" w:styleId="Hyperlink">
    <w:name w:val="Hyperlink"/>
    <w:uiPriority w:val="99"/>
    <w:unhideWhenUsed/>
    <w:rsid w:val="003C3CE1"/>
    <w:rPr>
      <w:color w:val="0000FF"/>
      <w:u w:val="single"/>
    </w:rPr>
  </w:style>
  <w:style w:type="paragraph" w:customStyle="1" w:styleId="Default">
    <w:name w:val="Default"/>
    <w:rsid w:val="006727B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85696"/>
    <w:rPr>
      <w:sz w:val="22"/>
      <w:szCs w:val="22"/>
    </w:rPr>
  </w:style>
  <w:style w:type="character" w:customStyle="1" w:styleId="Heading3Char">
    <w:name w:val="Heading 3 Char"/>
    <w:link w:val="Heading3"/>
    <w:uiPriority w:val="9"/>
    <w:rsid w:val="009822CD"/>
    <w:rPr>
      <w:rFonts w:ascii="Cambria" w:eastAsia="Times New Roman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7335E1805E44495268AE629753871" ma:contentTypeVersion="6" ma:contentTypeDescription="Create a new document." ma:contentTypeScope="" ma:versionID="bafd424518a3d855d9383cb3da8610d1">
  <xsd:schema xmlns:xsd="http://www.w3.org/2001/XMLSchema" xmlns:xs="http://www.w3.org/2001/XMLSchema" xmlns:p="http://schemas.microsoft.com/office/2006/metadata/properties" xmlns:ns2="a4c11e10-6fbc-43d3-ac72-3e5fce9ced22" targetNamespace="http://schemas.microsoft.com/office/2006/metadata/properties" ma:root="true" ma:fieldsID="c1e546dc03a8a1795afe111ee3498295" ns2:_="">
    <xsd:import namespace="a4c11e10-6fbc-43d3-ac72-3e5fce9ce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1e10-6fbc-43d3-ac72-3e5fce9ce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B6261-B301-4D81-AAD4-51C39A321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E37526-F563-4A41-820F-7053E03AE762}"/>
</file>

<file path=customXml/itemProps3.xml><?xml version="1.0" encoding="utf-8"?>
<ds:datastoreItem xmlns:ds="http://schemas.openxmlformats.org/officeDocument/2006/customXml" ds:itemID="{F3606B2D-F899-4189-A781-A7C902C8177B}"/>
</file>

<file path=customXml/itemProps4.xml><?xml version="1.0" encoding="utf-8"?>
<ds:datastoreItem xmlns:ds="http://schemas.openxmlformats.org/officeDocument/2006/customXml" ds:itemID="{8E2028D9-F708-448B-8675-2B3F150789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Administration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 Riley</dc:creator>
  <cp:keywords/>
  <cp:lastModifiedBy>Hileman, James (FAA)</cp:lastModifiedBy>
  <cp:revision>15</cp:revision>
  <cp:lastPrinted>2014-02-27T07:27:00Z</cp:lastPrinted>
  <dcterms:created xsi:type="dcterms:W3CDTF">2016-03-24T15:58:00Z</dcterms:created>
  <dcterms:modified xsi:type="dcterms:W3CDTF">2016-03-25T10:57:00Z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0x0101009DA7335E1805E44495268AE629753871</vt:lpwstr>
  </property>
</Properties>
</file>