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6C1" w:rsidRPr="00AE26C1" w:rsidRDefault="00AE26C1" w:rsidP="00FC6F5F">
      <w:pPr>
        <w:rPr>
          <w:rStyle w:val="left"/>
          <w:rFonts w:ascii="Tahoma" w:hAnsi="Tahoma" w:cs="Tahoma"/>
          <w:color w:val="000000" w:themeColor="text1"/>
          <w:sz w:val="18"/>
          <w:szCs w:val="18"/>
        </w:rPr>
      </w:pPr>
      <w:r w:rsidRPr="00AE26C1">
        <w:rPr>
          <w:rStyle w:val="left"/>
          <w:rFonts w:ascii="Tahoma" w:hAnsi="Tahoma" w:cs="Tahoma"/>
          <w:color w:val="000000" w:themeColor="text1"/>
          <w:sz w:val="18"/>
          <w:szCs w:val="18"/>
        </w:rPr>
        <w:t>UAS-15-02 Sense and Avoid (SAA) System Certification Considerations Testing and Validation of Non-deterministic Data Processing</w:t>
      </w:r>
    </w:p>
    <w:p w:rsidR="0098390B" w:rsidRDefault="0098390B" w:rsidP="00AE26C1">
      <w:pPr>
        <w:rPr>
          <w:rFonts w:ascii="Verdana" w:hAnsi="Verdana" w:cs="Times New Roman"/>
          <w:sz w:val="16"/>
          <w:szCs w:val="16"/>
          <w:lang w:eastAsia="en-US"/>
        </w:rPr>
      </w:pPr>
    </w:p>
    <w:p w:rsidR="00852FDC" w:rsidRDefault="00852FDC">
      <w:pPr>
        <w:rPr>
          <w:rFonts w:ascii="Verdana" w:hAnsi="Verdana" w:cs="Times New Roman"/>
          <w:sz w:val="16"/>
          <w:szCs w:val="16"/>
          <w:lang w:eastAsia="en-US"/>
        </w:rPr>
      </w:pPr>
    </w:p>
    <w:p w:rsidR="00FC6F5F" w:rsidRPr="00AE62C2" w:rsidRDefault="00FC6F5F">
      <w:pPr>
        <w:rPr>
          <w:rFonts w:ascii="Verdana" w:hAnsi="Verdana" w:cs="Times New Roman"/>
          <w:sz w:val="16"/>
          <w:szCs w:val="16"/>
          <w:lang w:eastAsia="en-US"/>
        </w:rPr>
      </w:pPr>
    </w:p>
    <w:tbl>
      <w:tblPr>
        <w:tblStyle w:val="TableGrid"/>
        <w:tblW w:w="0" w:type="auto"/>
        <w:tblLayout w:type="fixed"/>
        <w:tblLook w:val="04A0" w:firstRow="1" w:lastRow="0" w:firstColumn="1" w:lastColumn="0" w:noHBand="0" w:noVBand="1"/>
      </w:tblPr>
      <w:tblGrid>
        <w:gridCol w:w="3618"/>
        <w:gridCol w:w="5958"/>
      </w:tblGrid>
      <w:tr w:rsidR="00FC6F5F" w:rsidRPr="00AE62C2" w:rsidTr="00AE62C2">
        <w:tc>
          <w:tcPr>
            <w:tcW w:w="3618" w:type="dxa"/>
          </w:tcPr>
          <w:p w:rsidR="00FC6F5F" w:rsidRPr="00AE62C2" w:rsidRDefault="00FC6F5F" w:rsidP="00FC6F5F">
            <w:pPr>
              <w:rPr>
                <w:rFonts w:ascii="Tahoma" w:hAnsi="Tahoma" w:cs="Tahoma"/>
                <w:b/>
                <w:sz w:val="18"/>
                <w:szCs w:val="18"/>
                <w:lang w:eastAsia="en-US"/>
              </w:rPr>
            </w:pPr>
            <w:r w:rsidRPr="00AE62C2">
              <w:rPr>
                <w:rFonts w:ascii="Tahoma" w:hAnsi="Tahoma" w:cs="Tahoma"/>
                <w:b/>
                <w:sz w:val="18"/>
                <w:szCs w:val="18"/>
                <w:lang w:eastAsia="en-US"/>
              </w:rPr>
              <w:t>Title of Research Requirement</w:t>
            </w:r>
          </w:p>
        </w:tc>
        <w:tc>
          <w:tcPr>
            <w:tcW w:w="5958" w:type="dxa"/>
          </w:tcPr>
          <w:p w:rsidR="00FC6F5F" w:rsidRPr="00AE62C2" w:rsidRDefault="00FC6F5F" w:rsidP="00FC6F5F">
            <w:pPr>
              <w:rPr>
                <w:rFonts w:ascii="Tahoma" w:hAnsi="Tahoma" w:cs="Tahoma"/>
                <w:b/>
                <w:sz w:val="18"/>
                <w:szCs w:val="18"/>
                <w:lang w:eastAsia="en-US"/>
              </w:rPr>
            </w:pPr>
            <w:r w:rsidRPr="00AE62C2">
              <w:rPr>
                <w:rFonts w:ascii="Tahoma" w:hAnsi="Tahoma" w:cs="Tahoma"/>
                <w:b/>
                <w:sz w:val="18"/>
                <w:szCs w:val="18"/>
                <w:lang w:eastAsia="en-US"/>
              </w:rPr>
              <w:t xml:space="preserve">Sense and Avoid (SAA) System - Certification Considerations for Requirements-based Testing and Validation of Non-deterministic Data Processing </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TCRG</w:t>
            </w: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 xml:space="preserve">UAS </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Fiscal Year</w:t>
            </w: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 xml:space="preserve">2015 </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TCRG Tech Priority</w:t>
            </w: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 xml:space="preserve">02 </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Date</w:t>
            </w: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 xml:space="preserve">7/23/2012 </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TCRG Lead</w:t>
            </w:r>
          </w:p>
        </w:tc>
        <w:tc>
          <w:tcPr>
            <w:tcW w:w="5958" w:type="dxa"/>
          </w:tcPr>
          <w:p w:rsidR="00FC6F5F" w:rsidRPr="00AE62C2" w:rsidRDefault="00FC6F5F" w:rsidP="00FC6F5F">
            <w:pPr>
              <w:rPr>
                <w:rFonts w:ascii="Tahoma" w:hAnsi="Tahoma" w:cs="Tahoma"/>
                <w:sz w:val="18"/>
                <w:szCs w:val="18"/>
                <w:lang w:eastAsia="en-US"/>
              </w:rPr>
            </w:pPr>
            <w:proofErr w:type="spellStart"/>
            <w:r w:rsidRPr="00AE62C2">
              <w:rPr>
                <w:rFonts w:ascii="Tahoma" w:hAnsi="Tahoma" w:cs="Tahoma"/>
                <w:sz w:val="18"/>
                <w:szCs w:val="18"/>
                <w:lang w:eastAsia="en-US"/>
              </w:rPr>
              <w:t>Kerin</w:t>
            </w:r>
            <w:proofErr w:type="spellEnd"/>
            <w:r w:rsidRPr="00AE62C2">
              <w:rPr>
                <w:rFonts w:ascii="Tahoma" w:hAnsi="Tahoma" w:cs="Tahoma"/>
                <w:sz w:val="18"/>
                <w:szCs w:val="18"/>
                <w:lang w:eastAsia="en-US"/>
              </w:rPr>
              <w:t xml:space="preserve"> Olson </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OPI Reference</w:t>
            </w: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 xml:space="preserve">AFS-400 </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Sponsor/Point of Contact</w:t>
            </w: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 xml:space="preserve">Steve George, AFS-407 </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Endorsement of Sponsoring Office's Manager</w:t>
            </w: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 xml:space="preserve">Yes </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Office Manager's Approval</w:t>
            </w: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 xml:space="preserve">Jim Williams, AFS-80, 08/03/12 </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Description of the Requirement</w:t>
            </w: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Note - This research is intended to begin with a subsequent phase for research (same title) approved to start in FY 13.  FY 13 requirement documentation and/or Execution Report will be amended to be consistent with FY 14 documentation.</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b/>
                <w:bCs/>
                <w:sz w:val="18"/>
                <w:szCs w:val="18"/>
                <w:lang w:eastAsia="en-US"/>
              </w:rPr>
              <w:t>Problem / Need</w:t>
            </w:r>
            <w:r w:rsidRPr="00AE62C2">
              <w:rPr>
                <w:rFonts w:ascii="Tahoma" w:hAnsi="Tahoma" w:cs="Tahoma"/>
                <w:sz w:val="18"/>
                <w:szCs w:val="18"/>
                <w:lang w:eastAsia="en-US"/>
              </w:rPr>
              <w:t xml:space="preserve"> - Certification of a SAA system that uses nondeterministic data processing presents unique challenges.  Sense and avoid systems may use nondeterministic data processing to fuse sensor data, track targets and/or make decisions on avoidance maneuvers based on predicted trajectories of </w:t>
            </w:r>
            <w:proofErr w:type="spellStart"/>
            <w:r w:rsidRPr="00AE62C2">
              <w:rPr>
                <w:rFonts w:ascii="Tahoma" w:hAnsi="Tahoma" w:cs="Tahoma"/>
                <w:sz w:val="18"/>
                <w:szCs w:val="18"/>
                <w:lang w:eastAsia="en-US"/>
              </w:rPr>
              <w:t>ownship</w:t>
            </w:r>
            <w:proofErr w:type="spellEnd"/>
            <w:r w:rsidRPr="00AE62C2">
              <w:rPr>
                <w:rFonts w:ascii="Tahoma" w:hAnsi="Tahoma" w:cs="Tahoma"/>
                <w:sz w:val="18"/>
                <w:szCs w:val="18"/>
                <w:lang w:eastAsia="en-US"/>
              </w:rPr>
              <w:t xml:space="preserve"> and threat aircraft.  Non-deterministic data processing can be more computationally efficient, but may allow multiple valid solutions for a given set of input data. Testing and validation of such nondeterministic data processing is challenging because this type of processing allows multiple outcomes and they may all be valid given the uncertainties in the past and present positions of the aircraft involved. . Development of SAA system certification requirements will require consideration of nondeterministic data processing to ensure validity of SAA data .</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b/>
                <w:bCs/>
                <w:sz w:val="18"/>
                <w:szCs w:val="18"/>
                <w:lang w:eastAsia="en-US"/>
              </w:rPr>
              <w:t>Requirement -</w:t>
            </w:r>
            <w:r w:rsidRPr="00AE62C2">
              <w:rPr>
                <w:rFonts w:ascii="Tahoma" w:hAnsi="Tahoma" w:cs="Tahoma"/>
                <w:sz w:val="18"/>
                <w:szCs w:val="18"/>
                <w:lang w:eastAsia="en-US"/>
              </w:rPr>
              <w:t xml:space="preserve"> This research will identify airworthiness approval testing and validation considerations in the context of the new and novel system requirements for this type of SAA system.  The key research question to answer is: </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What are the certification considerations for SAA system requirements based testing and validation of non-deterministic surveillance processing, tracking, threat declaration and maneuvering logic?</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b/>
                <w:bCs/>
                <w:sz w:val="18"/>
                <w:szCs w:val="18"/>
                <w:lang w:eastAsia="en-US"/>
              </w:rPr>
              <w:t xml:space="preserve">Outcome - </w:t>
            </w:r>
            <w:r w:rsidRPr="00AE62C2">
              <w:rPr>
                <w:rFonts w:ascii="Tahoma" w:hAnsi="Tahoma" w:cs="Tahoma"/>
                <w:sz w:val="18"/>
                <w:szCs w:val="18"/>
                <w:lang w:eastAsia="en-US"/>
              </w:rPr>
              <w:t xml:space="preserve">Consistent airworthiness testing and validation requirements that expedite the design and approval of SAA systems using nondeterministic data </w:t>
            </w:r>
            <w:r w:rsidR="00AE62C2" w:rsidRPr="00AE62C2">
              <w:rPr>
                <w:rFonts w:ascii="Tahoma" w:hAnsi="Tahoma" w:cs="Tahoma"/>
                <w:sz w:val="18"/>
                <w:szCs w:val="18"/>
                <w:lang w:eastAsia="en-US"/>
              </w:rPr>
              <w:t>processing</w:t>
            </w:r>
            <w:r w:rsidRPr="00AE62C2">
              <w:rPr>
                <w:rFonts w:ascii="Tahoma" w:hAnsi="Tahoma" w:cs="Tahoma"/>
                <w:sz w:val="18"/>
                <w:szCs w:val="18"/>
                <w:lang w:eastAsia="en-US"/>
              </w:rPr>
              <w:t>.</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Sponsor Outcome &amp; Implementation Plan</w:t>
            </w:r>
          </w:p>
        </w:tc>
        <w:tc>
          <w:tcPr>
            <w:tcW w:w="5958" w:type="dxa"/>
          </w:tcPr>
          <w:p w:rsidR="00FC6F5F" w:rsidRPr="00AE62C2" w:rsidRDefault="00FC6F5F" w:rsidP="00FC6F5F">
            <w:pPr>
              <w:rPr>
                <w:rFonts w:ascii="Tahoma" w:hAnsi="Tahoma" w:cs="Tahoma"/>
                <w:sz w:val="18"/>
                <w:szCs w:val="18"/>
                <w:lang w:eastAsia="en-US"/>
              </w:rPr>
            </w:pP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b/>
                <w:bCs/>
                <w:sz w:val="18"/>
                <w:szCs w:val="18"/>
                <w:lang w:eastAsia="en-US"/>
              </w:rPr>
              <w:t xml:space="preserve">Implementation Plan </w:t>
            </w:r>
            <w:r w:rsidRPr="00AE62C2">
              <w:rPr>
                <w:rFonts w:ascii="Tahoma" w:hAnsi="Tahoma" w:cs="Tahoma"/>
                <w:sz w:val="18"/>
                <w:szCs w:val="18"/>
                <w:lang w:eastAsia="en-US"/>
              </w:rPr>
              <w:t>- Incorporate tailored airworthiness testing and validation requirements into airworthiness approval guidance for this type of SAA system to be documented in advisory circular 90-SAA by 2017.</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NextGen Connection</w:t>
            </w: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 xml:space="preserve">No </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NextGen Linkage Info.</w:t>
            </w: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 xml:space="preserve"> </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Metrics, Milestones, and Project Phases</w:t>
            </w: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b/>
                <w:bCs/>
                <w:sz w:val="18"/>
                <w:szCs w:val="18"/>
                <w:lang w:eastAsia="en-US"/>
              </w:rPr>
              <w:t xml:space="preserve">Phase 1 - </w:t>
            </w:r>
            <w:r w:rsidRPr="00AE62C2">
              <w:rPr>
                <w:rFonts w:ascii="Tahoma" w:hAnsi="Tahoma" w:cs="Tahoma"/>
                <w:sz w:val="18"/>
                <w:szCs w:val="18"/>
                <w:lang w:eastAsia="en-US"/>
              </w:rPr>
              <w:t>Research and evaluate accepted testing and validation methods for nondeterministic data processing systems with special emphasis on airworthiness requirements for avionics with data processing characteristics and requirements common to SAA systems by December 2014</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b/>
                <w:bCs/>
                <w:sz w:val="18"/>
                <w:szCs w:val="18"/>
                <w:lang w:eastAsia="en-US"/>
              </w:rPr>
              <w:t>Phase 1 Milestones -</w:t>
            </w:r>
            <w:r w:rsidRPr="00AE62C2">
              <w:rPr>
                <w:rFonts w:ascii="Tahoma" w:hAnsi="Tahoma" w:cs="Tahoma"/>
                <w:sz w:val="18"/>
                <w:szCs w:val="18"/>
                <w:lang w:eastAsia="en-US"/>
              </w:rPr>
              <w:t xml:space="preserve">Development of generally accepted testing and </w:t>
            </w:r>
            <w:r w:rsidRPr="00AE62C2">
              <w:rPr>
                <w:rFonts w:ascii="Tahoma" w:hAnsi="Tahoma" w:cs="Tahoma"/>
                <w:sz w:val="18"/>
                <w:szCs w:val="18"/>
                <w:lang w:eastAsia="en-US"/>
              </w:rPr>
              <w:lastRenderedPageBreak/>
              <w:t>validation methods to be included in the technical report that have a breadth and depth acceptable to the sponsor by May 2014. Development of specific applicable avionics testing and validation methods to be included in the technical report that have a breadth and depth acceptable to the sponsor by September 2014</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b/>
                <w:bCs/>
                <w:sz w:val="18"/>
                <w:szCs w:val="18"/>
                <w:lang w:eastAsia="en-US"/>
              </w:rPr>
              <w:t>Exit criteria -</w:t>
            </w:r>
            <w:r w:rsidRPr="00AE62C2">
              <w:rPr>
                <w:rFonts w:ascii="Tahoma" w:hAnsi="Tahoma" w:cs="Tahoma"/>
                <w:sz w:val="18"/>
                <w:szCs w:val="18"/>
                <w:lang w:eastAsia="en-US"/>
              </w:rPr>
              <w:t xml:space="preserve"> Technical report, approved by the sponsor, detailing generally accepted testing and validation methods and specific avionics testing and validation methods (if any) for systems most similar to SAA systems using nondeterministic data processing by December 2014</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b/>
                <w:bCs/>
                <w:sz w:val="18"/>
                <w:szCs w:val="18"/>
                <w:lang w:eastAsia="en-US"/>
              </w:rPr>
              <w:t xml:space="preserve">Phase 2 </w:t>
            </w:r>
            <w:r w:rsidRPr="00AE62C2">
              <w:rPr>
                <w:rFonts w:ascii="Tahoma" w:hAnsi="Tahoma" w:cs="Tahoma"/>
                <w:sz w:val="18"/>
                <w:szCs w:val="18"/>
                <w:lang w:eastAsia="en-US"/>
              </w:rPr>
              <w:t xml:space="preserve">- Using phase 1 documentation, evaluate unique SAA system requirements and recommend acceptable testing and validation methods for nondeterministic data processing systems used for SAA systems by August 2015 </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b/>
                <w:bCs/>
                <w:sz w:val="18"/>
                <w:szCs w:val="18"/>
                <w:lang w:eastAsia="en-US"/>
              </w:rPr>
              <w:t xml:space="preserve">Phase 2 Milestones - </w:t>
            </w:r>
            <w:r w:rsidRPr="00AE62C2">
              <w:rPr>
                <w:rFonts w:ascii="Tahoma" w:hAnsi="Tahoma" w:cs="Tahoma"/>
                <w:sz w:val="18"/>
                <w:szCs w:val="18"/>
                <w:lang w:eastAsia="en-US"/>
              </w:rPr>
              <w:t>Development of acceptable testing and validation methods to be included in the technical report that have a breadth and depth acceptable to the sponsor by April 2015</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b/>
                <w:bCs/>
                <w:sz w:val="18"/>
                <w:szCs w:val="18"/>
                <w:lang w:eastAsia="en-US"/>
              </w:rPr>
              <w:t>Exit criteria -</w:t>
            </w:r>
            <w:r w:rsidRPr="00AE62C2">
              <w:rPr>
                <w:rFonts w:ascii="Tahoma" w:hAnsi="Tahoma" w:cs="Tahoma"/>
                <w:sz w:val="18"/>
                <w:szCs w:val="18"/>
                <w:lang w:eastAsia="en-US"/>
              </w:rPr>
              <w:t xml:space="preserve"> Technical report, approved by the sponsor, detailing recommended testing and validation methods for SAA systems using nondeterministic data processing, completed by August 2015</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Background</w:t>
            </w: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 xml:space="preserve">The fundamental purpose of all UAS SAA systems is to satisfy the "see-and-avoid" requirements of 14 CFR Part 91.113.  Other 14 CFR Part 91 regulations may also apply based on the flight rules (i.e., IFR versus VFR), route, or altitude the UAS pilot uses.  Multiple sensors are likely needed for the UAS SAA system to sense and avoid other NAS users due to the different </w:t>
            </w:r>
            <w:proofErr w:type="spellStart"/>
            <w:r w:rsidRPr="00AE62C2">
              <w:rPr>
                <w:rFonts w:ascii="Tahoma" w:hAnsi="Tahoma" w:cs="Tahoma"/>
                <w:sz w:val="18"/>
                <w:szCs w:val="18"/>
                <w:lang w:eastAsia="en-US"/>
              </w:rPr>
              <w:t>observability</w:t>
            </w:r>
            <w:proofErr w:type="spellEnd"/>
            <w:r w:rsidRPr="00AE62C2">
              <w:rPr>
                <w:rFonts w:ascii="Tahoma" w:hAnsi="Tahoma" w:cs="Tahoma"/>
                <w:sz w:val="18"/>
                <w:szCs w:val="18"/>
                <w:lang w:eastAsia="en-US"/>
              </w:rPr>
              <w:t xml:space="preserve"> (e.g., radar cross-section, transponder equipage, physical size, atmospheric conditions, etc.) of other aircraft.  Multiple sensors also may allow decreased acquisition time, greater acquisition range, and improved position accuracy of the SAA target.  However, the avoidance logic for multiple sensors and the associated data processing provide the challenge of a nondeterministic solution (i.e., potential multiple valid solutions) to the positioning, predicted tracks, and avoidance maneuvers for a given threat geometry.  Testing and validation of the nondeterministic data processing required for these systems must account for the potentially multiple valid solutions that this data processing method can produce.  The key is to evaluate the acceptable range of valid behavior and separate invalid data processing outcomes from valid ones despite the potential variability that may occur.</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 xml:space="preserve">Other Research - Research on requirements for SAA systems using nondeterministic data processing is also being conducted by NASA by their Langley Research Center.  The NASA-Langley point of contact is </w:t>
            </w:r>
            <w:proofErr w:type="spellStart"/>
            <w:r w:rsidRPr="00AE62C2">
              <w:rPr>
                <w:rFonts w:ascii="Tahoma" w:hAnsi="Tahoma" w:cs="Tahoma"/>
                <w:sz w:val="18"/>
                <w:szCs w:val="18"/>
                <w:lang w:eastAsia="en-US"/>
              </w:rPr>
              <w:t>Dr</w:t>
            </w:r>
            <w:proofErr w:type="spellEnd"/>
            <w:r w:rsidRPr="00AE62C2">
              <w:rPr>
                <w:rFonts w:ascii="Tahoma" w:hAnsi="Tahoma" w:cs="Tahoma"/>
                <w:sz w:val="18"/>
                <w:szCs w:val="18"/>
                <w:lang w:eastAsia="en-US"/>
              </w:rPr>
              <w:t xml:space="preserve"> Paul Miner.  Related NASA research in this area will be coordinated and leveraged to the maximum practical extent by SMEs from the FAA Tech Center and AFS-407.</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Regulatory Link</w:t>
            </w: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 xml:space="preserve">14 CFR 91.111 and 91.113 are principal regulatory compliance areas along with other Part 91 paragraphs depending on flight rules, route and </w:t>
            </w:r>
            <w:proofErr w:type="spellStart"/>
            <w:r w:rsidRPr="00AE62C2">
              <w:rPr>
                <w:rFonts w:ascii="Tahoma" w:hAnsi="Tahoma" w:cs="Tahoma"/>
                <w:sz w:val="18"/>
                <w:szCs w:val="18"/>
                <w:lang w:eastAsia="en-US"/>
              </w:rPr>
              <w:t>atitude</w:t>
            </w:r>
            <w:proofErr w:type="spellEnd"/>
            <w:r w:rsidRPr="00AE62C2">
              <w:rPr>
                <w:rFonts w:ascii="Tahoma" w:hAnsi="Tahoma" w:cs="Tahoma"/>
                <w:sz w:val="18"/>
                <w:szCs w:val="18"/>
                <w:lang w:eastAsia="en-US"/>
              </w:rPr>
              <w:t xml:space="preserve"> the UAS pilot uses.</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14 CFR Part 23 or a UAS-specific equivalent for rulemaking associated with UAS SAA requirements.  Advisory Circular 90-SAA for future guidance on SAA system approval.</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Output</w:t>
            </w: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Phase 1 Technical report, detailing generally accepted testing and validation methods and specific avionics testing and validation methods (if any) for systems most similar to SAA systems using nondeterministic data processing</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Phase 2 Technical report, detailing recommended testing and validation methods for SAA systems using nondeterministic data processing</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Notes</w:t>
            </w:r>
          </w:p>
        </w:tc>
        <w:tc>
          <w:tcPr>
            <w:tcW w:w="5958" w:type="dxa"/>
          </w:tcPr>
          <w:p w:rsidR="00FC6F5F" w:rsidRPr="00AE62C2" w:rsidRDefault="00FC6F5F" w:rsidP="00FC6F5F">
            <w:pPr>
              <w:rPr>
                <w:rFonts w:ascii="Tahoma" w:hAnsi="Tahoma" w:cs="Tahoma"/>
                <w:sz w:val="18"/>
                <w:szCs w:val="18"/>
                <w:lang w:eastAsia="en-US"/>
              </w:rPr>
            </w:pP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1) Criteria-Potential to Prevent or Mitigate Safety Risks*</w:t>
            </w: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 xml:space="preserve">1=Essential </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lastRenderedPageBreak/>
              <w:t>Evidence Justification</w:t>
            </w: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b/>
                <w:bCs/>
                <w:sz w:val="18"/>
                <w:szCs w:val="18"/>
                <w:lang w:eastAsia="en-US"/>
              </w:rPr>
              <w:t>Evidence - High</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The acceptability of unmanned aircraft integration into the NAS is directly related to the ability of UAS to avoid near midair collisions with all other aircraft.</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2011 midair collision between a USAF C-130 and a US Army RQ-7 Shadow demonstrates how even small UAS can represent a significant hazard to manned aircraft since they are difficult to see and therefore avoid.</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Video images taken in 2004 from a military UAV in Afghanistan show it flying head-on toward an Airbus A300, carrying 100 passengers, on its approach to the Kabul airport.  Only a last-second avoidance maneuver by the Airbus pilot prevented a mid-air collision.  SAA systems development must precede integration into civil airspace to preclude incidents like this one.</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Midair collisions continue to be a problem for manned aviation as well as unmanned aircraft.  2003 FAA collision avoidance system rulemaking expanded the TCAS mandate based on airplane weight and performance rather than passenger capacity to reduce the risk of a mid-air collision involving those aircraft and to increase safety for others, including the public on the ground.  The same public interest to reduce collision risk drives the need for SAA systems on UAS.</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 xml:space="preserve">2008 NTSB recommendation to remove the transponder exemption for gliders emphasizes the need for airspace users to equip with cooperative systems to avoid collisions.  UAS have the same need and interoperability and reliability of non-deterministic SAA systems must be assured through appropriate airworthiness certification. </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p>
        </w:tc>
        <w:tc>
          <w:tcPr>
            <w:tcW w:w="5958" w:type="dxa"/>
          </w:tcPr>
          <w:p w:rsidR="00FC6F5F" w:rsidRPr="00AE62C2" w:rsidRDefault="00FC6F5F" w:rsidP="00FC6F5F">
            <w:pPr>
              <w:rPr>
                <w:rFonts w:ascii="Tahoma" w:hAnsi="Tahoma" w:cs="Tahoma"/>
                <w:sz w:val="18"/>
                <w:szCs w:val="18"/>
                <w:lang w:eastAsia="en-US"/>
              </w:rPr>
            </w:pPr>
            <w:hyperlink r:id="rId7" w:tgtFrame="_blank" w:history="1">
              <w:r w:rsidRPr="00AE62C2">
                <w:rPr>
                  <w:rFonts w:ascii="Tahoma" w:hAnsi="Tahoma" w:cs="Tahoma"/>
                  <w:sz w:val="18"/>
                  <w:szCs w:val="18"/>
                  <w:lang w:eastAsia="en-US"/>
                </w:rPr>
                <w:t>http://www.ntsb.gov/doclib/recletters/2008/A08_14_15.pdf</w:t>
              </w:r>
            </w:hyperlink>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p>
        </w:tc>
        <w:tc>
          <w:tcPr>
            <w:tcW w:w="5958" w:type="dxa"/>
          </w:tcPr>
          <w:p w:rsidR="00FC6F5F" w:rsidRPr="00AE62C2" w:rsidRDefault="00AE62C2" w:rsidP="00FC6F5F">
            <w:pPr>
              <w:rPr>
                <w:rFonts w:ascii="Tahoma" w:hAnsi="Tahoma" w:cs="Tahoma"/>
                <w:sz w:val="18"/>
                <w:szCs w:val="18"/>
                <w:lang w:eastAsia="en-US"/>
              </w:rPr>
            </w:pPr>
            <w:r w:rsidRPr="00AE62C2">
              <w:rPr>
                <w:rFonts w:ascii="Tahoma" w:hAnsi="Tahoma" w:cs="Tahoma"/>
                <w:b/>
                <w:bCs/>
                <w:sz w:val="18"/>
                <w:szCs w:val="18"/>
                <w:lang w:eastAsia="en-US"/>
              </w:rPr>
              <w:t>Impact - High</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Lack of UAS SAA capability poses a significant risk to other NAS users and public.  If successful, this requirement would facilitate certification of systems that prevent midair and near midair collisions between unmanned aircraft and other aircraft.</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Successful development of robust SAA systems reduces the risk of operations using airspace segregation or other expedient current mitigations that may not address new and novel hazards "discovered" during future operations with a higher density of UAS operating among higher density air traffic.</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1b) Feedback</w:t>
            </w:r>
          </w:p>
        </w:tc>
        <w:tc>
          <w:tcPr>
            <w:tcW w:w="5958" w:type="dxa"/>
          </w:tcPr>
          <w:p w:rsidR="00FC6F5F" w:rsidRPr="00AE62C2" w:rsidRDefault="00FC6F5F" w:rsidP="00FC6F5F">
            <w:pPr>
              <w:rPr>
                <w:rFonts w:ascii="Tahoma" w:hAnsi="Tahoma" w:cs="Tahoma"/>
                <w:sz w:val="18"/>
                <w:szCs w:val="18"/>
                <w:lang w:eastAsia="en-US"/>
              </w:rPr>
            </w:pP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2) Criteria-Identify and Analyze Emerging Threats</w:t>
            </w: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 xml:space="preserve">5=Important </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2a) Rationale for Ranking</w:t>
            </w: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b/>
                <w:bCs/>
                <w:sz w:val="18"/>
                <w:szCs w:val="18"/>
                <w:lang w:eastAsia="en-US"/>
              </w:rPr>
              <w:t>Evidence - High</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There is evidence of a significant need to develop avionic systems design and airworthiness approval requirements for SAA systems using nondeterministic data processing because requirements for nondeterministic SAA systems are not available and these types of systems are well-suited to address the computational complexity and uncertainty in the processing of sensor/track data and collision avoidance algorithms used for SAA.</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b/>
                <w:bCs/>
                <w:sz w:val="18"/>
                <w:szCs w:val="18"/>
                <w:lang w:eastAsia="en-US"/>
              </w:rPr>
              <w:t>Impact - Low</w:t>
            </w:r>
            <w:r w:rsidRPr="00AE62C2">
              <w:rPr>
                <w:rFonts w:ascii="Tahoma" w:hAnsi="Tahoma" w:cs="Tahoma"/>
                <w:sz w:val="18"/>
                <w:szCs w:val="18"/>
                <w:lang w:eastAsia="en-US"/>
              </w:rPr>
              <w:t xml:space="preserve"> </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The outcome of this research will impact the guidance developed by the AFS-407 sponsor that is intended for use by SAA avionic systems designers and FAA airworthiness authorities in the design and approval of SAA systems using nondeterministic data processing.</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2b) Feedback</w:t>
            </w: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 xml:space="preserve"> </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3) Criteria-Enhance Existing Safety Regulations and Standards</w:t>
            </w: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 xml:space="preserve">1=Essential </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3a) Rationale for Ranking</w:t>
            </w: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b/>
                <w:bCs/>
                <w:sz w:val="18"/>
                <w:szCs w:val="18"/>
                <w:lang w:eastAsia="en-US"/>
              </w:rPr>
              <w:t>Evidence - High</w:t>
            </w:r>
            <w:r w:rsidRPr="00AE62C2">
              <w:rPr>
                <w:rFonts w:ascii="Tahoma" w:hAnsi="Tahoma" w:cs="Tahoma"/>
                <w:sz w:val="18"/>
                <w:szCs w:val="18"/>
                <w:lang w:eastAsia="en-US"/>
              </w:rPr>
              <w:t xml:space="preserve"> </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 xml:space="preserve">14 CFR 91.111 and 91.113 are two principal see and avoid regulatory </w:t>
            </w:r>
            <w:r w:rsidRPr="00AE62C2">
              <w:rPr>
                <w:rFonts w:ascii="Tahoma" w:hAnsi="Tahoma" w:cs="Tahoma"/>
                <w:sz w:val="18"/>
                <w:szCs w:val="18"/>
                <w:lang w:eastAsia="en-US"/>
              </w:rPr>
              <w:lastRenderedPageBreak/>
              <w:t xml:space="preserve">compliance areas in Part 91 along with others such as 91.119, 91.123, and 91.181 that depend on flight rules, route and altitude the pilot uses.  These existing see and avoid regulations address manned requirements and either the regulations or guidance on alternate means of compliance needs to be developed to address this deficiency.   Examining methods to certify sense and avoid systems must include new and novel nondeterministic data processing of sensor and relative position data used by those systems. </w:t>
            </w:r>
          </w:p>
        </w:tc>
      </w:tr>
      <w:tr w:rsidR="00FC6F5F" w:rsidRPr="00FC6F5F" w:rsidTr="00AE62C2">
        <w:trPr>
          <w:cantSplit/>
        </w:trPr>
        <w:tc>
          <w:tcPr>
            <w:tcW w:w="3618" w:type="dxa"/>
          </w:tcPr>
          <w:p w:rsidR="00FC6F5F" w:rsidRPr="00AE62C2" w:rsidRDefault="00FC6F5F" w:rsidP="00FC6F5F">
            <w:pPr>
              <w:rPr>
                <w:rFonts w:ascii="Tahoma" w:hAnsi="Tahoma" w:cs="Tahoma"/>
                <w:sz w:val="18"/>
                <w:szCs w:val="18"/>
                <w:lang w:eastAsia="en-US"/>
              </w:rPr>
            </w:pPr>
          </w:p>
        </w:tc>
        <w:tc>
          <w:tcPr>
            <w:tcW w:w="5958" w:type="dxa"/>
          </w:tcPr>
          <w:p w:rsidR="00FC6F5F" w:rsidRPr="00AE62C2" w:rsidRDefault="00AE62C2" w:rsidP="00FC6F5F">
            <w:pPr>
              <w:rPr>
                <w:rFonts w:ascii="Tahoma" w:hAnsi="Tahoma" w:cs="Tahoma"/>
                <w:sz w:val="18"/>
                <w:szCs w:val="18"/>
                <w:lang w:eastAsia="en-US"/>
              </w:rPr>
            </w:pPr>
            <w:r w:rsidRPr="00AE62C2">
              <w:rPr>
                <w:rFonts w:ascii="Tahoma" w:hAnsi="Tahoma" w:cs="Tahoma"/>
                <w:b/>
                <w:bCs/>
                <w:sz w:val="18"/>
                <w:szCs w:val="18"/>
                <w:lang w:eastAsia="en-US"/>
              </w:rPr>
              <w:t>Impact - High</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The outcome of this research will determine the UAS SAA system requirements for systems of this type and the applicable airworthiness standards used to certify SAA systems with nondeterministic data processing will be documented in guidance such as Advisory Circular 90-SAA</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3b) Feedback</w:t>
            </w:r>
          </w:p>
        </w:tc>
        <w:tc>
          <w:tcPr>
            <w:tcW w:w="5958" w:type="dxa"/>
          </w:tcPr>
          <w:p w:rsidR="00FC6F5F" w:rsidRPr="00AE62C2" w:rsidRDefault="00FC6F5F" w:rsidP="00FC6F5F">
            <w:pPr>
              <w:rPr>
                <w:rFonts w:ascii="Tahoma" w:hAnsi="Tahoma" w:cs="Tahoma"/>
                <w:sz w:val="18"/>
                <w:szCs w:val="18"/>
                <w:lang w:eastAsia="en-US"/>
              </w:rPr>
            </w:pP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4) Criteria-Prepare for New Technologies, etc.</w:t>
            </w: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 xml:space="preserve">1=Essential </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4a) Rationale for Ranking</w:t>
            </w:r>
          </w:p>
        </w:tc>
        <w:tc>
          <w:tcPr>
            <w:tcW w:w="5958" w:type="dxa"/>
          </w:tcPr>
          <w:p w:rsidR="00FC6F5F" w:rsidRPr="00AE62C2" w:rsidRDefault="00FC6F5F" w:rsidP="00FC6F5F">
            <w:pPr>
              <w:rPr>
                <w:rFonts w:ascii="Tahoma" w:hAnsi="Tahoma" w:cs="Tahoma"/>
                <w:b/>
                <w:bCs/>
                <w:sz w:val="18"/>
                <w:szCs w:val="18"/>
                <w:lang w:eastAsia="en-US"/>
              </w:rPr>
            </w:pPr>
            <w:r w:rsidRPr="00AE62C2">
              <w:rPr>
                <w:rFonts w:ascii="Tahoma" w:hAnsi="Tahoma" w:cs="Tahoma"/>
                <w:b/>
                <w:bCs/>
                <w:sz w:val="18"/>
                <w:szCs w:val="18"/>
                <w:lang w:eastAsia="en-US"/>
              </w:rPr>
              <w:t>Evidence -  High</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Several aircraft and avionics manufacturers are developing SAA systems as either airborne, ground-based or combination systems.  Nondeterministic data processing for some of these systems may be used to fuse sensor data, track targets or make decisions on avoidance maneuvers based on the predicted trajectories of the UAS and threat aircraft.  This data processing is required to manage the complex data relationships and sensor/trajectory uncertainties and the FAA needs to be prepared to certify SAA systems that use this data processing methodology.</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r w:rsidRPr="00AE62C2">
              <w:rPr>
                <w:rFonts w:ascii="Tahoma" w:hAnsi="Tahoma" w:cs="Tahoma"/>
                <w:b/>
                <w:bCs/>
                <w:sz w:val="18"/>
                <w:szCs w:val="18"/>
                <w:lang w:eastAsia="en-US"/>
              </w:rPr>
              <w:t>Impact - High</w:t>
            </w:r>
            <w:r w:rsidRPr="00AE62C2">
              <w:rPr>
                <w:rFonts w:ascii="Tahoma" w:hAnsi="Tahoma" w:cs="Tahoma"/>
                <w:sz w:val="18"/>
                <w:szCs w:val="18"/>
                <w:lang w:eastAsia="en-US"/>
              </w:rPr>
              <w:t xml:space="preserve"> </w:t>
            </w:r>
          </w:p>
        </w:tc>
        <w:tc>
          <w:tcPr>
            <w:tcW w:w="5958" w:type="dxa"/>
          </w:tcPr>
          <w:p w:rsidR="00FC6F5F" w:rsidRPr="00AE62C2" w:rsidRDefault="00FC6F5F" w:rsidP="00FC6F5F">
            <w:pPr>
              <w:rPr>
                <w:rFonts w:ascii="Tahoma" w:hAnsi="Tahoma" w:cs="Tahoma"/>
                <w:sz w:val="18"/>
                <w:szCs w:val="18"/>
                <w:lang w:eastAsia="en-US"/>
              </w:rPr>
            </w:pP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 xml:space="preserve">This research will prepare the FAA for the certification of these new and novel SAA systems by providing a standard methodology to assure they perform their intended function. </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4b) Feedback</w:t>
            </w:r>
          </w:p>
        </w:tc>
        <w:tc>
          <w:tcPr>
            <w:tcW w:w="5958" w:type="dxa"/>
          </w:tcPr>
          <w:p w:rsidR="00FC6F5F" w:rsidRPr="00AE62C2" w:rsidRDefault="00FC6F5F" w:rsidP="00FC6F5F">
            <w:pPr>
              <w:rPr>
                <w:rFonts w:ascii="Tahoma" w:hAnsi="Tahoma" w:cs="Tahoma"/>
                <w:sz w:val="18"/>
                <w:szCs w:val="18"/>
                <w:lang w:eastAsia="en-US"/>
              </w:rPr>
            </w:pP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5) Criteria-Answer Internal and External Drivers</w:t>
            </w:r>
          </w:p>
        </w:tc>
        <w:tc>
          <w:tcPr>
            <w:tcW w:w="5958" w:type="dxa"/>
          </w:tcPr>
          <w:p w:rsidR="00FC6F5F" w:rsidRPr="00AE62C2" w:rsidRDefault="00AE62C2" w:rsidP="00FC6F5F">
            <w:pPr>
              <w:rPr>
                <w:rFonts w:ascii="Tahoma" w:hAnsi="Tahoma" w:cs="Tahoma"/>
                <w:sz w:val="18"/>
                <w:szCs w:val="18"/>
                <w:lang w:eastAsia="en-US"/>
              </w:rPr>
            </w:pPr>
            <w:r>
              <w:rPr>
                <w:rFonts w:ascii="Tahoma" w:hAnsi="Tahoma" w:cs="Tahoma"/>
                <w:sz w:val="18"/>
                <w:szCs w:val="18"/>
                <w:lang w:eastAsia="en-US"/>
              </w:rPr>
              <w:t>2</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5a) Rationale for Ranking</w:t>
            </w: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b/>
                <w:bCs/>
                <w:sz w:val="18"/>
                <w:szCs w:val="18"/>
                <w:lang w:eastAsia="en-US"/>
              </w:rPr>
              <w:t>Internal Drivers:</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The safe integration of UAS into the NAS is an important objective for the FAA, as evidenced in Destination 2025:</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“Manned and unmanned flights will both achieve safe flight…”</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p>
        </w:tc>
        <w:tc>
          <w:tcPr>
            <w:tcW w:w="5958" w:type="dxa"/>
          </w:tcPr>
          <w:p w:rsidR="00FC6F5F" w:rsidRPr="00AE62C2" w:rsidRDefault="00FC6F5F" w:rsidP="00FC6F5F">
            <w:pPr>
              <w:rPr>
                <w:rFonts w:ascii="Tahoma" w:hAnsi="Tahoma" w:cs="Tahoma"/>
                <w:sz w:val="18"/>
                <w:szCs w:val="18"/>
                <w:lang w:eastAsia="en-US"/>
              </w:rPr>
            </w:pPr>
            <w:hyperlink r:id="rId8" w:tgtFrame="_blank" w:history="1">
              <w:r w:rsidRPr="00AE62C2">
                <w:rPr>
                  <w:rFonts w:ascii="Tahoma" w:hAnsi="Tahoma" w:cs="Tahoma"/>
                  <w:sz w:val="18"/>
                  <w:szCs w:val="18"/>
                  <w:lang w:eastAsia="en-US"/>
                </w:rPr>
                <w:t>http://www.faa.gov/about/plans_reports/media/Destination2025.pdf</w:t>
              </w:r>
            </w:hyperlink>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p>
        </w:tc>
        <w:tc>
          <w:tcPr>
            <w:tcW w:w="5958" w:type="dxa"/>
          </w:tcPr>
          <w:p w:rsidR="00FC6F5F" w:rsidRPr="00AE62C2" w:rsidRDefault="00FC6F5F" w:rsidP="00FC6F5F">
            <w:pPr>
              <w:rPr>
                <w:rFonts w:ascii="Tahoma" w:hAnsi="Tahoma" w:cs="Tahoma"/>
                <w:sz w:val="18"/>
                <w:szCs w:val="18"/>
                <w:lang w:eastAsia="en-US"/>
              </w:rPr>
            </w:pPr>
            <w:r w:rsidRPr="00AE62C2">
              <w:rPr>
                <w:rFonts w:ascii="Tahoma" w:hAnsi="Tahoma" w:cs="Tahoma"/>
                <w:sz w:val="18"/>
                <w:szCs w:val="18"/>
                <w:lang w:eastAsia="en-US"/>
              </w:rPr>
              <w:t>UAS is also an important consideration in NextGen research, represented in the 2012 NextGen Implementation Plan: "With NextGen, we must continue to advance safety in the face of increasing traffic and the introduction of unmanned aircraft systems…”</w:t>
            </w:r>
          </w:p>
        </w:tc>
      </w:tr>
      <w:tr w:rsidR="00FC6F5F" w:rsidRPr="00FC6F5F" w:rsidTr="00AE62C2">
        <w:tc>
          <w:tcPr>
            <w:tcW w:w="3618" w:type="dxa"/>
          </w:tcPr>
          <w:p w:rsidR="00FC6F5F" w:rsidRPr="00AE62C2" w:rsidRDefault="00FC6F5F" w:rsidP="00FC6F5F">
            <w:pPr>
              <w:rPr>
                <w:rFonts w:ascii="Tahoma" w:hAnsi="Tahoma" w:cs="Tahoma"/>
                <w:sz w:val="18"/>
                <w:szCs w:val="18"/>
                <w:lang w:eastAsia="en-US"/>
              </w:rPr>
            </w:pPr>
          </w:p>
        </w:tc>
        <w:tc>
          <w:tcPr>
            <w:tcW w:w="5958" w:type="dxa"/>
          </w:tcPr>
          <w:p w:rsidR="00FC6F5F" w:rsidRPr="00AE62C2" w:rsidRDefault="00FC6F5F" w:rsidP="00FC6F5F">
            <w:pPr>
              <w:rPr>
                <w:rFonts w:ascii="Tahoma" w:hAnsi="Tahoma" w:cs="Tahoma"/>
                <w:sz w:val="18"/>
                <w:szCs w:val="18"/>
                <w:lang w:eastAsia="en-US"/>
              </w:rPr>
            </w:pPr>
            <w:hyperlink r:id="rId9" w:tgtFrame="_blank" w:history="1">
              <w:r w:rsidRPr="00AE62C2">
                <w:rPr>
                  <w:rFonts w:ascii="Tahoma" w:hAnsi="Tahoma" w:cs="Tahoma"/>
                  <w:sz w:val="18"/>
                  <w:szCs w:val="18"/>
                  <w:lang w:eastAsia="en-US"/>
                </w:rPr>
                <w:t>http://www.faa.gov/nextgen/implementation/media/NextGen_Implementation_Plan_2012.pdf</w:t>
              </w:r>
            </w:hyperlink>
          </w:p>
        </w:tc>
      </w:tr>
      <w:tr w:rsidR="00AE62C2" w:rsidRPr="00FC6F5F" w:rsidTr="00AE62C2">
        <w:tc>
          <w:tcPr>
            <w:tcW w:w="3618" w:type="dxa"/>
          </w:tcPr>
          <w:p w:rsidR="00AE62C2" w:rsidRPr="00AE62C2" w:rsidRDefault="00AE62C2" w:rsidP="00FC6F5F">
            <w:pPr>
              <w:rPr>
                <w:rFonts w:ascii="Tahoma" w:hAnsi="Tahoma" w:cs="Tahoma"/>
                <w:sz w:val="18"/>
                <w:szCs w:val="18"/>
                <w:lang w:eastAsia="en-US"/>
              </w:rPr>
            </w:pPr>
          </w:p>
        </w:tc>
        <w:tc>
          <w:tcPr>
            <w:tcW w:w="5958" w:type="dxa"/>
          </w:tcPr>
          <w:p w:rsidR="00AE62C2" w:rsidRPr="00AE62C2" w:rsidRDefault="00AE62C2" w:rsidP="006C013A">
            <w:pPr>
              <w:rPr>
                <w:rFonts w:ascii="Tahoma" w:hAnsi="Tahoma" w:cs="Tahoma"/>
                <w:sz w:val="18"/>
                <w:szCs w:val="18"/>
                <w:lang w:eastAsia="en-US"/>
              </w:rPr>
            </w:pPr>
            <w:r w:rsidRPr="00AE62C2">
              <w:rPr>
                <w:rFonts w:ascii="Tahoma" w:hAnsi="Tahoma" w:cs="Tahoma"/>
                <w:b/>
                <w:bCs/>
                <w:sz w:val="18"/>
                <w:szCs w:val="18"/>
                <w:lang w:eastAsia="en-US"/>
              </w:rPr>
              <w:t>External Drivers:</w:t>
            </w:r>
          </w:p>
        </w:tc>
      </w:tr>
      <w:tr w:rsidR="00AE62C2" w:rsidRPr="00FC6F5F" w:rsidTr="00AE62C2">
        <w:tc>
          <w:tcPr>
            <w:tcW w:w="3618" w:type="dxa"/>
          </w:tcPr>
          <w:p w:rsidR="00AE62C2" w:rsidRPr="00AE62C2" w:rsidRDefault="00AE62C2" w:rsidP="00FC6F5F">
            <w:pPr>
              <w:rPr>
                <w:rFonts w:ascii="Tahoma" w:hAnsi="Tahoma" w:cs="Tahoma"/>
                <w:sz w:val="18"/>
                <w:szCs w:val="18"/>
                <w:lang w:eastAsia="en-US"/>
              </w:rPr>
            </w:pPr>
          </w:p>
        </w:tc>
        <w:tc>
          <w:tcPr>
            <w:tcW w:w="5958" w:type="dxa"/>
          </w:tcPr>
          <w:p w:rsidR="00AE62C2" w:rsidRPr="00AE62C2" w:rsidRDefault="00AE62C2" w:rsidP="00FC6F5F">
            <w:pPr>
              <w:rPr>
                <w:rFonts w:ascii="Tahoma" w:hAnsi="Tahoma" w:cs="Tahoma"/>
                <w:sz w:val="18"/>
                <w:szCs w:val="18"/>
                <w:lang w:eastAsia="en-US"/>
              </w:rPr>
            </w:pPr>
            <w:r w:rsidRPr="00AE62C2">
              <w:rPr>
                <w:rFonts w:ascii="Tahoma" w:hAnsi="Tahoma" w:cs="Tahoma"/>
                <w:sz w:val="18"/>
                <w:szCs w:val="18"/>
                <w:lang w:eastAsia="en-US"/>
              </w:rPr>
              <w:t xml:space="preserve">UAS integration is mandated in the FAA Modernization and Reform Act of 2012. Section 332 calls for "the safe integration of civil unmanned aircraft systems into the national airspace system </w:t>
            </w:r>
            <w:proofErr w:type="spellStart"/>
            <w:r w:rsidRPr="00AE62C2">
              <w:rPr>
                <w:rFonts w:ascii="Tahoma" w:hAnsi="Tahoma" w:cs="Tahoma"/>
                <w:sz w:val="18"/>
                <w:szCs w:val="18"/>
                <w:lang w:eastAsia="en-US"/>
              </w:rPr>
              <w:t>a</w:t>
            </w:r>
            <w:proofErr w:type="spellEnd"/>
            <w:r w:rsidRPr="00AE62C2">
              <w:rPr>
                <w:rFonts w:ascii="Tahoma" w:hAnsi="Tahoma" w:cs="Tahoma"/>
                <w:sz w:val="18"/>
                <w:szCs w:val="18"/>
                <w:lang w:eastAsia="en-US"/>
              </w:rPr>
              <w:t xml:space="preserve"> soon as practicable, but not later than September 30, 2015." This also addresses elements such as rulemaking, standards, requirements, technologies, and methods to ensure safe integration.</w:t>
            </w:r>
          </w:p>
        </w:tc>
      </w:tr>
      <w:tr w:rsidR="00AE62C2" w:rsidRPr="00FC6F5F" w:rsidTr="00AE62C2">
        <w:tc>
          <w:tcPr>
            <w:tcW w:w="3618" w:type="dxa"/>
          </w:tcPr>
          <w:p w:rsidR="00AE62C2" w:rsidRPr="00AE62C2" w:rsidRDefault="00AE62C2" w:rsidP="00FC6F5F">
            <w:pPr>
              <w:rPr>
                <w:rFonts w:ascii="Tahoma" w:hAnsi="Tahoma" w:cs="Tahoma"/>
                <w:sz w:val="18"/>
                <w:szCs w:val="18"/>
                <w:lang w:eastAsia="en-US"/>
              </w:rPr>
            </w:pPr>
          </w:p>
        </w:tc>
        <w:tc>
          <w:tcPr>
            <w:tcW w:w="5958" w:type="dxa"/>
          </w:tcPr>
          <w:p w:rsidR="00AE62C2" w:rsidRPr="00AE62C2" w:rsidRDefault="00AE62C2" w:rsidP="00FC6F5F">
            <w:pPr>
              <w:rPr>
                <w:rFonts w:ascii="Tahoma" w:hAnsi="Tahoma" w:cs="Tahoma"/>
                <w:sz w:val="18"/>
                <w:szCs w:val="18"/>
                <w:lang w:eastAsia="en-US"/>
              </w:rPr>
            </w:pPr>
            <w:hyperlink r:id="rId10" w:tgtFrame="_blank" w:history="1">
              <w:r w:rsidRPr="00AE62C2">
                <w:rPr>
                  <w:rFonts w:ascii="Tahoma" w:hAnsi="Tahoma" w:cs="Tahoma"/>
                  <w:sz w:val="18"/>
                  <w:szCs w:val="18"/>
                  <w:lang w:eastAsia="en-US"/>
                </w:rPr>
                <w:t>http://www.faa.gov/regulations_policies/reauthorization/media/PLAW-112publ95[1].pdf</w:t>
              </w:r>
            </w:hyperlink>
          </w:p>
        </w:tc>
      </w:tr>
      <w:tr w:rsidR="00AE62C2" w:rsidRPr="00FC6F5F" w:rsidTr="00AE62C2">
        <w:tc>
          <w:tcPr>
            <w:tcW w:w="3618" w:type="dxa"/>
          </w:tcPr>
          <w:p w:rsidR="00AE62C2" w:rsidRPr="00AE62C2" w:rsidRDefault="00AE62C2" w:rsidP="00FC6F5F">
            <w:pPr>
              <w:rPr>
                <w:rFonts w:ascii="Tahoma" w:hAnsi="Tahoma" w:cs="Tahoma"/>
                <w:sz w:val="18"/>
                <w:szCs w:val="18"/>
                <w:lang w:eastAsia="en-US"/>
              </w:rPr>
            </w:pPr>
          </w:p>
        </w:tc>
        <w:tc>
          <w:tcPr>
            <w:tcW w:w="5958" w:type="dxa"/>
          </w:tcPr>
          <w:p w:rsidR="00AE62C2" w:rsidRPr="00AE62C2" w:rsidRDefault="00AE62C2" w:rsidP="00FC6F5F">
            <w:pPr>
              <w:rPr>
                <w:rFonts w:ascii="Tahoma" w:hAnsi="Tahoma" w:cs="Tahoma"/>
                <w:sz w:val="18"/>
                <w:szCs w:val="18"/>
                <w:lang w:eastAsia="en-US"/>
              </w:rPr>
            </w:pPr>
            <w:r w:rsidRPr="00AE62C2">
              <w:rPr>
                <w:rFonts w:ascii="Tahoma" w:hAnsi="Tahoma" w:cs="Tahoma"/>
                <w:sz w:val="18"/>
                <w:szCs w:val="18"/>
                <w:lang w:eastAsia="en-US"/>
              </w:rPr>
              <w:t xml:space="preserve">NTSB 2010 Notice in Federal Register.  Requires public and civil UAS operators of unmanned aircraft heavier than 300 pounds to notify the NTSB of accidents involving such aircraft.  The FAA is now required to respond to NTSB recommendations regarding unmanned aircraft in the </w:t>
            </w:r>
            <w:r w:rsidRPr="00AE62C2">
              <w:rPr>
                <w:rFonts w:ascii="Tahoma" w:hAnsi="Tahoma" w:cs="Tahoma"/>
                <w:sz w:val="18"/>
                <w:szCs w:val="18"/>
                <w:lang w:eastAsia="en-US"/>
              </w:rPr>
              <w:lastRenderedPageBreak/>
              <w:t>same manner in does for other aircraft.</w:t>
            </w:r>
          </w:p>
        </w:tc>
      </w:tr>
      <w:tr w:rsidR="00AE62C2" w:rsidRPr="00FC6F5F" w:rsidTr="00AE62C2">
        <w:tc>
          <w:tcPr>
            <w:tcW w:w="3618" w:type="dxa"/>
          </w:tcPr>
          <w:p w:rsidR="00AE62C2" w:rsidRPr="00AE62C2" w:rsidRDefault="00AE62C2" w:rsidP="00FC6F5F">
            <w:pPr>
              <w:rPr>
                <w:rFonts w:ascii="Tahoma" w:hAnsi="Tahoma" w:cs="Tahoma"/>
                <w:sz w:val="18"/>
                <w:szCs w:val="18"/>
                <w:lang w:eastAsia="en-US"/>
              </w:rPr>
            </w:pPr>
          </w:p>
        </w:tc>
        <w:tc>
          <w:tcPr>
            <w:tcW w:w="5958" w:type="dxa"/>
          </w:tcPr>
          <w:p w:rsidR="00AE62C2" w:rsidRPr="00AE62C2" w:rsidRDefault="00AE62C2" w:rsidP="00FC6F5F">
            <w:pPr>
              <w:rPr>
                <w:rFonts w:ascii="Tahoma" w:hAnsi="Tahoma" w:cs="Tahoma"/>
                <w:sz w:val="18"/>
                <w:szCs w:val="18"/>
                <w:lang w:eastAsia="en-US"/>
              </w:rPr>
            </w:pPr>
            <w:hyperlink r:id="rId11" w:tgtFrame="_blank" w:history="1">
              <w:r w:rsidRPr="00AE62C2">
                <w:rPr>
                  <w:rFonts w:ascii="Tahoma" w:hAnsi="Tahoma" w:cs="Tahoma"/>
                  <w:sz w:val="18"/>
                  <w:szCs w:val="18"/>
                  <w:lang w:eastAsia="en-US"/>
                </w:rPr>
                <w:t>http://www.ntsb.gov/doclib/legal/NTSB_830_revision_Aug2010.pdf</w:t>
              </w:r>
            </w:hyperlink>
          </w:p>
        </w:tc>
      </w:tr>
      <w:tr w:rsidR="00AE62C2" w:rsidRPr="00FC6F5F" w:rsidTr="00AE62C2">
        <w:tc>
          <w:tcPr>
            <w:tcW w:w="3618" w:type="dxa"/>
          </w:tcPr>
          <w:p w:rsidR="00AE62C2" w:rsidRPr="00AE62C2" w:rsidRDefault="00AE62C2" w:rsidP="00FC6F5F">
            <w:pPr>
              <w:rPr>
                <w:rFonts w:ascii="Tahoma" w:hAnsi="Tahoma" w:cs="Tahoma"/>
                <w:sz w:val="18"/>
                <w:szCs w:val="18"/>
                <w:lang w:eastAsia="en-US"/>
              </w:rPr>
            </w:pPr>
          </w:p>
        </w:tc>
        <w:tc>
          <w:tcPr>
            <w:tcW w:w="5958" w:type="dxa"/>
          </w:tcPr>
          <w:p w:rsidR="00AE62C2" w:rsidRPr="00AE62C2" w:rsidRDefault="00AE62C2" w:rsidP="00FC6F5F">
            <w:pPr>
              <w:rPr>
                <w:rFonts w:ascii="Tahoma" w:hAnsi="Tahoma" w:cs="Tahoma"/>
                <w:sz w:val="18"/>
                <w:szCs w:val="18"/>
                <w:lang w:eastAsia="en-US"/>
              </w:rPr>
            </w:pPr>
            <w:r w:rsidRPr="00AE62C2">
              <w:rPr>
                <w:rFonts w:ascii="Tahoma" w:hAnsi="Tahoma" w:cs="Tahoma"/>
                <w:sz w:val="18"/>
                <w:szCs w:val="18"/>
                <w:lang w:eastAsia="en-US"/>
              </w:rPr>
              <w:t>As directed by the National Defense Authorization Act of 2010, the FAA and DoD developed a NAS Access Plan for public UAS.  Per that plan, the FAA has committed to develop "validated airspace integration requirements and associated standards" in the Mid-term (2015 - 2020) and approve technical standards and performance specifications by the Far-Term (2020 - 2025).</w:t>
            </w:r>
          </w:p>
        </w:tc>
      </w:tr>
      <w:tr w:rsidR="00AE62C2" w:rsidRPr="00FC6F5F" w:rsidTr="00AE62C2">
        <w:tc>
          <w:tcPr>
            <w:tcW w:w="3618" w:type="dxa"/>
          </w:tcPr>
          <w:p w:rsidR="00AE62C2" w:rsidRPr="00AE62C2" w:rsidRDefault="00AE62C2" w:rsidP="00FC6F5F">
            <w:pPr>
              <w:rPr>
                <w:rFonts w:ascii="Tahoma" w:hAnsi="Tahoma" w:cs="Tahoma"/>
                <w:sz w:val="18"/>
                <w:szCs w:val="18"/>
                <w:lang w:eastAsia="en-US"/>
              </w:rPr>
            </w:pPr>
          </w:p>
        </w:tc>
        <w:tc>
          <w:tcPr>
            <w:tcW w:w="5958" w:type="dxa"/>
          </w:tcPr>
          <w:p w:rsidR="00AE62C2" w:rsidRPr="00AE62C2" w:rsidRDefault="00AE62C2" w:rsidP="00FC6F5F">
            <w:pPr>
              <w:rPr>
                <w:rFonts w:ascii="Tahoma" w:hAnsi="Tahoma" w:cs="Tahoma"/>
                <w:sz w:val="18"/>
                <w:szCs w:val="18"/>
                <w:lang w:eastAsia="en-US"/>
              </w:rPr>
            </w:pPr>
            <w:hyperlink r:id="rId12" w:tgtFrame="_blank" w:history="1">
              <w:r w:rsidRPr="00AE62C2">
                <w:rPr>
                  <w:rFonts w:ascii="Tahoma" w:hAnsi="Tahoma" w:cs="Tahoma"/>
                  <w:sz w:val="18"/>
                  <w:szCs w:val="18"/>
                  <w:lang w:eastAsia="en-US"/>
                </w:rPr>
                <w:t>http://www.intelligence.senate.gov/pdfs/military_act_2009.pdf</w:t>
              </w:r>
            </w:hyperlink>
          </w:p>
        </w:tc>
      </w:tr>
      <w:tr w:rsidR="00AE62C2" w:rsidRPr="00FC6F5F" w:rsidTr="00AE62C2">
        <w:trPr>
          <w:cantSplit/>
        </w:trPr>
        <w:tc>
          <w:tcPr>
            <w:tcW w:w="3618" w:type="dxa"/>
          </w:tcPr>
          <w:p w:rsidR="00AE62C2" w:rsidRPr="00AE62C2" w:rsidRDefault="00AE62C2" w:rsidP="00FC6F5F">
            <w:pPr>
              <w:rPr>
                <w:rFonts w:ascii="Tahoma" w:hAnsi="Tahoma" w:cs="Tahoma"/>
                <w:sz w:val="18"/>
                <w:szCs w:val="18"/>
                <w:lang w:eastAsia="en-US"/>
              </w:rPr>
            </w:pPr>
          </w:p>
        </w:tc>
        <w:tc>
          <w:tcPr>
            <w:tcW w:w="5958" w:type="dxa"/>
          </w:tcPr>
          <w:p w:rsidR="00AE62C2" w:rsidRPr="00AE62C2" w:rsidRDefault="00AE62C2" w:rsidP="00FC6F5F">
            <w:pPr>
              <w:rPr>
                <w:rFonts w:ascii="Tahoma" w:hAnsi="Tahoma" w:cs="Tahoma"/>
                <w:sz w:val="18"/>
                <w:szCs w:val="18"/>
                <w:lang w:eastAsia="en-US"/>
              </w:rPr>
            </w:pPr>
            <w:r w:rsidRPr="00AE62C2">
              <w:rPr>
                <w:rFonts w:ascii="Tahoma" w:hAnsi="Tahoma" w:cs="Tahoma"/>
                <w:sz w:val="18"/>
                <w:szCs w:val="18"/>
                <w:lang w:eastAsia="en-US"/>
              </w:rPr>
              <w:t>Increasing UAS use by DoD, NASA, CBP and other government agencies and increasing public perception of benefits (safety, security, economic, etc.) from increased use of UAS in the U.S. NAS.</w:t>
            </w:r>
          </w:p>
        </w:tc>
      </w:tr>
      <w:tr w:rsidR="00AE62C2" w:rsidRPr="00FC6F5F" w:rsidTr="00AE62C2">
        <w:tc>
          <w:tcPr>
            <w:tcW w:w="3618" w:type="dxa"/>
          </w:tcPr>
          <w:p w:rsidR="00AE62C2" w:rsidRPr="00AE62C2" w:rsidRDefault="00AE62C2" w:rsidP="00FC6F5F">
            <w:pPr>
              <w:rPr>
                <w:rFonts w:ascii="Tahoma" w:hAnsi="Tahoma" w:cs="Tahoma"/>
                <w:sz w:val="18"/>
                <w:szCs w:val="18"/>
                <w:lang w:eastAsia="en-US"/>
              </w:rPr>
            </w:pPr>
            <w:r w:rsidRPr="00AE62C2">
              <w:rPr>
                <w:rFonts w:ascii="Tahoma" w:hAnsi="Tahoma" w:cs="Tahoma"/>
                <w:b/>
                <w:bCs/>
                <w:sz w:val="18"/>
                <w:szCs w:val="18"/>
                <w:lang w:eastAsia="en-US"/>
              </w:rPr>
              <w:t>Impact - High</w:t>
            </w:r>
          </w:p>
        </w:tc>
        <w:tc>
          <w:tcPr>
            <w:tcW w:w="5958" w:type="dxa"/>
          </w:tcPr>
          <w:p w:rsidR="00AE62C2" w:rsidRPr="00AE62C2" w:rsidRDefault="00AE62C2" w:rsidP="00FC6F5F">
            <w:pPr>
              <w:rPr>
                <w:rFonts w:ascii="Tahoma" w:hAnsi="Tahoma" w:cs="Tahoma"/>
                <w:sz w:val="18"/>
                <w:szCs w:val="18"/>
                <w:lang w:eastAsia="en-US"/>
              </w:rPr>
            </w:pPr>
          </w:p>
        </w:tc>
      </w:tr>
      <w:tr w:rsidR="00AE62C2" w:rsidRPr="00FC6F5F" w:rsidTr="00AE62C2">
        <w:tc>
          <w:tcPr>
            <w:tcW w:w="3618" w:type="dxa"/>
          </w:tcPr>
          <w:p w:rsidR="00AE62C2" w:rsidRPr="00AE62C2" w:rsidRDefault="00AE62C2" w:rsidP="00FC6F5F">
            <w:pPr>
              <w:rPr>
                <w:rFonts w:ascii="Tahoma" w:hAnsi="Tahoma" w:cs="Tahoma"/>
                <w:sz w:val="18"/>
                <w:szCs w:val="18"/>
                <w:lang w:eastAsia="en-US"/>
              </w:rPr>
            </w:pPr>
          </w:p>
        </w:tc>
        <w:tc>
          <w:tcPr>
            <w:tcW w:w="5958" w:type="dxa"/>
          </w:tcPr>
          <w:p w:rsidR="00AE62C2" w:rsidRPr="00AE62C2" w:rsidRDefault="00AE62C2" w:rsidP="00FC6F5F">
            <w:pPr>
              <w:rPr>
                <w:rFonts w:ascii="Tahoma" w:hAnsi="Tahoma" w:cs="Tahoma"/>
                <w:sz w:val="18"/>
                <w:szCs w:val="18"/>
                <w:lang w:eastAsia="en-US"/>
              </w:rPr>
            </w:pPr>
            <w:r w:rsidRPr="00AE62C2">
              <w:rPr>
                <w:rFonts w:ascii="Tahoma" w:hAnsi="Tahoma" w:cs="Tahoma"/>
                <w:sz w:val="18"/>
                <w:szCs w:val="18"/>
                <w:lang w:eastAsia="en-US"/>
              </w:rPr>
              <w:t>The operational and airworthiness standards supported by this research will serve as the basis for the civil certification of UAS surveillance systems.  These standards will satisfy the needs identified in the internal and external drivers above, including the need to accept the use of DoD surveillance systems which may be the first to be fielded for NAS operations.</w:t>
            </w:r>
          </w:p>
        </w:tc>
      </w:tr>
      <w:tr w:rsidR="00AE62C2" w:rsidRPr="00FC6F5F" w:rsidTr="00AE62C2">
        <w:tc>
          <w:tcPr>
            <w:tcW w:w="3618" w:type="dxa"/>
          </w:tcPr>
          <w:p w:rsidR="00AE62C2" w:rsidRPr="00AE62C2" w:rsidRDefault="00AE62C2" w:rsidP="00FC6F5F">
            <w:pPr>
              <w:rPr>
                <w:rFonts w:ascii="Tahoma" w:hAnsi="Tahoma" w:cs="Tahoma"/>
                <w:sz w:val="18"/>
                <w:szCs w:val="18"/>
                <w:lang w:eastAsia="en-US"/>
              </w:rPr>
            </w:pPr>
            <w:r w:rsidRPr="00AE62C2">
              <w:rPr>
                <w:rFonts w:ascii="Tahoma" w:hAnsi="Tahoma" w:cs="Tahoma"/>
                <w:sz w:val="18"/>
                <w:szCs w:val="18"/>
                <w:lang w:eastAsia="en-US"/>
              </w:rPr>
              <w:t>5b) Feedback</w:t>
            </w:r>
          </w:p>
        </w:tc>
        <w:tc>
          <w:tcPr>
            <w:tcW w:w="5958" w:type="dxa"/>
          </w:tcPr>
          <w:p w:rsidR="00AE62C2" w:rsidRPr="00AE62C2" w:rsidRDefault="00AE62C2" w:rsidP="00FC6F5F">
            <w:pPr>
              <w:rPr>
                <w:rFonts w:ascii="Tahoma" w:hAnsi="Tahoma" w:cs="Tahoma"/>
                <w:sz w:val="18"/>
                <w:szCs w:val="18"/>
                <w:lang w:eastAsia="en-US"/>
              </w:rPr>
            </w:pPr>
          </w:p>
        </w:tc>
      </w:tr>
      <w:tr w:rsidR="00AE62C2" w:rsidRPr="00FC6F5F" w:rsidTr="00AE62C2">
        <w:tc>
          <w:tcPr>
            <w:tcW w:w="3618" w:type="dxa"/>
          </w:tcPr>
          <w:p w:rsidR="00AE62C2" w:rsidRPr="00AE62C2" w:rsidRDefault="00AE62C2" w:rsidP="00FC6F5F">
            <w:pPr>
              <w:rPr>
                <w:rFonts w:ascii="Tahoma" w:hAnsi="Tahoma" w:cs="Tahoma"/>
                <w:sz w:val="18"/>
                <w:szCs w:val="18"/>
                <w:lang w:eastAsia="en-US"/>
              </w:rPr>
            </w:pPr>
            <w:r w:rsidRPr="00AE62C2">
              <w:rPr>
                <w:rFonts w:ascii="Tahoma" w:hAnsi="Tahoma" w:cs="Tahoma"/>
                <w:sz w:val="18"/>
                <w:szCs w:val="18"/>
                <w:lang w:eastAsia="en-US"/>
              </w:rPr>
              <w:t>6) Additional Justification (if none, add "None" to block.</w:t>
            </w:r>
          </w:p>
        </w:tc>
        <w:tc>
          <w:tcPr>
            <w:tcW w:w="5958" w:type="dxa"/>
          </w:tcPr>
          <w:p w:rsidR="00AE62C2" w:rsidRPr="00AE62C2" w:rsidRDefault="00AE62C2" w:rsidP="00FC6F5F">
            <w:pPr>
              <w:rPr>
                <w:rFonts w:ascii="Tahoma" w:hAnsi="Tahoma" w:cs="Tahoma"/>
                <w:sz w:val="18"/>
                <w:szCs w:val="18"/>
                <w:lang w:eastAsia="en-US"/>
              </w:rPr>
            </w:pPr>
            <w:r w:rsidRPr="00AE62C2">
              <w:rPr>
                <w:rFonts w:ascii="Tahoma" w:hAnsi="Tahoma" w:cs="Tahoma"/>
                <w:sz w:val="18"/>
                <w:szCs w:val="18"/>
                <w:lang w:eastAsia="en-US"/>
              </w:rPr>
              <w:t>None</w:t>
            </w:r>
          </w:p>
        </w:tc>
      </w:tr>
      <w:tr w:rsidR="00AE62C2" w:rsidRPr="00FC6F5F" w:rsidTr="00AE62C2">
        <w:tc>
          <w:tcPr>
            <w:tcW w:w="3618" w:type="dxa"/>
          </w:tcPr>
          <w:p w:rsidR="00AE62C2" w:rsidRPr="00AE62C2" w:rsidRDefault="00AE62C2" w:rsidP="00FC6F5F">
            <w:pPr>
              <w:rPr>
                <w:rFonts w:ascii="Tahoma" w:hAnsi="Tahoma" w:cs="Tahoma"/>
                <w:sz w:val="18"/>
                <w:szCs w:val="18"/>
                <w:lang w:eastAsia="en-US"/>
              </w:rPr>
            </w:pPr>
            <w:r w:rsidRPr="00AE62C2">
              <w:rPr>
                <w:rFonts w:ascii="Tahoma" w:hAnsi="Tahoma" w:cs="Tahoma"/>
                <w:sz w:val="18"/>
                <w:szCs w:val="18"/>
                <w:lang w:eastAsia="en-US"/>
              </w:rPr>
              <w:t>Proposed Project Manager</w:t>
            </w:r>
          </w:p>
        </w:tc>
        <w:tc>
          <w:tcPr>
            <w:tcW w:w="5958" w:type="dxa"/>
          </w:tcPr>
          <w:p w:rsidR="00AE62C2" w:rsidRPr="00AE62C2" w:rsidRDefault="00AE62C2" w:rsidP="00FC6F5F">
            <w:pPr>
              <w:rPr>
                <w:rFonts w:ascii="Tahoma" w:hAnsi="Tahoma" w:cs="Tahoma"/>
                <w:sz w:val="18"/>
                <w:szCs w:val="18"/>
                <w:lang w:eastAsia="en-US"/>
              </w:rPr>
            </w:pPr>
            <w:r w:rsidRPr="00AE62C2">
              <w:rPr>
                <w:rFonts w:ascii="Tahoma" w:hAnsi="Tahoma" w:cs="Tahoma"/>
                <w:sz w:val="18"/>
                <w:szCs w:val="18"/>
                <w:lang w:eastAsia="en-US"/>
              </w:rPr>
              <w:t xml:space="preserve">Sabrina Saunders-Hodge, (202) 267-9993 </w:t>
            </w:r>
          </w:p>
        </w:tc>
      </w:tr>
      <w:tr w:rsidR="00AE62C2" w:rsidRPr="00FC6F5F" w:rsidTr="00AE62C2">
        <w:tc>
          <w:tcPr>
            <w:tcW w:w="3618" w:type="dxa"/>
          </w:tcPr>
          <w:p w:rsidR="00AE62C2" w:rsidRPr="00AE62C2" w:rsidRDefault="00AE62C2" w:rsidP="00FC6F5F">
            <w:pPr>
              <w:rPr>
                <w:rFonts w:ascii="Tahoma" w:hAnsi="Tahoma" w:cs="Tahoma"/>
                <w:sz w:val="18"/>
                <w:szCs w:val="18"/>
                <w:lang w:eastAsia="en-US"/>
              </w:rPr>
            </w:pPr>
            <w:r w:rsidRPr="00AE62C2">
              <w:rPr>
                <w:rFonts w:ascii="Tahoma" w:hAnsi="Tahoma" w:cs="Tahoma"/>
                <w:sz w:val="18"/>
                <w:szCs w:val="18"/>
                <w:lang w:eastAsia="en-US"/>
              </w:rPr>
              <w:t>Total Prioritized Funding Level FY2012 ($K)</w:t>
            </w:r>
          </w:p>
        </w:tc>
        <w:tc>
          <w:tcPr>
            <w:tcW w:w="5958" w:type="dxa"/>
          </w:tcPr>
          <w:p w:rsidR="00AE62C2" w:rsidRPr="00AE62C2" w:rsidRDefault="00AE62C2" w:rsidP="00FC6F5F">
            <w:pPr>
              <w:rPr>
                <w:rFonts w:ascii="Tahoma" w:hAnsi="Tahoma" w:cs="Tahoma"/>
                <w:sz w:val="18"/>
                <w:szCs w:val="18"/>
                <w:lang w:eastAsia="en-US"/>
              </w:rPr>
            </w:pPr>
          </w:p>
        </w:tc>
      </w:tr>
      <w:tr w:rsidR="00AE62C2" w:rsidRPr="00FC6F5F" w:rsidTr="00AE62C2">
        <w:tc>
          <w:tcPr>
            <w:tcW w:w="3618" w:type="dxa"/>
          </w:tcPr>
          <w:p w:rsidR="00AE62C2" w:rsidRPr="00AE62C2" w:rsidRDefault="00AE62C2" w:rsidP="00FC6F5F">
            <w:pPr>
              <w:rPr>
                <w:rFonts w:ascii="Tahoma" w:hAnsi="Tahoma" w:cs="Tahoma"/>
                <w:sz w:val="18"/>
                <w:szCs w:val="18"/>
                <w:lang w:eastAsia="en-US"/>
              </w:rPr>
            </w:pPr>
            <w:r w:rsidRPr="00AE62C2">
              <w:rPr>
                <w:rFonts w:ascii="Tahoma" w:hAnsi="Tahoma" w:cs="Tahoma"/>
                <w:sz w:val="18"/>
                <w:szCs w:val="18"/>
                <w:lang w:eastAsia="en-US"/>
              </w:rPr>
              <w:t>Total Prioritized Funding Level FY2013 ($K)</w:t>
            </w:r>
          </w:p>
        </w:tc>
        <w:tc>
          <w:tcPr>
            <w:tcW w:w="5958" w:type="dxa"/>
          </w:tcPr>
          <w:p w:rsidR="00AE62C2" w:rsidRPr="00AE62C2" w:rsidRDefault="00AE62C2" w:rsidP="00FC6F5F">
            <w:pPr>
              <w:rPr>
                <w:rFonts w:ascii="Tahoma" w:hAnsi="Tahoma" w:cs="Tahoma"/>
                <w:sz w:val="18"/>
                <w:szCs w:val="18"/>
                <w:lang w:eastAsia="en-US"/>
              </w:rPr>
            </w:pPr>
          </w:p>
        </w:tc>
      </w:tr>
      <w:tr w:rsidR="00AE62C2" w:rsidRPr="00FC6F5F" w:rsidTr="00AE62C2">
        <w:tc>
          <w:tcPr>
            <w:tcW w:w="3618" w:type="dxa"/>
          </w:tcPr>
          <w:p w:rsidR="00AE62C2" w:rsidRPr="00AE62C2" w:rsidRDefault="00AE62C2" w:rsidP="00FC6F5F">
            <w:pPr>
              <w:rPr>
                <w:rFonts w:ascii="Tahoma" w:hAnsi="Tahoma" w:cs="Tahoma"/>
                <w:sz w:val="18"/>
                <w:szCs w:val="18"/>
                <w:lang w:eastAsia="en-US"/>
              </w:rPr>
            </w:pPr>
            <w:r w:rsidRPr="00AE62C2">
              <w:rPr>
                <w:rFonts w:ascii="Tahoma" w:hAnsi="Tahoma" w:cs="Tahoma"/>
                <w:sz w:val="18"/>
                <w:szCs w:val="18"/>
                <w:lang w:eastAsia="en-US"/>
              </w:rPr>
              <w:t>Total Prioritized Funding Level FY2014 ($K)</w:t>
            </w:r>
          </w:p>
        </w:tc>
        <w:tc>
          <w:tcPr>
            <w:tcW w:w="5958" w:type="dxa"/>
          </w:tcPr>
          <w:p w:rsidR="00AE62C2" w:rsidRPr="00AE62C2" w:rsidRDefault="00AE62C2" w:rsidP="00FC6F5F">
            <w:pPr>
              <w:rPr>
                <w:rFonts w:ascii="Tahoma" w:hAnsi="Tahoma" w:cs="Tahoma"/>
                <w:sz w:val="18"/>
                <w:szCs w:val="18"/>
                <w:lang w:eastAsia="en-US"/>
              </w:rPr>
            </w:pPr>
            <w:r w:rsidRPr="00AE62C2">
              <w:rPr>
                <w:rFonts w:ascii="Tahoma" w:hAnsi="Tahoma" w:cs="Tahoma"/>
                <w:sz w:val="18"/>
                <w:szCs w:val="18"/>
                <w:lang w:eastAsia="en-US"/>
              </w:rPr>
              <w:t>$1,000</w:t>
            </w:r>
          </w:p>
        </w:tc>
      </w:tr>
      <w:tr w:rsidR="00AE62C2" w:rsidRPr="00FC6F5F" w:rsidTr="00AE62C2">
        <w:tc>
          <w:tcPr>
            <w:tcW w:w="3618" w:type="dxa"/>
          </w:tcPr>
          <w:p w:rsidR="00AE62C2" w:rsidRPr="00AE62C2" w:rsidRDefault="00AE62C2" w:rsidP="00FC6F5F">
            <w:pPr>
              <w:rPr>
                <w:rFonts w:ascii="Tahoma" w:hAnsi="Tahoma" w:cs="Tahoma"/>
                <w:sz w:val="18"/>
                <w:szCs w:val="18"/>
                <w:lang w:eastAsia="en-US"/>
              </w:rPr>
            </w:pPr>
            <w:r w:rsidRPr="00AE62C2">
              <w:rPr>
                <w:rFonts w:ascii="Tahoma" w:hAnsi="Tahoma" w:cs="Tahoma"/>
                <w:sz w:val="18"/>
                <w:szCs w:val="18"/>
                <w:lang w:eastAsia="en-US"/>
              </w:rPr>
              <w:t>Previous FY</w:t>
            </w:r>
          </w:p>
        </w:tc>
        <w:tc>
          <w:tcPr>
            <w:tcW w:w="5958" w:type="dxa"/>
          </w:tcPr>
          <w:p w:rsidR="00AE62C2" w:rsidRPr="00AE62C2" w:rsidRDefault="00AE62C2" w:rsidP="00FC6F5F">
            <w:pPr>
              <w:rPr>
                <w:rFonts w:ascii="Tahoma" w:hAnsi="Tahoma" w:cs="Tahoma"/>
                <w:sz w:val="18"/>
                <w:szCs w:val="18"/>
                <w:lang w:eastAsia="en-US"/>
              </w:rPr>
            </w:pPr>
            <w:hyperlink r:id="rId13" w:tgtFrame="_blank" w:history="1">
              <w:r w:rsidRPr="00AE62C2">
                <w:rPr>
                  <w:rFonts w:ascii="Tahoma" w:hAnsi="Tahoma" w:cs="Tahoma"/>
                  <w:sz w:val="18"/>
                  <w:szCs w:val="18"/>
                  <w:lang w:eastAsia="en-US"/>
                </w:rPr>
                <w:t>Sense and Avoid (SAA) System - Certification Considerations for Requirements-based Testing and Validation of Non-deterministic Data Processing</w:t>
              </w:r>
            </w:hyperlink>
            <w:r w:rsidRPr="00AE62C2">
              <w:rPr>
                <w:rFonts w:ascii="Tahoma" w:hAnsi="Tahoma" w:cs="Tahoma"/>
                <w:sz w:val="18"/>
                <w:szCs w:val="18"/>
                <w:lang w:eastAsia="en-US"/>
              </w:rPr>
              <w:t xml:space="preserve"> </w:t>
            </w:r>
          </w:p>
        </w:tc>
      </w:tr>
      <w:tr w:rsidR="00AE62C2" w:rsidRPr="00FC6F5F" w:rsidTr="00AE62C2">
        <w:tc>
          <w:tcPr>
            <w:tcW w:w="3618" w:type="dxa"/>
          </w:tcPr>
          <w:p w:rsidR="00AE62C2" w:rsidRPr="00AE62C2" w:rsidRDefault="00AE62C2" w:rsidP="00FC6F5F">
            <w:pPr>
              <w:rPr>
                <w:rFonts w:ascii="Tahoma" w:hAnsi="Tahoma" w:cs="Tahoma"/>
                <w:sz w:val="18"/>
                <w:szCs w:val="18"/>
                <w:lang w:eastAsia="en-US"/>
              </w:rPr>
            </w:pPr>
            <w:r w:rsidRPr="00AE62C2">
              <w:rPr>
                <w:rFonts w:ascii="Tahoma" w:hAnsi="Tahoma" w:cs="Tahoma"/>
                <w:sz w:val="18"/>
                <w:szCs w:val="18"/>
                <w:lang w:eastAsia="en-US"/>
              </w:rPr>
              <w:t>Old Requirement Number</w:t>
            </w:r>
          </w:p>
        </w:tc>
        <w:tc>
          <w:tcPr>
            <w:tcW w:w="5958" w:type="dxa"/>
          </w:tcPr>
          <w:p w:rsidR="00AE62C2" w:rsidRPr="00AE62C2" w:rsidRDefault="00AE62C2" w:rsidP="00FC6F5F">
            <w:pPr>
              <w:rPr>
                <w:rFonts w:ascii="Tahoma" w:hAnsi="Tahoma" w:cs="Tahoma"/>
                <w:sz w:val="18"/>
                <w:szCs w:val="18"/>
                <w:lang w:eastAsia="en-US"/>
              </w:rPr>
            </w:pPr>
            <w:r w:rsidRPr="00AE62C2">
              <w:rPr>
                <w:rFonts w:ascii="Tahoma" w:hAnsi="Tahoma" w:cs="Tahoma"/>
                <w:sz w:val="18"/>
                <w:szCs w:val="18"/>
                <w:lang w:eastAsia="en-US"/>
              </w:rPr>
              <w:t>None</w:t>
            </w:r>
          </w:p>
        </w:tc>
      </w:tr>
      <w:tr w:rsidR="00AE62C2" w:rsidRPr="00FC6F5F" w:rsidTr="00AE62C2">
        <w:tc>
          <w:tcPr>
            <w:tcW w:w="3618" w:type="dxa"/>
          </w:tcPr>
          <w:p w:rsidR="00AE62C2" w:rsidRPr="00AE62C2" w:rsidRDefault="00AE62C2" w:rsidP="00FC6F5F">
            <w:pPr>
              <w:rPr>
                <w:rFonts w:ascii="Tahoma" w:hAnsi="Tahoma" w:cs="Tahoma"/>
                <w:sz w:val="18"/>
                <w:szCs w:val="18"/>
                <w:lang w:eastAsia="en-US"/>
              </w:rPr>
            </w:pPr>
            <w:r w:rsidRPr="00AE62C2">
              <w:rPr>
                <w:rFonts w:ascii="Tahoma" w:hAnsi="Tahoma" w:cs="Tahoma"/>
                <w:sz w:val="18"/>
                <w:szCs w:val="18"/>
                <w:lang w:eastAsia="en-US"/>
              </w:rPr>
              <w:t>Attached List of Task(s)</w:t>
            </w:r>
          </w:p>
        </w:tc>
        <w:tc>
          <w:tcPr>
            <w:tcW w:w="5958" w:type="dxa"/>
          </w:tcPr>
          <w:p w:rsidR="00AE62C2" w:rsidRPr="00AE62C2" w:rsidRDefault="00AE62C2" w:rsidP="00FC6F5F">
            <w:pPr>
              <w:rPr>
                <w:rFonts w:ascii="Tahoma" w:hAnsi="Tahoma" w:cs="Tahoma"/>
                <w:sz w:val="18"/>
                <w:szCs w:val="18"/>
                <w:lang w:eastAsia="en-US"/>
              </w:rPr>
            </w:pPr>
            <w:r w:rsidRPr="00AE62C2">
              <w:rPr>
                <w:rFonts w:ascii="Tahoma" w:hAnsi="Tahoma" w:cs="Tahoma"/>
                <w:sz w:val="18"/>
                <w:szCs w:val="18"/>
                <w:lang w:eastAsia="en-US"/>
              </w:rPr>
              <w:t>Yes</w:t>
            </w:r>
          </w:p>
        </w:tc>
      </w:tr>
      <w:tr w:rsidR="00AE62C2" w:rsidRPr="00FC6F5F" w:rsidTr="00AE62C2">
        <w:tc>
          <w:tcPr>
            <w:tcW w:w="3618" w:type="dxa"/>
          </w:tcPr>
          <w:p w:rsidR="00AE62C2" w:rsidRPr="00AE62C2" w:rsidRDefault="00AE62C2" w:rsidP="00FC6F5F">
            <w:pPr>
              <w:rPr>
                <w:rFonts w:ascii="Tahoma" w:hAnsi="Tahoma" w:cs="Tahoma"/>
                <w:sz w:val="18"/>
                <w:szCs w:val="18"/>
                <w:lang w:eastAsia="en-US"/>
              </w:rPr>
            </w:pPr>
            <w:proofErr w:type="spellStart"/>
            <w:r w:rsidRPr="00AE62C2">
              <w:rPr>
                <w:rFonts w:ascii="Tahoma" w:hAnsi="Tahoma" w:cs="Tahoma"/>
                <w:sz w:val="18"/>
                <w:szCs w:val="18"/>
                <w:lang w:eastAsia="en-US"/>
              </w:rPr>
              <w:t>BnYd</w:t>
            </w:r>
            <w:proofErr w:type="spellEnd"/>
          </w:p>
        </w:tc>
        <w:tc>
          <w:tcPr>
            <w:tcW w:w="5958" w:type="dxa"/>
          </w:tcPr>
          <w:p w:rsidR="00AE62C2" w:rsidRPr="00AE62C2" w:rsidRDefault="00AE62C2" w:rsidP="00FC6F5F">
            <w:pPr>
              <w:rPr>
                <w:rFonts w:ascii="Tahoma" w:hAnsi="Tahoma" w:cs="Tahoma"/>
                <w:sz w:val="18"/>
                <w:szCs w:val="18"/>
                <w:lang w:eastAsia="en-US"/>
              </w:rPr>
            </w:pPr>
            <w:r w:rsidRPr="00AE62C2">
              <w:rPr>
                <w:rFonts w:ascii="Tahoma" w:hAnsi="Tahoma" w:cs="Tahoma"/>
                <w:sz w:val="18"/>
                <w:szCs w:val="18"/>
                <w:lang w:eastAsia="en-US"/>
              </w:rPr>
              <w:t>No</w:t>
            </w:r>
          </w:p>
        </w:tc>
      </w:tr>
      <w:tr w:rsidR="00AE62C2" w:rsidRPr="00FC6F5F" w:rsidTr="00AE62C2">
        <w:tc>
          <w:tcPr>
            <w:tcW w:w="3618" w:type="dxa"/>
          </w:tcPr>
          <w:p w:rsidR="00AE62C2" w:rsidRPr="00AE62C2" w:rsidRDefault="00AE62C2" w:rsidP="00FC6F5F">
            <w:pPr>
              <w:rPr>
                <w:rFonts w:ascii="Tahoma" w:hAnsi="Tahoma" w:cs="Tahoma"/>
                <w:sz w:val="18"/>
                <w:szCs w:val="18"/>
                <w:lang w:eastAsia="en-US"/>
              </w:rPr>
            </w:pPr>
            <w:r w:rsidRPr="00AE62C2">
              <w:rPr>
                <w:rFonts w:ascii="Tahoma" w:hAnsi="Tahoma" w:cs="Tahoma"/>
                <w:sz w:val="18"/>
                <w:szCs w:val="18"/>
                <w:lang w:eastAsia="en-US"/>
              </w:rPr>
              <w:t xml:space="preserve">Attachments </w:t>
            </w:r>
          </w:p>
        </w:tc>
        <w:tc>
          <w:tcPr>
            <w:tcW w:w="5958" w:type="dxa"/>
          </w:tcPr>
          <w:p w:rsidR="00AE62C2" w:rsidRPr="00AE62C2" w:rsidRDefault="00AE62C2" w:rsidP="00FC6F5F">
            <w:pPr>
              <w:rPr>
                <w:rFonts w:ascii="Tahoma" w:hAnsi="Tahoma" w:cs="Tahoma"/>
                <w:sz w:val="18"/>
                <w:szCs w:val="18"/>
                <w:lang w:eastAsia="en-US"/>
              </w:rPr>
            </w:pPr>
            <w:hyperlink r:id="rId14" w:history="1">
              <w:r w:rsidRPr="00AE62C2">
                <w:rPr>
                  <w:rFonts w:ascii="Tahoma" w:hAnsi="Tahoma" w:cs="Tahoma"/>
                  <w:sz w:val="18"/>
                  <w:szCs w:val="18"/>
                  <w:lang w:eastAsia="en-US"/>
                </w:rPr>
                <w:t>FY15 Cost Estimates v1.0 12 DEC 12.xlsx</w:t>
              </w:r>
            </w:hyperlink>
          </w:p>
        </w:tc>
      </w:tr>
      <w:tr w:rsidR="00AE62C2" w:rsidRPr="00FC6F5F" w:rsidTr="00AE62C2">
        <w:tc>
          <w:tcPr>
            <w:tcW w:w="3618" w:type="dxa"/>
          </w:tcPr>
          <w:p w:rsidR="00AE62C2" w:rsidRPr="00AE62C2" w:rsidRDefault="00AE62C2" w:rsidP="00FC6F5F">
            <w:pPr>
              <w:rPr>
                <w:rFonts w:ascii="Tahoma" w:hAnsi="Tahoma" w:cs="Tahoma"/>
                <w:sz w:val="18"/>
                <w:szCs w:val="18"/>
                <w:lang w:eastAsia="en-US"/>
              </w:rPr>
            </w:pPr>
          </w:p>
        </w:tc>
        <w:tc>
          <w:tcPr>
            <w:tcW w:w="5958" w:type="dxa"/>
          </w:tcPr>
          <w:p w:rsidR="00AE62C2" w:rsidRPr="00AE62C2" w:rsidRDefault="00AE62C2" w:rsidP="00FC6F5F">
            <w:pPr>
              <w:rPr>
                <w:rFonts w:ascii="Tahoma" w:hAnsi="Tahoma" w:cs="Tahoma"/>
                <w:sz w:val="18"/>
                <w:szCs w:val="18"/>
                <w:lang w:eastAsia="en-US"/>
              </w:rPr>
            </w:pPr>
            <w:hyperlink r:id="rId15" w:history="1">
              <w:r w:rsidRPr="00AE62C2">
                <w:rPr>
                  <w:rFonts w:ascii="Tahoma" w:hAnsi="Tahoma" w:cs="Tahoma"/>
                  <w:sz w:val="18"/>
                  <w:szCs w:val="18"/>
                  <w:lang w:eastAsia="en-US"/>
                </w:rPr>
                <w:t>UAS-FY2014 cost estimates revised report costs V3 9-FEB 12.xls</w:t>
              </w:r>
            </w:hyperlink>
          </w:p>
        </w:tc>
      </w:tr>
      <w:tr w:rsidR="00AE62C2" w:rsidRPr="00FC6F5F" w:rsidTr="00AE62C2">
        <w:tc>
          <w:tcPr>
            <w:tcW w:w="3618" w:type="dxa"/>
          </w:tcPr>
          <w:p w:rsidR="00AE62C2" w:rsidRPr="00AE62C2" w:rsidRDefault="00AE62C2" w:rsidP="00FC6F5F">
            <w:pPr>
              <w:rPr>
                <w:rFonts w:ascii="Tahoma" w:hAnsi="Tahoma" w:cs="Tahoma"/>
                <w:sz w:val="18"/>
                <w:szCs w:val="18"/>
                <w:lang w:eastAsia="en-US"/>
              </w:rPr>
            </w:pPr>
          </w:p>
        </w:tc>
        <w:tc>
          <w:tcPr>
            <w:tcW w:w="5958" w:type="dxa"/>
          </w:tcPr>
          <w:p w:rsidR="00AE62C2" w:rsidRPr="00AE62C2" w:rsidRDefault="00AE62C2" w:rsidP="00FC6F5F">
            <w:pPr>
              <w:rPr>
                <w:rFonts w:ascii="Tahoma" w:hAnsi="Tahoma" w:cs="Tahoma"/>
                <w:sz w:val="18"/>
                <w:szCs w:val="18"/>
                <w:lang w:eastAsia="en-US"/>
              </w:rPr>
            </w:pPr>
          </w:p>
        </w:tc>
      </w:tr>
    </w:tbl>
    <w:p w:rsidR="00FC6F5F" w:rsidRPr="00AE26C1" w:rsidRDefault="00FC6F5F" w:rsidP="00FC6F5F">
      <w:pPr>
        <w:rPr>
          <w:rFonts w:ascii="Verdana" w:hAnsi="Verdana" w:cs="Times New Roman"/>
          <w:sz w:val="16"/>
          <w:szCs w:val="16"/>
          <w:lang w:eastAsia="en-US"/>
        </w:rPr>
      </w:pPr>
      <w:bookmarkStart w:id="0" w:name="_GoBack"/>
      <w:bookmarkEnd w:id="0"/>
    </w:p>
    <w:sectPr w:rsidR="00FC6F5F" w:rsidRPr="00AE2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70423"/>
    <w:multiLevelType w:val="hybridMultilevel"/>
    <w:tmpl w:val="AF803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445E65"/>
    <w:multiLevelType w:val="hybridMultilevel"/>
    <w:tmpl w:val="068214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D503FA"/>
    <w:multiLevelType w:val="hybridMultilevel"/>
    <w:tmpl w:val="7B1688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826515"/>
    <w:multiLevelType w:val="hybridMultilevel"/>
    <w:tmpl w:val="3A88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068"/>
    <w:rsid w:val="0045406E"/>
    <w:rsid w:val="00582E29"/>
    <w:rsid w:val="006C781B"/>
    <w:rsid w:val="008245CA"/>
    <w:rsid w:val="00852FDC"/>
    <w:rsid w:val="0098390B"/>
    <w:rsid w:val="00A50399"/>
    <w:rsid w:val="00AE26C1"/>
    <w:rsid w:val="00AE62C2"/>
    <w:rsid w:val="00CD7068"/>
    <w:rsid w:val="00EB191C"/>
    <w:rsid w:val="00ED1C3A"/>
    <w:rsid w:val="00FC6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rial"/>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C3A"/>
    <w:rPr>
      <w:rFonts w:cs="Palatino Linotype"/>
      <w:szCs w:val="21"/>
      <w:lang w:eastAsia="ja-JP"/>
    </w:rPr>
  </w:style>
  <w:style w:type="paragraph" w:styleId="Heading3">
    <w:name w:val="heading 3"/>
    <w:basedOn w:val="Normal"/>
    <w:link w:val="Heading3Char"/>
    <w:uiPriority w:val="9"/>
    <w:qFormat/>
    <w:rsid w:val="0098390B"/>
    <w:pPr>
      <w:spacing w:before="100" w:beforeAutospacing="1" w:after="100" w:afterAutospacing="1"/>
      <w:outlineLvl w:val="2"/>
    </w:pPr>
    <w:rPr>
      <w:rFonts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ft">
    <w:name w:val="left"/>
    <w:basedOn w:val="DefaultParagraphFont"/>
    <w:rsid w:val="00CD7068"/>
  </w:style>
  <w:style w:type="character" w:customStyle="1" w:styleId="Heading3Char">
    <w:name w:val="Heading 3 Char"/>
    <w:basedOn w:val="DefaultParagraphFont"/>
    <w:link w:val="Heading3"/>
    <w:uiPriority w:val="9"/>
    <w:rsid w:val="0098390B"/>
    <w:rPr>
      <w:rFonts w:cs="Times New Roman"/>
      <w:b/>
      <w:bCs/>
      <w:sz w:val="27"/>
      <w:szCs w:val="27"/>
    </w:rPr>
  </w:style>
  <w:style w:type="character" w:styleId="Hyperlink">
    <w:name w:val="Hyperlink"/>
    <w:basedOn w:val="DefaultParagraphFont"/>
    <w:uiPriority w:val="99"/>
    <w:semiHidden/>
    <w:unhideWhenUsed/>
    <w:rsid w:val="0098390B"/>
    <w:rPr>
      <w:strike w:val="0"/>
      <w:dstrike w:val="0"/>
      <w:color w:val="49871B"/>
      <w:u w:val="none"/>
      <w:effect w:val="none"/>
    </w:rPr>
  </w:style>
  <w:style w:type="paragraph" w:styleId="NormalWeb">
    <w:name w:val="Normal (Web)"/>
    <w:basedOn w:val="Normal"/>
    <w:uiPriority w:val="99"/>
    <w:unhideWhenUsed/>
    <w:rsid w:val="0098390B"/>
    <w:pPr>
      <w:spacing w:before="100" w:beforeAutospacing="1" w:after="100" w:afterAutospacing="1"/>
    </w:pPr>
    <w:rPr>
      <w:rFonts w:cs="Times New Roman"/>
      <w:szCs w:val="24"/>
      <w:lang w:eastAsia="en-US"/>
    </w:rPr>
  </w:style>
  <w:style w:type="paragraph" w:customStyle="1" w:styleId="s4-wptoptable1">
    <w:name w:val="s4-wptoptable1"/>
    <w:basedOn w:val="Normal"/>
    <w:rsid w:val="0098390B"/>
    <w:pPr>
      <w:spacing w:before="100" w:beforeAutospacing="1" w:after="100" w:afterAutospacing="1"/>
    </w:pPr>
    <w:rPr>
      <w:rFonts w:cs="Times New Roman"/>
      <w:szCs w:val="24"/>
      <w:lang w:eastAsia="en-US"/>
    </w:rPr>
  </w:style>
  <w:style w:type="paragraph" w:styleId="BalloonText">
    <w:name w:val="Balloon Text"/>
    <w:basedOn w:val="Normal"/>
    <w:link w:val="BalloonTextChar"/>
    <w:uiPriority w:val="99"/>
    <w:semiHidden/>
    <w:unhideWhenUsed/>
    <w:rsid w:val="0098390B"/>
    <w:rPr>
      <w:rFonts w:ascii="Tahoma" w:hAnsi="Tahoma" w:cs="Tahoma"/>
      <w:sz w:val="16"/>
      <w:szCs w:val="16"/>
    </w:rPr>
  </w:style>
  <w:style w:type="character" w:customStyle="1" w:styleId="BalloonTextChar">
    <w:name w:val="Balloon Text Char"/>
    <w:basedOn w:val="DefaultParagraphFont"/>
    <w:link w:val="BalloonText"/>
    <w:uiPriority w:val="99"/>
    <w:semiHidden/>
    <w:rsid w:val="0098390B"/>
    <w:rPr>
      <w:rFonts w:ascii="Tahoma" w:hAnsi="Tahoma" w:cs="Tahoma"/>
      <w:sz w:val="16"/>
      <w:szCs w:val="16"/>
      <w:lang w:eastAsia="ja-JP"/>
    </w:rPr>
  </w:style>
  <w:style w:type="table" w:styleId="TableGrid">
    <w:name w:val="Table Grid"/>
    <w:basedOn w:val="TableNormal"/>
    <w:uiPriority w:val="59"/>
    <w:rsid w:val="00AE26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52FDC"/>
    <w:pPr>
      <w:ind w:left="720"/>
      <w:contextualSpacing/>
    </w:pPr>
  </w:style>
  <w:style w:type="character" w:styleId="Strong">
    <w:name w:val="Strong"/>
    <w:basedOn w:val="DefaultParagraphFont"/>
    <w:uiPriority w:val="22"/>
    <w:qFormat/>
    <w:rsid w:val="00FC6F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rial"/>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C3A"/>
    <w:rPr>
      <w:rFonts w:cs="Palatino Linotype"/>
      <w:szCs w:val="21"/>
      <w:lang w:eastAsia="ja-JP"/>
    </w:rPr>
  </w:style>
  <w:style w:type="paragraph" w:styleId="Heading3">
    <w:name w:val="heading 3"/>
    <w:basedOn w:val="Normal"/>
    <w:link w:val="Heading3Char"/>
    <w:uiPriority w:val="9"/>
    <w:qFormat/>
    <w:rsid w:val="0098390B"/>
    <w:pPr>
      <w:spacing w:before="100" w:beforeAutospacing="1" w:after="100" w:afterAutospacing="1"/>
      <w:outlineLvl w:val="2"/>
    </w:pPr>
    <w:rPr>
      <w:rFonts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ft">
    <w:name w:val="left"/>
    <w:basedOn w:val="DefaultParagraphFont"/>
    <w:rsid w:val="00CD7068"/>
  </w:style>
  <w:style w:type="character" w:customStyle="1" w:styleId="Heading3Char">
    <w:name w:val="Heading 3 Char"/>
    <w:basedOn w:val="DefaultParagraphFont"/>
    <w:link w:val="Heading3"/>
    <w:uiPriority w:val="9"/>
    <w:rsid w:val="0098390B"/>
    <w:rPr>
      <w:rFonts w:cs="Times New Roman"/>
      <w:b/>
      <w:bCs/>
      <w:sz w:val="27"/>
      <w:szCs w:val="27"/>
    </w:rPr>
  </w:style>
  <w:style w:type="character" w:styleId="Hyperlink">
    <w:name w:val="Hyperlink"/>
    <w:basedOn w:val="DefaultParagraphFont"/>
    <w:uiPriority w:val="99"/>
    <w:semiHidden/>
    <w:unhideWhenUsed/>
    <w:rsid w:val="0098390B"/>
    <w:rPr>
      <w:strike w:val="0"/>
      <w:dstrike w:val="0"/>
      <w:color w:val="49871B"/>
      <w:u w:val="none"/>
      <w:effect w:val="none"/>
    </w:rPr>
  </w:style>
  <w:style w:type="paragraph" w:styleId="NormalWeb">
    <w:name w:val="Normal (Web)"/>
    <w:basedOn w:val="Normal"/>
    <w:uiPriority w:val="99"/>
    <w:unhideWhenUsed/>
    <w:rsid w:val="0098390B"/>
    <w:pPr>
      <w:spacing w:before="100" w:beforeAutospacing="1" w:after="100" w:afterAutospacing="1"/>
    </w:pPr>
    <w:rPr>
      <w:rFonts w:cs="Times New Roman"/>
      <w:szCs w:val="24"/>
      <w:lang w:eastAsia="en-US"/>
    </w:rPr>
  </w:style>
  <w:style w:type="paragraph" w:customStyle="1" w:styleId="s4-wptoptable1">
    <w:name w:val="s4-wptoptable1"/>
    <w:basedOn w:val="Normal"/>
    <w:rsid w:val="0098390B"/>
    <w:pPr>
      <w:spacing w:before="100" w:beforeAutospacing="1" w:after="100" w:afterAutospacing="1"/>
    </w:pPr>
    <w:rPr>
      <w:rFonts w:cs="Times New Roman"/>
      <w:szCs w:val="24"/>
      <w:lang w:eastAsia="en-US"/>
    </w:rPr>
  </w:style>
  <w:style w:type="paragraph" w:styleId="BalloonText">
    <w:name w:val="Balloon Text"/>
    <w:basedOn w:val="Normal"/>
    <w:link w:val="BalloonTextChar"/>
    <w:uiPriority w:val="99"/>
    <w:semiHidden/>
    <w:unhideWhenUsed/>
    <w:rsid w:val="0098390B"/>
    <w:rPr>
      <w:rFonts w:ascii="Tahoma" w:hAnsi="Tahoma" w:cs="Tahoma"/>
      <w:sz w:val="16"/>
      <w:szCs w:val="16"/>
    </w:rPr>
  </w:style>
  <w:style w:type="character" w:customStyle="1" w:styleId="BalloonTextChar">
    <w:name w:val="Balloon Text Char"/>
    <w:basedOn w:val="DefaultParagraphFont"/>
    <w:link w:val="BalloonText"/>
    <w:uiPriority w:val="99"/>
    <w:semiHidden/>
    <w:rsid w:val="0098390B"/>
    <w:rPr>
      <w:rFonts w:ascii="Tahoma" w:hAnsi="Tahoma" w:cs="Tahoma"/>
      <w:sz w:val="16"/>
      <w:szCs w:val="16"/>
      <w:lang w:eastAsia="ja-JP"/>
    </w:rPr>
  </w:style>
  <w:style w:type="table" w:styleId="TableGrid">
    <w:name w:val="Table Grid"/>
    <w:basedOn w:val="TableNormal"/>
    <w:uiPriority w:val="59"/>
    <w:rsid w:val="00AE26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52FDC"/>
    <w:pPr>
      <w:ind w:left="720"/>
      <w:contextualSpacing/>
    </w:pPr>
  </w:style>
  <w:style w:type="character" w:styleId="Strong">
    <w:name w:val="Strong"/>
    <w:basedOn w:val="DefaultParagraphFont"/>
    <w:uiPriority w:val="22"/>
    <w:qFormat/>
    <w:rsid w:val="00FC6F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283">
      <w:bodyDiv w:val="1"/>
      <w:marLeft w:val="0"/>
      <w:marRight w:val="0"/>
      <w:marTop w:val="0"/>
      <w:marBottom w:val="0"/>
      <w:divBdr>
        <w:top w:val="none" w:sz="0" w:space="0" w:color="auto"/>
        <w:left w:val="none" w:sz="0" w:space="0" w:color="auto"/>
        <w:bottom w:val="none" w:sz="0" w:space="0" w:color="auto"/>
        <w:right w:val="none" w:sz="0" w:space="0" w:color="auto"/>
      </w:divBdr>
      <w:divsChild>
        <w:div w:id="1782725282">
          <w:marLeft w:val="0"/>
          <w:marRight w:val="0"/>
          <w:marTop w:val="0"/>
          <w:marBottom w:val="0"/>
          <w:divBdr>
            <w:top w:val="none" w:sz="0" w:space="0" w:color="auto"/>
            <w:left w:val="none" w:sz="0" w:space="0" w:color="auto"/>
            <w:bottom w:val="none" w:sz="0" w:space="0" w:color="auto"/>
            <w:right w:val="none" w:sz="0" w:space="0" w:color="auto"/>
          </w:divBdr>
          <w:divsChild>
            <w:div w:id="350765660">
              <w:marLeft w:val="0"/>
              <w:marRight w:val="0"/>
              <w:marTop w:val="0"/>
              <w:marBottom w:val="0"/>
              <w:divBdr>
                <w:top w:val="none" w:sz="0" w:space="0" w:color="auto"/>
                <w:left w:val="none" w:sz="0" w:space="0" w:color="auto"/>
                <w:bottom w:val="none" w:sz="0" w:space="0" w:color="auto"/>
                <w:right w:val="none" w:sz="0" w:space="0" w:color="auto"/>
              </w:divBdr>
              <w:divsChild>
                <w:div w:id="2008050522">
                  <w:marLeft w:val="0"/>
                  <w:marRight w:val="0"/>
                  <w:marTop w:val="0"/>
                  <w:marBottom w:val="0"/>
                  <w:divBdr>
                    <w:top w:val="none" w:sz="0" w:space="0" w:color="auto"/>
                    <w:left w:val="none" w:sz="0" w:space="0" w:color="auto"/>
                    <w:bottom w:val="none" w:sz="0" w:space="0" w:color="auto"/>
                    <w:right w:val="none" w:sz="0" w:space="0" w:color="auto"/>
                  </w:divBdr>
                  <w:divsChild>
                    <w:div w:id="915017862">
                      <w:marLeft w:val="2325"/>
                      <w:marRight w:val="0"/>
                      <w:marTop w:val="0"/>
                      <w:marBottom w:val="0"/>
                      <w:divBdr>
                        <w:top w:val="none" w:sz="0" w:space="0" w:color="auto"/>
                        <w:left w:val="none" w:sz="0" w:space="0" w:color="auto"/>
                        <w:bottom w:val="none" w:sz="0" w:space="0" w:color="auto"/>
                        <w:right w:val="none" w:sz="0" w:space="0" w:color="auto"/>
                      </w:divBdr>
                      <w:divsChild>
                        <w:div w:id="1973560741">
                          <w:marLeft w:val="0"/>
                          <w:marRight w:val="0"/>
                          <w:marTop w:val="0"/>
                          <w:marBottom w:val="0"/>
                          <w:divBdr>
                            <w:top w:val="none" w:sz="0" w:space="0" w:color="auto"/>
                            <w:left w:val="none" w:sz="0" w:space="0" w:color="auto"/>
                            <w:bottom w:val="none" w:sz="0" w:space="0" w:color="auto"/>
                            <w:right w:val="none" w:sz="0" w:space="0" w:color="auto"/>
                          </w:divBdr>
                          <w:divsChild>
                            <w:div w:id="340855084">
                              <w:marLeft w:val="0"/>
                              <w:marRight w:val="0"/>
                              <w:marTop w:val="0"/>
                              <w:marBottom w:val="0"/>
                              <w:divBdr>
                                <w:top w:val="none" w:sz="0" w:space="0" w:color="auto"/>
                                <w:left w:val="none" w:sz="0" w:space="0" w:color="auto"/>
                                <w:bottom w:val="none" w:sz="0" w:space="0" w:color="auto"/>
                                <w:right w:val="none" w:sz="0" w:space="0" w:color="auto"/>
                              </w:divBdr>
                              <w:divsChild>
                                <w:div w:id="1771392246">
                                  <w:marLeft w:val="0"/>
                                  <w:marRight w:val="0"/>
                                  <w:marTop w:val="0"/>
                                  <w:marBottom w:val="0"/>
                                  <w:divBdr>
                                    <w:top w:val="none" w:sz="0" w:space="0" w:color="auto"/>
                                    <w:left w:val="none" w:sz="0" w:space="0" w:color="auto"/>
                                    <w:bottom w:val="none" w:sz="0" w:space="0" w:color="auto"/>
                                    <w:right w:val="none" w:sz="0" w:space="0" w:color="auto"/>
                                  </w:divBdr>
                                  <w:divsChild>
                                    <w:div w:id="2062903249">
                                      <w:marLeft w:val="0"/>
                                      <w:marRight w:val="0"/>
                                      <w:marTop w:val="0"/>
                                      <w:marBottom w:val="0"/>
                                      <w:divBdr>
                                        <w:top w:val="none" w:sz="0" w:space="0" w:color="auto"/>
                                        <w:left w:val="none" w:sz="0" w:space="0" w:color="auto"/>
                                        <w:bottom w:val="none" w:sz="0" w:space="0" w:color="auto"/>
                                        <w:right w:val="none" w:sz="0" w:space="0" w:color="auto"/>
                                      </w:divBdr>
                                      <w:divsChild>
                                        <w:div w:id="1589969231">
                                          <w:marLeft w:val="0"/>
                                          <w:marRight w:val="0"/>
                                          <w:marTop w:val="0"/>
                                          <w:marBottom w:val="0"/>
                                          <w:divBdr>
                                            <w:top w:val="none" w:sz="0" w:space="0" w:color="auto"/>
                                            <w:left w:val="none" w:sz="0" w:space="0" w:color="auto"/>
                                            <w:bottom w:val="none" w:sz="0" w:space="0" w:color="auto"/>
                                            <w:right w:val="none" w:sz="0" w:space="0" w:color="auto"/>
                                          </w:divBdr>
                                          <w:divsChild>
                                            <w:div w:id="1430658008">
                                              <w:marLeft w:val="0"/>
                                              <w:marRight w:val="0"/>
                                              <w:marTop w:val="0"/>
                                              <w:marBottom w:val="0"/>
                                              <w:divBdr>
                                                <w:top w:val="none" w:sz="0" w:space="0" w:color="auto"/>
                                                <w:left w:val="none" w:sz="0" w:space="0" w:color="auto"/>
                                                <w:bottom w:val="none" w:sz="0" w:space="0" w:color="auto"/>
                                                <w:right w:val="none" w:sz="0" w:space="0" w:color="auto"/>
                                              </w:divBdr>
                                              <w:divsChild>
                                                <w:div w:id="282540512">
                                                  <w:marLeft w:val="0"/>
                                                  <w:marRight w:val="0"/>
                                                  <w:marTop w:val="0"/>
                                                  <w:marBottom w:val="0"/>
                                                  <w:divBdr>
                                                    <w:top w:val="none" w:sz="0" w:space="0" w:color="auto"/>
                                                    <w:left w:val="none" w:sz="0" w:space="0" w:color="auto"/>
                                                    <w:bottom w:val="none" w:sz="0" w:space="0" w:color="auto"/>
                                                    <w:right w:val="none" w:sz="0" w:space="0" w:color="auto"/>
                                                  </w:divBdr>
                                                  <w:divsChild>
                                                    <w:div w:id="11631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807">
                                              <w:marLeft w:val="0"/>
                                              <w:marRight w:val="0"/>
                                              <w:marTop w:val="0"/>
                                              <w:marBottom w:val="0"/>
                                              <w:divBdr>
                                                <w:top w:val="none" w:sz="0" w:space="0" w:color="auto"/>
                                                <w:left w:val="none" w:sz="0" w:space="0" w:color="auto"/>
                                                <w:bottom w:val="none" w:sz="0" w:space="0" w:color="auto"/>
                                                <w:right w:val="none" w:sz="0" w:space="0" w:color="auto"/>
                                              </w:divBdr>
                                              <w:divsChild>
                                                <w:div w:id="1556625268">
                                                  <w:marLeft w:val="0"/>
                                                  <w:marRight w:val="0"/>
                                                  <w:marTop w:val="0"/>
                                                  <w:marBottom w:val="0"/>
                                                  <w:divBdr>
                                                    <w:top w:val="none" w:sz="0" w:space="0" w:color="auto"/>
                                                    <w:left w:val="none" w:sz="0" w:space="0" w:color="auto"/>
                                                    <w:bottom w:val="none" w:sz="0" w:space="0" w:color="auto"/>
                                                    <w:right w:val="none" w:sz="0" w:space="0" w:color="auto"/>
                                                  </w:divBdr>
                                                  <w:divsChild>
                                                    <w:div w:id="1144737966">
                                                      <w:marLeft w:val="0"/>
                                                      <w:marRight w:val="0"/>
                                                      <w:marTop w:val="0"/>
                                                      <w:marBottom w:val="0"/>
                                                      <w:divBdr>
                                                        <w:top w:val="none" w:sz="0" w:space="0" w:color="auto"/>
                                                        <w:left w:val="none" w:sz="0" w:space="0" w:color="auto"/>
                                                        <w:bottom w:val="none" w:sz="0" w:space="0" w:color="auto"/>
                                                        <w:right w:val="none" w:sz="0" w:space="0" w:color="auto"/>
                                                      </w:divBdr>
                                                    </w:div>
                                                    <w:div w:id="952714055">
                                                      <w:marLeft w:val="0"/>
                                                      <w:marRight w:val="0"/>
                                                      <w:marTop w:val="0"/>
                                                      <w:marBottom w:val="0"/>
                                                      <w:divBdr>
                                                        <w:top w:val="none" w:sz="0" w:space="0" w:color="auto"/>
                                                        <w:left w:val="none" w:sz="0" w:space="0" w:color="auto"/>
                                                        <w:bottom w:val="none" w:sz="0" w:space="0" w:color="auto"/>
                                                        <w:right w:val="none" w:sz="0" w:space="0" w:color="auto"/>
                                                      </w:divBdr>
                                                    </w:div>
                                                    <w:div w:id="362902753">
                                                      <w:marLeft w:val="0"/>
                                                      <w:marRight w:val="0"/>
                                                      <w:marTop w:val="0"/>
                                                      <w:marBottom w:val="0"/>
                                                      <w:divBdr>
                                                        <w:top w:val="none" w:sz="0" w:space="0" w:color="auto"/>
                                                        <w:left w:val="none" w:sz="0" w:space="0" w:color="auto"/>
                                                        <w:bottom w:val="none" w:sz="0" w:space="0" w:color="auto"/>
                                                        <w:right w:val="none" w:sz="0" w:space="0" w:color="auto"/>
                                                      </w:divBdr>
                                                    </w:div>
                                                    <w:div w:id="1959139113">
                                                      <w:marLeft w:val="0"/>
                                                      <w:marRight w:val="0"/>
                                                      <w:marTop w:val="0"/>
                                                      <w:marBottom w:val="0"/>
                                                      <w:divBdr>
                                                        <w:top w:val="none" w:sz="0" w:space="0" w:color="auto"/>
                                                        <w:left w:val="none" w:sz="0" w:space="0" w:color="auto"/>
                                                        <w:bottom w:val="none" w:sz="0" w:space="0" w:color="auto"/>
                                                        <w:right w:val="none" w:sz="0" w:space="0" w:color="auto"/>
                                                      </w:divBdr>
                                                    </w:div>
                                                    <w:div w:id="123274626">
                                                      <w:marLeft w:val="0"/>
                                                      <w:marRight w:val="0"/>
                                                      <w:marTop w:val="0"/>
                                                      <w:marBottom w:val="0"/>
                                                      <w:divBdr>
                                                        <w:top w:val="none" w:sz="0" w:space="0" w:color="auto"/>
                                                        <w:left w:val="none" w:sz="0" w:space="0" w:color="auto"/>
                                                        <w:bottom w:val="none" w:sz="0" w:space="0" w:color="auto"/>
                                                        <w:right w:val="none" w:sz="0" w:space="0" w:color="auto"/>
                                                      </w:divBdr>
                                                    </w:div>
                                                    <w:div w:id="1585216220">
                                                      <w:marLeft w:val="0"/>
                                                      <w:marRight w:val="0"/>
                                                      <w:marTop w:val="0"/>
                                                      <w:marBottom w:val="0"/>
                                                      <w:divBdr>
                                                        <w:top w:val="none" w:sz="0" w:space="0" w:color="auto"/>
                                                        <w:left w:val="none" w:sz="0" w:space="0" w:color="auto"/>
                                                        <w:bottom w:val="none" w:sz="0" w:space="0" w:color="auto"/>
                                                        <w:right w:val="none" w:sz="0" w:space="0" w:color="auto"/>
                                                      </w:divBdr>
                                                    </w:div>
                                                    <w:div w:id="1806197829">
                                                      <w:marLeft w:val="0"/>
                                                      <w:marRight w:val="0"/>
                                                      <w:marTop w:val="0"/>
                                                      <w:marBottom w:val="0"/>
                                                      <w:divBdr>
                                                        <w:top w:val="none" w:sz="0" w:space="0" w:color="auto"/>
                                                        <w:left w:val="none" w:sz="0" w:space="0" w:color="auto"/>
                                                        <w:bottom w:val="none" w:sz="0" w:space="0" w:color="auto"/>
                                                        <w:right w:val="none" w:sz="0" w:space="0" w:color="auto"/>
                                                      </w:divBdr>
                                                    </w:div>
                                                    <w:div w:id="1454518510">
                                                      <w:marLeft w:val="0"/>
                                                      <w:marRight w:val="0"/>
                                                      <w:marTop w:val="0"/>
                                                      <w:marBottom w:val="0"/>
                                                      <w:divBdr>
                                                        <w:top w:val="none" w:sz="0" w:space="0" w:color="auto"/>
                                                        <w:left w:val="none" w:sz="0" w:space="0" w:color="auto"/>
                                                        <w:bottom w:val="none" w:sz="0" w:space="0" w:color="auto"/>
                                                        <w:right w:val="none" w:sz="0" w:space="0" w:color="auto"/>
                                                      </w:divBdr>
                                                    </w:div>
                                                    <w:div w:id="1087264852">
                                                      <w:marLeft w:val="0"/>
                                                      <w:marRight w:val="0"/>
                                                      <w:marTop w:val="0"/>
                                                      <w:marBottom w:val="0"/>
                                                      <w:divBdr>
                                                        <w:top w:val="none" w:sz="0" w:space="0" w:color="auto"/>
                                                        <w:left w:val="none" w:sz="0" w:space="0" w:color="auto"/>
                                                        <w:bottom w:val="none" w:sz="0" w:space="0" w:color="auto"/>
                                                        <w:right w:val="none" w:sz="0" w:space="0" w:color="auto"/>
                                                      </w:divBdr>
                                                    </w:div>
                                                    <w:div w:id="627056302">
                                                      <w:marLeft w:val="0"/>
                                                      <w:marRight w:val="0"/>
                                                      <w:marTop w:val="0"/>
                                                      <w:marBottom w:val="0"/>
                                                      <w:divBdr>
                                                        <w:top w:val="none" w:sz="0" w:space="0" w:color="auto"/>
                                                        <w:left w:val="none" w:sz="0" w:space="0" w:color="auto"/>
                                                        <w:bottom w:val="none" w:sz="0" w:space="0" w:color="auto"/>
                                                        <w:right w:val="none" w:sz="0" w:space="0" w:color="auto"/>
                                                      </w:divBdr>
                                                    </w:div>
                                                    <w:div w:id="151606318">
                                                      <w:marLeft w:val="0"/>
                                                      <w:marRight w:val="0"/>
                                                      <w:marTop w:val="0"/>
                                                      <w:marBottom w:val="0"/>
                                                      <w:divBdr>
                                                        <w:top w:val="none" w:sz="0" w:space="0" w:color="auto"/>
                                                        <w:left w:val="none" w:sz="0" w:space="0" w:color="auto"/>
                                                        <w:bottom w:val="none" w:sz="0" w:space="0" w:color="auto"/>
                                                        <w:right w:val="none" w:sz="0" w:space="0" w:color="auto"/>
                                                      </w:divBdr>
                                                    </w:div>
                                                    <w:div w:id="8411766">
                                                      <w:marLeft w:val="0"/>
                                                      <w:marRight w:val="0"/>
                                                      <w:marTop w:val="0"/>
                                                      <w:marBottom w:val="0"/>
                                                      <w:divBdr>
                                                        <w:top w:val="none" w:sz="0" w:space="0" w:color="auto"/>
                                                        <w:left w:val="none" w:sz="0" w:space="0" w:color="auto"/>
                                                        <w:bottom w:val="none" w:sz="0" w:space="0" w:color="auto"/>
                                                        <w:right w:val="none" w:sz="0" w:space="0" w:color="auto"/>
                                                      </w:divBdr>
                                                    </w:div>
                                                    <w:div w:id="1955479453">
                                                      <w:marLeft w:val="0"/>
                                                      <w:marRight w:val="0"/>
                                                      <w:marTop w:val="0"/>
                                                      <w:marBottom w:val="0"/>
                                                      <w:divBdr>
                                                        <w:top w:val="none" w:sz="0" w:space="0" w:color="auto"/>
                                                        <w:left w:val="none" w:sz="0" w:space="0" w:color="auto"/>
                                                        <w:bottom w:val="none" w:sz="0" w:space="0" w:color="auto"/>
                                                        <w:right w:val="none" w:sz="0" w:space="0" w:color="auto"/>
                                                      </w:divBdr>
                                                    </w:div>
                                                    <w:div w:id="146744714">
                                                      <w:marLeft w:val="0"/>
                                                      <w:marRight w:val="0"/>
                                                      <w:marTop w:val="0"/>
                                                      <w:marBottom w:val="0"/>
                                                      <w:divBdr>
                                                        <w:top w:val="none" w:sz="0" w:space="0" w:color="auto"/>
                                                        <w:left w:val="none" w:sz="0" w:space="0" w:color="auto"/>
                                                        <w:bottom w:val="none" w:sz="0" w:space="0" w:color="auto"/>
                                                        <w:right w:val="none" w:sz="0" w:space="0" w:color="auto"/>
                                                      </w:divBdr>
                                                    </w:div>
                                                    <w:div w:id="7932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93977">
                                              <w:marLeft w:val="0"/>
                                              <w:marRight w:val="0"/>
                                              <w:marTop w:val="0"/>
                                              <w:marBottom w:val="0"/>
                                              <w:divBdr>
                                                <w:top w:val="none" w:sz="0" w:space="0" w:color="auto"/>
                                                <w:left w:val="none" w:sz="0" w:space="0" w:color="auto"/>
                                                <w:bottom w:val="none" w:sz="0" w:space="0" w:color="auto"/>
                                                <w:right w:val="none" w:sz="0" w:space="0" w:color="auto"/>
                                              </w:divBdr>
                                              <w:divsChild>
                                                <w:div w:id="1755980160">
                                                  <w:marLeft w:val="0"/>
                                                  <w:marRight w:val="0"/>
                                                  <w:marTop w:val="0"/>
                                                  <w:marBottom w:val="0"/>
                                                  <w:divBdr>
                                                    <w:top w:val="none" w:sz="0" w:space="0" w:color="auto"/>
                                                    <w:left w:val="none" w:sz="0" w:space="0" w:color="auto"/>
                                                    <w:bottom w:val="none" w:sz="0" w:space="0" w:color="auto"/>
                                                    <w:right w:val="none" w:sz="0" w:space="0" w:color="auto"/>
                                                  </w:divBdr>
                                                  <w:divsChild>
                                                    <w:div w:id="9721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2123">
                                              <w:marLeft w:val="0"/>
                                              <w:marRight w:val="0"/>
                                              <w:marTop w:val="0"/>
                                              <w:marBottom w:val="0"/>
                                              <w:divBdr>
                                                <w:top w:val="none" w:sz="0" w:space="0" w:color="auto"/>
                                                <w:left w:val="none" w:sz="0" w:space="0" w:color="auto"/>
                                                <w:bottom w:val="none" w:sz="0" w:space="0" w:color="auto"/>
                                                <w:right w:val="none" w:sz="0" w:space="0" w:color="auto"/>
                                              </w:divBdr>
                                              <w:divsChild>
                                                <w:div w:id="556598230">
                                                  <w:marLeft w:val="0"/>
                                                  <w:marRight w:val="0"/>
                                                  <w:marTop w:val="0"/>
                                                  <w:marBottom w:val="0"/>
                                                  <w:divBdr>
                                                    <w:top w:val="none" w:sz="0" w:space="0" w:color="auto"/>
                                                    <w:left w:val="none" w:sz="0" w:space="0" w:color="auto"/>
                                                    <w:bottom w:val="none" w:sz="0" w:space="0" w:color="auto"/>
                                                    <w:right w:val="none" w:sz="0" w:space="0" w:color="auto"/>
                                                  </w:divBdr>
                                                  <w:divsChild>
                                                    <w:div w:id="2009017978">
                                                      <w:marLeft w:val="0"/>
                                                      <w:marRight w:val="0"/>
                                                      <w:marTop w:val="0"/>
                                                      <w:marBottom w:val="0"/>
                                                      <w:divBdr>
                                                        <w:top w:val="none" w:sz="0" w:space="0" w:color="auto"/>
                                                        <w:left w:val="none" w:sz="0" w:space="0" w:color="auto"/>
                                                        <w:bottom w:val="none" w:sz="0" w:space="0" w:color="auto"/>
                                                        <w:right w:val="none" w:sz="0" w:space="0" w:color="auto"/>
                                                      </w:divBdr>
                                                    </w:div>
                                                    <w:div w:id="325479823">
                                                      <w:marLeft w:val="0"/>
                                                      <w:marRight w:val="0"/>
                                                      <w:marTop w:val="0"/>
                                                      <w:marBottom w:val="0"/>
                                                      <w:divBdr>
                                                        <w:top w:val="none" w:sz="0" w:space="0" w:color="auto"/>
                                                        <w:left w:val="none" w:sz="0" w:space="0" w:color="auto"/>
                                                        <w:bottom w:val="none" w:sz="0" w:space="0" w:color="auto"/>
                                                        <w:right w:val="none" w:sz="0" w:space="0" w:color="auto"/>
                                                      </w:divBdr>
                                                    </w:div>
                                                    <w:div w:id="962662214">
                                                      <w:marLeft w:val="0"/>
                                                      <w:marRight w:val="0"/>
                                                      <w:marTop w:val="0"/>
                                                      <w:marBottom w:val="0"/>
                                                      <w:divBdr>
                                                        <w:top w:val="none" w:sz="0" w:space="0" w:color="auto"/>
                                                        <w:left w:val="none" w:sz="0" w:space="0" w:color="auto"/>
                                                        <w:bottom w:val="none" w:sz="0" w:space="0" w:color="auto"/>
                                                        <w:right w:val="none" w:sz="0" w:space="0" w:color="auto"/>
                                                      </w:divBdr>
                                                    </w:div>
                                                    <w:div w:id="1923293508">
                                                      <w:marLeft w:val="0"/>
                                                      <w:marRight w:val="0"/>
                                                      <w:marTop w:val="0"/>
                                                      <w:marBottom w:val="0"/>
                                                      <w:divBdr>
                                                        <w:top w:val="none" w:sz="0" w:space="0" w:color="auto"/>
                                                        <w:left w:val="none" w:sz="0" w:space="0" w:color="auto"/>
                                                        <w:bottom w:val="none" w:sz="0" w:space="0" w:color="auto"/>
                                                        <w:right w:val="none" w:sz="0" w:space="0" w:color="auto"/>
                                                      </w:divBdr>
                                                    </w:div>
                                                    <w:div w:id="1351495550">
                                                      <w:marLeft w:val="0"/>
                                                      <w:marRight w:val="0"/>
                                                      <w:marTop w:val="0"/>
                                                      <w:marBottom w:val="0"/>
                                                      <w:divBdr>
                                                        <w:top w:val="none" w:sz="0" w:space="0" w:color="auto"/>
                                                        <w:left w:val="none" w:sz="0" w:space="0" w:color="auto"/>
                                                        <w:bottom w:val="none" w:sz="0" w:space="0" w:color="auto"/>
                                                        <w:right w:val="none" w:sz="0" w:space="0" w:color="auto"/>
                                                      </w:divBdr>
                                                    </w:div>
                                                    <w:div w:id="305552704">
                                                      <w:marLeft w:val="0"/>
                                                      <w:marRight w:val="0"/>
                                                      <w:marTop w:val="0"/>
                                                      <w:marBottom w:val="0"/>
                                                      <w:divBdr>
                                                        <w:top w:val="none" w:sz="0" w:space="0" w:color="auto"/>
                                                        <w:left w:val="none" w:sz="0" w:space="0" w:color="auto"/>
                                                        <w:bottom w:val="none" w:sz="0" w:space="0" w:color="auto"/>
                                                        <w:right w:val="none" w:sz="0" w:space="0" w:color="auto"/>
                                                      </w:divBdr>
                                                    </w:div>
                                                    <w:div w:id="12308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86737">
                                              <w:marLeft w:val="0"/>
                                              <w:marRight w:val="0"/>
                                              <w:marTop w:val="0"/>
                                              <w:marBottom w:val="0"/>
                                              <w:divBdr>
                                                <w:top w:val="none" w:sz="0" w:space="0" w:color="auto"/>
                                                <w:left w:val="none" w:sz="0" w:space="0" w:color="auto"/>
                                                <w:bottom w:val="none" w:sz="0" w:space="0" w:color="auto"/>
                                                <w:right w:val="none" w:sz="0" w:space="0" w:color="auto"/>
                                              </w:divBdr>
                                              <w:divsChild>
                                                <w:div w:id="311570635">
                                                  <w:marLeft w:val="0"/>
                                                  <w:marRight w:val="0"/>
                                                  <w:marTop w:val="0"/>
                                                  <w:marBottom w:val="0"/>
                                                  <w:divBdr>
                                                    <w:top w:val="none" w:sz="0" w:space="0" w:color="auto"/>
                                                    <w:left w:val="none" w:sz="0" w:space="0" w:color="auto"/>
                                                    <w:bottom w:val="none" w:sz="0" w:space="0" w:color="auto"/>
                                                    <w:right w:val="none" w:sz="0" w:space="0" w:color="auto"/>
                                                  </w:divBdr>
                                                  <w:divsChild>
                                                    <w:div w:id="185526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1773">
                                              <w:marLeft w:val="0"/>
                                              <w:marRight w:val="0"/>
                                              <w:marTop w:val="0"/>
                                              <w:marBottom w:val="0"/>
                                              <w:divBdr>
                                                <w:top w:val="none" w:sz="0" w:space="0" w:color="auto"/>
                                                <w:left w:val="none" w:sz="0" w:space="0" w:color="auto"/>
                                                <w:bottom w:val="none" w:sz="0" w:space="0" w:color="auto"/>
                                                <w:right w:val="none" w:sz="0" w:space="0" w:color="auto"/>
                                              </w:divBdr>
                                              <w:divsChild>
                                                <w:div w:id="1019235096">
                                                  <w:marLeft w:val="0"/>
                                                  <w:marRight w:val="0"/>
                                                  <w:marTop w:val="0"/>
                                                  <w:marBottom w:val="0"/>
                                                  <w:divBdr>
                                                    <w:top w:val="none" w:sz="0" w:space="0" w:color="auto"/>
                                                    <w:left w:val="none" w:sz="0" w:space="0" w:color="auto"/>
                                                    <w:bottom w:val="none" w:sz="0" w:space="0" w:color="auto"/>
                                                    <w:right w:val="none" w:sz="0" w:space="0" w:color="auto"/>
                                                  </w:divBdr>
                                                  <w:divsChild>
                                                    <w:div w:id="211277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4222">
                                              <w:marLeft w:val="0"/>
                                              <w:marRight w:val="0"/>
                                              <w:marTop w:val="0"/>
                                              <w:marBottom w:val="0"/>
                                              <w:divBdr>
                                                <w:top w:val="none" w:sz="0" w:space="0" w:color="auto"/>
                                                <w:left w:val="none" w:sz="0" w:space="0" w:color="auto"/>
                                                <w:bottom w:val="none" w:sz="0" w:space="0" w:color="auto"/>
                                                <w:right w:val="none" w:sz="0" w:space="0" w:color="auto"/>
                                              </w:divBdr>
                                              <w:divsChild>
                                                <w:div w:id="847208354">
                                                  <w:marLeft w:val="0"/>
                                                  <w:marRight w:val="0"/>
                                                  <w:marTop w:val="0"/>
                                                  <w:marBottom w:val="0"/>
                                                  <w:divBdr>
                                                    <w:top w:val="none" w:sz="0" w:space="0" w:color="auto"/>
                                                    <w:left w:val="none" w:sz="0" w:space="0" w:color="auto"/>
                                                    <w:bottom w:val="none" w:sz="0" w:space="0" w:color="auto"/>
                                                    <w:right w:val="none" w:sz="0" w:space="0" w:color="auto"/>
                                                  </w:divBdr>
                                                  <w:divsChild>
                                                    <w:div w:id="1480029663">
                                                      <w:marLeft w:val="0"/>
                                                      <w:marRight w:val="0"/>
                                                      <w:marTop w:val="0"/>
                                                      <w:marBottom w:val="0"/>
                                                      <w:divBdr>
                                                        <w:top w:val="none" w:sz="0" w:space="0" w:color="auto"/>
                                                        <w:left w:val="none" w:sz="0" w:space="0" w:color="auto"/>
                                                        <w:bottom w:val="none" w:sz="0" w:space="0" w:color="auto"/>
                                                        <w:right w:val="none" w:sz="0" w:space="0" w:color="auto"/>
                                                      </w:divBdr>
                                                    </w:div>
                                                    <w:div w:id="40476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6273">
                                              <w:marLeft w:val="0"/>
                                              <w:marRight w:val="0"/>
                                              <w:marTop w:val="0"/>
                                              <w:marBottom w:val="0"/>
                                              <w:divBdr>
                                                <w:top w:val="none" w:sz="0" w:space="0" w:color="auto"/>
                                                <w:left w:val="none" w:sz="0" w:space="0" w:color="auto"/>
                                                <w:bottom w:val="none" w:sz="0" w:space="0" w:color="auto"/>
                                                <w:right w:val="none" w:sz="0" w:space="0" w:color="auto"/>
                                              </w:divBdr>
                                            </w:div>
                                            <w:div w:id="927812100">
                                              <w:marLeft w:val="0"/>
                                              <w:marRight w:val="0"/>
                                              <w:marTop w:val="0"/>
                                              <w:marBottom w:val="0"/>
                                              <w:divBdr>
                                                <w:top w:val="none" w:sz="0" w:space="0" w:color="auto"/>
                                                <w:left w:val="none" w:sz="0" w:space="0" w:color="auto"/>
                                                <w:bottom w:val="none" w:sz="0" w:space="0" w:color="auto"/>
                                                <w:right w:val="none" w:sz="0" w:space="0" w:color="auto"/>
                                              </w:divBdr>
                                              <w:divsChild>
                                                <w:div w:id="839540944">
                                                  <w:marLeft w:val="0"/>
                                                  <w:marRight w:val="0"/>
                                                  <w:marTop w:val="0"/>
                                                  <w:marBottom w:val="0"/>
                                                  <w:divBdr>
                                                    <w:top w:val="none" w:sz="0" w:space="0" w:color="auto"/>
                                                    <w:left w:val="none" w:sz="0" w:space="0" w:color="auto"/>
                                                    <w:bottom w:val="none" w:sz="0" w:space="0" w:color="auto"/>
                                                    <w:right w:val="none" w:sz="0" w:space="0" w:color="auto"/>
                                                  </w:divBdr>
                                                  <w:divsChild>
                                                    <w:div w:id="1230655640">
                                                      <w:marLeft w:val="0"/>
                                                      <w:marRight w:val="0"/>
                                                      <w:marTop w:val="0"/>
                                                      <w:marBottom w:val="0"/>
                                                      <w:divBdr>
                                                        <w:top w:val="none" w:sz="0" w:space="0" w:color="auto"/>
                                                        <w:left w:val="none" w:sz="0" w:space="0" w:color="auto"/>
                                                        <w:bottom w:val="none" w:sz="0" w:space="0" w:color="auto"/>
                                                        <w:right w:val="none" w:sz="0" w:space="0" w:color="auto"/>
                                                      </w:divBdr>
                                                    </w:div>
                                                    <w:div w:id="8862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63760">
                                              <w:marLeft w:val="0"/>
                                              <w:marRight w:val="0"/>
                                              <w:marTop w:val="0"/>
                                              <w:marBottom w:val="0"/>
                                              <w:divBdr>
                                                <w:top w:val="none" w:sz="0" w:space="0" w:color="auto"/>
                                                <w:left w:val="none" w:sz="0" w:space="0" w:color="auto"/>
                                                <w:bottom w:val="none" w:sz="0" w:space="0" w:color="auto"/>
                                                <w:right w:val="none" w:sz="0" w:space="0" w:color="auto"/>
                                              </w:divBdr>
                                            </w:div>
                                            <w:div w:id="736171535">
                                              <w:marLeft w:val="0"/>
                                              <w:marRight w:val="0"/>
                                              <w:marTop w:val="0"/>
                                              <w:marBottom w:val="0"/>
                                              <w:divBdr>
                                                <w:top w:val="none" w:sz="0" w:space="0" w:color="auto"/>
                                                <w:left w:val="none" w:sz="0" w:space="0" w:color="auto"/>
                                                <w:bottom w:val="none" w:sz="0" w:space="0" w:color="auto"/>
                                                <w:right w:val="none" w:sz="0" w:space="0" w:color="auto"/>
                                              </w:divBdr>
                                              <w:divsChild>
                                                <w:div w:id="317535927">
                                                  <w:marLeft w:val="0"/>
                                                  <w:marRight w:val="0"/>
                                                  <w:marTop w:val="0"/>
                                                  <w:marBottom w:val="0"/>
                                                  <w:divBdr>
                                                    <w:top w:val="none" w:sz="0" w:space="0" w:color="auto"/>
                                                    <w:left w:val="none" w:sz="0" w:space="0" w:color="auto"/>
                                                    <w:bottom w:val="none" w:sz="0" w:space="0" w:color="auto"/>
                                                    <w:right w:val="none" w:sz="0" w:space="0" w:color="auto"/>
                                                  </w:divBdr>
                                                  <w:divsChild>
                                                    <w:div w:id="58021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44527">
                                              <w:marLeft w:val="0"/>
                                              <w:marRight w:val="0"/>
                                              <w:marTop w:val="0"/>
                                              <w:marBottom w:val="0"/>
                                              <w:divBdr>
                                                <w:top w:val="none" w:sz="0" w:space="0" w:color="auto"/>
                                                <w:left w:val="none" w:sz="0" w:space="0" w:color="auto"/>
                                                <w:bottom w:val="none" w:sz="0" w:space="0" w:color="auto"/>
                                                <w:right w:val="none" w:sz="0" w:space="0" w:color="auto"/>
                                              </w:divBdr>
                                            </w:div>
                                            <w:div w:id="1994214129">
                                              <w:marLeft w:val="0"/>
                                              <w:marRight w:val="0"/>
                                              <w:marTop w:val="0"/>
                                              <w:marBottom w:val="0"/>
                                              <w:divBdr>
                                                <w:top w:val="none" w:sz="0" w:space="0" w:color="auto"/>
                                                <w:left w:val="none" w:sz="0" w:space="0" w:color="auto"/>
                                                <w:bottom w:val="none" w:sz="0" w:space="0" w:color="auto"/>
                                                <w:right w:val="none" w:sz="0" w:space="0" w:color="auto"/>
                                              </w:divBdr>
                                              <w:divsChild>
                                                <w:div w:id="1117680454">
                                                  <w:marLeft w:val="0"/>
                                                  <w:marRight w:val="0"/>
                                                  <w:marTop w:val="0"/>
                                                  <w:marBottom w:val="0"/>
                                                  <w:divBdr>
                                                    <w:top w:val="none" w:sz="0" w:space="0" w:color="auto"/>
                                                    <w:left w:val="none" w:sz="0" w:space="0" w:color="auto"/>
                                                    <w:bottom w:val="none" w:sz="0" w:space="0" w:color="auto"/>
                                                    <w:right w:val="none" w:sz="0" w:space="0" w:color="auto"/>
                                                  </w:divBdr>
                                                  <w:divsChild>
                                                    <w:div w:id="162256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236637">
                                              <w:marLeft w:val="0"/>
                                              <w:marRight w:val="0"/>
                                              <w:marTop w:val="0"/>
                                              <w:marBottom w:val="0"/>
                                              <w:divBdr>
                                                <w:top w:val="none" w:sz="0" w:space="0" w:color="auto"/>
                                                <w:left w:val="none" w:sz="0" w:space="0" w:color="auto"/>
                                                <w:bottom w:val="none" w:sz="0" w:space="0" w:color="auto"/>
                                                <w:right w:val="none" w:sz="0" w:space="0" w:color="auto"/>
                                              </w:divBdr>
                                            </w:div>
                                            <w:div w:id="547256712">
                                              <w:marLeft w:val="0"/>
                                              <w:marRight w:val="0"/>
                                              <w:marTop w:val="0"/>
                                              <w:marBottom w:val="0"/>
                                              <w:divBdr>
                                                <w:top w:val="none" w:sz="0" w:space="0" w:color="auto"/>
                                                <w:left w:val="none" w:sz="0" w:space="0" w:color="auto"/>
                                                <w:bottom w:val="none" w:sz="0" w:space="0" w:color="auto"/>
                                                <w:right w:val="none" w:sz="0" w:space="0" w:color="auto"/>
                                              </w:divBdr>
                                              <w:divsChild>
                                                <w:div w:id="1010647916">
                                                  <w:marLeft w:val="0"/>
                                                  <w:marRight w:val="0"/>
                                                  <w:marTop w:val="0"/>
                                                  <w:marBottom w:val="0"/>
                                                  <w:divBdr>
                                                    <w:top w:val="none" w:sz="0" w:space="0" w:color="auto"/>
                                                    <w:left w:val="none" w:sz="0" w:space="0" w:color="auto"/>
                                                    <w:bottom w:val="none" w:sz="0" w:space="0" w:color="auto"/>
                                                    <w:right w:val="none" w:sz="0" w:space="0" w:color="auto"/>
                                                  </w:divBdr>
                                                  <w:divsChild>
                                                    <w:div w:id="1815371915">
                                                      <w:marLeft w:val="0"/>
                                                      <w:marRight w:val="0"/>
                                                      <w:marTop w:val="0"/>
                                                      <w:marBottom w:val="0"/>
                                                      <w:divBdr>
                                                        <w:top w:val="none" w:sz="0" w:space="0" w:color="auto"/>
                                                        <w:left w:val="none" w:sz="0" w:space="0" w:color="auto"/>
                                                        <w:bottom w:val="none" w:sz="0" w:space="0" w:color="auto"/>
                                                        <w:right w:val="none" w:sz="0" w:space="0" w:color="auto"/>
                                                      </w:divBdr>
                                                    </w:div>
                                                    <w:div w:id="132142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98749">
                                              <w:marLeft w:val="0"/>
                                              <w:marRight w:val="0"/>
                                              <w:marTop w:val="0"/>
                                              <w:marBottom w:val="0"/>
                                              <w:divBdr>
                                                <w:top w:val="none" w:sz="0" w:space="0" w:color="auto"/>
                                                <w:left w:val="none" w:sz="0" w:space="0" w:color="auto"/>
                                                <w:bottom w:val="none" w:sz="0" w:space="0" w:color="auto"/>
                                                <w:right w:val="none" w:sz="0" w:space="0" w:color="auto"/>
                                              </w:divBdr>
                                            </w:div>
                                            <w:div w:id="1815103266">
                                              <w:marLeft w:val="0"/>
                                              <w:marRight w:val="0"/>
                                              <w:marTop w:val="0"/>
                                              <w:marBottom w:val="0"/>
                                              <w:divBdr>
                                                <w:top w:val="none" w:sz="0" w:space="0" w:color="auto"/>
                                                <w:left w:val="none" w:sz="0" w:space="0" w:color="auto"/>
                                                <w:bottom w:val="none" w:sz="0" w:space="0" w:color="auto"/>
                                                <w:right w:val="none" w:sz="0" w:space="0" w:color="auto"/>
                                              </w:divBdr>
                                              <w:divsChild>
                                                <w:div w:id="536160962">
                                                  <w:marLeft w:val="0"/>
                                                  <w:marRight w:val="0"/>
                                                  <w:marTop w:val="0"/>
                                                  <w:marBottom w:val="0"/>
                                                  <w:divBdr>
                                                    <w:top w:val="none" w:sz="0" w:space="0" w:color="auto"/>
                                                    <w:left w:val="none" w:sz="0" w:space="0" w:color="auto"/>
                                                    <w:bottom w:val="none" w:sz="0" w:space="0" w:color="auto"/>
                                                    <w:right w:val="none" w:sz="0" w:space="0" w:color="auto"/>
                                                  </w:divBdr>
                                                  <w:divsChild>
                                                    <w:div w:id="160123729">
                                                      <w:marLeft w:val="0"/>
                                                      <w:marRight w:val="0"/>
                                                      <w:marTop w:val="0"/>
                                                      <w:marBottom w:val="0"/>
                                                      <w:divBdr>
                                                        <w:top w:val="none" w:sz="0" w:space="0" w:color="auto"/>
                                                        <w:left w:val="none" w:sz="0" w:space="0" w:color="auto"/>
                                                        <w:bottom w:val="none" w:sz="0" w:space="0" w:color="auto"/>
                                                        <w:right w:val="none" w:sz="0" w:space="0" w:color="auto"/>
                                                      </w:divBdr>
                                                    </w:div>
                                                    <w:div w:id="199887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25196">
                                              <w:marLeft w:val="0"/>
                                              <w:marRight w:val="0"/>
                                              <w:marTop w:val="0"/>
                                              <w:marBottom w:val="0"/>
                                              <w:divBdr>
                                                <w:top w:val="none" w:sz="0" w:space="0" w:color="auto"/>
                                                <w:left w:val="none" w:sz="0" w:space="0" w:color="auto"/>
                                                <w:bottom w:val="none" w:sz="0" w:space="0" w:color="auto"/>
                                                <w:right w:val="none" w:sz="0" w:space="0" w:color="auto"/>
                                              </w:divBdr>
                                            </w:div>
                                            <w:div w:id="1409039452">
                                              <w:marLeft w:val="0"/>
                                              <w:marRight w:val="0"/>
                                              <w:marTop w:val="0"/>
                                              <w:marBottom w:val="0"/>
                                              <w:divBdr>
                                                <w:top w:val="none" w:sz="0" w:space="0" w:color="auto"/>
                                                <w:left w:val="none" w:sz="0" w:space="0" w:color="auto"/>
                                                <w:bottom w:val="none" w:sz="0" w:space="0" w:color="auto"/>
                                                <w:right w:val="none" w:sz="0" w:space="0" w:color="auto"/>
                                              </w:divBdr>
                                              <w:divsChild>
                                                <w:div w:id="1266963047">
                                                  <w:marLeft w:val="0"/>
                                                  <w:marRight w:val="0"/>
                                                  <w:marTop w:val="0"/>
                                                  <w:marBottom w:val="0"/>
                                                  <w:divBdr>
                                                    <w:top w:val="none" w:sz="0" w:space="0" w:color="auto"/>
                                                    <w:left w:val="none" w:sz="0" w:space="0" w:color="auto"/>
                                                    <w:bottom w:val="none" w:sz="0" w:space="0" w:color="auto"/>
                                                    <w:right w:val="none" w:sz="0" w:space="0" w:color="auto"/>
                                                  </w:divBdr>
                                                  <w:divsChild>
                                                    <w:div w:id="8843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622252">
      <w:bodyDiv w:val="1"/>
      <w:marLeft w:val="0"/>
      <w:marRight w:val="0"/>
      <w:marTop w:val="0"/>
      <w:marBottom w:val="0"/>
      <w:divBdr>
        <w:top w:val="none" w:sz="0" w:space="0" w:color="auto"/>
        <w:left w:val="none" w:sz="0" w:space="0" w:color="auto"/>
        <w:bottom w:val="none" w:sz="0" w:space="0" w:color="auto"/>
        <w:right w:val="none" w:sz="0" w:space="0" w:color="auto"/>
      </w:divBdr>
      <w:divsChild>
        <w:div w:id="1157114096">
          <w:marLeft w:val="0"/>
          <w:marRight w:val="0"/>
          <w:marTop w:val="0"/>
          <w:marBottom w:val="0"/>
          <w:divBdr>
            <w:top w:val="none" w:sz="0" w:space="0" w:color="auto"/>
            <w:left w:val="none" w:sz="0" w:space="0" w:color="auto"/>
            <w:bottom w:val="none" w:sz="0" w:space="0" w:color="auto"/>
            <w:right w:val="none" w:sz="0" w:space="0" w:color="auto"/>
          </w:divBdr>
          <w:divsChild>
            <w:div w:id="26681208">
              <w:marLeft w:val="0"/>
              <w:marRight w:val="0"/>
              <w:marTop w:val="0"/>
              <w:marBottom w:val="0"/>
              <w:divBdr>
                <w:top w:val="none" w:sz="0" w:space="0" w:color="auto"/>
                <w:left w:val="none" w:sz="0" w:space="0" w:color="auto"/>
                <w:bottom w:val="none" w:sz="0" w:space="0" w:color="auto"/>
                <w:right w:val="none" w:sz="0" w:space="0" w:color="auto"/>
              </w:divBdr>
              <w:divsChild>
                <w:div w:id="688524489">
                  <w:marLeft w:val="0"/>
                  <w:marRight w:val="0"/>
                  <w:marTop w:val="0"/>
                  <w:marBottom w:val="0"/>
                  <w:divBdr>
                    <w:top w:val="none" w:sz="0" w:space="0" w:color="auto"/>
                    <w:left w:val="none" w:sz="0" w:space="0" w:color="auto"/>
                    <w:bottom w:val="none" w:sz="0" w:space="0" w:color="auto"/>
                    <w:right w:val="none" w:sz="0" w:space="0" w:color="auto"/>
                  </w:divBdr>
                  <w:divsChild>
                    <w:div w:id="1864785924">
                      <w:marLeft w:val="2325"/>
                      <w:marRight w:val="0"/>
                      <w:marTop w:val="0"/>
                      <w:marBottom w:val="0"/>
                      <w:divBdr>
                        <w:top w:val="none" w:sz="0" w:space="0" w:color="auto"/>
                        <w:left w:val="none" w:sz="0" w:space="0" w:color="auto"/>
                        <w:bottom w:val="none" w:sz="0" w:space="0" w:color="auto"/>
                        <w:right w:val="none" w:sz="0" w:space="0" w:color="auto"/>
                      </w:divBdr>
                      <w:divsChild>
                        <w:div w:id="2081901172">
                          <w:marLeft w:val="0"/>
                          <w:marRight w:val="0"/>
                          <w:marTop w:val="0"/>
                          <w:marBottom w:val="0"/>
                          <w:divBdr>
                            <w:top w:val="none" w:sz="0" w:space="0" w:color="auto"/>
                            <w:left w:val="none" w:sz="0" w:space="0" w:color="auto"/>
                            <w:bottom w:val="none" w:sz="0" w:space="0" w:color="auto"/>
                            <w:right w:val="none" w:sz="0" w:space="0" w:color="auto"/>
                          </w:divBdr>
                          <w:divsChild>
                            <w:div w:id="1646667412">
                              <w:marLeft w:val="0"/>
                              <w:marRight w:val="0"/>
                              <w:marTop w:val="0"/>
                              <w:marBottom w:val="0"/>
                              <w:divBdr>
                                <w:top w:val="none" w:sz="0" w:space="0" w:color="auto"/>
                                <w:left w:val="none" w:sz="0" w:space="0" w:color="auto"/>
                                <w:bottom w:val="none" w:sz="0" w:space="0" w:color="auto"/>
                                <w:right w:val="none" w:sz="0" w:space="0" w:color="auto"/>
                              </w:divBdr>
                              <w:divsChild>
                                <w:div w:id="1256859613">
                                  <w:marLeft w:val="0"/>
                                  <w:marRight w:val="0"/>
                                  <w:marTop w:val="0"/>
                                  <w:marBottom w:val="0"/>
                                  <w:divBdr>
                                    <w:top w:val="none" w:sz="0" w:space="0" w:color="auto"/>
                                    <w:left w:val="none" w:sz="0" w:space="0" w:color="auto"/>
                                    <w:bottom w:val="none" w:sz="0" w:space="0" w:color="auto"/>
                                    <w:right w:val="none" w:sz="0" w:space="0" w:color="auto"/>
                                  </w:divBdr>
                                  <w:divsChild>
                                    <w:div w:id="1573004573">
                                      <w:marLeft w:val="0"/>
                                      <w:marRight w:val="0"/>
                                      <w:marTop w:val="0"/>
                                      <w:marBottom w:val="0"/>
                                      <w:divBdr>
                                        <w:top w:val="none" w:sz="0" w:space="0" w:color="auto"/>
                                        <w:left w:val="none" w:sz="0" w:space="0" w:color="auto"/>
                                        <w:bottom w:val="none" w:sz="0" w:space="0" w:color="auto"/>
                                        <w:right w:val="none" w:sz="0" w:space="0" w:color="auto"/>
                                      </w:divBdr>
                                      <w:divsChild>
                                        <w:div w:id="2096398247">
                                          <w:marLeft w:val="0"/>
                                          <w:marRight w:val="0"/>
                                          <w:marTop w:val="0"/>
                                          <w:marBottom w:val="0"/>
                                          <w:divBdr>
                                            <w:top w:val="none" w:sz="0" w:space="0" w:color="auto"/>
                                            <w:left w:val="none" w:sz="0" w:space="0" w:color="auto"/>
                                            <w:bottom w:val="none" w:sz="0" w:space="0" w:color="auto"/>
                                            <w:right w:val="none" w:sz="0" w:space="0" w:color="auto"/>
                                          </w:divBdr>
                                          <w:divsChild>
                                            <w:div w:id="1659921041">
                                              <w:marLeft w:val="0"/>
                                              <w:marRight w:val="0"/>
                                              <w:marTop w:val="0"/>
                                              <w:marBottom w:val="0"/>
                                              <w:divBdr>
                                                <w:top w:val="none" w:sz="0" w:space="0" w:color="auto"/>
                                                <w:left w:val="none" w:sz="0" w:space="0" w:color="auto"/>
                                                <w:bottom w:val="none" w:sz="0" w:space="0" w:color="auto"/>
                                                <w:right w:val="none" w:sz="0" w:space="0" w:color="auto"/>
                                              </w:divBdr>
                                              <w:divsChild>
                                                <w:div w:id="87818703">
                                                  <w:marLeft w:val="0"/>
                                                  <w:marRight w:val="0"/>
                                                  <w:marTop w:val="0"/>
                                                  <w:marBottom w:val="0"/>
                                                  <w:divBdr>
                                                    <w:top w:val="none" w:sz="0" w:space="0" w:color="auto"/>
                                                    <w:left w:val="none" w:sz="0" w:space="0" w:color="auto"/>
                                                    <w:bottom w:val="none" w:sz="0" w:space="0" w:color="auto"/>
                                                    <w:right w:val="none" w:sz="0" w:space="0" w:color="auto"/>
                                                  </w:divBdr>
                                                  <w:divsChild>
                                                    <w:div w:id="36399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91337">
                                              <w:marLeft w:val="0"/>
                                              <w:marRight w:val="0"/>
                                              <w:marTop w:val="0"/>
                                              <w:marBottom w:val="0"/>
                                              <w:divBdr>
                                                <w:top w:val="none" w:sz="0" w:space="0" w:color="auto"/>
                                                <w:left w:val="none" w:sz="0" w:space="0" w:color="auto"/>
                                                <w:bottom w:val="none" w:sz="0" w:space="0" w:color="auto"/>
                                                <w:right w:val="none" w:sz="0" w:space="0" w:color="auto"/>
                                              </w:divBdr>
                                              <w:divsChild>
                                                <w:div w:id="930315285">
                                                  <w:marLeft w:val="0"/>
                                                  <w:marRight w:val="0"/>
                                                  <w:marTop w:val="0"/>
                                                  <w:marBottom w:val="0"/>
                                                  <w:divBdr>
                                                    <w:top w:val="none" w:sz="0" w:space="0" w:color="auto"/>
                                                    <w:left w:val="none" w:sz="0" w:space="0" w:color="auto"/>
                                                    <w:bottom w:val="none" w:sz="0" w:space="0" w:color="auto"/>
                                                    <w:right w:val="none" w:sz="0" w:space="0" w:color="auto"/>
                                                  </w:divBdr>
                                                  <w:divsChild>
                                                    <w:div w:id="31420723">
                                                      <w:marLeft w:val="0"/>
                                                      <w:marRight w:val="0"/>
                                                      <w:marTop w:val="0"/>
                                                      <w:marBottom w:val="0"/>
                                                      <w:divBdr>
                                                        <w:top w:val="none" w:sz="0" w:space="0" w:color="auto"/>
                                                        <w:left w:val="none" w:sz="0" w:space="0" w:color="auto"/>
                                                        <w:bottom w:val="none" w:sz="0" w:space="0" w:color="auto"/>
                                                        <w:right w:val="none" w:sz="0" w:space="0" w:color="auto"/>
                                                      </w:divBdr>
                                                    </w:div>
                                                    <w:div w:id="1351377316">
                                                      <w:marLeft w:val="0"/>
                                                      <w:marRight w:val="0"/>
                                                      <w:marTop w:val="0"/>
                                                      <w:marBottom w:val="0"/>
                                                      <w:divBdr>
                                                        <w:top w:val="none" w:sz="0" w:space="0" w:color="auto"/>
                                                        <w:left w:val="none" w:sz="0" w:space="0" w:color="auto"/>
                                                        <w:bottom w:val="none" w:sz="0" w:space="0" w:color="auto"/>
                                                        <w:right w:val="none" w:sz="0" w:space="0" w:color="auto"/>
                                                      </w:divBdr>
                                                    </w:div>
                                                    <w:div w:id="2146385667">
                                                      <w:marLeft w:val="0"/>
                                                      <w:marRight w:val="0"/>
                                                      <w:marTop w:val="0"/>
                                                      <w:marBottom w:val="0"/>
                                                      <w:divBdr>
                                                        <w:top w:val="none" w:sz="0" w:space="0" w:color="auto"/>
                                                        <w:left w:val="none" w:sz="0" w:space="0" w:color="auto"/>
                                                        <w:bottom w:val="none" w:sz="0" w:space="0" w:color="auto"/>
                                                        <w:right w:val="none" w:sz="0" w:space="0" w:color="auto"/>
                                                      </w:divBdr>
                                                    </w:div>
                                                    <w:div w:id="1961494967">
                                                      <w:marLeft w:val="0"/>
                                                      <w:marRight w:val="0"/>
                                                      <w:marTop w:val="0"/>
                                                      <w:marBottom w:val="0"/>
                                                      <w:divBdr>
                                                        <w:top w:val="none" w:sz="0" w:space="0" w:color="auto"/>
                                                        <w:left w:val="none" w:sz="0" w:space="0" w:color="auto"/>
                                                        <w:bottom w:val="none" w:sz="0" w:space="0" w:color="auto"/>
                                                        <w:right w:val="none" w:sz="0" w:space="0" w:color="auto"/>
                                                      </w:divBdr>
                                                    </w:div>
                                                    <w:div w:id="1095635140">
                                                      <w:marLeft w:val="0"/>
                                                      <w:marRight w:val="0"/>
                                                      <w:marTop w:val="0"/>
                                                      <w:marBottom w:val="0"/>
                                                      <w:divBdr>
                                                        <w:top w:val="none" w:sz="0" w:space="0" w:color="auto"/>
                                                        <w:left w:val="none" w:sz="0" w:space="0" w:color="auto"/>
                                                        <w:bottom w:val="none" w:sz="0" w:space="0" w:color="auto"/>
                                                        <w:right w:val="none" w:sz="0" w:space="0" w:color="auto"/>
                                                      </w:divBdr>
                                                    </w:div>
                                                    <w:div w:id="1121345208">
                                                      <w:marLeft w:val="0"/>
                                                      <w:marRight w:val="0"/>
                                                      <w:marTop w:val="0"/>
                                                      <w:marBottom w:val="0"/>
                                                      <w:divBdr>
                                                        <w:top w:val="none" w:sz="0" w:space="0" w:color="auto"/>
                                                        <w:left w:val="none" w:sz="0" w:space="0" w:color="auto"/>
                                                        <w:bottom w:val="none" w:sz="0" w:space="0" w:color="auto"/>
                                                        <w:right w:val="none" w:sz="0" w:space="0" w:color="auto"/>
                                                      </w:divBdr>
                                                    </w:div>
                                                    <w:div w:id="1415054449">
                                                      <w:marLeft w:val="0"/>
                                                      <w:marRight w:val="0"/>
                                                      <w:marTop w:val="0"/>
                                                      <w:marBottom w:val="0"/>
                                                      <w:divBdr>
                                                        <w:top w:val="none" w:sz="0" w:space="0" w:color="auto"/>
                                                        <w:left w:val="none" w:sz="0" w:space="0" w:color="auto"/>
                                                        <w:bottom w:val="none" w:sz="0" w:space="0" w:color="auto"/>
                                                        <w:right w:val="none" w:sz="0" w:space="0" w:color="auto"/>
                                                      </w:divBdr>
                                                    </w:div>
                                                    <w:div w:id="1935354836">
                                                      <w:marLeft w:val="0"/>
                                                      <w:marRight w:val="0"/>
                                                      <w:marTop w:val="0"/>
                                                      <w:marBottom w:val="0"/>
                                                      <w:divBdr>
                                                        <w:top w:val="none" w:sz="0" w:space="0" w:color="auto"/>
                                                        <w:left w:val="none" w:sz="0" w:space="0" w:color="auto"/>
                                                        <w:bottom w:val="none" w:sz="0" w:space="0" w:color="auto"/>
                                                        <w:right w:val="none" w:sz="0" w:space="0" w:color="auto"/>
                                                      </w:divBdr>
                                                    </w:div>
                                                    <w:div w:id="2024934935">
                                                      <w:marLeft w:val="0"/>
                                                      <w:marRight w:val="0"/>
                                                      <w:marTop w:val="0"/>
                                                      <w:marBottom w:val="0"/>
                                                      <w:divBdr>
                                                        <w:top w:val="none" w:sz="0" w:space="0" w:color="auto"/>
                                                        <w:left w:val="none" w:sz="0" w:space="0" w:color="auto"/>
                                                        <w:bottom w:val="none" w:sz="0" w:space="0" w:color="auto"/>
                                                        <w:right w:val="none" w:sz="0" w:space="0" w:color="auto"/>
                                                      </w:divBdr>
                                                    </w:div>
                                                    <w:div w:id="30806710">
                                                      <w:marLeft w:val="0"/>
                                                      <w:marRight w:val="0"/>
                                                      <w:marTop w:val="0"/>
                                                      <w:marBottom w:val="0"/>
                                                      <w:divBdr>
                                                        <w:top w:val="none" w:sz="0" w:space="0" w:color="auto"/>
                                                        <w:left w:val="none" w:sz="0" w:space="0" w:color="auto"/>
                                                        <w:bottom w:val="none" w:sz="0" w:space="0" w:color="auto"/>
                                                        <w:right w:val="none" w:sz="0" w:space="0" w:color="auto"/>
                                                      </w:divBdr>
                                                    </w:div>
                                                    <w:div w:id="1421751998">
                                                      <w:marLeft w:val="0"/>
                                                      <w:marRight w:val="0"/>
                                                      <w:marTop w:val="0"/>
                                                      <w:marBottom w:val="0"/>
                                                      <w:divBdr>
                                                        <w:top w:val="none" w:sz="0" w:space="0" w:color="auto"/>
                                                        <w:left w:val="none" w:sz="0" w:space="0" w:color="auto"/>
                                                        <w:bottom w:val="none" w:sz="0" w:space="0" w:color="auto"/>
                                                        <w:right w:val="none" w:sz="0" w:space="0" w:color="auto"/>
                                                      </w:divBdr>
                                                    </w:div>
                                                    <w:div w:id="847866782">
                                                      <w:marLeft w:val="0"/>
                                                      <w:marRight w:val="0"/>
                                                      <w:marTop w:val="0"/>
                                                      <w:marBottom w:val="0"/>
                                                      <w:divBdr>
                                                        <w:top w:val="none" w:sz="0" w:space="0" w:color="auto"/>
                                                        <w:left w:val="none" w:sz="0" w:space="0" w:color="auto"/>
                                                        <w:bottom w:val="none" w:sz="0" w:space="0" w:color="auto"/>
                                                        <w:right w:val="none" w:sz="0" w:space="0" w:color="auto"/>
                                                      </w:divBdr>
                                                    </w:div>
                                                    <w:div w:id="780733074">
                                                      <w:marLeft w:val="0"/>
                                                      <w:marRight w:val="0"/>
                                                      <w:marTop w:val="0"/>
                                                      <w:marBottom w:val="0"/>
                                                      <w:divBdr>
                                                        <w:top w:val="none" w:sz="0" w:space="0" w:color="auto"/>
                                                        <w:left w:val="none" w:sz="0" w:space="0" w:color="auto"/>
                                                        <w:bottom w:val="none" w:sz="0" w:space="0" w:color="auto"/>
                                                        <w:right w:val="none" w:sz="0" w:space="0" w:color="auto"/>
                                                      </w:divBdr>
                                                    </w:div>
                                                    <w:div w:id="372340790">
                                                      <w:marLeft w:val="0"/>
                                                      <w:marRight w:val="0"/>
                                                      <w:marTop w:val="0"/>
                                                      <w:marBottom w:val="0"/>
                                                      <w:divBdr>
                                                        <w:top w:val="none" w:sz="0" w:space="0" w:color="auto"/>
                                                        <w:left w:val="none" w:sz="0" w:space="0" w:color="auto"/>
                                                        <w:bottom w:val="none" w:sz="0" w:space="0" w:color="auto"/>
                                                        <w:right w:val="none" w:sz="0" w:space="0" w:color="auto"/>
                                                      </w:divBdr>
                                                    </w:div>
                                                    <w:div w:id="149029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1296">
                                              <w:marLeft w:val="0"/>
                                              <w:marRight w:val="0"/>
                                              <w:marTop w:val="0"/>
                                              <w:marBottom w:val="0"/>
                                              <w:divBdr>
                                                <w:top w:val="none" w:sz="0" w:space="0" w:color="auto"/>
                                                <w:left w:val="none" w:sz="0" w:space="0" w:color="auto"/>
                                                <w:bottom w:val="none" w:sz="0" w:space="0" w:color="auto"/>
                                                <w:right w:val="none" w:sz="0" w:space="0" w:color="auto"/>
                                              </w:divBdr>
                                              <w:divsChild>
                                                <w:div w:id="602614073">
                                                  <w:marLeft w:val="0"/>
                                                  <w:marRight w:val="0"/>
                                                  <w:marTop w:val="0"/>
                                                  <w:marBottom w:val="0"/>
                                                  <w:divBdr>
                                                    <w:top w:val="none" w:sz="0" w:space="0" w:color="auto"/>
                                                    <w:left w:val="none" w:sz="0" w:space="0" w:color="auto"/>
                                                    <w:bottom w:val="none" w:sz="0" w:space="0" w:color="auto"/>
                                                    <w:right w:val="none" w:sz="0" w:space="0" w:color="auto"/>
                                                  </w:divBdr>
                                                  <w:divsChild>
                                                    <w:div w:id="13410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77698">
                                              <w:marLeft w:val="0"/>
                                              <w:marRight w:val="0"/>
                                              <w:marTop w:val="0"/>
                                              <w:marBottom w:val="0"/>
                                              <w:divBdr>
                                                <w:top w:val="none" w:sz="0" w:space="0" w:color="auto"/>
                                                <w:left w:val="none" w:sz="0" w:space="0" w:color="auto"/>
                                                <w:bottom w:val="none" w:sz="0" w:space="0" w:color="auto"/>
                                                <w:right w:val="none" w:sz="0" w:space="0" w:color="auto"/>
                                              </w:divBdr>
                                              <w:divsChild>
                                                <w:div w:id="642542619">
                                                  <w:marLeft w:val="0"/>
                                                  <w:marRight w:val="0"/>
                                                  <w:marTop w:val="0"/>
                                                  <w:marBottom w:val="0"/>
                                                  <w:divBdr>
                                                    <w:top w:val="none" w:sz="0" w:space="0" w:color="auto"/>
                                                    <w:left w:val="none" w:sz="0" w:space="0" w:color="auto"/>
                                                    <w:bottom w:val="none" w:sz="0" w:space="0" w:color="auto"/>
                                                    <w:right w:val="none" w:sz="0" w:space="0" w:color="auto"/>
                                                  </w:divBdr>
                                                  <w:divsChild>
                                                    <w:div w:id="2099328670">
                                                      <w:marLeft w:val="0"/>
                                                      <w:marRight w:val="0"/>
                                                      <w:marTop w:val="0"/>
                                                      <w:marBottom w:val="0"/>
                                                      <w:divBdr>
                                                        <w:top w:val="none" w:sz="0" w:space="0" w:color="auto"/>
                                                        <w:left w:val="none" w:sz="0" w:space="0" w:color="auto"/>
                                                        <w:bottom w:val="none" w:sz="0" w:space="0" w:color="auto"/>
                                                        <w:right w:val="none" w:sz="0" w:space="0" w:color="auto"/>
                                                      </w:divBdr>
                                                    </w:div>
                                                    <w:div w:id="1820995025">
                                                      <w:marLeft w:val="0"/>
                                                      <w:marRight w:val="0"/>
                                                      <w:marTop w:val="0"/>
                                                      <w:marBottom w:val="0"/>
                                                      <w:divBdr>
                                                        <w:top w:val="none" w:sz="0" w:space="0" w:color="auto"/>
                                                        <w:left w:val="none" w:sz="0" w:space="0" w:color="auto"/>
                                                        <w:bottom w:val="none" w:sz="0" w:space="0" w:color="auto"/>
                                                        <w:right w:val="none" w:sz="0" w:space="0" w:color="auto"/>
                                                      </w:divBdr>
                                                    </w:div>
                                                    <w:div w:id="1146976427">
                                                      <w:marLeft w:val="0"/>
                                                      <w:marRight w:val="0"/>
                                                      <w:marTop w:val="0"/>
                                                      <w:marBottom w:val="0"/>
                                                      <w:divBdr>
                                                        <w:top w:val="none" w:sz="0" w:space="0" w:color="auto"/>
                                                        <w:left w:val="none" w:sz="0" w:space="0" w:color="auto"/>
                                                        <w:bottom w:val="none" w:sz="0" w:space="0" w:color="auto"/>
                                                        <w:right w:val="none" w:sz="0" w:space="0" w:color="auto"/>
                                                      </w:divBdr>
                                                    </w:div>
                                                    <w:div w:id="1618675608">
                                                      <w:marLeft w:val="0"/>
                                                      <w:marRight w:val="0"/>
                                                      <w:marTop w:val="0"/>
                                                      <w:marBottom w:val="0"/>
                                                      <w:divBdr>
                                                        <w:top w:val="none" w:sz="0" w:space="0" w:color="auto"/>
                                                        <w:left w:val="none" w:sz="0" w:space="0" w:color="auto"/>
                                                        <w:bottom w:val="none" w:sz="0" w:space="0" w:color="auto"/>
                                                        <w:right w:val="none" w:sz="0" w:space="0" w:color="auto"/>
                                                      </w:divBdr>
                                                    </w:div>
                                                    <w:div w:id="1867719116">
                                                      <w:marLeft w:val="0"/>
                                                      <w:marRight w:val="0"/>
                                                      <w:marTop w:val="0"/>
                                                      <w:marBottom w:val="0"/>
                                                      <w:divBdr>
                                                        <w:top w:val="none" w:sz="0" w:space="0" w:color="auto"/>
                                                        <w:left w:val="none" w:sz="0" w:space="0" w:color="auto"/>
                                                        <w:bottom w:val="none" w:sz="0" w:space="0" w:color="auto"/>
                                                        <w:right w:val="none" w:sz="0" w:space="0" w:color="auto"/>
                                                      </w:divBdr>
                                                    </w:div>
                                                    <w:div w:id="754470682">
                                                      <w:marLeft w:val="0"/>
                                                      <w:marRight w:val="0"/>
                                                      <w:marTop w:val="0"/>
                                                      <w:marBottom w:val="0"/>
                                                      <w:divBdr>
                                                        <w:top w:val="none" w:sz="0" w:space="0" w:color="auto"/>
                                                        <w:left w:val="none" w:sz="0" w:space="0" w:color="auto"/>
                                                        <w:bottom w:val="none" w:sz="0" w:space="0" w:color="auto"/>
                                                        <w:right w:val="none" w:sz="0" w:space="0" w:color="auto"/>
                                                      </w:divBdr>
                                                    </w:div>
                                                    <w:div w:id="86024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99129">
                                              <w:marLeft w:val="0"/>
                                              <w:marRight w:val="0"/>
                                              <w:marTop w:val="0"/>
                                              <w:marBottom w:val="0"/>
                                              <w:divBdr>
                                                <w:top w:val="none" w:sz="0" w:space="0" w:color="auto"/>
                                                <w:left w:val="none" w:sz="0" w:space="0" w:color="auto"/>
                                                <w:bottom w:val="none" w:sz="0" w:space="0" w:color="auto"/>
                                                <w:right w:val="none" w:sz="0" w:space="0" w:color="auto"/>
                                              </w:divBdr>
                                              <w:divsChild>
                                                <w:div w:id="1574508267">
                                                  <w:marLeft w:val="0"/>
                                                  <w:marRight w:val="0"/>
                                                  <w:marTop w:val="0"/>
                                                  <w:marBottom w:val="0"/>
                                                  <w:divBdr>
                                                    <w:top w:val="none" w:sz="0" w:space="0" w:color="auto"/>
                                                    <w:left w:val="none" w:sz="0" w:space="0" w:color="auto"/>
                                                    <w:bottom w:val="none" w:sz="0" w:space="0" w:color="auto"/>
                                                    <w:right w:val="none" w:sz="0" w:space="0" w:color="auto"/>
                                                  </w:divBdr>
                                                  <w:divsChild>
                                                    <w:div w:id="136520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57619">
                                              <w:marLeft w:val="0"/>
                                              <w:marRight w:val="0"/>
                                              <w:marTop w:val="0"/>
                                              <w:marBottom w:val="0"/>
                                              <w:divBdr>
                                                <w:top w:val="none" w:sz="0" w:space="0" w:color="auto"/>
                                                <w:left w:val="none" w:sz="0" w:space="0" w:color="auto"/>
                                                <w:bottom w:val="none" w:sz="0" w:space="0" w:color="auto"/>
                                                <w:right w:val="none" w:sz="0" w:space="0" w:color="auto"/>
                                              </w:divBdr>
                                              <w:divsChild>
                                                <w:div w:id="1933197243">
                                                  <w:marLeft w:val="0"/>
                                                  <w:marRight w:val="0"/>
                                                  <w:marTop w:val="0"/>
                                                  <w:marBottom w:val="0"/>
                                                  <w:divBdr>
                                                    <w:top w:val="none" w:sz="0" w:space="0" w:color="auto"/>
                                                    <w:left w:val="none" w:sz="0" w:space="0" w:color="auto"/>
                                                    <w:bottom w:val="none" w:sz="0" w:space="0" w:color="auto"/>
                                                    <w:right w:val="none" w:sz="0" w:space="0" w:color="auto"/>
                                                  </w:divBdr>
                                                  <w:divsChild>
                                                    <w:div w:id="109806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3066">
                                              <w:marLeft w:val="0"/>
                                              <w:marRight w:val="0"/>
                                              <w:marTop w:val="0"/>
                                              <w:marBottom w:val="0"/>
                                              <w:divBdr>
                                                <w:top w:val="none" w:sz="0" w:space="0" w:color="auto"/>
                                                <w:left w:val="none" w:sz="0" w:space="0" w:color="auto"/>
                                                <w:bottom w:val="none" w:sz="0" w:space="0" w:color="auto"/>
                                                <w:right w:val="none" w:sz="0" w:space="0" w:color="auto"/>
                                              </w:divBdr>
                                              <w:divsChild>
                                                <w:div w:id="1460684909">
                                                  <w:marLeft w:val="0"/>
                                                  <w:marRight w:val="0"/>
                                                  <w:marTop w:val="0"/>
                                                  <w:marBottom w:val="0"/>
                                                  <w:divBdr>
                                                    <w:top w:val="none" w:sz="0" w:space="0" w:color="auto"/>
                                                    <w:left w:val="none" w:sz="0" w:space="0" w:color="auto"/>
                                                    <w:bottom w:val="none" w:sz="0" w:space="0" w:color="auto"/>
                                                    <w:right w:val="none" w:sz="0" w:space="0" w:color="auto"/>
                                                  </w:divBdr>
                                                  <w:divsChild>
                                                    <w:div w:id="268323167">
                                                      <w:marLeft w:val="0"/>
                                                      <w:marRight w:val="0"/>
                                                      <w:marTop w:val="0"/>
                                                      <w:marBottom w:val="0"/>
                                                      <w:divBdr>
                                                        <w:top w:val="none" w:sz="0" w:space="0" w:color="auto"/>
                                                        <w:left w:val="none" w:sz="0" w:space="0" w:color="auto"/>
                                                        <w:bottom w:val="none" w:sz="0" w:space="0" w:color="auto"/>
                                                        <w:right w:val="none" w:sz="0" w:space="0" w:color="auto"/>
                                                      </w:divBdr>
                                                    </w:div>
                                                    <w:div w:id="18090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8055">
                                              <w:marLeft w:val="0"/>
                                              <w:marRight w:val="0"/>
                                              <w:marTop w:val="0"/>
                                              <w:marBottom w:val="0"/>
                                              <w:divBdr>
                                                <w:top w:val="none" w:sz="0" w:space="0" w:color="auto"/>
                                                <w:left w:val="none" w:sz="0" w:space="0" w:color="auto"/>
                                                <w:bottom w:val="none" w:sz="0" w:space="0" w:color="auto"/>
                                                <w:right w:val="none" w:sz="0" w:space="0" w:color="auto"/>
                                              </w:divBdr>
                                            </w:div>
                                            <w:div w:id="72506088">
                                              <w:marLeft w:val="0"/>
                                              <w:marRight w:val="0"/>
                                              <w:marTop w:val="0"/>
                                              <w:marBottom w:val="0"/>
                                              <w:divBdr>
                                                <w:top w:val="none" w:sz="0" w:space="0" w:color="auto"/>
                                                <w:left w:val="none" w:sz="0" w:space="0" w:color="auto"/>
                                                <w:bottom w:val="none" w:sz="0" w:space="0" w:color="auto"/>
                                                <w:right w:val="none" w:sz="0" w:space="0" w:color="auto"/>
                                              </w:divBdr>
                                              <w:divsChild>
                                                <w:div w:id="1275166622">
                                                  <w:marLeft w:val="0"/>
                                                  <w:marRight w:val="0"/>
                                                  <w:marTop w:val="0"/>
                                                  <w:marBottom w:val="0"/>
                                                  <w:divBdr>
                                                    <w:top w:val="none" w:sz="0" w:space="0" w:color="auto"/>
                                                    <w:left w:val="none" w:sz="0" w:space="0" w:color="auto"/>
                                                    <w:bottom w:val="none" w:sz="0" w:space="0" w:color="auto"/>
                                                    <w:right w:val="none" w:sz="0" w:space="0" w:color="auto"/>
                                                  </w:divBdr>
                                                  <w:divsChild>
                                                    <w:div w:id="69086509">
                                                      <w:marLeft w:val="0"/>
                                                      <w:marRight w:val="0"/>
                                                      <w:marTop w:val="0"/>
                                                      <w:marBottom w:val="0"/>
                                                      <w:divBdr>
                                                        <w:top w:val="none" w:sz="0" w:space="0" w:color="auto"/>
                                                        <w:left w:val="none" w:sz="0" w:space="0" w:color="auto"/>
                                                        <w:bottom w:val="none" w:sz="0" w:space="0" w:color="auto"/>
                                                        <w:right w:val="none" w:sz="0" w:space="0" w:color="auto"/>
                                                      </w:divBdr>
                                                    </w:div>
                                                    <w:div w:id="44998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48861">
                                              <w:marLeft w:val="0"/>
                                              <w:marRight w:val="0"/>
                                              <w:marTop w:val="0"/>
                                              <w:marBottom w:val="0"/>
                                              <w:divBdr>
                                                <w:top w:val="none" w:sz="0" w:space="0" w:color="auto"/>
                                                <w:left w:val="none" w:sz="0" w:space="0" w:color="auto"/>
                                                <w:bottom w:val="none" w:sz="0" w:space="0" w:color="auto"/>
                                                <w:right w:val="none" w:sz="0" w:space="0" w:color="auto"/>
                                              </w:divBdr>
                                            </w:div>
                                            <w:div w:id="1205828991">
                                              <w:marLeft w:val="0"/>
                                              <w:marRight w:val="0"/>
                                              <w:marTop w:val="0"/>
                                              <w:marBottom w:val="0"/>
                                              <w:divBdr>
                                                <w:top w:val="none" w:sz="0" w:space="0" w:color="auto"/>
                                                <w:left w:val="none" w:sz="0" w:space="0" w:color="auto"/>
                                                <w:bottom w:val="none" w:sz="0" w:space="0" w:color="auto"/>
                                                <w:right w:val="none" w:sz="0" w:space="0" w:color="auto"/>
                                              </w:divBdr>
                                              <w:divsChild>
                                                <w:div w:id="1246761256">
                                                  <w:marLeft w:val="0"/>
                                                  <w:marRight w:val="0"/>
                                                  <w:marTop w:val="0"/>
                                                  <w:marBottom w:val="0"/>
                                                  <w:divBdr>
                                                    <w:top w:val="none" w:sz="0" w:space="0" w:color="auto"/>
                                                    <w:left w:val="none" w:sz="0" w:space="0" w:color="auto"/>
                                                    <w:bottom w:val="none" w:sz="0" w:space="0" w:color="auto"/>
                                                    <w:right w:val="none" w:sz="0" w:space="0" w:color="auto"/>
                                                  </w:divBdr>
                                                  <w:divsChild>
                                                    <w:div w:id="97387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6380">
                                              <w:marLeft w:val="0"/>
                                              <w:marRight w:val="0"/>
                                              <w:marTop w:val="0"/>
                                              <w:marBottom w:val="0"/>
                                              <w:divBdr>
                                                <w:top w:val="none" w:sz="0" w:space="0" w:color="auto"/>
                                                <w:left w:val="none" w:sz="0" w:space="0" w:color="auto"/>
                                                <w:bottom w:val="none" w:sz="0" w:space="0" w:color="auto"/>
                                                <w:right w:val="none" w:sz="0" w:space="0" w:color="auto"/>
                                              </w:divBdr>
                                            </w:div>
                                            <w:div w:id="253368931">
                                              <w:marLeft w:val="0"/>
                                              <w:marRight w:val="0"/>
                                              <w:marTop w:val="0"/>
                                              <w:marBottom w:val="0"/>
                                              <w:divBdr>
                                                <w:top w:val="none" w:sz="0" w:space="0" w:color="auto"/>
                                                <w:left w:val="none" w:sz="0" w:space="0" w:color="auto"/>
                                                <w:bottom w:val="none" w:sz="0" w:space="0" w:color="auto"/>
                                                <w:right w:val="none" w:sz="0" w:space="0" w:color="auto"/>
                                              </w:divBdr>
                                              <w:divsChild>
                                                <w:div w:id="600063434">
                                                  <w:marLeft w:val="0"/>
                                                  <w:marRight w:val="0"/>
                                                  <w:marTop w:val="0"/>
                                                  <w:marBottom w:val="0"/>
                                                  <w:divBdr>
                                                    <w:top w:val="none" w:sz="0" w:space="0" w:color="auto"/>
                                                    <w:left w:val="none" w:sz="0" w:space="0" w:color="auto"/>
                                                    <w:bottom w:val="none" w:sz="0" w:space="0" w:color="auto"/>
                                                    <w:right w:val="none" w:sz="0" w:space="0" w:color="auto"/>
                                                  </w:divBdr>
                                                  <w:divsChild>
                                                    <w:div w:id="20366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10783">
                                              <w:marLeft w:val="0"/>
                                              <w:marRight w:val="0"/>
                                              <w:marTop w:val="0"/>
                                              <w:marBottom w:val="0"/>
                                              <w:divBdr>
                                                <w:top w:val="none" w:sz="0" w:space="0" w:color="auto"/>
                                                <w:left w:val="none" w:sz="0" w:space="0" w:color="auto"/>
                                                <w:bottom w:val="none" w:sz="0" w:space="0" w:color="auto"/>
                                                <w:right w:val="none" w:sz="0" w:space="0" w:color="auto"/>
                                              </w:divBdr>
                                            </w:div>
                                            <w:div w:id="984511316">
                                              <w:marLeft w:val="0"/>
                                              <w:marRight w:val="0"/>
                                              <w:marTop w:val="0"/>
                                              <w:marBottom w:val="0"/>
                                              <w:divBdr>
                                                <w:top w:val="none" w:sz="0" w:space="0" w:color="auto"/>
                                                <w:left w:val="none" w:sz="0" w:space="0" w:color="auto"/>
                                                <w:bottom w:val="none" w:sz="0" w:space="0" w:color="auto"/>
                                                <w:right w:val="none" w:sz="0" w:space="0" w:color="auto"/>
                                              </w:divBdr>
                                              <w:divsChild>
                                                <w:div w:id="1862820108">
                                                  <w:marLeft w:val="0"/>
                                                  <w:marRight w:val="0"/>
                                                  <w:marTop w:val="0"/>
                                                  <w:marBottom w:val="0"/>
                                                  <w:divBdr>
                                                    <w:top w:val="none" w:sz="0" w:space="0" w:color="auto"/>
                                                    <w:left w:val="none" w:sz="0" w:space="0" w:color="auto"/>
                                                    <w:bottom w:val="none" w:sz="0" w:space="0" w:color="auto"/>
                                                    <w:right w:val="none" w:sz="0" w:space="0" w:color="auto"/>
                                                  </w:divBdr>
                                                  <w:divsChild>
                                                    <w:div w:id="353112326">
                                                      <w:marLeft w:val="0"/>
                                                      <w:marRight w:val="0"/>
                                                      <w:marTop w:val="0"/>
                                                      <w:marBottom w:val="0"/>
                                                      <w:divBdr>
                                                        <w:top w:val="none" w:sz="0" w:space="0" w:color="auto"/>
                                                        <w:left w:val="none" w:sz="0" w:space="0" w:color="auto"/>
                                                        <w:bottom w:val="none" w:sz="0" w:space="0" w:color="auto"/>
                                                        <w:right w:val="none" w:sz="0" w:space="0" w:color="auto"/>
                                                      </w:divBdr>
                                                    </w:div>
                                                    <w:div w:id="37959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1354">
                                              <w:marLeft w:val="0"/>
                                              <w:marRight w:val="0"/>
                                              <w:marTop w:val="0"/>
                                              <w:marBottom w:val="0"/>
                                              <w:divBdr>
                                                <w:top w:val="none" w:sz="0" w:space="0" w:color="auto"/>
                                                <w:left w:val="none" w:sz="0" w:space="0" w:color="auto"/>
                                                <w:bottom w:val="none" w:sz="0" w:space="0" w:color="auto"/>
                                                <w:right w:val="none" w:sz="0" w:space="0" w:color="auto"/>
                                              </w:divBdr>
                                            </w:div>
                                            <w:div w:id="548034475">
                                              <w:marLeft w:val="0"/>
                                              <w:marRight w:val="0"/>
                                              <w:marTop w:val="0"/>
                                              <w:marBottom w:val="0"/>
                                              <w:divBdr>
                                                <w:top w:val="none" w:sz="0" w:space="0" w:color="auto"/>
                                                <w:left w:val="none" w:sz="0" w:space="0" w:color="auto"/>
                                                <w:bottom w:val="none" w:sz="0" w:space="0" w:color="auto"/>
                                                <w:right w:val="none" w:sz="0" w:space="0" w:color="auto"/>
                                              </w:divBdr>
                                              <w:divsChild>
                                                <w:div w:id="2127263279">
                                                  <w:marLeft w:val="0"/>
                                                  <w:marRight w:val="0"/>
                                                  <w:marTop w:val="0"/>
                                                  <w:marBottom w:val="0"/>
                                                  <w:divBdr>
                                                    <w:top w:val="none" w:sz="0" w:space="0" w:color="auto"/>
                                                    <w:left w:val="none" w:sz="0" w:space="0" w:color="auto"/>
                                                    <w:bottom w:val="none" w:sz="0" w:space="0" w:color="auto"/>
                                                    <w:right w:val="none" w:sz="0" w:space="0" w:color="auto"/>
                                                  </w:divBdr>
                                                  <w:divsChild>
                                                    <w:div w:id="699205220">
                                                      <w:marLeft w:val="0"/>
                                                      <w:marRight w:val="0"/>
                                                      <w:marTop w:val="0"/>
                                                      <w:marBottom w:val="0"/>
                                                      <w:divBdr>
                                                        <w:top w:val="none" w:sz="0" w:space="0" w:color="auto"/>
                                                        <w:left w:val="none" w:sz="0" w:space="0" w:color="auto"/>
                                                        <w:bottom w:val="none" w:sz="0" w:space="0" w:color="auto"/>
                                                        <w:right w:val="none" w:sz="0" w:space="0" w:color="auto"/>
                                                      </w:divBdr>
                                                    </w:div>
                                                    <w:div w:id="55754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27789">
                                              <w:marLeft w:val="0"/>
                                              <w:marRight w:val="0"/>
                                              <w:marTop w:val="0"/>
                                              <w:marBottom w:val="0"/>
                                              <w:divBdr>
                                                <w:top w:val="none" w:sz="0" w:space="0" w:color="auto"/>
                                                <w:left w:val="none" w:sz="0" w:space="0" w:color="auto"/>
                                                <w:bottom w:val="none" w:sz="0" w:space="0" w:color="auto"/>
                                                <w:right w:val="none" w:sz="0" w:space="0" w:color="auto"/>
                                              </w:divBdr>
                                            </w:div>
                                            <w:div w:id="1747454804">
                                              <w:marLeft w:val="0"/>
                                              <w:marRight w:val="0"/>
                                              <w:marTop w:val="0"/>
                                              <w:marBottom w:val="0"/>
                                              <w:divBdr>
                                                <w:top w:val="none" w:sz="0" w:space="0" w:color="auto"/>
                                                <w:left w:val="none" w:sz="0" w:space="0" w:color="auto"/>
                                                <w:bottom w:val="none" w:sz="0" w:space="0" w:color="auto"/>
                                                <w:right w:val="none" w:sz="0" w:space="0" w:color="auto"/>
                                              </w:divBdr>
                                              <w:divsChild>
                                                <w:div w:id="169956871">
                                                  <w:marLeft w:val="0"/>
                                                  <w:marRight w:val="0"/>
                                                  <w:marTop w:val="0"/>
                                                  <w:marBottom w:val="0"/>
                                                  <w:divBdr>
                                                    <w:top w:val="none" w:sz="0" w:space="0" w:color="auto"/>
                                                    <w:left w:val="none" w:sz="0" w:space="0" w:color="auto"/>
                                                    <w:bottom w:val="none" w:sz="0" w:space="0" w:color="auto"/>
                                                    <w:right w:val="none" w:sz="0" w:space="0" w:color="auto"/>
                                                  </w:divBdr>
                                                  <w:divsChild>
                                                    <w:div w:id="6938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539470">
      <w:bodyDiv w:val="1"/>
      <w:marLeft w:val="0"/>
      <w:marRight w:val="0"/>
      <w:marTop w:val="0"/>
      <w:marBottom w:val="0"/>
      <w:divBdr>
        <w:top w:val="none" w:sz="0" w:space="0" w:color="auto"/>
        <w:left w:val="none" w:sz="0" w:space="0" w:color="auto"/>
        <w:bottom w:val="none" w:sz="0" w:space="0" w:color="auto"/>
        <w:right w:val="none" w:sz="0" w:space="0" w:color="auto"/>
      </w:divBdr>
      <w:divsChild>
        <w:div w:id="431821449">
          <w:marLeft w:val="0"/>
          <w:marRight w:val="0"/>
          <w:marTop w:val="0"/>
          <w:marBottom w:val="0"/>
          <w:divBdr>
            <w:top w:val="none" w:sz="0" w:space="0" w:color="auto"/>
            <w:left w:val="none" w:sz="0" w:space="0" w:color="auto"/>
            <w:bottom w:val="none" w:sz="0" w:space="0" w:color="auto"/>
            <w:right w:val="none" w:sz="0" w:space="0" w:color="auto"/>
          </w:divBdr>
          <w:divsChild>
            <w:div w:id="285620082">
              <w:marLeft w:val="0"/>
              <w:marRight w:val="0"/>
              <w:marTop w:val="0"/>
              <w:marBottom w:val="0"/>
              <w:divBdr>
                <w:top w:val="none" w:sz="0" w:space="0" w:color="auto"/>
                <w:left w:val="none" w:sz="0" w:space="0" w:color="auto"/>
                <w:bottom w:val="none" w:sz="0" w:space="0" w:color="auto"/>
                <w:right w:val="none" w:sz="0" w:space="0" w:color="auto"/>
              </w:divBdr>
              <w:divsChild>
                <w:div w:id="2039892123">
                  <w:marLeft w:val="0"/>
                  <w:marRight w:val="0"/>
                  <w:marTop w:val="0"/>
                  <w:marBottom w:val="0"/>
                  <w:divBdr>
                    <w:top w:val="none" w:sz="0" w:space="0" w:color="auto"/>
                    <w:left w:val="none" w:sz="0" w:space="0" w:color="auto"/>
                    <w:bottom w:val="none" w:sz="0" w:space="0" w:color="auto"/>
                    <w:right w:val="none" w:sz="0" w:space="0" w:color="auto"/>
                  </w:divBdr>
                  <w:divsChild>
                    <w:div w:id="2143570148">
                      <w:marLeft w:val="2325"/>
                      <w:marRight w:val="0"/>
                      <w:marTop w:val="0"/>
                      <w:marBottom w:val="0"/>
                      <w:divBdr>
                        <w:top w:val="none" w:sz="0" w:space="0" w:color="auto"/>
                        <w:left w:val="none" w:sz="0" w:space="0" w:color="auto"/>
                        <w:bottom w:val="none" w:sz="0" w:space="0" w:color="auto"/>
                        <w:right w:val="none" w:sz="0" w:space="0" w:color="auto"/>
                      </w:divBdr>
                      <w:divsChild>
                        <w:div w:id="867645861">
                          <w:marLeft w:val="0"/>
                          <w:marRight w:val="0"/>
                          <w:marTop w:val="0"/>
                          <w:marBottom w:val="0"/>
                          <w:divBdr>
                            <w:top w:val="none" w:sz="0" w:space="0" w:color="auto"/>
                            <w:left w:val="none" w:sz="0" w:space="0" w:color="auto"/>
                            <w:bottom w:val="none" w:sz="0" w:space="0" w:color="auto"/>
                            <w:right w:val="none" w:sz="0" w:space="0" w:color="auto"/>
                          </w:divBdr>
                          <w:divsChild>
                            <w:div w:id="677000083">
                              <w:marLeft w:val="0"/>
                              <w:marRight w:val="0"/>
                              <w:marTop w:val="0"/>
                              <w:marBottom w:val="0"/>
                              <w:divBdr>
                                <w:top w:val="none" w:sz="0" w:space="0" w:color="auto"/>
                                <w:left w:val="none" w:sz="0" w:space="0" w:color="auto"/>
                                <w:bottom w:val="none" w:sz="0" w:space="0" w:color="auto"/>
                                <w:right w:val="none" w:sz="0" w:space="0" w:color="auto"/>
                              </w:divBdr>
                              <w:divsChild>
                                <w:div w:id="372850330">
                                  <w:marLeft w:val="0"/>
                                  <w:marRight w:val="0"/>
                                  <w:marTop w:val="0"/>
                                  <w:marBottom w:val="0"/>
                                  <w:divBdr>
                                    <w:top w:val="none" w:sz="0" w:space="0" w:color="auto"/>
                                    <w:left w:val="none" w:sz="0" w:space="0" w:color="auto"/>
                                    <w:bottom w:val="none" w:sz="0" w:space="0" w:color="auto"/>
                                    <w:right w:val="none" w:sz="0" w:space="0" w:color="auto"/>
                                  </w:divBdr>
                                  <w:divsChild>
                                    <w:div w:id="160510903">
                                      <w:marLeft w:val="0"/>
                                      <w:marRight w:val="0"/>
                                      <w:marTop w:val="0"/>
                                      <w:marBottom w:val="0"/>
                                      <w:divBdr>
                                        <w:top w:val="none" w:sz="0" w:space="0" w:color="auto"/>
                                        <w:left w:val="none" w:sz="0" w:space="0" w:color="auto"/>
                                        <w:bottom w:val="none" w:sz="0" w:space="0" w:color="auto"/>
                                        <w:right w:val="none" w:sz="0" w:space="0" w:color="auto"/>
                                      </w:divBdr>
                                      <w:divsChild>
                                        <w:div w:id="2090958796">
                                          <w:marLeft w:val="0"/>
                                          <w:marRight w:val="0"/>
                                          <w:marTop w:val="0"/>
                                          <w:marBottom w:val="0"/>
                                          <w:divBdr>
                                            <w:top w:val="none" w:sz="0" w:space="0" w:color="auto"/>
                                            <w:left w:val="none" w:sz="0" w:space="0" w:color="auto"/>
                                            <w:bottom w:val="none" w:sz="0" w:space="0" w:color="auto"/>
                                            <w:right w:val="none" w:sz="0" w:space="0" w:color="auto"/>
                                          </w:divBdr>
                                          <w:divsChild>
                                            <w:div w:id="2052267640">
                                              <w:marLeft w:val="0"/>
                                              <w:marRight w:val="0"/>
                                              <w:marTop w:val="0"/>
                                              <w:marBottom w:val="0"/>
                                              <w:divBdr>
                                                <w:top w:val="none" w:sz="0" w:space="0" w:color="auto"/>
                                                <w:left w:val="none" w:sz="0" w:space="0" w:color="auto"/>
                                                <w:bottom w:val="none" w:sz="0" w:space="0" w:color="auto"/>
                                                <w:right w:val="none" w:sz="0" w:space="0" w:color="auto"/>
                                              </w:divBdr>
                                              <w:divsChild>
                                                <w:div w:id="1330520066">
                                                  <w:marLeft w:val="0"/>
                                                  <w:marRight w:val="0"/>
                                                  <w:marTop w:val="0"/>
                                                  <w:marBottom w:val="0"/>
                                                  <w:divBdr>
                                                    <w:top w:val="none" w:sz="0" w:space="0" w:color="auto"/>
                                                    <w:left w:val="none" w:sz="0" w:space="0" w:color="auto"/>
                                                    <w:bottom w:val="none" w:sz="0" w:space="0" w:color="auto"/>
                                                    <w:right w:val="none" w:sz="0" w:space="0" w:color="auto"/>
                                                  </w:divBdr>
                                                  <w:divsChild>
                                                    <w:div w:id="403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79812">
                                              <w:marLeft w:val="0"/>
                                              <w:marRight w:val="0"/>
                                              <w:marTop w:val="0"/>
                                              <w:marBottom w:val="0"/>
                                              <w:divBdr>
                                                <w:top w:val="none" w:sz="0" w:space="0" w:color="auto"/>
                                                <w:left w:val="none" w:sz="0" w:space="0" w:color="auto"/>
                                                <w:bottom w:val="none" w:sz="0" w:space="0" w:color="auto"/>
                                                <w:right w:val="none" w:sz="0" w:space="0" w:color="auto"/>
                                              </w:divBdr>
                                              <w:divsChild>
                                                <w:div w:id="1013800163">
                                                  <w:marLeft w:val="0"/>
                                                  <w:marRight w:val="0"/>
                                                  <w:marTop w:val="0"/>
                                                  <w:marBottom w:val="0"/>
                                                  <w:divBdr>
                                                    <w:top w:val="none" w:sz="0" w:space="0" w:color="auto"/>
                                                    <w:left w:val="none" w:sz="0" w:space="0" w:color="auto"/>
                                                    <w:bottom w:val="none" w:sz="0" w:space="0" w:color="auto"/>
                                                    <w:right w:val="none" w:sz="0" w:space="0" w:color="auto"/>
                                                  </w:divBdr>
                                                  <w:divsChild>
                                                    <w:div w:id="161135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997933">
                                              <w:marLeft w:val="0"/>
                                              <w:marRight w:val="0"/>
                                              <w:marTop w:val="0"/>
                                              <w:marBottom w:val="0"/>
                                              <w:divBdr>
                                                <w:top w:val="none" w:sz="0" w:space="0" w:color="auto"/>
                                                <w:left w:val="none" w:sz="0" w:space="0" w:color="auto"/>
                                                <w:bottom w:val="none" w:sz="0" w:space="0" w:color="auto"/>
                                                <w:right w:val="none" w:sz="0" w:space="0" w:color="auto"/>
                                              </w:divBdr>
                                            </w:div>
                                            <w:div w:id="734015367">
                                              <w:marLeft w:val="0"/>
                                              <w:marRight w:val="0"/>
                                              <w:marTop w:val="0"/>
                                              <w:marBottom w:val="0"/>
                                              <w:divBdr>
                                                <w:top w:val="none" w:sz="0" w:space="0" w:color="auto"/>
                                                <w:left w:val="none" w:sz="0" w:space="0" w:color="auto"/>
                                                <w:bottom w:val="none" w:sz="0" w:space="0" w:color="auto"/>
                                                <w:right w:val="none" w:sz="0" w:space="0" w:color="auto"/>
                                              </w:divBdr>
                                              <w:divsChild>
                                                <w:div w:id="123426963">
                                                  <w:marLeft w:val="0"/>
                                                  <w:marRight w:val="0"/>
                                                  <w:marTop w:val="0"/>
                                                  <w:marBottom w:val="0"/>
                                                  <w:divBdr>
                                                    <w:top w:val="none" w:sz="0" w:space="0" w:color="auto"/>
                                                    <w:left w:val="none" w:sz="0" w:space="0" w:color="auto"/>
                                                    <w:bottom w:val="none" w:sz="0" w:space="0" w:color="auto"/>
                                                    <w:right w:val="none" w:sz="0" w:space="0" w:color="auto"/>
                                                  </w:divBdr>
                                                  <w:divsChild>
                                                    <w:div w:id="1850605587">
                                                      <w:marLeft w:val="0"/>
                                                      <w:marRight w:val="0"/>
                                                      <w:marTop w:val="0"/>
                                                      <w:marBottom w:val="0"/>
                                                      <w:divBdr>
                                                        <w:top w:val="none" w:sz="0" w:space="0" w:color="auto"/>
                                                        <w:left w:val="none" w:sz="0" w:space="0" w:color="auto"/>
                                                        <w:bottom w:val="none" w:sz="0" w:space="0" w:color="auto"/>
                                                        <w:right w:val="none" w:sz="0" w:space="0" w:color="auto"/>
                                                      </w:divBdr>
                                                    </w:div>
                                                    <w:div w:id="1542017036">
                                                      <w:marLeft w:val="0"/>
                                                      <w:marRight w:val="0"/>
                                                      <w:marTop w:val="0"/>
                                                      <w:marBottom w:val="0"/>
                                                      <w:divBdr>
                                                        <w:top w:val="none" w:sz="0" w:space="0" w:color="auto"/>
                                                        <w:left w:val="none" w:sz="0" w:space="0" w:color="auto"/>
                                                        <w:bottom w:val="none" w:sz="0" w:space="0" w:color="auto"/>
                                                        <w:right w:val="none" w:sz="0" w:space="0" w:color="auto"/>
                                                      </w:divBdr>
                                                    </w:div>
                                                    <w:div w:id="1967152662">
                                                      <w:marLeft w:val="0"/>
                                                      <w:marRight w:val="0"/>
                                                      <w:marTop w:val="0"/>
                                                      <w:marBottom w:val="0"/>
                                                      <w:divBdr>
                                                        <w:top w:val="none" w:sz="0" w:space="0" w:color="auto"/>
                                                        <w:left w:val="none" w:sz="0" w:space="0" w:color="auto"/>
                                                        <w:bottom w:val="none" w:sz="0" w:space="0" w:color="auto"/>
                                                        <w:right w:val="none" w:sz="0" w:space="0" w:color="auto"/>
                                                      </w:divBdr>
                                                    </w:div>
                                                    <w:div w:id="645667718">
                                                      <w:marLeft w:val="0"/>
                                                      <w:marRight w:val="0"/>
                                                      <w:marTop w:val="0"/>
                                                      <w:marBottom w:val="0"/>
                                                      <w:divBdr>
                                                        <w:top w:val="none" w:sz="0" w:space="0" w:color="auto"/>
                                                        <w:left w:val="none" w:sz="0" w:space="0" w:color="auto"/>
                                                        <w:bottom w:val="none" w:sz="0" w:space="0" w:color="auto"/>
                                                        <w:right w:val="none" w:sz="0" w:space="0" w:color="auto"/>
                                                      </w:divBdr>
                                                    </w:div>
                                                    <w:div w:id="2049838096">
                                                      <w:marLeft w:val="0"/>
                                                      <w:marRight w:val="0"/>
                                                      <w:marTop w:val="0"/>
                                                      <w:marBottom w:val="0"/>
                                                      <w:divBdr>
                                                        <w:top w:val="none" w:sz="0" w:space="0" w:color="auto"/>
                                                        <w:left w:val="none" w:sz="0" w:space="0" w:color="auto"/>
                                                        <w:bottom w:val="none" w:sz="0" w:space="0" w:color="auto"/>
                                                        <w:right w:val="none" w:sz="0" w:space="0" w:color="auto"/>
                                                      </w:divBdr>
                                                    </w:div>
                                                    <w:div w:id="1251892586">
                                                      <w:marLeft w:val="0"/>
                                                      <w:marRight w:val="0"/>
                                                      <w:marTop w:val="0"/>
                                                      <w:marBottom w:val="0"/>
                                                      <w:divBdr>
                                                        <w:top w:val="none" w:sz="0" w:space="0" w:color="auto"/>
                                                        <w:left w:val="none" w:sz="0" w:space="0" w:color="auto"/>
                                                        <w:bottom w:val="none" w:sz="0" w:space="0" w:color="auto"/>
                                                        <w:right w:val="none" w:sz="0" w:space="0" w:color="auto"/>
                                                      </w:divBdr>
                                                    </w:div>
                                                    <w:div w:id="114774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01528">
                                              <w:marLeft w:val="0"/>
                                              <w:marRight w:val="0"/>
                                              <w:marTop w:val="0"/>
                                              <w:marBottom w:val="0"/>
                                              <w:divBdr>
                                                <w:top w:val="none" w:sz="0" w:space="0" w:color="auto"/>
                                                <w:left w:val="none" w:sz="0" w:space="0" w:color="auto"/>
                                                <w:bottom w:val="none" w:sz="0" w:space="0" w:color="auto"/>
                                                <w:right w:val="none" w:sz="0" w:space="0" w:color="auto"/>
                                              </w:divBdr>
                                              <w:divsChild>
                                                <w:div w:id="1960143873">
                                                  <w:marLeft w:val="0"/>
                                                  <w:marRight w:val="0"/>
                                                  <w:marTop w:val="0"/>
                                                  <w:marBottom w:val="0"/>
                                                  <w:divBdr>
                                                    <w:top w:val="none" w:sz="0" w:space="0" w:color="auto"/>
                                                    <w:left w:val="none" w:sz="0" w:space="0" w:color="auto"/>
                                                    <w:bottom w:val="none" w:sz="0" w:space="0" w:color="auto"/>
                                                    <w:right w:val="none" w:sz="0" w:space="0" w:color="auto"/>
                                                  </w:divBdr>
                                                  <w:divsChild>
                                                    <w:div w:id="144673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17749">
                                              <w:marLeft w:val="0"/>
                                              <w:marRight w:val="0"/>
                                              <w:marTop w:val="0"/>
                                              <w:marBottom w:val="0"/>
                                              <w:divBdr>
                                                <w:top w:val="none" w:sz="0" w:space="0" w:color="auto"/>
                                                <w:left w:val="none" w:sz="0" w:space="0" w:color="auto"/>
                                                <w:bottom w:val="none" w:sz="0" w:space="0" w:color="auto"/>
                                                <w:right w:val="none" w:sz="0" w:space="0" w:color="auto"/>
                                              </w:divBdr>
                                              <w:divsChild>
                                                <w:div w:id="507476799">
                                                  <w:marLeft w:val="0"/>
                                                  <w:marRight w:val="0"/>
                                                  <w:marTop w:val="0"/>
                                                  <w:marBottom w:val="0"/>
                                                  <w:divBdr>
                                                    <w:top w:val="none" w:sz="0" w:space="0" w:color="auto"/>
                                                    <w:left w:val="none" w:sz="0" w:space="0" w:color="auto"/>
                                                    <w:bottom w:val="none" w:sz="0" w:space="0" w:color="auto"/>
                                                    <w:right w:val="none" w:sz="0" w:space="0" w:color="auto"/>
                                                  </w:divBdr>
                                                  <w:divsChild>
                                                    <w:div w:id="10219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35592">
                                              <w:marLeft w:val="0"/>
                                              <w:marRight w:val="0"/>
                                              <w:marTop w:val="0"/>
                                              <w:marBottom w:val="0"/>
                                              <w:divBdr>
                                                <w:top w:val="none" w:sz="0" w:space="0" w:color="auto"/>
                                                <w:left w:val="none" w:sz="0" w:space="0" w:color="auto"/>
                                                <w:bottom w:val="none" w:sz="0" w:space="0" w:color="auto"/>
                                                <w:right w:val="none" w:sz="0" w:space="0" w:color="auto"/>
                                              </w:divBdr>
                                              <w:divsChild>
                                                <w:div w:id="222840515">
                                                  <w:marLeft w:val="0"/>
                                                  <w:marRight w:val="0"/>
                                                  <w:marTop w:val="0"/>
                                                  <w:marBottom w:val="0"/>
                                                  <w:divBdr>
                                                    <w:top w:val="none" w:sz="0" w:space="0" w:color="auto"/>
                                                    <w:left w:val="none" w:sz="0" w:space="0" w:color="auto"/>
                                                    <w:bottom w:val="none" w:sz="0" w:space="0" w:color="auto"/>
                                                    <w:right w:val="none" w:sz="0" w:space="0" w:color="auto"/>
                                                  </w:divBdr>
                                                  <w:divsChild>
                                                    <w:div w:id="204756521">
                                                      <w:marLeft w:val="0"/>
                                                      <w:marRight w:val="0"/>
                                                      <w:marTop w:val="0"/>
                                                      <w:marBottom w:val="0"/>
                                                      <w:divBdr>
                                                        <w:top w:val="none" w:sz="0" w:space="0" w:color="auto"/>
                                                        <w:left w:val="none" w:sz="0" w:space="0" w:color="auto"/>
                                                        <w:bottom w:val="none" w:sz="0" w:space="0" w:color="auto"/>
                                                        <w:right w:val="none" w:sz="0" w:space="0" w:color="auto"/>
                                                      </w:divBdr>
                                                    </w:div>
                                                    <w:div w:id="1952281492">
                                                      <w:marLeft w:val="0"/>
                                                      <w:marRight w:val="0"/>
                                                      <w:marTop w:val="0"/>
                                                      <w:marBottom w:val="0"/>
                                                      <w:divBdr>
                                                        <w:top w:val="none" w:sz="0" w:space="0" w:color="auto"/>
                                                        <w:left w:val="none" w:sz="0" w:space="0" w:color="auto"/>
                                                        <w:bottom w:val="none" w:sz="0" w:space="0" w:color="auto"/>
                                                        <w:right w:val="none" w:sz="0" w:space="0" w:color="auto"/>
                                                      </w:divBdr>
                                                    </w:div>
                                                    <w:div w:id="59455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3367">
                                              <w:marLeft w:val="0"/>
                                              <w:marRight w:val="0"/>
                                              <w:marTop w:val="0"/>
                                              <w:marBottom w:val="0"/>
                                              <w:divBdr>
                                                <w:top w:val="none" w:sz="0" w:space="0" w:color="auto"/>
                                                <w:left w:val="none" w:sz="0" w:space="0" w:color="auto"/>
                                                <w:bottom w:val="none" w:sz="0" w:space="0" w:color="auto"/>
                                                <w:right w:val="none" w:sz="0" w:space="0" w:color="auto"/>
                                              </w:divBdr>
                                            </w:div>
                                            <w:div w:id="69349817">
                                              <w:marLeft w:val="0"/>
                                              <w:marRight w:val="0"/>
                                              <w:marTop w:val="0"/>
                                              <w:marBottom w:val="0"/>
                                              <w:divBdr>
                                                <w:top w:val="none" w:sz="0" w:space="0" w:color="auto"/>
                                                <w:left w:val="none" w:sz="0" w:space="0" w:color="auto"/>
                                                <w:bottom w:val="none" w:sz="0" w:space="0" w:color="auto"/>
                                                <w:right w:val="none" w:sz="0" w:space="0" w:color="auto"/>
                                              </w:divBdr>
                                              <w:divsChild>
                                                <w:div w:id="1395929408">
                                                  <w:marLeft w:val="0"/>
                                                  <w:marRight w:val="0"/>
                                                  <w:marTop w:val="0"/>
                                                  <w:marBottom w:val="0"/>
                                                  <w:divBdr>
                                                    <w:top w:val="none" w:sz="0" w:space="0" w:color="auto"/>
                                                    <w:left w:val="none" w:sz="0" w:space="0" w:color="auto"/>
                                                    <w:bottom w:val="none" w:sz="0" w:space="0" w:color="auto"/>
                                                    <w:right w:val="none" w:sz="0" w:space="0" w:color="auto"/>
                                                  </w:divBdr>
                                                  <w:divsChild>
                                                    <w:div w:id="586615595">
                                                      <w:marLeft w:val="0"/>
                                                      <w:marRight w:val="0"/>
                                                      <w:marTop w:val="0"/>
                                                      <w:marBottom w:val="0"/>
                                                      <w:divBdr>
                                                        <w:top w:val="none" w:sz="0" w:space="0" w:color="auto"/>
                                                        <w:left w:val="none" w:sz="0" w:space="0" w:color="auto"/>
                                                        <w:bottom w:val="none" w:sz="0" w:space="0" w:color="auto"/>
                                                        <w:right w:val="none" w:sz="0" w:space="0" w:color="auto"/>
                                                      </w:divBdr>
                                                    </w:div>
                                                    <w:div w:id="1952666707">
                                                      <w:marLeft w:val="0"/>
                                                      <w:marRight w:val="0"/>
                                                      <w:marTop w:val="0"/>
                                                      <w:marBottom w:val="0"/>
                                                      <w:divBdr>
                                                        <w:top w:val="none" w:sz="0" w:space="0" w:color="auto"/>
                                                        <w:left w:val="none" w:sz="0" w:space="0" w:color="auto"/>
                                                        <w:bottom w:val="none" w:sz="0" w:space="0" w:color="auto"/>
                                                        <w:right w:val="none" w:sz="0" w:space="0" w:color="auto"/>
                                                      </w:divBdr>
                                                    </w:div>
                                                    <w:div w:id="446586041">
                                                      <w:marLeft w:val="0"/>
                                                      <w:marRight w:val="0"/>
                                                      <w:marTop w:val="0"/>
                                                      <w:marBottom w:val="0"/>
                                                      <w:divBdr>
                                                        <w:top w:val="none" w:sz="0" w:space="0" w:color="auto"/>
                                                        <w:left w:val="none" w:sz="0" w:space="0" w:color="auto"/>
                                                        <w:bottom w:val="none" w:sz="0" w:space="0" w:color="auto"/>
                                                        <w:right w:val="none" w:sz="0" w:space="0" w:color="auto"/>
                                                      </w:divBdr>
                                                    </w:div>
                                                    <w:div w:id="1214779884">
                                                      <w:marLeft w:val="0"/>
                                                      <w:marRight w:val="0"/>
                                                      <w:marTop w:val="0"/>
                                                      <w:marBottom w:val="0"/>
                                                      <w:divBdr>
                                                        <w:top w:val="none" w:sz="0" w:space="0" w:color="auto"/>
                                                        <w:left w:val="none" w:sz="0" w:space="0" w:color="auto"/>
                                                        <w:bottom w:val="none" w:sz="0" w:space="0" w:color="auto"/>
                                                        <w:right w:val="none" w:sz="0" w:space="0" w:color="auto"/>
                                                      </w:divBdr>
                                                    </w:div>
                                                    <w:div w:id="549070309">
                                                      <w:marLeft w:val="0"/>
                                                      <w:marRight w:val="0"/>
                                                      <w:marTop w:val="0"/>
                                                      <w:marBottom w:val="0"/>
                                                      <w:divBdr>
                                                        <w:top w:val="none" w:sz="0" w:space="0" w:color="auto"/>
                                                        <w:left w:val="none" w:sz="0" w:space="0" w:color="auto"/>
                                                        <w:bottom w:val="none" w:sz="0" w:space="0" w:color="auto"/>
                                                        <w:right w:val="none" w:sz="0" w:space="0" w:color="auto"/>
                                                      </w:divBdr>
                                                    </w:div>
                                                    <w:div w:id="173778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2003">
                                              <w:marLeft w:val="0"/>
                                              <w:marRight w:val="0"/>
                                              <w:marTop w:val="0"/>
                                              <w:marBottom w:val="0"/>
                                              <w:divBdr>
                                                <w:top w:val="none" w:sz="0" w:space="0" w:color="auto"/>
                                                <w:left w:val="none" w:sz="0" w:space="0" w:color="auto"/>
                                                <w:bottom w:val="none" w:sz="0" w:space="0" w:color="auto"/>
                                                <w:right w:val="none" w:sz="0" w:space="0" w:color="auto"/>
                                              </w:divBdr>
                                            </w:div>
                                            <w:div w:id="820537016">
                                              <w:marLeft w:val="0"/>
                                              <w:marRight w:val="0"/>
                                              <w:marTop w:val="0"/>
                                              <w:marBottom w:val="0"/>
                                              <w:divBdr>
                                                <w:top w:val="none" w:sz="0" w:space="0" w:color="auto"/>
                                                <w:left w:val="none" w:sz="0" w:space="0" w:color="auto"/>
                                                <w:bottom w:val="none" w:sz="0" w:space="0" w:color="auto"/>
                                                <w:right w:val="none" w:sz="0" w:space="0" w:color="auto"/>
                                              </w:divBdr>
                                              <w:divsChild>
                                                <w:div w:id="788400597">
                                                  <w:marLeft w:val="0"/>
                                                  <w:marRight w:val="0"/>
                                                  <w:marTop w:val="0"/>
                                                  <w:marBottom w:val="0"/>
                                                  <w:divBdr>
                                                    <w:top w:val="none" w:sz="0" w:space="0" w:color="auto"/>
                                                    <w:left w:val="none" w:sz="0" w:space="0" w:color="auto"/>
                                                    <w:bottom w:val="none" w:sz="0" w:space="0" w:color="auto"/>
                                                    <w:right w:val="none" w:sz="0" w:space="0" w:color="auto"/>
                                                  </w:divBdr>
                                                  <w:divsChild>
                                                    <w:div w:id="187118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14062">
                                              <w:marLeft w:val="0"/>
                                              <w:marRight w:val="0"/>
                                              <w:marTop w:val="0"/>
                                              <w:marBottom w:val="0"/>
                                              <w:divBdr>
                                                <w:top w:val="none" w:sz="0" w:space="0" w:color="auto"/>
                                                <w:left w:val="none" w:sz="0" w:space="0" w:color="auto"/>
                                                <w:bottom w:val="none" w:sz="0" w:space="0" w:color="auto"/>
                                                <w:right w:val="none" w:sz="0" w:space="0" w:color="auto"/>
                                              </w:divBdr>
                                            </w:div>
                                            <w:div w:id="806628098">
                                              <w:marLeft w:val="0"/>
                                              <w:marRight w:val="0"/>
                                              <w:marTop w:val="0"/>
                                              <w:marBottom w:val="0"/>
                                              <w:divBdr>
                                                <w:top w:val="none" w:sz="0" w:space="0" w:color="auto"/>
                                                <w:left w:val="none" w:sz="0" w:space="0" w:color="auto"/>
                                                <w:bottom w:val="none" w:sz="0" w:space="0" w:color="auto"/>
                                                <w:right w:val="none" w:sz="0" w:space="0" w:color="auto"/>
                                              </w:divBdr>
                                              <w:divsChild>
                                                <w:div w:id="560990023">
                                                  <w:marLeft w:val="0"/>
                                                  <w:marRight w:val="0"/>
                                                  <w:marTop w:val="0"/>
                                                  <w:marBottom w:val="0"/>
                                                  <w:divBdr>
                                                    <w:top w:val="none" w:sz="0" w:space="0" w:color="auto"/>
                                                    <w:left w:val="none" w:sz="0" w:space="0" w:color="auto"/>
                                                    <w:bottom w:val="none" w:sz="0" w:space="0" w:color="auto"/>
                                                    <w:right w:val="none" w:sz="0" w:space="0" w:color="auto"/>
                                                  </w:divBdr>
                                                  <w:divsChild>
                                                    <w:div w:id="533546579">
                                                      <w:marLeft w:val="0"/>
                                                      <w:marRight w:val="0"/>
                                                      <w:marTop w:val="0"/>
                                                      <w:marBottom w:val="0"/>
                                                      <w:divBdr>
                                                        <w:top w:val="none" w:sz="0" w:space="0" w:color="auto"/>
                                                        <w:left w:val="none" w:sz="0" w:space="0" w:color="auto"/>
                                                        <w:bottom w:val="none" w:sz="0" w:space="0" w:color="auto"/>
                                                        <w:right w:val="none" w:sz="0" w:space="0" w:color="auto"/>
                                                      </w:divBdr>
                                                    </w:div>
                                                    <w:div w:id="100729813">
                                                      <w:marLeft w:val="0"/>
                                                      <w:marRight w:val="0"/>
                                                      <w:marTop w:val="0"/>
                                                      <w:marBottom w:val="0"/>
                                                      <w:divBdr>
                                                        <w:top w:val="none" w:sz="0" w:space="0" w:color="auto"/>
                                                        <w:left w:val="none" w:sz="0" w:space="0" w:color="auto"/>
                                                        <w:bottom w:val="none" w:sz="0" w:space="0" w:color="auto"/>
                                                        <w:right w:val="none" w:sz="0" w:space="0" w:color="auto"/>
                                                      </w:divBdr>
                                                    </w:div>
                                                    <w:div w:id="32166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5896">
                                              <w:marLeft w:val="0"/>
                                              <w:marRight w:val="0"/>
                                              <w:marTop w:val="0"/>
                                              <w:marBottom w:val="0"/>
                                              <w:divBdr>
                                                <w:top w:val="none" w:sz="0" w:space="0" w:color="auto"/>
                                                <w:left w:val="none" w:sz="0" w:space="0" w:color="auto"/>
                                                <w:bottom w:val="none" w:sz="0" w:space="0" w:color="auto"/>
                                                <w:right w:val="none" w:sz="0" w:space="0" w:color="auto"/>
                                              </w:divBdr>
                                            </w:div>
                                            <w:div w:id="2061591821">
                                              <w:marLeft w:val="0"/>
                                              <w:marRight w:val="0"/>
                                              <w:marTop w:val="0"/>
                                              <w:marBottom w:val="0"/>
                                              <w:divBdr>
                                                <w:top w:val="none" w:sz="0" w:space="0" w:color="auto"/>
                                                <w:left w:val="none" w:sz="0" w:space="0" w:color="auto"/>
                                                <w:bottom w:val="none" w:sz="0" w:space="0" w:color="auto"/>
                                                <w:right w:val="none" w:sz="0" w:space="0" w:color="auto"/>
                                              </w:divBdr>
                                              <w:divsChild>
                                                <w:div w:id="133765201">
                                                  <w:marLeft w:val="0"/>
                                                  <w:marRight w:val="0"/>
                                                  <w:marTop w:val="0"/>
                                                  <w:marBottom w:val="0"/>
                                                  <w:divBdr>
                                                    <w:top w:val="none" w:sz="0" w:space="0" w:color="auto"/>
                                                    <w:left w:val="none" w:sz="0" w:space="0" w:color="auto"/>
                                                    <w:bottom w:val="none" w:sz="0" w:space="0" w:color="auto"/>
                                                    <w:right w:val="none" w:sz="0" w:space="0" w:color="auto"/>
                                                  </w:divBdr>
                                                  <w:divsChild>
                                                    <w:div w:id="31881890">
                                                      <w:marLeft w:val="0"/>
                                                      <w:marRight w:val="0"/>
                                                      <w:marTop w:val="0"/>
                                                      <w:marBottom w:val="0"/>
                                                      <w:divBdr>
                                                        <w:top w:val="none" w:sz="0" w:space="0" w:color="auto"/>
                                                        <w:left w:val="none" w:sz="0" w:space="0" w:color="auto"/>
                                                        <w:bottom w:val="none" w:sz="0" w:space="0" w:color="auto"/>
                                                        <w:right w:val="none" w:sz="0" w:space="0" w:color="auto"/>
                                                      </w:divBdr>
                                                    </w:div>
                                                    <w:div w:id="986010121">
                                                      <w:marLeft w:val="0"/>
                                                      <w:marRight w:val="0"/>
                                                      <w:marTop w:val="0"/>
                                                      <w:marBottom w:val="0"/>
                                                      <w:divBdr>
                                                        <w:top w:val="none" w:sz="0" w:space="0" w:color="auto"/>
                                                        <w:left w:val="none" w:sz="0" w:space="0" w:color="auto"/>
                                                        <w:bottom w:val="none" w:sz="0" w:space="0" w:color="auto"/>
                                                        <w:right w:val="none" w:sz="0" w:space="0" w:color="auto"/>
                                                      </w:divBdr>
                                                    </w:div>
                                                    <w:div w:id="144107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50289">
                                              <w:marLeft w:val="0"/>
                                              <w:marRight w:val="0"/>
                                              <w:marTop w:val="0"/>
                                              <w:marBottom w:val="0"/>
                                              <w:divBdr>
                                                <w:top w:val="none" w:sz="0" w:space="0" w:color="auto"/>
                                                <w:left w:val="none" w:sz="0" w:space="0" w:color="auto"/>
                                                <w:bottom w:val="none" w:sz="0" w:space="0" w:color="auto"/>
                                                <w:right w:val="none" w:sz="0" w:space="0" w:color="auto"/>
                                              </w:divBdr>
                                            </w:div>
                                            <w:div w:id="1155950154">
                                              <w:marLeft w:val="0"/>
                                              <w:marRight w:val="0"/>
                                              <w:marTop w:val="0"/>
                                              <w:marBottom w:val="0"/>
                                              <w:divBdr>
                                                <w:top w:val="none" w:sz="0" w:space="0" w:color="auto"/>
                                                <w:left w:val="none" w:sz="0" w:space="0" w:color="auto"/>
                                                <w:bottom w:val="none" w:sz="0" w:space="0" w:color="auto"/>
                                                <w:right w:val="none" w:sz="0" w:space="0" w:color="auto"/>
                                              </w:divBdr>
                                              <w:divsChild>
                                                <w:div w:id="1247424357">
                                                  <w:marLeft w:val="0"/>
                                                  <w:marRight w:val="0"/>
                                                  <w:marTop w:val="0"/>
                                                  <w:marBottom w:val="0"/>
                                                  <w:divBdr>
                                                    <w:top w:val="none" w:sz="0" w:space="0" w:color="auto"/>
                                                    <w:left w:val="none" w:sz="0" w:space="0" w:color="auto"/>
                                                    <w:bottom w:val="none" w:sz="0" w:space="0" w:color="auto"/>
                                                    <w:right w:val="none" w:sz="0" w:space="0" w:color="auto"/>
                                                  </w:divBdr>
                                                  <w:divsChild>
                                                    <w:div w:id="1552226869">
                                                      <w:marLeft w:val="0"/>
                                                      <w:marRight w:val="0"/>
                                                      <w:marTop w:val="0"/>
                                                      <w:marBottom w:val="0"/>
                                                      <w:divBdr>
                                                        <w:top w:val="none" w:sz="0" w:space="0" w:color="auto"/>
                                                        <w:left w:val="none" w:sz="0" w:space="0" w:color="auto"/>
                                                        <w:bottom w:val="none" w:sz="0" w:space="0" w:color="auto"/>
                                                        <w:right w:val="none" w:sz="0" w:space="0" w:color="auto"/>
                                                      </w:divBdr>
                                                    </w:div>
                                                    <w:div w:id="1964073820">
                                                      <w:marLeft w:val="0"/>
                                                      <w:marRight w:val="0"/>
                                                      <w:marTop w:val="0"/>
                                                      <w:marBottom w:val="0"/>
                                                      <w:divBdr>
                                                        <w:top w:val="none" w:sz="0" w:space="0" w:color="auto"/>
                                                        <w:left w:val="none" w:sz="0" w:space="0" w:color="auto"/>
                                                        <w:bottom w:val="none" w:sz="0" w:space="0" w:color="auto"/>
                                                        <w:right w:val="none" w:sz="0" w:space="0" w:color="auto"/>
                                                      </w:divBdr>
                                                    </w:div>
                                                    <w:div w:id="1812206118">
                                                      <w:marLeft w:val="0"/>
                                                      <w:marRight w:val="0"/>
                                                      <w:marTop w:val="0"/>
                                                      <w:marBottom w:val="0"/>
                                                      <w:divBdr>
                                                        <w:top w:val="none" w:sz="0" w:space="0" w:color="auto"/>
                                                        <w:left w:val="none" w:sz="0" w:space="0" w:color="auto"/>
                                                        <w:bottom w:val="none" w:sz="0" w:space="0" w:color="auto"/>
                                                        <w:right w:val="none" w:sz="0" w:space="0" w:color="auto"/>
                                                      </w:divBdr>
                                                    </w:div>
                                                    <w:div w:id="1141192860">
                                                      <w:marLeft w:val="0"/>
                                                      <w:marRight w:val="0"/>
                                                      <w:marTop w:val="0"/>
                                                      <w:marBottom w:val="0"/>
                                                      <w:divBdr>
                                                        <w:top w:val="none" w:sz="0" w:space="0" w:color="auto"/>
                                                        <w:left w:val="none" w:sz="0" w:space="0" w:color="auto"/>
                                                        <w:bottom w:val="none" w:sz="0" w:space="0" w:color="auto"/>
                                                        <w:right w:val="none" w:sz="0" w:space="0" w:color="auto"/>
                                                      </w:divBdr>
                                                    </w:div>
                                                    <w:div w:id="1394499286">
                                                      <w:marLeft w:val="0"/>
                                                      <w:marRight w:val="0"/>
                                                      <w:marTop w:val="0"/>
                                                      <w:marBottom w:val="0"/>
                                                      <w:divBdr>
                                                        <w:top w:val="none" w:sz="0" w:space="0" w:color="auto"/>
                                                        <w:left w:val="none" w:sz="0" w:space="0" w:color="auto"/>
                                                        <w:bottom w:val="none" w:sz="0" w:space="0" w:color="auto"/>
                                                        <w:right w:val="none" w:sz="0" w:space="0" w:color="auto"/>
                                                      </w:divBdr>
                                                    </w:div>
                                                    <w:div w:id="1419593057">
                                                      <w:marLeft w:val="0"/>
                                                      <w:marRight w:val="0"/>
                                                      <w:marTop w:val="0"/>
                                                      <w:marBottom w:val="0"/>
                                                      <w:divBdr>
                                                        <w:top w:val="none" w:sz="0" w:space="0" w:color="auto"/>
                                                        <w:left w:val="none" w:sz="0" w:space="0" w:color="auto"/>
                                                        <w:bottom w:val="none" w:sz="0" w:space="0" w:color="auto"/>
                                                        <w:right w:val="none" w:sz="0" w:space="0" w:color="auto"/>
                                                      </w:divBdr>
                                                    </w:div>
                                                    <w:div w:id="824005348">
                                                      <w:marLeft w:val="0"/>
                                                      <w:marRight w:val="0"/>
                                                      <w:marTop w:val="0"/>
                                                      <w:marBottom w:val="0"/>
                                                      <w:divBdr>
                                                        <w:top w:val="none" w:sz="0" w:space="0" w:color="auto"/>
                                                        <w:left w:val="none" w:sz="0" w:space="0" w:color="auto"/>
                                                        <w:bottom w:val="none" w:sz="0" w:space="0" w:color="auto"/>
                                                        <w:right w:val="none" w:sz="0" w:space="0" w:color="auto"/>
                                                      </w:divBdr>
                                                    </w:div>
                                                    <w:div w:id="670719743">
                                                      <w:marLeft w:val="0"/>
                                                      <w:marRight w:val="0"/>
                                                      <w:marTop w:val="0"/>
                                                      <w:marBottom w:val="0"/>
                                                      <w:divBdr>
                                                        <w:top w:val="none" w:sz="0" w:space="0" w:color="auto"/>
                                                        <w:left w:val="none" w:sz="0" w:space="0" w:color="auto"/>
                                                        <w:bottom w:val="none" w:sz="0" w:space="0" w:color="auto"/>
                                                        <w:right w:val="none" w:sz="0" w:space="0" w:color="auto"/>
                                                      </w:divBdr>
                                                    </w:div>
                                                    <w:div w:id="1951624281">
                                                      <w:marLeft w:val="0"/>
                                                      <w:marRight w:val="0"/>
                                                      <w:marTop w:val="0"/>
                                                      <w:marBottom w:val="0"/>
                                                      <w:divBdr>
                                                        <w:top w:val="none" w:sz="0" w:space="0" w:color="auto"/>
                                                        <w:left w:val="none" w:sz="0" w:space="0" w:color="auto"/>
                                                        <w:bottom w:val="none" w:sz="0" w:space="0" w:color="auto"/>
                                                        <w:right w:val="none" w:sz="0" w:space="0" w:color="auto"/>
                                                      </w:divBdr>
                                                    </w:div>
                                                    <w:div w:id="886144266">
                                                      <w:marLeft w:val="0"/>
                                                      <w:marRight w:val="0"/>
                                                      <w:marTop w:val="0"/>
                                                      <w:marBottom w:val="0"/>
                                                      <w:divBdr>
                                                        <w:top w:val="none" w:sz="0" w:space="0" w:color="auto"/>
                                                        <w:left w:val="none" w:sz="0" w:space="0" w:color="auto"/>
                                                        <w:bottom w:val="none" w:sz="0" w:space="0" w:color="auto"/>
                                                        <w:right w:val="none" w:sz="0" w:space="0" w:color="auto"/>
                                                      </w:divBdr>
                                                    </w:div>
                                                    <w:div w:id="101462862">
                                                      <w:marLeft w:val="0"/>
                                                      <w:marRight w:val="0"/>
                                                      <w:marTop w:val="0"/>
                                                      <w:marBottom w:val="0"/>
                                                      <w:divBdr>
                                                        <w:top w:val="none" w:sz="0" w:space="0" w:color="auto"/>
                                                        <w:left w:val="none" w:sz="0" w:space="0" w:color="auto"/>
                                                        <w:bottom w:val="none" w:sz="0" w:space="0" w:color="auto"/>
                                                        <w:right w:val="none" w:sz="0" w:space="0" w:color="auto"/>
                                                      </w:divBdr>
                                                    </w:div>
                                                    <w:div w:id="14892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43990">
                                              <w:marLeft w:val="0"/>
                                              <w:marRight w:val="0"/>
                                              <w:marTop w:val="0"/>
                                              <w:marBottom w:val="0"/>
                                              <w:divBdr>
                                                <w:top w:val="none" w:sz="0" w:space="0" w:color="auto"/>
                                                <w:left w:val="none" w:sz="0" w:space="0" w:color="auto"/>
                                                <w:bottom w:val="none" w:sz="0" w:space="0" w:color="auto"/>
                                                <w:right w:val="none" w:sz="0" w:space="0" w:color="auto"/>
                                              </w:divBdr>
                                            </w:div>
                                            <w:div w:id="21266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0846959">
      <w:bodyDiv w:val="1"/>
      <w:marLeft w:val="0"/>
      <w:marRight w:val="0"/>
      <w:marTop w:val="0"/>
      <w:marBottom w:val="0"/>
      <w:divBdr>
        <w:top w:val="none" w:sz="0" w:space="0" w:color="auto"/>
        <w:left w:val="none" w:sz="0" w:space="0" w:color="auto"/>
        <w:bottom w:val="none" w:sz="0" w:space="0" w:color="auto"/>
        <w:right w:val="none" w:sz="0" w:space="0" w:color="auto"/>
      </w:divBdr>
      <w:divsChild>
        <w:div w:id="1760371128">
          <w:marLeft w:val="0"/>
          <w:marRight w:val="0"/>
          <w:marTop w:val="0"/>
          <w:marBottom w:val="0"/>
          <w:divBdr>
            <w:top w:val="none" w:sz="0" w:space="0" w:color="auto"/>
            <w:left w:val="none" w:sz="0" w:space="0" w:color="auto"/>
            <w:bottom w:val="none" w:sz="0" w:space="0" w:color="auto"/>
            <w:right w:val="none" w:sz="0" w:space="0" w:color="auto"/>
          </w:divBdr>
          <w:divsChild>
            <w:div w:id="552153114">
              <w:marLeft w:val="0"/>
              <w:marRight w:val="0"/>
              <w:marTop w:val="0"/>
              <w:marBottom w:val="0"/>
              <w:divBdr>
                <w:top w:val="none" w:sz="0" w:space="0" w:color="auto"/>
                <w:left w:val="none" w:sz="0" w:space="0" w:color="auto"/>
                <w:bottom w:val="none" w:sz="0" w:space="0" w:color="auto"/>
                <w:right w:val="none" w:sz="0" w:space="0" w:color="auto"/>
              </w:divBdr>
              <w:divsChild>
                <w:div w:id="1973171204">
                  <w:marLeft w:val="0"/>
                  <w:marRight w:val="0"/>
                  <w:marTop w:val="0"/>
                  <w:marBottom w:val="0"/>
                  <w:divBdr>
                    <w:top w:val="none" w:sz="0" w:space="0" w:color="auto"/>
                    <w:left w:val="none" w:sz="0" w:space="0" w:color="auto"/>
                    <w:bottom w:val="none" w:sz="0" w:space="0" w:color="auto"/>
                    <w:right w:val="none" w:sz="0" w:space="0" w:color="auto"/>
                  </w:divBdr>
                  <w:divsChild>
                    <w:div w:id="1558858677">
                      <w:marLeft w:val="2325"/>
                      <w:marRight w:val="0"/>
                      <w:marTop w:val="0"/>
                      <w:marBottom w:val="0"/>
                      <w:divBdr>
                        <w:top w:val="none" w:sz="0" w:space="0" w:color="auto"/>
                        <w:left w:val="none" w:sz="0" w:space="0" w:color="auto"/>
                        <w:bottom w:val="none" w:sz="0" w:space="0" w:color="auto"/>
                        <w:right w:val="none" w:sz="0" w:space="0" w:color="auto"/>
                      </w:divBdr>
                      <w:divsChild>
                        <w:div w:id="412974885">
                          <w:marLeft w:val="0"/>
                          <w:marRight w:val="0"/>
                          <w:marTop w:val="0"/>
                          <w:marBottom w:val="0"/>
                          <w:divBdr>
                            <w:top w:val="none" w:sz="0" w:space="0" w:color="auto"/>
                            <w:left w:val="none" w:sz="0" w:space="0" w:color="auto"/>
                            <w:bottom w:val="none" w:sz="0" w:space="0" w:color="auto"/>
                            <w:right w:val="none" w:sz="0" w:space="0" w:color="auto"/>
                          </w:divBdr>
                          <w:divsChild>
                            <w:div w:id="915750650">
                              <w:marLeft w:val="0"/>
                              <w:marRight w:val="0"/>
                              <w:marTop w:val="0"/>
                              <w:marBottom w:val="0"/>
                              <w:divBdr>
                                <w:top w:val="none" w:sz="0" w:space="0" w:color="auto"/>
                                <w:left w:val="none" w:sz="0" w:space="0" w:color="auto"/>
                                <w:bottom w:val="none" w:sz="0" w:space="0" w:color="auto"/>
                                <w:right w:val="none" w:sz="0" w:space="0" w:color="auto"/>
                              </w:divBdr>
                              <w:divsChild>
                                <w:div w:id="1530483002">
                                  <w:marLeft w:val="0"/>
                                  <w:marRight w:val="0"/>
                                  <w:marTop w:val="0"/>
                                  <w:marBottom w:val="0"/>
                                  <w:divBdr>
                                    <w:top w:val="none" w:sz="0" w:space="0" w:color="auto"/>
                                    <w:left w:val="none" w:sz="0" w:space="0" w:color="auto"/>
                                    <w:bottom w:val="none" w:sz="0" w:space="0" w:color="auto"/>
                                    <w:right w:val="none" w:sz="0" w:space="0" w:color="auto"/>
                                  </w:divBdr>
                                  <w:divsChild>
                                    <w:div w:id="1580016238">
                                      <w:marLeft w:val="0"/>
                                      <w:marRight w:val="0"/>
                                      <w:marTop w:val="0"/>
                                      <w:marBottom w:val="0"/>
                                      <w:divBdr>
                                        <w:top w:val="none" w:sz="0" w:space="0" w:color="auto"/>
                                        <w:left w:val="none" w:sz="0" w:space="0" w:color="auto"/>
                                        <w:bottom w:val="none" w:sz="0" w:space="0" w:color="auto"/>
                                        <w:right w:val="none" w:sz="0" w:space="0" w:color="auto"/>
                                      </w:divBdr>
                                      <w:divsChild>
                                        <w:div w:id="2087796585">
                                          <w:marLeft w:val="0"/>
                                          <w:marRight w:val="0"/>
                                          <w:marTop w:val="0"/>
                                          <w:marBottom w:val="0"/>
                                          <w:divBdr>
                                            <w:top w:val="none" w:sz="0" w:space="0" w:color="auto"/>
                                            <w:left w:val="none" w:sz="0" w:space="0" w:color="auto"/>
                                            <w:bottom w:val="none" w:sz="0" w:space="0" w:color="auto"/>
                                            <w:right w:val="none" w:sz="0" w:space="0" w:color="auto"/>
                                          </w:divBdr>
                                          <w:divsChild>
                                            <w:div w:id="1833638736">
                                              <w:marLeft w:val="0"/>
                                              <w:marRight w:val="0"/>
                                              <w:marTop w:val="0"/>
                                              <w:marBottom w:val="0"/>
                                              <w:divBdr>
                                                <w:top w:val="none" w:sz="0" w:space="0" w:color="auto"/>
                                                <w:left w:val="none" w:sz="0" w:space="0" w:color="auto"/>
                                                <w:bottom w:val="none" w:sz="0" w:space="0" w:color="auto"/>
                                                <w:right w:val="none" w:sz="0" w:space="0" w:color="auto"/>
                                              </w:divBdr>
                                              <w:divsChild>
                                                <w:div w:id="2098165107">
                                                  <w:marLeft w:val="0"/>
                                                  <w:marRight w:val="0"/>
                                                  <w:marTop w:val="0"/>
                                                  <w:marBottom w:val="0"/>
                                                  <w:divBdr>
                                                    <w:top w:val="none" w:sz="0" w:space="0" w:color="auto"/>
                                                    <w:left w:val="none" w:sz="0" w:space="0" w:color="auto"/>
                                                    <w:bottom w:val="none" w:sz="0" w:space="0" w:color="auto"/>
                                                    <w:right w:val="none" w:sz="0" w:space="0" w:color="auto"/>
                                                  </w:divBdr>
                                                  <w:divsChild>
                                                    <w:div w:id="136709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9025">
                                              <w:marLeft w:val="0"/>
                                              <w:marRight w:val="0"/>
                                              <w:marTop w:val="0"/>
                                              <w:marBottom w:val="0"/>
                                              <w:divBdr>
                                                <w:top w:val="none" w:sz="0" w:space="0" w:color="auto"/>
                                                <w:left w:val="none" w:sz="0" w:space="0" w:color="auto"/>
                                                <w:bottom w:val="none" w:sz="0" w:space="0" w:color="auto"/>
                                                <w:right w:val="none" w:sz="0" w:space="0" w:color="auto"/>
                                              </w:divBdr>
                                              <w:divsChild>
                                                <w:div w:id="599802704">
                                                  <w:marLeft w:val="0"/>
                                                  <w:marRight w:val="0"/>
                                                  <w:marTop w:val="0"/>
                                                  <w:marBottom w:val="0"/>
                                                  <w:divBdr>
                                                    <w:top w:val="none" w:sz="0" w:space="0" w:color="auto"/>
                                                    <w:left w:val="none" w:sz="0" w:space="0" w:color="auto"/>
                                                    <w:bottom w:val="none" w:sz="0" w:space="0" w:color="auto"/>
                                                    <w:right w:val="none" w:sz="0" w:space="0" w:color="auto"/>
                                                  </w:divBdr>
                                                  <w:divsChild>
                                                    <w:div w:id="149090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1849">
                                              <w:marLeft w:val="0"/>
                                              <w:marRight w:val="0"/>
                                              <w:marTop w:val="0"/>
                                              <w:marBottom w:val="0"/>
                                              <w:divBdr>
                                                <w:top w:val="none" w:sz="0" w:space="0" w:color="auto"/>
                                                <w:left w:val="none" w:sz="0" w:space="0" w:color="auto"/>
                                                <w:bottom w:val="none" w:sz="0" w:space="0" w:color="auto"/>
                                                <w:right w:val="none" w:sz="0" w:space="0" w:color="auto"/>
                                              </w:divBdr>
                                            </w:div>
                                            <w:div w:id="1157188504">
                                              <w:marLeft w:val="0"/>
                                              <w:marRight w:val="0"/>
                                              <w:marTop w:val="0"/>
                                              <w:marBottom w:val="0"/>
                                              <w:divBdr>
                                                <w:top w:val="none" w:sz="0" w:space="0" w:color="auto"/>
                                                <w:left w:val="none" w:sz="0" w:space="0" w:color="auto"/>
                                                <w:bottom w:val="none" w:sz="0" w:space="0" w:color="auto"/>
                                                <w:right w:val="none" w:sz="0" w:space="0" w:color="auto"/>
                                              </w:divBdr>
                                              <w:divsChild>
                                                <w:div w:id="1237394486">
                                                  <w:marLeft w:val="0"/>
                                                  <w:marRight w:val="0"/>
                                                  <w:marTop w:val="0"/>
                                                  <w:marBottom w:val="0"/>
                                                  <w:divBdr>
                                                    <w:top w:val="none" w:sz="0" w:space="0" w:color="auto"/>
                                                    <w:left w:val="none" w:sz="0" w:space="0" w:color="auto"/>
                                                    <w:bottom w:val="none" w:sz="0" w:space="0" w:color="auto"/>
                                                    <w:right w:val="none" w:sz="0" w:space="0" w:color="auto"/>
                                                  </w:divBdr>
                                                </w:div>
                                              </w:divsChild>
                                            </w:div>
                                            <w:div w:id="1357073845">
                                              <w:marLeft w:val="0"/>
                                              <w:marRight w:val="0"/>
                                              <w:marTop w:val="0"/>
                                              <w:marBottom w:val="0"/>
                                              <w:divBdr>
                                                <w:top w:val="none" w:sz="0" w:space="0" w:color="auto"/>
                                                <w:left w:val="none" w:sz="0" w:space="0" w:color="auto"/>
                                                <w:bottom w:val="none" w:sz="0" w:space="0" w:color="auto"/>
                                                <w:right w:val="none" w:sz="0" w:space="0" w:color="auto"/>
                                              </w:divBdr>
                                              <w:divsChild>
                                                <w:div w:id="452866787">
                                                  <w:marLeft w:val="0"/>
                                                  <w:marRight w:val="0"/>
                                                  <w:marTop w:val="0"/>
                                                  <w:marBottom w:val="0"/>
                                                  <w:divBdr>
                                                    <w:top w:val="none" w:sz="0" w:space="0" w:color="auto"/>
                                                    <w:left w:val="none" w:sz="0" w:space="0" w:color="auto"/>
                                                    <w:bottom w:val="none" w:sz="0" w:space="0" w:color="auto"/>
                                                    <w:right w:val="none" w:sz="0" w:space="0" w:color="auto"/>
                                                  </w:divBdr>
                                                </w:div>
                                              </w:divsChild>
                                            </w:div>
                                            <w:div w:id="459225936">
                                              <w:marLeft w:val="0"/>
                                              <w:marRight w:val="0"/>
                                              <w:marTop w:val="0"/>
                                              <w:marBottom w:val="0"/>
                                              <w:divBdr>
                                                <w:top w:val="none" w:sz="0" w:space="0" w:color="auto"/>
                                                <w:left w:val="none" w:sz="0" w:space="0" w:color="auto"/>
                                                <w:bottom w:val="none" w:sz="0" w:space="0" w:color="auto"/>
                                                <w:right w:val="none" w:sz="0" w:space="0" w:color="auto"/>
                                              </w:divBdr>
                                              <w:divsChild>
                                                <w:div w:id="821703341">
                                                  <w:marLeft w:val="0"/>
                                                  <w:marRight w:val="0"/>
                                                  <w:marTop w:val="0"/>
                                                  <w:marBottom w:val="0"/>
                                                  <w:divBdr>
                                                    <w:top w:val="none" w:sz="0" w:space="0" w:color="auto"/>
                                                    <w:left w:val="none" w:sz="0" w:space="0" w:color="auto"/>
                                                    <w:bottom w:val="none" w:sz="0" w:space="0" w:color="auto"/>
                                                    <w:right w:val="none" w:sz="0" w:space="0" w:color="auto"/>
                                                  </w:divBdr>
                                                </w:div>
                                              </w:divsChild>
                                            </w:div>
                                            <w:div w:id="1628388738">
                                              <w:marLeft w:val="0"/>
                                              <w:marRight w:val="0"/>
                                              <w:marTop w:val="0"/>
                                              <w:marBottom w:val="0"/>
                                              <w:divBdr>
                                                <w:top w:val="none" w:sz="0" w:space="0" w:color="auto"/>
                                                <w:left w:val="none" w:sz="0" w:space="0" w:color="auto"/>
                                                <w:bottom w:val="none" w:sz="0" w:space="0" w:color="auto"/>
                                                <w:right w:val="none" w:sz="0" w:space="0" w:color="auto"/>
                                              </w:divBdr>
                                              <w:divsChild>
                                                <w:div w:id="1425805672">
                                                  <w:marLeft w:val="0"/>
                                                  <w:marRight w:val="0"/>
                                                  <w:marTop w:val="0"/>
                                                  <w:marBottom w:val="0"/>
                                                  <w:divBdr>
                                                    <w:top w:val="none" w:sz="0" w:space="0" w:color="auto"/>
                                                    <w:left w:val="none" w:sz="0" w:space="0" w:color="auto"/>
                                                    <w:bottom w:val="none" w:sz="0" w:space="0" w:color="auto"/>
                                                    <w:right w:val="none" w:sz="0" w:space="0" w:color="auto"/>
                                                  </w:divBdr>
                                                  <w:divsChild>
                                                    <w:div w:id="20218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54904">
                                              <w:marLeft w:val="0"/>
                                              <w:marRight w:val="0"/>
                                              <w:marTop w:val="0"/>
                                              <w:marBottom w:val="0"/>
                                              <w:divBdr>
                                                <w:top w:val="none" w:sz="0" w:space="0" w:color="auto"/>
                                                <w:left w:val="none" w:sz="0" w:space="0" w:color="auto"/>
                                                <w:bottom w:val="none" w:sz="0" w:space="0" w:color="auto"/>
                                                <w:right w:val="none" w:sz="0" w:space="0" w:color="auto"/>
                                              </w:divBdr>
                                            </w:div>
                                            <w:div w:id="1555389419">
                                              <w:marLeft w:val="0"/>
                                              <w:marRight w:val="0"/>
                                              <w:marTop w:val="0"/>
                                              <w:marBottom w:val="0"/>
                                              <w:divBdr>
                                                <w:top w:val="none" w:sz="0" w:space="0" w:color="auto"/>
                                                <w:left w:val="none" w:sz="0" w:space="0" w:color="auto"/>
                                                <w:bottom w:val="none" w:sz="0" w:space="0" w:color="auto"/>
                                                <w:right w:val="none" w:sz="0" w:space="0" w:color="auto"/>
                                              </w:divBdr>
                                              <w:divsChild>
                                                <w:div w:id="1976980952">
                                                  <w:marLeft w:val="0"/>
                                                  <w:marRight w:val="0"/>
                                                  <w:marTop w:val="0"/>
                                                  <w:marBottom w:val="0"/>
                                                  <w:divBdr>
                                                    <w:top w:val="none" w:sz="0" w:space="0" w:color="auto"/>
                                                    <w:left w:val="none" w:sz="0" w:space="0" w:color="auto"/>
                                                    <w:bottom w:val="none" w:sz="0" w:space="0" w:color="auto"/>
                                                    <w:right w:val="none" w:sz="0" w:space="0" w:color="auto"/>
                                                  </w:divBdr>
                                                  <w:divsChild>
                                                    <w:div w:id="1709378148">
                                                      <w:marLeft w:val="0"/>
                                                      <w:marRight w:val="0"/>
                                                      <w:marTop w:val="0"/>
                                                      <w:marBottom w:val="0"/>
                                                      <w:divBdr>
                                                        <w:top w:val="none" w:sz="0" w:space="0" w:color="auto"/>
                                                        <w:left w:val="none" w:sz="0" w:space="0" w:color="auto"/>
                                                        <w:bottom w:val="none" w:sz="0" w:space="0" w:color="auto"/>
                                                        <w:right w:val="none" w:sz="0" w:space="0" w:color="auto"/>
                                                      </w:divBdr>
                                                    </w:div>
                                                    <w:div w:id="620722970">
                                                      <w:marLeft w:val="0"/>
                                                      <w:marRight w:val="0"/>
                                                      <w:marTop w:val="0"/>
                                                      <w:marBottom w:val="0"/>
                                                      <w:divBdr>
                                                        <w:top w:val="none" w:sz="0" w:space="0" w:color="auto"/>
                                                        <w:left w:val="none" w:sz="0" w:space="0" w:color="auto"/>
                                                        <w:bottom w:val="none" w:sz="0" w:space="0" w:color="auto"/>
                                                        <w:right w:val="none" w:sz="0" w:space="0" w:color="auto"/>
                                                      </w:divBdr>
                                                    </w:div>
                                                    <w:div w:id="104969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02896">
                                              <w:marLeft w:val="0"/>
                                              <w:marRight w:val="0"/>
                                              <w:marTop w:val="0"/>
                                              <w:marBottom w:val="0"/>
                                              <w:divBdr>
                                                <w:top w:val="none" w:sz="0" w:space="0" w:color="auto"/>
                                                <w:left w:val="none" w:sz="0" w:space="0" w:color="auto"/>
                                                <w:bottom w:val="none" w:sz="0" w:space="0" w:color="auto"/>
                                                <w:right w:val="none" w:sz="0" w:space="0" w:color="auto"/>
                                              </w:divBdr>
                                            </w:div>
                                            <w:div w:id="20789334">
                                              <w:marLeft w:val="0"/>
                                              <w:marRight w:val="0"/>
                                              <w:marTop w:val="0"/>
                                              <w:marBottom w:val="0"/>
                                              <w:divBdr>
                                                <w:top w:val="none" w:sz="0" w:space="0" w:color="auto"/>
                                                <w:left w:val="none" w:sz="0" w:space="0" w:color="auto"/>
                                                <w:bottom w:val="none" w:sz="0" w:space="0" w:color="auto"/>
                                                <w:right w:val="none" w:sz="0" w:space="0" w:color="auto"/>
                                              </w:divBdr>
                                              <w:divsChild>
                                                <w:div w:id="56171782">
                                                  <w:marLeft w:val="0"/>
                                                  <w:marRight w:val="0"/>
                                                  <w:marTop w:val="0"/>
                                                  <w:marBottom w:val="0"/>
                                                  <w:divBdr>
                                                    <w:top w:val="none" w:sz="0" w:space="0" w:color="auto"/>
                                                    <w:left w:val="none" w:sz="0" w:space="0" w:color="auto"/>
                                                    <w:bottom w:val="none" w:sz="0" w:space="0" w:color="auto"/>
                                                    <w:right w:val="none" w:sz="0" w:space="0" w:color="auto"/>
                                                  </w:divBdr>
                                                  <w:divsChild>
                                                    <w:div w:id="11136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282">
                                              <w:marLeft w:val="0"/>
                                              <w:marRight w:val="0"/>
                                              <w:marTop w:val="0"/>
                                              <w:marBottom w:val="0"/>
                                              <w:divBdr>
                                                <w:top w:val="none" w:sz="0" w:space="0" w:color="auto"/>
                                                <w:left w:val="none" w:sz="0" w:space="0" w:color="auto"/>
                                                <w:bottom w:val="none" w:sz="0" w:space="0" w:color="auto"/>
                                                <w:right w:val="none" w:sz="0" w:space="0" w:color="auto"/>
                                              </w:divBdr>
                                            </w:div>
                                            <w:div w:id="1331911143">
                                              <w:marLeft w:val="0"/>
                                              <w:marRight w:val="0"/>
                                              <w:marTop w:val="0"/>
                                              <w:marBottom w:val="0"/>
                                              <w:divBdr>
                                                <w:top w:val="none" w:sz="0" w:space="0" w:color="auto"/>
                                                <w:left w:val="none" w:sz="0" w:space="0" w:color="auto"/>
                                                <w:bottom w:val="none" w:sz="0" w:space="0" w:color="auto"/>
                                                <w:right w:val="none" w:sz="0" w:space="0" w:color="auto"/>
                                              </w:divBdr>
                                              <w:divsChild>
                                                <w:div w:id="360013569">
                                                  <w:marLeft w:val="0"/>
                                                  <w:marRight w:val="0"/>
                                                  <w:marTop w:val="0"/>
                                                  <w:marBottom w:val="0"/>
                                                  <w:divBdr>
                                                    <w:top w:val="none" w:sz="0" w:space="0" w:color="auto"/>
                                                    <w:left w:val="none" w:sz="0" w:space="0" w:color="auto"/>
                                                    <w:bottom w:val="none" w:sz="0" w:space="0" w:color="auto"/>
                                                    <w:right w:val="none" w:sz="0" w:space="0" w:color="auto"/>
                                                  </w:divBdr>
                                                </w:div>
                                              </w:divsChild>
                                            </w:div>
                                            <w:div w:id="551381238">
                                              <w:marLeft w:val="0"/>
                                              <w:marRight w:val="0"/>
                                              <w:marTop w:val="0"/>
                                              <w:marBottom w:val="0"/>
                                              <w:divBdr>
                                                <w:top w:val="none" w:sz="0" w:space="0" w:color="auto"/>
                                                <w:left w:val="none" w:sz="0" w:space="0" w:color="auto"/>
                                                <w:bottom w:val="none" w:sz="0" w:space="0" w:color="auto"/>
                                                <w:right w:val="none" w:sz="0" w:space="0" w:color="auto"/>
                                              </w:divBdr>
                                            </w:div>
                                            <w:div w:id="750467038">
                                              <w:marLeft w:val="0"/>
                                              <w:marRight w:val="0"/>
                                              <w:marTop w:val="0"/>
                                              <w:marBottom w:val="0"/>
                                              <w:divBdr>
                                                <w:top w:val="none" w:sz="0" w:space="0" w:color="auto"/>
                                                <w:left w:val="none" w:sz="0" w:space="0" w:color="auto"/>
                                                <w:bottom w:val="none" w:sz="0" w:space="0" w:color="auto"/>
                                                <w:right w:val="none" w:sz="0" w:space="0" w:color="auto"/>
                                              </w:divBdr>
                                              <w:divsChild>
                                                <w:div w:id="1522695688">
                                                  <w:marLeft w:val="0"/>
                                                  <w:marRight w:val="0"/>
                                                  <w:marTop w:val="0"/>
                                                  <w:marBottom w:val="0"/>
                                                  <w:divBdr>
                                                    <w:top w:val="none" w:sz="0" w:space="0" w:color="auto"/>
                                                    <w:left w:val="none" w:sz="0" w:space="0" w:color="auto"/>
                                                    <w:bottom w:val="none" w:sz="0" w:space="0" w:color="auto"/>
                                                    <w:right w:val="none" w:sz="0" w:space="0" w:color="auto"/>
                                                  </w:divBdr>
                                                  <w:divsChild>
                                                    <w:div w:id="1496143215">
                                                      <w:marLeft w:val="0"/>
                                                      <w:marRight w:val="0"/>
                                                      <w:marTop w:val="0"/>
                                                      <w:marBottom w:val="0"/>
                                                      <w:divBdr>
                                                        <w:top w:val="none" w:sz="0" w:space="0" w:color="auto"/>
                                                        <w:left w:val="none" w:sz="0" w:space="0" w:color="auto"/>
                                                        <w:bottom w:val="none" w:sz="0" w:space="0" w:color="auto"/>
                                                        <w:right w:val="none" w:sz="0" w:space="0" w:color="auto"/>
                                                      </w:divBdr>
                                                    </w:div>
                                                    <w:div w:id="910698073">
                                                      <w:marLeft w:val="0"/>
                                                      <w:marRight w:val="0"/>
                                                      <w:marTop w:val="0"/>
                                                      <w:marBottom w:val="0"/>
                                                      <w:divBdr>
                                                        <w:top w:val="none" w:sz="0" w:space="0" w:color="auto"/>
                                                        <w:left w:val="none" w:sz="0" w:space="0" w:color="auto"/>
                                                        <w:bottom w:val="none" w:sz="0" w:space="0" w:color="auto"/>
                                                        <w:right w:val="none" w:sz="0" w:space="0" w:color="auto"/>
                                                      </w:divBdr>
                                                    </w:div>
                                                    <w:div w:id="94465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58718">
                                              <w:marLeft w:val="0"/>
                                              <w:marRight w:val="0"/>
                                              <w:marTop w:val="0"/>
                                              <w:marBottom w:val="0"/>
                                              <w:divBdr>
                                                <w:top w:val="none" w:sz="0" w:space="0" w:color="auto"/>
                                                <w:left w:val="none" w:sz="0" w:space="0" w:color="auto"/>
                                                <w:bottom w:val="none" w:sz="0" w:space="0" w:color="auto"/>
                                                <w:right w:val="none" w:sz="0" w:space="0" w:color="auto"/>
                                              </w:divBdr>
                                            </w:div>
                                            <w:div w:id="1745755921">
                                              <w:marLeft w:val="0"/>
                                              <w:marRight w:val="0"/>
                                              <w:marTop w:val="0"/>
                                              <w:marBottom w:val="0"/>
                                              <w:divBdr>
                                                <w:top w:val="none" w:sz="0" w:space="0" w:color="auto"/>
                                                <w:left w:val="none" w:sz="0" w:space="0" w:color="auto"/>
                                                <w:bottom w:val="none" w:sz="0" w:space="0" w:color="auto"/>
                                                <w:right w:val="none" w:sz="0" w:space="0" w:color="auto"/>
                                              </w:divBdr>
                                              <w:divsChild>
                                                <w:div w:id="1256940503">
                                                  <w:marLeft w:val="0"/>
                                                  <w:marRight w:val="0"/>
                                                  <w:marTop w:val="0"/>
                                                  <w:marBottom w:val="0"/>
                                                  <w:divBdr>
                                                    <w:top w:val="none" w:sz="0" w:space="0" w:color="auto"/>
                                                    <w:left w:val="none" w:sz="0" w:space="0" w:color="auto"/>
                                                    <w:bottom w:val="none" w:sz="0" w:space="0" w:color="auto"/>
                                                    <w:right w:val="none" w:sz="0" w:space="0" w:color="auto"/>
                                                  </w:divBdr>
                                                </w:div>
                                              </w:divsChild>
                                            </w:div>
                                            <w:div w:id="1394888565">
                                              <w:marLeft w:val="0"/>
                                              <w:marRight w:val="0"/>
                                              <w:marTop w:val="0"/>
                                              <w:marBottom w:val="0"/>
                                              <w:divBdr>
                                                <w:top w:val="none" w:sz="0" w:space="0" w:color="auto"/>
                                                <w:left w:val="none" w:sz="0" w:space="0" w:color="auto"/>
                                                <w:bottom w:val="none" w:sz="0" w:space="0" w:color="auto"/>
                                                <w:right w:val="none" w:sz="0" w:space="0" w:color="auto"/>
                                              </w:divBdr>
                                            </w:div>
                                            <w:div w:id="1945917787">
                                              <w:marLeft w:val="0"/>
                                              <w:marRight w:val="0"/>
                                              <w:marTop w:val="0"/>
                                              <w:marBottom w:val="0"/>
                                              <w:divBdr>
                                                <w:top w:val="none" w:sz="0" w:space="0" w:color="auto"/>
                                                <w:left w:val="none" w:sz="0" w:space="0" w:color="auto"/>
                                                <w:bottom w:val="none" w:sz="0" w:space="0" w:color="auto"/>
                                                <w:right w:val="none" w:sz="0" w:space="0" w:color="auto"/>
                                              </w:divBdr>
                                              <w:divsChild>
                                                <w:div w:id="1022710482">
                                                  <w:marLeft w:val="0"/>
                                                  <w:marRight w:val="0"/>
                                                  <w:marTop w:val="0"/>
                                                  <w:marBottom w:val="0"/>
                                                  <w:divBdr>
                                                    <w:top w:val="none" w:sz="0" w:space="0" w:color="auto"/>
                                                    <w:left w:val="none" w:sz="0" w:space="0" w:color="auto"/>
                                                    <w:bottom w:val="none" w:sz="0" w:space="0" w:color="auto"/>
                                                    <w:right w:val="none" w:sz="0" w:space="0" w:color="auto"/>
                                                  </w:divBdr>
                                                  <w:divsChild>
                                                    <w:div w:id="1648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a.gov/about/plans_reports/media/Destination2025.pdf" TargetMode="External"/><Relationship Id="rId13" Type="http://schemas.openxmlformats.org/officeDocument/2006/relationships/hyperlink" Target="https://avssp.faa.gov/avs/aviationsafetyresearch/_layouts/listform.aspx?PageType=4&amp;ListId=%7bEA672CC6-BB7A-4B07-A2B7-62392F41D077%7d&amp;ID=1044&amp;RootFolder=*"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hyperlink" Target="http://www.ntsb.gov/doclib/recletters/2008/A08_14_15.pdf" TargetMode="External"/><Relationship Id="rId12" Type="http://schemas.openxmlformats.org/officeDocument/2006/relationships/hyperlink" Target="http://www.intelligence.senate.gov/pdfs/military_act_2009.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tsb.gov/doclib/legal/NTSB_830_revision_Aug2010.pdf" TargetMode="External"/><Relationship Id="rId5" Type="http://schemas.openxmlformats.org/officeDocument/2006/relationships/settings" Target="settings.xml"/><Relationship Id="rId15" Type="http://schemas.openxmlformats.org/officeDocument/2006/relationships/hyperlink" Target="https://avssp.faa.gov/avs/aviationsafetyresearch/Lists/RED%20Requirements/Attachments/1245/UAS-FY2014%20cost%20estimates%20revised%20report%20costs%20V3%209-FEB%2012.xls" TargetMode="External"/><Relationship Id="rId10" Type="http://schemas.openxmlformats.org/officeDocument/2006/relationships/hyperlink" Target="http://www.faa.gov/regulations_policies/reauthorization/media/PLAW-112publ95%5b1%5d.pdf"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www.faa.gov/nextgen/implementation/media/NextGen_Implementation_Plan_2012.pdf" TargetMode="External"/><Relationship Id="rId14" Type="http://schemas.openxmlformats.org/officeDocument/2006/relationships/hyperlink" Target="https://avssp.faa.gov/avs/aviationsafetyresearch/Lists/RED%20Requirements/Attachments/1245/FY15%20Cost%20Estimates%20v1.0%2012%20DEC%2012.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A7335E1805E44495268AE629753871" ma:contentTypeVersion="6" ma:contentTypeDescription="Create a new document." ma:contentTypeScope="" ma:versionID="bafd424518a3d855d9383cb3da8610d1">
  <xsd:schema xmlns:xsd="http://www.w3.org/2001/XMLSchema" xmlns:xs="http://www.w3.org/2001/XMLSchema" xmlns:p="http://schemas.microsoft.com/office/2006/metadata/properties" xmlns:ns2="a4c11e10-6fbc-43d3-ac72-3e5fce9ced22" targetNamespace="http://schemas.microsoft.com/office/2006/metadata/properties" ma:root="true" ma:fieldsID="c1e546dc03a8a1795afe111ee3498295" ns2:_="">
    <xsd:import namespace="a4c11e10-6fbc-43d3-ac72-3e5fce9ced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11e10-6fbc-43d3-ac72-3e5fce9ce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F82D6E-A15A-4A2C-9EFA-E1C894B5E5C1}">
  <ds:schemaRefs>
    <ds:schemaRef ds:uri="http://schemas.openxmlformats.org/officeDocument/2006/bibliography"/>
  </ds:schemaRefs>
</ds:datastoreItem>
</file>

<file path=customXml/itemProps2.xml><?xml version="1.0" encoding="utf-8"?>
<ds:datastoreItem xmlns:ds="http://schemas.openxmlformats.org/officeDocument/2006/customXml" ds:itemID="{8A80EE8A-D1A7-4A90-A766-BEDE14CB7D40}"/>
</file>

<file path=customXml/itemProps3.xml><?xml version="1.0" encoding="utf-8"?>
<ds:datastoreItem xmlns:ds="http://schemas.openxmlformats.org/officeDocument/2006/customXml" ds:itemID="{CA6859A6-43CA-47A9-9C38-044CDDE79594}"/>
</file>

<file path=customXml/itemProps4.xml><?xml version="1.0" encoding="utf-8"?>
<ds:datastoreItem xmlns:ds="http://schemas.openxmlformats.org/officeDocument/2006/customXml" ds:itemID="{8E28E937-33A9-4CDF-9764-01E07CD50926}"/>
</file>

<file path=docProps/app.xml><?xml version="1.0" encoding="utf-8"?>
<Properties xmlns="http://schemas.openxmlformats.org/officeDocument/2006/extended-properties" xmlns:vt="http://schemas.openxmlformats.org/officeDocument/2006/docPropsVTypes">
  <Template>Normal.dotm</Template>
  <TotalTime>0</TotalTime>
  <Pages>5</Pages>
  <Words>2376</Words>
  <Characters>13546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Federal Aviation Administration</Company>
  <LinksUpToDate>false</LinksUpToDate>
  <CharactersWithSpaces>15891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Bigelow</dc:creator>
  <cp:keywords/>
  <dc:description/>
  <cp:lastModifiedBy>Cathy Bigelow</cp:lastModifiedBy>
  <cp:revision>2</cp:revision>
  <dcterms:created xsi:type="dcterms:W3CDTF">2013-07-16T17:47:00Z</dcterms:created>
  <dcterms:modified xsi:type="dcterms:W3CDTF">2013-07-16T17:47:00Z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0x0101009DA7335E1805E44495268AE629753871</vt:lpwstr>
  </property>
</Properties>
</file>